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3CBCAD" w14:textId="19350A0B" w:rsidR="004E0A98" w:rsidRDefault="004E0A98" w:rsidP="004E0A98">
      <w:pPr>
        <w:rPr>
          <w:rFonts w:cstheme="minorHAnsi"/>
          <w:i/>
          <w:caps/>
          <w:color w:val="262626" w:themeColor="text1" w:themeTint="D9"/>
          <w:sz w:val="36"/>
          <w:szCs w:val="36"/>
        </w:rPr>
      </w:pPr>
      <w:r w:rsidRPr="004E0A98">
        <w:rPr>
          <w:rFonts w:eastAsia="Times New Roman" w:cstheme="minorHAnsi"/>
          <w:noProof/>
          <w:sz w:val="36"/>
          <w:szCs w:val="36"/>
          <w:lang w:eastAsia="en-GB"/>
        </w:rPr>
        <w:drawing>
          <wp:anchor distT="0" distB="0" distL="114300" distR="114300" simplePos="0" relativeHeight="251658240" behindDoc="1" locked="0" layoutInCell="1" allowOverlap="1" wp14:anchorId="1D95EBB8" wp14:editId="597AFB43">
            <wp:simplePos x="0" y="0"/>
            <wp:positionH relativeFrom="column">
              <wp:posOffset>-401053</wp:posOffset>
            </wp:positionH>
            <wp:positionV relativeFrom="paragraph">
              <wp:posOffset>-568</wp:posOffset>
            </wp:positionV>
            <wp:extent cx="6352540" cy="3146425"/>
            <wp:effectExtent l="0" t="0" r="0" b="3175"/>
            <wp:wrapTight wrapText="bothSides">
              <wp:wrapPolygon edited="0">
                <wp:start x="0" y="0"/>
                <wp:lineTo x="0" y="21535"/>
                <wp:lineTo x="21548" y="21535"/>
                <wp:lineTo x="21548" y="0"/>
                <wp:lineTo x="0" y="0"/>
              </wp:wrapPolygon>
            </wp:wrapTight>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2540" cy="3146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0A98">
        <w:rPr>
          <w:rFonts w:eastAsia="Times New Roman" w:cstheme="minorHAnsi"/>
          <w:sz w:val="36"/>
          <w:szCs w:val="36"/>
          <w:lang w:eastAsia="en-GB"/>
        </w:rPr>
        <w:t xml:space="preserve">Title: </w:t>
      </w:r>
      <w:r>
        <w:rPr>
          <w:rFonts w:eastAsia="Times New Roman" w:cstheme="minorHAnsi"/>
          <w:sz w:val="36"/>
          <w:szCs w:val="36"/>
          <w:lang w:eastAsia="en-GB"/>
        </w:rPr>
        <w:t xml:space="preserve">Reducing Youth Crime; A Professional </w:t>
      </w:r>
      <w:r w:rsidR="005D3E6B">
        <w:rPr>
          <w:rFonts w:eastAsia="Times New Roman" w:cstheme="minorHAnsi"/>
          <w:sz w:val="36"/>
          <w:szCs w:val="36"/>
          <w:lang w:eastAsia="en-GB"/>
        </w:rPr>
        <w:t>P</w:t>
      </w:r>
      <w:r>
        <w:rPr>
          <w:rFonts w:eastAsia="Times New Roman" w:cstheme="minorHAnsi"/>
          <w:sz w:val="36"/>
          <w:szCs w:val="36"/>
          <w:lang w:eastAsia="en-GB"/>
        </w:rPr>
        <w:t xml:space="preserve">erspective on a Police </w:t>
      </w:r>
      <w:r w:rsidR="005D3E6B">
        <w:rPr>
          <w:rFonts w:eastAsia="Times New Roman" w:cstheme="minorHAnsi"/>
          <w:sz w:val="36"/>
          <w:szCs w:val="36"/>
          <w:lang w:eastAsia="en-GB"/>
        </w:rPr>
        <w:t>P</w:t>
      </w:r>
      <w:r>
        <w:rPr>
          <w:rFonts w:eastAsia="Times New Roman" w:cstheme="minorHAnsi"/>
          <w:sz w:val="36"/>
          <w:szCs w:val="36"/>
          <w:lang w:eastAsia="en-GB"/>
        </w:rPr>
        <w:t xml:space="preserve">resence in </w:t>
      </w:r>
      <w:r w:rsidR="00632B2C">
        <w:rPr>
          <w:rFonts w:eastAsia="Times New Roman" w:cstheme="minorHAnsi"/>
          <w:sz w:val="36"/>
          <w:szCs w:val="36"/>
          <w:lang w:eastAsia="en-GB"/>
        </w:rPr>
        <w:t xml:space="preserve">the </w:t>
      </w:r>
      <w:r>
        <w:rPr>
          <w:rFonts w:eastAsia="Times New Roman" w:cstheme="minorHAnsi"/>
          <w:sz w:val="36"/>
          <w:szCs w:val="36"/>
          <w:lang w:eastAsia="en-GB"/>
        </w:rPr>
        <w:t>Education</w:t>
      </w:r>
      <w:r w:rsidR="00632B2C">
        <w:rPr>
          <w:rFonts w:eastAsia="Times New Roman" w:cstheme="minorHAnsi"/>
          <w:sz w:val="36"/>
          <w:szCs w:val="36"/>
          <w:lang w:eastAsia="en-GB"/>
        </w:rPr>
        <w:t xml:space="preserve"> System </w:t>
      </w:r>
    </w:p>
    <w:p w14:paraId="360B4A73" w14:textId="2EE9C26A" w:rsidR="004E0A98" w:rsidRDefault="004E0A98" w:rsidP="004E0A98">
      <w:pPr>
        <w:rPr>
          <w:rFonts w:ascii="Times New Roman" w:eastAsia="Times New Roman" w:hAnsi="Times New Roman" w:cs="Times New Roman"/>
          <w:lang w:eastAsia="en-GB"/>
        </w:rPr>
      </w:pPr>
    </w:p>
    <w:p w14:paraId="58D42902" w14:textId="5E361D06" w:rsidR="004E0A98" w:rsidRPr="00412AE8" w:rsidRDefault="004E0A98" w:rsidP="00412AE8">
      <w:pPr>
        <w:jc w:val="center"/>
        <w:rPr>
          <w:rFonts w:ascii="Times New Roman" w:eastAsia="Times New Roman" w:hAnsi="Times New Roman" w:cs="Times New Roman"/>
          <w:sz w:val="32"/>
          <w:szCs w:val="32"/>
          <w:lang w:eastAsia="en-GB"/>
        </w:rPr>
      </w:pPr>
    </w:p>
    <w:p w14:paraId="489412B3" w14:textId="62103736" w:rsidR="004E0A98" w:rsidRPr="00412AE8" w:rsidRDefault="004E0A98" w:rsidP="00412AE8">
      <w:pPr>
        <w:jc w:val="center"/>
        <w:rPr>
          <w:rFonts w:ascii="Times New Roman" w:eastAsia="Times New Roman" w:hAnsi="Times New Roman" w:cs="Times New Roman"/>
          <w:sz w:val="32"/>
          <w:szCs w:val="32"/>
          <w:lang w:eastAsia="en-GB"/>
        </w:rPr>
      </w:pPr>
      <w:r w:rsidRPr="00412AE8">
        <w:rPr>
          <w:rFonts w:ascii="Times New Roman" w:eastAsia="Times New Roman" w:hAnsi="Times New Roman" w:cs="Times New Roman"/>
          <w:sz w:val="32"/>
          <w:szCs w:val="32"/>
          <w:lang w:eastAsia="en-GB"/>
        </w:rPr>
        <w:t>Name: Sophie Evans</w:t>
      </w:r>
    </w:p>
    <w:p w14:paraId="061B7ADD" w14:textId="77777777" w:rsidR="00412AE8" w:rsidRPr="00412AE8" w:rsidRDefault="00412AE8" w:rsidP="00412AE8">
      <w:pPr>
        <w:rPr>
          <w:rFonts w:ascii="Times New Roman" w:eastAsia="Times New Roman" w:hAnsi="Times New Roman" w:cs="Times New Roman"/>
          <w:sz w:val="32"/>
          <w:szCs w:val="32"/>
          <w:lang w:eastAsia="en-GB"/>
        </w:rPr>
      </w:pPr>
    </w:p>
    <w:p w14:paraId="6A355BEB" w14:textId="72FBC20A" w:rsidR="004E0A98" w:rsidRPr="00412AE8" w:rsidRDefault="004E0A98" w:rsidP="00412AE8">
      <w:pPr>
        <w:jc w:val="center"/>
        <w:rPr>
          <w:rFonts w:ascii="Times New Roman" w:eastAsia="Times New Roman" w:hAnsi="Times New Roman" w:cs="Times New Roman"/>
          <w:sz w:val="32"/>
          <w:szCs w:val="32"/>
          <w:lang w:eastAsia="en-GB"/>
        </w:rPr>
      </w:pPr>
    </w:p>
    <w:p w14:paraId="3F4FF531" w14:textId="50AE69D1" w:rsidR="004E0A98" w:rsidRPr="00412AE8" w:rsidRDefault="004E0A98" w:rsidP="00412AE8">
      <w:pPr>
        <w:jc w:val="center"/>
        <w:rPr>
          <w:rFonts w:ascii="Times New Roman" w:eastAsia="Times New Roman" w:hAnsi="Times New Roman" w:cs="Times New Roman"/>
          <w:sz w:val="32"/>
          <w:szCs w:val="32"/>
          <w:lang w:eastAsia="en-GB"/>
        </w:rPr>
      </w:pPr>
      <w:r w:rsidRPr="00412AE8">
        <w:rPr>
          <w:rFonts w:ascii="Times New Roman" w:eastAsia="Times New Roman" w:hAnsi="Times New Roman" w:cs="Times New Roman"/>
          <w:sz w:val="32"/>
          <w:szCs w:val="32"/>
          <w:lang w:eastAsia="en-GB"/>
        </w:rPr>
        <w:t>Student Number: 1700768</w:t>
      </w:r>
    </w:p>
    <w:p w14:paraId="4E1E54F6" w14:textId="77777777" w:rsidR="00412AE8" w:rsidRPr="00412AE8" w:rsidRDefault="00412AE8" w:rsidP="00412AE8">
      <w:pPr>
        <w:jc w:val="center"/>
        <w:rPr>
          <w:rFonts w:ascii="Times New Roman" w:eastAsia="Times New Roman" w:hAnsi="Times New Roman" w:cs="Times New Roman"/>
          <w:sz w:val="32"/>
          <w:szCs w:val="32"/>
          <w:lang w:eastAsia="en-GB"/>
        </w:rPr>
      </w:pPr>
    </w:p>
    <w:p w14:paraId="30AB0426" w14:textId="0FE13EA4" w:rsidR="004E0A98" w:rsidRPr="00412AE8" w:rsidRDefault="004E0A98" w:rsidP="00412AE8">
      <w:pPr>
        <w:jc w:val="center"/>
        <w:rPr>
          <w:rFonts w:ascii="Times New Roman" w:eastAsia="Times New Roman" w:hAnsi="Times New Roman" w:cs="Times New Roman"/>
          <w:sz w:val="32"/>
          <w:szCs w:val="32"/>
          <w:lang w:eastAsia="en-GB"/>
        </w:rPr>
      </w:pPr>
    </w:p>
    <w:p w14:paraId="4F2CDDD6" w14:textId="6745173F" w:rsidR="00412AE8" w:rsidRDefault="00412AE8" w:rsidP="00412AE8">
      <w:pPr>
        <w:jc w:val="center"/>
        <w:rPr>
          <w:rFonts w:ascii="Times New Roman" w:eastAsia="Times New Roman" w:hAnsi="Times New Roman" w:cs="Times New Roman"/>
          <w:sz w:val="32"/>
          <w:szCs w:val="32"/>
          <w:lang w:eastAsia="en-GB"/>
        </w:rPr>
      </w:pPr>
      <w:r w:rsidRPr="00412AE8">
        <w:rPr>
          <w:rFonts w:ascii="Times New Roman" w:eastAsia="Times New Roman" w:hAnsi="Times New Roman" w:cs="Times New Roman"/>
          <w:sz w:val="32"/>
          <w:szCs w:val="32"/>
          <w:lang w:eastAsia="en-GB"/>
        </w:rPr>
        <w:t>Word Count: 16180</w:t>
      </w:r>
    </w:p>
    <w:p w14:paraId="6099B71C" w14:textId="0412843E" w:rsidR="00412AE8" w:rsidRDefault="00412AE8" w:rsidP="00412AE8">
      <w:pPr>
        <w:jc w:val="center"/>
        <w:rPr>
          <w:rFonts w:ascii="Times New Roman" w:eastAsia="Times New Roman" w:hAnsi="Times New Roman" w:cs="Times New Roman"/>
          <w:sz w:val="32"/>
          <w:szCs w:val="32"/>
          <w:lang w:eastAsia="en-GB"/>
        </w:rPr>
      </w:pPr>
    </w:p>
    <w:p w14:paraId="2F3CFD93" w14:textId="77777777" w:rsidR="00412AE8" w:rsidRDefault="00412AE8" w:rsidP="00412AE8">
      <w:pPr>
        <w:rPr>
          <w:rStyle w:val="Hyperlink"/>
          <w:rFonts w:ascii="Segoe UI" w:hAnsi="Segoe UI" w:cs="Segoe UI"/>
          <w:color w:val="013E5B"/>
          <w:sz w:val="23"/>
          <w:szCs w:val="23"/>
          <w:u w:val="none"/>
        </w:rPr>
      </w:pPr>
      <w:r>
        <w:rPr>
          <w:rFonts w:ascii="Segoe UI" w:hAnsi="Segoe UI" w:cs="Segoe UI"/>
          <w:color w:val="373A3C"/>
          <w:sz w:val="23"/>
          <w:szCs w:val="23"/>
        </w:rPr>
        <w:fldChar w:fldCharType="begin"/>
      </w:r>
      <w:r>
        <w:rPr>
          <w:rFonts w:ascii="Segoe UI" w:hAnsi="Segoe UI" w:cs="Segoe UI"/>
          <w:color w:val="373A3C"/>
          <w:sz w:val="23"/>
          <w:szCs w:val="23"/>
        </w:rPr>
        <w:instrText xml:space="preserve"> HYPERLINK "https://moodle.uwtsd.ac.uk/course/view.php?id=8213" </w:instrText>
      </w:r>
      <w:r>
        <w:rPr>
          <w:rFonts w:ascii="Segoe UI" w:hAnsi="Segoe UI" w:cs="Segoe UI"/>
          <w:color w:val="373A3C"/>
          <w:sz w:val="23"/>
          <w:szCs w:val="23"/>
        </w:rPr>
        <w:fldChar w:fldCharType="separate"/>
      </w:r>
    </w:p>
    <w:p w14:paraId="51D8B3C3" w14:textId="77777777" w:rsidR="00412AE8" w:rsidRPr="00412AE8" w:rsidRDefault="00412AE8" w:rsidP="00412AE8">
      <w:pPr>
        <w:pStyle w:val="Heading1"/>
        <w:spacing w:before="0"/>
        <w:jc w:val="center"/>
        <w:textAlignment w:val="center"/>
        <w:rPr>
          <w:rFonts w:asciiTheme="minorHAnsi" w:hAnsiTheme="minorHAnsi"/>
          <w:sz w:val="48"/>
          <w:szCs w:val="48"/>
        </w:rPr>
      </w:pPr>
      <w:r w:rsidRPr="00412AE8">
        <w:rPr>
          <w:rFonts w:asciiTheme="minorHAnsi" w:hAnsiTheme="minorHAnsi" w:cs="Segoe UI"/>
          <w:color w:val="013E5B"/>
        </w:rPr>
        <w:t>C</w:t>
      </w:r>
      <w:r w:rsidRPr="00412AE8">
        <w:rPr>
          <w:rFonts w:asciiTheme="minorHAnsi" w:hAnsiTheme="minorHAnsi" w:cs="Segoe UI"/>
          <w:color w:val="013E5B"/>
        </w:rPr>
        <w:t>riminal Justice and Polici</w:t>
      </w:r>
      <w:r w:rsidRPr="00412AE8">
        <w:rPr>
          <w:rFonts w:asciiTheme="minorHAnsi" w:hAnsiTheme="minorHAnsi" w:cs="Segoe UI"/>
          <w:color w:val="013E5B"/>
        </w:rPr>
        <w:t>n</w:t>
      </w:r>
      <w:r w:rsidRPr="00412AE8">
        <w:rPr>
          <w:rFonts w:asciiTheme="minorHAnsi" w:hAnsiTheme="minorHAnsi" w:cs="Segoe UI"/>
          <w:color w:val="013E5B"/>
        </w:rPr>
        <w:t>g Dissertation (BMCJ7004)</w:t>
      </w:r>
    </w:p>
    <w:p w14:paraId="01753080" w14:textId="77777777" w:rsidR="00412AE8" w:rsidRDefault="00412AE8" w:rsidP="00412AE8">
      <w:pPr>
        <w:rPr>
          <w:rFonts w:ascii="Segoe UI" w:hAnsi="Segoe UI" w:cs="Segoe UI"/>
          <w:color w:val="373A3C"/>
          <w:sz w:val="23"/>
          <w:szCs w:val="23"/>
        </w:rPr>
      </w:pPr>
      <w:r>
        <w:rPr>
          <w:rFonts w:ascii="Segoe UI" w:hAnsi="Segoe UI" w:cs="Segoe UI"/>
          <w:color w:val="373A3C"/>
          <w:sz w:val="23"/>
          <w:szCs w:val="23"/>
        </w:rPr>
        <w:fldChar w:fldCharType="end"/>
      </w:r>
    </w:p>
    <w:p w14:paraId="07D24278" w14:textId="77777777" w:rsidR="00412AE8" w:rsidRDefault="00412AE8" w:rsidP="00412AE8">
      <w:pPr>
        <w:pBdr>
          <w:top w:val="single" w:sz="4" w:space="1" w:color="auto"/>
          <w:left w:val="single" w:sz="4" w:space="4" w:color="auto"/>
          <w:bottom w:val="single" w:sz="4" w:space="1" w:color="auto"/>
          <w:right w:val="single" w:sz="4" w:space="4" w:color="auto"/>
        </w:pBdr>
        <w:rPr>
          <w:rFonts w:ascii="Times New Roman" w:hAnsi="Times New Roman" w:cs="Times New Roman"/>
        </w:rPr>
      </w:pPr>
    </w:p>
    <w:p w14:paraId="5567F48C" w14:textId="77777777" w:rsidR="00412AE8" w:rsidRPr="00412AE8" w:rsidRDefault="00412AE8" w:rsidP="00412AE8">
      <w:pPr>
        <w:jc w:val="center"/>
        <w:rPr>
          <w:rFonts w:ascii="Times New Roman" w:eastAsia="Times New Roman" w:hAnsi="Times New Roman" w:cs="Times New Roman"/>
          <w:sz w:val="32"/>
          <w:szCs w:val="32"/>
          <w:lang w:eastAsia="en-GB"/>
        </w:rPr>
      </w:pPr>
    </w:p>
    <w:p w14:paraId="210CA4AC" w14:textId="3DE7EE18" w:rsidR="004E0A98" w:rsidRDefault="004E0A98" w:rsidP="004E0A98">
      <w:pPr>
        <w:rPr>
          <w:rFonts w:ascii="Times New Roman" w:eastAsia="Times New Roman" w:hAnsi="Times New Roman" w:cs="Times New Roman"/>
          <w:lang w:eastAsia="en-GB"/>
        </w:rPr>
      </w:pPr>
    </w:p>
    <w:p w14:paraId="05A5D1A2" w14:textId="4567EF32" w:rsidR="004E0A98" w:rsidRDefault="004E0A98" w:rsidP="004E0A98">
      <w:pPr>
        <w:rPr>
          <w:rFonts w:ascii="Times New Roman" w:eastAsia="Times New Roman" w:hAnsi="Times New Roman" w:cs="Times New Roman"/>
          <w:lang w:eastAsia="en-GB"/>
        </w:rPr>
      </w:pPr>
    </w:p>
    <w:p w14:paraId="3F50259C" w14:textId="00BFA05A" w:rsidR="004E0A98" w:rsidRDefault="004E0A98" w:rsidP="004E0A98">
      <w:pPr>
        <w:rPr>
          <w:rFonts w:ascii="Times New Roman" w:eastAsia="Times New Roman" w:hAnsi="Times New Roman" w:cs="Times New Roman"/>
          <w:lang w:eastAsia="en-GB"/>
        </w:rPr>
      </w:pPr>
    </w:p>
    <w:p w14:paraId="52774588" w14:textId="44B34C06" w:rsidR="004E0A98" w:rsidRDefault="004E0A98" w:rsidP="004E0A98">
      <w:pPr>
        <w:rPr>
          <w:rFonts w:ascii="Times New Roman" w:eastAsia="Times New Roman" w:hAnsi="Times New Roman" w:cs="Times New Roman"/>
          <w:lang w:eastAsia="en-GB"/>
        </w:rPr>
      </w:pPr>
    </w:p>
    <w:p w14:paraId="2D784A69" w14:textId="7ACB7BE0" w:rsidR="004E0A98" w:rsidRDefault="004E0A98" w:rsidP="004E0A98">
      <w:pPr>
        <w:rPr>
          <w:rFonts w:ascii="Times New Roman" w:eastAsia="Times New Roman" w:hAnsi="Times New Roman" w:cs="Times New Roman"/>
          <w:lang w:eastAsia="en-GB"/>
        </w:rPr>
      </w:pPr>
    </w:p>
    <w:p w14:paraId="6B5C497E" w14:textId="4E7C5032" w:rsidR="004E0A98" w:rsidRDefault="004E0A98" w:rsidP="004E0A98">
      <w:pPr>
        <w:rPr>
          <w:rFonts w:ascii="Times New Roman" w:eastAsia="Times New Roman" w:hAnsi="Times New Roman" w:cs="Times New Roman"/>
          <w:lang w:eastAsia="en-GB"/>
        </w:rPr>
      </w:pPr>
    </w:p>
    <w:p w14:paraId="121D7DE3" w14:textId="10731A46" w:rsidR="004E0A98" w:rsidRDefault="004E0A98" w:rsidP="004E0A98">
      <w:pPr>
        <w:rPr>
          <w:rFonts w:ascii="Times New Roman" w:eastAsia="Times New Roman" w:hAnsi="Times New Roman" w:cs="Times New Roman"/>
          <w:lang w:eastAsia="en-GB"/>
        </w:rPr>
      </w:pPr>
    </w:p>
    <w:p w14:paraId="2AC3BABC" w14:textId="31DF86D4" w:rsidR="004E0A98" w:rsidRDefault="004E0A98" w:rsidP="004E0A98">
      <w:pPr>
        <w:rPr>
          <w:rFonts w:ascii="Times New Roman" w:eastAsia="Times New Roman" w:hAnsi="Times New Roman" w:cs="Times New Roman"/>
          <w:lang w:eastAsia="en-GB"/>
        </w:rPr>
      </w:pPr>
    </w:p>
    <w:p w14:paraId="67444642" w14:textId="41484A9D" w:rsidR="004E0A98" w:rsidRDefault="004E0A98" w:rsidP="004E0A98">
      <w:pPr>
        <w:rPr>
          <w:rFonts w:ascii="Times New Roman" w:eastAsia="Times New Roman" w:hAnsi="Times New Roman" w:cs="Times New Roman"/>
          <w:lang w:eastAsia="en-GB"/>
        </w:rPr>
      </w:pPr>
    </w:p>
    <w:p w14:paraId="0D632D73" w14:textId="30D34209" w:rsidR="004E0A98" w:rsidRDefault="004E0A98" w:rsidP="004E0A98">
      <w:pPr>
        <w:rPr>
          <w:rFonts w:ascii="Times New Roman" w:eastAsia="Times New Roman" w:hAnsi="Times New Roman" w:cs="Times New Roman"/>
          <w:lang w:eastAsia="en-GB"/>
        </w:rPr>
      </w:pPr>
    </w:p>
    <w:p w14:paraId="33992205" w14:textId="14BAEFFD" w:rsidR="004E0A98" w:rsidRDefault="004E0A98" w:rsidP="004E0A98">
      <w:pPr>
        <w:rPr>
          <w:rFonts w:ascii="Times New Roman" w:eastAsia="Times New Roman" w:hAnsi="Times New Roman" w:cs="Times New Roman"/>
          <w:lang w:eastAsia="en-GB"/>
        </w:rPr>
      </w:pPr>
    </w:p>
    <w:p w14:paraId="62956C0A" w14:textId="195E9F24" w:rsidR="004E0A98" w:rsidRDefault="004E0A98" w:rsidP="004E0A98">
      <w:pPr>
        <w:rPr>
          <w:rFonts w:ascii="Times New Roman" w:eastAsia="Times New Roman" w:hAnsi="Times New Roman" w:cs="Times New Roman"/>
          <w:lang w:eastAsia="en-GB"/>
        </w:rPr>
      </w:pPr>
    </w:p>
    <w:p w14:paraId="630A1BFE" w14:textId="77777777" w:rsidR="00412AE8" w:rsidRDefault="00412AE8" w:rsidP="004E0A98">
      <w:pPr>
        <w:rPr>
          <w:rFonts w:ascii="Times New Roman" w:eastAsia="Times New Roman" w:hAnsi="Times New Roman" w:cs="Times New Roman"/>
          <w:lang w:eastAsia="en-GB"/>
        </w:rPr>
      </w:pPr>
    </w:p>
    <w:p w14:paraId="29F6AE2E" w14:textId="7784F36C" w:rsidR="004E0A98" w:rsidRDefault="004E0A98" w:rsidP="004E0A98">
      <w:pPr>
        <w:rPr>
          <w:rFonts w:ascii="Times New Roman" w:eastAsia="Times New Roman" w:hAnsi="Times New Roman" w:cs="Times New Roman"/>
          <w:lang w:eastAsia="en-GB"/>
        </w:rPr>
      </w:pPr>
    </w:p>
    <w:p w14:paraId="427B78D6" w14:textId="15D7744C" w:rsidR="004E0A98" w:rsidRDefault="004E0A98" w:rsidP="004E0A98">
      <w:pPr>
        <w:rPr>
          <w:rFonts w:ascii="Times New Roman" w:eastAsia="Times New Roman" w:hAnsi="Times New Roman" w:cs="Times New Roman"/>
          <w:lang w:eastAsia="en-GB"/>
        </w:rPr>
      </w:pPr>
    </w:p>
    <w:p w14:paraId="0A634A37" w14:textId="2D2D3CD5" w:rsidR="00745E1D" w:rsidRDefault="00745E1D" w:rsidP="00745E1D">
      <w:pPr>
        <w:rPr>
          <w:u w:val="single"/>
        </w:rPr>
      </w:pPr>
      <w:r>
        <w:rPr>
          <w:u w:val="single"/>
        </w:rPr>
        <w:t>Ac</w:t>
      </w:r>
      <w:r w:rsidR="00A03ADB">
        <w:rPr>
          <w:u w:val="single"/>
        </w:rPr>
        <w:t xml:space="preserve">knowledgement </w:t>
      </w:r>
    </w:p>
    <w:p w14:paraId="1DCFE9BB" w14:textId="4C466FDE" w:rsidR="00745E1D" w:rsidRDefault="00745E1D" w:rsidP="00745E1D">
      <w:pPr>
        <w:rPr>
          <w:u w:val="single"/>
        </w:rPr>
      </w:pPr>
    </w:p>
    <w:p w14:paraId="453E75AF" w14:textId="14D3BF6A" w:rsidR="00745E1D" w:rsidRDefault="00745E1D" w:rsidP="00745E1D">
      <w:pPr>
        <w:spacing w:line="480" w:lineRule="auto"/>
      </w:pPr>
      <w:r>
        <w:t xml:space="preserve">I would like to thank everyone who has supported me during this period of time from my peers, lecturers, family and friends. </w:t>
      </w:r>
    </w:p>
    <w:p w14:paraId="1A6312E9" w14:textId="65D94078" w:rsidR="00745E1D" w:rsidRDefault="00745E1D" w:rsidP="00745E1D">
      <w:pPr>
        <w:spacing w:line="480" w:lineRule="auto"/>
      </w:pPr>
    </w:p>
    <w:p w14:paraId="5A8B34E7" w14:textId="2825DB18" w:rsidR="00745E1D" w:rsidRDefault="00745E1D" w:rsidP="00745E1D">
      <w:pPr>
        <w:spacing w:line="480" w:lineRule="auto"/>
      </w:pPr>
      <w:r>
        <w:t xml:space="preserve">I would like to give a special thank you to my supervisor Jane Thomas, who has been supportive and helpful through-out this process. </w:t>
      </w:r>
    </w:p>
    <w:p w14:paraId="4F52FE8F" w14:textId="34F47349" w:rsidR="00745E1D" w:rsidRDefault="00745E1D" w:rsidP="00745E1D">
      <w:pPr>
        <w:spacing w:line="480" w:lineRule="auto"/>
      </w:pPr>
    </w:p>
    <w:p w14:paraId="20F776B0" w14:textId="4CE4F6E0" w:rsidR="00745E1D" w:rsidRDefault="00745E1D" w:rsidP="00745E1D">
      <w:pPr>
        <w:spacing w:line="480" w:lineRule="auto"/>
      </w:pPr>
      <w:r>
        <w:t>Lastly</w:t>
      </w:r>
      <w:r w:rsidR="00644319">
        <w:t>;</w:t>
      </w:r>
      <w:r>
        <w:t xml:space="preserve"> I would like to thank my parents for their support and kindness during this period. </w:t>
      </w:r>
    </w:p>
    <w:p w14:paraId="1FD7CD87" w14:textId="77777777" w:rsidR="00745E1D" w:rsidRPr="00745E1D" w:rsidRDefault="00745E1D" w:rsidP="00745E1D"/>
    <w:p w14:paraId="39A0FAF8" w14:textId="77777777" w:rsidR="00745E1D" w:rsidRDefault="00745E1D" w:rsidP="00745E1D">
      <w:pPr>
        <w:rPr>
          <w:u w:val="single"/>
        </w:rPr>
      </w:pPr>
    </w:p>
    <w:p w14:paraId="05CCCE9F" w14:textId="4880D605" w:rsidR="00745E1D" w:rsidRDefault="00745E1D" w:rsidP="00745E1D">
      <w:pPr>
        <w:rPr>
          <w:u w:val="single"/>
        </w:rPr>
      </w:pPr>
    </w:p>
    <w:p w14:paraId="119F65BF" w14:textId="2B0F0164" w:rsidR="00745E1D" w:rsidRDefault="00745E1D" w:rsidP="00745E1D">
      <w:pPr>
        <w:rPr>
          <w:u w:val="single"/>
        </w:rPr>
      </w:pPr>
    </w:p>
    <w:p w14:paraId="79B52B39" w14:textId="36481801" w:rsidR="00745E1D" w:rsidRDefault="00745E1D" w:rsidP="00745E1D">
      <w:pPr>
        <w:rPr>
          <w:u w:val="single"/>
        </w:rPr>
      </w:pPr>
    </w:p>
    <w:p w14:paraId="06CDA03B" w14:textId="19889DF3" w:rsidR="00745E1D" w:rsidRDefault="00745E1D" w:rsidP="00745E1D">
      <w:pPr>
        <w:rPr>
          <w:u w:val="single"/>
        </w:rPr>
      </w:pPr>
    </w:p>
    <w:p w14:paraId="292034B1" w14:textId="539233BB" w:rsidR="00745E1D" w:rsidRDefault="00745E1D" w:rsidP="00745E1D">
      <w:pPr>
        <w:rPr>
          <w:u w:val="single"/>
        </w:rPr>
      </w:pPr>
    </w:p>
    <w:p w14:paraId="2AD76713" w14:textId="249A0B16" w:rsidR="00745E1D" w:rsidRDefault="00745E1D" w:rsidP="00745E1D">
      <w:pPr>
        <w:rPr>
          <w:u w:val="single"/>
        </w:rPr>
      </w:pPr>
    </w:p>
    <w:p w14:paraId="44A813E6" w14:textId="7F102E46" w:rsidR="00745E1D" w:rsidRDefault="00745E1D" w:rsidP="00745E1D">
      <w:pPr>
        <w:rPr>
          <w:u w:val="single"/>
        </w:rPr>
      </w:pPr>
    </w:p>
    <w:p w14:paraId="2ACC3DD3" w14:textId="786C8E02" w:rsidR="00745E1D" w:rsidRDefault="00745E1D" w:rsidP="00745E1D">
      <w:pPr>
        <w:rPr>
          <w:u w:val="single"/>
        </w:rPr>
      </w:pPr>
    </w:p>
    <w:p w14:paraId="7790D211" w14:textId="09D7D362" w:rsidR="00745E1D" w:rsidRDefault="00745E1D" w:rsidP="00745E1D">
      <w:pPr>
        <w:rPr>
          <w:u w:val="single"/>
        </w:rPr>
      </w:pPr>
    </w:p>
    <w:p w14:paraId="37D51E29" w14:textId="05F2D048" w:rsidR="00745E1D" w:rsidRDefault="00745E1D" w:rsidP="00745E1D">
      <w:pPr>
        <w:rPr>
          <w:u w:val="single"/>
        </w:rPr>
      </w:pPr>
    </w:p>
    <w:p w14:paraId="4F2D1546" w14:textId="0F960456" w:rsidR="00745E1D" w:rsidRDefault="00745E1D" w:rsidP="00745E1D">
      <w:pPr>
        <w:rPr>
          <w:u w:val="single"/>
        </w:rPr>
      </w:pPr>
    </w:p>
    <w:p w14:paraId="09310BEC" w14:textId="39A30472" w:rsidR="00745E1D" w:rsidRDefault="00745E1D" w:rsidP="00745E1D">
      <w:pPr>
        <w:rPr>
          <w:u w:val="single"/>
        </w:rPr>
      </w:pPr>
    </w:p>
    <w:p w14:paraId="3DEE6D98" w14:textId="7EEF346F" w:rsidR="00745E1D" w:rsidRDefault="00745E1D" w:rsidP="00745E1D">
      <w:pPr>
        <w:rPr>
          <w:u w:val="single"/>
        </w:rPr>
      </w:pPr>
    </w:p>
    <w:p w14:paraId="39BB8CD2" w14:textId="6B162FED" w:rsidR="00745E1D" w:rsidRDefault="00745E1D" w:rsidP="00745E1D">
      <w:pPr>
        <w:rPr>
          <w:u w:val="single"/>
        </w:rPr>
      </w:pPr>
    </w:p>
    <w:p w14:paraId="4D39768E" w14:textId="30860F50" w:rsidR="00745E1D" w:rsidRDefault="00745E1D" w:rsidP="00745E1D">
      <w:pPr>
        <w:rPr>
          <w:u w:val="single"/>
        </w:rPr>
      </w:pPr>
    </w:p>
    <w:p w14:paraId="22062EDB" w14:textId="62404346" w:rsidR="00745E1D" w:rsidRDefault="00745E1D" w:rsidP="00745E1D">
      <w:pPr>
        <w:rPr>
          <w:u w:val="single"/>
        </w:rPr>
      </w:pPr>
    </w:p>
    <w:p w14:paraId="5661CBB7" w14:textId="00D10BEB" w:rsidR="00745E1D" w:rsidRDefault="00745E1D" w:rsidP="00745E1D">
      <w:pPr>
        <w:rPr>
          <w:u w:val="single"/>
        </w:rPr>
      </w:pPr>
    </w:p>
    <w:p w14:paraId="6EC2E114" w14:textId="4541AAA3" w:rsidR="00745E1D" w:rsidRDefault="00745E1D" w:rsidP="00745E1D">
      <w:pPr>
        <w:rPr>
          <w:u w:val="single"/>
        </w:rPr>
      </w:pPr>
    </w:p>
    <w:p w14:paraId="033C03AA" w14:textId="30653912" w:rsidR="00745E1D" w:rsidRDefault="00745E1D" w:rsidP="00745E1D">
      <w:pPr>
        <w:rPr>
          <w:u w:val="single"/>
        </w:rPr>
      </w:pPr>
    </w:p>
    <w:p w14:paraId="364B36BE" w14:textId="7E7FE146" w:rsidR="00745E1D" w:rsidRDefault="00745E1D" w:rsidP="00745E1D">
      <w:pPr>
        <w:rPr>
          <w:u w:val="single"/>
        </w:rPr>
      </w:pPr>
    </w:p>
    <w:p w14:paraId="0AF23ADC" w14:textId="09C8CA4A" w:rsidR="00745E1D" w:rsidRDefault="00745E1D" w:rsidP="00745E1D">
      <w:pPr>
        <w:rPr>
          <w:u w:val="single"/>
        </w:rPr>
      </w:pPr>
    </w:p>
    <w:p w14:paraId="77052D7B" w14:textId="1CAEB528" w:rsidR="00745E1D" w:rsidRDefault="00745E1D" w:rsidP="00745E1D">
      <w:pPr>
        <w:rPr>
          <w:u w:val="single"/>
        </w:rPr>
      </w:pPr>
    </w:p>
    <w:p w14:paraId="7568818A" w14:textId="453E8C4F" w:rsidR="00745E1D" w:rsidRDefault="00745E1D" w:rsidP="00745E1D">
      <w:pPr>
        <w:rPr>
          <w:u w:val="single"/>
        </w:rPr>
      </w:pPr>
    </w:p>
    <w:p w14:paraId="0B7F04FD" w14:textId="77777777" w:rsidR="00745E1D" w:rsidRDefault="00745E1D" w:rsidP="00745E1D">
      <w:pPr>
        <w:spacing w:line="480" w:lineRule="auto"/>
        <w:rPr>
          <w:u w:val="single"/>
        </w:rPr>
      </w:pPr>
    </w:p>
    <w:p w14:paraId="081BD2E3" w14:textId="061FC2C0" w:rsidR="00745E1D" w:rsidRPr="00B14761" w:rsidRDefault="00745E1D" w:rsidP="00745E1D">
      <w:pPr>
        <w:spacing w:line="480" w:lineRule="auto"/>
        <w:rPr>
          <w:u w:val="single"/>
        </w:rPr>
      </w:pPr>
      <w:r w:rsidRPr="00B14761">
        <w:rPr>
          <w:u w:val="single"/>
        </w:rPr>
        <w:t xml:space="preserve">Declaration </w:t>
      </w:r>
    </w:p>
    <w:p w14:paraId="2E760E3B" w14:textId="77777777" w:rsidR="00745E1D" w:rsidRPr="00644319" w:rsidRDefault="00745E1D" w:rsidP="00745E1D">
      <w:pPr>
        <w:spacing w:line="480" w:lineRule="auto"/>
        <w:rPr>
          <w:sz w:val="22"/>
          <w:szCs w:val="22"/>
        </w:rPr>
      </w:pPr>
      <w:r w:rsidRPr="00644319">
        <w:rPr>
          <w:sz w:val="22"/>
          <w:szCs w:val="22"/>
        </w:rPr>
        <w:t>This work has not previously been accepted in substance for any degree and is not being concurrently submitted in candidature for any degree.</w:t>
      </w:r>
    </w:p>
    <w:p w14:paraId="020CB704" w14:textId="1A9493BA" w:rsidR="00745E1D" w:rsidRPr="00644319" w:rsidRDefault="00644319" w:rsidP="00745E1D">
      <w:pPr>
        <w:spacing w:line="480" w:lineRule="auto"/>
        <w:rPr>
          <w:sz w:val="22"/>
          <w:szCs w:val="22"/>
        </w:rPr>
      </w:pPr>
      <w:r w:rsidRPr="00644319">
        <w:rPr>
          <w:noProof/>
          <w:sz w:val="22"/>
          <w:szCs w:val="22"/>
        </w:rPr>
        <mc:AlternateContent>
          <mc:Choice Requires="wpi">
            <w:drawing>
              <wp:anchor distT="0" distB="0" distL="114300" distR="114300" simplePos="0" relativeHeight="251680768" behindDoc="0" locked="0" layoutInCell="1" allowOverlap="1" wp14:anchorId="594EAC4B" wp14:editId="55E5A2B3">
                <wp:simplePos x="0" y="0"/>
                <wp:positionH relativeFrom="column">
                  <wp:posOffset>529590</wp:posOffset>
                </wp:positionH>
                <wp:positionV relativeFrom="paragraph">
                  <wp:posOffset>-1905</wp:posOffset>
                </wp:positionV>
                <wp:extent cx="1037875" cy="308610"/>
                <wp:effectExtent l="50800" t="50800" r="67310" b="59690"/>
                <wp:wrapNone/>
                <wp:docPr id="43" name="Ink 43"/>
                <wp:cNvGraphicFramePr/>
                <a:graphic xmlns:a="http://schemas.openxmlformats.org/drawingml/2006/main">
                  <a:graphicData uri="http://schemas.microsoft.com/office/word/2010/wordprocessingInk">
                    <w14:contentPart bwMode="auto" r:id="rId9">
                      <w14:nvContentPartPr>
                        <w14:cNvContentPartPr/>
                      </w14:nvContentPartPr>
                      <w14:xfrm>
                        <a:off x="0" y="0"/>
                        <a:ext cx="1037875" cy="308610"/>
                      </w14:xfrm>
                    </w14:contentPart>
                  </a:graphicData>
                </a:graphic>
              </wp:anchor>
            </w:drawing>
          </mc:Choice>
          <mc:Fallback xmlns:w16sdtdh="http://schemas.microsoft.com/office/word/2020/wordml/sdtdatahash" xmlns:oel="http://schemas.microsoft.com/office/2019/extlst">
            <w:pict>
              <v:shapetype w14:anchorId="4B61081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3" o:spid="_x0000_s1026" type="#_x0000_t75" style="position:absolute;margin-left:40.3pt;margin-top:-1.55pt;width:84.55pt;height:27.1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">
                <v:imagedata r:id="rId10" o:title=""/>
              </v:shape>
            </w:pict>
          </mc:Fallback>
        </mc:AlternateContent>
      </w:r>
      <w:r w:rsidR="00745E1D" w:rsidRPr="00644319">
        <w:rPr>
          <w:sz w:val="22"/>
          <w:szCs w:val="22"/>
        </w:rPr>
        <w:t xml:space="preserve">Signed: </w:t>
      </w:r>
    </w:p>
    <w:p w14:paraId="7285EE8F" w14:textId="589FF135" w:rsidR="00745E1D" w:rsidRDefault="00745E1D" w:rsidP="00745E1D">
      <w:pPr>
        <w:spacing w:line="480" w:lineRule="auto"/>
        <w:rPr>
          <w:sz w:val="22"/>
          <w:szCs w:val="22"/>
        </w:rPr>
      </w:pPr>
      <w:r w:rsidRPr="00644319">
        <w:rPr>
          <w:sz w:val="22"/>
          <w:szCs w:val="22"/>
        </w:rPr>
        <w:t xml:space="preserve">Date: </w:t>
      </w:r>
      <w:r w:rsidR="00644319" w:rsidRPr="00644319">
        <w:rPr>
          <w:sz w:val="22"/>
          <w:szCs w:val="22"/>
        </w:rPr>
        <w:t>25</w:t>
      </w:r>
      <w:r w:rsidR="00644319" w:rsidRPr="00644319">
        <w:rPr>
          <w:sz w:val="22"/>
          <w:szCs w:val="22"/>
          <w:vertAlign w:val="superscript"/>
        </w:rPr>
        <w:t>th</w:t>
      </w:r>
      <w:r w:rsidR="00644319" w:rsidRPr="00644319">
        <w:rPr>
          <w:sz w:val="22"/>
          <w:szCs w:val="22"/>
        </w:rPr>
        <w:t xml:space="preserve"> November 2022</w:t>
      </w:r>
    </w:p>
    <w:p w14:paraId="0AF575C5" w14:textId="77777777" w:rsidR="00644319" w:rsidRPr="00644319" w:rsidRDefault="00644319" w:rsidP="00745E1D">
      <w:pPr>
        <w:spacing w:line="480" w:lineRule="auto"/>
        <w:rPr>
          <w:sz w:val="22"/>
          <w:szCs w:val="22"/>
        </w:rPr>
      </w:pPr>
    </w:p>
    <w:p w14:paraId="171DEAF9" w14:textId="77777777" w:rsidR="00745E1D" w:rsidRPr="00644319" w:rsidRDefault="00745E1D" w:rsidP="00745E1D">
      <w:pPr>
        <w:spacing w:line="480" w:lineRule="auto"/>
        <w:rPr>
          <w:sz w:val="22"/>
          <w:szCs w:val="22"/>
        </w:rPr>
      </w:pPr>
      <w:r w:rsidRPr="00644319">
        <w:rPr>
          <w:sz w:val="22"/>
          <w:szCs w:val="22"/>
        </w:rPr>
        <w:t xml:space="preserve">STATEMENT 1 </w:t>
      </w:r>
    </w:p>
    <w:p w14:paraId="3CE3DE4A" w14:textId="08DC1A76" w:rsidR="00745E1D" w:rsidRDefault="00745E1D" w:rsidP="00745E1D">
      <w:pPr>
        <w:spacing w:line="480" w:lineRule="auto"/>
        <w:rPr>
          <w:sz w:val="22"/>
          <w:szCs w:val="22"/>
        </w:rPr>
      </w:pPr>
      <w:r w:rsidRPr="00644319">
        <w:rPr>
          <w:sz w:val="22"/>
          <w:szCs w:val="22"/>
        </w:rPr>
        <w:t>This dissertation is being submitted in partial fulfilment of the requirements for the degree of Masters.</w:t>
      </w:r>
    </w:p>
    <w:p w14:paraId="7EEFD3AA" w14:textId="77777777" w:rsidR="00AB4360" w:rsidRPr="00644319" w:rsidRDefault="00AB4360" w:rsidP="00745E1D">
      <w:pPr>
        <w:spacing w:line="480" w:lineRule="auto"/>
        <w:rPr>
          <w:sz w:val="22"/>
          <w:szCs w:val="22"/>
        </w:rPr>
      </w:pPr>
    </w:p>
    <w:p w14:paraId="59543C6B" w14:textId="359D2F5E" w:rsidR="00644319" w:rsidRPr="00644319" w:rsidRDefault="00745E1D" w:rsidP="00745E1D">
      <w:pPr>
        <w:spacing w:line="480" w:lineRule="auto"/>
        <w:rPr>
          <w:sz w:val="22"/>
          <w:szCs w:val="22"/>
        </w:rPr>
      </w:pPr>
      <w:r w:rsidRPr="00644319">
        <w:rPr>
          <w:sz w:val="22"/>
          <w:szCs w:val="22"/>
        </w:rPr>
        <w:t>STATEMENT 2</w:t>
      </w:r>
    </w:p>
    <w:p w14:paraId="28B23244" w14:textId="77777777" w:rsidR="00745E1D" w:rsidRPr="00644319" w:rsidRDefault="00745E1D" w:rsidP="00745E1D">
      <w:pPr>
        <w:spacing w:line="480" w:lineRule="auto"/>
        <w:rPr>
          <w:sz w:val="22"/>
          <w:szCs w:val="22"/>
        </w:rPr>
      </w:pPr>
      <w:r w:rsidRPr="00644319">
        <w:rPr>
          <w:sz w:val="22"/>
          <w:szCs w:val="22"/>
        </w:rPr>
        <w:t>This dissertation is the result of my own independent work/investigation, except where otherwise stated.</w:t>
      </w:r>
    </w:p>
    <w:p w14:paraId="2B267454" w14:textId="5AAC0A59" w:rsidR="00745E1D" w:rsidRDefault="00745E1D" w:rsidP="00745E1D">
      <w:pPr>
        <w:spacing w:line="480" w:lineRule="auto"/>
        <w:rPr>
          <w:sz w:val="22"/>
          <w:szCs w:val="22"/>
        </w:rPr>
      </w:pPr>
      <w:r w:rsidRPr="00644319">
        <w:rPr>
          <w:sz w:val="22"/>
          <w:szCs w:val="22"/>
        </w:rPr>
        <w:t>Other sources are acknowledged by footnotes giving explicit references.  A bibliography is appended.</w:t>
      </w:r>
    </w:p>
    <w:p w14:paraId="1515D924" w14:textId="77777777" w:rsidR="00644319" w:rsidRPr="00644319" w:rsidRDefault="00644319" w:rsidP="00745E1D">
      <w:pPr>
        <w:spacing w:line="480" w:lineRule="auto"/>
        <w:rPr>
          <w:sz w:val="22"/>
          <w:szCs w:val="22"/>
        </w:rPr>
      </w:pPr>
    </w:p>
    <w:p w14:paraId="58E0086A" w14:textId="25AFA22D" w:rsidR="00644319" w:rsidRPr="00644319" w:rsidRDefault="00745E1D" w:rsidP="00745E1D">
      <w:pPr>
        <w:spacing w:line="480" w:lineRule="auto"/>
        <w:rPr>
          <w:sz w:val="22"/>
          <w:szCs w:val="22"/>
        </w:rPr>
      </w:pPr>
      <w:r w:rsidRPr="00644319">
        <w:rPr>
          <w:sz w:val="22"/>
          <w:szCs w:val="22"/>
        </w:rPr>
        <w:t>STATEMENT 3</w:t>
      </w:r>
    </w:p>
    <w:p w14:paraId="371FDF09" w14:textId="0CB6E376" w:rsidR="00745E1D" w:rsidRDefault="00745E1D" w:rsidP="00745E1D">
      <w:pPr>
        <w:spacing w:line="480" w:lineRule="auto"/>
        <w:rPr>
          <w:sz w:val="22"/>
          <w:szCs w:val="22"/>
        </w:rPr>
      </w:pPr>
      <w:r w:rsidRPr="00644319">
        <w:rPr>
          <w:sz w:val="22"/>
          <w:szCs w:val="22"/>
        </w:rPr>
        <w:t>I hereby give consent for my dissertation, if accepted, to be available for photocopying and for interlibrary loan, and for the title and summary to be made available to outside organisations.</w:t>
      </w:r>
    </w:p>
    <w:p w14:paraId="5F40E4BB" w14:textId="77777777" w:rsidR="00644319" w:rsidRPr="00644319" w:rsidRDefault="00644319" w:rsidP="00745E1D">
      <w:pPr>
        <w:spacing w:line="480" w:lineRule="auto"/>
        <w:rPr>
          <w:sz w:val="22"/>
          <w:szCs w:val="22"/>
        </w:rPr>
      </w:pPr>
    </w:p>
    <w:p w14:paraId="767F4CEC" w14:textId="5793C2FB" w:rsidR="00644319" w:rsidRPr="00644319" w:rsidRDefault="00745E1D" w:rsidP="00745E1D">
      <w:pPr>
        <w:spacing w:line="480" w:lineRule="auto"/>
        <w:rPr>
          <w:sz w:val="22"/>
          <w:szCs w:val="22"/>
        </w:rPr>
      </w:pPr>
      <w:r w:rsidRPr="00644319">
        <w:rPr>
          <w:sz w:val="22"/>
          <w:szCs w:val="22"/>
        </w:rPr>
        <w:t>STATEMENT 4</w:t>
      </w:r>
    </w:p>
    <w:p w14:paraId="3C073B40" w14:textId="77777777" w:rsidR="00745E1D" w:rsidRPr="00644319" w:rsidRDefault="00745E1D" w:rsidP="00745E1D">
      <w:pPr>
        <w:spacing w:line="480" w:lineRule="auto"/>
        <w:rPr>
          <w:sz w:val="22"/>
          <w:szCs w:val="22"/>
        </w:rPr>
      </w:pPr>
      <w:r w:rsidRPr="00644319">
        <w:rPr>
          <w:sz w:val="22"/>
          <w:szCs w:val="22"/>
        </w:rPr>
        <w:t>I hereby give consent for my dissertation, if accepted, to be available on the university’s IT system to those who have consent to use the system.</w:t>
      </w:r>
    </w:p>
    <w:p w14:paraId="7C78CD47" w14:textId="199C15E8" w:rsidR="00745E1D" w:rsidRPr="00644319" w:rsidRDefault="00644319" w:rsidP="00745E1D">
      <w:pPr>
        <w:spacing w:line="480" w:lineRule="auto"/>
        <w:rPr>
          <w:sz w:val="22"/>
          <w:szCs w:val="22"/>
        </w:rPr>
      </w:pPr>
      <w:r w:rsidRPr="00644319">
        <w:rPr>
          <w:noProof/>
          <w:sz w:val="22"/>
          <w:szCs w:val="22"/>
        </w:rPr>
        <mc:AlternateContent>
          <mc:Choice Requires="wpi">
            <w:drawing>
              <wp:anchor distT="0" distB="0" distL="114300" distR="114300" simplePos="0" relativeHeight="251682816" behindDoc="0" locked="0" layoutInCell="1" allowOverlap="1" wp14:anchorId="45D93197" wp14:editId="14012FB0">
                <wp:simplePos x="0" y="0"/>
                <wp:positionH relativeFrom="column">
                  <wp:posOffset>529590</wp:posOffset>
                </wp:positionH>
                <wp:positionV relativeFrom="paragraph">
                  <wp:posOffset>-76583</wp:posOffset>
                </wp:positionV>
                <wp:extent cx="1037875" cy="308610"/>
                <wp:effectExtent l="50800" t="50800" r="67310" b="59690"/>
                <wp:wrapNone/>
                <wp:docPr id="45" name="Ink 45"/>
                <wp:cNvGraphicFramePr/>
                <a:graphic xmlns:a="http://schemas.openxmlformats.org/drawingml/2006/main">
                  <a:graphicData uri="http://schemas.microsoft.com/office/word/2010/wordprocessingInk">
                    <w14:contentPart bwMode="auto" r:id="rId11">
                      <w14:nvContentPartPr>
                        <w14:cNvContentPartPr/>
                      </w14:nvContentPartPr>
                      <w14:xfrm>
                        <a:off x="0" y="0"/>
                        <a:ext cx="1037875" cy="308610"/>
                      </w14:xfrm>
                    </w14:contentPart>
                  </a:graphicData>
                </a:graphic>
              </wp:anchor>
            </w:drawing>
          </mc:Choice>
          <mc:Fallback xmlns:w16sdtdh="http://schemas.microsoft.com/office/word/2020/wordml/sdtdatahash" xmlns:oel="http://schemas.microsoft.com/office/2019/extlst">
            <w:pict>
              <v:shape w14:anchorId="529B5B2C" id="Ink 45" o:spid="_x0000_s1026" type="#_x0000_t75" style="position:absolute;margin-left:40.3pt;margin-top:-7.45pt;width:84.55pt;height:27.1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">
                <v:imagedata r:id="rId10" o:title=""/>
              </v:shape>
            </w:pict>
          </mc:Fallback>
        </mc:AlternateContent>
      </w:r>
      <w:r w:rsidR="00745E1D" w:rsidRPr="00644319">
        <w:rPr>
          <w:sz w:val="22"/>
          <w:szCs w:val="22"/>
        </w:rPr>
        <w:t xml:space="preserve">Signed: </w:t>
      </w:r>
    </w:p>
    <w:p w14:paraId="3BDC7747" w14:textId="4D6190C8" w:rsidR="009D417B" w:rsidRPr="00412AE8" w:rsidRDefault="00745E1D" w:rsidP="00412AE8">
      <w:pPr>
        <w:spacing w:line="480" w:lineRule="auto"/>
        <w:rPr>
          <w:sz w:val="22"/>
          <w:szCs w:val="22"/>
        </w:rPr>
        <w:sectPr w:rsidR="009D417B" w:rsidRPr="00412AE8" w:rsidSect="00412AE8">
          <w:footerReference w:type="even" r:id="rId12"/>
          <w:footerReference w:type="default" r:id="rId13"/>
          <w:footerReference w:type="firs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5"/>
          <w:cols w:space="708"/>
          <w:titlePg/>
          <w:docGrid w:linePitch="360"/>
        </w:sectPr>
      </w:pPr>
      <w:r w:rsidRPr="00644319">
        <w:rPr>
          <w:sz w:val="22"/>
          <w:szCs w:val="22"/>
        </w:rPr>
        <w:t>Date:</w:t>
      </w:r>
      <w:r w:rsidR="00644319" w:rsidRPr="00644319">
        <w:rPr>
          <w:sz w:val="22"/>
          <w:szCs w:val="22"/>
        </w:rPr>
        <w:t>25</w:t>
      </w:r>
      <w:r w:rsidR="00644319" w:rsidRPr="00644319">
        <w:rPr>
          <w:sz w:val="22"/>
          <w:szCs w:val="22"/>
          <w:vertAlign w:val="superscript"/>
        </w:rPr>
        <w:t>th</w:t>
      </w:r>
      <w:r w:rsidR="00644319" w:rsidRPr="00644319">
        <w:rPr>
          <w:sz w:val="22"/>
          <w:szCs w:val="22"/>
        </w:rPr>
        <w:t xml:space="preserve"> November 202</w:t>
      </w:r>
    </w:p>
    <w:p w14:paraId="468DB866" w14:textId="77777777" w:rsidR="00A22924" w:rsidRDefault="00A22924" w:rsidP="00745E1D">
      <w:pPr>
        <w:rPr>
          <w:u w:val="single"/>
        </w:rPr>
      </w:pPr>
    </w:p>
    <w:p w14:paraId="5F4EC350" w14:textId="77777777" w:rsidR="00A230BD" w:rsidRDefault="00A230BD" w:rsidP="00745E1D">
      <w:pPr>
        <w:rPr>
          <w:u w:val="single"/>
        </w:rPr>
      </w:pPr>
    </w:p>
    <w:p w14:paraId="1A9F0A67" w14:textId="77777777" w:rsidR="00A230BD" w:rsidRDefault="00A230BD" w:rsidP="00745E1D">
      <w:pPr>
        <w:rPr>
          <w:u w:val="single"/>
        </w:rPr>
      </w:pPr>
    </w:p>
    <w:p w14:paraId="64273495" w14:textId="77777777" w:rsidR="00412AE8" w:rsidRDefault="00412AE8" w:rsidP="00412AE8">
      <w:pPr>
        <w:jc w:val="center"/>
        <w:rPr>
          <w:u w:val="single"/>
        </w:rPr>
      </w:pPr>
      <w:r>
        <w:rPr>
          <w:u w:val="single"/>
        </w:rPr>
        <w:t>Table of Content</w:t>
      </w:r>
    </w:p>
    <w:p w14:paraId="4F191890" w14:textId="77777777" w:rsidR="00412AE8" w:rsidRDefault="00412AE8" w:rsidP="00412AE8">
      <w:pPr>
        <w:jc w:val="center"/>
        <w:rPr>
          <w:u w:val="single"/>
        </w:rPr>
      </w:pPr>
    </w:p>
    <w:p w14:paraId="10D01D63" w14:textId="73831A5F" w:rsidR="00412AE8" w:rsidRDefault="00412AE8" w:rsidP="00412AE8">
      <w:pPr>
        <w:jc w:val="center"/>
      </w:pPr>
      <w:r>
        <w:t xml:space="preserve">Abstract ………………………………………………………………………………… Page 1 </w:t>
      </w:r>
    </w:p>
    <w:p w14:paraId="0797A2A8" w14:textId="77777777" w:rsidR="00412AE8" w:rsidRDefault="00412AE8" w:rsidP="00412AE8">
      <w:pPr>
        <w:jc w:val="center"/>
      </w:pPr>
    </w:p>
    <w:p w14:paraId="1B0426F9" w14:textId="5B06004F" w:rsidR="00412AE8" w:rsidRDefault="00412AE8" w:rsidP="00412AE8">
      <w:r w:rsidRPr="00412AE8">
        <w:t>1.</w:t>
      </w:r>
      <w:r w:rsidRPr="00412AE8">
        <w:t>Chapter One</w:t>
      </w:r>
      <w:r w:rsidRPr="00412AE8">
        <w:t>:</w:t>
      </w:r>
      <w:r>
        <w:t xml:space="preserve"> Introduction</w:t>
      </w:r>
      <w:r>
        <w:t>………………………</w:t>
      </w:r>
      <w:r>
        <w:t>……………</w:t>
      </w:r>
      <w:r>
        <w:t>……………………</w:t>
      </w:r>
      <w:r>
        <w:t>…</w:t>
      </w:r>
      <w:r>
        <w:t xml:space="preserve">……… Page </w:t>
      </w:r>
      <w:r>
        <w:t>2</w:t>
      </w:r>
    </w:p>
    <w:p w14:paraId="0957E74A" w14:textId="77777777" w:rsidR="00412AE8" w:rsidRDefault="00412AE8" w:rsidP="00412AE8">
      <w:pPr>
        <w:pStyle w:val="ListParagraph"/>
      </w:pPr>
      <w:r>
        <w:t>1.1 Introduction…………………………………………………………………………  Page 2</w:t>
      </w:r>
    </w:p>
    <w:p w14:paraId="0C50CAA4" w14:textId="77777777" w:rsidR="00412AE8" w:rsidRDefault="00412AE8" w:rsidP="00412AE8">
      <w:pPr>
        <w:pStyle w:val="ListParagraph"/>
      </w:pPr>
      <w:r>
        <w:t>1.2 Research Proposal ………………………………………………………………. Page 3</w:t>
      </w:r>
    </w:p>
    <w:p w14:paraId="127AB75E" w14:textId="77777777" w:rsidR="00412AE8" w:rsidRDefault="00412AE8" w:rsidP="00412AE8">
      <w:pPr>
        <w:pStyle w:val="ListParagraph"/>
      </w:pPr>
      <w:r>
        <w:t>1.3 Aim and Objectives ………………………………………………………………Page 4</w:t>
      </w:r>
    </w:p>
    <w:p w14:paraId="08D9570F" w14:textId="77777777" w:rsidR="00412AE8" w:rsidRDefault="00412AE8" w:rsidP="00412AE8">
      <w:pPr>
        <w:pStyle w:val="ListParagraph"/>
      </w:pPr>
      <w:r>
        <w:t>1.4 Research ………………………………………………………………………………Page 5</w:t>
      </w:r>
    </w:p>
    <w:p w14:paraId="14ED9FFC" w14:textId="77777777" w:rsidR="00412AE8" w:rsidRDefault="00412AE8" w:rsidP="00412AE8">
      <w:pPr>
        <w:pStyle w:val="ListParagraph"/>
      </w:pPr>
      <w:r>
        <w:t>1.5 Rational ……………………………………………………………………………</w:t>
      </w:r>
      <w:proofErr w:type="gramStart"/>
      <w:r>
        <w:t>….Page</w:t>
      </w:r>
      <w:proofErr w:type="gramEnd"/>
      <w:r>
        <w:t xml:space="preserve"> 6</w:t>
      </w:r>
    </w:p>
    <w:p w14:paraId="7B1F4F99" w14:textId="77777777" w:rsidR="00412AE8" w:rsidRDefault="00412AE8" w:rsidP="00412AE8">
      <w:pPr>
        <w:pStyle w:val="ListParagraph"/>
      </w:pPr>
      <w:r>
        <w:t>1.6 Research Methodology ……………………………………………………</w:t>
      </w:r>
      <w:proofErr w:type="gramStart"/>
      <w:r>
        <w:t>….Page</w:t>
      </w:r>
      <w:proofErr w:type="gramEnd"/>
      <w:r>
        <w:t xml:space="preserve"> 6</w:t>
      </w:r>
    </w:p>
    <w:p w14:paraId="7B3DA49A" w14:textId="3A45DEF6" w:rsidR="00412AE8" w:rsidRDefault="00412AE8" w:rsidP="00412AE8">
      <w:pPr>
        <w:pStyle w:val="ListParagraph"/>
        <w:numPr>
          <w:ilvl w:val="1"/>
          <w:numId w:val="12"/>
        </w:numPr>
      </w:pPr>
      <w:r>
        <w:t>Research Approach …………………………………………………………</w:t>
      </w:r>
      <w:proofErr w:type="gramStart"/>
      <w:r>
        <w:t>…..</w:t>
      </w:r>
      <w:proofErr w:type="gramEnd"/>
      <w:r>
        <w:t>Page 7</w:t>
      </w:r>
    </w:p>
    <w:p w14:paraId="0FB7EF40" w14:textId="77777777" w:rsidR="00A230BD" w:rsidRDefault="00A230BD" w:rsidP="00745E1D">
      <w:pPr>
        <w:rPr>
          <w:u w:val="single"/>
        </w:rPr>
      </w:pPr>
    </w:p>
    <w:p w14:paraId="33498F32" w14:textId="77777777" w:rsidR="00A230BD" w:rsidRDefault="00A230BD" w:rsidP="00745E1D">
      <w:pPr>
        <w:rPr>
          <w:u w:val="single"/>
        </w:rPr>
      </w:pPr>
    </w:p>
    <w:p w14:paraId="37545F63" w14:textId="77777777" w:rsidR="00A230BD" w:rsidRDefault="00A230BD" w:rsidP="00745E1D">
      <w:pPr>
        <w:rPr>
          <w:u w:val="single"/>
        </w:rPr>
      </w:pPr>
    </w:p>
    <w:p w14:paraId="7B0014C3" w14:textId="0B04034C" w:rsidR="00412AE8" w:rsidRDefault="00412AE8" w:rsidP="00412AE8">
      <w:pPr>
        <w:pStyle w:val="ListParagraph"/>
        <w:numPr>
          <w:ilvl w:val="0"/>
          <w:numId w:val="12"/>
        </w:numPr>
      </w:pPr>
      <w:r>
        <w:t>Chapter Two: Literature Review ……………………………………………</w:t>
      </w:r>
      <w:r>
        <w:t>…</w:t>
      </w:r>
      <w:proofErr w:type="gramStart"/>
      <w:r>
        <w:t>….</w:t>
      </w:r>
      <w:r>
        <w:t>…..</w:t>
      </w:r>
      <w:proofErr w:type="gramEnd"/>
      <w:r>
        <w:t>Page 9</w:t>
      </w:r>
    </w:p>
    <w:p w14:paraId="4D298535" w14:textId="1046C11A" w:rsidR="00412AE8" w:rsidRDefault="00412AE8" w:rsidP="00412AE8">
      <w:pPr>
        <w:ind w:left="851"/>
      </w:pPr>
      <w:r>
        <w:t xml:space="preserve">2.1 </w:t>
      </w:r>
      <w:r>
        <w:t>Introduction ……………………………………………………………………</w:t>
      </w:r>
      <w:proofErr w:type="gramStart"/>
      <w:r>
        <w:t>…..</w:t>
      </w:r>
      <w:proofErr w:type="gramEnd"/>
      <w:r>
        <w:t>Page 9</w:t>
      </w:r>
    </w:p>
    <w:p w14:paraId="4CE83292" w14:textId="0ADEA233" w:rsidR="00412AE8" w:rsidRDefault="00412AE8" w:rsidP="00412AE8">
      <w:pPr>
        <w:pStyle w:val="ListParagraph"/>
        <w:numPr>
          <w:ilvl w:val="1"/>
          <w:numId w:val="13"/>
        </w:numPr>
      </w:pPr>
      <w:r>
        <w:t>National Statistics ………………………………………………………………. Page 9</w:t>
      </w:r>
    </w:p>
    <w:p w14:paraId="02E8EF99" w14:textId="77777777" w:rsidR="00412AE8" w:rsidRDefault="00412AE8" w:rsidP="00412AE8">
      <w:pPr>
        <w:pStyle w:val="ListParagraph"/>
        <w:numPr>
          <w:ilvl w:val="1"/>
          <w:numId w:val="13"/>
        </w:numPr>
      </w:pPr>
      <w:r>
        <w:t>Howard’s League ……………………………………………………………</w:t>
      </w:r>
      <w:proofErr w:type="gramStart"/>
      <w:r>
        <w:t>…..</w:t>
      </w:r>
      <w:proofErr w:type="gramEnd"/>
      <w:r>
        <w:t>Page 10</w:t>
      </w:r>
    </w:p>
    <w:p w14:paraId="3D3C6AEB" w14:textId="77777777" w:rsidR="00412AE8" w:rsidRDefault="00412AE8" w:rsidP="00412AE8">
      <w:pPr>
        <w:pStyle w:val="ListParagraph"/>
        <w:numPr>
          <w:ilvl w:val="1"/>
          <w:numId w:val="13"/>
        </w:numPr>
      </w:pPr>
      <w:r>
        <w:t>Security and Education System ………………………………………</w:t>
      </w:r>
      <w:proofErr w:type="gramStart"/>
      <w:r>
        <w:t>…..</w:t>
      </w:r>
      <w:proofErr w:type="gramEnd"/>
      <w:r>
        <w:t>Page12</w:t>
      </w:r>
    </w:p>
    <w:p w14:paraId="51DE84E7" w14:textId="77777777" w:rsidR="00412AE8" w:rsidRDefault="00412AE8" w:rsidP="00412AE8">
      <w:pPr>
        <w:pStyle w:val="ListParagraph"/>
        <w:numPr>
          <w:ilvl w:val="1"/>
          <w:numId w:val="13"/>
        </w:numPr>
      </w:pPr>
      <w:r>
        <w:t>Anti-Social Behaviour Orders and Labelling Theory …………… Page 13</w:t>
      </w:r>
    </w:p>
    <w:p w14:paraId="609D5FFE" w14:textId="77777777" w:rsidR="00412AE8" w:rsidRDefault="00412AE8" w:rsidP="00412AE8">
      <w:pPr>
        <w:pStyle w:val="ListParagraph"/>
        <w:numPr>
          <w:ilvl w:val="1"/>
          <w:numId w:val="13"/>
        </w:numPr>
      </w:pPr>
      <w:r>
        <w:t>Gangs and Knife Crime ……………………………………………………</w:t>
      </w:r>
      <w:proofErr w:type="gramStart"/>
      <w:r>
        <w:t>….Page</w:t>
      </w:r>
      <w:proofErr w:type="gramEnd"/>
      <w:r>
        <w:t xml:space="preserve"> 14</w:t>
      </w:r>
    </w:p>
    <w:p w14:paraId="10787775" w14:textId="77777777" w:rsidR="00412AE8" w:rsidRDefault="00412AE8" w:rsidP="00412AE8">
      <w:pPr>
        <w:pStyle w:val="ListParagraph"/>
        <w:numPr>
          <w:ilvl w:val="1"/>
          <w:numId w:val="13"/>
        </w:numPr>
      </w:pPr>
      <w:r>
        <w:t>Young Offending ……………………………………………………………….  Page 16</w:t>
      </w:r>
    </w:p>
    <w:p w14:paraId="788B715B" w14:textId="0293A4E2" w:rsidR="00412AE8" w:rsidRDefault="00412AE8" w:rsidP="00412AE8">
      <w:pPr>
        <w:pStyle w:val="ListParagraph"/>
        <w:numPr>
          <w:ilvl w:val="1"/>
          <w:numId w:val="13"/>
        </w:numPr>
      </w:pPr>
      <w:r>
        <w:t>Blaming the Parents ………………………………………………………</w:t>
      </w:r>
      <w:proofErr w:type="gramStart"/>
      <w:r>
        <w:t>…..</w:t>
      </w:r>
      <w:proofErr w:type="gramEnd"/>
      <w:r>
        <w:t>Page 17</w:t>
      </w:r>
    </w:p>
    <w:p w14:paraId="752913AB" w14:textId="71DAC8BE" w:rsidR="00412AE8" w:rsidRDefault="00412AE8" w:rsidP="00412AE8">
      <w:pPr>
        <w:pStyle w:val="ListParagraph"/>
        <w:numPr>
          <w:ilvl w:val="1"/>
          <w:numId w:val="13"/>
        </w:numPr>
      </w:pPr>
      <w:r>
        <w:t>Bens Law……………………………………………………………………………. Page 19</w:t>
      </w:r>
    </w:p>
    <w:p w14:paraId="4FD04139" w14:textId="77777777" w:rsidR="00412AE8" w:rsidRDefault="00412AE8" w:rsidP="00412AE8">
      <w:pPr>
        <w:pStyle w:val="ListParagraph"/>
      </w:pPr>
      <w:r>
        <w:t>2.10 Dyfed Powys Police…………………………………………………………. Page 21</w:t>
      </w:r>
    </w:p>
    <w:p w14:paraId="0363072B" w14:textId="77777777" w:rsidR="00412AE8" w:rsidRDefault="00412AE8" w:rsidP="00412AE8">
      <w:r>
        <w:t xml:space="preserve">             2.11 South Wales Police………………………………………………………</w:t>
      </w:r>
      <w:proofErr w:type="gramStart"/>
      <w:r>
        <w:t>…..</w:t>
      </w:r>
      <w:proofErr w:type="gramEnd"/>
      <w:r>
        <w:t xml:space="preserve"> Page 22</w:t>
      </w:r>
    </w:p>
    <w:p w14:paraId="0916BFD6" w14:textId="77777777" w:rsidR="00412AE8" w:rsidRDefault="00412AE8" w:rsidP="00412AE8">
      <w:r>
        <w:t xml:space="preserve">             2.12 SchoolBeat.Org ………………………………………………………………. Page 23</w:t>
      </w:r>
    </w:p>
    <w:p w14:paraId="48CA2598" w14:textId="77777777" w:rsidR="00412AE8" w:rsidRDefault="00412AE8" w:rsidP="00412AE8">
      <w:r>
        <w:t xml:space="preserve">             2.13 Deployment of Police in Schools……………………………………… Page 23</w:t>
      </w:r>
    </w:p>
    <w:p w14:paraId="0E11228C" w14:textId="77777777" w:rsidR="00412AE8" w:rsidRDefault="00412AE8" w:rsidP="00412AE8">
      <w:r>
        <w:t xml:space="preserve">             2.14 Child Q……………………………………………………………………………. Page 24</w:t>
      </w:r>
    </w:p>
    <w:p w14:paraId="4266FEAB" w14:textId="77777777" w:rsidR="00412AE8" w:rsidRDefault="00412AE8" w:rsidP="00412AE8">
      <w:r>
        <w:t xml:space="preserve">             2.15 The Future of Police Presence in the Education System….  Page 25</w:t>
      </w:r>
    </w:p>
    <w:p w14:paraId="0444CD9A" w14:textId="33FF3E92" w:rsidR="00412AE8" w:rsidRDefault="00412AE8" w:rsidP="00412AE8">
      <w:pPr>
        <w:pStyle w:val="ListParagraph"/>
        <w:numPr>
          <w:ilvl w:val="1"/>
          <w:numId w:val="15"/>
        </w:numPr>
      </w:pPr>
      <w:r>
        <w:t xml:space="preserve"> C</w:t>
      </w:r>
      <w:r>
        <w:t>onclusion………………………………………………………………</w:t>
      </w:r>
      <w:proofErr w:type="gramStart"/>
      <w:r>
        <w:t>…..</w:t>
      </w:r>
      <w:proofErr w:type="gramEnd"/>
      <w:r>
        <w:t>…….Page 26</w:t>
      </w:r>
    </w:p>
    <w:p w14:paraId="5E903A80" w14:textId="3BA7CCA0" w:rsidR="00412AE8" w:rsidRDefault="00412AE8" w:rsidP="00412AE8">
      <w:r>
        <w:t>….</w:t>
      </w:r>
    </w:p>
    <w:p w14:paraId="2F52D87A" w14:textId="4046132B" w:rsidR="00412AE8" w:rsidRDefault="00412AE8" w:rsidP="00412AE8">
      <w:pPr>
        <w:pStyle w:val="ListParagraph"/>
      </w:pPr>
      <w:r>
        <w:t xml:space="preserve">3. </w:t>
      </w:r>
      <w:r>
        <w:t>Chapter Three: Research Methodology……………………………….</w:t>
      </w:r>
      <w:proofErr w:type="gramStart"/>
      <w:r>
        <w:t>….Page</w:t>
      </w:r>
      <w:proofErr w:type="gramEnd"/>
      <w:r>
        <w:t xml:space="preserve"> 28</w:t>
      </w:r>
    </w:p>
    <w:p w14:paraId="18477AB1" w14:textId="14BCB9E6" w:rsidR="00412AE8" w:rsidRDefault="00412AE8" w:rsidP="00412AE8">
      <w:pPr>
        <w:pStyle w:val="ListParagraph"/>
        <w:numPr>
          <w:ilvl w:val="1"/>
          <w:numId w:val="16"/>
        </w:numPr>
      </w:pPr>
      <w:r>
        <w:t>Introduction………………………………………………………………………Page 28</w:t>
      </w:r>
    </w:p>
    <w:p w14:paraId="093A9EE3" w14:textId="7D8C028E" w:rsidR="00412AE8" w:rsidRDefault="00412AE8" w:rsidP="00412AE8">
      <w:pPr>
        <w:pStyle w:val="ListParagraph"/>
        <w:numPr>
          <w:ilvl w:val="1"/>
          <w:numId w:val="16"/>
        </w:numPr>
      </w:pPr>
      <w:r>
        <w:t>Aims and Objectives ………………………………………………………… Page 28</w:t>
      </w:r>
    </w:p>
    <w:p w14:paraId="28EE21FD" w14:textId="48975D41" w:rsidR="00412AE8" w:rsidRDefault="00412AE8" w:rsidP="00412AE8">
      <w:pPr>
        <w:pStyle w:val="ListParagraph"/>
        <w:numPr>
          <w:ilvl w:val="1"/>
          <w:numId w:val="16"/>
        </w:numPr>
      </w:pPr>
      <w:r>
        <w:t>What is Research? ………………………………………………………..…. Page 29</w:t>
      </w:r>
    </w:p>
    <w:p w14:paraId="529AB13D" w14:textId="749B4BF2" w:rsidR="00412AE8" w:rsidRDefault="00412AE8" w:rsidP="00412AE8">
      <w:pPr>
        <w:pStyle w:val="ListParagraph"/>
        <w:numPr>
          <w:ilvl w:val="1"/>
          <w:numId w:val="16"/>
        </w:numPr>
      </w:pPr>
      <w:r>
        <w:t>Research Philosophy………………………………………………………… Page 30</w:t>
      </w:r>
    </w:p>
    <w:p w14:paraId="138E5232" w14:textId="33BFB8FA" w:rsidR="00412AE8" w:rsidRDefault="00412AE8" w:rsidP="00412AE8">
      <w:pPr>
        <w:ind w:left="920"/>
      </w:pPr>
      <w:r>
        <w:t xml:space="preserve">3.5 </w:t>
      </w:r>
      <w:r>
        <w:t>Research Methodology……………………………………………………. Page 31</w:t>
      </w:r>
    </w:p>
    <w:p w14:paraId="55F40441" w14:textId="223A5AF2" w:rsidR="00412AE8" w:rsidRDefault="00412AE8" w:rsidP="00412AE8">
      <w:pPr>
        <w:ind w:left="920"/>
      </w:pPr>
      <w:r>
        <w:t xml:space="preserve">3.6 </w:t>
      </w:r>
      <w:r>
        <w:t xml:space="preserve">Research Approach ………………………………………………………… </w:t>
      </w:r>
      <w:proofErr w:type="gramStart"/>
      <w:r>
        <w:t>Page  32</w:t>
      </w:r>
      <w:proofErr w:type="gramEnd"/>
    </w:p>
    <w:p w14:paraId="0D542562" w14:textId="24FBF324" w:rsidR="00412AE8" w:rsidRDefault="00412AE8" w:rsidP="00412AE8">
      <w:pPr>
        <w:pStyle w:val="ListParagraph"/>
        <w:numPr>
          <w:ilvl w:val="1"/>
          <w:numId w:val="17"/>
        </w:numPr>
      </w:pPr>
      <w:r>
        <w:t>Strategy…………………………………………………………………………… Page 33</w:t>
      </w:r>
    </w:p>
    <w:p w14:paraId="702AC610" w14:textId="5AE1E1C1" w:rsidR="00412AE8" w:rsidRDefault="00412AE8" w:rsidP="00412AE8">
      <w:pPr>
        <w:pStyle w:val="ListParagraph"/>
        <w:numPr>
          <w:ilvl w:val="1"/>
          <w:numId w:val="17"/>
        </w:numPr>
      </w:pPr>
      <w:r>
        <w:t xml:space="preserve"> </w:t>
      </w:r>
      <w:r>
        <w:t>Methodological Choice……………………………………………………. Page 33</w:t>
      </w:r>
    </w:p>
    <w:p w14:paraId="33FD4D1F" w14:textId="5113952F" w:rsidR="00412AE8" w:rsidRDefault="00412AE8" w:rsidP="00412AE8">
      <w:pPr>
        <w:pStyle w:val="ListParagraph"/>
        <w:numPr>
          <w:ilvl w:val="1"/>
          <w:numId w:val="17"/>
        </w:numPr>
      </w:pPr>
      <w:r>
        <w:t>Surveys/ Questionnaires……………………………………</w:t>
      </w:r>
      <w:r>
        <w:t>.</w:t>
      </w:r>
      <w:r>
        <w:t>…………</w:t>
      </w:r>
      <w:proofErr w:type="gramStart"/>
      <w:r>
        <w:t>…..</w:t>
      </w:r>
      <w:proofErr w:type="gramEnd"/>
      <w:r>
        <w:t>Page 34</w:t>
      </w:r>
    </w:p>
    <w:p w14:paraId="17847B1A" w14:textId="25BC9EAD" w:rsidR="00412AE8" w:rsidRDefault="00412AE8" w:rsidP="00412AE8">
      <w:pPr>
        <w:ind w:left="920"/>
      </w:pPr>
      <w:r>
        <w:t xml:space="preserve">3.10 </w:t>
      </w:r>
      <w:r>
        <w:t>Constructing the Questionnaire………………………</w:t>
      </w:r>
      <w:proofErr w:type="gramStart"/>
      <w:r>
        <w:t>…..</w:t>
      </w:r>
      <w:proofErr w:type="gramEnd"/>
      <w:r>
        <w:t>………… Page 35</w:t>
      </w:r>
    </w:p>
    <w:p w14:paraId="507349F2" w14:textId="2C1C346A" w:rsidR="00412AE8" w:rsidRDefault="00412AE8" w:rsidP="00412AE8">
      <w:r>
        <w:lastRenderedPageBreak/>
        <w:t xml:space="preserve">                 3.11</w:t>
      </w:r>
      <w:r>
        <w:t>Time Horizon……………………………………………………</w:t>
      </w:r>
      <w:r>
        <w:t>……</w:t>
      </w:r>
      <w:r>
        <w:t>……</w:t>
      </w:r>
      <w:proofErr w:type="gramStart"/>
      <w:r>
        <w:t>…..</w:t>
      </w:r>
      <w:proofErr w:type="gramEnd"/>
      <w:r>
        <w:t xml:space="preserve"> Page 36</w:t>
      </w:r>
    </w:p>
    <w:p w14:paraId="71E896E9" w14:textId="64DA3240" w:rsidR="00412AE8" w:rsidRDefault="00412AE8" w:rsidP="00412AE8">
      <w:pPr>
        <w:ind w:left="920"/>
      </w:pPr>
      <w:r>
        <w:t>3.12</w:t>
      </w:r>
      <w:r>
        <w:t>Pilot Study……………………………………………………</w:t>
      </w:r>
      <w:r>
        <w:t>,,,,,,,,,</w:t>
      </w:r>
      <w:r>
        <w:t>…………… Page 36</w:t>
      </w:r>
    </w:p>
    <w:p w14:paraId="02F26C39" w14:textId="3898A34C" w:rsidR="00412AE8" w:rsidRDefault="00412AE8" w:rsidP="00412AE8">
      <w:pPr>
        <w:pStyle w:val="ListParagraph"/>
        <w:numPr>
          <w:ilvl w:val="1"/>
          <w:numId w:val="20"/>
        </w:numPr>
      </w:pPr>
      <w:r>
        <w:t>Target Population…………………………………………</w:t>
      </w:r>
      <w:r>
        <w:t>,,,,,,,,</w:t>
      </w:r>
      <w:r>
        <w:t>…………...Page 37</w:t>
      </w:r>
    </w:p>
    <w:p w14:paraId="292E78B0" w14:textId="48993946" w:rsidR="00412AE8" w:rsidRDefault="00412AE8" w:rsidP="00412AE8">
      <w:pPr>
        <w:pStyle w:val="ListParagraph"/>
        <w:numPr>
          <w:ilvl w:val="1"/>
          <w:numId w:val="20"/>
        </w:numPr>
      </w:pPr>
      <w:r>
        <w:t>Data Collection and Data Analysis…………………</w:t>
      </w:r>
      <w:r>
        <w:t>,,,,,,,,</w:t>
      </w:r>
      <w:r>
        <w:t>………</w:t>
      </w:r>
      <w:proofErr w:type="gramStart"/>
      <w:r>
        <w:t>…..</w:t>
      </w:r>
      <w:proofErr w:type="gramEnd"/>
      <w:r>
        <w:t xml:space="preserve"> Page 37</w:t>
      </w:r>
    </w:p>
    <w:p w14:paraId="76D8B155" w14:textId="68525AA4" w:rsidR="00412AE8" w:rsidRDefault="00412AE8" w:rsidP="00412AE8">
      <w:pPr>
        <w:pStyle w:val="ListParagraph"/>
        <w:numPr>
          <w:ilvl w:val="1"/>
          <w:numId w:val="20"/>
        </w:numPr>
      </w:pPr>
      <w:r>
        <w:t>Quantitative Data…………………………………………</w:t>
      </w:r>
      <w:r>
        <w:t>,,,,,,,</w:t>
      </w:r>
      <w:r>
        <w:t>…………… Page 38</w:t>
      </w:r>
    </w:p>
    <w:p w14:paraId="7217FFF7" w14:textId="6A111D76" w:rsidR="00412AE8" w:rsidRDefault="00412AE8" w:rsidP="00412AE8">
      <w:pPr>
        <w:pStyle w:val="ListParagraph"/>
        <w:numPr>
          <w:ilvl w:val="1"/>
          <w:numId w:val="20"/>
        </w:numPr>
      </w:pPr>
      <w:r>
        <w:t>Qualitative Data……………………………………………</w:t>
      </w:r>
      <w:r>
        <w:t>,,,,,,</w:t>
      </w:r>
      <w:r>
        <w:t>…………</w:t>
      </w:r>
      <w:proofErr w:type="gramStart"/>
      <w:r>
        <w:t>….Page</w:t>
      </w:r>
      <w:proofErr w:type="gramEnd"/>
      <w:r>
        <w:t xml:space="preserve"> 38</w:t>
      </w:r>
    </w:p>
    <w:p w14:paraId="1DC38AC3" w14:textId="06630AA9" w:rsidR="00412AE8" w:rsidRDefault="00412AE8" w:rsidP="00412AE8">
      <w:pPr>
        <w:pStyle w:val="ListParagraph"/>
        <w:numPr>
          <w:ilvl w:val="1"/>
          <w:numId w:val="20"/>
        </w:numPr>
      </w:pPr>
      <w:r>
        <w:t>Ethical Consideration……………………………………</w:t>
      </w:r>
      <w:r>
        <w:t>,,,,,,,,,</w:t>
      </w:r>
      <w:r>
        <w:t>…………. Page 39</w:t>
      </w:r>
    </w:p>
    <w:p w14:paraId="71AF2132" w14:textId="125096FB" w:rsidR="00412AE8" w:rsidRDefault="00412AE8" w:rsidP="00412AE8">
      <w:r>
        <w:t xml:space="preserve">                 3.18 </w:t>
      </w:r>
      <w:r>
        <w:t>Reliability and Validity ……………………………………</w:t>
      </w:r>
      <w:r>
        <w:t>,,,,,,,,,,</w:t>
      </w:r>
      <w:r>
        <w:t>………. Page 40</w:t>
      </w:r>
    </w:p>
    <w:p w14:paraId="1113E37C" w14:textId="69AE8844" w:rsidR="00A230BD" w:rsidRDefault="00412AE8" w:rsidP="00745E1D">
      <w:pPr>
        <w:rPr>
          <w:u w:val="single"/>
        </w:rPr>
      </w:pPr>
      <w:r>
        <w:t xml:space="preserve">                 3.19 </w:t>
      </w:r>
      <w:r>
        <w:t>Conclusion………………………………………………………</w:t>
      </w:r>
      <w:r>
        <w:t>,,,,,,,,,,</w:t>
      </w:r>
      <w:r>
        <w:t>………. Page 41</w:t>
      </w:r>
    </w:p>
    <w:p w14:paraId="0D2057D7" w14:textId="77777777" w:rsidR="00A230BD" w:rsidRDefault="00A230BD" w:rsidP="00745E1D">
      <w:pPr>
        <w:rPr>
          <w:u w:val="single"/>
        </w:rPr>
      </w:pPr>
    </w:p>
    <w:p w14:paraId="2D5C0A5C" w14:textId="77777777" w:rsidR="00A230BD" w:rsidRDefault="00A230BD" w:rsidP="00745E1D">
      <w:pPr>
        <w:rPr>
          <w:u w:val="single"/>
        </w:rPr>
      </w:pPr>
    </w:p>
    <w:p w14:paraId="6C9F23E6" w14:textId="77777777" w:rsidR="00A230BD" w:rsidRDefault="00A230BD" w:rsidP="00745E1D">
      <w:pPr>
        <w:rPr>
          <w:u w:val="single"/>
        </w:rPr>
      </w:pPr>
    </w:p>
    <w:p w14:paraId="4F6E2AE1" w14:textId="4C150FDD" w:rsidR="00412AE8" w:rsidRDefault="00412AE8" w:rsidP="00412AE8">
      <w:pPr>
        <w:pStyle w:val="ListParagraph"/>
        <w:numPr>
          <w:ilvl w:val="0"/>
          <w:numId w:val="21"/>
        </w:numPr>
      </w:pPr>
      <w:r w:rsidRPr="00412AE8">
        <w:t>Chapter Four- Analyse</w:t>
      </w:r>
      <w:r>
        <w:t xml:space="preserve"> ………………………………………………………... Page 42</w:t>
      </w:r>
    </w:p>
    <w:p w14:paraId="506FCEA2" w14:textId="10B1CDF0" w:rsidR="00412AE8" w:rsidRDefault="00412AE8" w:rsidP="00412AE8">
      <w:pPr>
        <w:pStyle w:val="ListParagraph"/>
        <w:numPr>
          <w:ilvl w:val="1"/>
          <w:numId w:val="21"/>
        </w:numPr>
      </w:pPr>
      <w:r>
        <w:t>Introduction………………………………………………………………</w:t>
      </w:r>
      <w:proofErr w:type="gramStart"/>
      <w:r>
        <w:t>…..</w:t>
      </w:r>
      <w:proofErr w:type="gramEnd"/>
      <w:r>
        <w:t xml:space="preserve"> Page 42</w:t>
      </w:r>
    </w:p>
    <w:p w14:paraId="6C56EEF8" w14:textId="3BCC0EBD" w:rsidR="00412AE8" w:rsidRDefault="00412AE8" w:rsidP="00412AE8">
      <w:pPr>
        <w:pStyle w:val="ListParagraph"/>
        <w:numPr>
          <w:ilvl w:val="1"/>
          <w:numId w:val="21"/>
        </w:numPr>
      </w:pPr>
      <w:r>
        <w:t xml:space="preserve"> Aims and Objectives…………………………………………………</w:t>
      </w:r>
      <w:proofErr w:type="gramStart"/>
      <w:r>
        <w:t>…</w:t>
      </w:r>
      <w:r>
        <w:t>.</w:t>
      </w:r>
      <w:r>
        <w:t>.</w:t>
      </w:r>
      <w:proofErr w:type="gramEnd"/>
      <w:r>
        <w:t xml:space="preserve"> Page 42</w:t>
      </w:r>
    </w:p>
    <w:p w14:paraId="5E1AA34B" w14:textId="2857CD26" w:rsidR="00412AE8" w:rsidRDefault="00412AE8" w:rsidP="00412AE8">
      <w:pPr>
        <w:pStyle w:val="ListParagraph"/>
        <w:numPr>
          <w:ilvl w:val="1"/>
          <w:numId w:val="21"/>
        </w:numPr>
        <w:ind w:left="1210"/>
      </w:pPr>
      <w:r>
        <w:t>The Result……………………………………………………………</w:t>
      </w:r>
      <w:r>
        <w:t>……</w:t>
      </w:r>
      <w:r>
        <w:t>……</w:t>
      </w:r>
      <w:proofErr w:type="gramStart"/>
      <w:r>
        <w:t>…..</w:t>
      </w:r>
      <w:proofErr w:type="gramEnd"/>
      <w:r>
        <w:t xml:space="preserve"> Page 42</w:t>
      </w:r>
    </w:p>
    <w:p w14:paraId="3EF7502F" w14:textId="3F763836" w:rsidR="00412AE8" w:rsidRDefault="00412AE8" w:rsidP="00412AE8">
      <w:pPr>
        <w:pStyle w:val="ListParagraph"/>
        <w:numPr>
          <w:ilvl w:val="1"/>
          <w:numId w:val="21"/>
        </w:numPr>
        <w:ind w:left="1210"/>
      </w:pPr>
      <w:r>
        <w:t>Demographics………………………………………………………</w:t>
      </w:r>
      <w:r>
        <w:t>……</w:t>
      </w:r>
      <w:r>
        <w:t>………. Page 43</w:t>
      </w:r>
    </w:p>
    <w:p w14:paraId="30CBF00B" w14:textId="18E3C48A" w:rsidR="00412AE8" w:rsidRDefault="00412AE8" w:rsidP="00412AE8">
      <w:pPr>
        <w:pStyle w:val="ListParagraph"/>
        <w:numPr>
          <w:ilvl w:val="2"/>
          <w:numId w:val="21"/>
        </w:numPr>
        <w:ind w:left="1800"/>
      </w:pPr>
      <w:r>
        <w:t>Gender ………………….…………………………………</w:t>
      </w:r>
      <w:r>
        <w:t>…</w:t>
      </w:r>
      <w:proofErr w:type="gramStart"/>
      <w:r>
        <w:t>…..</w:t>
      </w:r>
      <w:proofErr w:type="gramEnd"/>
      <w:r>
        <w:t>………. Page 44</w:t>
      </w:r>
    </w:p>
    <w:p w14:paraId="1AC4AF17" w14:textId="085F9278" w:rsidR="00412AE8" w:rsidRDefault="00412AE8" w:rsidP="00412AE8">
      <w:pPr>
        <w:pStyle w:val="ListParagraph"/>
        <w:numPr>
          <w:ilvl w:val="2"/>
          <w:numId w:val="21"/>
        </w:numPr>
        <w:ind w:left="1800"/>
      </w:pPr>
      <w:r>
        <w:t>Age Range ……………………………………………</w:t>
      </w:r>
      <w:r>
        <w:t>………</w:t>
      </w:r>
      <w:r>
        <w:t>………</w:t>
      </w:r>
      <w:proofErr w:type="gramStart"/>
      <w:r>
        <w:t>…..</w:t>
      </w:r>
      <w:proofErr w:type="gramEnd"/>
      <w:r>
        <w:t xml:space="preserve"> Page 45</w:t>
      </w:r>
    </w:p>
    <w:p w14:paraId="067DB7B6" w14:textId="21C6AECC" w:rsidR="00412AE8" w:rsidRDefault="00412AE8" w:rsidP="00412AE8">
      <w:pPr>
        <w:pStyle w:val="ListParagraph"/>
        <w:numPr>
          <w:ilvl w:val="2"/>
          <w:numId w:val="21"/>
        </w:numPr>
        <w:ind w:left="1800"/>
      </w:pPr>
      <w:r>
        <w:t>Employment……………………………………………</w:t>
      </w:r>
      <w:r>
        <w:t>……</w:t>
      </w:r>
      <w:proofErr w:type="gramStart"/>
      <w:r>
        <w:t>…..</w:t>
      </w:r>
      <w:proofErr w:type="gramEnd"/>
      <w:r>
        <w:t>………</w:t>
      </w:r>
      <w:r>
        <w:t>.</w:t>
      </w:r>
      <w:r>
        <w:t>Page 45</w:t>
      </w:r>
    </w:p>
    <w:p w14:paraId="1FFD76FE" w14:textId="45D5A728" w:rsidR="00412AE8" w:rsidRDefault="00412AE8" w:rsidP="00412AE8">
      <w:pPr>
        <w:pStyle w:val="ListParagraph"/>
        <w:numPr>
          <w:ilvl w:val="1"/>
          <w:numId w:val="21"/>
        </w:numPr>
        <w:ind w:left="1210"/>
      </w:pPr>
      <w:r>
        <w:t>Is Youth Crime a Growing Concern………………………………</w:t>
      </w:r>
      <w:proofErr w:type="gramStart"/>
      <w:r>
        <w:t>…..</w:t>
      </w:r>
      <w:proofErr w:type="gramEnd"/>
      <w:r>
        <w:t>…Page 45</w:t>
      </w:r>
    </w:p>
    <w:p w14:paraId="59CAB8C0" w14:textId="6EC4162D" w:rsidR="00412AE8" w:rsidRDefault="00412AE8" w:rsidP="00412AE8">
      <w:pPr>
        <w:pStyle w:val="ListParagraph"/>
        <w:numPr>
          <w:ilvl w:val="1"/>
          <w:numId w:val="21"/>
        </w:numPr>
        <w:ind w:left="1210"/>
      </w:pPr>
      <w:r>
        <w:t>Youth Crime…………………………………………………………</w:t>
      </w:r>
      <w:r>
        <w:t>……</w:t>
      </w:r>
      <w:r>
        <w:t>…</w:t>
      </w:r>
      <w:proofErr w:type="gramStart"/>
      <w:r>
        <w:t>…</w:t>
      </w:r>
      <w:r>
        <w:t>,</w:t>
      </w:r>
      <w:r>
        <w:t>..</w:t>
      </w:r>
      <w:proofErr w:type="gramEnd"/>
      <w:r>
        <w:t xml:space="preserve"> Page 47</w:t>
      </w:r>
    </w:p>
    <w:p w14:paraId="511E8CB8" w14:textId="7393A060" w:rsidR="00412AE8" w:rsidRDefault="00412AE8" w:rsidP="00412AE8">
      <w:pPr>
        <w:pStyle w:val="ListParagraph"/>
        <w:numPr>
          <w:ilvl w:val="2"/>
          <w:numId w:val="21"/>
        </w:numPr>
        <w:ind w:left="1800"/>
      </w:pPr>
      <w:r>
        <w:t>The Dangers of Walking Home from School…</w:t>
      </w:r>
      <w:r>
        <w:t>…….</w:t>
      </w:r>
      <w:r>
        <w:t>…</w:t>
      </w:r>
      <w:proofErr w:type="gramStart"/>
      <w:r>
        <w:t>….Page</w:t>
      </w:r>
      <w:proofErr w:type="gramEnd"/>
      <w:r>
        <w:t xml:space="preserve"> 48</w:t>
      </w:r>
    </w:p>
    <w:p w14:paraId="1C09490F" w14:textId="017C6F9A" w:rsidR="00412AE8" w:rsidRDefault="00412AE8" w:rsidP="00412AE8">
      <w:pPr>
        <w:pStyle w:val="ListParagraph"/>
        <w:numPr>
          <w:ilvl w:val="1"/>
          <w:numId w:val="21"/>
        </w:numPr>
        <w:ind w:left="1210"/>
      </w:pPr>
      <w:r>
        <w:t>the Education System……………………………………………</w:t>
      </w:r>
      <w:r>
        <w:t>….</w:t>
      </w:r>
      <w:r>
        <w:t>……</w:t>
      </w:r>
      <w:proofErr w:type="gramStart"/>
      <w:r>
        <w:t>….Page</w:t>
      </w:r>
      <w:proofErr w:type="gramEnd"/>
      <w:r>
        <w:t xml:space="preserve"> 50</w:t>
      </w:r>
    </w:p>
    <w:p w14:paraId="2B44929A" w14:textId="1DD209A4" w:rsidR="00412AE8" w:rsidRDefault="00412AE8" w:rsidP="00412AE8">
      <w:pPr>
        <w:pStyle w:val="ListParagraph"/>
        <w:numPr>
          <w:ilvl w:val="2"/>
          <w:numId w:val="21"/>
        </w:numPr>
        <w:ind w:left="1800"/>
      </w:pPr>
      <w:r>
        <w:t>Police Liaison Officer…………………………………</w:t>
      </w:r>
      <w:r>
        <w:t>……</w:t>
      </w:r>
      <w:r>
        <w:t>……</w:t>
      </w:r>
      <w:proofErr w:type="gramStart"/>
      <w:r>
        <w:t>….Page</w:t>
      </w:r>
      <w:proofErr w:type="gramEnd"/>
      <w:r>
        <w:t xml:space="preserve"> 52</w:t>
      </w:r>
    </w:p>
    <w:p w14:paraId="00B8E2BC" w14:textId="4557344C" w:rsidR="00412AE8" w:rsidRDefault="00412AE8" w:rsidP="00412AE8">
      <w:pPr>
        <w:pStyle w:val="ListParagraph"/>
        <w:numPr>
          <w:ilvl w:val="2"/>
          <w:numId w:val="21"/>
        </w:numPr>
        <w:ind w:left="1800"/>
      </w:pPr>
      <w:r>
        <w:t>Security………………………………………………………</w:t>
      </w:r>
      <w:r>
        <w:t>….</w:t>
      </w:r>
      <w:r>
        <w:t>……… Page 53</w:t>
      </w:r>
    </w:p>
    <w:p w14:paraId="4FDEF008" w14:textId="2AC7AB19" w:rsidR="00412AE8" w:rsidRDefault="00412AE8" w:rsidP="00412AE8">
      <w:pPr>
        <w:pStyle w:val="ListParagraph"/>
        <w:numPr>
          <w:ilvl w:val="1"/>
          <w:numId w:val="21"/>
        </w:numPr>
        <w:ind w:left="1210"/>
      </w:pPr>
      <w:r>
        <w:t>The Criminal Justice System…………………………</w:t>
      </w:r>
      <w:proofErr w:type="gramStart"/>
      <w:r>
        <w:t>…</w:t>
      </w:r>
      <w:r>
        <w:t>..</w:t>
      </w:r>
      <w:proofErr w:type="gramEnd"/>
      <w:r>
        <w:t>…………….. Page 56</w:t>
      </w:r>
    </w:p>
    <w:p w14:paraId="36AB436A" w14:textId="5BCF6D13" w:rsidR="00412AE8" w:rsidRDefault="00412AE8" w:rsidP="00412AE8">
      <w:pPr>
        <w:pStyle w:val="ListParagraph"/>
        <w:numPr>
          <w:ilvl w:val="1"/>
          <w:numId w:val="21"/>
        </w:numPr>
        <w:ind w:left="1210"/>
      </w:pPr>
      <w:r>
        <w:t>Conclusion……………………………………………………</w:t>
      </w:r>
      <w:proofErr w:type="gramStart"/>
      <w:r>
        <w:t>…</w:t>
      </w:r>
      <w:r>
        <w:t>..</w:t>
      </w:r>
      <w:proofErr w:type="gramEnd"/>
      <w:r>
        <w:t>……………. Page 59</w:t>
      </w:r>
    </w:p>
    <w:p w14:paraId="3F985136" w14:textId="51706041" w:rsidR="00412AE8" w:rsidRDefault="00412AE8" w:rsidP="00412AE8">
      <w:pPr>
        <w:pStyle w:val="ListParagraph"/>
        <w:ind w:left="1210"/>
      </w:pPr>
    </w:p>
    <w:p w14:paraId="55B0051D" w14:textId="77777777" w:rsidR="00412AE8" w:rsidRDefault="00412AE8" w:rsidP="00412AE8">
      <w:r>
        <w:t>5 Chapter Five-Conclusion ……………………………………………………………. Page 61</w:t>
      </w:r>
    </w:p>
    <w:p w14:paraId="5CC100C0" w14:textId="77777777" w:rsidR="00412AE8" w:rsidRDefault="00412AE8" w:rsidP="00412AE8">
      <w:r>
        <w:t xml:space="preserve">             5.1 introduction………………………………………………………</w:t>
      </w:r>
      <w:proofErr w:type="gramStart"/>
      <w:r>
        <w:t>…..</w:t>
      </w:r>
      <w:proofErr w:type="gramEnd"/>
      <w:r>
        <w:t>……. Page61</w:t>
      </w:r>
    </w:p>
    <w:p w14:paraId="7346B012" w14:textId="77777777" w:rsidR="00412AE8" w:rsidRDefault="00412AE8" w:rsidP="00412AE8">
      <w:r>
        <w:t xml:space="preserve">             5.2 Primary Research………………………………………………………… Page 62</w:t>
      </w:r>
    </w:p>
    <w:p w14:paraId="79DD9913" w14:textId="4704B965" w:rsidR="00412AE8" w:rsidRDefault="00412AE8" w:rsidP="00412AE8">
      <w:r>
        <w:t xml:space="preserve">             5.3 Objectives …………………….………………………………………….… Page 63</w:t>
      </w:r>
    </w:p>
    <w:p w14:paraId="45465587" w14:textId="77777777" w:rsidR="00412AE8" w:rsidRDefault="00412AE8" w:rsidP="00412AE8">
      <w:r>
        <w:t xml:space="preserve">             5.4 Recommendation …………………………………………………………Page66</w:t>
      </w:r>
    </w:p>
    <w:p w14:paraId="364BFDFA" w14:textId="266D2123" w:rsidR="00412AE8" w:rsidRDefault="00412AE8" w:rsidP="00412AE8">
      <w:r>
        <w:t xml:space="preserve">             5.5 Final Thoughts………………………………………………………………Page 67</w:t>
      </w:r>
    </w:p>
    <w:p w14:paraId="439CF14A" w14:textId="77777777" w:rsidR="00412AE8" w:rsidRDefault="00412AE8" w:rsidP="00412AE8"/>
    <w:p w14:paraId="1C5B22CF" w14:textId="17A7EDC0" w:rsidR="00412AE8" w:rsidRDefault="00020B1D" w:rsidP="00412AE8">
      <w:r>
        <w:t xml:space="preserve">Bibliography </w:t>
      </w:r>
      <w:r w:rsidR="00412AE8">
        <w:t>…………………………………………………………………………………</w:t>
      </w:r>
      <w:proofErr w:type="gramStart"/>
      <w:r w:rsidR="00412AE8">
        <w:t>…..</w:t>
      </w:r>
      <w:proofErr w:type="gramEnd"/>
      <w:r w:rsidR="00412AE8">
        <w:t xml:space="preserve">Page </w:t>
      </w:r>
      <w:r w:rsidR="00412AE8">
        <w:t xml:space="preserve"> 69</w:t>
      </w:r>
    </w:p>
    <w:p w14:paraId="6F532182" w14:textId="265D9241" w:rsidR="00412AE8" w:rsidRDefault="00412AE8" w:rsidP="00412AE8">
      <w:r>
        <w:t>Appendix’s</w:t>
      </w:r>
      <w:r>
        <w:t>…………………………………………………………………………………</w:t>
      </w:r>
      <w:proofErr w:type="gramStart"/>
      <w:r>
        <w:t>…..</w:t>
      </w:r>
      <w:proofErr w:type="gramEnd"/>
      <w:r>
        <w:t>Page</w:t>
      </w:r>
      <w:r>
        <w:t xml:space="preserve">  82</w:t>
      </w:r>
    </w:p>
    <w:p w14:paraId="63396EE9" w14:textId="20589C6B" w:rsidR="00412AE8" w:rsidRDefault="00412AE8" w:rsidP="00412AE8">
      <w:r>
        <w:t>Questionnaire</w:t>
      </w:r>
      <w:r>
        <w:t xml:space="preserve"> ………………………………………………………………………………. Page</w:t>
      </w:r>
      <w:r>
        <w:t xml:space="preserve"> 91 </w:t>
      </w:r>
    </w:p>
    <w:p w14:paraId="2D60D60F" w14:textId="77777777" w:rsidR="00412AE8" w:rsidRDefault="00412AE8" w:rsidP="00412AE8">
      <w:pPr>
        <w:pStyle w:val="ListParagraph"/>
        <w:ind w:left="1080"/>
      </w:pPr>
    </w:p>
    <w:p w14:paraId="7700C920" w14:textId="77777777" w:rsidR="00412AE8" w:rsidRDefault="00412AE8" w:rsidP="00412AE8"/>
    <w:p w14:paraId="5F297D12" w14:textId="77777777" w:rsidR="00412AE8" w:rsidRDefault="00412AE8" w:rsidP="00412AE8">
      <w:pPr>
        <w:pStyle w:val="ListParagraph"/>
        <w:ind w:left="1210"/>
      </w:pPr>
    </w:p>
    <w:p w14:paraId="63461D03" w14:textId="77777777" w:rsidR="00412AE8" w:rsidRDefault="00412AE8" w:rsidP="00412AE8">
      <w:pPr>
        <w:pStyle w:val="ListParagraph"/>
        <w:ind w:left="1080"/>
      </w:pPr>
    </w:p>
    <w:p w14:paraId="66834B20" w14:textId="5DB331C7" w:rsidR="00F876DE" w:rsidRDefault="00F876DE" w:rsidP="00745E1D">
      <w:pPr>
        <w:rPr>
          <w:u w:val="single"/>
        </w:rPr>
        <w:sectPr w:rsidR="00F876DE" w:rsidSect="00412AE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5"/>
          <w:cols w:space="708"/>
          <w:docGrid w:linePitch="360"/>
        </w:sectPr>
      </w:pPr>
    </w:p>
    <w:p w14:paraId="08FE4BC9" w14:textId="0E6E66E1" w:rsidR="00AD4CA9" w:rsidRDefault="00AD4CA9">
      <w:pPr>
        <w:rPr>
          <w:u w:val="single"/>
        </w:rPr>
      </w:pPr>
    </w:p>
    <w:p w14:paraId="352FF882" w14:textId="67D59D3E" w:rsidR="00745E1D" w:rsidRDefault="00745E1D" w:rsidP="00745E1D">
      <w:pPr>
        <w:rPr>
          <w:u w:val="single"/>
        </w:rPr>
      </w:pPr>
      <w:r>
        <w:rPr>
          <w:u w:val="single"/>
        </w:rPr>
        <w:t xml:space="preserve">Abstract </w:t>
      </w:r>
    </w:p>
    <w:p w14:paraId="3DEB5F77" w14:textId="09BA23FD" w:rsidR="00745E1D" w:rsidRDefault="00745E1D" w:rsidP="00745E1D">
      <w:pPr>
        <w:rPr>
          <w:u w:val="single"/>
        </w:rPr>
      </w:pPr>
    </w:p>
    <w:p w14:paraId="45034686" w14:textId="29B56390" w:rsidR="00745E1D" w:rsidRDefault="00745E1D" w:rsidP="00745E1D">
      <w:pPr>
        <w:rPr>
          <w:u w:val="single"/>
        </w:rPr>
      </w:pPr>
    </w:p>
    <w:p w14:paraId="6726D956" w14:textId="2222128C" w:rsidR="00745E1D" w:rsidRDefault="00745E1D" w:rsidP="00745E1D">
      <w:pPr>
        <w:spacing w:line="480" w:lineRule="auto"/>
      </w:pPr>
      <w:r>
        <w:t xml:space="preserve">The aim of this dissertation to is gain a professional perspective on a police presence in the education system, to help reduce youth crime. Throughout the dissertation it will highlight important issues regarding youth crime and programmes which are taking place to educate young people. The focus will be on two Welsh </w:t>
      </w:r>
      <w:r w:rsidR="00644319">
        <w:t xml:space="preserve">police </w:t>
      </w:r>
      <w:r>
        <w:t>forces being; Dyfed Powys Police and South Wales Police. The researcher will be carrying out primary research to collect both qualitative and quantitative data; to help develop the perspective</w:t>
      </w:r>
      <w:r w:rsidR="00644319">
        <w:t>s</w:t>
      </w:r>
      <w:r>
        <w:t xml:space="preserve"> which </w:t>
      </w:r>
      <w:r w:rsidR="00644319">
        <w:t>are</w:t>
      </w:r>
      <w:r>
        <w:t xml:space="preserve"> required. This will be achieved by carrying out a questionnaire, which was </w:t>
      </w:r>
      <w:r w:rsidR="00644319">
        <w:t>active</w:t>
      </w:r>
      <w:r>
        <w:t xml:space="preserve"> on social media and through </w:t>
      </w:r>
      <w:r w:rsidR="00644319">
        <w:t xml:space="preserve">the </w:t>
      </w:r>
      <w:proofErr w:type="gramStart"/>
      <w:r w:rsidR="00644319">
        <w:t>researchers</w:t>
      </w:r>
      <w:proofErr w:type="gramEnd"/>
      <w:r w:rsidR="00644319">
        <w:t xml:space="preserve"> </w:t>
      </w:r>
      <w:r>
        <w:t xml:space="preserve">personal contacts in the education system and local authorities. </w:t>
      </w:r>
    </w:p>
    <w:p w14:paraId="5AC365CB" w14:textId="15250221" w:rsidR="00745E1D" w:rsidRDefault="00745E1D" w:rsidP="00745E1D">
      <w:pPr>
        <w:spacing w:line="480" w:lineRule="auto"/>
      </w:pPr>
    </w:p>
    <w:p w14:paraId="47CF563F" w14:textId="48A62E73" w:rsidR="00745E1D" w:rsidRPr="00745E1D" w:rsidRDefault="00745E1D" w:rsidP="00745E1D">
      <w:pPr>
        <w:spacing w:line="480" w:lineRule="auto"/>
      </w:pPr>
      <w:r>
        <w:t>The results of the questionnaire allowed the researcher to analyse 50 respond</w:t>
      </w:r>
      <w:r w:rsidR="00644319">
        <w:t xml:space="preserve">s </w:t>
      </w:r>
      <w:r>
        <w:t xml:space="preserve">to 15 questions; the overall feedback from the questionnaire was positive but highlighted a few issues; including that a vast majority of people did not know that young person </w:t>
      </w:r>
      <w:proofErr w:type="gramStart"/>
      <w:r w:rsidR="00644319">
        <w:t>are</w:t>
      </w:r>
      <w:proofErr w:type="gramEnd"/>
      <w:r>
        <w:t xml:space="preserve"> more likely to be stabbed walking to and from school. This is an area where the police and education system must identify there is a problem and find solutions. Such as a teacher and police presence on the street at the prime time of day for pupils. During the dissertation more areas of concerns will be highlights with solution on how to support the reduction of criminal activity in young people. </w:t>
      </w:r>
    </w:p>
    <w:p w14:paraId="5C9F4E16" w14:textId="66838D10" w:rsidR="00745E1D" w:rsidRDefault="00745E1D" w:rsidP="00745E1D">
      <w:pPr>
        <w:rPr>
          <w:u w:val="single"/>
        </w:rPr>
      </w:pPr>
    </w:p>
    <w:p w14:paraId="5FC78E4E" w14:textId="05AB2AF8" w:rsidR="00745E1D" w:rsidRDefault="00745E1D" w:rsidP="00745E1D">
      <w:pPr>
        <w:rPr>
          <w:u w:val="single"/>
        </w:rPr>
      </w:pPr>
    </w:p>
    <w:p w14:paraId="129C1D66" w14:textId="0A209977" w:rsidR="00745E1D" w:rsidRDefault="00745E1D" w:rsidP="00745E1D">
      <w:pPr>
        <w:rPr>
          <w:u w:val="single"/>
        </w:rPr>
      </w:pPr>
    </w:p>
    <w:p w14:paraId="1FAC21AE" w14:textId="2994D393" w:rsidR="00745E1D" w:rsidRDefault="00745E1D" w:rsidP="00745E1D">
      <w:pPr>
        <w:rPr>
          <w:u w:val="single"/>
        </w:rPr>
      </w:pPr>
    </w:p>
    <w:p w14:paraId="4D856D31" w14:textId="12BAD2E3" w:rsidR="00745E1D" w:rsidRDefault="00745E1D" w:rsidP="00745E1D">
      <w:pPr>
        <w:rPr>
          <w:u w:val="single"/>
        </w:rPr>
      </w:pPr>
    </w:p>
    <w:p w14:paraId="2438F907" w14:textId="38B63B9D" w:rsidR="00745E1D" w:rsidRDefault="00745E1D" w:rsidP="00745E1D">
      <w:pPr>
        <w:rPr>
          <w:u w:val="single"/>
        </w:rPr>
      </w:pPr>
    </w:p>
    <w:p w14:paraId="756D8B05" w14:textId="1AAF9BB1" w:rsidR="00745E1D" w:rsidRDefault="00745E1D" w:rsidP="00745E1D">
      <w:pPr>
        <w:rPr>
          <w:u w:val="single"/>
        </w:rPr>
      </w:pPr>
    </w:p>
    <w:p w14:paraId="5DF497E9" w14:textId="77777777" w:rsidR="00644319" w:rsidRDefault="00644319" w:rsidP="00745E1D">
      <w:pPr>
        <w:rPr>
          <w:u w:val="single"/>
        </w:rPr>
      </w:pPr>
    </w:p>
    <w:p w14:paraId="3FB7C560" w14:textId="77777777" w:rsidR="00745E1D" w:rsidRDefault="00745E1D" w:rsidP="00745E1D">
      <w:pPr>
        <w:rPr>
          <w:u w:val="single"/>
        </w:rPr>
      </w:pPr>
    </w:p>
    <w:p w14:paraId="5F6FFEC5" w14:textId="383B7EFA" w:rsidR="00745E1D" w:rsidRDefault="00745E1D" w:rsidP="00644319">
      <w:pPr>
        <w:jc w:val="center"/>
        <w:rPr>
          <w:u w:val="single"/>
        </w:rPr>
      </w:pPr>
      <w:r w:rsidRPr="005A59A7">
        <w:rPr>
          <w:u w:val="single"/>
        </w:rPr>
        <w:lastRenderedPageBreak/>
        <w:t>Chapter One</w:t>
      </w:r>
      <w:r w:rsidR="00644319">
        <w:rPr>
          <w:u w:val="single"/>
        </w:rPr>
        <w:t xml:space="preserve">: Introduction </w:t>
      </w:r>
    </w:p>
    <w:p w14:paraId="668DC240" w14:textId="77777777" w:rsidR="00745E1D" w:rsidRDefault="00745E1D" w:rsidP="00745E1D">
      <w:pPr>
        <w:rPr>
          <w:u w:val="single"/>
        </w:rPr>
      </w:pPr>
    </w:p>
    <w:p w14:paraId="676206A9" w14:textId="77777777" w:rsidR="00745E1D" w:rsidRPr="005A59A7" w:rsidRDefault="00745E1D" w:rsidP="00745E1D">
      <w:pPr>
        <w:pStyle w:val="ListParagraph"/>
        <w:numPr>
          <w:ilvl w:val="1"/>
          <w:numId w:val="1"/>
        </w:numPr>
        <w:rPr>
          <w:u w:val="single"/>
        </w:rPr>
      </w:pPr>
      <w:r w:rsidRPr="005A59A7">
        <w:rPr>
          <w:u w:val="single"/>
        </w:rPr>
        <w:t xml:space="preserve">Introduction </w:t>
      </w:r>
    </w:p>
    <w:p w14:paraId="36A67370" w14:textId="77777777" w:rsidR="00745E1D" w:rsidRDefault="00745E1D" w:rsidP="00745E1D">
      <w:pPr>
        <w:rPr>
          <w:u w:val="single"/>
        </w:rPr>
      </w:pPr>
    </w:p>
    <w:p w14:paraId="2AA754B3" w14:textId="0D3DC7BD" w:rsidR="00745E1D" w:rsidRDefault="00745E1D" w:rsidP="00745E1D">
      <w:pPr>
        <w:spacing w:line="480" w:lineRule="auto"/>
      </w:pPr>
      <w:r>
        <w:t>In England and Wales youth crime has played a key role in a number of policy’s and public opinions. Throughout the last century there have been a number of high-profile crimes committed by young people. For example, the murder of toddler James Bugler by two ten year</w:t>
      </w:r>
      <w:r w:rsidR="00644319">
        <w:t xml:space="preserve">s </w:t>
      </w:r>
      <w:r>
        <w:t xml:space="preserve">old children; </w:t>
      </w:r>
      <w:r w:rsidR="00644319">
        <w:t xml:space="preserve">this </w:t>
      </w:r>
      <w:r>
        <w:t>changed the age of criminal liability to ten years old</w:t>
      </w:r>
      <w:r w:rsidR="00644319">
        <w:t>, this mean that children aged ten can now be held responsible when committing a crime</w:t>
      </w:r>
      <w:r>
        <w:t xml:space="preserve"> (Crown Prosecution Service, 2022). </w:t>
      </w:r>
    </w:p>
    <w:p w14:paraId="0A711545" w14:textId="50708B8E" w:rsidR="00745E1D" w:rsidRDefault="00745E1D" w:rsidP="00745E1D">
      <w:pPr>
        <w:spacing w:line="480" w:lineRule="auto"/>
      </w:pPr>
      <w:r>
        <w:t>The high media cases such as James Bulger; can have an effect on public opinions of young people, this can lead to a number of children being labelled and becoming criminalised (Halsey and White, 2007). Due to this the image of young people</w:t>
      </w:r>
      <w:r w:rsidR="00644319">
        <w:t>,</w:t>
      </w:r>
      <w:r>
        <w:t xml:space="preserve"> in society </w:t>
      </w:r>
      <w:proofErr w:type="gramStart"/>
      <w:r>
        <w:t xml:space="preserve">today </w:t>
      </w:r>
      <w:r w:rsidR="00644319">
        <w:t xml:space="preserve"> children</w:t>
      </w:r>
      <w:proofErr w:type="gramEnd"/>
      <w:r w:rsidR="00644319">
        <w:t xml:space="preserve"> </w:t>
      </w:r>
      <w:r>
        <w:t>can appear to be under some form of threat; for example they are being portrayed as hooded gang members, causing trouble and disrupting communities (Halsey and White, 2007).</w:t>
      </w:r>
      <w:r w:rsidR="00F3526A">
        <w:t xml:space="preserve"> </w:t>
      </w:r>
    </w:p>
    <w:p w14:paraId="365352B2" w14:textId="1E1969CE" w:rsidR="00644319" w:rsidRDefault="00745E1D" w:rsidP="00745E1D">
      <w:pPr>
        <w:spacing w:line="480" w:lineRule="auto"/>
      </w:pPr>
      <w:r>
        <w:t>The dissertation will include five key chapters; this will allow the reader to engage with the dissertation and to understand the core principle to each chapter.  The First chapter being the introduction; which will give a brief insight into how the dissertation will be carried out. The second chapter will look into previous research which has been carried out surround</w:t>
      </w:r>
      <w:r w:rsidR="00644319">
        <w:t xml:space="preserve">ing </w:t>
      </w:r>
      <w:r>
        <w:t xml:space="preserve">reducing youth crime; </w:t>
      </w:r>
      <w:r w:rsidR="00644319">
        <w:t xml:space="preserve">a </w:t>
      </w:r>
      <w:r>
        <w:t>professional perspective on a police presence in the education system.</w:t>
      </w:r>
    </w:p>
    <w:p w14:paraId="2B3925DF" w14:textId="47F3E552" w:rsidR="00644319" w:rsidRDefault="00745E1D" w:rsidP="00745E1D">
      <w:pPr>
        <w:spacing w:line="480" w:lineRule="auto"/>
      </w:pPr>
      <w:r>
        <w:t>The third chapter will identify the methods and methodology used for the researcher to carry out primary research; the researcher will be aiming to carry out a mixed method questionnaire to gather data.</w:t>
      </w:r>
    </w:p>
    <w:p w14:paraId="2F49AAF2" w14:textId="1456E5AB" w:rsidR="00745E1D" w:rsidRDefault="00745E1D" w:rsidP="00745E1D">
      <w:pPr>
        <w:spacing w:line="480" w:lineRule="auto"/>
      </w:pPr>
      <w:r>
        <w:lastRenderedPageBreak/>
        <w:t xml:space="preserve"> The fourth chapter will compare and analyse the data carried out in the primary research to that found in the literature review. The final chapter of the dissertation will be the conclusion and summaries the findings; and will provide a professional perspective of a partnership between the police and the education system to reduce youth crime. </w:t>
      </w:r>
    </w:p>
    <w:p w14:paraId="382FC634" w14:textId="77777777" w:rsidR="00745E1D" w:rsidRDefault="00745E1D" w:rsidP="00745E1D">
      <w:pPr>
        <w:spacing w:line="480" w:lineRule="auto"/>
      </w:pPr>
    </w:p>
    <w:p w14:paraId="1BD38CE3" w14:textId="77777777" w:rsidR="00745E1D" w:rsidRPr="005A59A7" w:rsidRDefault="00745E1D" w:rsidP="00745E1D">
      <w:pPr>
        <w:pStyle w:val="ListParagraph"/>
        <w:numPr>
          <w:ilvl w:val="1"/>
          <w:numId w:val="1"/>
        </w:numPr>
        <w:spacing w:line="480" w:lineRule="auto"/>
        <w:rPr>
          <w:u w:val="single"/>
        </w:rPr>
      </w:pPr>
      <w:r w:rsidRPr="005A59A7">
        <w:rPr>
          <w:u w:val="single"/>
        </w:rPr>
        <w:t xml:space="preserve">– Research Proposal </w:t>
      </w:r>
    </w:p>
    <w:p w14:paraId="1DD0ABB2" w14:textId="77777777" w:rsidR="00745E1D" w:rsidRDefault="00745E1D" w:rsidP="00745E1D">
      <w:pPr>
        <w:spacing w:line="480" w:lineRule="auto"/>
      </w:pPr>
      <w:r>
        <w:t xml:space="preserve">Statistics from the year ending March 2021, shows the largest decrease in young offending since 2015. However, it can be stated that although these statistics can be accurate for that time, it does not represent a ‘functioning society’ (Ministry of Justice, 2022). This is due to the fact that; during this period of time, many children were being ‘home schooled’, unable to socialise with their peers or attend events; as a result of the impact from the corona-virus pandemic (Ministry of Justice, 2022). </w:t>
      </w:r>
    </w:p>
    <w:p w14:paraId="69578D39" w14:textId="77777777" w:rsidR="00745E1D" w:rsidRDefault="00745E1D" w:rsidP="00745E1D">
      <w:pPr>
        <w:spacing w:line="480" w:lineRule="auto"/>
      </w:pPr>
    </w:p>
    <w:p w14:paraId="5ED1C16F" w14:textId="77777777" w:rsidR="00745E1D" w:rsidRDefault="00745E1D" w:rsidP="00745E1D">
      <w:pPr>
        <w:spacing w:line="480" w:lineRule="auto"/>
      </w:pPr>
      <w:r>
        <w:t xml:space="preserve">Figure 1: Trends in Arrest of Children and Young People in England and Wales, year ending March 2021 (Ministry of Justice, 2022). </w:t>
      </w:r>
    </w:p>
    <w:p w14:paraId="2FF6B796" w14:textId="4B7A7C9F" w:rsidR="00745E1D" w:rsidRDefault="00745E1D" w:rsidP="00745E1D">
      <w:pPr>
        <w:spacing w:line="480" w:lineRule="auto"/>
      </w:pPr>
      <w:r w:rsidRPr="0029005A">
        <w:rPr>
          <w:noProof/>
        </w:rPr>
        <w:drawing>
          <wp:inline distT="0" distB="0" distL="0" distR="0" wp14:anchorId="301CDDA7" wp14:editId="5E7012CD">
            <wp:extent cx="5622202" cy="1753210"/>
            <wp:effectExtent l="0" t="0" r="4445" b="0"/>
            <wp:docPr id="31" name="Picture 3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line chart&#10;&#10;Description automatically generated"/>
                    <pic:cNvPicPr/>
                  </pic:nvPicPr>
                  <pic:blipFill rotWithShape="1">
                    <a:blip r:embed="rId15"/>
                    <a:srcRect t="16763" r="1907"/>
                    <a:stretch/>
                  </pic:blipFill>
                  <pic:spPr bwMode="auto">
                    <a:xfrm>
                      <a:off x="0" y="0"/>
                      <a:ext cx="5622202" cy="1753210"/>
                    </a:xfrm>
                    <a:prstGeom prst="rect">
                      <a:avLst/>
                    </a:prstGeom>
                    <a:ln>
                      <a:noFill/>
                    </a:ln>
                    <a:extLst>
                      <a:ext uri="{53640926-AAD7-44D8-BBD7-CCE9431645EC}">
                        <a14:shadowObscured xmlns:a14="http://schemas.microsoft.com/office/drawing/2010/main"/>
                      </a:ext>
                    </a:extLst>
                  </pic:spPr>
                </pic:pic>
              </a:graphicData>
            </a:graphic>
          </wp:inline>
        </w:drawing>
      </w:r>
      <w:r>
        <w:t xml:space="preserve">In Wales, policing is not a devolved matter, </w:t>
      </w:r>
      <w:r w:rsidR="00644319">
        <w:t>it</w:t>
      </w:r>
      <w:r>
        <w:t xml:space="preserve"> is run and controlled by the British Government. Moreover, the four police forces in Wales can often be found working in partnership, with a number of public sector and organisations (Partnership Council for Wales, 2018). It has even been suggested Welsh policing is beginning to get closer to two of </w:t>
      </w:r>
      <w:r>
        <w:lastRenderedPageBreak/>
        <w:t xml:space="preserve">Sir Robert Peel Principles; the first being the ‘police is to prevent crimes’ and more importantly he second principle suggests that the police are the community and the community are the police’ (Partnership Council for Wales, 2018). </w:t>
      </w:r>
    </w:p>
    <w:p w14:paraId="26EDBD6D" w14:textId="1E0FD84B" w:rsidR="00745E1D" w:rsidRDefault="00745E1D" w:rsidP="00745E1D">
      <w:pPr>
        <w:spacing w:line="480" w:lineRule="auto"/>
      </w:pPr>
      <w:r>
        <w:t xml:space="preserve">The Police and Education System in Wales in recent years have </w:t>
      </w:r>
      <w:proofErr w:type="spellStart"/>
      <w:r>
        <w:t>began</w:t>
      </w:r>
      <w:proofErr w:type="spellEnd"/>
      <w:r>
        <w:t xml:space="preserve"> working in partnership to prevent youth offending. This is due to the fact that figures from 2008-2010 from Dyfed Powys Police show</w:t>
      </w:r>
      <w:r w:rsidR="00644319">
        <w:t>;</w:t>
      </w:r>
      <w:r>
        <w:t xml:space="preserve"> that between the </w:t>
      </w:r>
      <w:proofErr w:type="gramStart"/>
      <w:r>
        <w:t>two year</w:t>
      </w:r>
      <w:proofErr w:type="gramEnd"/>
      <w:r>
        <w:t xml:space="preserve"> period, an average of four criminal offences from violent to sexual offences were being committed within a school setting each day (Miller, 2010). Has the partnership between the police and education system been able to improve young offending in Wales</w:t>
      </w:r>
      <w:r w:rsidR="00644319">
        <w:t>?</w:t>
      </w:r>
    </w:p>
    <w:p w14:paraId="0988C077" w14:textId="77777777" w:rsidR="00745E1D" w:rsidRDefault="00745E1D" w:rsidP="00745E1D">
      <w:pPr>
        <w:spacing w:line="480" w:lineRule="auto"/>
      </w:pPr>
    </w:p>
    <w:p w14:paraId="5E4C3BBE" w14:textId="77777777" w:rsidR="00745E1D" w:rsidRPr="00A554DE" w:rsidRDefault="00745E1D" w:rsidP="00A554DE">
      <w:pPr>
        <w:spacing w:line="480" w:lineRule="auto"/>
        <w:rPr>
          <w:u w:val="single"/>
        </w:rPr>
      </w:pPr>
      <w:r w:rsidRPr="00A554DE">
        <w:rPr>
          <w:u w:val="single"/>
        </w:rPr>
        <w:t xml:space="preserve">1.3 - Aims and Objectives </w:t>
      </w:r>
    </w:p>
    <w:p w14:paraId="0C0D9166" w14:textId="2D24DB84" w:rsidR="00644319" w:rsidRPr="00A554DE" w:rsidRDefault="00745E1D" w:rsidP="00A554DE">
      <w:pPr>
        <w:spacing w:line="480" w:lineRule="auto"/>
      </w:pPr>
      <w:r w:rsidRPr="00A554DE">
        <w:t xml:space="preserve">The aim of this research is to gain a professional perspective on whether the support </w:t>
      </w:r>
      <w:r w:rsidR="0066072B">
        <w:t xml:space="preserve">obtained from </w:t>
      </w:r>
      <w:r w:rsidRPr="00A554DE">
        <w:t xml:space="preserve">the police </w:t>
      </w:r>
      <w:r w:rsidR="0066072B">
        <w:t>with</w:t>
      </w:r>
      <w:r w:rsidRPr="00A554DE">
        <w:t xml:space="preserve">in the education system </w:t>
      </w:r>
      <w:r w:rsidR="0066072B">
        <w:t xml:space="preserve">has an impact on the </w:t>
      </w:r>
      <w:r w:rsidRPr="00A554DE">
        <w:t>reduc</w:t>
      </w:r>
      <w:r w:rsidR="0066072B">
        <w:t>tion of</w:t>
      </w:r>
      <w:r w:rsidRPr="00A554DE">
        <w:t xml:space="preserve"> young people from committing crime; this will be achieved by</w:t>
      </w:r>
      <w:r w:rsidR="00644319" w:rsidRPr="00A554DE">
        <w:t xml:space="preserve"> </w:t>
      </w:r>
      <w:r w:rsidR="00AD1958">
        <w:t xml:space="preserve">examining </w:t>
      </w:r>
      <w:r w:rsidR="00644319" w:rsidRPr="00A554DE">
        <w:t>the following objectives;</w:t>
      </w:r>
    </w:p>
    <w:p w14:paraId="39439A0A" w14:textId="50959B8B" w:rsidR="00644319" w:rsidRDefault="00644319" w:rsidP="00A554DE">
      <w:pPr>
        <w:spacing w:line="480" w:lineRule="auto"/>
        <w:jc w:val="both"/>
        <w:rPr>
          <w:rFonts w:eastAsia="Times New Roman" w:cs="Times New Roman"/>
          <w:lang w:eastAsia="en-GB"/>
        </w:rPr>
      </w:pPr>
      <w:r w:rsidRPr="00A554DE">
        <w:rPr>
          <w:rFonts w:eastAsia="Times New Roman" w:cs="Times New Roman"/>
          <w:lang w:eastAsia="en-GB"/>
        </w:rPr>
        <w:t>-To collect primary research to identify any issues surrounding youth offending, and to highlight any solutions which can be used to tackle the issue.</w:t>
      </w:r>
    </w:p>
    <w:p w14:paraId="167D0BF3" w14:textId="77777777" w:rsidR="001E70E7" w:rsidRPr="00A554DE" w:rsidRDefault="001E70E7" w:rsidP="00A554DE">
      <w:pPr>
        <w:spacing w:line="480" w:lineRule="auto"/>
        <w:jc w:val="both"/>
        <w:rPr>
          <w:rFonts w:eastAsia="Times New Roman" w:cs="Times New Roman"/>
          <w:lang w:eastAsia="en-GB"/>
        </w:rPr>
      </w:pPr>
    </w:p>
    <w:p w14:paraId="553FF367" w14:textId="485ED405" w:rsidR="00644319" w:rsidRPr="00A554DE" w:rsidRDefault="00644319" w:rsidP="00A554DE">
      <w:pPr>
        <w:spacing w:line="480" w:lineRule="auto"/>
        <w:jc w:val="both"/>
        <w:rPr>
          <w:rFonts w:eastAsia="Times New Roman" w:cs="Times New Roman"/>
          <w:lang w:eastAsia="en-GB"/>
        </w:rPr>
      </w:pPr>
      <w:r w:rsidRPr="00A554DE">
        <w:rPr>
          <w:rFonts w:eastAsia="Times New Roman" w:cs="Times New Roman"/>
          <w:lang w:eastAsia="en-GB"/>
        </w:rPr>
        <w:t xml:space="preserve">- To compare the use of security in the education system between the United Kingdom and New Zealand, to identify whether this </w:t>
      </w:r>
      <w:r w:rsidR="001E70E7">
        <w:rPr>
          <w:rFonts w:eastAsia="Times New Roman" w:cs="Times New Roman"/>
          <w:lang w:eastAsia="en-GB"/>
        </w:rPr>
        <w:t>has an impact on the</w:t>
      </w:r>
      <w:r w:rsidRPr="00A554DE">
        <w:rPr>
          <w:rFonts w:eastAsia="Times New Roman" w:cs="Times New Roman"/>
          <w:lang w:eastAsia="en-GB"/>
        </w:rPr>
        <w:t xml:space="preserve"> reduc</w:t>
      </w:r>
      <w:r w:rsidR="001E70E7">
        <w:rPr>
          <w:rFonts w:eastAsia="Times New Roman" w:cs="Times New Roman"/>
          <w:lang w:eastAsia="en-GB"/>
        </w:rPr>
        <w:t>tion of</w:t>
      </w:r>
      <w:r w:rsidRPr="00A554DE">
        <w:rPr>
          <w:rFonts w:eastAsia="Times New Roman" w:cs="Times New Roman"/>
          <w:lang w:eastAsia="en-GB"/>
        </w:rPr>
        <w:t xml:space="preserve"> youth crime.</w:t>
      </w:r>
    </w:p>
    <w:p w14:paraId="6AEF70FD" w14:textId="7ECE802F" w:rsidR="00644319" w:rsidRPr="00A554DE" w:rsidRDefault="00644319" w:rsidP="00A554DE">
      <w:pPr>
        <w:spacing w:line="480" w:lineRule="auto"/>
        <w:jc w:val="both"/>
        <w:rPr>
          <w:rFonts w:eastAsia="Times New Roman" w:cs="Times New Roman"/>
          <w:lang w:eastAsia="en-GB"/>
        </w:rPr>
      </w:pPr>
    </w:p>
    <w:p w14:paraId="53189491" w14:textId="6810754A" w:rsidR="00644319" w:rsidRPr="00A554DE" w:rsidRDefault="00644319" w:rsidP="00A554DE">
      <w:pPr>
        <w:spacing w:line="480" w:lineRule="auto"/>
        <w:jc w:val="both"/>
        <w:rPr>
          <w:rFonts w:eastAsia="Times New Roman" w:cs="Times New Roman"/>
          <w:lang w:eastAsia="en-GB"/>
        </w:rPr>
      </w:pPr>
      <w:r w:rsidRPr="00A554DE">
        <w:rPr>
          <w:rFonts w:eastAsia="Times New Roman" w:cs="Times New Roman"/>
          <w:lang w:eastAsia="en-GB"/>
        </w:rPr>
        <w:t>-To analyse secondary research on solutions such as Police Liaison Officers and additional measure to reduce youth crime.</w:t>
      </w:r>
    </w:p>
    <w:p w14:paraId="36C6EF4E" w14:textId="08D75469" w:rsidR="00644319" w:rsidRPr="00A554DE" w:rsidRDefault="00644319" w:rsidP="00A554DE">
      <w:pPr>
        <w:spacing w:line="480" w:lineRule="auto"/>
        <w:jc w:val="both"/>
        <w:rPr>
          <w:rFonts w:eastAsia="Times New Roman" w:cs="Times New Roman"/>
          <w:lang w:eastAsia="en-GB"/>
        </w:rPr>
      </w:pPr>
    </w:p>
    <w:p w14:paraId="47CE0827" w14:textId="02BB163B" w:rsidR="00644319" w:rsidRPr="00A554DE" w:rsidRDefault="00644319" w:rsidP="00A554DE">
      <w:pPr>
        <w:spacing w:line="480" w:lineRule="auto"/>
        <w:jc w:val="both"/>
        <w:rPr>
          <w:rFonts w:eastAsia="Times New Roman" w:cs="Times New Roman"/>
          <w:lang w:eastAsia="en-GB"/>
        </w:rPr>
      </w:pPr>
      <w:r w:rsidRPr="00A554DE">
        <w:rPr>
          <w:rFonts w:eastAsia="Times New Roman" w:cs="Times New Roman"/>
          <w:lang w:eastAsia="en-GB"/>
        </w:rPr>
        <w:lastRenderedPageBreak/>
        <w:t xml:space="preserve">-To </w:t>
      </w:r>
      <w:r w:rsidR="00EE2583">
        <w:rPr>
          <w:rFonts w:eastAsia="Times New Roman" w:cs="Times New Roman"/>
          <w:lang w:eastAsia="en-GB"/>
        </w:rPr>
        <w:t>explore, consider and examine the</w:t>
      </w:r>
      <w:r w:rsidRPr="00A554DE">
        <w:rPr>
          <w:rFonts w:eastAsia="Times New Roman" w:cs="Times New Roman"/>
          <w:lang w:eastAsia="en-GB"/>
        </w:rPr>
        <w:t xml:space="preserve"> National Statistics and highlight any trends in the data</w:t>
      </w:r>
      <w:r w:rsidR="00473550">
        <w:rPr>
          <w:rFonts w:eastAsia="Times New Roman" w:cs="Times New Roman"/>
          <w:lang w:eastAsia="en-GB"/>
        </w:rPr>
        <w:t>.</w:t>
      </w:r>
    </w:p>
    <w:p w14:paraId="32232532" w14:textId="77777777" w:rsidR="00644319" w:rsidRPr="00A554DE" w:rsidRDefault="00644319" w:rsidP="00A554DE">
      <w:pPr>
        <w:spacing w:line="480" w:lineRule="auto"/>
        <w:jc w:val="both"/>
        <w:rPr>
          <w:rFonts w:eastAsia="Times New Roman" w:cs="Times New Roman"/>
          <w:lang w:eastAsia="en-GB"/>
        </w:rPr>
      </w:pPr>
    </w:p>
    <w:p w14:paraId="79E1CB90" w14:textId="2D7335F0" w:rsidR="004233EF" w:rsidRDefault="00644319" w:rsidP="00A554DE">
      <w:pPr>
        <w:spacing w:line="480" w:lineRule="auto"/>
        <w:jc w:val="both"/>
        <w:rPr>
          <w:rFonts w:eastAsia="Times New Roman" w:cs="Times New Roman"/>
          <w:lang w:eastAsia="en-GB"/>
        </w:rPr>
      </w:pPr>
      <w:r w:rsidRPr="00A554DE">
        <w:rPr>
          <w:rFonts w:eastAsia="Times New Roman" w:cs="Times New Roman"/>
          <w:lang w:eastAsia="en-GB"/>
        </w:rPr>
        <w:t xml:space="preserve">-To </w:t>
      </w:r>
      <w:r w:rsidR="00C53F6C">
        <w:rPr>
          <w:rFonts w:eastAsia="Times New Roman" w:cs="Times New Roman"/>
          <w:lang w:eastAsia="en-GB"/>
        </w:rPr>
        <w:t>consid</w:t>
      </w:r>
      <w:r w:rsidR="00473550">
        <w:rPr>
          <w:rFonts w:eastAsia="Times New Roman" w:cs="Times New Roman"/>
          <w:lang w:eastAsia="en-GB"/>
        </w:rPr>
        <w:t>er</w:t>
      </w:r>
      <w:r w:rsidR="001D755B">
        <w:rPr>
          <w:rFonts w:eastAsia="Times New Roman" w:cs="Times New Roman"/>
          <w:lang w:eastAsia="en-GB"/>
        </w:rPr>
        <w:t xml:space="preserve"> </w:t>
      </w:r>
      <w:r w:rsidR="00473550">
        <w:rPr>
          <w:rFonts w:eastAsia="Times New Roman" w:cs="Times New Roman"/>
          <w:lang w:eastAsia="en-GB"/>
        </w:rPr>
        <w:t xml:space="preserve">and analyse </w:t>
      </w:r>
      <w:r w:rsidRPr="00A554DE">
        <w:rPr>
          <w:rFonts w:eastAsia="Times New Roman" w:cs="Times New Roman"/>
          <w:lang w:eastAsia="en-GB"/>
        </w:rPr>
        <w:t>wh</w:t>
      </w:r>
      <w:r w:rsidR="00BA1AB9">
        <w:rPr>
          <w:rFonts w:eastAsia="Times New Roman" w:cs="Times New Roman"/>
          <w:lang w:eastAsia="en-GB"/>
        </w:rPr>
        <w:t>y</w:t>
      </w:r>
      <w:r w:rsidRPr="00A554DE">
        <w:rPr>
          <w:rFonts w:eastAsia="Times New Roman" w:cs="Times New Roman"/>
          <w:lang w:eastAsia="en-GB"/>
        </w:rPr>
        <w:t xml:space="preserve"> young people feel unprotected in</w:t>
      </w:r>
      <w:r w:rsidR="004233EF">
        <w:rPr>
          <w:rFonts w:eastAsia="Times New Roman" w:cs="Times New Roman"/>
          <w:lang w:eastAsia="en-GB"/>
        </w:rPr>
        <w:t xml:space="preserve"> today’s</w:t>
      </w:r>
      <w:r w:rsidRPr="00A554DE">
        <w:rPr>
          <w:rFonts w:eastAsia="Times New Roman" w:cs="Times New Roman"/>
          <w:lang w:eastAsia="en-GB"/>
        </w:rPr>
        <w:t xml:space="preserve"> society</w:t>
      </w:r>
      <w:r w:rsidR="00BA1AB9">
        <w:rPr>
          <w:rFonts w:eastAsia="Times New Roman" w:cs="Times New Roman"/>
          <w:lang w:eastAsia="en-GB"/>
        </w:rPr>
        <w:t>,</w:t>
      </w:r>
      <w:r w:rsidRPr="00A554DE">
        <w:rPr>
          <w:rFonts w:eastAsia="Times New Roman" w:cs="Times New Roman"/>
          <w:lang w:eastAsia="en-GB"/>
        </w:rPr>
        <w:t xml:space="preserve"> </w:t>
      </w:r>
    </w:p>
    <w:p w14:paraId="67A30589" w14:textId="31A80E73" w:rsidR="00644319" w:rsidRPr="00A554DE" w:rsidRDefault="00644319" w:rsidP="00A554DE">
      <w:pPr>
        <w:spacing w:line="480" w:lineRule="auto"/>
        <w:jc w:val="both"/>
        <w:rPr>
          <w:rFonts w:eastAsia="Times New Roman" w:cs="Times New Roman"/>
          <w:lang w:eastAsia="en-GB"/>
        </w:rPr>
      </w:pPr>
      <w:r w:rsidRPr="00A554DE">
        <w:rPr>
          <w:rFonts w:eastAsia="Times New Roman" w:cs="Times New Roman"/>
          <w:lang w:eastAsia="en-GB"/>
        </w:rPr>
        <w:t xml:space="preserve">and identify the reasons for the increase in </w:t>
      </w:r>
      <w:r w:rsidR="00A563AA">
        <w:rPr>
          <w:rFonts w:eastAsia="Times New Roman" w:cs="Times New Roman"/>
          <w:lang w:eastAsia="en-GB"/>
        </w:rPr>
        <w:t>this age group</w:t>
      </w:r>
      <w:r w:rsidR="00CE2BFD">
        <w:rPr>
          <w:rFonts w:eastAsia="Times New Roman" w:cs="Times New Roman"/>
          <w:lang w:eastAsia="en-GB"/>
        </w:rPr>
        <w:t xml:space="preserve"> </w:t>
      </w:r>
      <w:r w:rsidRPr="00A554DE">
        <w:rPr>
          <w:rFonts w:eastAsia="Times New Roman" w:cs="Times New Roman"/>
          <w:lang w:eastAsia="en-GB"/>
        </w:rPr>
        <w:t>carry</w:t>
      </w:r>
      <w:r w:rsidR="00CE2BFD">
        <w:rPr>
          <w:rFonts w:eastAsia="Times New Roman" w:cs="Times New Roman"/>
          <w:lang w:eastAsia="en-GB"/>
        </w:rPr>
        <w:t>ing</w:t>
      </w:r>
      <w:r w:rsidRPr="00A554DE">
        <w:rPr>
          <w:rFonts w:eastAsia="Times New Roman" w:cs="Times New Roman"/>
          <w:lang w:eastAsia="en-GB"/>
        </w:rPr>
        <w:t xml:space="preserve"> sharp objects</w:t>
      </w:r>
      <w:r w:rsidR="00473550">
        <w:rPr>
          <w:rFonts w:eastAsia="Times New Roman" w:cs="Times New Roman"/>
          <w:lang w:eastAsia="en-GB"/>
        </w:rPr>
        <w:t>.</w:t>
      </w:r>
    </w:p>
    <w:p w14:paraId="4669D5EE" w14:textId="77777777" w:rsidR="00644319" w:rsidRDefault="00644319" w:rsidP="004E0A98">
      <w:pPr>
        <w:rPr>
          <w:rFonts w:ascii="Times New Roman" w:eastAsia="Times New Roman" w:hAnsi="Times New Roman" w:cs="Times New Roman"/>
          <w:lang w:eastAsia="en-GB"/>
        </w:rPr>
      </w:pPr>
    </w:p>
    <w:p w14:paraId="3B554345" w14:textId="75B3CF41" w:rsidR="00745E1D" w:rsidRPr="00644319" w:rsidRDefault="00745E1D" w:rsidP="00745E1D">
      <w:pPr>
        <w:spacing w:line="480" w:lineRule="auto"/>
        <w:rPr>
          <w:u w:val="single"/>
        </w:rPr>
      </w:pPr>
      <w:r w:rsidRPr="00644319">
        <w:rPr>
          <w:u w:val="single"/>
        </w:rPr>
        <w:t>1.</w:t>
      </w:r>
      <w:r w:rsidR="00644319" w:rsidRPr="00644319">
        <w:rPr>
          <w:u w:val="single"/>
        </w:rPr>
        <w:t>4</w:t>
      </w:r>
      <w:r w:rsidRPr="00644319">
        <w:rPr>
          <w:u w:val="single"/>
        </w:rPr>
        <w:t xml:space="preserve">- Research </w:t>
      </w:r>
    </w:p>
    <w:p w14:paraId="51028429" w14:textId="37C1B6CC" w:rsidR="00745E1D" w:rsidRDefault="00745E1D" w:rsidP="00745E1D">
      <w:pPr>
        <w:spacing w:line="480" w:lineRule="auto"/>
      </w:pPr>
      <w:r>
        <w:t>A</w:t>
      </w:r>
      <w:r w:rsidR="00644319">
        <w:t>n independent, large scale</w:t>
      </w:r>
      <w:r>
        <w:t xml:space="preserve"> study carried out by Hopkins et al (1992) of 1249 Secondary School, and the impact of Police-School liaison officers</w:t>
      </w:r>
      <w:r w:rsidR="00644319">
        <w:t>,</w:t>
      </w:r>
      <w:r>
        <w:t xml:space="preserve"> </w:t>
      </w:r>
      <w:r w:rsidR="00644319">
        <w:t>i</w:t>
      </w:r>
      <w:r>
        <w:t xml:space="preserve">dentified that there is no evidence to suggest that Police Liaison Officers help to slow down or halt young offenders committing crimes. However, many pupils within the target schools judged the Police-School Liaison Officers positively. The conclusion of the research was that Police Liaison Officer offered minimal positive effects to reducing youth offending (Hopkins et al, 1992). </w:t>
      </w:r>
    </w:p>
    <w:p w14:paraId="6894E76B" w14:textId="4CD941BA" w:rsidR="00745E1D" w:rsidRDefault="00745E1D" w:rsidP="00745E1D">
      <w:pPr>
        <w:spacing w:line="480" w:lineRule="auto"/>
      </w:pPr>
      <w:r>
        <w:t>Recent literature surrounding the use of police officers within the education system in Wales, has been carried out by South Wales Police</w:t>
      </w:r>
      <w:r w:rsidR="00644319">
        <w:t xml:space="preserve"> (2021)</w:t>
      </w:r>
      <w:r>
        <w:t xml:space="preserve">; which suggests that the Welsh Government is working in partnership with the four </w:t>
      </w:r>
      <w:r w:rsidR="00644319">
        <w:t>W</w:t>
      </w:r>
      <w:r>
        <w:t>elsh police forces. This was due to the fact a review was carried out by the Police and Crime Commissioners and the Welsh Government</w:t>
      </w:r>
      <w:r w:rsidR="00644319">
        <w:t xml:space="preserve">. As a result of this review they </w:t>
      </w:r>
      <w:r>
        <w:t>introduced the Wales Police Schools Programme</w:t>
      </w:r>
      <w:r w:rsidR="00644319">
        <w:t>.</w:t>
      </w:r>
      <w:r>
        <w:t xml:space="preserve"> </w:t>
      </w:r>
      <w:r w:rsidR="00644319">
        <w:t>T</w:t>
      </w:r>
      <w:r>
        <w:t>he programme which</w:t>
      </w:r>
      <w:r w:rsidR="00644319">
        <w:t xml:space="preserve"> is funded</w:t>
      </w:r>
      <w:r>
        <w:t xml:space="preserve"> </w:t>
      </w:r>
      <w:r w:rsidR="00644319">
        <w:t xml:space="preserve">by the </w:t>
      </w:r>
      <w:r>
        <w:t>Welsh Government</w:t>
      </w:r>
      <w:r w:rsidR="00644319">
        <w:t xml:space="preserve">; who have </w:t>
      </w:r>
      <w:r>
        <w:t xml:space="preserve">invested £2 million to support the programme (South Wales Police, 2021). </w:t>
      </w:r>
    </w:p>
    <w:p w14:paraId="337EDB7F" w14:textId="175A6155" w:rsidR="00745E1D" w:rsidRDefault="00745E1D" w:rsidP="00745E1D">
      <w:pPr>
        <w:spacing w:line="480" w:lineRule="auto"/>
      </w:pPr>
      <w:r>
        <w:t>During the period of September 2020 to July 2021 the success of the programme can be seen from a brief overview which includes; the involvement of 91 percent of school in Wales, due to this</w:t>
      </w:r>
      <w:r w:rsidR="00644319">
        <w:t>,</w:t>
      </w:r>
      <w:r>
        <w:t xml:space="preserve"> an estimated 12,141 lessons on crimes prevention were presented to 404,255 children and young people. Additionally, the use of the School Liaison Officer dealt with 7,773 offences which involved young people, the importance of the School liaison </w:t>
      </w:r>
      <w:r>
        <w:lastRenderedPageBreak/>
        <w:t xml:space="preserve">Officer was that they allow the pupils an opportunity of a second chance and keeping them off the criminal record systems (South Wales Police, 2021). </w:t>
      </w:r>
    </w:p>
    <w:p w14:paraId="1F172550" w14:textId="77777777" w:rsidR="00745E1D" w:rsidRDefault="00745E1D" w:rsidP="00745E1D">
      <w:pPr>
        <w:spacing w:line="480" w:lineRule="auto"/>
      </w:pPr>
    </w:p>
    <w:p w14:paraId="2DA98AA8" w14:textId="6D6094F7" w:rsidR="00745E1D" w:rsidRDefault="00745E1D" w:rsidP="00745E1D">
      <w:pPr>
        <w:spacing w:line="480" w:lineRule="auto"/>
        <w:rPr>
          <w:u w:val="single"/>
        </w:rPr>
      </w:pPr>
      <w:r>
        <w:rPr>
          <w:u w:val="single"/>
        </w:rPr>
        <w:t xml:space="preserve"> 1.</w:t>
      </w:r>
      <w:r w:rsidR="00644319">
        <w:rPr>
          <w:u w:val="single"/>
        </w:rPr>
        <w:t>5</w:t>
      </w:r>
      <w:r>
        <w:rPr>
          <w:u w:val="single"/>
        </w:rPr>
        <w:t xml:space="preserve"> -</w:t>
      </w:r>
      <w:r w:rsidRPr="00321410">
        <w:rPr>
          <w:u w:val="single"/>
        </w:rPr>
        <w:t>Rationale</w:t>
      </w:r>
    </w:p>
    <w:p w14:paraId="5C391576" w14:textId="46B9DB34" w:rsidR="00745E1D" w:rsidRDefault="00745E1D" w:rsidP="00745E1D">
      <w:pPr>
        <w:spacing w:line="480" w:lineRule="auto"/>
      </w:pPr>
      <w:r>
        <w:t>Research and the use of National Statistics have identified that youth crime in recent years has been declining, the downwards trend can be considered to be taking place prior to the pandemic (McCarthy, 2020). However, an up to date report carried out by Whitehall’s; public spending watchdog, has highlighted that by 2024 the number of children in England and wales in Custody is expected to double (</w:t>
      </w:r>
      <w:proofErr w:type="spellStart"/>
      <w:r>
        <w:t>Weale</w:t>
      </w:r>
      <w:proofErr w:type="spellEnd"/>
      <w:r>
        <w:t>, 2022). Additional reports which can be used to support the expect</w:t>
      </w:r>
      <w:r w:rsidR="00644319">
        <w:t>ed</w:t>
      </w:r>
      <w:r>
        <w:t xml:space="preserve"> rise is the National Audit Office (2021, cited in </w:t>
      </w:r>
      <w:proofErr w:type="spellStart"/>
      <w:r>
        <w:t>Weale</w:t>
      </w:r>
      <w:proofErr w:type="spellEnd"/>
      <w:r>
        <w:t>, 2022) which reported that after a period of long-term decline in young offending, the numbers of young people committing criminal offences is set to rapidly rise. The report states that the rise is due to an increase in recruitment within the police force, and the tougher sentencing which has been imposed by the reformed of the police, crime, sentencing and courts bill (</w:t>
      </w:r>
      <w:proofErr w:type="spellStart"/>
      <w:r>
        <w:t>Weale</w:t>
      </w:r>
      <w:proofErr w:type="spellEnd"/>
      <w:r>
        <w:t xml:space="preserve">, 2022). </w:t>
      </w:r>
    </w:p>
    <w:p w14:paraId="14F9462F" w14:textId="77777777" w:rsidR="00745E1D" w:rsidRDefault="00745E1D" w:rsidP="00745E1D">
      <w:pPr>
        <w:spacing w:line="480" w:lineRule="auto"/>
      </w:pPr>
    </w:p>
    <w:p w14:paraId="3A062548" w14:textId="1562E6D8" w:rsidR="00745E1D" w:rsidRPr="009D2A05" w:rsidRDefault="00745E1D" w:rsidP="00745E1D">
      <w:pPr>
        <w:spacing w:line="480" w:lineRule="auto"/>
        <w:rPr>
          <w:u w:val="single"/>
        </w:rPr>
      </w:pPr>
      <w:r w:rsidRPr="009D2A05">
        <w:rPr>
          <w:u w:val="single"/>
        </w:rPr>
        <w:t>1.</w:t>
      </w:r>
      <w:r w:rsidR="00644319">
        <w:rPr>
          <w:u w:val="single"/>
        </w:rPr>
        <w:t>6</w:t>
      </w:r>
      <w:r w:rsidRPr="009D2A05">
        <w:rPr>
          <w:u w:val="single"/>
        </w:rPr>
        <w:t xml:space="preserve">- Research Methodology </w:t>
      </w:r>
    </w:p>
    <w:p w14:paraId="18D11B71" w14:textId="2615192D" w:rsidR="00745E1D" w:rsidRDefault="00745E1D" w:rsidP="00745E1D">
      <w:pPr>
        <w:spacing w:line="480" w:lineRule="auto"/>
      </w:pPr>
      <w:r>
        <w:t>Carrying out research can be a daunting experience therefore, the need to follow a research strategy can allow the researcher to be able to collect date in a consistent manner, allowing them to be able to choose the correct tools, technique and methodology for their research (Melnikovas, 2018). The term research methodology can define a research strategy, which allows the research</w:t>
      </w:r>
      <w:r w:rsidR="00644319">
        <w:t>er</w:t>
      </w:r>
      <w:r>
        <w:t xml:space="preserve"> to design an approach which best suits how their research should be undertaken (</w:t>
      </w:r>
      <w:proofErr w:type="spellStart"/>
      <w:r>
        <w:t>Meinikovas</w:t>
      </w:r>
      <w:proofErr w:type="spellEnd"/>
      <w:r>
        <w:t xml:space="preserve">, 2018). </w:t>
      </w:r>
    </w:p>
    <w:p w14:paraId="29168130" w14:textId="77C57EC4" w:rsidR="00745E1D" w:rsidRDefault="00745E1D" w:rsidP="00745E1D">
      <w:pPr>
        <w:spacing w:line="480" w:lineRule="auto"/>
      </w:pPr>
      <w:r>
        <w:lastRenderedPageBreak/>
        <w:t xml:space="preserve">During primary research ethics must be a key consideration (Lowe &amp; </w:t>
      </w:r>
      <w:proofErr w:type="spellStart"/>
      <w:r>
        <w:t>Zemilansky</w:t>
      </w:r>
      <w:proofErr w:type="spellEnd"/>
      <w:r>
        <w:t xml:space="preserve">, </w:t>
      </w:r>
      <w:proofErr w:type="spellStart"/>
      <w:r>
        <w:t>pg</w:t>
      </w:r>
      <w:proofErr w:type="spellEnd"/>
      <w:r>
        <w:t xml:space="preserve"> 158), the reason the research</w:t>
      </w:r>
      <w:r w:rsidR="00644319">
        <w:t>er</w:t>
      </w:r>
      <w:r>
        <w:t xml:space="preserve"> has decided to carry out research on the perspective of professionals; is due to the fact that there are a number of ethical issues regarding carrying out research on young people. </w:t>
      </w:r>
    </w:p>
    <w:p w14:paraId="5F66DEAF" w14:textId="77777777" w:rsidR="00745E1D" w:rsidRDefault="00745E1D" w:rsidP="00745E1D">
      <w:pPr>
        <w:spacing w:line="480" w:lineRule="auto"/>
      </w:pPr>
    </w:p>
    <w:p w14:paraId="0879CE06" w14:textId="3406E13B" w:rsidR="00745E1D" w:rsidRDefault="00745E1D" w:rsidP="00745E1D">
      <w:pPr>
        <w:spacing w:line="480" w:lineRule="auto"/>
      </w:pPr>
      <w:r>
        <w:t xml:space="preserve">A theorical concept which will be used as part of the research is the ‘Research Onion’ </w:t>
      </w:r>
      <w:r w:rsidR="00644319">
        <w:t>can be found in ‘Appendix’s One’. It was</w:t>
      </w:r>
      <w:r>
        <w:t xml:space="preserve"> introduced by Saunders et al (2016 cited in </w:t>
      </w:r>
      <w:proofErr w:type="spellStart"/>
      <w:r>
        <w:t>Meinikovas</w:t>
      </w:r>
      <w:proofErr w:type="spellEnd"/>
      <w:r>
        <w:t>, 2018), the main features of the ‘Research Onion’ is the six main layers; which briefly include the research philosophy, approach to theory development, methodology choice, strategy, time, and finally technique and procedures (Melnikovas, 2018).</w:t>
      </w:r>
    </w:p>
    <w:p w14:paraId="7215EF2E" w14:textId="77605DFC" w:rsidR="00745E1D" w:rsidRDefault="00745E1D" w:rsidP="00745E1D">
      <w:pPr>
        <w:spacing w:line="480" w:lineRule="auto"/>
        <w:rPr>
          <w:u w:val="single"/>
        </w:rPr>
      </w:pPr>
    </w:p>
    <w:p w14:paraId="4E85BB22" w14:textId="1317DDC3" w:rsidR="00745E1D" w:rsidRPr="00C0424C" w:rsidRDefault="00745E1D" w:rsidP="00745E1D">
      <w:pPr>
        <w:spacing w:line="480" w:lineRule="auto"/>
        <w:rPr>
          <w:u w:val="single"/>
        </w:rPr>
      </w:pPr>
      <w:r>
        <w:rPr>
          <w:u w:val="single"/>
        </w:rPr>
        <w:t>1.</w:t>
      </w:r>
      <w:r w:rsidR="00644319">
        <w:rPr>
          <w:u w:val="single"/>
        </w:rPr>
        <w:t>7</w:t>
      </w:r>
      <w:r>
        <w:rPr>
          <w:u w:val="single"/>
        </w:rPr>
        <w:t>-</w:t>
      </w:r>
      <w:r w:rsidRPr="00C0424C">
        <w:rPr>
          <w:u w:val="single"/>
        </w:rPr>
        <w:t xml:space="preserve">Research Approach </w:t>
      </w:r>
    </w:p>
    <w:p w14:paraId="7B68F844" w14:textId="6545C524" w:rsidR="00745E1D" w:rsidRDefault="00745E1D" w:rsidP="00745E1D">
      <w:pPr>
        <w:spacing w:line="480" w:lineRule="auto"/>
      </w:pPr>
      <w:r>
        <w:t xml:space="preserve">To gain an understanding of a professional perspective on a Police Presence in the </w:t>
      </w:r>
      <w:r w:rsidR="00644319">
        <w:t>W</w:t>
      </w:r>
      <w:r>
        <w:t>elsh education system</w:t>
      </w:r>
      <w:r w:rsidR="00644319">
        <w:t>,</w:t>
      </w:r>
      <w:r>
        <w:t xml:space="preserve"> it is difficult to express viewpoint solely on Literature Reviews. </w:t>
      </w:r>
    </w:p>
    <w:p w14:paraId="05093EA5" w14:textId="40A8D3AA" w:rsidR="00745E1D" w:rsidRDefault="00745E1D" w:rsidP="00745E1D">
      <w:pPr>
        <w:spacing w:line="480" w:lineRule="auto"/>
      </w:pPr>
      <w:r>
        <w:t xml:space="preserve">Firstly, the researcher must decide which part of the ‘research paradigms’ best suits their research; whether its qualitative, quantitative or a mixed method </w:t>
      </w:r>
      <w:r w:rsidR="00644319">
        <w:t>(</w:t>
      </w:r>
      <w:r>
        <w:t xml:space="preserve">Johnson et al, 2007). The aim of the research is to gain a ‘professional perspective’. As a result of the overall aim the researcher will be collecting both qualitative and quantitative data also known as a mixed method.  </w:t>
      </w:r>
    </w:p>
    <w:p w14:paraId="4EB4EFD2" w14:textId="0BEA93C1" w:rsidR="00745E1D" w:rsidRDefault="00745E1D" w:rsidP="00745E1D">
      <w:pPr>
        <w:spacing w:line="480" w:lineRule="auto"/>
      </w:pPr>
      <w:r>
        <w:t>A consideration is to use a semi-structured interview approach which consists of both open-ended and closed-ended question, as a result the semi-structured approach would allow the research to achieve the mixed-method approach. This method would allow the research to asked fixed questions and focus on fixed words (</w:t>
      </w:r>
      <w:proofErr w:type="spellStart"/>
      <w:r>
        <w:t>Klenke</w:t>
      </w:r>
      <w:proofErr w:type="spellEnd"/>
      <w:r>
        <w:t xml:space="preserve">, 2008, p126). </w:t>
      </w:r>
      <w:r w:rsidR="00644319">
        <w:t xml:space="preserve">However, this </w:t>
      </w:r>
      <w:r w:rsidR="00644319">
        <w:lastRenderedPageBreak/>
        <w:t xml:space="preserve">approach can be time consuming, as finding the correct participants and carrying out the interviews correctly will not be manageable for the researcher. </w:t>
      </w:r>
    </w:p>
    <w:p w14:paraId="00DA6EFD" w14:textId="3D9E44E2" w:rsidR="00644319" w:rsidRDefault="00745E1D" w:rsidP="00745E1D">
      <w:pPr>
        <w:spacing w:line="480" w:lineRule="auto"/>
      </w:pPr>
      <w:r>
        <w:t xml:space="preserve">Overall, the research approach which </w:t>
      </w:r>
      <w:r w:rsidR="00644319">
        <w:t>will be used is a questionnaire, this will allow the research to gather both quantitative and qualitative data; it will also allow the researcher the flexibility to identify key participants with the use of personal contacts and social media.</w:t>
      </w:r>
    </w:p>
    <w:p w14:paraId="7BC55D07" w14:textId="5D8EC7F5" w:rsidR="0011677F" w:rsidRDefault="0011677F" w:rsidP="00745E1D">
      <w:pPr>
        <w:spacing w:line="480" w:lineRule="auto"/>
      </w:pPr>
    </w:p>
    <w:p w14:paraId="4999E9EE" w14:textId="30B026D4" w:rsidR="0011677F" w:rsidRDefault="0011677F" w:rsidP="00745E1D">
      <w:pPr>
        <w:spacing w:line="480" w:lineRule="auto"/>
      </w:pPr>
    </w:p>
    <w:p w14:paraId="70CE64E9" w14:textId="39022CF1" w:rsidR="0011677F" w:rsidRDefault="0011677F" w:rsidP="00745E1D">
      <w:pPr>
        <w:spacing w:line="480" w:lineRule="auto"/>
      </w:pPr>
    </w:p>
    <w:p w14:paraId="2382DB6A" w14:textId="6E283E62" w:rsidR="0011677F" w:rsidRDefault="0011677F" w:rsidP="00745E1D">
      <w:pPr>
        <w:spacing w:line="480" w:lineRule="auto"/>
      </w:pPr>
    </w:p>
    <w:p w14:paraId="18EE1D61" w14:textId="01E9DBBF" w:rsidR="0011677F" w:rsidRDefault="0011677F" w:rsidP="00745E1D">
      <w:pPr>
        <w:spacing w:line="480" w:lineRule="auto"/>
      </w:pPr>
    </w:p>
    <w:p w14:paraId="039FE922" w14:textId="28BF806B" w:rsidR="0011677F" w:rsidRDefault="0011677F" w:rsidP="00745E1D">
      <w:pPr>
        <w:spacing w:line="480" w:lineRule="auto"/>
      </w:pPr>
    </w:p>
    <w:p w14:paraId="55AE42C8" w14:textId="1944CCE9" w:rsidR="0011677F" w:rsidRDefault="0011677F" w:rsidP="00745E1D">
      <w:pPr>
        <w:spacing w:line="480" w:lineRule="auto"/>
      </w:pPr>
    </w:p>
    <w:p w14:paraId="7F75C522" w14:textId="641895EC" w:rsidR="0011677F" w:rsidRDefault="0011677F" w:rsidP="00745E1D">
      <w:pPr>
        <w:spacing w:line="480" w:lineRule="auto"/>
      </w:pPr>
    </w:p>
    <w:p w14:paraId="1E3C6038" w14:textId="0D4403E3" w:rsidR="0011677F" w:rsidRDefault="0011677F" w:rsidP="00745E1D">
      <w:pPr>
        <w:spacing w:line="480" w:lineRule="auto"/>
      </w:pPr>
    </w:p>
    <w:p w14:paraId="0555D025" w14:textId="481EC327" w:rsidR="0011677F" w:rsidRDefault="0011677F" w:rsidP="00745E1D">
      <w:pPr>
        <w:spacing w:line="480" w:lineRule="auto"/>
      </w:pPr>
    </w:p>
    <w:p w14:paraId="5F319358" w14:textId="0BEE918E" w:rsidR="0011677F" w:rsidRDefault="0011677F" w:rsidP="00745E1D">
      <w:pPr>
        <w:spacing w:line="480" w:lineRule="auto"/>
      </w:pPr>
    </w:p>
    <w:p w14:paraId="5A52AE5B" w14:textId="30F7B49F" w:rsidR="0011677F" w:rsidRDefault="0011677F" w:rsidP="00745E1D">
      <w:pPr>
        <w:spacing w:line="480" w:lineRule="auto"/>
      </w:pPr>
    </w:p>
    <w:p w14:paraId="29D91041" w14:textId="075154F3" w:rsidR="0011677F" w:rsidRDefault="0011677F" w:rsidP="00745E1D">
      <w:pPr>
        <w:spacing w:line="480" w:lineRule="auto"/>
      </w:pPr>
    </w:p>
    <w:p w14:paraId="56349EC1" w14:textId="3BBB3FF5" w:rsidR="0011677F" w:rsidRDefault="0011677F" w:rsidP="00745E1D">
      <w:pPr>
        <w:spacing w:line="480" w:lineRule="auto"/>
      </w:pPr>
    </w:p>
    <w:p w14:paraId="19917EC9" w14:textId="7DB9A441" w:rsidR="0011677F" w:rsidRDefault="0011677F" w:rsidP="00745E1D">
      <w:pPr>
        <w:spacing w:line="480" w:lineRule="auto"/>
      </w:pPr>
    </w:p>
    <w:p w14:paraId="55DF5D81" w14:textId="277F665B" w:rsidR="0011677F" w:rsidRDefault="0011677F" w:rsidP="00745E1D">
      <w:pPr>
        <w:spacing w:line="480" w:lineRule="auto"/>
      </w:pPr>
    </w:p>
    <w:p w14:paraId="5D867EE8" w14:textId="0BBF7FEC" w:rsidR="0011677F" w:rsidRDefault="0011677F" w:rsidP="00745E1D">
      <w:pPr>
        <w:spacing w:line="480" w:lineRule="auto"/>
      </w:pPr>
    </w:p>
    <w:p w14:paraId="4C9B3AF4" w14:textId="77777777" w:rsidR="0011677F" w:rsidRDefault="0011677F" w:rsidP="00745E1D">
      <w:pPr>
        <w:spacing w:line="480" w:lineRule="auto"/>
      </w:pPr>
    </w:p>
    <w:p w14:paraId="746D7DC8" w14:textId="77777777" w:rsidR="0011677F" w:rsidRDefault="0011677F" w:rsidP="00745E1D">
      <w:pPr>
        <w:spacing w:line="480" w:lineRule="auto"/>
      </w:pPr>
    </w:p>
    <w:p w14:paraId="56A96359" w14:textId="77777777" w:rsidR="00745E1D" w:rsidRDefault="00745E1D" w:rsidP="004E0A98">
      <w:pPr>
        <w:rPr>
          <w:rFonts w:ascii="Times New Roman" w:eastAsia="Times New Roman" w:hAnsi="Times New Roman" w:cs="Times New Roman"/>
          <w:lang w:eastAsia="en-GB"/>
        </w:rPr>
      </w:pPr>
    </w:p>
    <w:p w14:paraId="4322E2D3" w14:textId="77777777" w:rsidR="004E0A98" w:rsidRPr="00644319" w:rsidRDefault="004E0A98" w:rsidP="00644319">
      <w:pPr>
        <w:jc w:val="center"/>
        <w:rPr>
          <w:u w:val="single"/>
        </w:rPr>
      </w:pPr>
      <w:r w:rsidRPr="00644319">
        <w:rPr>
          <w:u w:val="single"/>
        </w:rPr>
        <w:t>Chapter 2: Literature Review</w:t>
      </w:r>
    </w:p>
    <w:p w14:paraId="2C6481EF" w14:textId="77777777" w:rsidR="004E0A98" w:rsidRDefault="004E0A98" w:rsidP="004E0A98"/>
    <w:p w14:paraId="26D97A07" w14:textId="77777777" w:rsidR="004E0A98" w:rsidRPr="008C23F1" w:rsidRDefault="004E0A98" w:rsidP="004E0A98">
      <w:pPr>
        <w:spacing w:line="480" w:lineRule="auto"/>
        <w:rPr>
          <w:u w:val="single"/>
        </w:rPr>
      </w:pPr>
      <w:r w:rsidRPr="008C23F1">
        <w:rPr>
          <w:u w:val="single"/>
        </w:rPr>
        <w:t>2.1 Introduction</w:t>
      </w:r>
    </w:p>
    <w:p w14:paraId="002B2DF9" w14:textId="77777777" w:rsidR="004E0A98" w:rsidRDefault="004E0A98" w:rsidP="004E0A98">
      <w:pPr>
        <w:spacing w:line="480" w:lineRule="auto"/>
      </w:pPr>
      <w:r>
        <w:t xml:space="preserve">In this literature review the aim is to consider the reasoning behind the decrease in youth crime, identifying the effectiveness of the Anti-Social Behaviour Orders on young people, or whether the orders had a negative effect. Secondly, statistics currently show a steady decline in the trend of youth crime. However, are they set to make a steady increase, with the increase in gangs and knife crime; is there now more young children carrying a weapon to school to feel safe? If so, how can this issue be tackled? </w:t>
      </w:r>
    </w:p>
    <w:p w14:paraId="138F4B41" w14:textId="74141627" w:rsidR="004E0A98" w:rsidRDefault="004E0A98" w:rsidP="004E0A98">
      <w:pPr>
        <w:spacing w:line="480" w:lineRule="auto"/>
      </w:pPr>
      <w:r>
        <w:t xml:space="preserve"> The final stage of the literature review; will explore whether allowing police presence</w:t>
      </w:r>
      <w:r w:rsidR="00745E1D">
        <w:t xml:space="preserve"> </w:t>
      </w:r>
      <w:r>
        <w:t xml:space="preserve">within the education system would have a beneficially impact on reducing youth crime, and for the younger generation to gain an understanding of the impact crime can have on not only their futures but as a society. </w:t>
      </w:r>
    </w:p>
    <w:p w14:paraId="41A2D00A" w14:textId="4786A8F3" w:rsidR="00644319" w:rsidRDefault="00644319" w:rsidP="004E0A98">
      <w:pPr>
        <w:spacing w:line="480" w:lineRule="auto"/>
      </w:pPr>
      <w:r>
        <w:t xml:space="preserve">This chapter will also cover a number of objectives; as secondary research has been carried out in relation to the objectives. </w:t>
      </w:r>
    </w:p>
    <w:p w14:paraId="1CDC3A39" w14:textId="47B24CD0" w:rsidR="00644319" w:rsidRPr="00644319" w:rsidRDefault="00644319" w:rsidP="004E0A98">
      <w:pPr>
        <w:spacing w:line="480" w:lineRule="auto"/>
        <w:rPr>
          <w:u w:val="single"/>
        </w:rPr>
      </w:pPr>
    </w:p>
    <w:p w14:paraId="48E88880" w14:textId="29191EF7" w:rsidR="00644319" w:rsidRDefault="00644319" w:rsidP="004E0A98">
      <w:pPr>
        <w:spacing w:line="480" w:lineRule="auto"/>
        <w:rPr>
          <w:u w:val="single"/>
        </w:rPr>
      </w:pPr>
      <w:r w:rsidRPr="00644319">
        <w:rPr>
          <w:u w:val="single"/>
        </w:rPr>
        <w:t xml:space="preserve">2.2- </w:t>
      </w:r>
      <w:r>
        <w:rPr>
          <w:u w:val="single"/>
        </w:rPr>
        <w:t xml:space="preserve">National Statistics </w:t>
      </w:r>
    </w:p>
    <w:p w14:paraId="43C5A17A" w14:textId="31FE9359" w:rsidR="00644319" w:rsidRPr="00644319" w:rsidRDefault="00644319" w:rsidP="004E0A98">
      <w:pPr>
        <w:spacing w:line="480" w:lineRule="auto"/>
      </w:pPr>
      <w:r>
        <w:t>This subheading will be looking to achieve the objective which states ‘</w:t>
      </w:r>
      <w:r w:rsidR="00EC0C0D">
        <w:rPr>
          <w:rFonts w:eastAsia="Times New Roman" w:cs="Times New Roman"/>
          <w:lang w:eastAsia="en-GB"/>
        </w:rPr>
        <w:t>t</w:t>
      </w:r>
      <w:r w:rsidR="00EC0C0D" w:rsidRPr="00A554DE">
        <w:rPr>
          <w:rFonts w:eastAsia="Times New Roman" w:cs="Times New Roman"/>
          <w:lang w:eastAsia="en-GB"/>
        </w:rPr>
        <w:t xml:space="preserve">o </w:t>
      </w:r>
      <w:r w:rsidR="00EC0C0D">
        <w:rPr>
          <w:rFonts w:eastAsia="Times New Roman" w:cs="Times New Roman"/>
          <w:lang w:eastAsia="en-GB"/>
        </w:rPr>
        <w:t>explore, consider and examine the</w:t>
      </w:r>
      <w:r w:rsidR="00EC0C0D" w:rsidRPr="00A554DE">
        <w:rPr>
          <w:rFonts w:eastAsia="Times New Roman" w:cs="Times New Roman"/>
          <w:lang w:eastAsia="en-GB"/>
        </w:rPr>
        <w:t xml:space="preserve"> National Statistics and highlight any trends in the data</w:t>
      </w:r>
      <w:r w:rsidR="00EC0C0D">
        <w:rPr>
          <w:rFonts w:eastAsia="Times New Roman" w:cs="Times New Roman"/>
          <w:lang w:eastAsia="en-GB"/>
        </w:rPr>
        <w:t>.</w:t>
      </w:r>
      <w:r>
        <w:t xml:space="preserve"> </w:t>
      </w:r>
    </w:p>
    <w:p w14:paraId="7D5F03A2" w14:textId="77777777" w:rsidR="004E0A98" w:rsidRDefault="004E0A98" w:rsidP="004E0A98">
      <w:pPr>
        <w:spacing w:line="480" w:lineRule="auto"/>
      </w:pPr>
      <w:r>
        <w:t xml:space="preserve">Statistics from the year ending March 2020, shows there has been an overall decrease in youth crime. During this period there were 58,939 children arrested for committing an offence (Ministry of Justice, 2021). Compared to the figures released a decade ago in 2010, which shows that youth crime accounted for 198,449 offences, with a total of 106,969 young offenders (Ministry of Justice, 2011). According to Farrell, Laycock &amp; Tilley (2019) the </w:t>
      </w:r>
      <w:r>
        <w:lastRenderedPageBreak/>
        <w:t xml:space="preserve">reason for the decrease in youth offending is due to the increase in security. On the contrary, this can be argued that during the last decade there has been less security within our society due to the reduction of 20,000 police officers. According to Unison (2016) the National Police Service is facing a vast amount of challenges from being ‘understaffed, overworked and overstretched’. </w:t>
      </w:r>
    </w:p>
    <w:p w14:paraId="411B543D" w14:textId="77777777" w:rsidR="004E0A98" w:rsidRDefault="004E0A98" w:rsidP="004E0A98">
      <w:pPr>
        <w:spacing w:line="480" w:lineRule="auto"/>
      </w:pPr>
      <w:r>
        <w:t xml:space="preserve">The report identifies that Police Community Support Officers also known as PCSO’s; were the hardest hit by the cuts; with an estimated 3350 jobs being on the line between 2012 and 2016, those who remain in the role, voiced the difficulties of unable to carry out the duty of community policing due to lack of resources and staff (Unison, 2016). </w:t>
      </w:r>
    </w:p>
    <w:p w14:paraId="507B81B3" w14:textId="77777777" w:rsidR="004E0A98" w:rsidRDefault="004E0A98" w:rsidP="004E0A98">
      <w:pPr>
        <w:spacing w:line="480" w:lineRule="auto"/>
      </w:pPr>
      <w:r>
        <w:t xml:space="preserve">The report by Unison (2016) has a conflicting view compared to journal article by Farrell, Laycock and Tilley (2019). However, the article gathers information around a charity known as ‘Howard League’. </w:t>
      </w:r>
    </w:p>
    <w:p w14:paraId="2D2B8C31" w14:textId="77777777" w:rsidR="004E0A98" w:rsidRDefault="004E0A98" w:rsidP="004E0A98">
      <w:pPr>
        <w:spacing w:line="480" w:lineRule="auto"/>
      </w:pPr>
    </w:p>
    <w:p w14:paraId="7AADF74F" w14:textId="12B2C15B" w:rsidR="004E0A98" w:rsidRDefault="004E0A98" w:rsidP="004E0A98">
      <w:pPr>
        <w:spacing w:line="480" w:lineRule="auto"/>
        <w:rPr>
          <w:u w:val="single"/>
        </w:rPr>
      </w:pPr>
      <w:r w:rsidRPr="00B65D46">
        <w:rPr>
          <w:u w:val="single"/>
        </w:rPr>
        <w:t>2.</w:t>
      </w:r>
      <w:r w:rsidR="00644319">
        <w:rPr>
          <w:u w:val="single"/>
        </w:rPr>
        <w:t>3</w:t>
      </w:r>
      <w:r>
        <w:rPr>
          <w:u w:val="single"/>
        </w:rPr>
        <w:t xml:space="preserve"> -</w:t>
      </w:r>
      <w:r w:rsidRPr="00B65D46">
        <w:rPr>
          <w:u w:val="single"/>
        </w:rPr>
        <w:t xml:space="preserve"> Howard’s League </w:t>
      </w:r>
    </w:p>
    <w:p w14:paraId="7EF584C9" w14:textId="77777777" w:rsidR="004E0A98" w:rsidRDefault="004E0A98" w:rsidP="004E0A98">
      <w:pPr>
        <w:spacing w:line="480" w:lineRule="auto"/>
      </w:pPr>
      <w:r>
        <w:t xml:space="preserve">The Howard League Charity for Penal Reform was established in 2010, it later launched a programme to reduce youth arrests in England and Wales. The research brief has identified the less contact a young person has with the police and Criminal Justice System, this can prevent them from taking a criminal pathway in their future (Howard League, 2018). </w:t>
      </w:r>
    </w:p>
    <w:p w14:paraId="2BF41339" w14:textId="77777777" w:rsidR="004E0A98" w:rsidRDefault="004E0A98" w:rsidP="004E0A98">
      <w:pPr>
        <w:spacing w:line="480" w:lineRule="auto"/>
      </w:pPr>
      <w:r>
        <w:t xml:space="preserve">The charity works closely with all 43 national police forces across England and Wales, along with the leaders and the inspectorate to improve the way to support children. Additional support for reducing youth arrests have been carried out by the National Police Council (2016, Cited in Howard League 2018), which have provided a strategy which aims to prioritise a ‘child-centred’ agenda within the policing community. The NPCC have identified that children and young people can become vulnerable to criminal activity, and the </w:t>
      </w:r>
      <w:r>
        <w:lastRenderedPageBreak/>
        <w:t xml:space="preserve">importance to try and keep children out of the criminal justice system (Howard League, 2018). </w:t>
      </w:r>
    </w:p>
    <w:p w14:paraId="4D924374" w14:textId="77777777" w:rsidR="004E0A98" w:rsidRDefault="004E0A98" w:rsidP="004E0A98">
      <w:pPr>
        <w:spacing w:line="480" w:lineRule="auto"/>
      </w:pPr>
    </w:p>
    <w:p w14:paraId="7F32997F" w14:textId="18CA1E2A" w:rsidR="004E0A98" w:rsidRDefault="004E0A98" w:rsidP="004E0A98">
      <w:pPr>
        <w:spacing w:line="480" w:lineRule="auto"/>
      </w:pPr>
      <w:r>
        <w:t>The Research brief</w:t>
      </w:r>
      <w:r w:rsidR="00644319">
        <w:t>ly</w:t>
      </w:r>
      <w:r>
        <w:t xml:space="preserve"> highlights the importance in maintaining the low arrest rates of children and young offenders. Since 2017, the Howard League are continuing to work alongside the national police service and young people, to help shine a light on the issues young offenders face within the Criminal Justice System (Howard League, 2018). A few examples on the areas which need improvement to maintain a low arrest rate include; working with children in the care system, children who tend to be vulnerable to gangs, which tend to be used to transport drugs across country lines. The final area which needs improvement, is the level of criminalisation of children from a black or ethnic minority background (Howard League, 2018). </w:t>
      </w:r>
    </w:p>
    <w:p w14:paraId="53378D9A" w14:textId="77777777" w:rsidR="004E0A98" w:rsidRDefault="004E0A98" w:rsidP="004E0A98">
      <w:pPr>
        <w:spacing w:line="480" w:lineRule="auto"/>
      </w:pPr>
    </w:p>
    <w:p w14:paraId="15403F83" w14:textId="16827CFB" w:rsidR="004E0A98" w:rsidRDefault="004E0A98" w:rsidP="004E0A98">
      <w:pPr>
        <w:spacing w:line="480" w:lineRule="auto"/>
      </w:pPr>
      <w:r>
        <w:t xml:space="preserve">An area which can be beneficial to this dissertation is a table which highlights the number of arrests on children between 2010 and 2017 by each individual police force across England and Wales, this table is shown in </w:t>
      </w:r>
      <w:r w:rsidR="00644319">
        <w:t>‘</w:t>
      </w:r>
      <w:r>
        <w:t>appendix</w:t>
      </w:r>
      <w:r w:rsidR="00644319">
        <w:t xml:space="preserve"> two’</w:t>
      </w:r>
      <w:r>
        <w:t xml:space="preserve"> (Howard League, 2018). The main focus will be on the forces in Wales. Firstly, looking at the figures from Dyfed Powys Police (DDP), in 2010 the number of people under the age of 18 arrested was 2,307. The figures show that over the seven-year period the number of children being arrested in the DDP area, had steadily declined each year, to gain a final figure in 2017 of only 341 arrests. When looking at the table of figures, it shows DDP had the second lowest arrest rate (Howard League, 2018). Many factors can be the reasoning behind this including the demographics of the area, with a small number of towns and no cities, it may be difficult to carry out a crime or in some cases be unable to find the suspects (Howard League, 2018). </w:t>
      </w:r>
    </w:p>
    <w:p w14:paraId="5CD15403" w14:textId="2264E9B5" w:rsidR="004E0A98" w:rsidRDefault="004E0A98" w:rsidP="004E0A98">
      <w:pPr>
        <w:spacing w:line="480" w:lineRule="auto"/>
      </w:pPr>
      <w:r>
        <w:lastRenderedPageBreak/>
        <w:t xml:space="preserve">For example, South Wales Police cover the smallest geographical area of the Welsh Police forces. However, within this area lays two large cities including the capital city of Cardiff and Swansea (South Wales Police, 2022). It has also been suggested that South Wales Police serve 63 out of the 100 most deprived communities in Wales (South Wales Police, 2022). Therefore, it come as no surprise the figures for South Wales Police in 2017 are nearly 6 times higher than those from Dyfed Powys Police; figures in the Howard League Research Brief (2018) show there were 1820 children arrested. However, compared to 2010, this figure has seen a reduction in arrests from 5659 arrests. </w:t>
      </w:r>
    </w:p>
    <w:p w14:paraId="14668139" w14:textId="3B783196" w:rsidR="00B9768F" w:rsidRPr="00533A59" w:rsidRDefault="00B9768F" w:rsidP="004E0A98">
      <w:pPr>
        <w:spacing w:line="480" w:lineRule="auto"/>
        <w:rPr>
          <w:u w:val="single"/>
        </w:rPr>
      </w:pPr>
    </w:p>
    <w:p w14:paraId="0D132515" w14:textId="0E4511D7" w:rsidR="00B9768F" w:rsidRPr="00533A59" w:rsidRDefault="00B9768F" w:rsidP="004E0A98">
      <w:pPr>
        <w:spacing w:line="480" w:lineRule="auto"/>
        <w:rPr>
          <w:u w:val="single"/>
        </w:rPr>
      </w:pPr>
      <w:r w:rsidRPr="00533A59">
        <w:rPr>
          <w:u w:val="single"/>
        </w:rPr>
        <w:t xml:space="preserve">2.4- Security in the Education System </w:t>
      </w:r>
    </w:p>
    <w:p w14:paraId="3A1DD246" w14:textId="1EBD12DE" w:rsidR="002617F7" w:rsidRPr="002617F7" w:rsidRDefault="00533A59" w:rsidP="002617F7">
      <w:pPr>
        <w:spacing w:line="480" w:lineRule="auto"/>
        <w:jc w:val="both"/>
        <w:rPr>
          <w:rFonts w:eastAsia="Times New Roman" w:cs="Times New Roman"/>
          <w:lang w:eastAsia="en-GB"/>
        </w:rPr>
      </w:pPr>
      <w:r>
        <w:t>Th</w:t>
      </w:r>
      <w:r w:rsidR="00D630B1">
        <w:t>is sub</w:t>
      </w:r>
      <w:r w:rsidR="005C06DC">
        <w:t>-</w:t>
      </w:r>
      <w:r w:rsidR="00D630B1">
        <w:t>heading wi</w:t>
      </w:r>
      <w:r w:rsidR="001231D9">
        <w:t>l</w:t>
      </w:r>
      <w:r w:rsidR="00D630B1">
        <w:t>l achieve the object</w:t>
      </w:r>
      <w:r w:rsidR="00DB2C47">
        <w:t>ive</w:t>
      </w:r>
      <w:r w:rsidR="002617F7">
        <w:t>;</w:t>
      </w:r>
      <w:r w:rsidR="00D630B1">
        <w:t xml:space="preserve"> </w:t>
      </w:r>
      <w:r w:rsidR="002617F7">
        <w:t>‘</w:t>
      </w:r>
      <w:r w:rsidR="002617F7">
        <w:rPr>
          <w:rFonts w:eastAsia="Times New Roman" w:cs="Times New Roman"/>
          <w:lang w:eastAsia="en-GB"/>
        </w:rPr>
        <w:t>t</w:t>
      </w:r>
      <w:r w:rsidR="002617F7" w:rsidRPr="00A554DE">
        <w:rPr>
          <w:rFonts w:eastAsia="Times New Roman" w:cs="Times New Roman"/>
          <w:lang w:eastAsia="en-GB"/>
        </w:rPr>
        <w:t xml:space="preserve">o compare the use of security in the education system between the United Kingdom and New Zealand, to identify whether this </w:t>
      </w:r>
      <w:r w:rsidR="002617F7">
        <w:rPr>
          <w:rFonts w:eastAsia="Times New Roman" w:cs="Times New Roman"/>
          <w:lang w:eastAsia="en-GB"/>
        </w:rPr>
        <w:t>has an impact on the</w:t>
      </w:r>
      <w:r w:rsidR="002617F7" w:rsidRPr="00A554DE">
        <w:rPr>
          <w:rFonts w:eastAsia="Times New Roman" w:cs="Times New Roman"/>
          <w:lang w:eastAsia="en-GB"/>
        </w:rPr>
        <w:t xml:space="preserve"> reduc</w:t>
      </w:r>
      <w:r w:rsidR="002617F7">
        <w:rPr>
          <w:rFonts w:eastAsia="Times New Roman" w:cs="Times New Roman"/>
          <w:lang w:eastAsia="en-GB"/>
        </w:rPr>
        <w:t>tion of</w:t>
      </w:r>
      <w:r w:rsidR="002617F7" w:rsidRPr="00A554DE">
        <w:rPr>
          <w:rFonts w:eastAsia="Times New Roman" w:cs="Times New Roman"/>
          <w:lang w:eastAsia="en-GB"/>
        </w:rPr>
        <w:t xml:space="preserve"> youth crime</w:t>
      </w:r>
      <w:r w:rsidR="002617F7">
        <w:rPr>
          <w:rFonts w:eastAsia="Times New Roman" w:cs="Times New Roman"/>
          <w:lang w:eastAsia="en-GB"/>
        </w:rPr>
        <w:t>’</w:t>
      </w:r>
      <w:r w:rsidR="002617F7" w:rsidRPr="00A554DE">
        <w:rPr>
          <w:rFonts w:eastAsia="Times New Roman" w:cs="Times New Roman"/>
          <w:lang w:eastAsia="en-GB"/>
        </w:rPr>
        <w:t>.</w:t>
      </w:r>
    </w:p>
    <w:p w14:paraId="3A2A84C3" w14:textId="3EC1732D" w:rsidR="00BF0CC9" w:rsidRDefault="00BF0CC9" w:rsidP="004E0A98">
      <w:pPr>
        <w:spacing w:line="480" w:lineRule="auto"/>
      </w:pPr>
      <w:r>
        <w:t xml:space="preserve">When trying to identify the </w:t>
      </w:r>
      <w:r w:rsidR="006700FE">
        <w:t>security used in the United Kingdom there is little surrounding the use of s</w:t>
      </w:r>
      <w:r w:rsidR="00167EAD">
        <w:t>ecurity guards and gates</w:t>
      </w:r>
      <w:r w:rsidR="00BC500B">
        <w:t xml:space="preserve">. However, there is research carried out on the use of CCTV cameras. </w:t>
      </w:r>
    </w:p>
    <w:p w14:paraId="684900D4" w14:textId="177A8CD4" w:rsidR="00EA7F43" w:rsidRDefault="00EA7F43" w:rsidP="004E0A98">
      <w:pPr>
        <w:spacing w:line="480" w:lineRule="auto"/>
      </w:pPr>
      <w:r>
        <w:t xml:space="preserve">Research </w:t>
      </w:r>
      <w:r w:rsidR="00112262">
        <w:t xml:space="preserve">carried out by the BBC (2010) found that </w:t>
      </w:r>
      <w:r w:rsidR="009D5DF7">
        <w:t xml:space="preserve">schools in Wales gained </w:t>
      </w:r>
      <w:r w:rsidR="00AC4D1F">
        <w:t>power to search</w:t>
      </w:r>
      <w:r w:rsidR="00906B10">
        <w:t xml:space="preserve"> </w:t>
      </w:r>
      <w:r w:rsidR="00C0287F">
        <w:t>under the Violent Crime Reduction Act 2006</w:t>
      </w:r>
      <w:r w:rsidR="006A2597">
        <w:t xml:space="preserve">. </w:t>
      </w:r>
      <w:r w:rsidR="00FB7EB7">
        <w:t xml:space="preserve">The weapons </w:t>
      </w:r>
      <w:r w:rsidR="002A2DA0">
        <w:t xml:space="preserve">will be searched for </w:t>
      </w:r>
      <w:r w:rsidR="006C2F33">
        <w:t xml:space="preserve">using a </w:t>
      </w:r>
      <w:proofErr w:type="gramStart"/>
      <w:r w:rsidR="006C2F33">
        <w:t>hand held</w:t>
      </w:r>
      <w:proofErr w:type="gramEnd"/>
      <w:r w:rsidR="006C2F33">
        <w:t xml:space="preserve"> metal d</w:t>
      </w:r>
      <w:r w:rsidR="00B27EE5">
        <w:t>etecto</w:t>
      </w:r>
      <w:r w:rsidR="00F95A2D">
        <w:t>r; which can be carried out without any constant (BBC, 2010)</w:t>
      </w:r>
      <w:r w:rsidR="00C64BC2">
        <w:t xml:space="preserve">. </w:t>
      </w:r>
    </w:p>
    <w:p w14:paraId="2F1085D7" w14:textId="0266A72C" w:rsidR="00981AFD" w:rsidRDefault="00981AFD" w:rsidP="00981AFD">
      <w:pPr>
        <w:spacing w:line="480" w:lineRule="auto"/>
      </w:pPr>
      <w:r>
        <w:t>When compared to New Zealand, the partnership work between the education system and the police is discussed openly including; the use of security guards and other security methods within schools</w:t>
      </w:r>
      <w:r w:rsidR="00BA439D">
        <w:t xml:space="preserve"> such as security guard</w:t>
      </w:r>
      <w:r>
        <w:t xml:space="preserve"> (New Zealand Police, 2022). For example, the</w:t>
      </w:r>
      <w:r w:rsidR="0053197D">
        <w:t xml:space="preserve">re was an </w:t>
      </w:r>
      <w:r>
        <w:t xml:space="preserve">issue of young people stealing </w:t>
      </w:r>
      <w:proofErr w:type="gramStart"/>
      <w:r>
        <w:t>item’s</w:t>
      </w:r>
      <w:proofErr w:type="gramEnd"/>
      <w:r>
        <w:t xml:space="preserve"> such as bikes from school</w:t>
      </w:r>
      <w:r w:rsidR="0053197D">
        <w:t xml:space="preserve"> a</w:t>
      </w:r>
      <w:r>
        <w:t xml:space="preserve"> premises</w:t>
      </w:r>
      <w:r w:rsidR="00DA52DE">
        <w:t xml:space="preserve">; </w:t>
      </w:r>
      <w:r w:rsidR="002A18B1">
        <w:t>a partnership</w:t>
      </w:r>
      <w:r w:rsidR="00440D56">
        <w:t xml:space="preserve"> is form between the school and police to solve the issue. </w:t>
      </w:r>
      <w:r>
        <w:t xml:space="preserve">The partnership </w:t>
      </w:r>
      <w:r>
        <w:lastRenderedPageBreak/>
        <w:t xml:space="preserve">worked together to gather prevention techniques such as security; where local officer carried out patrols on foot prior to the beginning of school, and after school (New Zealand Police, 2022). </w:t>
      </w:r>
    </w:p>
    <w:p w14:paraId="1E01330F" w14:textId="0672DB9F" w:rsidR="00981AFD" w:rsidRDefault="00981AFD" w:rsidP="004E0A98">
      <w:pPr>
        <w:spacing w:line="480" w:lineRule="auto"/>
      </w:pPr>
      <w:r>
        <w:t xml:space="preserve">This shows that an increase in police presence in the education system can act as a deterrent for young people committing crime. </w:t>
      </w:r>
    </w:p>
    <w:p w14:paraId="2A2F0097" w14:textId="77777777" w:rsidR="004E0A98" w:rsidRDefault="004E0A98" w:rsidP="004E0A98">
      <w:pPr>
        <w:spacing w:line="480" w:lineRule="auto"/>
      </w:pPr>
    </w:p>
    <w:p w14:paraId="68365860" w14:textId="5D8ACE44" w:rsidR="004E0A98" w:rsidRPr="007F59A7" w:rsidRDefault="004E0A98" w:rsidP="004E0A98">
      <w:pPr>
        <w:spacing w:line="480" w:lineRule="auto"/>
        <w:rPr>
          <w:u w:val="single"/>
        </w:rPr>
      </w:pPr>
      <w:r>
        <w:rPr>
          <w:u w:val="single"/>
        </w:rPr>
        <w:t>2.</w:t>
      </w:r>
      <w:r w:rsidR="00644319">
        <w:rPr>
          <w:u w:val="single"/>
        </w:rPr>
        <w:t>5</w:t>
      </w:r>
      <w:r>
        <w:rPr>
          <w:u w:val="single"/>
        </w:rPr>
        <w:t xml:space="preserve"> - </w:t>
      </w:r>
      <w:r w:rsidRPr="007F59A7">
        <w:rPr>
          <w:u w:val="single"/>
        </w:rPr>
        <w:t>Anti-Social Behaviour Orders and the Labelling Theory</w:t>
      </w:r>
    </w:p>
    <w:p w14:paraId="07E94B92" w14:textId="248410DC" w:rsidR="004E0A98" w:rsidRDefault="004E0A98" w:rsidP="004E0A98">
      <w:pPr>
        <w:spacing w:line="480" w:lineRule="auto"/>
      </w:pPr>
      <w:r>
        <w:t xml:space="preserve">Anti-Social Behaviour Orders can have a negative impact on people’s life’s, they were distributed in the large cities through to the rural communities (Campbell, 2002). When young people receive an ASBO are they being labelled as </w:t>
      </w:r>
      <w:proofErr w:type="gramStart"/>
      <w:r>
        <w:t>deviant,</w:t>
      </w:r>
      <w:r w:rsidR="00C64BC2">
        <w:t xml:space="preserve"> </w:t>
      </w:r>
      <w:r>
        <w:t>and</w:t>
      </w:r>
      <w:proofErr w:type="gramEnd"/>
      <w:r>
        <w:t xml:space="preserve"> going to continuing in a manner which may lead them down a criminal path. </w:t>
      </w:r>
    </w:p>
    <w:p w14:paraId="1C04DAB6" w14:textId="77777777" w:rsidR="004E0A98" w:rsidRDefault="004E0A98" w:rsidP="004E0A98">
      <w:pPr>
        <w:spacing w:line="480" w:lineRule="auto"/>
      </w:pPr>
      <w:r>
        <w:t>The Labelling theory was developed to highlight the importance of placing a social label on an individual and the development of crime and deviances (</w:t>
      </w:r>
      <w:proofErr w:type="spellStart"/>
      <w:r>
        <w:t>Krohn</w:t>
      </w:r>
      <w:proofErr w:type="spellEnd"/>
      <w:r>
        <w:t xml:space="preserve">, Lizotte &amp; Hall, 2009, page 187). The Labelling theory explanation can be continued as stating once a person has been labelled, they tend to live up to the stereotype whether it is negative or positive for an example, labelling a young person as deviant their behaviour is more likely to become unstable and chronic ( page 187). According to Lemert (1967, cited in </w:t>
      </w:r>
      <w:proofErr w:type="spellStart"/>
      <w:r>
        <w:t>Krohn</w:t>
      </w:r>
      <w:proofErr w:type="spellEnd"/>
      <w:r>
        <w:t xml:space="preserve">, </w:t>
      </w:r>
      <w:proofErr w:type="spellStart"/>
      <w:r>
        <w:t>Kizotte</w:t>
      </w:r>
      <w:proofErr w:type="spellEnd"/>
      <w:r>
        <w:t xml:space="preserve"> &amp; Hall, 2009, page 187) ‘deviant behaviour can become means of defence, attack or adaptation’, this can be applied to Anti-Social Behaviour Orders and young people. </w:t>
      </w:r>
    </w:p>
    <w:p w14:paraId="002FE865" w14:textId="77777777" w:rsidR="004E0A98" w:rsidRPr="00BE20C5" w:rsidRDefault="004E0A98" w:rsidP="004E0A98">
      <w:pPr>
        <w:spacing w:line="480" w:lineRule="auto"/>
        <w:rPr>
          <w:u w:val="single"/>
        </w:rPr>
      </w:pPr>
    </w:p>
    <w:p w14:paraId="35F61554" w14:textId="3C9CF568" w:rsidR="004F17A4" w:rsidRDefault="004F17A4" w:rsidP="004E0A98">
      <w:pPr>
        <w:spacing w:line="480" w:lineRule="auto"/>
        <w:rPr>
          <w:u w:val="single"/>
        </w:rPr>
      </w:pPr>
    </w:p>
    <w:p w14:paraId="6C7F71F7" w14:textId="5A67B7F4" w:rsidR="004F17A4" w:rsidRDefault="004F17A4" w:rsidP="004E0A98">
      <w:pPr>
        <w:spacing w:line="480" w:lineRule="auto"/>
        <w:rPr>
          <w:u w:val="single"/>
        </w:rPr>
      </w:pPr>
    </w:p>
    <w:p w14:paraId="5808E780" w14:textId="68A60DDD" w:rsidR="003257E1" w:rsidRDefault="003257E1" w:rsidP="004E0A98">
      <w:pPr>
        <w:spacing w:line="480" w:lineRule="auto"/>
        <w:rPr>
          <w:u w:val="single"/>
        </w:rPr>
      </w:pPr>
    </w:p>
    <w:p w14:paraId="456EB47F" w14:textId="77777777" w:rsidR="003257E1" w:rsidRPr="00BE20C5" w:rsidRDefault="003257E1" w:rsidP="004E0A98">
      <w:pPr>
        <w:spacing w:line="480" w:lineRule="auto"/>
        <w:rPr>
          <w:u w:val="single"/>
        </w:rPr>
      </w:pPr>
    </w:p>
    <w:p w14:paraId="20E1764F" w14:textId="16F2F207" w:rsidR="004E0A98" w:rsidRDefault="004E0A98" w:rsidP="004E0A98">
      <w:pPr>
        <w:spacing w:line="480" w:lineRule="auto"/>
        <w:rPr>
          <w:u w:val="single"/>
        </w:rPr>
      </w:pPr>
      <w:r w:rsidRPr="00A92C82">
        <w:rPr>
          <w:u w:val="single"/>
        </w:rPr>
        <w:lastRenderedPageBreak/>
        <w:t>2.</w:t>
      </w:r>
      <w:r w:rsidR="00644319">
        <w:rPr>
          <w:u w:val="single"/>
        </w:rPr>
        <w:t>6</w:t>
      </w:r>
      <w:r w:rsidRPr="00A92C82">
        <w:rPr>
          <w:u w:val="single"/>
        </w:rPr>
        <w:t xml:space="preserve"> -Gangs and Knife Crime </w:t>
      </w:r>
    </w:p>
    <w:p w14:paraId="013BC586" w14:textId="698A126F" w:rsidR="00761660" w:rsidRPr="007811B8" w:rsidRDefault="00761660" w:rsidP="007811B8">
      <w:pPr>
        <w:spacing w:line="480" w:lineRule="auto"/>
        <w:jc w:val="both"/>
        <w:rPr>
          <w:rFonts w:eastAsia="Times New Roman" w:cs="Times New Roman"/>
          <w:lang w:eastAsia="en-GB"/>
        </w:rPr>
      </w:pPr>
      <w:r w:rsidRPr="007811B8">
        <w:t xml:space="preserve">This section will be </w:t>
      </w:r>
      <w:r w:rsidR="007811B8" w:rsidRPr="007811B8">
        <w:t xml:space="preserve">looking at the objectives </w:t>
      </w:r>
      <w:r w:rsidR="007811B8" w:rsidRPr="007811B8">
        <w:rPr>
          <w:rFonts w:eastAsia="Times New Roman" w:cs="Times New Roman"/>
          <w:lang w:eastAsia="en-GB"/>
        </w:rPr>
        <w:t>‘</w:t>
      </w:r>
      <w:r w:rsidR="00132938" w:rsidRPr="00A554DE">
        <w:rPr>
          <w:rFonts w:eastAsia="Times New Roman" w:cs="Times New Roman"/>
          <w:lang w:eastAsia="en-GB"/>
        </w:rPr>
        <w:t xml:space="preserve">To </w:t>
      </w:r>
      <w:r w:rsidR="00132938">
        <w:rPr>
          <w:rFonts w:eastAsia="Times New Roman" w:cs="Times New Roman"/>
          <w:lang w:eastAsia="en-GB"/>
        </w:rPr>
        <w:t xml:space="preserve">consider and analyse </w:t>
      </w:r>
      <w:r w:rsidR="00132938" w:rsidRPr="00A554DE">
        <w:rPr>
          <w:rFonts w:eastAsia="Times New Roman" w:cs="Times New Roman"/>
          <w:lang w:eastAsia="en-GB"/>
        </w:rPr>
        <w:t>wh</w:t>
      </w:r>
      <w:r w:rsidR="00132938">
        <w:rPr>
          <w:rFonts w:eastAsia="Times New Roman" w:cs="Times New Roman"/>
          <w:lang w:eastAsia="en-GB"/>
        </w:rPr>
        <w:t>y</w:t>
      </w:r>
      <w:r w:rsidR="00132938" w:rsidRPr="00A554DE">
        <w:rPr>
          <w:rFonts w:eastAsia="Times New Roman" w:cs="Times New Roman"/>
          <w:lang w:eastAsia="en-GB"/>
        </w:rPr>
        <w:t xml:space="preserve"> young people feel unprotected in</w:t>
      </w:r>
      <w:r w:rsidR="00132938">
        <w:rPr>
          <w:rFonts w:eastAsia="Times New Roman" w:cs="Times New Roman"/>
          <w:lang w:eastAsia="en-GB"/>
        </w:rPr>
        <w:t xml:space="preserve"> today’s</w:t>
      </w:r>
      <w:r w:rsidR="00132938" w:rsidRPr="00A554DE">
        <w:rPr>
          <w:rFonts w:eastAsia="Times New Roman" w:cs="Times New Roman"/>
          <w:lang w:eastAsia="en-GB"/>
        </w:rPr>
        <w:t xml:space="preserve"> society</w:t>
      </w:r>
      <w:r w:rsidR="00020B1D">
        <w:rPr>
          <w:rFonts w:eastAsia="Times New Roman" w:cs="Times New Roman"/>
          <w:lang w:eastAsia="en-GB"/>
        </w:rPr>
        <w:t xml:space="preserve">; </w:t>
      </w:r>
      <w:r w:rsidR="00132938" w:rsidRPr="00A554DE">
        <w:rPr>
          <w:rFonts w:eastAsia="Times New Roman" w:cs="Times New Roman"/>
          <w:lang w:eastAsia="en-GB"/>
        </w:rPr>
        <w:t xml:space="preserve">and identify the reasons for the increase in </w:t>
      </w:r>
      <w:r w:rsidR="00132938">
        <w:rPr>
          <w:rFonts w:eastAsia="Times New Roman" w:cs="Times New Roman"/>
          <w:lang w:eastAsia="en-GB"/>
        </w:rPr>
        <w:t xml:space="preserve">this age group </w:t>
      </w:r>
      <w:r w:rsidR="00132938" w:rsidRPr="00A554DE">
        <w:rPr>
          <w:rFonts w:eastAsia="Times New Roman" w:cs="Times New Roman"/>
          <w:lang w:eastAsia="en-GB"/>
        </w:rPr>
        <w:t>carry</w:t>
      </w:r>
      <w:r w:rsidR="00132938">
        <w:rPr>
          <w:rFonts w:eastAsia="Times New Roman" w:cs="Times New Roman"/>
          <w:lang w:eastAsia="en-GB"/>
        </w:rPr>
        <w:t>ing</w:t>
      </w:r>
      <w:r w:rsidR="00132938" w:rsidRPr="00A554DE">
        <w:rPr>
          <w:rFonts w:eastAsia="Times New Roman" w:cs="Times New Roman"/>
          <w:lang w:eastAsia="en-GB"/>
        </w:rPr>
        <w:t xml:space="preserve"> sharp objects</w:t>
      </w:r>
      <w:r w:rsidR="00132938">
        <w:rPr>
          <w:rFonts w:eastAsia="Times New Roman" w:cs="Times New Roman"/>
          <w:lang w:eastAsia="en-GB"/>
        </w:rPr>
        <w:t>.’</w:t>
      </w:r>
    </w:p>
    <w:p w14:paraId="04848972" w14:textId="77777777" w:rsidR="004E0A98" w:rsidRDefault="004E0A98" w:rsidP="004E0A98">
      <w:pPr>
        <w:spacing w:line="480" w:lineRule="auto"/>
      </w:pPr>
      <w:r>
        <w:t>According to Allen and Harding (2021) Knife crime is a crime which takes places with a sharp instrument or a blade. It has also been stated within the research brief that there is a concern regarding the disproportionate impact on youth and people from disadvantage areas (Allen and Harding, 2021).</w:t>
      </w:r>
    </w:p>
    <w:p w14:paraId="6B999E99" w14:textId="77777777" w:rsidR="004E0A98" w:rsidRDefault="004E0A98" w:rsidP="004E0A98">
      <w:pPr>
        <w:spacing w:line="480" w:lineRule="auto"/>
      </w:pPr>
      <w:r>
        <w:t>Under Section one of the Prevention of Crime Act 1953 it is an offence for a person to be carrying a sharp instrument or blade in a public place with a reasonable excuse or lawful authority (Allen and Harding, 2021).</w:t>
      </w:r>
    </w:p>
    <w:p w14:paraId="7F6638A8" w14:textId="77777777" w:rsidR="004E0A98" w:rsidRDefault="004E0A98" w:rsidP="004E0A98">
      <w:pPr>
        <w:spacing w:line="480" w:lineRule="auto"/>
      </w:pPr>
      <w:r>
        <w:t xml:space="preserve">The Criminal Justice Act 1988 also unsure that sharp objects are not permitted in school premisses, this is stated under section 139a which states ‘it is an offence for a person to have an offensive weapon or a blade on a school premises without good reason’ (Allen and Harding, 2021). </w:t>
      </w:r>
    </w:p>
    <w:p w14:paraId="0F988696" w14:textId="77777777" w:rsidR="004E0A98" w:rsidRDefault="004E0A98" w:rsidP="004E0A98">
      <w:pPr>
        <w:spacing w:line="480" w:lineRule="auto"/>
      </w:pPr>
      <w:r>
        <w:t xml:space="preserve">However, it has been suggested that there is an increase in sharp objects being taken into a school premises, this will be explored as part of this chapter. </w:t>
      </w:r>
    </w:p>
    <w:p w14:paraId="696FDE37" w14:textId="77777777" w:rsidR="004E0A98" w:rsidRDefault="004E0A98" w:rsidP="004E0A98">
      <w:pPr>
        <w:spacing w:line="480" w:lineRule="auto"/>
      </w:pPr>
      <w:r>
        <w:t xml:space="preserve">In England and Wales in recent years there has been an increased problem with gangs and knife crime shown in Figures released ending in March 2020. The trend since 2010 show that from March 2010 to March 2013 the number of offences drop from 32.400 recorded offences in 2010 to 25,100 in 2013 (Allen and Harding, 2021). </w:t>
      </w:r>
    </w:p>
    <w:p w14:paraId="03ACC6E4" w14:textId="77777777" w:rsidR="004E0A98" w:rsidRDefault="004E0A98" w:rsidP="004E0A98">
      <w:pPr>
        <w:spacing w:line="480" w:lineRule="auto"/>
      </w:pPr>
      <w:r>
        <w:t xml:space="preserve">Furthermore, between 2013 and 2020 there was an increase in knife crime offences the rise from the 25,100 offences in March 2013, to 48,000 offences in the year ending March 2020. Moreover, there was a decrease in the year ending 2021 to 41,300 (Allen and Harding, </w:t>
      </w:r>
      <w:r>
        <w:lastRenderedPageBreak/>
        <w:t xml:space="preserve">2021). However, with coronavirus restrictions during 2020 and 2021, it would be expected that the statistics for this period to be on a decrease. </w:t>
      </w:r>
    </w:p>
    <w:p w14:paraId="1656C351" w14:textId="77777777" w:rsidR="004E0A98" w:rsidRDefault="004E0A98" w:rsidP="004E0A98">
      <w:pPr>
        <w:spacing w:line="480" w:lineRule="auto"/>
      </w:pPr>
      <w:r>
        <w:t xml:space="preserve">Additionally, the statistics do not show a true representation of knife crime in England and Wales; this is due to the fact that Greater Manchester Police Service have not realised their figures of recorded crimes (Allen and Harding, 2021). </w:t>
      </w:r>
    </w:p>
    <w:p w14:paraId="198FAD88" w14:textId="77777777" w:rsidR="004E0A98" w:rsidRDefault="004E0A98" w:rsidP="004E0A98">
      <w:pPr>
        <w:spacing w:line="480" w:lineRule="auto"/>
      </w:pPr>
    </w:p>
    <w:p w14:paraId="3800E93D" w14:textId="77777777" w:rsidR="004E0A98" w:rsidRDefault="004E0A98" w:rsidP="004E0A98">
      <w:pPr>
        <w:spacing w:line="480" w:lineRule="auto"/>
      </w:pPr>
      <w:r>
        <w:t xml:space="preserve">A review carried out by Grimshaw and Ford (2018) identifies the age of the demographic which are more likely to be involved in knife incidents. According to the Crime Survey for England and Wales also referred to as CSEW (Cited in Grimshaw and Ford, 2018), which carried out a survey of young people aged between 10 (age of criminal liability) and 15 years old, and an additional age group of 16 to 29 years old, about their experiences of handling a sharp objects. </w:t>
      </w:r>
    </w:p>
    <w:p w14:paraId="160090CB" w14:textId="58B8BAE8" w:rsidR="004E0A98" w:rsidRDefault="004E0A98" w:rsidP="004E0A98">
      <w:pPr>
        <w:spacing w:line="480" w:lineRule="auto"/>
      </w:pPr>
      <w:r>
        <w:t xml:space="preserve">The data collected from the respondents shows that those aged between 10 and 15 years old are much more likely to know someone who is in possession of a knife in the year ending 2018, compared to back in 2012 (Grimshaw and Ford, 2018). However, the conclusion of the data suggests that the age group between 10 and 15 years old are the age group which are predominant found carrying a knife between 2017 and 2018 (Grimshaw and Ford, 2018). On the other hand, the age group of 16 to 29 years old, has seen a decrease in this age group knowing somebody who is in possession of a knife or sharp object over a 12 months period between 2017 and 2018 (Grimshaw and Ford, 2018). The graph which supports theses finding can be found in appendix </w:t>
      </w:r>
      <w:r w:rsidR="003A0A47">
        <w:t>Three</w:t>
      </w:r>
      <w:r>
        <w:t xml:space="preserve">. </w:t>
      </w:r>
    </w:p>
    <w:p w14:paraId="2EBF8819" w14:textId="77777777" w:rsidR="004E0A98" w:rsidRDefault="004E0A98" w:rsidP="004E0A98">
      <w:pPr>
        <w:spacing w:line="480" w:lineRule="auto"/>
      </w:pPr>
      <w:r>
        <w:t xml:space="preserve">The evidence from the data suggests that there is a growing problem in the younger generation, especially those between the ages of 10 and 15; these are more than likely to be </w:t>
      </w:r>
      <w:r>
        <w:lastRenderedPageBreak/>
        <w:t>in secondary school; the next section of this literature review is going to be looking at the education system and crimes such as knife crime.</w:t>
      </w:r>
    </w:p>
    <w:p w14:paraId="04D50472" w14:textId="77777777" w:rsidR="004E0A98" w:rsidRDefault="004E0A98" w:rsidP="004E0A98">
      <w:pPr>
        <w:spacing w:line="480" w:lineRule="auto"/>
      </w:pPr>
    </w:p>
    <w:p w14:paraId="7B184953" w14:textId="3E6739A2" w:rsidR="004E0A98" w:rsidRPr="00A92C82" w:rsidRDefault="004E0A98" w:rsidP="004E0A98">
      <w:pPr>
        <w:spacing w:line="480" w:lineRule="auto"/>
        <w:rPr>
          <w:u w:val="single"/>
        </w:rPr>
      </w:pPr>
      <w:r w:rsidRPr="00A92C82">
        <w:rPr>
          <w:u w:val="single"/>
        </w:rPr>
        <w:t>2.</w:t>
      </w:r>
      <w:r w:rsidR="00644319">
        <w:rPr>
          <w:u w:val="single"/>
        </w:rPr>
        <w:t>7</w:t>
      </w:r>
      <w:r w:rsidRPr="00A92C82">
        <w:rPr>
          <w:u w:val="single"/>
        </w:rPr>
        <w:t xml:space="preserve">- Young Offending </w:t>
      </w:r>
    </w:p>
    <w:p w14:paraId="6DC1F308" w14:textId="77777777" w:rsidR="004E0A98" w:rsidRDefault="004E0A98" w:rsidP="004E0A98">
      <w:pPr>
        <w:spacing w:line="480" w:lineRule="auto"/>
      </w:pPr>
      <w:r>
        <w:t xml:space="preserve">As knife crime seems to be increasing within children who should be within the education system, it has been stated my OFSTED (2019) that the increase in knife crime amongst young people is becoming a safeguarding issue. The research carried out my OFSTED have yet to find a solution to the problem. However, extensive research has placed young people into three categories for being at risk of carrying a knife (OFSTED, 2019). </w:t>
      </w:r>
    </w:p>
    <w:p w14:paraId="449559BD" w14:textId="77777777" w:rsidR="004E0A98" w:rsidRDefault="004E0A98" w:rsidP="004E0A98">
      <w:pPr>
        <w:spacing w:line="480" w:lineRule="auto"/>
      </w:pPr>
      <w:r>
        <w:t xml:space="preserve">The first category identifies the risk of children exploitation within gangs and violence. Secondly, an in-depth statement which states that children have </w:t>
      </w:r>
      <w:proofErr w:type="gramStart"/>
      <w:r>
        <w:t>witnesses</w:t>
      </w:r>
      <w:proofErr w:type="gramEnd"/>
      <w:r>
        <w:t xml:space="preserve"> others carrying sharp object, been a victim to a crime or, may be carrying a sharp object as a form of protection (OFSTED, 2019). The final category looks at the reasoning why some young people may carry a sharp object to school, which can be due to isolated incident (OFSTED, 2019).   </w:t>
      </w:r>
    </w:p>
    <w:p w14:paraId="30A08DCA" w14:textId="77777777" w:rsidR="004E0A98" w:rsidRDefault="004E0A98" w:rsidP="004E0A98">
      <w:pPr>
        <w:spacing w:line="480" w:lineRule="auto"/>
      </w:pPr>
      <w:r>
        <w:t xml:space="preserve">Mayor (2018) claims that children who are under the age of sixteen are at the largest risk of being a victim of knife crime, whilst walking to and from school. This is supported by a large study carried out by Paul </w:t>
      </w:r>
      <w:proofErr w:type="spellStart"/>
      <w:r>
        <w:t>Vulliamy</w:t>
      </w:r>
      <w:proofErr w:type="spellEnd"/>
      <w:r>
        <w:t xml:space="preserve"> from the Centre for Trauma Science, from the Queen. Mary University in London (Cited in Mayors, 2018); which found the period after school accounts for a majority of the stabbing which take place in young people, the research continues to describe that the stabbing occurs close to the school property. </w:t>
      </w:r>
    </w:p>
    <w:p w14:paraId="1A6C47F7" w14:textId="77777777" w:rsidR="004E0A98" w:rsidRDefault="004E0A98" w:rsidP="004E0A98">
      <w:pPr>
        <w:spacing w:line="480" w:lineRule="auto"/>
      </w:pPr>
      <w:r>
        <w:t xml:space="preserve">OFSTED (2019) have understood that the un-safest time of day for pupils is between 4pm and 6pm, the concerns involves children, teachers and parents, the current solution to the </w:t>
      </w:r>
      <w:r>
        <w:lastRenderedPageBreak/>
        <w:t xml:space="preserve">problem having additional members of the teaching staff outside of the school property (OFSTED, 2019). However, teachers cannot protect each pupil on their journeys home. </w:t>
      </w:r>
    </w:p>
    <w:p w14:paraId="47119071" w14:textId="77777777" w:rsidR="004E0A98" w:rsidRDefault="004E0A98" w:rsidP="004E0A98">
      <w:pPr>
        <w:spacing w:line="480" w:lineRule="auto"/>
      </w:pPr>
    </w:p>
    <w:p w14:paraId="07DF245C" w14:textId="77777777" w:rsidR="004E0A98" w:rsidRDefault="004E0A98" w:rsidP="004E0A98">
      <w:pPr>
        <w:spacing w:line="480" w:lineRule="auto"/>
      </w:pPr>
      <w:r>
        <w:t xml:space="preserve">Furthermore, it has been considered that there needs to be additional support to help young people from becoming a victim or a perpetrator of knife crime. A strategy which has been put in place is the Serious Violence Strategy put forward by the Home Office (OFSTED, 2019). </w:t>
      </w:r>
    </w:p>
    <w:p w14:paraId="168280B7" w14:textId="77777777" w:rsidR="004E0A98" w:rsidRDefault="004E0A98" w:rsidP="004E0A98">
      <w:pPr>
        <w:spacing w:line="480" w:lineRule="auto"/>
      </w:pPr>
      <w:r>
        <w:t xml:space="preserve">The Serious Violence Strategy looks at intervention and prevention. The way in which the government are supporting young people from commit serious crimes such as knife crime is by ‘building resilience, supporting positive alternatives and providing timely interventions at the teachable moment’ (Home Office, 2018).  </w:t>
      </w:r>
    </w:p>
    <w:p w14:paraId="2790B52A" w14:textId="77777777" w:rsidR="004E0A98" w:rsidRDefault="004E0A98" w:rsidP="004E0A98">
      <w:pPr>
        <w:spacing w:line="480" w:lineRule="auto"/>
      </w:pPr>
    </w:p>
    <w:p w14:paraId="7582C713" w14:textId="37818215" w:rsidR="004E0A98" w:rsidRPr="00A92C82" w:rsidRDefault="004E0A98" w:rsidP="004E0A98">
      <w:pPr>
        <w:spacing w:line="480" w:lineRule="auto"/>
        <w:rPr>
          <w:u w:val="single"/>
        </w:rPr>
      </w:pPr>
      <w:r w:rsidRPr="00A92C82">
        <w:rPr>
          <w:u w:val="single"/>
        </w:rPr>
        <w:t>2.</w:t>
      </w:r>
      <w:r w:rsidR="00644319">
        <w:rPr>
          <w:u w:val="single"/>
        </w:rPr>
        <w:t>8</w:t>
      </w:r>
      <w:r w:rsidRPr="00A92C82">
        <w:rPr>
          <w:u w:val="single"/>
        </w:rPr>
        <w:t xml:space="preserve"> Blaming the Parents </w:t>
      </w:r>
    </w:p>
    <w:p w14:paraId="351C144C" w14:textId="77777777" w:rsidR="004E0A98" w:rsidRDefault="004E0A98" w:rsidP="004E0A98">
      <w:pPr>
        <w:spacing w:line="480" w:lineRule="auto"/>
      </w:pPr>
      <w:r>
        <w:t>It has been suggested that those who commit serious crimes and are involved in gang related gangs tend to be from a low-income family. The theory of the underclass was put forward by Charles Murray (1984), cited in McLaughlin &amp; Muncie, 2013).</w:t>
      </w:r>
    </w:p>
    <w:p w14:paraId="11436CC5" w14:textId="77777777" w:rsidR="004E0A98" w:rsidRDefault="004E0A98" w:rsidP="004E0A98">
      <w:pPr>
        <w:spacing w:line="480" w:lineRule="auto"/>
      </w:pPr>
      <w:r>
        <w:t xml:space="preserve">A brief explanation of the underclass theory by Murray (1984), is that children who are bought up in a nuclear family are more likely to be raised with politeness and respect. On the other hand, children who are raised in a single parent family tend to not be bought up with the same respect and politeness (McLaughlin &amp; Muncie, 2013, page 144). Observational research from areas such as Glasgow and Liverpool, show similarities with Washington and New York; which shows that children who grow up without a father figure tend to ‘run wild’ in society (McLaughlin &amp; Muncie, 2013, page 144). Furthermore, running wild can be described as when a child as no routine such as no bedtime, being left alone </w:t>
      </w:r>
      <w:r>
        <w:lastRenderedPageBreak/>
        <w:t xml:space="preserve">from a young age, and the inability to form friendship with children unless in an aggressive manner (McLaughlin &amp; Muncie 2013, page 144). </w:t>
      </w:r>
    </w:p>
    <w:p w14:paraId="62B08E24" w14:textId="77777777" w:rsidR="004E0A98" w:rsidRDefault="004E0A98" w:rsidP="004E0A98">
      <w:pPr>
        <w:spacing w:line="480" w:lineRule="auto"/>
      </w:pPr>
    </w:p>
    <w:p w14:paraId="2A49ED58" w14:textId="77777777" w:rsidR="004E0A98" w:rsidRDefault="004E0A98" w:rsidP="004E0A98">
      <w:pPr>
        <w:spacing w:line="480" w:lineRule="auto"/>
      </w:pPr>
      <w:r>
        <w:t xml:space="preserve">If Murray’s theory is applied to society today, it would suggest that in England and Wales there are an estimated 2 million single parent families. However, in 2012 the Metropolitan Police Service, identified that there are 259 violent youth gangs in the area of Greater London (Pitts, 2012). In these gangs they have identified an estimated 4,800 members, when compared to the 700,000 young people in Greater London who are being raised in single parent families, this means the result of young people from an ‘underclass’ contributes to less than 0.005 percent (Pitts, 2012). </w:t>
      </w:r>
    </w:p>
    <w:p w14:paraId="712322E1" w14:textId="77777777" w:rsidR="004E0A98" w:rsidRDefault="004E0A98" w:rsidP="004E0A98">
      <w:pPr>
        <w:spacing w:line="480" w:lineRule="auto"/>
      </w:pPr>
      <w:r>
        <w:t xml:space="preserve">Therefore, the underclass theory is an outdated theory which should not be applied to society today, as many children come from different families, the issue should not be around single parent families but educating the young people themselves. </w:t>
      </w:r>
    </w:p>
    <w:p w14:paraId="6BFE10BD" w14:textId="77777777" w:rsidR="004E0A98" w:rsidRDefault="004E0A98" w:rsidP="004E0A98">
      <w:pPr>
        <w:spacing w:line="480" w:lineRule="auto"/>
      </w:pPr>
    </w:p>
    <w:p w14:paraId="0CD51E5F" w14:textId="77777777" w:rsidR="004E0A98" w:rsidRDefault="004E0A98" w:rsidP="004E0A98">
      <w:pPr>
        <w:spacing w:line="480" w:lineRule="auto"/>
      </w:pPr>
      <w:r>
        <w:t xml:space="preserve">A study carried out by Aldridge et al (2009) looked at parent focussed intervention for young people who may find themselves being part of a gang; a research project found that many gangs members tend to keep their family out of any gang related trouble. However, interviews with the parents found that mothers were prone to receiving threats, harassment and in rare cases acts of violence (Aldridge et al, 2009). </w:t>
      </w:r>
    </w:p>
    <w:p w14:paraId="66FAD1CA" w14:textId="77777777" w:rsidR="004E0A98" w:rsidRDefault="004E0A98" w:rsidP="004E0A98">
      <w:pPr>
        <w:spacing w:line="480" w:lineRule="auto"/>
      </w:pPr>
      <w:r>
        <w:t xml:space="preserve">Furthermore, the parents in the research were asked whether parents intervention would be a suitable prevention method to stop young people from taking part in gang and criminal activity, the results were as followed; </w:t>
      </w:r>
    </w:p>
    <w:p w14:paraId="3F4F23D3" w14:textId="77777777" w:rsidR="004E0A98" w:rsidRDefault="004E0A98" w:rsidP="004E0A98">
      <w:pPr>
        <w:spacing w:line="480" w:lineRule="auto"/>
      </w:pPr>
      <w:r>
        <w:t xml:space="preserve">The majority of parents especially mothers were opposed to the parent focussed intervention methods. This is due to the fact, parents of children in gangs are already being </w:t>
      </w:r>
      <w:r>
        <w:lastRenderedPageBreak/>
        <w:t xml:space="preserve">blamed for their children actions. Therefore, due to the stigma of being ‘bad parents’, they believe the best form of intervention is by supporting the children in gangs instead. In an interview with a mother of a gang member, she felt portrayed by the Criminal Justice System as she was offered to attending a parenting course, rather than the courts offering to help her son, who was being trailed for possession of drugs (Aldridge et al, 2009). </w:t>
      </w:r>
    </w:p>
    <w:p w14:paraId="5A1E2FA4" w14:textId="77777777" w:rsidR="004E0A98" w:rsidRDefault="004E0A98" w:rsidP="004E0A98">
      <w:pPr>
        <w:spacing w:line="480" w:lineRule="auto"/>
      </w:pPr>
      <w:r>
        <w:t xml:space="preserve">This highlights the need for the police, education system and the justice system to bring their attention to the young people committing the criminal offence and not the parents. </w:t>
      </w:r>
    </w:p>
    <w:p w14:paraId="53168630" w14:textId="77777777" w:rsidR="004E0A98" w:rsidRDefault="004E0A98" w:rsidP="004E0A98">
      <w:pPr>
        <w:spacing w:line="480" w:lineRule="auto"/>
      </w:pPr>
    </w:p>
    <w:p w14:paraId="2226B096" w14:textId="0E26E842" w:rsidR="004E0A98" w:rsidRPr="00A92C82" w:rsidRDefault="004E0A98" w:rsidP="004E0A98">
      <w:pPr>
        <w:spacing w:line="480" w:lineRule="auto"/>
        <w:rPr>
          <w:u w:val="single"/>
        </w:rPr>
      </w:pPr>
      <w:r w:rsidRPr="00A92C82">
        <w:rPr>
          <w:u w:val="single"/>
        </w:rPr>
        <w:t>2.</w:t>
      </w:r>
      <w:r w:rsidR="00644319">
        <w:rPr>
          <w:u w:val="single"/>
        </w:rPr>
        <w:t>9</w:t>
      </w:r>
      <w:r w:rsidRPr="00A92C82">
        <w:rPr>
          <w:u w:val="single"/>
        </w:rPr>
        <w:t>- Ben’s Law</w:t>
      </w:r>
    </w:p>
    <w:p w14:paraId="41513978" w14:textId="77777777" w:rsidR="004E0A98" w:rsidRDefault="004E0A98" w:rsidP="004E0A98">
      <w:pPr>
        <w:spacing w:line="480" w:lineRule="auto"/>
      </w:pPr>
      <w:r>
        <w:t>On the 29</w:t>
      </w:r>
      <w:r w:rsidRPr="00BD6C58">
        <w:rPr>
          <w:vertAlign w:val="superscript"/>
        </w:rPr>
        <w:t>th</w:t>
      </w:r>
      <w:r>
        <w:t xml:space="preserve"> of June 2008, Ben Kinsella was tragically stabbed to death after celebrating finishing the end of his GCSE’s, after the celebrations and on their way home, Ben and his friends realised they were being followed by an older teenager, they decided to run home due to being worried (The Ben Kinsella Trust, 2021) However, the offender continuing to chase them, wanted to seek his revenge for an incident which occurred in a club. Sadly, the incident which took place was a miss identity, Ben was horrifically stabbed to death due to the altercation (The Ben Kinsella Trust, 2021). </w:t>
      </w:r>
    </w:p>
    <w:p w14:paraId="6416754D" w14:textId="77777777" w:rsidR="004E0A98" w:rsidRDefault="004E0A98" w:rsidP="004E0A98">
      <w:pPr>
        <w:spacing w:line="480" w:lineRule="auto"/>
      </w:pPr>
      <w:r>
        <w:t xml:space="preserve">Unfortunately, prior to his death; Ben wrote to the former Prime Minister surrounding the issues of knife crime, asking for more action to be taken to tackle issues such as knife crime (The Ben Kinsella Trust, 2021). Since his death, Ben’s Family have been campaigning to make sure more is being done to tackle the issue. They successfully helped raise the life sentence of murder by a sharp object from 15 years to 25 years also known as Ben’s Law (The Ben Kinsella Trust, 2021). </w:t>
      </w:r>
    </w:p>
    <w:p w14:paraId="4C9EFA77" w14:textId="77777777" w:rsidR="004E0A98" w:rsidRDefault="004E0A98" w:rsidP="004E0A98">
      <w:pPr>
        <w:spacing w:line="480" w:lineRule="auto"/>
      </w:pPr>
      <w:r>
        <w:t xml:space="preserve">Ben Kinsella family have also set out lesson plans and resources surrounding he topic of knife crime for those in Key Stage two up until Key Stage four, the lesson plans involve </w:t>
      </w:r>
      <w:r>
        <w:lastRenderedPageBreak/>
        <w:t xml:space="preserve">videos from people who are ex-gang members, those who have been a victim of knife crime and offenders. The lesson plans also involve worksheet, activities and films for children to interact with the issue (The Ben Kinsella Trust, 2021). </w:t>
      </w:r>
    </w:p>
    <w:p w14:paraId="09FB8BDD" w14:textId="77777777" w:rsidR="004E0A98" w:rsidRDefault="004E0A98" w:rsidP="004E0A98">
      <w:pPr>
        <w:spacing w:line="480" w:lineRule="auto"/>
      </w:pPr>
    </w:p>
    <w:p w14:paraId="12314E97" w14:textId="77777777" w:rsidR="004E0A98" w:rsidRDefault="004E0A98" w:rsidP="004E0A98">
      <w:pPr>
        <w:spacing w:line="480" w:lineRule="auto"/>
      </w:pPr>
      <w:r>
        <w:t>In October 2010, new powers were introduced by the Welsh Government to help manage pupil’s behaviours and a safer educational setting; the two new powers can best be described as;</w:t>
      </w:r>
    </w:p>
    <w:p w14:paraId="08A0BE44" w14:textId="77777777" w:rsidR="004E0A98" w:rsidRDefault="004E0A98" w:rsidP="004E0A98">
      <w:pPr>
        <w:spacing w:line="480" w:lineRule="auto"/>
      </w:pPr>
      <w:r>
        <w:t xml:space="preserve">Section 1- allows the teacher the power to use force to restrain or control pupils which can also be found under the Education and Inspections Act 2006 (Welsh Government, 2013). Secondly, Section two allows school the power to stop and screen and search pupils for weapons such as sharp objects which can also be found under Section 45 of the Violent Crime Reduction Act 2006 (Welsh Government, 2013). </w:t>
      </w:r>
    </w:p>
    <w:p w14:paraId="19AFEE27" w14:textId="77777777" w:rsidR="004E0A98" w:rsidRDefault="004E0A98" w:rsidP="004E0A98">
      <w:pPr>
        <w:spacing w:line="480" w:lineRule="auto"/>
      </w:pPr>
      <w:r>
        <w:t xml:space="preserve">The Welsh Government have put in place a framework for school effectiveness, in order to support teachers and additional school staff to encourage positive behaviour instead of applying sanctions for troubled behaviour (Welsh Government, 2013). The framework sets out two guides for each school in Wales to follow, these include; </w:t>
      </w:r>
    </w:p>
    <w:p w14:paraId="0D501188" w14:textId="77777777" w:rsidR="004E0A98" w:rsidRDefault="004E0A98" w:rsidP="004E0A98">
      <w:pPr>
        <w:spacing w:line="480" w:lineRule="auto"/>
      </w:pPr>
      <w:r>
        <w:t xml:space="preserve">To allow all children to be able to develop their full potential in developing skills and knowledge such as social, personal and emotional skills. These skills will help young people to understand lifelong skills such as </w:t>
      </w:r>
      <w:proofErr w:type="spellStart"/>
      <w:r>
        <w:t>economical</w:t>
      </w:r>
      <w:proofErr w:type="spellEnd"/>
      <w:r>
        <w:t>, social and personal skills (Welsh Government, 2013).</w:t>
      </w:r>
    </w:p>
    <w:p w14:paraId="53BD4D32" w14:textId="77777777" w:rsidR="004E0A98" w:rsidRDefault="004E0A98" w:rsidP="004E0A98">
      <w:pPr>
        <w:spacing w:line="480" w:lineRule="auto"/>
      </w:pPr>
      <w:r>
        <w:t xml:space="preserve">Additional guidance is to promote a culture of social inclusion and to increase the respect for diversity. In Wales, all teachers have the right to use a reasonable amount of force to prevent pupils from committing an offence within the school setting (Welsh Government, 2013). when talking about the force allowed to be used, it can be explained as preventing a </w:t>
      </w:r>
      <w:r>
        <w:lastRenderedPageBreak/>
        <w:t xml:space="preserve">pupil from carrying out an attack on other pupils, teachers, school staff. Other examples include causing damaged to property, objects and materials (Welsh Government, 2013). </w:t>
      </w:r>
    </w:p>
    <w:p w14:paraId="2BA163A2" w14:textId="77777777" w:rsidR="004E0A98" w:rsidRDefault="004E0A98" w:rsidP="004E0A98">
      <w:pPr>
        <w:spacing w:line="480" w:lineRule="auto"/>
      </w:pPr>
    </w:p>
    <w:p w14:paraId="69780EFF" w14:textId="0FC9EE81" w:rsidR="004E0A98" w:rsidRDefault="004E0A98" w:rsidP="004E0A98">
      <w:pPr>
        <w:spacing w:line="480" w:lineRule="auto"/>
        <w:rPr>
          <w:u w:val="single"/>
        </w:rPr>
      </w:pPr>
      <w:r>
        <w:rPr>
          <w:u w:val="single"/>
        </w:rPr>
        <w:t>2.</w:t>
      </w:r>
      <w:r w:rsidR="00644319">
        <w:rPr>
          <w:u w:val="single"/>
        </w:rPr>
        <w:t>10</w:t>
      </w:r>
      <w:r>
        <w:rPr>
          <w:u w:val="single"/>
        </w:rPr>
        <w:t xml:space="preserve">- </w:t>
      </w:r>
      <w:r w:rsidRPr="00CC23A9">
        <w:rPr>
          <w:u w:val="single"/>
        </w:rPr>
        <w:t xml:space="preserve">Dyfed Powys Police Service </w:t>
      </w:r>
    </w:p>
    <w:p w14:paraId="623F2085" w14:textId="15E19056" w:rsidR="00EB4881" w:rsidRPr="00E72ADC" w:rsidRDefault="00E72ADC" w:rsidP="004E0A98">
      <w:pPr>
        <w:spacing w:line="480" w:lineRule="auto"/>
      </w:pPr>
      <w:r>
        <w:t>The Objective which will be identified during this sec</w:t>
      </w:r>
      <w:r w:rsidR="004931A8">
        <w:t xml:space="preserve">tion </w:t>
      </w:r>
      <w:r w:rsidR="00366B15">
        <w:t xml:space="preserve">is </w:t>
      </w:r>
      <w:r w:rsidR="002309E7">
        <w:t>‘</w:t>
      </w:r>
      <w:r w:rsidR="00366B15" w:rsidRPr="00366B15">
        <w:rPr>
          <w:rFonts w:eastAsia="Times New Roman" w:cs="Times New Roman"/>
          <w:lang w:eastAsia="en-GB"/>
        </w:rPr>
        <w:t>to analyse secondary research on solutions</w:t>
      </w:r>
      <w:r w:rsidR="00366B15">
        <w:rPr>
          <w:rFonts w:ascii="Times New Roman" w:eastAsia="Times New Roman" w:hAnsi="Times New Roman" w:cs="Times New Roman"/>
          <w:lang w:eastAsia="en-GB"/>
        </w:rPr>
        <w:t xml:space="preserve"> such as Police Liaison Officers and additional measure to reduce youth crime</w:t>
      </w:r>
      <w:r w:rsidR="002309E7">
        <w:rPr>
          <w:rFonts w:ascii="Times New Roman" w:eastAsia="Times New Roman" w:hAnsi="Times New Roman" w:cs="Times New Roman"/>
          <w:lang w:eastAsia="en-GB"/>
        </w:rPr>
        <w:t>’</w:t>
      </w:r>
      <w:r w:rsidR="00366B15">
        <w:rPr>
          <w:rFonts w:ascii="Times New Roman" w:eastAsia="Times New Roman" w:hAnsi="Times New Roman" w:cs="Times New Roman"/>
          <w:lang w:eastAsia="en-GB"/>
        </w:rPr>
        <w:t>.</w:t>
      </w:r>
    </w:p>
    <w:p w14:paraId="3DE441FA" w14:textId="77777777" w:rsidR="004E0A98" w:rsidRDefault="004E0A98" w:rsidP="004E0A98">
      <w:pPr>
        <w:spacing w:line="480" w:lineRule="auto"/>
      </w:pPr>
      <w:r>
        <w:t xml:space="preserve">Dyfed Powys Police Service are the force which covers West Wales and Powys. They don’t just help ensure the communities are safe, they also have applied the police schools programme to help support young pupils from committing offences. The programme looks at preventing and reducing issues within a school setting. A school environment can be considered to be areas in which the police can show their expertise (Dyfed Powys Police, 2022). </w:t>
      </w:r>
    </w:p>
    <w:p w14:paraId="78C3D887" w14:textId="77777777" w:rsidR="004E0A98" w:rsidRDefault="004E0A98" w:rsidP="004E0A98">
      <w:pPr>
        <w:spacing w:line="480" w:lineRule="auto"/>
      </w:pPr>
      <w:r>
        <w:t>The aim of placing a school liaison officer is to help reduce and prevent young people within their local communities, through the use of the education system. The partnership between the Dyfed Powys Police Service and the local councils allows the development of strategies to support school in the area and to allow the pupils to have an opportunity to develop skills and knowledge, which would result in positive changes in behaviour, attitude and allow the development of values and personal skills (Dyfed Powys Police, 2022).</w:t>
      </w:r>
    </w:p>
    <w:p w14:paraId="0C56A28A" w14:textId="77777777" w:rsidR="004E0A98" w:rsidRDefault="004E0A98" w:rsidP="004E0A98">
      <w:pPr>
        <w:spacing w:line="480" w:lineRule="auto"/>
        <w:rPr>
          <w:u w:val="single"/>
        </w:rPr>
      </w:pPr>
    </w:p>
    <w:p w14:paraId="72A64665" w14:textId="0FC051ED" w:rsidR="004E0A98" w:rsidRDefault="004E0A98" w:rsidP="004E0A98">
      <w:pPr>
        <w:spacing w:line="480" w:lineRule="auto"/>
        <w:rPr>
          <w:u w:val="single"/>
        </w:rPr>
      </w:pPr>
    </w:p>
    <w:p w14:paraId="6013B49B" w14:textId="6F049165" w:rsidR="004E0A98" w:rsidRDefault="004E0A98" w:rsidP="004E0A98">
      <w:pPr>
        <w:spacing w:line="480" w:lineRule="auto"/>
        <w:rPr>
          <w:u w:val="single"/>
        </w:rPr>
      </w:pPr>
    </w:p>
    <w:p w14:paraId="1D4ACFE5" w14:textId="096AE573" w:rsidR="004E0A98" w:rsidRDefault="004E0A98" w:rsidP="004E0A98">
      <w:pPr>
        <w:spacing w:line="480" w:lineRule="auto"/>
        <w:rPr>
          <w:u w:val="single"/>
        </w:rPr>
      </w:pPr>
    </w:p>
    <w:p w14:paraId="1B1A29C0" w14:textId="77777777" w:rsidR="002309E7" w:rsidRDefault="002309E7" w:rsidP="004E0A98">
      <w:pPr>
        <w:spacing w:line="480" w:lineRule="auto"/>
        <w:rPr>
          <w:u w:val="single"/>
        </w:rPr>
      </w:pPr>
    </w:p>
    <w:p w14:paraId="6FE78EB8" w14:textId="77777777" w:rsidR="004E0A98" w:rsidRPr="00B62C42" w:rsidRDefault="004E0A98" w:rsidP="004E0A98">
      <w:pPr>
        <w:spacing w:line="480" w:lineRule="auto"/>
        <w:rPr>
          <w:u w:val="single"/>
        </w:rPr>
      </w:pPr>
    </w:p>
    <w:p w14:paraId="215B16C4" w14:textId="6120A0CF" w:rsidR="004E0A98" w:rsidRDefault="004E0A98" w:rsidP="004E0A98">
      <w:pPr>
        <w:spacing w:line="480" w:lineRule="auto"/>
        <w:rPr>
          <w:u w:val="single"/>
        </w:rPr>
      </w:pPr>
      <w:r>
        <w:rPr>
          <w:u w:val="single"/>
        </w:rPr>
        <w:lastRenderedPageBreak/>
        <w:t>2.1</w:t>
      </w:r>
      <w:r w:rsidR="00644319">
        <w:rPr>
          <w:u w:val="single"/>
        </w:rPr>
        <w:t>1</w:t>
      </w:r>
      <w:r>
        <w:rPr>
          <w:u w:val="single"/>
        </w:rPr>
        <w:t xml:space="preserve">- </w:t>
      </w:r>
      <w:r w:rsidRPr="00B62C42">
        <w:rPr>
          <w:u w:val="single"/>
        </w:rPr>
        <w:t xml:space="preserve">South Wales Police Service </w:t>
      </w:r>
    </w:p>
    <w:p w14:paraId="3E8522A9" w14:textId="77777777" w:rsidR="004E0A98" w:rsidRDefault="004E0A98" w:rsidP="004E0A98">
      <w:pPr>
        <w:spacing w:line="480" w:lineRule="auto"/>
      </w:pPr>
      <w:r>
        <w:t xml:space="preserve">South Wales Police Service have a safeguarding programme in place to support young people and children in the education system. As a review into the education system by the Police and Crime Commissioner and the Chief Constables, along with working alongside with Welsh Government Ministers and meeting to gain a deeper understanding from teachers, parents and importantly the pupils (South Wales Police, 2022). As a result, the new Wales Police School Programme, is a partnership between school and the police service, which is working tirelessly to support young people across Wales. </w:t>
      </w:r>
    </w:p>
    <w:p w14:paraId="148F95D9" w14:textId="77777777" w:rsidR="004E0A98" w:rsidRDefault="004E0A98" w:rsidP="004E0A98">
      <w:pPr>
        <w:spacing w:line="480" w:lineRule="auto"/>
      </w:pPr>
      <w:r>
        <w:t xml:space="preserve">The Programme has been jointly funded by the Welsh government and the police service which have both put forward nearly two Million Pounds (South Wales Police, 2022). </w:t>
      </w:r>
    </w:p>
    <w:p w14:paraId="63746140" w14:textId="77777777" w:rsidR="004E0A98" w:rsidRDefault="004E0A98" w:rsidP="004E0A98">
      <w:pPr>
        <w:spacing w:line="480" w:lineRule="auto"/>
      </w:pPr>
      <w:r>
        <w:t xml:space="preserve">Furthermore, the programme entails using crime prevention methods within a classroom setting, the overall aim of the programme is to promote the impact of being a positive citizen both in the school setting and in the wider society. Secondly, to continue the decrease in the rate young people commit a criminal offence. Finally, to educate children and young people on the importance and risks to not only their health and wellbeing but also that of others; this can include online threats, substance abuse and other crimes such as knife crime (South Wales Police, 2022). </w:t>
      </w:r>
    </w:p>
    <w:p w14:paraId="02C3AFAB" w14:textId="77777777" w:rsidR="004E0A98" w:rsidRDefault="004E0A98" w:rsidP="004E0A98">
      <w:pPr>
        <w:spacing w:line="480" w:lineRule="auto"/>
      </w:pPr>
    </w:p>
    <w:p w14:paraId="2836D750" w14:textId="77777777" w:rsidR="004E0A98" w:rsidRDefault="004E0A98" w:rsidP="004E0A98">
      <w:pPr>
        <w:spacing w:line="480" w:lineRule="auto"/>
      </w:pPr>
      <w:r>
        <w:t xml:space="preserve">To show whether the programme has been successful in the years prior, statistics from September 2020 to July 2021 show that there were 12,141 lessons and presentation shown to young people and children across 91 percent of school in Wales; there was an estimated 404,255 pupils which took part in the lessons and interacted with a School Police Officer, this therefore had a knock on effect, which allowed the School Police Officer to deal with </w:t>
      </w:r>
      <w:r>
        <w:lastRenderedPageBreak/>
        <w:t xml:space="preserve">7,773 incidents which took place within the school setting, which allows thousands of young people from receiving a criminal record (South Wales Police, 2022). </w:t>
      </w:r>
    </w:p>
    <w:p w14:paraId="5AEEE7A3" w14:textId="77777777" w:rsidR="004E0A98" w:rsidRPr="00B62C42" w:rsidRDefault="004E0A98" w:rsidP="004E0A98">
      <w:pPr>
        <w:spacing w:line="480" w:lineRule="auto"/>
        <w:rPr>
          <w:u w:val="single"/>
        </w:rPr>
      </w:pPr>
    </w:p>
    <w:p w14:paraId="79D37DC3" w14:textId="3BC619DD" w:rsidR="004E0A98" w:rsidRDefault="004E0A98" w:rsidP="004E0A98">
      <w:pPr>
        <w:spacing w:line="480" w:lineRule="auto"/>
        <w:rPr>
          <w:u w:val="single"/>
        </w:rPr>
      </w:pPr>
      <w:r>
        <w:rPr>
          <w:u w:val="single"/>
        </w:rPr>
        <w:t>2.1</w:t>
      </w:r>
      <w:r w:rsidR="00644319">
        <w:rPr>
          <w:u w:val="single"/>
        </w:rPr>
        <w:t>2</w:t>
      </w:r>
      <w:r>
        <w:rPr>
          <w:u w:val="single"/>
        </w:rPr>
        <w:t xml:space="preserve">- SchoolBeart.Org </w:t>
      </w:r>
    </w:p>
    <w:p w14:paraId="418CA9FC" w14:textId="77777777" w:rsidR="004E0A98" w:rsidRDefault="004E0A98" w:rsidP="004E0A98">
      <w:pPr>
        <w:spacing w:line="480" w:lineRule="auto"/>
      </w:pPr>
      <w:r>
        <w:t>The Welsh Government and the All Wales School Liaison Core Programme, have developed a website called ‘School Beat.Org’ to share information with all counterparts including; officers, teachers, parents and pupils, as it provides information in three main subject areas; these areas include drug and substance abuse, social behaviour and the community and personal safety and safeguarding (Gwent Police, 2022).</w:t>
      </w:r>
    </w:p>
    <w:p w14:paraId="4C620409" w14:textId="77777777" w:rsidR="004E0A98" w:rsidRPr="008D1489" w:rsidRDefault="004E0A98" w:rsidP="004E0A98">
      <w:pPr>
        <w:spacing w:line="480" w:lineRule="auto"/>
      </w:pPr>
      <w:r>
        <w:t xml:space="preserve">The Website has been created to allow the police service to educate young people on crimes and wrong doings without being in a classroom setting. For example, a blog area identifying county lines and knife crime have been placed on the site for young people to gain a deeper understanding of the risk of carrying out an offence (Gwent Police, 2022). </w:t>
      </w:r>
    </w:p>
    <w:p w14:paraId="67419ECA" w14:textId="77777777" w:rsidR="004E0A98" w:rsidRDefault="004E0A98" w:rsidP="004E0A98">
      <w:pPr>
        <w:spacing w:line="480" w:lineRule="auto"/>
        <w:rPr>
          <w:u w:val="single"/>
        </w:rPr>
      </w:pPr>
    </w:p>
    <w:p w14:paraId="5B759D33" w14:textId="31C3B9F7" w:rsidR="004E0A98" w:rsidRPr="00B62C42" w:rsidRDefault="004E0A98" w:rsidP="004E0A98">
      <w:pPr>
        <w:spacing w:line="480" w:lineRule="auto"/>
        <w:rPr>
          <w:u w:val="single"/>
        </w:rPr>
      </w:pPr>
      <w:r>
        <w:rPr>
          <w:u w:val="single"/>
        </w:rPr>
        <w:t>2.1</w:t>
      </w:r>
      <w:r w:rsidR="00644319">
        <w:rPr>
          <w:u w:val="single"/>
        </w:rPr>
        <w:t>3</w:t>
      </w:r>
      <w:r>
        <w:rPr>
          <w:u w:val="single"/>
        </w:rPr>
        <w:t>-</w:t>
      </w:r>
      <w:r w:rsidRPr="00B62C42">
        <w:rPr>
          <w:u w:val="single"/>
        </w:rPr>
        <w:t xml:space="preserve">Deployment of Police in Schools </w:t>
      </w:r>
    </w:p>
    <w:p w14:paraId="4A1C83FF" w14:textId="77777777" w:rsidR="004E0A98" w:rsidRDefault="004E0A98" w:rsidP="004E0A98">
      <w:pPr>
        <w:spacing w:line="480" w:lineRule="auto"/>
      </w:pPr>
      <w:r>
        <w:t xml:space="preserve">As stated above the police in certain areas are working with then councils and school to help reduce and prevent pupils from taking part in criminal activity. A report from the Welsh Government looks at three approaches which can be used to deploy police officer into schools, to help education children and young people about the consequences of crime, these include; the police school liaison officer (Brown et al, 2010). Secondly, the police service allows officers to deliver a lesson to children, this can be known as taking on an educative role to support pupils. The finally, approach is by using third party organisation to support the police in raising awareness around crime to young people, such as youth clubs (Brown et al, 2010). </w:t>
      </w:r>
    </w:p>
    <w:p w14:paraId="430098A4" w14:textId="77777777" w:rsidR="004E0A98" w:rsidRDefault="004E0A98" w:rsidP="004E0A98">
      <w:pPr>
        <w:spacing w:line="480" w:lineRule="auto"/>
      </w:pPr>
      <w:r>
        <w:lastRenderedPageBreak/>
        <w:t>Moreover, there is little evidence to suggest whether the use of police within the education system will help to reduce youth crime. However, an analyse of police Officers in schools in Scotland has identified a mixed review (Brown et al, 2010).</w:t>
      </w:r>
    </w:p>
    <w:p w14:paraId="08EC9E9A" w14:textId="77777777" w:rsidR="004E0A98" w:rsidRDefault="004E0A98" w:rsidP="004E0A98">
      <w:pPr>
        <w:spacing w:line="480" w:lineRule="auto"/>
      </w:pPr>
      <w:r>
        <w:t>The use of police officers within a school setting allows for staff and pupils to feel safer within their environment. An additional positive example of the partnership between the police and education system in Scotland, is the use of campus police. The campus police seemed to have the largest impact, especially in communities which can be seen as deprived, and lacking in role models for young children and naturally their view of the police is negative (Brown Et al, 2010).</w:t>
      </w:r>
    </w:p>
    <w:p w14:paraId="788D374F" w14:textId="77777777" w:rsidR="004E0A98" w:rsidRDefault="004E0A98" w:rsidP="004E0A98">
      <w:pPr>
        <w:spacing w:line="480" w:lineRule="auto"/>
      </w:pPr>
    </w:p>
    <w:p w14:paraId="5C8FC8D5" w14:textId="6E5A88EE" w:rsidR="004E0A98" w:rsidRDefault="004E0A98" w:rsidP="004E0A98">
      <w:pPr>
        <w:spacing w:line="480" w:lineRule="auto"/>
        <w:rPr>
          <w:u w:val="single"/>
        </w:rPr>
      </w:pPr>
      <w:r>
        <w:rPr>
          <w:u w:val="single"/>
        </w:rPr>
        <w:t>2.</w:t>
      </w:r>
      <w:r w:rsidR="003257E1">
        <w:rPr>
          <w:u w:val="single"/>
        </w:rPr>
        <w:t>1</w:t>
      </w:r>
      <w:r w:rsidR="00644319">
        <w:rPr>
          <w:u w:val="single"/>
        </w:rPr>
        <w:t>4</w:t>
      </w:r>
      <w:r>
        <w:rPr>
          <w:u w:val="single"/>
        </w:rPr>
        <w:t xml:space="preserve"> - Child Q</w:t>
      </w:r>
    </w:p>
    <w:p w14:paraId="13188C64" w14:textId="77777777" w:rsidR="004E0A98" w:rsidRDefault="004E0A98" w:rsidP="004E0A98">
      <w:pPr>
        <w:spacing w:line="480" w:lineRule="auto"/>
      </w:pPr>
      <w:r>
        <w:t xml:space="preserve">The Police presence in the Education System is meant to have a positive impact on young people. However, this was not the case for Child Q. In the previous year The Metropolitan Police Service have received a number of negative press in the media, due to troubled police officers, and lack of leadership. This idea can be </w:t>
      </w:r>
      <w:proofErr w:type="gramStart"/>
      <w:r>
        <w:t>continue</w:t>
      </w:r>
      <w:proofErr w:type="gramEnd"/>
      <w:r>
        <w:t xml:space="preserve"> by four metropolitan police officers being investigating for gross misconduct, as part of the enquiry into the strip search of a 15 year old female whilst at school (BBC, 2020). </w:t>
      </w:r>
    </w:p>
    <w:p w14:paraId="2FCE9938" w14:textId="77777777" w:rsidR="004E0A98" w:rsidRDefault="004E0A98" w:rsidP="004E0A98">
      <w:pPr>
        <w:spacing w:line="480" w:lineRule="auto"/>
      </w:pPr>
      <w:r>
        <w:t xml:space="preserve">The female known as ‘Child Q’ was taken to be searched by the officers due to the belief she was carrying cannabis, the search was carried out without </w:t>
      </w:r>
      <w:proofErr w:type="gramStart"/>
      <w:r>
        <w:t>an</w:t>
      </w:r>
      <w:proofErr w:type="gramEnd"/>
      <w:r>
        <w:t xml:space="preserve"> reasonable adult in the room, and the parents not being contacted (BBC, 2020). </w:t>
      </w:r>
    </w:p>
    <w:p w14:paraId="23D8B85C" w14:textId="77777777" w:rsidR="004E0A98" w:rsidRDefault="004E0A98" w:rsidP="004E0A98">
      <w:pPr>
        <w:spacing w:line="480" w:lineRule="auto"/>
      </w:pPr>
      <w:r>
        <w:t xml:space="preserve">Due to this situation, the Howard League for Penal Reform carried out research and the results show worrying information, it found that children and young people who are in contacted with the Criminal Justice System have reported that the police and other staff did not show any respect toward them (National Education Union, 2019). Additional reports by </w:t>
      </w:r>
      <w:r>
        <w:lastRenderedPageBreak/>
        <w:t xml:space="preserve">Stopwatch UK, found that 5,279 children which have been searched after an arrest, out of this figure 3,939 of these young people were from a Black or an ethnic minority (National Education Union, 2019). </w:t>
      </w:r>
    </w:p>
    <w:p w14:paraId="4C25720B" w14:textId="77777777" w:rsidR="004E0A98" w:rsidRDefault="004E0A98" w:rsidP="004E0A98">
      <w:pPr>
        <w:spacing w:line="480" w:lineRule="auto"/>
      </w:pPr>
      <w:r>
        <w:t xml:space="preserve">On the other hand, how many other children from a black or ethnic minority are being searched outside of a </w:t>
      </w:r>
      <w:proofErr w:type="gramStart"/>
      <w:r>
        <w:t>police</w:t>
      </w:r>
      <w:proofErr w:type="gramEnd"/>
      <w:r>
        <w:t xml:space="preserve"> setting such as Child Q. The searches being carried out by the police on children, can be a dehumanising and traumatising for young people (National Education Union, 2019). </w:t>
      </w:r>
    </w:p>
    <w:p w14:paraId="5394FAEB" w14:textId="77777777" w:rsidR="004E0A98" w:rsidRDefault="004E0A98" w:rsidP="004E0A98">
      <w:pPr>
        <w:spacing w:line="480" w:lineRule="auto"/>
      </w:pPr>
      <w:r>
        <w:t xml:space="preserve">The National Education Union (2019) is calling for the police service to stop searching young people and children and for more to be carried out surrounding the safeguarding of children.  </w:t>
      </w:r>
    </w:p>
    <w:p w14:paraId="156AEAEE" w14:textId="77777777" w:rsidR="004E0A98" w:rsidRDefault="004E0A98" w:rsidP="004E0A98">
      <w:pPr>
        <w:spacing w:line="480" w:lineRule="auto"/>
      </w:pPr>
    </w:p>
    <w:p w14:paraId="41C372F8" w14:textId="116D413D" w:rsidR="004E0A98" w:rsidRDefault="004E0A98" w:rsidP="004E0A98">
      <w:pPr>
        <w:spacing w:line="480" w:lineRule="auto"/>
        <w:rPr>
          <w:u w:val="single"/>
        </w:rPr>
      </w:pPr>
      <w:r>
        <w:rPr>
          <w:u w:val="single"/>
        </w:rPr>
        <w:t>2.1</w:t>
      </w:r>
      <w:r w:rsidR="00644319">
        <w:rPr>
          <w:u w:val="single"/>
        </w:rPr>
        <w:t>5</w:t>
      </w:r>
      <w:r>
        <w:rPr>
          <w:u w:val="single"/>
        </w:rPr>
        <w:t xml:space="preserve"> -</w:t>
      </w:r>
      <w:r w:rsidRPr="00A0416B">
        <w:rPr>
          <w:u w:val="single"/>
        </w:rPr>
        <w:t xml:space="preserve">The Future of Police presence in the Education System </w:t>
      </w:r>
    </w:p>
    <w:p w14:paraId="021E6B04" w14:textId="77777777" w:rsidR="004E0A98" w:rsidRDefault="004E0A98" w:rsidP="004E0A98">
      <w:pPr>
        <w:spacing w:line="480" w:lineRule="auto"/>
      </w:pPr>
      <w:r>
        <w:t xml:space="preserve">Police involvement in the education system is considered to not be a new phenomenon. However, in the United Kingdom there is little evidence surrounding the topic. A review carried out by Bradford and </w:t>
      </w:r>
      <w:proofErr w:type="spellStart"/>
      <w:r>
        <w:t>Yesberg</w:t>
      </w:r>
      <w:proofErr w:type="spellEnd"/>
      <w:r>
        <w:t xml:space="preserve"> (2019), found differences between the police presence in school in America, which are used for enforcement and surveillance, whereas in the United Kingdom, the use of the police is used as a prevention and intervention method. Research between the UK and the US found that; the UK police and education system partnership to prevent young people from taking part in criminal activity was a more effective model compared to the US model (Bradford &amp; </w:t>
      </w:r>
      <w:proofErr w:type="spellStart"/>
      <w:r>
        <w:t>Yesberg</w:t>
      </w:r>
      <w:proofErr w:type="spellEnd"/>
      <w:r>
        <w:t xml:space="preserve">, 2019). </w:t>
      </w:r>
    </w:p>
    <w:p w14:paraId="63FC208A" w14:textId="77777777" w:rsidR="004E0A98" w:rsidRDefault="004E0A98" w:rsidP="004E0A98">
      <w:pPr>
        <w:spacing w:line="480" w:lineRule="auto"/>
      </w:pPr>
    </w:p>
    <w:p w14:paraId="5A792ECB" w14:textId="77777777" w:rsidR="004E0A98" w:rsidRDefault="004E0A98" w:rsidP="004E0A98">
      <w:pPr>
        <w:spacing w:line="480" w:lineRule="auto"/>
      </w:pPr>
      <w:r>
        <w:t xml:space="preserve">To continue the partnership between the police and education system, improvement into police- pupils interaction would be a step in the right direction. According to the Procedural Justice `Theory, it is important to treat children and young people in the same way the </w:t>
      </w:r>
      <w:r>
        <w:lastRenderedPageBreak/>
        <w:t xml:space="preserve">police treat adults, with fairness. This is supported by a study carried out in Belgium of young people aged between 13 and 19 years old found that, when the police interact with young people the youths involved did not see an importance in the performance of the police. However, their main concern was with the manner in which the police handled the cases (Bradford &amp; </w:t>
      </w:r>
      <w:proofErr w:type="spellStart"/>
      <w:r>
        <w:t>Yesberg</w:t>
      </w:r>
      <w:proofErr w:type="spellEnd"/>
      <w:r>
        <w:t>, 2019).</w:t>
      </w:r>
    </w:p>
    <w:p w14:paraId="7604F85C" w14:textId="77777777" w:rsidR="004E0A98" w:rsidRDefault="004E0A98" w:rsidP="004E0A98">
      <w:pPr>
        <w:spacing w:line="480" w:lineRule="auto"/>
      </w:pPr>
      <w:r>
        <w:t xml:space="preserve">This research offers an insight into how young people and children want to be treated and if the police and pupils interact in a positive way, it can lead to a better rapport and more children seeking support from the police (Bradford and </w:t>
      </w:r>
      <w:proofErr w:type="spellStart"/>
      <w:r>
        <w:t>Yesberg</w:t>
      </w:r>
      <w:proofErr w:type="spellEnd"/>
      <w:r>
        <w:t xml:space="preserve">, 2019). </w:t>
      </w:r>
    </w:p>
    <w:p w14:paraId="37B8E0BA" w14:textId="77777777" w:rsidR="004E0A98" w:rsidRDefault="004E0A98" w:rsidP="004E0A98">
      <w:pPr>
        <w:spacing w:line="480" w:lineRule="auto"/>
      </w:pPr>
    </w:p>
    <w:p w14:paraId="4A920A6C" w14:textId="3FCADD33" w:rsidR="004E0A98" w:rsidRDefault="004E0A98" w:rsidP="004E0A98">
      <w:pPr>
        <w:spacing w:line="480" w:lineRule="auto"/>
        <w:rPr>
          <w:u w:val="single"/>
        </w:rPr>
      </w:pPr>
      <w:r w:rsidRPr="00BE20C5">
        <w:rPr>
          <w:u w:val="single"/>
        </w:rPr>
        <w:t>2.1</w:t>
      </w:r>
      <w:r w:rsidR="00644319">
        <w:rPr>
          <w:u w:val="single"/>
        </w:rPr>
        <w:t>6</w:t>
      </w:r>
      <w:r w:rsidRPr="00BE20C5">
        <w:rPr>
          <w:u w:val="single"/>
        </w:rPr>
        <w:t xml:space="preserve"> – Conclusion </w:t>
      </w:r>
    </w:p>
    <w:p w14:paraId="5FA6BCAE" w14:textId="77777777" w:rsidR="004E0A98" w:rsidRDefault="004E0A98" w:rsidP="004E0A98">
      <w:pPr>
        <w:spacing w:line="480" w:lineRule="auto"/>
      </w:pPr>
      <w:r>
        <w:t>The literature review has offered an insight into youth crime. Firstly, the statistics have shown there has been a decrease in youth crime, this is supported by the Ministry of Justice (2021). Where in 2021 there were 58,939 children and young people arrested in committed a criminal offence. In comparison to a decade prior where 198,449 children and young people arrested.</w:t>
      </w:r>
    </w:p>
    <w:p w14:paraId="1AA14B2F" w14:textId="77777777" w:rsidR="004E0A98" w:rsidRDefault="004E0A98" w:rsidP="004E0A98">
      <w:pPr>
        <w:spacing w:line="480" w:lineRule="auto"/>
      </w:pPr>
      <w:r>
        <w:t xml:space="preserve">The decrease would be for a number of reasons. One example can be the partnership work between the police service and local councils. The two focussed upon were Dyfed Powys Police and South Wales Police.  Figures from Howard League (2018), show that between 2010 and 2017 both forces saw a decrease in the arrest of children, with Dyfed Powys Police, having the second lowest arrest rate across England and Wales. </w:t>
      </w:r>
    </w:p>
    <w:p w14:paraId="38CE1A19" w14:textId="77777777" w:rsidR="004E0A98" w:rsidRDefault="004E0A98" w:rsidP="004E0A98">
      <w:pPr>
        <w:spacing w:line="480" w:lineRule="auto"/>
      </w:pPr>
      <w:r>
        <w:t>On the other hand, police presence in school has a positive impact. However, there are rare occasions where the police have been inappropriate, in the case of ‘Child Q’, where she was striped searched in school, without a reasonable adult or parent to allow consent, the four police officer are now being investigated for gross misconduct (BBC, 2020).</w:t>
      </w:r>
    </w:p>
    <w:p w14:paraId="55CC0A9F" w14:textId="77777777" w:rsidR="004E0A98" w:rsidRDefault="004E0A98" w:rsidP="004E0A98">
      <w:pPr>
        <w:spacing w:line="480" w:lineRule="auto"/>
      </w:pPr>
      <w:r>
        <w:lastRenderedPageBreak/>
        <w:t xml:space="preserve">Overall, the police Programme in the UK uses a prevention and invention method to support children and young people. However, with the rise in knife crime and gangs does the support for young people need to increase to not just in the school setting. </w:t>
      </w:r>
    </w:p>
    <w:p w14:paraId="712E4C25" w14:textId="182C0F12" w:rsidR="004E0A98" w:rsidRDefault="004E0A98" w:rsidP="004E0A98">
      <w:pPr>
        <w:rPr>
          <w:rFonts w:ascii="Times New Roman" w:eastAsia="Times New Roman" w:hAnsi="Times New Roman" w:cs="Times New Roman"/>
          <w:lang w:eastAsia="en-GB"/>
        </w:rPr>
      </w:pPr>
    </w:p>
    <w:p w14:paraId="6D4AE11B" w14:textId="6CAAB228" w:rsidR="004E0A98" w:rsidRDefault="004E0A98" w:rsidP="004E0A98">
      <w:pPr>
        <w:rPr>
          <w:rFonts w:ascii="Times New Roman" w:eastAsia="Times New Roman" w:hAnsi="Times New Roman" w:cs="Times New Roman"/>
          <w:lang w:eastAsia="en-GB"/>
        </w:rPr>
      </w:pPr>
    </w:p>
    <w:p w14:paraId="6B81915B" w14:textId="77777777" w:rsidR="004E0A98" w:rsidRDefault="004E0A98" w:rsidP="004E0A98">
      <w:pPr>
        <w:rPr>
          <w:rFonts w:ascii="Times New Roman" w:eastAsia="Times New Roman" w:hAnsi="Times New Roman" w:cs="Times New Roman"/>
          <w:lang w:eastAsia="en-GB"/>
        </w:rPr>
      </w:pPr>
    </w:p>
    <w:p w14:paraId="21BF54BB" w14:textId="442260B3" w:rsidR="004E0A98" w:rsidRDefault="004E0A98" w:rsidP="004E0A98">
      <w:pPr>
        <w:rPr>
          <w:rFonts w:ascii="Times New Roman" w:eastAsia="Times New Roman" w:hAnsi="Times New Roman" w:cs="Times New Roman"/>
          <w:lang w:eastAsia="en-GB"/>
        </w:rPr>
      </w:pPr>
    </w:p>
    <w:p w14:paraId="75E499E7" w14:textId="5A1655F0" w:rsidR="004E0A98" w:rsidRDefault="004E0A98" w:rsidP="004E0A98">
      <w:pPr>
        <w:rPr>
          <w:rFonts w:ascii="Times New Roman" w:eastAsia="Times New Roman" w:hAnsi="Times New Roman" w:cs="Times New Roman"/>
          <w:lang w:eastAsia="en-GB"/>
        </w:rPr>
      </w:pPr>
    </w:p>
    <w:p w14:paraId="25EBB88C" w14:textId="5F139CF6" w:rsidR="004E0A98" w:rsidRDefault="004E0A98" w:rsidP="004E0A98">
      <w:pPr>
        <w:rPr>
          <w:rFonts w:ascii="Times New Roman" w:eastAsia="Times New Roman" w:hAnsi="Times New Roman" w:cs="Times New Roman"/>
          <w:lang w:eastAsia="en-GB"/>
        </w:rPr>
      </w:pPr>
    </w:p>
    <w:p w14:paraId="0E797BDC" w14:textId="65916F60" w:rsidR="004E0A98" w:rsidRDefault="004E0A98" w:rsidP="004E0A98">
      <w:pPr>
        <w:rPr>
          <w:rFonts w:ascii="Times New Roman" w:eastAsia="Times New Roman" w:hAnsi="Times New Roman" w:cs="Times New Roman"/>
          <w:lang w:eastAsia="en-GB"/>
        </w:rPr>
      </w:pPr>
    </w:p>
    <w:p w14:paraId="176AA885" w14:textId="71CFA658" w:rsidR="004E0A98" w:rsidRDefault="004E0A98" w:rsidP="004E0A98">
      <w:pPr>
        <w:rPr>
          <w:rFonts w:ascii="Times New Roman" w:eastAsia="Times New Roman" w:hAnsi="Times New Roman" w:cs="Times New Roman"/>
          <w:lang w:eastAsia="en-GB"/>
        </w:rPr>
      </w:pPr>
    </w:p>
    <w:p w14:paraId="462D685E" w14:textId="5709B54A" w:rsidR="004E0A98" w:rsidRDefault="004E0A98" w:rsidP="004E0A98">
      <w:pPr>
        <w:rPr>
          <w:rFonts w:ascii="Times New Roman" w:eastAsia="Times New Roman" w:hAnsi="Times New Roman" w:cs="Times New Roman"/>
          <w:lang w:eastAsia="en-GB"/>
        </w:rPr>
      </w:pPr>
    </w:p>
    <w:p w14:paraId="2A7CBB3D" w14:textId="0E27E775" w:rsidR="004E0A98" w:rsidRDefault="004E0A98" w:rsidP="004E0A98">
      <w:pPr>
        <w:rPr>
          <w:rFonts w:ascii="Times New Roman" w:eastAsia="Times New Roman" w:hAnsi="Times New Roman" w:cs="Times New Roman"/>
          <w:lang w:eastAsia="en-GB"/>
        </w:rPr>
      </w:pPr>
    </w:p>
    <w:p w14:paraId="2BE7343E" w14:textId="5FCC05F7" w:rsidR="004E0A98" w:rsidRDefault="004E0A98" w:rsidP="004E0A98">
      <w:pPr>
        <w:rPr>
          <w:rFonts w:ascii="Times New Roman" w:eastAsia="Times New Roman" w:hAnsi="Times New Roman" w:cs="Times New Roman"/>
          <w:lang w:eastAsia="en-GB"/>
        </w:rPr>
      </w:pPr>
    </w:p>
    <w:p w14:paraId="310DAD99" w14:textId="74C98A64" w:rsidR="004E0A98" w:rsidRDefault="004E0A98" w:rsidP="004E0A98">
      <w:pPr>
        <w:rPr>
          <w:rFonts w:ascii="Times New Roman" w:eastAsia="Times New Roman" w:hAnsi="Times New Roman" w:cs="Times New Roman"/>
          <w:lang w:eastAsia="en-GB"/>
        </w:rPr>
      </w:pPr>
    </w:p>
    <w:p w14:paraId="72CF06ED" w14:textId="0B49A1D2" w:rsidR="004E0A98" w:rsidRDefault="004E0A98" w:rsidP="004E0A98">
      <w:pPr>
        <w:rPr>
          <w:rFonts w:ascii="Times New Roman" w:eastAsia="Times New Roman" w:hAnsi="Times New Roman" w:cs="Times New Roman"/>
          <w:lang w:eastAsia="en-GB"/>
        </w:rPr>
      </w:pPr>
    </w:p>
    <w:p w14:paraId="22D1A22C" w14:textId="5F474441" w:rsidR="004E0A98" w:rsidRDefault="004E0A98" w:rsidP="004E0A98">
      <w:pPr>
        <w:rPr>
          <w:rFonts w:ascii="Times New Roman" w:eastAsia="Times New Roman" w:hAnsi="Times New Roman" w:cs="Times New Roman"/>
          <w:lang w:eastAsia="en-GB"/>
        </w:rPr>
      </w:pPr>
    </w:p>
    <w:p w14:paraId="4C125C63" w14:textId="776F1595" w:rsidR="004E0A98" w:rsidRDefault="004E0A98" w:rsidP="004E0A98">
      <w:pPr>
        <w:rPr>
          <w:rFonts w:ascii="Times New Roman" w:eastAsia="Times New Roman" w:hAnsi="Times New Roman" w:cs="Times New Roman"/>
          <w:lang w:eastAsia="en-GB"/>
        </w:rPr>
      </w:pPr>
    </w:p>
    <w:p w14:paraId="7B9BEA3D" w14:textId="277622C5" w:rsidR="004E0A98" w:rsidRDefault="004E0A98" w:rsidP="004E0A98">
      <w:pPr>
        <w:rPr>
          <w:rFonts w:ascii="Times New Roman" w:eastAsia="Times New Roman" w:hAnsi="Times New Roman" w:cs="Times New Roman"/>
          <w:lang w:eastAsia="en-GB"/>
        </w:rPr>
      </w:pPr>
    </w:p>
    <w:p w14:paraId="7A2095BD" w14:textId="4F1D5A03" w:rsidR="004E0A98" w:rsidRDefault="004E0A98" w:rsidP="004E0A98">
      <w:pPr>
        <w:rPr>
          <w:rFonts w:ascii="Times New Roman" w:eastAsia="Times New Roman" w:hAnsi="Times New Roman" w:cs="Times New Roman"/>
          <w:lang w:eastAsia="en-GB"/>
        </w:rPr>
      </w:pPr>
    </w:p>
    <w:p w14:paraId="341303BA" w14:textId="5882B9DB" w:rsidR="004E0A98" w:rsidRDefault="004E0A98" w:rsidP="004E0A98">
      <w:pPr>
        <w:rPr>
          <w:rFonts w:ascii="Times New Roman" w:eastAsia="Times New Roman" w:hAnsi="Times New Roman" w:cs="Times New Roman"/>
          <w:lang w:eastAsia="en-GB"/>
        </w:rPr>
      </w:pPr>
    </w:p>
    <w:p w14:paraId="2A20E4BF" w14:textId="4AF4333A" w:rsidR="004E0A98" w:rsidRDefault="004E0A98" w:rsidP="004E0A98">
      <w:pPr>
        <w:rPr>
          <w:rFonts w:ascii="Times New Roman" w:eastAsia="Times New Roman" w:hAnsi="Times New Roman" w:cs="Times New Roman"/>
          <w:lang w:eastAsia="en-GB"/>
        </w:rPr>
      </w:pPr>
    </w:p>
    <w:p w14:paraId="155E089F" w14:textId="537D795A" w:rsidR="004E0A98" w:rsidRDefault="004E0A98" w:rsidP="004E0A98">
      <w:pPr>
        <w:rPr>
          <w:rFonts w:ascii="Times New Roman" w:eastAsia="Times New Roman" w:hAnsi="Times New Roman" w:cs="Times New Roman"/>
          <w:lang w:eastAsia="en-GB"/>
        </w:rPr>
      </w:pPr>
    </w:p>
    <w:p w14:paraId="0FA55760" w14:textId="5515C402" w:rsidR="004E0A98" w:rsidRDefault="004E0A98" w:rsidP="004E0A98">
      <w:pPr>
        <w:rPr>
          <w:rFonts w:ascii="Times New Roman" w:eastAsia="Times New Roman" w:hAnsi="Times New Roman" w:cs="Times New Roman"/>
          <w:lang w:eastAsia="en-GB"/>
        </w:rPr>
      </w:pPr>
    </w:p>
    <w:p w14:paraId="3F0D5B2A" w14:textId="7E6F3D4F" w:rsidR="004E0A98" w:rsidRDefault="004E0A98" w:rsidP="004E0A98">
      <w:pPr>
        <w:rPr>
          <w:rFonts w:ascii="Times New Roman" w:eastAsia="Times New Roman" w:hAnsi="Times New Roman" w:cs="Times New Roman"/>
          <w:lang w:eastAsia="en-GB"/>
        </w:rPr>
      </w:pPr>
    </w:p>
    <w:p w14:paraId="0C9004DA" w14:textId="0C16CA22" w:rsidR="004E0A98" w:rsidRDefault="004E0A98" w:rsidP="004E0A98">
      <w:pPr>
        <w:rPr>
          <w:rFonts w:ascii="Times New Roman" w:eastAsia="Times New Roman" w:hAnsi="Times New Roman" w:cs="Times New Roman"/>
          <w:lang w:eastAsia="en-GB"/>
        </w:rPr>
      </w:pPr>
    </w:p>
    <w:p w14:paraId="615530E6" w14:textId="1C41CA63" w:rsidR="004E0A98" w:rsidRDefault="004E0A98" w:rsidP="004E0A98">
      <w:pPr>
        <w:rPr>
          <w:rFonts w:ascii="Times New Roman" w:eastAsia="Times New Roman" w:hAnsi="Times New Roman" w:cs="Times New Roman"/>
          <w:lang w:eastAsia="en-GB"/>
        </w:rPr>
      </w:pPr>
    </w:p>
    <w:p w14:paraId="22FE01D9" w14:textId="0599990F" w:rsidR="004E0A98" w:rsidRDefault="004E0A98" w:rsidP="004E0A98">
      <w:pPr>
        <w:rPr>
          <w:rFonts w:ascii="Times New Roman" w:eastAsia="Times New Roman" w:hAnsi="Times New Roman" w:cs="Times New Roman"/>
          <w:lang w:eastAsia="en-GB"/>
        </w:rPr>
      </w:pPr>
    </w:p>
    <w:p w14:paraId="709182E7" w14:textId="1957C970" w:rsidR="004E0A98" w:rsidRDefault="004E0A98" w:rsidP="004E0A98">
      <w:pPr>
        <w:rPr>
          <w:rFonts w:ascii="Times New Roman" w:eastAsia="Times New Roman" w:hAnsi="Times New Roman" w:cs="Times New Roman"/>
          <w:lang w:eastAsia="en-GB"/>
        </w:rPr>
      </w:pPr>
    </w:p>
    <w:p w14:paraId="57D7885B" w14:textId="0296ED85" w:rsidR="004E0A98" w:rsidRDefault="004E0A98" w:rsidP="004E0A98">
      <w:pPr>
        <w:rPr>
          <w:rFonts w:ascii="Times New Roman" w:eastAsia="Times New Roman" w:hAnsi="Times New Roman" w:cs="Times New Roman"/>
          <w:lang w:eastAsia="en-GB"/>
        </w:rPr>
      </w:pPr>
    </w:p>
    <w:p w14:paraId="7322AE5A" w14:textId="1487A4E4" w:rsidR="004E0A98" w:rsidRDefault="004E0A98" w:rsidP="004E0A98">
      <w:pPr>
        <w:rPr>
          <w:rFonts w:ascii="Times New Roman" w:eastAsia="Times New Roman" w:hAnsi="Times New Roman" w:cs="Times New Roman"/>
          <w:lang w:eastAsia="en-GB"/>
        </w:rPr>
      </w:pPr>
    </w:p>
    <w:p w14:paraId="32CD827D" w14:textId="1113D014" w:rsidR="004E0A98" w:rsidRDefault="004E0A98" w:rsidP="004E0A98">
      <w:pPr>
        <w:rPr>
          <w:rFonts w:ascii="Times New Roman" w:eastAsia="Times New Roman" w:hAnsi="Times New Roman" w:cs="Times New Roman"/>
          <w:lang w:eastAsia="en-GB"/>
        </w:rPr>
      </w:pPr>
    </w:p>
    <w:p w14:paraId="40223A80" w14:textId="7C2B12EB" w:rsidR="004E0A98" w:rsidRDefault="004E0A98" w:rsidP="004E0A98">
      <w:pPr>
        <w:rPr>
          <w:rFonts w:ascii="Times New Roman" w:eastAsia="Times New Roman" w:hAnsi="Times New Roman" w:cs="Times New Roman"/>
          <w:lang w:eastAsia="en-GB"/>
        </w:rPr>
      </w:pPr>
    </w:p>
    <w:p w14:paraId="1B81BA15" w14:textId="5ACC8315" w:rsidR="004E0A98" w:rsidRDefault="004E0A98" w:rsidP="004E0A98">
      <w:pPr>
        <w:rPr>
          <w:rFonts w:ascii="Times New Roman" w:eastAsia="Times New Roman" w:hAnsi="Times New Roman" w:cs="Times New Roman"/>
          <w:lang w:eastAsia="en-GB"/>
        </w:rPr>
      </w:pPr>
    </w:p>
    <w:p w14:paraId="72CD9318" w14:textId="5390F116" w:rsidR="004E0A98" w:rsidRDefault="004E0A98" w:rsidP="004E0A98">
      <w:pPr>
        <w:rPr>
          <w:rFonts w:ascii="Times New Roman" w:eastAsia="Times New Roman" w:hAnsi="Times New Roman" w:cs="Times New Roman"/>
          <w:lang w:eastAsia="en-GB"/>
        </w:rPr>
      </w:pPr>
    </w:p>
    <w:p w14:paraId="7A7DAC16" w14:textId="423FB2B1" w:rsidR="004E0A98" w:rsidRDefault="004E0A98" w:rsidP="004E0A98">
      <w:pPr>
        <w:rPr>
          <w:rFonts w:ascii="Times New Roman" w:eastAsia="Times New Roman" w:hAnsi="Times New Roman" w:cs="Times New Roman"/>
          <w:lang w:eastAsia="en-GB"/>
        </w:rPr>
      </w:pPr>
    </w:p>
    <w:p w14:paraId="20B6FCF4" w14:textId="2712EF83" w:rsidR="004E0A98" w:rsidRDefault="004E0A98" w:rsidP="004E0A98">
      <w:pPr>
        <w:rPr>
          <w:rFonts w:ascii="Times New Roman" w:eastAsia="Times New Roman" w:hAnsi="Times New Roman" w:cs="Times New Roman"/>
          <w:lang w:eastAsia="en-GB"/>
        </w:rPr>
      </w:pPr>
    </w:p>
    <w:p w14:paraId="1C7B4A63" w14:textId="40E16A9E" w:rsidR="004E0A98" w:rsidRDefault="004E0A98" w:rsidP="004E0A98">
      <w:pPr>
        <w:rPr>
          <w:rFonts w:ascii="Times New Roman" w:eastAsia="Times New Roman" w:hAnsi="Times New Roman" w:cs="Times New Roman"/>
          <w:lang w:eastAsia="en-GB"/>
        </w:rPr>
      </w:pPr>
    </w:p>
    <w:p w14:paraId="22C40126" w14:textId="546CC8CC" w:rsidR="004E0A98" w:rsidRDefault="004E0A98" w:rsidP="004E0A98">
      <w:pPr>
        <w:rPr>
          <w:rFonts w:ascii="Times New Roman" w:eastAsia="Times New Roman" w:hAnsi="Times New Roman" w:cs="Times New Roman"/>
          <w:lang w:eastAsia="en-GB"/>
        </w:rPr>
      </w:pPr>
    </w:p>
    <w:p w14:paraId="6C602A93" w14:textId="404E3BE5" w:rsidR="004E0A98" w:rsidRDefault="004E0A98" w:rsidP="004E0A98">
      <w:pPr>
        <w:rPr>
          <w:rFonts w:ascii="Times New Roman" w:eastAsia="Times New Roman" w:hAnsi="Times New Roman" w:cs="Times New Roman"/>
          <w:lang w:eastAsia="en-GB"/>
        </w:rPr>
      </w:pPr>
    </w:p>
    <w:p w14:paraId="145C88A6" w14:textId="3CF31495" w:rsidR="004E0A98" w:rsidRDefault="004E0A98" w:rsidP="004E0A98">
      <w:pPr>
        <w:rPr>
          <w:rFonts w:ascii="Times New Roman" w:eastAsia="Times New Roman" w:hAnsi="Times New Roman" w:cs="Times New Roman"/>
          <w:lang w:eastAsia="en-GB"/>
        </w:rPr>
      </w:pPr>
    </w:p>
    <w:p w14:paraId="54696E85" w14:textId="6BC1CEB6" w:rsidR="004E0A98" w:rsidRDefault="004E0A98" w:rsidP="004E0A98">
      <w:pPr>
        <w:rPr>
          <w:rFonts w:ascii="Times New Roman" w:eastAsia="Times New Roman" w:hAnsi="Times New Roman" w:cs="Times New Roman"/>
          <w:lang w:eastAsia="en-GB"/>
        </w:rPr>
      </w:pPr>
    </w:p>
    <w:p w14:paraId="052419A0" w14:textId="54F7CC31" w:rsidR="004E0A98" w:rsidRDefault="004E0A98" w:rsidP="004E0A98">
      <w:pPr>
        <w:rPr>
          <w:rFonts w:ascii="Times New Roman" w:eastAsia="Times New Roman" w:hAnsi="Times New Roman" w:cs="Times New Roman"/>
          <w:lang w:eastAsia="en-GB"/>
        </w:rPr>
      </w:pPr>
    </w:p>
    <w:p w14:paraId="41614F10" w14:textId="4D22FBCB" w:rsidR="004E0A98" w:rsidRDefault="004E0A98" w:rsidP="004E0A98">
      <w:pPr>
        <w:rPr>
          <w:rFonts w:ascii="Times New Roman" w:eastAsia="Times New Roman" w:hAnsi="Times New Roman" w:cs="Times New Roman"/>
          <w:lang w:eastAsia="en-GB"/>
        </w:rPr>
      </w:pPr>
    </w:p>
    <w:p w14:paraId="52227290" w14:textId="0E91D3A9" w:rsidR="004E0A98" w:rsidRDefault="004E0A98" w:rsidP="004E0A98">
      <w:pPr>
        <w:rPr>
          <w:rFonts w:ascii="Times New Roman" w:eastAsia="Times New Roman" w:hAnsi="Times New Roman" w:cs="Times New Roman"/>
          <w:lang w:eastAsia="en-GB"/>
        </w:rPr>
      </w:pPr>
    </w:p>
    <w:p w14:paraId="0B71A99A" w14:textId="22843D0F" w:rsidR="004E0A98" w:rsidRDefault="004E0A98" w:rsidP="004E0A98">
      <w:pPr>
        <w:rPr>
          <w:rFonts w:ascii="Times New Roman" w:eastAsia="Times New Roman" w:hAnsi="Times New Roman" w:cs="Times New Roman"/>
          <w:lang w:eastAsia="en-GB"/>
        </w:rPr>
      </w:pPr>
    </w:p>
    <w:p w14:paraId="46272032" w14:textId="660AFD65" w:rsidR="004E0A98" w:rsidRDefault="004E0A98" w:rsidP="004E0A98">
      <w:pPr>
        <w:rPr>
          <w:rFonts w:ascii="Times New Roman" w:eastAsia="Times New Roman" w:hAnsi="Times New Roman" w:cs="Times New Roman"/>
          <w:lang w:eastAsia="en-GB"/>
        </w:rPr>
      </w:pPr>
    </w:p>
    <w:p w14:paraId="4EA806B9" w14:textId="1F16CACA" w:rsidR="004E0A98" w:rsidRDefault="004E0A98" w:rsidP="004E0A98">
      <w:pPr>
        <w:rPr>
          <w:rFonts w:ascii="Times New Roman" w:eastAsia="Times New Roman" w:hAnsi="Times New Roman" w:cs="Times New Roman"/>
          <w:lang w:eastAsia="en-GB"/>
        </w:rPr>
      </w:pPr>
    </w:p>
    <w:p w14:paraId="3EC6B740" w14:textId="77777777" w:rsidR="004E0A98" w:rsidRDefault="004E0A98" w:rsidP="00D914CD">
      <w:pPr>
        <w:jc w:val="center"/>
        <w:rPr>
          <w:u w:val="single"/>
        </w:rPr>
      </w:pPr>
      <w:r w:rsidRPr="00390DC9">
        <w:rPr>
          <w:u w:val="single"/>
        </w:rPr>
        <w:t>Research Methodology</w:t>
      </w:r>
    </w:p>
    <w:p w14:paraId="6870D5E8" w14:textId="77777777" w:rsidR="004E0A98" w:rsidRDefault="004E0A98" w:rsidP="004E0A98">
      <w:pPr>
        <w:rPr>
          <w:u w:val="single"/>
        </w:rPr>
      </w:pPr>
    </w:p>
    <w:p w14:paraId="4BCB264F" w14:textId="77777777" w:rsidR="004E0A98" w:rsidRDefault="004E0A98" w:rsidP="004E0A98">
      <w:pPr>
        <w:rPr>
          <w:u w:val="single"/>
        </w:rPr>
      </w:pPr>
      <w:r>
        <w:rPr>
          <w:u w:val="single"/>
        </w:rPr>
        <w:t>3.1- Introduction</w:t>
      </w:r>
    </w:p>
    <w:p w14:paraId="4B89764C" w14:textId="77777777" w:rsidR="004E0A98" w:rsidRDefault="004E0A98" w:rsidP="004E0A98">
      <w:pPr>
        <w:spacing w:line="480" w:lineRule="auto"/>
        <w:rPr>
          <w:u w:val="single"/>
        </w:rPr>
      </w:pPr>
    </w:p>
    <w:p w14:paraId="738C1407" w14:textId="77777777" w:rsidR="004E0A98" w:rsidRDefault="004E0A98" w:rsidP="004E0A98">
      <w:pPr>
        <w:spacing w:line="480" w:lineRule="auto"/>
      </w:pPr>
      <w:r>
        <w:t xml:space="preserve">The previous chapter gave an insight into the statistics and overall research which has been undertaken in the police presences in the education system to reduce youth crime. </w:t>
      </w:r>
    </w:p>
    <w:p w14:paraId="5FE94940" w14:textId="3646312E" w:rsidR="004E0A98" w:rsidRDefault="004E0A98" w:rsidP="004E0A98">
      <w:pPr>
        <w:spacing w:line="480" w:lineRule="auto"/>
      </w:pPr>
      <w:r>
        <w:t>This chapter will entail information on how the researcher will be carrying out primary research; to gain a professional perspective on the partnership work of the police service and education system and whether they are effective in reducing youth crime. It will identify which method and methodology is suitable for the research.</w:t>
      </w:r>
    </w:p>
    <w:p w14:paraId="13AC0E12" w14:textId="77777777" w:rsidR="004E0A98" w:rsidRDefault="004E0A98" w:rsidP="004E0A98"/>
    <w:p w14:paraId="4AA478A5" w14:textId="77777777" w:rsidR="004E0A98" w:rsidRDefault="004E0A98" w:rsidP="004E0A98">
      <w:pPr>
        <w:spacing w:line="480" w:lineRule="auto"/>
        <w:rPr>
          <w:u w:val="single"/>
        </w:rPr>
      </w:pPr>
      <w:r>
        <w:rPr>
          <w:u w:val="single"/>
        </w:rPr>
        <w:t>3.2- Aims and Objectives</w:t>
      </w:r>
    </w:p>
    <w:p w14:paraId="22B51CF2" w14:textId="77777777" w:rsidR="004E0A98" w:rsidRDefault="004E0A98" w:rsidP="004E0A98">
      <w:pPr>
        <w:spacing w:line="480" w:lineRule="auto"/>
      </w:pPr>
      <w:r>
        <w:t xml:space="preserve">As referenced in the previous chapters the aim of this research is to gain a professional perspective on whether the support from the police in the education system is reducing young people from committing crime. </w:t>
      </w:r>
    </w:p>
    <w:p w14:paraId="192442F0" w14:textId="403EC7E4" w:rsidR="004E0A98" w:rsidRDefault="004E0A98" w:rsidP="004E0A98">
      <w:pPr>
        <w:spacing w:line="480" w:lineRule="auto"/>
      </w:pPr>
      <w:r>
        <w:t xml:space="preserve">This chapter will be achieving </w:t>
      </w:r>
      <w:proofErr w:type="gramStart"/>
      <w:r>
        <w:t>objective ;</w:t>
      </w:r>
      <w:proofErr w:type="gramEnd"/>
      <w:r>
        <w:t xml:space="preserve"> </w:t>
      </w:r>
      <w:r w:rsidR="00DC6575">
        <w:rPr>
          <w:rFonts w:eastAsia="Times New Roman" w:cs="Times New Roman"/>
          <w:lang w:eastAsia="en-GB"/>
        </w:rPr>
        <w:t>t</w:t>
      </w:r>
      <w:r w:rsidR="00DC6575" w:rsidRPr="00A554DE">
        <w:rPr>
          <w:rFonts w:eastAsia="Times New Roman" w:cs="Times New Roman"/>
          <w:lang w:eastAsia="en-GB"/>
        </w:rPr>
        <w:t xml:space="preserve">o collect primary research to identify any issues surrounding youth offending, and to highlight any solutions which can be used to tackle the </w:t>
      </w:r>
      <w:proofErr w:type="spellStart"/>
      <w:r w:rsidR="00DC6575" w:rsidRPr="00A554DE">
        <w:rPr>
          <w:rFonts w:eastAsia="Times New Roman" w:cs="Times New Roman"/>
          <w:lang w:eastAsia="en-GB"/>
        </w:rPr>
        <w:t>issue.</w:t>
      </w:r>
      <w:r>
        <w:t>The</w:t>
      </w:r>
      <w:proofErr w:type="spellEnd"/>
      <w:r>
        <w:t xml:space="preserve"> objective will be achieved by the researcher carrying out a multi methods approach of primary research. </w:t>
      </w:r>
    </w:p>
    <w:p w14:paraId="1F28AE8E" w14:textId="77777777" w:rsidR="004E0A98" w:rsidRDefault="004E0A98" w:rsidP="004E0A98">
      <w:pPr>
        <w:spacing w:line="480" w:lineRule="auto"/>
      </w:pPr>
      <w:r>
        <w:t xml:space="preserve">A multi method approach is being used as the researchers wants to gather numerical data to compare with the official statistics and, qualitative research to gather information on the target populations thoughts and feelings. </w:t>
      </w:r>
    </w:p>
    <w:p w14:paraId="76BD4E5B" w14:textId="77777777" w:rsidR="004E0A98" w:rsidRDefault="004E0A98" w:rsidP="004E0A98">
      <w:pPr>
        <w:spacing w:line="480" w:lineRule="auto"/>
      </w:pPr>
    </w:p>
    <w:p w14:paraId="5773F1EB" w14:textId="1C08D90D" w:rsidR="004E0A98" w:rsidRDefault="004E0A98" w:rsidP="004E0A98">
      <w:pPr>
        <w:spacing w:line="480" w:lineRule="auto"/>
      </w:pPr>
    </w:p>
    <w:p w14:paraId="1A7B8BFC" w14:textId="77777777" w:rsidR="00745E1D" w:rsidRDefault="00745E1D" w:rsidP="004E0A98">
      <w:pPr>
        <w:spacing w:line="480" w:lineRule="auto"/>
      </w:pPr>
    </w:p>
    <w:p w14:paraId="16149DC3" w14:textId="77777777" w:rsidR="004E0A98" w:rsidRDefault="004E0A98" w:rsidP="004E0A98">
      <w:pPr>
        <w:spacing w:line="480" w:lineRule="auto"/>
      </w:pPr>
    </w:p>
    <w:p w14:paraId="2FF51011" w14:textId="77777777" w:rsidR="004E0A98" w:rsidRDefault="004E0A98" w:rsidP="004E0A98">
      <w:pPr>
        <w:spacing w:line="480" w:lineRule="auto"/>
        <w:rPr>
          <w:u w:val="single"/>
        </w:rPr>
      </w:pPr>
      <w:r w:rsidRPr="00626A56">
        <w:rPr>
          <w:u w:val="single"/>
        </w:rPr>
        <w:t>3.3- What is Research?</w:t>
      </w:r>
    </w:p>
    <w:p w14:paraId="677627ED" w14:textId="77777777" w:rsidR="004E0A98" w:rsidRDefault="004E0A98" w:rsidP="004E0A98">
      <w:pPr>
        <w:spacing w:line="480" w:lineRule="auto"/>
      </w:pPr>
      <w:r>
        <w:t xml:space="preserve">Research can be described as a systemic approach to collect information, this can be achieved in a number of different ways including; reading, talking to the subjects in a manner such as interviews, and asking questions in a form of a questionnaire. However, research must be carried out with a clear purpose and approach, this is due to the fact that it allows for an increase in knowledge (Saunders et al, 2009, page 5). </w:t>
      </w:r>
    </w:p>
    <w:p w14:paraId="3AE6A170" w14:textId="77777777" w:rsidR="004E0A98" w:rsidRDefault="004E0A98" w:rsidP="004E0A98">
      <w:pPr>
        <w:spacing w:line="480" w:lineRule="auto"/>
      </w:pPr>
      <w:r>
        <w:rPr>
          <w:noProof/>
        </w:rPr>
        <w:drawing>
          <wp:anchor distT="0" distB="0" distL="114300" distR="114300" simplePos="0" relativeHeight="251660288" behindDoc="1" locked="0" layoutInCell="1" allowOverlap="1" wp14:anchorId="6C3B0300" wp14:editId="2EEF0239">
            <wp:simplePos x="0" y="0"/>
            <wp:positionH relativeFrom="column">
              <wp:posOffset>0</wp:posOffset>
            </wp:positionH>
            <wp:positionV relativeFrom="paragraph">
              <wp:posOffset>290830</wp:posOffset>
            </wp:positionV>
            <wp:extent cx="6090920" cy="2997835"/>
            <wp:effectExtent l="0" t="0" r="5080" b="0"/>
            <wp:wrapTight wrapText="bothSides">
              <wp:wrapPolygon edited="0">
                <wp:start x="0" y="0"/>
                <wp:lineTo x="0" y="21504"/>
                <wp:lineTo x="21573" y="21504"/>
                <wp:lineTo x="21573" y="0"/>
                <wp:lineTo x="0" y="0"/>
              </wp:wrapPolygon>
            </wp:wrapTight>
            <wp:docPr id="2" name="Picture 2" descr="Macintosh HD:Users:abigailthomas:Desktop:Screen shot 2014-11-05 at 16.32.18.png"/>
            <wp:cNvGraphicFramePr/>
            <a:graphic xmlns:a="http://schemas.openxmlformats.org/drawingml/2006/main">
              <a:graphicData uri="http://schemas.openxmlformats.org/drawingml/2006/picture">
                <pic:pic xmlns:pic="http://schemas.openxmlformats.org/drawingml/2006/picture">
                  <pic:nvPicPr>
                    <pic:cNvPr id="1" name="Picture 1" descr="Macintosh HD:Users:abigailthomas:Desktop:Screen shot 2014-11-05 at 16.32.18.png"/>
                    <pic:cNvPicPr/>
                  </pic:nvPicPr>
                  <pic:blipFill>
                    <a:blip r:embed="rId16">
                      <a:extLst>
                        <a:ext uri="{BEBA8EAE-BF5A-486C-A8C5-ECC9F3942E4B}">
                          <a14:imgProps xmlns:a14="http://schemas.microsoft.com/office/drawing/2010/main">
                            <a14:imgLayer r:embed="rId1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090920" cy="299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CC2692" w14:textId="77777777" w:rsidR="004E0A98" w:rsidRDefault="004E0A98" w:rsidP="004E0A98">
      <w:pPr>
        <w:spacing w:line="480" w:lineRule="auto"/>
      </w:pPr>
      <w:r>
        <w:t xml:space="preserve">The research onion put forward by Saunders, et (2019, page 180) will be used to help create a research design, the start of the outer layer which starting with the philosophies and peeling back the layers until the final layer which concludes with the data collection and analysis which will be discussed in the next chapter. </w:t>
      </w:r>
    </w:p>
    <w:p w14:paraId="7EF0838E" w14:textId="77777777" w:rsidR="004E0A98" w:rsidRDefault="004E0A98" w:rsidP="004E0A98">
      <w:pPr>
        <w:spacing w:line="480" w:lineRule="auto"/>
      </w:pPr>
    </w:p>
    <w:p w14:paraId="6BF3DA97" w14:textId="77777777" w:rsidR="004E0A98" w:rsidRDefault="004E0A98" w:rsidP="004E0A98">
      <w:pPr>
        <w:spacing w:line="480" w:lineRule="auto"/>
      </w:pPr>
    </w:p>
    <w:p w14:paraId="0515C460" w14:textId="77777777" w:rsidR="004E0A98" w:rsidRDefault="004E0A98" w:rsidP="004E0A98">
      <w:pPr>
        <w:spacing w:line="480" w:lineRule="auto"/>
      </w:pPr>
    </w:p>
    <w:p w14:paraId="2F1B518C" w14:textId="77777777" w:rsidR="004E0A98" w:rsidRDefault="004E0A98" w:rsidP="004E0A98">
      <w:pPr>
        <w:spacing w:line="480" w:lineRule="auto"/>
      </w:pPr>
    </w:p>
    <w:p w14:paraId="461423F4" w14:textId="77777777" w:rsidR="004E0A98" w:rsidRDefault="004E0A98" w:rsidP="004E0A98">
      <w:pPr>
        <w:rPr>
          <w:u w:val="single"/>
        </w:rPr>
      </w:pPr>
    </w:p>
    <w:p w14:paraId="0DB4150C" w14:textId="77777777" w:rsidR="004E0A98" w:rsidRDefault="004E0A98" w:rsidP="004E0A98">
      <w:pPr>
        <w:rPr>
          <w:u w:val="single"/>
        </w:rPr>
      </w:pPr>
      <w:r w:rsidRPr="00614C89">
        <w:rPr>
          <w:u w:val="single"/>
        </w:rPr>
        <w:t>3.</w:t>
      </w:r>
      <w:r>
        <w:rPr>
          <w:u w:val="single"/>
        </w:rPr>
        <w:t>4-</w:t>
      </w:r>
      <w:r w:rsidRPr="00614C89">
        <w:rPr>
          <w:u w:val="single"/>
        </w:rPr>
        <w:t xml:space="preserve">Research Philosophy </w:t>
      </w:r>
    </w:p>
    <w:p w14:paraId="509812D3" w14:textId="77777777" w:rsidR="004E0A98" w:rsidRDefault="004E0A98" w:rsidP="004E0A98">
      <w:pPr>
        <w:rPr>
          <w:u w:val="single"/>
        </w:rPr>
      </w:pPr>
    </w:p>
    <w:p w14:paraId="7516FB98" w14:textId="77777777" w:rsidR="004E0A98" w:rsidRDefault="004E0A98" w:rsidP="004E0A98">
      <w:pPr>
        <w:spacing w:line="480" w:lineRule="auto"/>
      </w:pPr>
      <w:r>
        <w:t xml:space="preserve">When carrying out a research process it is important to understand one of the key reasons for embarking on research is to help develop knowledge. As stated by Saunders (2019, page 130) ‘research philosophy refers to a system of beliefs and assumptions about the development of knowledge.’ </w:t>
      </w:r>
    </w:p>
    <w:p w14:paraId="0DBEF959" w14:textId="77777777" w:rsidR="004E0A98" w:rsidRDefault="004E0A98" w:rsidP="004E0A98">
      <w:pPr>
        <w:spacing w:line="480" w:lineRule="auto"/>
      </w:pPr>
      <w:r>
        <w:t xml:space="preserve">When developing a research design, it is important to take into consideration the belief and assumptions and the research philosophies. However, prior to identifying the different philosophies it is essential to understand the differences between their assumptions; the three types of assumptions which are identified by Saunders et al (2019), include Ontology, Epistemology and axiology. </w:t>
      </w:r>
    </w:p>
    <w:p w14:paraId="72707A02" w14:textId="77777777" w:rsidR="004E0A98" w:rsidRDefault="004E0A98" w:rsidP="004E0A98">
      <w:pPr>
        <w:spacing w:line="480" w:lineRule="auto"/>
      </w:pPr>
    </w:p>
    <w:p w14:paraId="6005A525" w14:textId="77777777" w:rsidR="004E0A98" w:rsidRDefault="004E0A98" w:rsidP="004E0A98">
      <w:pPr>
        <w:spacing w:line="480" w:lineRule="auto"/>
      </w:pPr>
      <w:r>
        <w:t xml:space="preserve">Ontology can best be described as the study of what is already in existence, This definition can be supported by the Merriam-Webster (2013 cited in Killam, 2013,  page 7)  which described the term as ‘a particular theory about the nature of being or the kind of things that have existence’. Having carried out a vast amount of research prior to deciding to evaluation the professional perspective of the police and education system to help reduce young offenders, the researcher assumption on the matter is that more excessive partnership working needs to </w:t>
      </w:r>
      <w:proofErr w:type="spellStart"/>
      <w:r>
        <w:t>ne</w:t>
      </w:r>
      <w:proofErr w:type="spellEnd"/>
      <w:r>
        <w:t xml:space="preserve"> carried out, especially during the after-school period. Moreover, the researcher will be using the research to help identify whether additional people have a similar opinion. </w:t>
      </w:r>
    </w:p>
    <w:p w14:paraId="539D778C" w14:textId="77777777" w:rsidR="004E0A98" w:rsidRDefault="004E0A98" w:rsidP="004E0A98">
      <w:pPr>
        <w:spacing w:line="480" w:lineRule="auto"/>
      </w:pPr>
      <w:r>
        <w:t>Epistemology is widely known as the ‘nature of knowledge’. To expand on the meaning of the term, it can also suggest the way in which it relates to the assumptions such as the truth and belief (</w:t>
      </w:r>
      <w:proofErr w:type="spellStart"/>
      <w:r>
        <w:t>Tolk</w:t>
      </w:r>
      <w:proofErr w:type="spellEnd"/>
      <w:r>
        <w:t xml:space="preserve">, 2012, page 61). </w:t>
      </w:r>
    </w:p>
    <w:p w14:paraId="5B002068" w14:textId="77777777" w:rsidR="004E0A98" w:rsidRDefault="004E0A98" w:rsidP="004E0A98">
      <w:pPr>
        <w:spacing w:line="480" w:lineRule="auto"/>
      </w:pPr>
      <w:r>
        <w:lastRenderedPageBreak/>
        <w:t>Epistemology also relates to the methods and the limitation of being able to gain a level of knowledge. Furthermore, epistemologies can be described as the number of different approaches that have been gathered for the appropriate approaches to gain knowledge; these approaches include positivism, constructivism and relativism (</w:t>
      </w:r>
      <w:proofErr w:type="spellStart"/>
      <w:r>
        <w:t>Tolk</w:t>
      </w:r>
      <w:proofErr w:type="spellEnd"/>
      <w:r>
        <w:t>, 2012, page 61),</w:t>
      </w:r>
    </w:p>
    <w:p w14:paraId="2EE81ADC" w14:textId="77777777" w:rsidR="004E0A98" w:rsidRDefault="004E0A98" w:rsidP="004E0A98">
      <w:pPr>
        <w:spacing w:line="480" w:lineRule="auto"/>
      </w:pPr>
      <w:r>
        <w:t xml:space="preserve">For this dissertation, the ‘truth and beliefs’ would be difficult to </w:t>
      </w:r>
      <w:proofErr w:type="gramStart"/>
      <w:r>
        <w:t>achieve ,</w:t>
      </w:r>
      <w:proofErr w:type="gramEnd"/>
      <w:r>
        <w:t xml:space="preserve"> as the topic has a number of different opinions and errors, as a result the researcher is looking for objective research which is un-bias and honest. </w:t>
      </w:r>
    </w:p>
    <w:p w14:paraId="195B450A" w14:textId="77777777" w:rsidR="004E0A98" w:rsidRDefault="004E0A98" w:rsidP="004E0A98">
      <w:pPr>
        <w:spacing w:line="480" w:lineRule="auto"/>
      </w:pPr>
    </w:p>
    <w:p w14:paraId="5D743F50" w14:textId="77777777" w:rsidR="004E0A98" w:rsidRDefault="004E0A98" w:rsidP="004E0A98">
      <w:pPr>
        <w:spacing w:line="480" w:lineRule="auto"/>
      </w:pPr>
      <w:r>
        <w:t xml:space="preserve">The final assumptions </w:t>
      </w:r>
      <w:proofErr w:type="gramStart"/>
      <w:r>
        <w:t>refers</w:t>
      </w:r>
      <w:proofErr w:type="gramEnd"/>
      <w:r>
        <w:t xml:space="preserve"> to axiology; which highlights the values and ethics, as the researcher of this dissertation, the choices faced include how much of my own values and beliefs to entail into the research design (Saunders, et al, 2019). Heron (1999) ‘argues, that our values are the guiding reason for all human action’. The researcher values the partnership work of the police service and the education system in using multiple methods to reduce youth crime. However, the beliefs are that there are still a number of approaches to explore to utilities the police and education system on young people. </w:t>
      </w:r>
    </w:p>
    <w:p w14:paraId="4FADC01F" w14:textId="77777777" w:rsidR="004E0A98" w:rsidRDefault="004E0A98" w:rsidP="004E0A98">
      <w:pPr>
        <w:spacing w:line="480" w:lineRule="auto"/>
      </w:pPr>
    </w:p>
    <w:p w14:paraId="57B039DB" w14:textId="77777777" w:rsidR="004E0A98" w:rsidRPr="00CB0D5D" w:rsidRDefault="004E0A98" w:rsidP="004E0A98">
      <w:pPr>
        <w:spacing w:line="480" w:lineRule="auto"/>
        <w:rPr>
          <w:u w:val="single"/>
        </w:rPr>
      </w:pPr>
      <w:r>
        <w:rPr>
          <w:u w:val="single"/>
        </w:rPr>
        <w:t xml:space="preserve">3.5 - </w:t>
      </w:r>
      <w:r w:rsidRPr="00813EBA">
        <w:rPr>
          <w:u w:val="single"/>
        </w:rPr>
        <w:t xml:space="preserve">Research </w:t>
      </w:r>
      <w:r>
        <w:rPr>
          <w:u w:val="single"/>
        </w:rPr>
        <w:t xml:space="preserve">Methodology </w:t>
      </w:r>
      <w:r w:rsidRPr="00813EBA">
        <w:rPr>
          <w:u w:val="single"/>
        </w:rPr>
        <w:t xml:space="preserve"> </w:t>
      </w:r>
    </w:p>
    <w:p w14:paraId="1EA8632C" w14:textId="77777777" w:rsidR="004E0A98" w:rsidRDefault="004E0A98" w:rsidP="004E0A98">
      <w:pPr>
        <w:spacing w:line="480" w:lineRule="auto"/>
      </w:pPr>
      <w:r>
        <w:t xml:space="preserve">An early practitioner in the field of methods and research; </w:t>
      </w:r>
      <w:proofErr w:type="spellStart"/>
      <w:r>
        <w:t>Lazarsfeld</w:t>
      </w:r>
      <w:proofErr w:type="spellEnd"/>
      <w:r>
        <w:t xml:space="preserve"> (1945, cited in Hunter &amp; Brewer, 2016) states ‘A good methodological investigation is not concerned with what a science should be; it tries to clarify what a science is and how it obtains its results’.</w:t>
      </w:r>
    </w:p>
    <w:p w14:paraId="3CF155F1" w14:textId="77777777" w:rsidR="004E0A98" w:rsidRDefault="004E0A98" w:rsidP="004E0A98">
      <w:pPr>
        <w:spacing w:line="480" w:lineRule="auto"/>
        <w:rPr>
          <w:u w:val="single"/>
        </w:rPr>
      </w:pPr>
      <w:r>
        <w:t>The correct methodology is important in any research strategy to conduct research.</w:t>
      </w:r>
    </w:p>
    <w:p w14:paraId="117AD8EB" w14:textId="77777777" w:rsidR="004E0A98" w:rsidRPr="00957BD8" w:rsidRDefault="004E0A98" w:rsidP="004E0A98">
      <w:pPr>
        <w:spacing w:line="480" w:lineRule="auto"/>
      </w:pPr>
      <w:r>
        <w:t xml:space="preserve">For this dissertation, the researcher Is aiming to gather both quantitative and </w:t>
      </w:r>
    </w:p>
    <w:p w14:paraId="30E06519" w14:textId="77777777" w:rsidR="004E0A98" w:rsidRDefault="004E0A98" w:rsidP="004E0A98">
      <w:pPr>
        <w:spacing w:line="480" w:lineRule="auto"/>
      </w:pPr>
      <w:r>
        <w:t xml:space="preserve"> Qualitative data, this is due to the fact that quantitative data offers information which can be truly analysed; this is known as a mixed method approach. </w:t>
      </w:r>
    </w:p>
    <w:p w14:paraId="2B932CA0" w14:textId="77777777" w:rsidR="004E0A98" w:rsidRDefault="004E0A98" w:rsidP="004E0A98">
      <w:pPr>
        <w:spacing w:line="480" w:lineRule="auto"/>
      </w:pPr>
    </w:p>
    <w:p w14:paraId="1F9517EC" w14:textId="77777777" w:rsidR="004E0A98" w:rsidRDefault="004E0A98" w:rsidP="004E0A98">
      <w:pPr>
        <w:spacing w:line="480" w:lineRule="auto"/>
      </w:pPr>
      <w:r>
        <w:t>The philosophy which will be applied to this research is that of the Pragmatic approach; this approach can be praised for stepping away from a fixed ‘truth and reality of society’ and allows for multiple realities to solve issues in the ‘real world’ (</w:t>
      </w:r>
      <w:proofErr w:type="spellStart"/>
      <w:r>
        <w:t>Feilzer</w:t>
      </w:r>
      <w:proofErr w:type="spellEnd"/>
      <w:r>
        <w:t>, 2010). This can have a positive impact on the researcher, as It allows for them to go into the research with an understanding of what they want to achieve. Whereas, other philosophies such as post-modernism and constructivism, which look at a certain method to carry out research (</w:t>
      </w:r>
      <w:proofErr w:type="spellStart"/>
      <w:r>
        <w:t>Flizer</w:t>
      </w:r>
      <w:proofErr w:type="spellEnd"/>
      <w:r>
        <w:t xml:space="preserve">, 2010). </w:t>
      </w:r>
    </w:p>
    <w:p w14:paraId="35C38DEE" w14:textId="77777777" w:rsidR="004E0A98" w:rsidRDefault="004E0A98" w:rsidP="004E0A98">
      <w:pPr>
        <w:spacing w:line="480" w:lineRule="auto"/>
      </w:pPr>
      <w:r>
        <w:t xml:space="preserve">The pragmatist approach starts with a problem, in the case of this research the problem is youth crime; the aim is to then gather information on solutions which can impact the future, this also supports the dissertation, as the researcher is aiming to gather information surrounding the improvement in using the police within the education system to help reduce youth crime. </w:t>
      </w:r>
    </w:p>
    <w:p w14:paraId="2A28AB18" w14:textId="77777777" w:rsidR="004E0A98" w:rsidRDefault="004E0A98" w:rsidP="004E0A98">
      <w:pPr>
        <w:spacing w:line="480" w:lineRule="auto"/>
      </w:pPr>
    </w:p>
    <w:p w14:paraId="75388411" w14:textId="3BC2DC14" w:rsidR="004E0A98" w:rsidRDefault="004E0A98" w:rsidP="004E0A98">
      <w:pPr>
        <w:spacing w:line="480" w:lineRule="auto"/>
        <w:rPr>
          <w:u w:val="single"/>
        </w:rPr>
      </w:pPr>
      <w:r>
        <w:rPr>
          <w:u w:val="single"/>
        </w:rPr>
        <w:t>3.</w:t>
      </w:r>
      <w:r w:rsidR="003257E1">
        <w:rPr>
          <w:u w:val="single"/>
        </w:rPr>
        <w:t>6</w:t>
      </w:r>
      <w:r>
        <w:rPr>
          <w:u w:val="single"/>
        </w:rPr>
        <w:t xml:space="preserve"> - </w:t>
      </w:r>
      <w:r w:rsidRPr="00BD0A7B">
        <w:rPr>
          <w:u w:val="single"/>
        </w:rPr>
        <w:t xml:space="preserve">Research Approach </w:t>
      </w:r>
    </w:p>
    <w:p w14:paraId="142F83E7" w14:textId="77777777" w:rsidR="004E0A98" w:rsidRDefault="004E0A98" w:rsidP="004E0A98">
      <w:pPr>
        <w:spacing w:line="480" w:lineRule="auto"/>
      </w:pPr>
      <w:r>
        <w:t xml:space="preserve">According to Saunders research onion (figure 4), there is two different types of approaches; these include inductive approach linked to qualitative research and, deductive approach for quantitative research (Saunders et al, 2019). </w:t>
      </w:r>
    </w:p>
    <w:p w14:paraId="7DE3F4FA" w14:textId="77777777" w:rsidR="004E0A98" w:rsidRDefault="004E0A98" w:rsidP="004E0A98">
      <w:pPr>
        <w:spacing w:line="480" w:lineRule="auto"/>
      </w:pPr>
      <w:r>
        <w:t>The deduction approach looks at natural science and, has many important characteristics to help develop a theory. Furthermore, it is important to set a hypothesis, which will then be used to evaluate against the data and applied to an existing theory. This approach is widely known as a support in collecting quantitative research (Saunders et al, 2019). The approach can be applied to the research design as they will be using a questionnaire to achieve quantitative data.</w:t>
      </w:r>
    </w:p>
    <w:p w14:paraId="2D3A26A3" w14:textId="77777777" w:rsidR="004E0A98" w:rsidRDefault="004E0A98" w:rsidP="004E0A98">
      <w:pPr>
        <w:spacing w:line="480" w:lineRule="auto"/>
      </w:pPr>
      <w:r>
        <w:lastRenderedPageBreak/>
        <w:t xml:space="preserve">The induction approach is an additional approach on developing a theory; the approach is used when collecting qualitative research such as interviews through analysis (Saunders et al, 2019). This would then be a step towards formulating a theory. </w:t>
      </w:r>
      <w:proofErr w:type="gramStart"/>
      <w:r>
        <w:t>Thus</w:t>
      </w:r>
      <w:proofErr w:type="gramEnd"/>
      <w:r>
        <w:t xml:space="preserve"> approach can be applied to the research as the researcher is using a mixed method questionnaire, the data will have qualitative data to analyse. </w:t>
      </w:r>
    </w:p>
    <w:p w14:paraId="2AE912F5" w14:textId="77777777" w:rsidR="004E0A98" w:rsidRDefault="004E0A98" w:rsidP="004E0A98">
      <w:pPr>
        <w:spacing w:line="480" w:lineRule="auto"/>
      </w:pPr>
    </w:p>
    <w:p w14:paraId="4A890F61" w14:textId="373CA56E" w:rsidR="004E0A98" w:rsidRDefault="004E0A98" w:rsidP="004E0A98">
      <w:pPr>
        <w:spacing w:line="480" w:lineRule="auto"/>
        <w:rPr>
          <w:u w:val="single"/>
        </w:rPr>
      </w:pPr>
      <w:r>
        <w:rPr>
          <w:u w:val="single"/>
        </w:rPr>
        <w:t>3.</w:t>
      </w:r>
      <w:r w:rsidR="003257E1">
        <w:rPr>
          <w:u w:val="single"/>
        </w:rPr>
        <w:t>7</w:t>
      </w:r>
      <w:r>
        <w:rPr>
          <w:u w:val="single"/>
        </w:rPr>
        <w:t xml:space="preserve"> - </w:t>
      </w:r>
      <w:r w:rsidRPr="00C870E5">
        <w:rPr>
          <w:u w:val="single"/>
        </w:rPr>
        <w:t>Strategy.</w:t>
      </w:r>
    </w:p>
    <w:p w14:paraId="071FD5EE" w14:textId="77777777" w:rsidR="004E0A98" w:rsidRDefault="004E0A98" w:rsidP="004E0A98">
      <w:pPr>
        <w:spacing w:line="480" w:lineRule="auto"/>
      </w:pPr>
      <w:r>
        <w:t>The research strategy is a part of the research design; where the researcher must decide which route to go down, whether this is carrying out surveys or pursuing an interview.</w:t>
      </w:r>
    </w:p>
    <w:p w14:paraId="6B5ECF32" w14:textId="77777777" w:rsidR="004E0A98" w:rsidRDefault="004E0A98" w:rsidP="004E0A98">
      <w:pPr>
        <w:spacing w:line="480" w:lineRule="auto"/>
      </w:pPr>
      <w:r>
        <w:t xml:space="preserve">The strategy which the researcher has decided to use in the research is a survey strategy, this will go with the deductive approach to gain quantitative research. However, inductive will also be used (Saunders et al, 2016). The survey strategy is one of the most common strategies to gather a large quantity of data from a target population (Saunders et al, 2016). </w:t>
      </w:r>
    </w:p>
    <w:p w14:paraId="2F3F92CC" w14:textId="77777777" w:rsidR="004E0A98" w:rsidRDefault="004E0A98" w:rsidP="004E0A98">
      <w:pPr>
        <w:spacing w:line="480" w:lineRule="auto"/>
      </w:pPr>
    </w:p>
    <w:p w14:paraId="34EF69A9" w14:textId="0FC05842" w:rsidR="004E0A98" w:rsidRPr="00991A34" w:rsidRDefault="004E0A98" w:rsidP="004E0A98">
      <w:pPr>
        <w:rPr>
          <w:u w:val="single"/>
        </w:rPr>
      </w:pPr>
      <w:r>
        <w:rPr>
          <w:u w:val="single"/>
        </w:rPr>
        <w:t>3.</w:t>
      </w:r>
      <w:r w:rsidR="003257E1">
        <w:rPr>
          <w:u w:val="single"/>
        </w:rPr>
        <w:t>8</w:t>
      </w:r>
      <w:r>
        <w:rPr>
          <w:u w:val="single"/>
        </w:rPr>
        <w:t xml:space="preserve"> - Methodological Choice- </w:t>
      </w:r>
      <w:r w:rsidRPr="00991A34">
        <w:rPr>
          <w:u w:val="single"/>
        </w:rPr>
        <w:t xml:space="preserve">Mixed-Method Approach </w:t>
      </w:r>
    </w:p>
    <w:p w14:paraId="5FB55228" w14:textId="77777777" w:rsidR="004E0A98" w:rsidRDefault="004E0A98" w:rsidP="004E0A98"/>
    <w:p w14:paraId="4A1DB999" w14:textId="77777777" w:rsidR="004E0A98" w:rsidRDefault="004E0A98" w:rsidP="004E0A98">
      <w:pPr>
        <w:spacing w:line="480" w:lineRule="auto"/>
      </w:pPr>
      <w:r>
        <w:t xml:space="preserve">The third layer of Saunders research onion is the methodological choice; </w:t>
      </w:r>
    </w:p>
    <w:p w14:paraId="71660017" w14:textId="77777777" w:rsidR="004E0A98" w:rsidRDefault="004E0A98" w:rsidP="004E0A98">
      <w:pPr>
        <w:spacing w:line="480" w:lineRule="auto"/>
      </w:pPr>
      <w:r>
        <w:t xml:space="preserve">The researcher has decided to use a Mixed Method approach when designing the questionnaire; this will result in </w:t>
      </w:r>
      <w:proofErr w:type="spellStart"/>
      <w:r>
        <w:t>hthe</w:t>
      </w:r>
      <w:proofErr w:type="spellEnd"/>
      <w:r>
        <w:t xml:space="preserve"> questionnaire achieving both quantitative and qualitative data. This is supported by </w:t>
      </w:r>
      <w:proofErr w:type="spellStart"/>
      <w:r>
        <w:t>Tashakkri</w:t>
      </w:r>
      <w:proofErr w:type="spellEnd"/>
      <w:r>
        <w:t xml:space="preserve"> and Teddlie (2003) who </w:t>
      </w:r>
      <w:proofErr w:type="gramStart"/>
      <w:r>
        <w:t>state</w:t>
      </w:r>
      <w:proofErr w:type="gramEnd"/>
      <w:r>
        <w:t xml:space="preserve"> ‘that multiple methods are useful if they provide better opportunities for you to answer your research question’. </w:t>
      </w:r>
    </w:p>
    <w:p w14:paraId="711E6691" w14:textId="77777777" w:rsidR="004E0A98" w:rsidRDefault="004E0A98" w:rsidP="004E0A98">
      <w:pPr>
        <w:spacing w:line="480" w:lineRule="auto"/>
      </w:pPr>
      <w:r>
        <w:t>Qualitative research can be described as a broad term used for a wide range of techniques to collect data. The data which is collected for qualitative research include examining the experience of the subject (</w:t>
      </w:r>
      <w:proofErr w:type="spellStart"/>
      <w:r>
        <w:t>Hennik</w:t>
      </w:r>
      <w:proofErr w:type="spellEnd"/>
      <w:r>
        <w:t xml:space="preserve">, </w:t>
      </w:r>
      <w:proofErr w:type="spellStart"/>
      <w:r>
        <w:t>Hutter</w:t>
      </w:r>
      <w:proofErr w:type="spellEnd"/>
      <w:r>
        <w:t xml:space="preserve"> &amp; Bailey, 2020, </w:t>
      </w:r>
      <w:proofErr w:type="spellStart"/>
      <w:r>
        <w:t>pg</w:t>
      </w:r>
      <w:proofErr w:type="spellEnd"/>
      <w:r>
        <w:t xml:space="preserve"> 10).</w:t>
      </w:r>
    </w:p>
    <w:p w14:paraId="3651BE64" w14:textId="77777777" w:rsidR="004E0A98" w:rsidRDefault="004E0A98" w:rsidP="004E0A98">
      <w:pPr>
        <w:spacing w:line="480" w:lineRule="auto"/>
      </w:pPr>
      <w:r>
        <w:lastRenderedPageBreak/>
        <w:t xml:space="preserve">The strengths of qualitative research are that the data tends to be natural, occurring event which can have a strong ‘real life’ effect. Geertz (1973 cited in Miles et al, 2018), suggests a strength of qualitative is the richness and the holiness of the data, which can reveal complexity, this can help create thick descriptions. </w:t>
      </w:r>
    </w:p>
    <w:p w14:paraId="7901C396" w14:textId="77777777" w:rsidR="004E0A98" w:rsidRDefault="004E0A98" w:rsidP="004E0A98">
      <w:pPr>
        <w:spacing w:line="480" w:lineRule="auto"/>
      </w:pPr>
    </w:p>
    <w:p w14:paraId="53B959B6" w14:textId="77777777" w:rsidR="004E0A98" w:rsidRPr="00EA0F2A" w:rsidRDefault="004E0A98" w:rsidP="004E0A98">
      <w:pPr>
        <w:spacing w:line="480" w:lineRule="auto"/>
      </w:pPr>
      <w:r>
        <w:t xml:space="preserve">On the other hand, </w:t>
      </w:r>
      <w:r w:rsidRPr="00F346CA">
        <w:t>Quantitative</w:t>
      </w:r>
      <w:r>
        <w:t xml:space="preserve"> research can be described as a systematic investigation which can be formed from a range of methods such as; questionnaires, structured interviews and national statistics (Watson, 2015). </w:t>
      </w:r>
    </w:p>
    <w:p w14:paraId="08B37DA7" w14:textId="77777777" w:rsidR="004E0A98" w:rsidRDefault="004E0A98" w:rsidP="004E0A98">
      <w:pPr>
        <w:spacing w:line="480" w:lineRule="auto"/>
      </w:pPr>
      <w:r>
        <w:t>The use of quantitative research allows a researcher to collect statistically  or numerical data from the population of a representative sample; the meaning of the term population in research, consists of a group which is being studied, the population size can be a range from narrow to broad as long as the subject fits the description for the research; the analysis of quantitative research can identify trends and relationship (</w:t>
      </w:r>
      <w:proofErr w:type="spellStart"/>
      <w:r>
        <w:t>Lowhorn</w:t>
      </w:r>
      <w:proofErr w:type="spellEnd"/>
      <w:r>
        <w:t>, 2007).</w:t>
      </w:r>
    </w:p>
    <w:p w14:paraId="68E81DAC" w14:textId="77777777" w:rsidR="004E0A98" w:rsidRDefault="004E0A98" w:rsidP="004E0A98">
      <w:pPr>
        <w:spacing w:line="480" w:lineRule="auto"/>
      </w:pPr>
    </w:p>
    <w:p w14:paraId="2BC73D8E" w14:textId="15F95A40" w:rsidR="004E0A98" w:rsidRDefault="004E0A98" w:rsidP="004E0A98">
      <w:pPr>
        <w:spacing w:line="480" w:lineRule="auto"/>
        <w:rPr>
          <w:u w:val="single"/>
        </w:rPr>
      </w:pPr>
      <w:r>
        <w:rPr>
          <w:u w:val="single"/>
        </w:rPr>
        <w:t>3.</w:t>
      </w:r>
      <w:r w:rsidR="003257E1">
        <w:rPr>
          <w:u w:val="single"/>
        </w:rPr>
        <w:t>9</w:t>
      </w:r>
      <w:r>
        <w:rPr>
          <w:u w:val="single"/>
        </w:rPr>
        <w:t xml:space="preserve"> - </w:t>
      </w:r>
      <w:r w:rsidRPr="00AA3479">
        <w:rPr>
          <w:u w:val="single"/>
        </w:rPr>
        <w:t>Surveys/ Questio</w:t>
      </w:r>
      <w:r>
        <w:rPr>
          <w:u w:val="single"/>
        </w:rPr>
        <w:t xml:space="preserve">nnaires </w:t>
      </w:r>
    </w:p>
    <w:p w14:paraId="159143E9" w14:textId="77777777" w:rsidR="004E0A98" w:rsidRDefault="004E0A98" w:rsidP="004E0A98">
      <w:pPr>
        <w:spacing w:line="480" w:lineRule="auto"/>
      </w:pPr>
      <w:r>
        <w:t xml:space="preserve">A questionnaire can be described as a multi-use technique as it can be used in a number of different situations and offers different ways to gather the information. The term questionnaire can be referred to as questions; which are achieved by the </w:t>
      </w:r>
      <w:proofErr w:type="gramStart"/>
      <w:r>
        <w:t>respondents  self</w:t>
      </w:r>
      <w:proofErr w:type="gramEnd"/>
      <w:r>
        <w:t xml:space="preserve">-completion (Brace, 2008). </w:t>
      </w:r>
    </w:p>
    <w:p w14:paraId="00E6F486" w14:textId="77777777" w:rsidR="004E0A98" w:rsidRDefault="004E0A98" w:rsidP="004E0A98">
      <w:pPr>
        <w:spacing w:line="480" w:lineRule="auto"/>
      </w:pPr>
      <w:r>
        <w:t>There is a number of advantages with using questionnaires; firstly, it is an efficient way to collect data; this is due to the fact that a large number of questionnaires can be distributed at one time (Patten, 2014)</w:t>
      </w:r>
    </w:p>
    <w:p w14:paraId="373F78F8" w14:textId="77777777" w:rsidR="004E0A98" w:rsidRDefault="004E0A98" w:rsidP="004E0A98">
      <w:pPr>
        <w:spacing w:line="480" w:lineRule="auto"/>
      </w:pPr>
      <w:r>
        <w:t xml:space="preserve">Carrying out a questionnaire can also be a useful tool with collecting information which can be seen as slightly sensitive; as questionnaire can be completely anonymous, this can result </w:t>
      </w:r>
      <w:r>
        <w:lastRenderedPageBreak/>
        <w:t>in the respondents being truthful and expressing their own opinions in their responses (Patten, 2014).</w:t>
      </w:r>
    </w:p>
    <w:p w14:paraId="19109618" w14:textId="77777777" w:rsidR="004E0A98" w:rsidRDefault="004E0A98" w:rsidP="004E0A98">
      <w:pPr>
        <w:spacing w:line="480" w:lineRule="auto"/>
      </w:pPr>
      <w:r>
        <w:t xml:space="preserve">However, questionnaires can also have disadvantages; these includes the low response rate; the researcher will try to overcome this matter by approaching the professionals, and using questionnaires tools such as survey monkey, to share online. </w:t>
      </w:r>
    </w:p>
    <w:p w14:paraId="2C5AC70D" w14:textId="77777777" w:rsidR="004E0A98" w:rsidRDefault="004E0A98" w:rsidP="004E0A98">
      <w:pPr>
        <w:spacing w:line="480" w:lineRule="auto"/>
      </w:pPr>
      <w:r>
        <w:t>An additional disadvantage is that questionnaire only provide a ‘snapshot’ of an issue. This is due to the fact that responses tend to be a brief and limited response.</w:t>
      </w:r>
    </w:p>
    <w:p w14:paraId="3192F745" w14:textId="77777777" w:rsidR="004E0A98" w:rsidRDefault="004E0A98" w:rsidP="004E0A98">
      <w:pPr>
        <w:spacing w:line="480" w:lineRule="auto"/>
      </w:pPr>
      <w:r>
        <w:t xml:space="preserve">If the researcher was looking for in-depth information, an unstructured interview would have been applied to the research design (patten, 2014). </w:t>
      </w:r>
    </w:p>
    <w:p w14:paraId="6E24D8B9" w14:textId="77777777" w:rsidR="004E0A98" w:rsidRPr="00707EB4" w:rsidRDefault="004E0A98" w:rsidP="004E0A98">
      <w:pPr>
        <w:spacing w:line="480" w:lineRule="auto"/>
        <w:rPr>
          <w:u w:val="single"/>
        </w:rPr>
      </w:pPr>
    </w:p>
    <w:p w14:paraId="169B1610" w14:textId="580BF340" w:rsidR="004E0A98" w:rsidRDefault="004E0A98" w:rsidP="004E0A98">
      <w:pPr>
        <w:spacing w:line="480" w:lineRule="auto"/>
        <w:rPr>
          <w:u w:val="single"/>
        </w:rPr>
      </w:pPr>
      <w:r>
        <w:rPr>
          <w:u w:val="single"/>
        </w:rPr>
        <w:t>3.1</w:t>
      </w:r>
      <w:r w:rsidR="003257E1">
        <w:rPr>
          <w:u w:val="single"/>
        </w:rPr>
        <w:t>0</w:t>
      </w:r>
      <w:r>
        <w:rPr>
          <w:u w:val="single"/>
        </w:rPr>
        <w:t>-</w:t>
      </w:r>
      <w:r w:rsidRPr="00707EB4">
        <w:rPr>
          <w:u w:val="single"/>
        </w:rPr>
        <w:t xml:space="preserve">Constructing the Questionnaire </w:t>
      </w:r>
    </w:p>
    <w:p w14:paraId="56AA2A2B" w14:textId="77777777" w:rsidR="004E0A98" w:rsidRDefault="004E0A98" w:rsidP="004E0A98">
      <w:pPr>
        <w:spacing w:line="480" w:lineRule="auto"/>
      </w:pPr>
      <w:r>
        <w:t xml:space="preserve">Firstly, when designing a </w:t>
      </w:r>
      <w:proofErr w:type="gramStart"/>
      <w:r>
        <w:t>questionnaire</w:t>
      </w:r>
      <w:proofErr w:type="gramEnd"/>
      <w:r>
        <w:t xml:space="preserve"> it is important to decide what data needs to be collects prior to data collection; this is due to the fact that a questionnaire must be precise but also must carry a form of reliability and validity. The researcher will also be carrying out the questionnaire anonymously, this will hopefully allow the respondents to answer correctly to produce a true and accurate picture of young offending. </w:t>
      </w:r>
    </w:p>
    <w:p w14:paraId="5920A2F7" w14:textId="77777777" w:rsidR="004E0A98" w:rsidRPr="00836298" w:rsidRDefault="004E0A98" w:rsidP="004E0A98">
      <w:pPr>
        <w:spacing w:line="480" w:lineRule="auto"/>
      </w:pPr>
      <w:r>
        <w:t>The questionnaire will be available online; as in the modern day the majority of people have access to the internet, it can also been accessed by people who are professional in their spare time; the use of social media where peers can pass on to the target population and the use of emails will be desirable.</w:t>
      </w:r>
    </w:p>
    <w:p w14:paraId="5418B46C" w14:textId="3F913593" w:rsidR="004E0A98" w:rsidRDefault="004E0A98" w:rsidP="004E0A98"/>
    <w:p w14:paraId="40C12C48" w14:textId="4DCCA4DD" w:rsidR="00412AE8" w:rsidRDefault="00412AE8" w:rsidP="004E0A98"/>
    <w:p w14:paraId="3EDDA2E7" w14:textId="57BF51FB" w:rsidR="00412AE8" w:rsidRDefault="00412AE8" w:rsidP="004E0A98"/>
    <w:p w14:paraId="61B8F0C2" w14:textId="0EF935DF" w:rsidR="00412AE8" w:rsidRDefault="00412AE8" w:rsidP="004E0A98"/>
    <w:p w14:paraId="09945500" w14:textId="1A8DA231" w:rsidR="00412AE8" w:rsidRDefault="00412AE8" w:rsidP="004E0A98"/>
    <w:p w14:paraId="4693E653" w14:textId="32F7E4A8" w:rsidR="00412AE8" w:rsidRDefault="00412AE8" w:rsidP="004E0A98"/>
    <w:p w14:paraId="6B0BC716" w14:textId="77777777" w:rsidR="00412AE8" w:rsidRDefault="00412AE8" w:rsidP="004E0A98"/>
    <w:p w14:paraId="52CE7324" w14:textId="61D5A487" w:rsidR="004E0A98" w:rsidRPr="00650D20" w:rsidRDefault="004E0A98" w:rsidP="004E0A98">
      <w:pPr>
        <w:rPr>
          <w:u w:val="single"/>
        </w:rPr>
      </w:pPr>
      <w:r>
        <w:rPr>
          <w:u w:val="single"/>
        </w:rPr>
        <w:lastRenderedPageBreak/>
        <w:t>3.1</w:t>
      </w:r>
      <w:r w:rsidR="003257E1">
        <w:rPr>
          <w:u w:val="single"/>
        </w:rPr>
        <w:t>1</w:t>
      </w:r>
      <w:r>
        <w:rPr>
          <w:u w:val="single"/>
        </w:rPr>
        <w:t xml:space="preserve"> - </w:t>
      </w:r>
      <w:r w:rsidRPr="00650D20">
        <w:rPr>
          <w:u w:val="single"/>
        </w:rPr>
        <w:t xml:space="preserve">Time Horizons </w:t>
      </w:r>
    </w:p>
    <w:p w14:paraId="55241919" w14:textId="77777777" w:rsidR="004E0A98" w:rsidRDefault="004E0A98" w:rsidP="004E0A98">
      <w:pPr>
        <w:spacing w:line="480" w:lineRule="auto"/>
        <w:rPr>
          <w:u w:val="single"/>
        </w:rPr>
      </w:pPr>
    </w:p>
    <w:p w14:paraId="64E3B8EF" w14:textId="77777777" w:rsidR="004E0A98" w:rsidRDefault="004E0A98" w:rsidP="004E0A98">
      <w:pPr>
        <w:spacing w:line="480" w:lineRule="auto"/>
      </w:pPr>
      <w:r>
        <w:t xml:space="preserve">For this research design, the researcher does not intend to gather a vast amount of different information, moreover, the dissertation is after people’s opinions therefore, a cross-sectional studies (Saunders, et </w:t>
      </w:r>
      <w:proofErr w:type="gramStart"/>
      <w:r>
        <w:t>al )</w:t>
      </w:r>
      <w:proofErr w:type="gramEnd"/>
      <w:r>
        <w:t xml:space="preserve">. </w:t>
      </w:r>
      <w:proofErr w:type="spellStart"/>
      <w:r>
        <w:t>Easterby</w:t>
      </w:r>
      <w:proofErr w:type="spellEnd"/>
      <w:r>
        <w:t xml:space="preserve">-Smith et al (2008) states that cross-sectional studies are best suited to research methods such as surveys. </w:t>
      </w:r>
    </w:p>
    <w:p w14:paraId="0F3A9566" w14:textId="77777777" w:rsidR="004E0A98" w:rsidRDefault="004E0A98" w:rsidP="004E0A98">
      <w:pPr>
        <w:spacing w:line="480" w:lineRule="auto"/>
      </w:pPr>
      <w:r>
        <w:t xml:space="preserve">Furthermore, a cross-sectional study, has a positive impact on the research as they can be conducted fairly quickly and efficiently (Setia, 2016). </w:t>
      </w:r>
    </w:p>
    <w:p w14:paraId="55822519" w14:textId="77777777" w:rsidR="004E0A98" w:rsidRDefault="004E0A98" w:rsidP="004E0A98">
      <w:pPr>
        <w:spacing w:line="480" w:lineRule="auto"/>
      </w:pPr>
      <w:r>
        <w:t>According to Saunders et al (2003) the desirable time for the completion of the questionnaires by the respondents is between two to six weeks. However, due to the time frame of carrying out a dissertation, the researcher will be aiming for a response from the target population between two to three weeks.</w:t>
      </w:r>
    </w:p>
    <w:p w14:paraId="7CD60F03" w14:textId="77777777" w:rsidR="004E0A98" w:rsidRDefault="004E0A98" w:rsidP="004E0A98">
      <w:pPr>
        <w:spacing w:line="480" w:lineRule="auto"/>
      </w:pPr>
    </w:p>
    <w:p w14:paraId="3B0AEB9D" w14:textId="00C6C041" w:rsidR="004E0A98" w:rsidRPr="002F0328" w:rsidRDefault="004E0A98" w:rsidP="004E0A98">
      <w:pPr>
        <w:spacing w:line="480" w:lineRule="auto"/>
        <w:rPr>
          <w:u w:val="single"/>
        </w:rPr>
      </w:pPr>
      <w:r>
        <w:rPr>
          <w:u w:val="single"/>
        </w:rPr>
        <w:t>3.1</w:t>
      </w:r>
      <w:r w:rsidR="003257E1">
        <w:rPr>
          <w:u w:val="single"/>
        </w:rPr>
        <w:t>2</w:t>
      </w:r>
      <w:r>
        <w:rPr>
          <w:u w:val="single"/>
        </w:rPr>
        <w:t xml:space="preserve"> - </w:t>
      </w:r>
      <w:r w:rsidRPr="002F0328">
        <w:rPr>
          <w:u w:val="single"/>
        </w:rPr>
        <w:t xml:space="preserve">Pilot Study </w:t>
      </w:r>
    </w:p>
    <w:p w14:paraId="2CFDB3E3" w14:textId="77777777" w:rsidR="004E0A98" w:rsidRDefault="004E0A98" w:rsidP="004E0A98">
      <w:pPr>
        <w:spacing w:line="480" w:lineRule="auto"/>
      </w:pPr>
      <w:r>
        <w:t>A pilot study is best known for being the process to find out whether the researchers research design can be achieved, it is conducted on a smaller scale than the main research study; it can be effective in improving the quality of efficiency of the questions used (</w:t>
      </w:r>
      <w:proofErr w:type="spellStart"/>
      <w:r>
        <w:t>Junyong</w:t>
      </w:r>
      <w:proofErr w:type="spellEnd"/>
      <w:r>
        <w:t xml:space="preserve">, 2017). </w:t>
      </w:r>
    </w:p>
    <w:p w14:paraId="1BEADABE" w14:textId="77777777" w:rsidR="004E0A98" w:rsidRDefault="004E0A98" w:rsidP="004E0A98">
      <w:pPr>
        <w:spacing w:line="480" w:lineRule="auto"/>
      </w:pPr>
      <w:r>
        <w:t>A pilot study of the questionnaire will be carried out to make sure that the questions used are easily understood and can offered validity; it will also be identifying whether there are any difficulties with the use of the questions.</w:t>
      </w:r>
    </w:p>
    <w:p w14:paraId="1BD6653F" w14:textId="3DE190D3" w:rsidR="004E0A98" w:rsidRDefault="004E0A98" w:rsidP="004E0A98">
      <w:pPr>
        <w:spacing w:line="480" w:lineRule="auto"/>
      </w:pPr>
    </w:p>
    <w:p w14:paraId="117DD5FB" w14:textId="2386C42B" w:rsidR="00412AE8" w:rsidRDefault="00412AE8" w:rsidP="004E0A98">
      <w:pPr>
        <w:spacing w:line="480" w:lineRule="auto"/>
      </w:pPr>
    </w:p>
    <w:p w14:paraId="04207220" w14:textId="77777777" w:rsidR="00412AE8" w:rsidRDefault="00412AE8" w:rsidP="004E0A98">
      <w:pPr>
        <w:spacing w:line="480" w:lineRule="auto"/>
      </w:pPr>
    </w:p>
    <w:p w14:paraId="0AF6DA89" w14:textId="76E530F7" w:rsidR="004E0A98" w:rsidRDefault="004E0A98" w:rsidP="004E0A98">
      <w:pPr>
        <w:spacing w:line="480" w:lineRule="auto"/>
        <w:rPr>
          <w:u w:val="single"/>
        </w:rPr>
      </w:pPr>
      <w:r>
        <w:rPr>
          <w:u w:val="single"/>
        </w:rPr>
        <w:lastRenderedPageBreak/>
        <w:t>3.1</w:t>
      </w:r>
      <w:r w:rsidR="003257E1">
        <w:rPr>
          <w:u w:val="single"/>
        </w:rPr>
        <w:t>3</w:t>
      </w:r>
      <w:r>
        <w:rPr>
          <w:u w:val="single"/>
        </w:rPr>
        <w:t xml:space="preserve"> - </w:t>
      </w:r>
      <w:r w:rsidRPr="00C90B25">
        <w:rPr>
          <w:u w:val="single"/>
        </w:rPr>
        <w:t>Target Population</w:t>
      </w:r>
    </w:p>
    <w:p w14:paraId="7EE8AC67" w14:textId="63DAF887" w:rsidR="004E0A98" w:rsidRDefault="004E0A98" w:rsidP="004E0A98">
      <w:pPr>
        <w:spacing w:line="480" w:lineRule="auto"/>
      </w:pPr>
      <w:r>
        <w:t>When carrying out research it is important to decide who will be the target population (Cox, 2008); as for this research the target population is going to be professional, by this the researcher will be aiming the research at civil servants such as police and teachers. By setting the target population it allows for the data to be generalised to those being the people who deal with both young people and young offending in this case (Cox, 2008).</w:t>
      </w:r>
    </w:p>
    <w:p w14:paraId="627D34D3" w14:textId="77777777" w:rsidR="00412AE8" w:rsidRDefault="00412AE8" w:rsidP="004E0A98">
      <w:pPr>
        <w:spacing w:line="480" w:lineRule="auto"/>
      </w:pPr>
    </w:p>
    <w:p w14:paraId="3F2AF716" w14:textId="572453DA" w:rsidR="004E0A98" w:rsidRPr="00A37A49" w:rsidRDefault="004E0A98" w:rsidP="004E0A98">
      <w:pPr>
        <w:spacing w:line="480" w:lineRule="auto"/>
        <w:rPr>
          <w:u w:val="single"/>
        </w:rPr>
      </w:pPr>
      <w:r>
        <w:rPr>
          <w:u w:val="single"/>
        </w:rPr>
        <w:t>3.1</w:t>
      </w:r>
      <w:r w:rsidR="003257E1">
        <w:rPr>
          <w:u w:val="single"/>
        </w:rPr>
        <w:t>4</w:t>
      </w:r>
      <w:r>
        <w:rPr>
          <w:u w:val="single"/>
        </w:rPr>
        <w:t xml:space="preserve"> - </w:t>
      </w:r>
      <w:r w:rsidRPr="00A37A49">
        <w:rPr>
          <w:u w:val="single"/>
        </w:rPr>
        <w:t xml:space="preserve">Data Collection and Data Analysis </w:t>
      </w:r>
    </w:p>
    <w:p w14:paraId="6E55D0A5" w14:textId="77777777" w:rsidR="004E0A98" w:rsidRDefault="004E0A98" w:rsidP="004E0A98">
      <w:pPr>
        <w:spacing w:line="480" w:lineRule="auto"/>
      </w:pPr>
      <w:r>
        <w:t xml:space="preserve">The final layer of Saunders research onion consists of data collection and data analysis, data collection will be undertaken as part of the dissertation, the data analysis will also be taken place to gain a deeper understanding of the results. </w:t>
      </w:r>
    </w:p>
    <w:p w14:paraId="6D3238FC" w14:textId="77777777" w:rsidR="004E0A98" w:rsidRDefault="004E0A98" w:rsidP="004E0A98">
      <w:pPr>
        <w:spacing w:line="480" w:lineRule="auto"/>
      </w:pPr>
      <w:r>
        <w:t xml:space="preserve">As part of the dissertation the research will be conducting primary research to collect both quantitative and qualitative data. Primary data is commonly known as collecting new data for the purpose of a research design (Saunders et al, page 256). </w:t>
      </w:r>
    </w:p>
    <w:p w14:paraId="3AC0FCE1" w14:textId="77777777" w:rsidR="004E0A98" w:rsidRDefault="004E0A98" w:rsidP="004E0A98">
      <w:pPr>
        <w:spacing w:line="480" w:lineRule="auto"/>
      </w:pPr>
      <w:r>
        <w:t xml:space="preserve">Furthermore, as part of the analysis; the researcher may use secondary research to support their findings; secondary research can be considered as information and sources of data which has been </w:t>
      </w:r>
      <w:proofErr w:type="spellStart"/>
      <w:r>
        <w:t>coll§ected</w:t>
      </w:r>
      <w:proofErr w:type="spellEnd"/>
      <w:r>
        <w:t xml:space="preserve"> and archived by someone else (Steward &amp; Kamins,1993). The sources can be in the form of government publications, official statistics, books and journals (Stewart &amp; Kamins,1993). </w:t>
      </w:r>
    </w:p>
    <w:p w14:paraId="18B21BC8" w14:textId="77777777" w:rsidR="004E0A98" w:rsidRDefault="004E0A98" w:rsidP="004E0A98">
      <w:pPr>
        <w:spacing w:line="480" w:lineRule="auto"/>
      </w:pPr>
      <w:r>
        <w:t xml:space="preserve">Using secondary information to support the primary data can have a positive impact on the results as they can offer additional understanding to the questions. </w:t>
      </w:r>
    </w:p>
    <w:p w14:paraId="03E08B8C" w14:textId="77777777" w:rsidR="004E0A98" w:rsidRDefault="004E0A98" w:rsidP="004E0A98">
      <w:pPr>
        <w:rPr>
          <w:u w:val="single"/>
        </w:rPr>
      </w:pPr>
    </w:p>
    <w:p w14:paraId="58561CB3" w14:textId="77777777" w:rsidR="004E0A98" w:rsidRDefault="004E0A98" w:rsidP="004E0A98">
      <w:pPr>
        <w:rPr>
          <w:u w:val="single"/>
        </w:rPr>
      </w:pPr>
    </w:p>
    <w:p w14:paraId="7A97EA9F" w14:textId="78605E10" w:rsidR="004E0A98" w:rsidRDefault="004E0A98" w:rsidP="004E0A98">
      <w:pPr>
        <w:rPr>
          <w:u w:val="single"/>
        </w:rPr>
      </w:pPr>
    </w:p>
    <w:p w14:paraId="24057CBB" w14:textId="018EE196" w:rsidR="00412AE8" w:rsidRDefault="00412AE8" w:rsidP="004E0A98">
      <w:pPr>
        <w:rPr>
          <w:u w:val="single"/>
        </w:rPr>
      </w:pPr>
    </w:p>
    <w:p w14:paraId="6170EE30" w14:textId="77777777" w:rsidR="00412AE8" w:rsidRPr="00C16C3B" w:rsidRDefault="00412AE8" w:rsidP="004E0A98">
      <w:pPr>
        <w:rPr>
          <w:u w:val="single"/>
        </w:rPr>
      </w:pPr>
    </w:p>
    <w:p w14:paraId="3110CFAC" w14:textId="60C5AB43" w:rsidR="004E0A98" w:rsidRDefault="004E0A98" w:rsidP="004E0A98">
      <w:pPr>
        <w:rPr>
          <w:u w:val="single"/>
        </w:rPr>
      </w:pPr>
      <w:r>
        <w:rPr>
          <w:u w:val="single"/>
        </w:rPr>
        <w:lastRenderedPageBreak/>
        <w:t>3.1</w:t>
      </w:r>
      <w:r w:rsidR="003257E1">
        <w:rPr>
          <w:u w:val="single"/>
        </w:rPr>
        <w:t>5</w:t>
      </w:r>
      <w:r>
        <w:rPr>
          <w:u w:val="single"/>
        </w:rPr>
        <w:t xml:space="preserve"> - </w:t>
      </w:r>
      <w:r w:rsidRPr="00C16C3B">
        <w:rPr>
          <w:u w:val="single"/>
        </w:rPr>
        <w:t xml:space="preserve">Quantitative Data </w:t>
      </w:r>
    </w:p>
    <w:p w14:paraId="6CFBC157" w14:textId="77777777" w:rsidR="004E0A98" w:rsidRDefault="004E0A98" w:rsidP="004E0A98">
      <w:pPr>
        <w:rPr>
          <w:u w:val="single"/>
        </w:rPr>
      </w:pPr>
    </w:p>
    <w:p w14:paraId="113507DE" w14:textId="77777777" w:rsidR="004E0A98" w:rsidRDefault="004E0A98" w:rsidP="004E0A98">
      <w:pPr>
        <w:spacing w:line="480" w:lineRule="auto"/>
      </w:pPr>
      <w:r>
        <w:t xml:space="preserve">As part of the questionnaire there will be a selection of open-ended and close-ended questions for the respondents to answer, the use of both types of question will allow the researcher to gather different results (Turner, 2013). </w:t>
      </w:r>
    </w:p>
    <w:p w14:paraId="3A7B7A6F" w14:textId="77777777" w:rsidR="004E0A98" w:rsidRDefault="004E0A98" w:rsidP="004E0A98">
      <w:pPr>
        <w:spacing w:line="480" w:lineRule="auto"/>
      </w:pPr>
      <w:r>
        <w:t>Closed-ended questions are simple to answer and on the other hand can be analysed in a mathematically approach in a timely manner. (</w:t>
      </w:r>
      <w:proofErr w:type="spellStart"/>
      <w:r>
        <w:t>Nardi</w:t>
      </w:r>
      <w:proofErr w:type="spellEnd"/>
      <w:r>
        <w:t xml:space="preserve">, 2018). </w:t>
      </w:r>
    </w:p>
    <w:p w14:paraId="2E14C34D" w14:textId="77777777" w:rsidR="004E0A98" w:rsidRPr="00C744A5" w:rsidRDefault="004E0A98" w:rsidP="004E0A98">
      <w:pPr>
        <w:spacing w:line="480" w:lineRule="auto"/>
        <w:rPr>
          <w:u w:val="single"/>
        </w:rPr>
      </w:pPr>
      <w:r>
        <w:t xml:space="preserve">After the collection quantitative data, the analyse phase is important to carry out to show an trends and relationships within the figures; this can be achieved by plotting graphs or charts Saunders et al, 2003). </w:t>
      </w:r>
    </w:p>
    <w:p w14:paraId="6D9525AE" w14:textId="77777777" w:rsidR="004E0A98" w:rsidRDefault="004E0A98" w:rsidP="004E0A98"/>
    <w:p w14:paraId="0DD373B5" w14:textId="77777777" w:rsidR="004E0A98" w:rsidRPr="00C744A5" w:rsidRDefault="004E0A98" w:rsidP="004E0A98">
      <w:pPr>
        <w:rPr>
          <w:u w:val="single"/>
        </w:rPr>
      </w:pPr>
    </w:p>
    <w:p w14:paraId="040AA506" w14:textId="69555485" w:rsidR="004E0A98" w:rsidRDefault="004E0A98" w:rsidP="004E0A98">
      <w:pPr>
        <w:rPr>
          <w:u w:val="single"/>
        </w:rPr>
      </w:pPr>
      <w:r>
        <w:rPr>
          <w:u w:val="single"/>
        </w:rPr>
        <w:t>3.1</w:t>
      </w:r>
      <w:r w:rsidR="003257E1">
        <w:rPr>
          <w:u w:val="single"/>
        </w:rPr>
        <w:t>6</w:t>
      </w:r>
      <w:r>
        <w:rPr>
          <w:u w:val="single"/>
        </w:rPr>
        <w:t xml:space="preserve"> - </w:t>
      </w:r>
      <w:r w:rsidRPr="00C744A5">
        <w:rPr>
          <w:u w:val="single"/>
        </w:rPr>
        <w:t>Qualitative Data</w:t>
      </w:r>
    </w:p>
    <w:p w14:paraId="2769887C" w14:textId="77777777" w:rsidR="004E0A98" w:rsidRDefault="004E0A98" w:rsidP="004E0A98">
      <w:pPr>
        <w:rPr>
          <w:u w:val="single"/>
        </w:rPr>
      </w:pPr>
    </w:p>
    <w:p w14:paraId="16A5C475" w14:textId="77777777" w:rsidR="004E0A98" w:rsidRDefault="004E0A98" w:rsidP="004E0A98">
      <w:pPr>
        <w:spacing w:line="480" w:lineRule="auto"/>
      </w:pPr>
      <w:r>
        <w:t xml:space="preserve">Furthermore, open-ended questions can be described as the questions which offer the respondents the chance to provide and construct their own thoughts and feelings into their response. Using a qualitative research method in a research design which tends to be used to collect quantitative data; it can help to build a rapport with the respondent as you can have a discussion; the use of qualitative research and allowing people to express their own thoughts and feelings on a subject can be a great advantage to a research design, It can increase the likelihood of a valid and true and accurate picture of the problems faced; in this case it would be to see whether the police are an effective tool in the education system to cut youth offending. </w:t>
      </w:r>
    </w:p>
    <w:p w14:paraId="706E73F3" w14:textId="77777777" w:rsidR="004E0A98" w:rsidRDefault="004E0A98" w:rsidP="004E0A98">
      <w:pPr>
        <w:spacing w:line="480" w:lineRule="auto"/>
      </w:pPr>
    </w:p>
    <w:p w14:paraId="58631B00" w14:textId="77777777" w:rsidR="004E0A98" w:rsidRDefault="004E0A98" w:rsidP="004E0A98">
      <w:pPr>
        <w:spacing w:line="480" w:lineRule="auto"/>
      </w:pPr>
      <w:r>
        <w:t xml:space="preserve">When analysing qualitative data, the application of a theory can supports the effectiveness of the data. There are a number of different theories which can be applied, the theory which will be explained during the research analyse it the ‘similarity and contiguity theory’ (Flick, </w:t>
      </w:r>
      <w:r>
        <w:lastRenderedPageBreak/>
        <w:t xml:space="preserve">2014); applying this theory to my qualitative data will help to stop any similar trends in the responses or any common features; for example, this could be respondents either agreeing or disagreeing with police officers in schools for certain reasons. </w:t>
      </w:r>
    </w:p>
    <w:p w14:paraId="6D0FB43A" w14:textId="77777777" w:rsidR="004E0A98" w:rsidRDefault="004E0A98" w:rsidP="004E0A98">
      <w:pPr>
        <w:spacing w:line="480" w:lineRule="auto"/>
      </w:pPr>
      <w:r>
        <w:t>This theory is supported by Maxwell and Miller (2008) which ‘referred to analytical strategies that focus on relationships of similarity as categorising strategies (Flick, 2014).</w:t>
      </w:r>
    </w:p>
    <w:p w14:paraId="0E81FE20" w14:textId="77777777" w:rsidR="004E0A98" w:rsidRDefault="004E0A98" w:rsidP="004E0A98">
      <w:pPr>
        <w:spacing w:line="480" w:lineRule="auto"/>
      </w:pPr>
      <w:r>
        <w:t xml:space="preserve">During the analyse of the questionnaire, the qualitative data will be categorised to help create a clear picture of the </w:t>
      </w:r>
      <w:proofErr w:type="gramStart"/>
      <w:r>
        <w:t>respondents</w:t>
      </w:r>
      <w:proofErr w:type="gramEnd"/>
      <w:r>
        <w:t xml:space="preserve"> thoughts and feelings.</w:t>
      </w:r>
    </w:p>
    <w:p w14:paraId="2BFEB837" w14:textId="77777777" w:rsidR="004E0A98" w:rsidRDefault="004E0A98" w:rsidP="004E0A98">
      <w:pPr>
        <w:spacing w:line="480" w:lineRule="auto"/>
      </w:pPr>
    </w:p>
    <w:p w14:paraId="65EDDE5C" w14:textId="03D507D2" w:rsidR="004E0A98" w:rsidRPr="00CD1121" w:rsidRDefault="004E0A98" w:rsidP="004E0A98">
      <w:pPr>
        <w:spacing w:line="480" w:lineRule="auto"/>
        <w:rPr>
          <w:u w:val="single"/>
        </w:rPr>
      </w:pPr>
      <w:r>
        <w:rPr>
          <w:u w:val="single"/>
        </w:rPr>
        <w:t>3.1</w:t>
      </w:r>
      <w:r w:rsidR="003257E1">
        <w:rPr>
          <w:u w:val="single"/>
        </w:rPr>
        <w:t>7</w:t>
      </w:r>
      <w:r>
        <w:rPr>
          <w:u w:val="single"/>
        </w:rPr>
        <w:t xml:space="preserve"> - </w:t>
      </w:r>
      <w:r w:rsidRPr="00CD1121">
        <w:rPr>
          <w:u w:val="single"/>
        </w:rPr>
        <w:t>Ethical Consideration</w:t>
      </w:r>
    </w:p>
    <w:p w14:paraId="71785B17" w14:textId="77777777" w:rsidR="004E0A98" w:rsidRDefault="004E0A98" w:rsidP="004E0A98">
      <w:pPr>
        <w:spacing w:line="480" w:lineRule="auto"/>
      </w:pPr>
      <w:r>
        <w:t xml:space="preserve">When carrying out research the ethical considerations of the research need to be understood when collecting, analyse the data from individuals. The term ‘ethics’ can be described as ‘the appropriateness of your behaviour in relation to the rights of those who become the subject of your work. Or, are affected by it’ (Saunders et al, 2003, Page 183).  This is supported by Cooper and Schindler (2008) as they define the term ethics as the ‘norms or standards of behaviour that guide moral choices about our behaviour and our relationship with others’ (Saunders et al, 2003, page 183). </w:t>
      </w:r>
    </w:p>
    <w:p w14:paraId="314B823C" w14:textId="77777777" w:rsidR="004E0A98" w:rsidRDefault="004E0A98" w:rsidP="004E0A98">
      <w:pPr>
        <w:spacing w:line="480" w:lineRule="auto"/>
      </w:pPr>
    </w:p>
    <w:p w14:paraId="38CFFB75" w14:textId="77777777" w:rsidR="004E0A98" w:rsidRDefault="004E0A98" w:rsidP="004E0A98">
      <w:pPr>
        <w:spacing w:line="480" w:lineRule="auto"/>
      </w:pPr>
      <w:r>
        <w:t xml:space="preserve">Therefore, when considering ethics, the research must formulate questions which are not sensitive or harmful to an individual; the ethics can also relate to other part of the research design such as the collection and analyse of data and more importantly how to store the data during carrying out the research (Saunders, et al, 2003).  </w:t>
      </w:r>
    </w:p>
    <w:p w14:paraId="1DEE922B" w14:textId="77777777" w:rsidR="004E0A98" w:rsidRDefault="004E0A98" w:rsidP="004E0A98">
      <w:pPr>
        <w:spacing w:line="480" w:lineRule="auto"/>
      </w:pPr>
      <w:r>
        <w:t xml:space="preserve">Prior to c producing the research design and dissertation; an ethical form was produced and was sent to a committee to be approved for the researcher to move forward with the dissertation. </w:t>
      </w:r>
    </w:p>
    <w:p w14:paraId="646A4D37" w14:textId="77777777" w:rsidR="004E0A98" w:rsidRDefault="004E0A98" w:rsidP="004E0A98">
      <w:pPr>
        <w:spacing w:line="480" w:lineRule="auto"/>
      </w:pPr>
    </w:p>
    <w:p w14:paraId="5D212FC3" w14:textId="77777777" w:rsidR="004E0A98" w:rsidRDefault="004E0A98" w:rsidP="004E0A98">
      <w:pPr>
        <w:spacing w:line="480" w:lineRule="auto"/>
      </w:pPr>
      <w:r>
        <w:t xml:space="preserve">Ethical issues which show as part of general research the privacy of the participants, the participant of the research should also be voluntary on the behalf of the participants. An important ethical consideration is the avoidance of harm to the participant; also known as ‘non-maleficence (Saunders et al, 2003). An example, consent must be given by the participant for the data to be used as part of the research; the inform the participant that their identity would be kept </w:t>
      </w:r>
      <w:proofErr w:type="spellStart"/>
      <w:r>
        <w:t>anomoyous</w:t>
      </w:r>
      <w:proofErr w:type="spellEnd"/>
      <w:r>
        <w:t xml:space="preserve"> at each stage. One of the main features to avoid when carrying out research is to support the participants to avoid any stress or anxiety to the participants (Saunders et al, 2003). </w:t>
      </w:r>
    </w:p>
    <w:p w14:paraId="5D32448C" w14:textId="77777777" w:rsidR="004E0A98" w:rsidRDefault="004E0A98" w:rsidP="004E0A98">
      <w:pPr>
        <w:spacing w:line="480" w:lineRule="auto"/>
      </w:pPr>
      <w:r>
        <w:t xml:space="preserve">To avoid any harm to the participants of the questionnaire, the questionnaire will need the approval from external influences to make sure the questions asked are correct and will not cause harm or trauma to the respondents. </w:t>
      </w:r>
    </w:p>
    <w:p w14:paraId="6C7CA099" w14:textId="77777777" w:rsidR="004E0A98" w:rsidRDefault="004E0A98" w:rsidP="004E0A98">
      <w:pPr>
        <w:spacing w:line="480" w:lineRule="auto"/>
      </w:pPr>
    </w:p>
    <w:p w14:paraId="042A0373" w14:textId="4B7A2B5E" w:rsidR="004E0A98" w:rsidRDefault="004E0A98" w:rsidP="004E0A98">
      <w:pPr>
        <w:spacing w:line="480" w:lineRule="auto"/>
        <w:rPr>
          <w:u w:val="single"/>
        </w:rPr>
      </w:pPr>
      <w:r>
        <w:rPr>
          <w:u w:val="single"/>
        </w:rPr>
        <w:t>3.</w:t>
      </w:r>
      <w:r w:rsidR="003257E1">
        <w:rPr>
          <w:u w:val="single"/>
        </w:rPr>
        <w:t>18</w:t>
      </w:r>
      <w:r>
        <w:rPr>
          <w:u w:val="single"/>
        </w:rPr>
        <w:t xml:space="preserve"> - </w:t>
      </w:r>
      <w:r w:rsidRPr="00EA4456">
        <w:rPr>
          <w:u w:val="single"/>
        </w:rPr>
        <w:t xml:space="preserve">Reliability </w:t>
      </w:r>
      <w:r>
        <w:rPr>
          <w:u w:val="single"/>
        </w:rPr>
        <w:t>and Va</w:t>
      </w:r>
      <w:r w:rsidR="003257E1">
        <w:rPr>
          <w:u w:val="single"/>
        </w:rPr>
        <w:t>li</w:t>
      </w:r>
      <w:r>
        <w:rPr>
          <w:u w:val="single"/>
        </w:rPr>
        <w:t xml:space="preserve">dity </w:t>
      </w:r>
    </w:p>
    <w:p w14:paraId="5AD2FB9D" w14:textId="77777777" w:rsidR="004E0A98" w:rsidRDefault="004E0A98" w:rsidP="004E0A98">
      <w:pPr>
        <w:spacing w:line="480" w:lineRule="auto"/>
      </w:pPr>
      <w:r>
        <w:t xml:space="preserve">The meaning of reliability can be referred to as ‘the score of an instrument that is stable and consistent (Creswell, 2005, cited in Mohamed et al, 2014); this is where if the data was to be repeated at a different period of time, the results should be fairly similar to when the research was conducted (Mohamed et al, 2014). </w:t>
      </w:r>
    </w:p>
    <w:p w14:paraId="6B0B8FA6" w14:textId="77777777" w:rsidR="004E0A98" w:rsidRDefault="004E0A98" w:rsidP="004E0A98">
      <w:pPr>
        <w:spacing w:line="480" w:lineRule="auto"/>
      </w:pPr>
      <w:r>
        <w:t xml:space="preserve">On the other </w:t>
      </w:r>
      <w:proofErr w:type="gramStart"/>
      <w:r>
        <w:t>hand</w:t>
      </w:r>
      <w:proofErr w:type="gramEnd"/>
      <w:r>
        <w:t xml:space="preserve"> validity can be described as’ the individual scores of an instrument are meaningful and allow the researcher to draw good conclusions from the sample population, (</w:t>
      </w:r>
      <w:proofErr w:type="spellStart"/>
      <w:r>
        <w:t>Crewell</w:t>
      </w:r>
      <w:proofErr w:type="spellEnd"/>
      <w:r>
        <w:t xml:space="preserve">, 2005, cited in Mohammed et al, 2014). As the researcher will be looking for validity in their research, the way to find out whether the questionnaire will measure validity is by carrying out the pilot study. Furthermore, reliability will be difficult to achieve as the questionnaire will be asking people their opinion on youth crime and the education system </w:t>
      </w:r>
      <w:r>
        <w:lastRenderedPageBreak/>
        <w:t xml:space="preserve">in today’s society; therefore if the questionnaire was repeated there could be a number of changed in </w:t>
      </w:r>
      <w:proofErr w:type="spellStart"/>
      <w:r>
        <w:t>peoples</w:t>
      </w:r>
      <w:proofErr w:type="spellEnd"/>
      <w:r>
        <w:t xml:space="preserve"> opinions dependant on the issues raised in society at the time. Of example, at the moment knife crimes and gangs are high in the agenda of large UK cities at the moment.</w:t>
      </w:r>
    </w:p>
    <w:p w14:paraId="3592B670" w14:textId="77777777" w:rsidR="004E0A98" w:rsidRDefault="004E0A98" w:rsidP="004E0A98">
      <w:pPr>
        <w:spacing w:line="480" w:lineRule="auto"/>
      </w:pPr>
    </w:p>
    <w:p w14:paraId="586DA627" w14:textId="1F5E04F4" w:rsidR="004E0A98" w:rsidRPr="00CB0D5D" w:rsidRDefault="004E0A98" w:rsidP="004E0A98">
      <w:pPr>
        <w:spacing w:line="480" w:lineRule="auto"/>
        <w:rPr>
          <w:u w:val="single"/>
        </w:rPr>
      </w:pPr>
      <w:r>
        <w:rPr>
          <w:u w:val="single"/>
        </w:rPr>
        <w:t>3.</w:t>
      </w:r>
      <w:r w:rsidR="003257E1">
        <w:rPr>
          <w:u w:val="single"/>
        </w:rPr>
        <w:t>19</w:t>
      </w:r>
      <w:r>
        <w:rPr>
          <w:u w:val="single"/>
        </w:rPr>
        <w:t xml:space="preserve"> - </w:t>
      </w:r>
      <w:r w:rsidRPr="00CB0D5D">
        <w:rPr>
          <w:u w:val="single"/>
        </w:rPr>
        <w:t xml:space="preserve">Conclusion </w:t>
      </w:r>
    </w:p>
    <w:p w14:paraId="018BFA3E" w14:textId="77777777" w:rsidR="004E0A98" w:rsidRDefault="004E0A98" w:rsidP="004E0A98">
      <w:pPr>
        <w:spacing w:line="480" w:lineRule="auto"/>
      </w:pPr>
      <w:r>
        <w:t xml:space="preserve">Overall, the method that the research will be using to collect primary data is a questionnaire; this is due to the fact that they can be distributed effectively and quickly. </w:t>
      </w:r>
    </w:p>
    <w:p w14:paraId="720BC85B" w14:textId="77777777" w:rsidR="004E0A98" w:rsidRDefault="004E0A98" w:rsidP="004E0A98">
      <w:pPr>
        <w:spacing w:line="480" w:lineRule="auto"/>
      </w:pPr>
      <w:r>
        <w:t xml:space="preserve">The questionnaires will be able to collect both quantitative and qualitative, this will be achieved by using both open-ended and closed-ended questions within the questionnaire. The date will later be analysed using a theory called ‘similarity and contiguity theory’ (Flick, 2014); applying this theory to my qualitative data will help to stop any similar trends in the responses or any common features. </w:t>
      </w:r>
    </w:p>
    <w:p w14:paraId="49122EDD" w14:textId="77777777" w:rsidR="004E0A98" w:rsidRDefault="004E0A98" w:rsidP="004E0A98">
      <w:pPr>
        <w:spacing w:line="480" w:lineRule="auto"/>
      </w:pPr>
      <w:r>
        <w:t xml:space="preserve">The next chapter of this dissertation will discuss the finding and analyse of the primary research. </w:t>
      </w:r>
    </w:p>
    <w:p w14:paraId="599CB790" w14:textId="77777777" w:rsidR="004E0A98" w:rsidRDefault="004E0A98" w:rsidP="004E0A98">
      <w:pPr>
        <w:spacing w:line="480" w:lineRule="auto"/>
      </w:pPr>
    </w:p>
    <w:p w14:paraId="486E6A38" w14:textId="22351BDA" w:rsidR="004E0A98" w:rsidRDefault="004E0A98" w:rsidP="004E0A98">
      <w:pPr>
        <w:rPr>
          <w:rFonts w:ascii="Times New Roman" w:eastAsia="Times New Roman" w:hAnsi="Times New Roman" w:cs="Times New Roman"/>
          <w:lang w:eastAsia="en-GB"/>
        </w:rPr>
      </w:pPr>
    </w:p>
    <w:p w14:paraId="6A7A372F" w14:textId="6DA400BB" w:rsidR="004E0A98" w:rsidRDefault="004E0A98" w:rsidP="004E0A98">
      <w:pPr>
        <w:rPr>
          <w:rFonts w:ascii="Times New Roman" w:eastAsia="Times New Roman" w:hAnsi="Times New Roman" w:cs="Times New Roman"/>
          <w:lang w:eastAsia="en-GB"/>
        </w:rPr>
      </w:pPr>
    </w:p>
    <w:p w14:paraId="47BCED09" w14:textId="35DE49B6" w:rsidR="004E0A98" w:rsidRDefault="004E0A98" w:rsidP="004E0A98">
      <w:pPr>
        <w:rPr>
          <w:rFonts w:ascii="Times New Roman" w:eastAsia="Times New Roman" w:hAnsi="Times New Roman" w:cs="Times New Roman"/>
          <w:lang w:eastAsia="en-GB"/>
        </w:rPr>
      </w:pPr>
    </w:p>
    <w:p w14:paraId="2BBEA3FC" w14:textId="4BA5BE5B" w:rsidR="004E0A98" w:rsidRDefault="004E0A98" w:rsidP="004E0A98">
      <w:pPr>
        <w:rPr>
          <w:rFonts w:ascii="Times New Roman" w:eastAsia="Times New Roman" w:hAnsi="Times New Roman" w:cs="Times New Roman"/>
          <w:lang w:eastAsia="en-GB"/>
        </w:rPr>
      </w:pPr>
    </w:p>
    <w:p w14:paraId="308491A9" w14:textId="68D4C9BF" w:rsidR="004E0A98" w:rsidRDefault="004E0A98" w:rsidP="004E0A98">
      <w:pPr>
        <w:rPr>
          <w:rFonts w:ascii="Times New Roman" w:eastAsia="Times New Roman" w:hAnsi="Times New Roman" w:cs="Times New Roman"/>
          <w:lang w:eastAsia="en-GB"/>
        </w:rPr>
      </w:pPr>
    </w:p>
    <w:p w14:paraId="464C9DEC" w14:textId="0453320B" w:rsidR="004E0A98" w:rsidRDefault="004E0A98" w:rsidP="004E0A98">
      <w:pPr>
        <w:rPr>
          <w:rFonts w:ascii="Times New Roman" w:eastAsia="Times New Roman" w:hAnsi="Times New Roman" w:cs="Times New Roman"/>
          <w:lang w:eastAsia="en-GB"/>
        </w:rPr>
      </w:pPr>
    </w:p>
    <w:p w14:paraId="06B3722B" w14:textId="2D2F8881" w:rsidR="004E0A98" w:rsidRDefault="004E0A98" w:rsidP="004E0A98">
      <w:pPr>
        <w:rPr>
          <w:rFonts w:ascii="Times New Roman" w:eastAsia="Times New Roman" w:hAnsi="Times New Roman" w:cs="Times New Roman"/>
          <w:lang w:eastAsia="en-GB"/>
        </w:rPr>
      </w:pPr>
    </w:p>
    <w:p w14:paraId="13948F23" w14:textId="4543F620" w:rsidR="004E0A98" w:rsidRDefault="004E0A98" w:rsidP="004E0A98">
      <w:pPr>
        <w:rPr>
          <w:rFonts w:ascii="Times New Roman" w:eastAsia="Times New Roman" w:hAnsi="Times New Roman" w:cs="Times New Roman"/>
          <w:lang w:eastAsia="en-GB"/>
        </w:rPr>
      </w:pPr>
    </w:p>
    <w:p w14:paraId="5B45FD3E" w14:textId="271128A3" w:rsidR="004E0A98" w:rsidRDefault="004E0A98" w:rsidP="004E0A98">
      <w:pPr>
        <w:rPr>
          <w:rFonts w:ascii="Times New Roman" w:eastAsia="Times New Roman" w:hAnsi="Times New Roman" w:cs="Times New Roman"/>
          <w:lang w:eastAsia="en-GB"/>
        </w:rPr>
      </w:pPr>
    </w:p>
    <w:p w14:paraId="5850CB62" w14:textId="2E974419" w:rsidR="004E0A98" w:rsidRDefault="004E0A98" w:rsidP="004E0A98">
      <w:pPr>
        <w:rPr>
          <w:rFonts w:ascii="Times New Roman" w:eastAsia="Times New Roman" w:hAnsi="Times New Roman" w:cs="Times New Roman"/>
          <w:lang w:eastAsia="en-GB"/>
        </w:rPr>
      </w:pPr>
    </w:p>
    <w:p w14:paraId="7C1C3038" w14:textId="6072DCF0" w:rsidR="004E0A98" w:rsidRDefault="004E0A98" w:rsidP="004E0A98">
      <w:pPr>
        <w:rPr>
          <w:rFonts w:ascii="Times New Roman" w:eastAsia="Times New Roman" w:hAnsi="Times New Roman" w:cs="Times New Roman"/>
          <w:lang w:eastAsia="en-GB"/>
        </w:rPr>
      </w:pPr>
    </w:p>
    <w:p w14:paraId="3192C21F" w14:textId="786AD441" w:rsidR="004E0A98" w:rsidRDefault="004E0A98" w:rsidP="004E0A98">
      <w:pPr>
        <w:rPr>
          <w:rFonts w:ascii="Times New Roman" w:eastAsia="Times New Roman" w:hAnsi="Times New Roman" w:cs="Times New Roman"/>
          <w:lang w:eastAsia="en-GB"/>
        </w:rPr>
      </w:pPr>
    </w:p>
    <w:p w14:paraId="355DB5C1" w14:textId="67127591" w:rsidR="003257E1" w:rsidRDefault="003257E1" w:rsidP="004E0A98">
      <w:pPr>
        <w:rPr>
          <w:rFonts w:ascii="Times New Roman" w:eastAsia="Times New Roman" w:hAnsi="Times New Roman" w:cs="Times New Roman"/>
          <w:lang w:eastAsia="en-GB"/>
        </w:rPr>
      </w:pPr>
    </w:p>
    <w:p w14:paraId="4A352E51" w14:textId="753EAFD1" w:rsidR="003257E1" w:rsidRDefault="003257E1" w:rsidP="004E0A98">
      <w:pPr>
        <w:rPr>
          <w:rFonts w:ascii="Times New Roman" w:eastAsia="Times New Roman" w:hAnsi="Times New Roman" w:cs="Times New Roman"/>
          <w:lang w:eastAsia="en-GB"/>
        </w:rPr>
      </w:pPr>
    </w:p>
    <w:p w14:paraId="00EBCF54" w14:textId="717D7A4B" w:rsidR="003257E1" w:rsidRDefault="003257E1" w:rsidP="004E0A98">
      <w:pPr>
        <w:rPr>
          <w:rFonts w:ascii="Times New Roman" w:eastAsia="Times New Roman" w:hAnsi="Times New Roman" w:cs="Times New Roman"/>
          <w:lang w:eastAsia="en-GB"/>
        </w:rPr>
      </w:pPr>
    </w:p>
    <w:p w14:paraId="0BB7A0CB" w14:textId="1EA03F4D" w:rsidR="003257E1" w:rsidRDefault="003257E1" w:rsidP="004E0A98">
      <w:pPr>
        <w:rPr>
          <w:rFonts w:ascii="Times New Roman" w:eastAsia="Times New Roman" w:hAnsi="Times New Roman" w:cs="Times New Roman"/>
          <w:lang w:eastAsia="en-GB"/>
        </w:rPr>
      </w:pPr>
    </w:p>
    <w:p w14:paraId="75EF7B08" w14:textId="06629384" w:rsidR="004E0A98" w:rsidRDefault="004E0A98" w:rsidP="004E0A98">
      <w:pPr>
        <w:rPr>
          <w:u w:val="single"/>
        </w:rPr>
      </w:pPr>
    </w:p>
    <w:p w14:paraId="50D00CD5" w14:textId="7350B829" w:rsidR="00843FC2" w:rsidRPr="00FF1244" w:rsidRDefault="00843FC2" w:rsidP="00FF1244">
      <w:pPr>
        <w:jc w:val="center"/>
        <w:rPr>
          <w:u w:val="single"/>
        </w:rPr>
      </w:pPr>
      <w:bookmarkStart w:id="0" w:name="_Hlk119148074"/>
      <w:bookmarkEnd w:id="0"/>
      <w:r w:rsidRPr="00FF1244">
        <w:rPr>
          <w:u w:val="single"/>
        </w:rPr>
        <w:t>Chapter Four- Analyse</w:t>
      </w:r>
    </w:p>
    <w:p w14:paraId="58893573" w14:textId="77777777" w:rsidR="00843FC2" w:rsidRDefault="00843FC2" w:rsidP="00843FC2"/>
    <w:p w14:paraId="22D4501A" w14:textId="77777777" w:rsidR="00843FC2" w:rsidRDefault="00843FC2" w:rsidP="00843FC2">
      <w:pPr>
        <w:rPr>
          <w:u w:val="single"/>
        </w:rPr>
      </w:pPr>
    </w:p>
    <w:p w14:paraId="4611A852" w14:textId="77777777" w:rsidR="00843FC2" w:rsidRDefault="00843FC2" w:rsidP="00843FC2">
      <w:pPr>
        <w:rPr>
          <w:u w:val="single"/>
        </w:rPr>
      </w:pPr>
      <w:r>
        <w:rPr>
          <w:u w:val="single"/>
        </w:rPr>
        <w:t xml:space="preserve">4.1 – Introduction </w:t>
      </w:r>
      <w:r w:rsidRPr="000D23B0">
        <w:rPr>
          <w:u w:val="single"/>
        </w:rPr>
        <w:t xml:space="preserve"> </w:t>
      </w:r>
    </w:p>
    <w:p w14:paraId="2E733871" w14:textId="77777777" w:rsidR="00843FC2" w:rsidRDefault="00843FC2" w:rsidP="00843FC2">
      <w:pPr>
        <w:rPr>
          <w:u w:val="single"/>
        </w:rPr>
      </w:pPr>
    </w:p>
    <w:p w14:paraId="15491B0C" w14:textId="77777777" w:rsidR="00843FC2" w:rsidRPr="00A17EAA" w:rsidRDefault="00843FC2" w:rsidP="00843FC2">
      <w:pPr>
        <w:spacing w:line="480" w:lineRule="auto"/>
      </w:pPr>
      <w:r>
        <w:t xml:space="preserve">The previous chapter of this dissertation explored the methods and methodologies used to carry out primary research. Chapter four of this will be analysing the findings from the research. The findings will show trends and patterns which can either support or disagree with  the secondary research in Chapter two, or on the other hand can show that the ever-developing youth crimes needs extensive research to develop a partnership between the police service and education system to help reduce youth crimes. </w:t>
      </w:r>
    </w:p>
    <w:p w14:paraId="309F6697" w14:textId="77777777" w:rsidR="00843FC2" w:rsidRDefault="00843FC2" w:rsidP="00843FC2">
      <w:pPr>
        <w:spacing w:line="480" w:lineRule="auto"/>
      </w:pPr>
    </w:p>
    <w:p w14:paraId="6E2F706A" w14:textId="36B8DA96" w:rsidR="00843FC2" w:rsidRDefault="00843FC2" w:rsidP="00843FC2">
      <w:pPr>
        <w:spacing w:line="480" w:lineRule="auto"/>
        <w:rPr>
          <w:u w:val="single"/>
        </w:rPr>
      </w:pPr>
      <w:r w:rsidRPr="003D4EB6">
        <w:rPr>
          <w:u w:val="single"/>
        </w:rPr>
        <w:t>4</w:t>
      </w:r>
      <w:r>
        <w:rPr>
          <w:u w:val="single"/>
        </w:rPr>
        <w:t>.2</w:t>
      </w:r>
      <w:r w:rsidRPr="003D4EB6">
        <w:rPr>
          <w:u w:val="single"/>
        </w:rPr>
        <w:t xml:space="preserve">- Aims and Objectives </w:t>
      </w:r>
    </w:p>
    <w:p w14:paraId="2CF8903D" w14:textId="77777777" w:rsidR="00843FC2" w:rsidRDefault="00843FC2" w:rsidP="00843FC2">
      <w:pPr>
        <w:spacing w:line="480" w:lineRule="auto"/>
      </w:pPr>
      <w:r>
        <w:t xml:space="preserve">As stated in the previous chapters the overall aim of this dissertation is to gain a ‘professional perspective on the support from the police in the education system to reduce young people from committing crime’ </w:t>
      </w:r>
    </w:p>
    <w:p w14:paraId="56C24635" w14:textId="74799479" w:rsidR="00843FC2" w:rsidRDefault="00843FC2" w:rsidP="00843FC2">
      <w:pPr>
        <w:spacing w:line="480" w:lineRule="auto"/>
      </w:pPr>
      <w:r>
        <w:t>This chapter will achieve the objective to ‘</w:t>
      </w:r>
      <w:r w:rsidR="00F25D56">
        <w:t>consider and analyse why young people feel unprotected in today’s society</w:t>
      </w:r>
      <w:r w:rsidR="009A337A">
        <w:t xml:space="preserve">; </w:t>
      </w:r>
      <w:r w:rsidR="00F25D56">
        <w:t xml:space="preserve">and identify the reasons for the increase in this age group carrying sharp </w:t>
      </w:r>
      <w:proofErr w:type="gramStart"/>
      <w:r w:rsidR="00F25D56">
        <w:t>objects’</w:t>
      </w:r>
      <w:proofErr w:type="gramEnd"/>
      <w:r w:rsidR="00F25D56">
        <w:t xml:space="preserve">. </w:t>
      </w:r>
    </w:p>
    <w:p w14:paraId="760C351E" w14:textId="77777777" w:rsidR="00843FC2" w:rsidRDefault="00843FC2" w:rsidP="00843FC2">
      <w:pPr>
        <w:spacing w:line="480" w:lineRule="auto"/>
      </w:pPr>
    </w:p>
    <w:p w14:paraId="4D5EC63F" w14:textId="6CA684C1" w:rsidR="00843FC2" w:rsidRDefault="00843FC2" w:rsidP="00843FC2">
      <w:pPr>
        <w:spacing w:line="480" w:lineRule="auto"/>
        <w:rPr>
          <w:u w:val="single"/>
        </w:rPr>
      </w:pPr>
      <w:r w:rsidRPr="000215E1">
        <w:rPr>
          <w:u w:val="single"/>
        </w:rPr>
        <w:t>4..3- The results</w:t>
      </w:r>
    </w:p>
    <w:p w14:paraId="47E82C96" w14:textId="77777777" w:rsidR="00843FC2" w:rsidRDefault="00843FC2" w:rsidP="00843FC2">
      <w:pPr>
        <w:spacing w:line="480" w:lineRule="auto"/>
      </w:pPr>
      <w:r>
        <w:t xml:space="preserve">The researcher carried out a questionnaire to achieve both quantitative and qualitative data, also known as a mixed method approach. The questionnaire entailed 15 questions with the use of both open and closed-ended questions, to ensure the respondent were engaged at all times.  Furthermore, the researcher published the research on social media and through personal contacts in the education system and youth justice.  The link to the </w:t>
      </w:r>
      <w:r>
        <w:lastRenderedPageBreak/>
        <w:t xml:space="preserve">questionnaire was active for 2 weeks, this allowed the researcher enough time to gather respondents. </w:t>
      </w:r>
    </w:p>
    <w:p w14:paraId="31035E32" w14:textId="77777777" w:rsidR="00843FC2" w:rsidRDefault="00843FC2" w:rsidP="00843FC2">
      <w:pPr>
        <w:spacing w:line="480" w:lineRule="auto"/>
      </w:pPr>
    </w:p>
    <w:p w14:paraId="694166A0" w14:textId="77777777" w:rsidR="00843FC2" w:rsidRDefault="00843FC2" w:rsidP="00843FC2">
      <w:pPr>
        <w:spacing w:line="480" w:lineRule="auto"/>
      </w:pPr>
      <w:r>
        <w:t xml:space="preserve">Overall, the research achieved 50 responses, this chapter will allow the researcher to code the questions together. It will code the questions into groups to offer the data to be presented clearly and will permit for the researcher to give reference to the literature review to compare findings. </w:t>
      </w:r>
    </w:p>
    <w:p w14:paraId="0D0AE663" w14:textId="77777777" w:rsidR="00843FC2" w:rsidRDefault="00843FC2" w:rsidP="00843FC2">
      <w:pPr>
        <w:spacing w:line="480" w:lineRule="auto"/>
      </w:pPr>
    </w:p>
    <w:p w14:paraId="76352AC5" w14:textId="2164EBF4" w:rsidR="00843FC2" w:rsidRDefault="00843FC2" w:rsidP="00843FC2">
      <w:pPr>
        <w:spacing w:line="480" w:lineRule="auto"/>
        <w:rPr>
          <w:u w:val="single"/>
        </w:rPr>
      </w:pPr>
      <w:r w:rsidRPr="002929B0">
        <w:rPr>
          <w:u w:val="single"/>
        </w:rPr>
        <w:t>4.</w:t>
      </w:r>
      <w:r w:rsidR="003257E1">
        <w:rPr>
          <w:u w:val="single"/>
        </w:rPr>
        <w:t>4</w:t>
      </w:r>
      <w:r w:rsidRPr="002929B0">
        <w:rPr>
          <w:u w:val="single"/>
        </w:rPr>
        <w:t xml:space="preserve">- Demographics </w:t>
      </w:r>
    </w:p>
    <w:p w14:paraId="70B6BA5B" w14:textId="5F8D50BC" w:rsidR="00843FC2" w:rsidRDefault="00843FC2" w:rsidP="00843FC2">
      <w:pPr>
        <w:spacing w:line="480" w:lineRule="auto"/>
        <w:rPr>
          <w:u w:val="single"/>
        </w:rPr>
      </w:pPr>
      <w:r>
        <w:rPr>
          <w:u w:val="single"/>
        </w:rPr>
        <w:t>4.</w:t>
      </w:r>
      <w:r w:rsidR="003257E1">
        <w:rPr>
          <w:u w:val="single"/>
        </w:rPr>
        <w:t>4</w:t>
      </w:r>
      <w:r>
        <w:rPr>
          <w:u w:val="single"/>
        </w:rPr>
        <w:t>.1 - Gender</w:t>
      </w:r>
    </w:p>
    <w:p w14:paraId="2D181964" w14:textId="77777777" w:rsidR="00843FC2" w:rsidRDefault="00843FC2" w:rsidP="00843FC2">
      <w:pPr>
        <w:spacing w:line="480" w:lineRule="auto"/>
      </w:pPr>
      <w:r w:rsidRPr="002929B0">
        <w:t xml:space="preserve">The first </w:t>
      </w:r>
      <w:r>
        <w:t xml:space="preserve">three questions of the questionnaire can be considered as demographic questions. The term demographic is described as ‘particular characteristics of a population’ for example; gender, race, age and employment (Lee &amp; </w:t>
      </w:r>
      <w:proofErr w:type="spellStart"/>
      <w:r>
        <w:t>Schuele</w:t>
      </w:r>
      <w:proofErr w:type="spellEnd"/>
      <w:r>
        <w:t xml:space="preserve">, 2012). </w:t>
      </w:r>
    </w:p>
    <w:p w14:paraId="1092CD33" w14:textId="77777777" w:rsidR="00843FC2" w:rsidRDefault="00843FC2" w:rsidP="00843FC2">
      <w:pPr>
        <w:spacing w:line="480" w:lineRule="auto"/>
      </w:pPr>
      <w:r>
        <w:t>Question one explored the gender of the respondents. Overall, 69.4% of all respondents were female, with the remaining 30.6% being male; as shown in the graph below.</w:t>
      </w:r>
    </w:p>
    <w:p w14:paraId="6AD6D605" w14:textId="77777777" w:rsidR="00843FC2" w:rsidRPr="0088619A" w:rsidRDefault="00843FC2" w:rsidP="00843FC2">
      <w:pPr>
        <w:rPr>
          <w:rFonts w:ascii="Times New Roman" w:eastAsia="Times New Roman" w:hAnsi="Times New Roman" w:cs="Times New Roman"/>
          <w:lang w:eastAsia="en-GB"/>
        </w:rPr>
      </w:pPr>
      <w:r w:rsidRPr="0088619A">
        <w:rPr>
          <w:noProof/>
        </w:rPr>
        <w:drawing>
          <wp:inline distT="0" distB="0" distL="0" distR="0" wp14:anchorId="7F41938F" wp14:editId="11C6D41B">
            <wp:extent cx="5731510" cy="2410460"/>
            <wp:effectExtent l="0" t="0" r="0" b="254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4EDD7C5F" w14:textId="77777777" w:rsidR="00843FC2" w:rsidRDefault="00843FC2" w:rsidP="00843FC2">
      <w:pPr>
        <w:spacing w:line="480" w:lineRule="auto"/>
      </w:pPr>
    </w:p>
    <w:p w14:paraId="21F91A69" w14:textId="77777777" w:rsidR="00843FC2" w:rsidRDefault="00843FC2" w:rsidP="00843FC2">
      <w:pPr>
        <w:spacing w:line="480" w:lineRule="auto"/>
      </w:pPr>
    </w:p>
    <w:p w14:paraId="6C76F613" w14:textId="77777777" w:rsidR="00843FC2" w:rsidRDefault="00843FC2" w:rsidP="00843FC2">
      <w:pPr>
        <w:spacing w:line="480" w:lineRule="auto"/>
      </w:pPr>
      <w:r>
        <w:lastRenderedPageBreak/>
        <w:t xml:space="preserve">Does a larger female proportion impact the research in a different manner compared to when there are an equal number of males and females in a research? </w:t>
      </w:r>
    </w:p>
    <w:p w14:paraId="2ACB1F21" w14:textId="77777777" w:rsidR="00843FC2" w:rsidRDefault="00843FC2" w:rsidP="00843FC2">
      <w:pPr>
        <w:spacing w:line="480" w:lineRule="auto"/>
      </w:pPr>
      <w:r>
        <w:t>When identifying any issues with an overrepresentation of females in the research, gender bias can be explored. This is due to the fact that additional researcher has found that women are underrepresented in high positions, authorities and in formal power (</w:t>
      </w:r>
      <w:proofErr w:type="spellStart"/>
      <w:r>
        <w:t>Tirmmers</w:t>
      </w:r>
      <w:proofErr w:type="spellEnd"/>
      <w:r>
        <w:t xml:space="preserve">, et al 2010, cited in </w:t>
      </w:r>
      <w:proofErr w:type="spellStart"/>
      <w:r>
        <w:t>Besselaar</w:t>
      </w:r>
      <w:proofErr w:type="spellEnd"/>
      <w:r>
        <w:t xml:space="preserve"> &amp; Sandstrom, 2015). </w:t>
      </w:r>
    </w:p>
    <w:p w14:paraId="4D7601F0" w14:textId="77777777" w:rsidR="00843FC2" w:rsidRDefault="00843FC2" w:rsidP="00843FC2">
      <w:pPr>
        <w:spacing w:line="480" w:lineRule="auto"/>
      </w:pPr>
    </w:p>
    <w:p w14:paraId="433542EF" w14:textId="77777777" w:rsidR="00843FC2" w:rsidRDefault="00843FC2" w:rsidP="00843FC2">
      <w:pPr>
        <w:spacing w:line="480" w:lineRule="auto"/>
      </w:pPr>
      <w:r>
        <w:t xml:space="preserve">When one gender is overrepresented in a research study compared to the other it can cause a ‘gender imbalance’ (Dickinson, Adelson &amp; Owen, 2012). Since the research has been completed; a way in which the researcher could have improved the research is by using different techniques to gather a response from the male population; as a number of the researcher personal contacts were women. However, the questions used in the research, were not impacted by gender. The overall aim of the research was to gain a personal opinion on youth crime. </w:t>
      </w:r>
    </w:p>
    <w:p w14:paraId="6D559021" w14:textId="77777777" w:rsidR="00843FC2" w:rsidRDefault="00843FC2" w:rsidP="00843FC2">
      <w:pPr>
        <w:spacing w:line="480" w:lineRule="auto"/>
      </w:pPr>
    </w:p>
    <w:p w14:paraId="068742DE" w14:textId="081D3E00" w:rsidR="00843FC2" w:rsidRPr="003A23CD" w:rsidRDefault="00843FC2" w:rsidP="00843FC2">
      <w:pPr>
        <w:spacing w:line="480" w:lineRule="auto"/>
        <w:rPr>
          <w:u w:val="single"/>
        </w:rPr>
      </w:pPr>
      <w:r>
        <w:rPr>
          <w:u w:val="single"/>
        </w:rPr>
        <w:t>4.</w:t>
      </w:r>
      <w:r w:rsidR="003257E1">
        <w:rPr>
          <w:u w:val="single"/>
        </w:rPr>
        <w:t>4</w:t>
      </w:r>
      <w:r>
        <w:rPr>
          <w:u w:val="single"/>
        </w:rPr>
        <w:t xml:space="preserve">.2 – Age Range </w:t>
      </w:r>
    </w:p>
    <w:p w14:paraId="0E1D0250" w14:textId="77777777" w:rsidR="00843FC2" w:rsidRDefault="00843FC2" w:rsidP="00843FC2">
      <w:pPr>
        <w:spacing w:line="480" w:lineRule="auto"/>
      </w:pPr>
      <w:r>
        <w:t xml:space="preserve">The Second question entails the age range of the respondent, these was spilt into seven different categories; the youngest age to participant due to ethical issues and constant purposed were 18-24 year olds; this age range made up 38 percent of participant, this can be due to the fact that the researcher has used personal contacts and social media. However, on the other hand the second largest proportion was the 45 to </w:t>
      </w:r>
      <w:proofErr w:type="gramStart"/>
      <w:r>
        <w:t>54 year</w:t>
      </w:r>
      <w:proofErr w:type="gramEnd"/>
      <w:r>
        <w:t xml:space="preserve"> olds, this accounted for 22 percent of responses, the questionnaire was forwarded to a number of lectures and teacher in colleges across wales. This can benefit the data, as there are a </w:t>
      </w:r>
      <w:r>
        <w:lastRenderedPageBreak/>
        <w:t xml:space="preserve">number of different age ranges which can offered a wide range of opinion on the serious questions in the questionnaire. </w:t>
      </w:r>
    </w:p>
    <w:p w14:paraId="09EE6B5E" w14:textId="77777777" w:rsidR="00843FC2" w:rsidRDefault="00843FC2" w:rsidP="00843FC2">
      <w:pPr>
        <w:spacing w:line="480" w:lineRule="auto"/>
      </w:pPr>
    </w:p>
    <w:p w14:paraId="1A99A062" w14:textId="60F3C6EF" w:rsidR="00843FC2" w:rsidRPr="003A23CD" w:rsidRDefault="00843FC2" w:rsidP="00843FC2">
      <w:pPr>
        <w:spacing w:line="480" w:lineRule="auto"/>
        <w:rPr>
          <w:u w:val="single"/>
        </w:rPr>
      </w:pPr>
      <w:r>
        <w:rPr>
          <w:u w:val="single"/>
        </w:rPr>
        <w:t>4.</w:t>
      </w:r>
      <w:r w:rsidR="003257E1">
        <w:rPr>
          <w:u w:val="single"/>
        </w:rPr>
        <w:t>4</w:t>
      </w:r>
      <w:r>
        <w:rPr>
          <w:u w:val="single"/>
        </w:rPr>
        <w:t>.3 - Employment</w:t>
      </w:r>
    </w:p>
    <w:p w14:paraId="12AAA207" w14:textId="77777777" w:rsidR="00843FC2" w:rsidRDefault="00843FC2" w:rsidP="00843FC2">
      <w:pPr>
        <w:spacing w:line="480" w:lineRule="auto"/>
      </w:pPr>
      <w:r>
        <w:t>The final demographic question posed in the questionnaire; was asking the participants their current occupation; to gain a professional perspective the researcher wanted to gain a representative sample of those in full time employment, part time employment or retired. Overall, 56 percent of the participants at the time of completing the questionnaire were in full- time employment, with 24 percent in part time employment. Overall, 80 percent of participants were employed, with 6 percent in their retirement. Furthermore, the final 14 percent were unemployed. The graph which shows the data from question three can be found in Appendix four.</w:t>
      </w:r>
    </w:p>
    <w:p w14:paraId="37169287" w14:textId="77777777" w:rsidR="00843FC2" w:rsidRDefault="00843FC2" w:rsidP="00843FC2">
      <w:pPr>
        <w:spacing w:line="480" w:lineRule="auto"/>
      </w:pPr>
    </w:p>
    <w:p w14:paraId="7800106B" w14:textId="5E6A2113" w:rsidR="00843FC2" w:rsidRDefault="00843FC2" w:rsidP="00843FC2">
      <w:pPr>
        <w:spacing w:line="480" w:lineRule="auto"/>
        <w:rPr>
          <w:u w:val="single"/>
        </w:rPr>
      </w:pPr>
      <w:r w:rsidRPr="002E60F0">
        <w:rPr>
          <w:u w:val="single"/>
        </w:rPr>
        <w:t>4.</w:t>
      </w:r>
      <w:r w:rsidR="003257E1">
        <w:rPr>
          <w:u w:val="single"/>
        </w:rPr>
        <w:t>5</w:t>
      </w:r>
      <w:r>
        <w:rPr>
          <w:u w:val="single"/>
        </w:rPr>
        <w:t xml:space="preserve"> – Is Youth Crime a growing concern?</w:t>
      </w:r>
    </w:p>
    <w:p w14:paraId="3582CEBC" w14:textId="77777777" w:rsidR="00843FC2" w:rsidRDefault="00843FC2" w:rsidP="00843FC2">
      <w:pPr>
        <w:spacing w:line="480" w:lineRule="auto"/>
      </w:pPr>
      <w:r>
        <w:t xml:space="preserve">The fourth question asked the participant a closed-ended question, this is due to the fact that the researcher did not want to start with the long open-ended questions; due to the time it can take to write and wanted to keep the participants interacted. </w:t>
      </w:r>
    </w:p>
    <w:p w14:paraId="7641D17E" w14:textId="77777777" w:rsidR="00843FC2" w:rsidRPr="007070AB" w:rsidRDefault="00843FC2" w:rsidP="00843FC2">
      <w:pPr>
        <w:rPr>
          <w:rFonts w:ascii="Times New Roman" w:eastAsia="Times New Roman" w:hAnsi="Times New Roman" w:cs="Times New Roman"/>
          <w:lang w:eastAsia="en-GB"/>
        </w:rPr>
      </w:pPr>
      <w:r w:rsidRPr="007070AB">
        <w:rPr>
          <w:noProof/>
        </w:rPr>
        <w:drawing>
          <wp:inline distT="0" distB="0" distL="0" distR="0" wp14:anchorId="13C3CCBA" wp14:editId="5991C8E5">
            <wp:extent cx="5731510" cy="2410460"/>
            <wp:effectExtent l="0" t="0" r="0" b="254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560ECEC0" w14:textId="77777777" w:rsidR="00843FC2" w:rsidRPr="005A5416" w:rsidRDefault="00843FC2" w:rsidP="00843FC2">
      <w:pPr>
        <w:spacing w:line="480" w:lineRule="auto"/>
      </w:pPr>
    </w:p>
    <w:p w14:paraId="111E7EE2" w14:textId="77777777" w:rsidR="00843FC2" w:rsidRDefault="00843FC2" w:rsidP="00843FC2">
      <w:pPr>
        <w:spacing w:line="480" w:lineRule="auto"/>
      </w:pPr>
      <w:r>
        <w:t xml:space="preserve">The graph above shows the results of the fourth question, which asked whether the participants believed that youth crime is a growing concern today. The results show that 92 percent of participants believe that youth crime is a growing concern. When analysing the data, it would be easy to suggest that youth crime must be on the increase. However, when compared to the national statistics, they suggest that youth crime are overall on the decrease (Ministry of Justice, 2022); this can be supported with the official statistics that suggest that during the year ending march 2021 first time entries had declined by 20 percent of the previous year (Ministry of Justice, 2022). </w:t>
      </w:r>
    </w:p>
    <w:p w14:paraId="59F6637D" w14:textId="77777777" w:rsidR="00843FC2" w:rsidRDefault="00843FC2" w:rsidP="00843FC2">
      <w:pPr>
        <w:spacing w:line="480" w:lineRule="auto"/>
      </w:pPr>
      <w:r>
        <w:t>Furthermore, many of the respondents could be influences by external influences such as the media. For example, it has been stated that children growing up today can be labelled as deviant or troublesome by carrying out acts that were once seen as ‘normal and ‘part of growing up’ (</w:t>
      </w:r>
      <w:proofErr w:type="spellStart"/>
      <w:r>
        <w:t>Jewkes</w:t>
      </w:r>
      <w:proofErr w:type="spellEnd"/>
      <w:r>
        <w:t xml:space="preserve">, 2015, page 116). </w:t>
      </w:r>
    </w:p>
    <w:p w14:paraId="5C53A5E0" w14:textId="77777777" w:rsidR="00843FC2" w:rsidRDefault="00843FC2" w:rsidP="00843FC2">
      <w:pPr>
        <w:spacing w:line="480" w:lineRule="auto"/>
      </w:pPr>
      <w:r>
        <w:t xml:space="preserve"> Additionally, the media can have an impact on many people’s opinions on youth crime, as through the decades they labelled young people as folk devils in the 1960’s.During the 1990’s and early 20’s there was regularly reports of young people committed serious crimes, for example; the branding of two ten year old boys as ‘evil monsters’ for the murder of James Bulger (</w:t>
      </w:r>
      <w:proofErr w:type="spellStart"/>
      <w:r>
        <w:t>Jewkes</w:t>
      </w:r>
      <w:proofErr w:type="spellEnd"/>
      <w:r>
        <w:t xml:space="preserve">, 2015, page 116). </w:t>
      </w:r>
    </w:p>
    <w:p w14:paraId="100F58B2" w14:textId="77777777" w:rsidR="00843FC2" w:rsidRDefault="00843FC2" w:rsidP="00843FC2">
      <w:pPr>
        <w:spacing w:line="480" w:lineRule="auto"/>
      </w:pPr>
    </w:p>
    <w:p w14:paraId="37CA61BB" w14:textId="77777777" w:rsidR="00843FC2" w:rsidRDefault="00843FC2" w:rsidP="00843FC2">
      <w:pPr>
        <w:spacing w:line="480" w:lineRule="auto"/>
        <w:rPr>
          <w:u w:val="single"/>
        </w:rPr>
      </w:pPr>
    </w:p>
    <w:p w14:paraId="6A141E32" w14:textId="77777777" w:rsidR="00843FC2" w:rsidRDefault="00843FC2" w:rsidP="00843FC2">
      <w:pPr>
        <w:spacing w:line="480" w:lineRule="auto"/>
        <w:rPr>
          <w:u w:val="single"/>
        </w:rPr>
      </w:pPr>
    </w:p>
    <w:p w14:paraId="20D74726" w14:textId="77777777" w:rsidR="00843FC2" w:rsidRDefault="00843FC2" w:rsidP="00843FC2">
      <w:pPr>
        <w:spacing w:line="480" w:lineRule="auto"/>
        <w:rPr>
          <w:u w:val="single"/>
        </w:rPr>
      </w:pPr>
    </w:p>
    <w:p w14:paraId="7DD12E41" w14:textId="77777777" w:rsidR="00843FC2" w:rsidRDefault="00843FC2" w:rsidP="00843FC2">
      <w:pPr>
        <w:spacing w:line="480" w:lineRule="auto"/>
        <w:rPr>
          <w:u w:val="single"/>
        </w:rPr>
      </w:pPr>
    </w:p>
    <w:p w14:paraId="5CE86F52" w14:textId="77777777" w:rsidR="00843FC2" w:rsidRDefault="00843FC2" w:rsidP="00843FC2">
      <w:pPr>
        <w:spacing w:line="480" w:lineRule="auto"/>
        <w:rPr>
          <w:u w:val="single"/>
        </w:rPr>
      </w:pPr>
    </w:p>
    <w:p w14:paraId="5C03726E" w14:textId="0BC7466F" w:rsidR="00843FC2" w:rsidRDefault="00843FC2" w:rsidP="00843FC2">
      <w:pPr>
        <w:spacing w:line="480" w:lineRule="auto"/>
        <w:rPr>
          <w:u w:val="single"/>
        </w:rPr>
      </w:pPr>
      <w:r>
        <w:rPr>
          <w:u w:val="single"/>
        </w:rPr>
        <w:lastRenderedPageBreak/>
        <w:t>4.</w:t>
      </w:r>
      <w:r w:rsidR="003257E1">
        <w:rPr>
          <w:u w:val="single"/>
        </w:rPr>
        <w:t>6</w:t>
      </w:r>
      <w:r>
        <w:rPr>
          <w:u w:val="single"/>
        </w:rPr>
        <w:t xml:space="preserve">- Youth crime </w:t>
      </w:r>
    </w:p>
    <w:p w14:paraId="0B49D768" w14:textId="77777777" w:rsidR="00843FC2" w:rsidRDefault="00843FC2" w:rsidP="00843FC2">
      <w:pPr>
        <w:spacing w:line="480" w:lineRule="auto"/>
      </w:pPr>
      <w:r>
        <w:t xml:space="preserve">During this section of the chapter the researcher will be coding the questions which are suitable to be linked to the education system. </w:t>
      </w:r>
    </w:p>
    <w:p w14:paraId="2AD96469" w14:textId="77777777" w:rsidR="00843FC2" w:rsidRDefault="00843FC2" w:rsidP="00843FC2">
      <w:pPr>
        <w:spacing w:line="480" w:lineRule="auto"/>
      </w:pPr>
      <w:r>
        <w:t xml:space="preserve">Question six asked the participants what age range they believe are more likely to be a victim of knife crime; the questionnaire offered a multiple choice; the three options included 11-14, 15-19 and, 20-24. The graph below shows the 50 responses; </w:t>
      </w:r>
    </w:p>
    <w:p w14:paraId="70EDC963" w14:textId="77777777" w:rsidR="00843FC2" w:rsidRDefault="00843FC2" w:rsidP="00843FC2">
      <w:pPr>
        <w:spacing w:line="480" w:lineRule="auto"/>
      </w:pPr>
    </w:p>
    <w:p w14:paraId="6D53D279" w14:textId="77777777" w:rsidR="00843FC2" w:rsidRPr="00834AA2" w:rsidRDefault="00843FC2" w:rsidP="00843FC2">
      <w:pPr>
        <w:rPr>
          <w:rFonts w:ascii="Times New Roman" w:eastAsia="Times New Roman" w:hAnsi="Times New Roman" w:cs="Times New Roman"/>
          <w:lang w:eastAsia="en-GB"/>
        </w:rPr>
      </w:pPr>
      <w:r w:rsidRPr="00834AA2">
        <w:rPr>
          <w:noProof/>
        </w:rPr>
        <w:drawing>
          <wp:inline distT="0" distB="0" distL="0" distR="0" wp14:anchorId="48D4E46A" wp14:editId="2A4B8D93">
            <wp:extent cx="5824151" cy="2410460"/>
            <wp:effectExtent l="0" t="0" r="5715" b="254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39676" cy="2416885"/>
                    </a:xfrm>
                    <a:prstGeom prst="rect">
                      <a:avLst/>
                    </a:prstGeom>
                    <a:noFill/>
                    <a:ln>
                      <a:noFill/>
                    </a:ln>
                  </pic:spPr>
                </pic:pic>
              </a:graphicData>
            </a:graphic>
          </wp:inline>
        </w:drawing>
      </w:r>
    </w:p>
    <w:p w14:paraId="43BE615F" w14:textId="77777777" w:rsidR="00843FC2" w:rsidRDefault="00843FC2" w:rsidP="00843FC2">
      <w:pPr>
        <w:spacing w:line="480" w:lineRule="auto"/>
      </w:pPr>
      <w:r>
        <w:t xml:space="preserve">Overall, 78 percent of participants believed that the age range 15 to </w:t>
      </w:r>
      <w:proofErr w:type="gramStart"/>
      <w:r>
        <w:t>19 year-olds</w:t>
      </w:r>
      <w:proofErr w:type="gramEnd"/>
      <w:r>
        <w:t xml:space="preserve"> were more likely to become victims of knife crime; compared with just 18 percent believing it was 20 to 24 year olds. Finally, only 4 percent believe that the age range 11 to 14 are more likely to be victims. This question can be linked back to chapter two, where the research found that children under the age of 16 were more likely to become victims of knife crime (Mayor, 2016). The secondary evidence suggests that people under 16 are more likely to be stabbed walking home from school compared to any other age range. </w:t>
      </w:r>
    </w:p>
    <w:p w14:paraId="79AA4543" w14:textId="77777777" w:rsidR="00843FC2" w:rsidRDefault="00843FC2" w:rsidP="00843FC2">
      <w:pPr>
        <w:spacing w:line="480" w:lineRule="auto"/>
      </w:pPr>
    </w:p>
    <w:p w14:paraId="14300DAF" w14:textId="77777777" w:rsidR="00843FC2" w:rsidRDefault="00843FC2" w:rsidP="00843FC2">
      <w:pPr>
        <w:spacing w:line="480" w:lineRule="auto"/>
      </w:pPr>
    </w:p>
    <w:p w14:paraId="1289AD3F" w14:textId="77777777" w:rsidR="00843FC2" w:rsidRDefault="00843FC2" w:rsidP="00843FC2">
      <w:pPr>
        <w:spacing w:line="480" w:lineRule="auto"/>
      </w:pPr>
    </w:p>
    <w:p w14:paraId="46C805FB" w14:textId="0B7BC454" w:rsidR="00843FC2" w:rsidRPr="0088619A" w:rsidRDefault="00843FC2" w:rsidP="00843FC2">
      <w:pPr>
        <w:spacing w:line="480" w:lineRule="auto"/>
        <w:rPr>
          <w:u w:val="single"/>
        </w:rPr>
      </w:pPr>
      <w:r w:rsidRPr="0088619A">
        <w:rPr>
          <w:u w:val="single"/>
        </w:rPr>
        <w:lastRenderedPageBreak/>
        <w:t>4.</w:t>
      </w:r>
      <w:r w:rsidR="003257E1">
        <w:rPr>
          <w:u w:val="single"/>
        </w:rPr>
        <w:t>6</w:t>
      </w:r>
      <w:r w:rsidRPr="0088619A">
        <w:rPr>
          <w:u w:val="single"/>
        </w:rPr>
        <w:t>.1- The dangers of walking home from school</w:t>
      </w:r>
    </w:p>
    <w:p w14:paraId="029A3B97" w14:textId="77777777" w:rsidR="00843FC2" w:rsidRDefault="00843FC2" w:rsidP="00843FC2">
      <w:pPr>
        <w:spacing w:line="480" w:lineRule="auto"/>
      </w:pPr>
      <w:r>
        <w:t xml:space="preserve">The researcher posed the question to the participants; this is where question seven asked the participants whether they knew that ‘statistically, a young person is more likely to be stabbed walking home from school?’. </w:t>
      </w:r>
    </w:p>
    <w:p w14:paraId="71ECB551" w14:textId="77777777" w:rsidR="00843FC2" w:rsidRPr="00F622E6" w:rsidRDefault="00843FC2" w:rsidP="00843FC2">
      <w:pPr>
        <w:rPr>
          <w:rFonts w:ascii="Times New Roman" w:eastAsia="Times New Roman" w:hAnsi="Times New Roman" w:cs="Times New Roman"/>
          <w:lang w:eastAsia="en-GB"/>
        </w:rPr>
      </w:pPr>
      <w:r w:rsidRPr="00F622E6">
        <w:rPr>
          <w:noProof/>
        </w:rPr>
        <w:drawing>
          <wp:inline distT="0" distB="0" distL="0" distR="0" wp14:anchorId="2F831CCA" wp14:editId="53F449CC">
            <wp:extent cx="5731510" cy="2599690"/>
            <wp:effectExtent l="0" t="0" r="0" b="381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0F4DDBD" w14:textId="77777777" w:rsidR="00843FC2" w:rsidRDefault="00843FC2" w:rsidP="00843FC2">
      <w:pPr>
        <w:spacing w:line="480" w:lineRule="auto"/>
      </w:pPr>
    </w:p>
    <w:p w14:paraId="6CEB690F" w14:textId="10B6083C" w:rsidR="00843FC2" w:rsidRDefault="00843FC2" w:rsidP="00843FC2">
      <w:pPr>
        <w:tabs>
          <w:tab w:val="left" w:pos="455"/>
        </w:tabs>
        <w:spacing w:line="480" w:lineRule="auto"/>
      </w:pPr>
      <w:r>
        <w:t xml:space="preserve">The graph above shows that 53 percent of participants where unfamiliar with this statistic. Therefore, can be more carried out to identify the dangers of children being unsupervised walking home from school. For example; could the local councils work with the education system to run free school transport for children over the age of 8; and living within three miles of the school. </w:t>
      </w:r>
    </w:p>
    <w:p w14:paraId="1E2A56A4" w14:textId="77777777" w:rsidR="00843FC2" w:rsidRDefault="00843FC2" w:rsidP="00843FC2">
      <w:pPr>
        <w:tabs>
          <w:tab w:val="left" w:pos="455"/>
        </w:tabs>
        <w:spacing w:line="480" w:lineRule="auto"/>
      </w:pPr>
      <w:r>
        <w:t xml:space="preserve">At this current period of time, school pupils who live under 3 miles from their schools, either have to pay a fee to use school transport or; must use additional mode of transport such as walking (Childcare and Parenting, 2022). All children should be safe when walking to and from school, no matter how close they live. The schools and the local councils should work in partnership to identify whether it is in the student best interests to run free school transport. </w:t>
      </w:r>
    </w:p>
    <w:p w14:paraId="594AA486" w14:textId="39A3615E" w:rsidR="00843FC2" w:rsidRDefault="00843FC2" w:rsidP="00843FC2">
      <w:pPr>
        <w:tabs>
          <w:tab w:val="left" w:pos="455"/>
        </w:tabs>
        <w:spacing w:line="480" w:lineRule="auto"/>
      </w:pPr>
      <w:r>
        <w:lastRenderedPageBreak/>
        <w:t xml:space="preserve">The second part to the question was in question eight which asked for an explanation on whether school could do more to prevent stabbing from occurring when walking to and from school, or whether it was a police problem, when analysing the data, it has found that the majority of people believe it is both an issue for the education system and the police service; as the education system should have a responsibility to protect the pupils and educating children on real life issues, and the police should have more footfall on the grounds being used as an deterrent. </w:t>
      </w:r>
    </w:p>
    <w:p w14:paraId="1F968571" w14:textId="77777777" w:rsidR="00843FC2" w:rsidRDefault="00843FC2" w:rsidP="00843FC2">
      <w:pPr>
        <w:tabs>
          <w:tab w:val="left" w:pos="455"/>
        </w:tabs>
        <w:spacing w:line="480" w:lineRule="auto"/>
      </w:pPr>
    </w:p>
    <w:p w14:paraId="6C8A14F1" w14:textId="77777777" w:rsidR="00843FC2" w:rsidRDefault="00843FC2" w:rsidP="00843FC2">
      <w:pPr>
        <w:tabs>
          <w:tab w:val="left" w:pos="455"/>
        </w:tabs>
        <w:spacing w:line="480" w:lineRule="auto"/>
      </w:pPr>
      <w:r>
        <w:t xml:space="preserve">On the other hand, 10 percent of respondents suggested that the issues are not in fact down to the schools or the police but the parents. This can be linked back to evidence found in the literature review surrounding ‘blaming the parent’. </w:t>
      </w:r>
    </w:p>
    <w:p w14:paraId="08525A0A" w14:textId="77777777" w:rsidR="00843FC2" w:rsidRDefault="00843FC2" w:rsidP="00843FC2">
      <w:pPr>
        <w:tabs>
          <w:tab w:val="left" w:pos="455"/>
        </w:tabs>
        <w:spacing w:line="480" w:lineRule="auto"/>
      </w:pPr>
      <w:r>
        <w:t xml:space="preserve">It has been suggested by McLaughlin &amp; Muncie (2013, page 144), that children which come from a single parent family and tend to grow up without a father figure, tend to be reckless and ‘run free’, and it turn are more likely to commit criminal activity. </w:t>
      </w:r>
    </w:p>
    <w:p w14:paraId="3233E531" w14:textId="77777777" w:rsidR="001A6F98" w:rsidRDefault="00843FC2" w:rsidP="00843FC2">
      <w:pPr>
        <w:spacing w:line="480" w:lineRule="auto"/>
      </w:pPr>
      <w:r>
        <w:t>Furthermore, one respondent believes is a non-partisan issue; their full response is as followed:</w:t>
      </w:r>
    </w:p>
    <w:p w14:paraId="06592FAD" w14:textId="3D7148EA" w:rsidR="00843FC2" w:rsidRPr="00DF39DB" w:rsidRDefault="00843FC2" w:rsidP="00843FC2">
      <w:pPr>
        <w:spacing w:line="480" w:lineRule="auto"/>
        <w:rPr>
          <w:rFonts w:ascii="Roboto" w:eastAsia="Times New Roman" w:hAnsi="Roboto" w:cs="Times New Roman"/>
          <w:color w:val="202124"/>
          <w:spacing w:val="3"/>
          <w:sz w:val="21"/>
          <w:szCs w:val="21"/>
          <w:shd w:val="clear" w:color="auto" w:fill="F8F9FA"/>
          <w:lang w:eastAsia="en-GB"/>
        </w:rPr>
      </w:pPr>
      <w:r>
        <w:t xml:space="preserve"> ‘</w:t>
      </w:r>
      <w:r w:rsidRPr="00F622E6">
        <w:rPr>
          <w:rFonts w:ascii="Roboto" w:eastAsia="Times New Roman" w:hAnsi="Roboto" w:cs="Times New Roman"/>
          <w:color w:val="202124"/>
          <w:spacing w:val="3"/>
          <w:sz w:val="21"/>
          <w:szCs w:val="21"/>
          <w:shd w:val="clear" w:color="auto" w:fill="F8F9FA"/>
          <w:lang w:eastAsia="en-GB"/>
        </w:rPr>
        <w:t>I believe it is a non</w:t>
      </w:r>
      <w:r>
        <w:rPr>
          <w:rFonts w:ascii="Roboto" w:eastAsia="Times New Roman" w:hAnsi="Roboto" w:cs="Times New Roman"/>
          <w:color w:val="202124"/>
          <w:spacing w:val="3"/>
          <w:sz w:val="21"/>
          <w:szCs w:val="21"/>
          <w:shd w:val="clear" w:color="auto" w:fill="F8F9FA"/>
          <w:lang w:eastAsia="en-GB"/>
        </w:rPr>
        <w:t>-</w:t>
      </w:r>
      <w:r w:rsidRPr="00F622E6">
        <w:rPr>
          <w:rFonts w:ascii="Roboto" w:eastAsia="Times New Roman" w:hAnsi="Roboto" w:cs="Times New Roman"/>
          <w:color w:val="202124"/>
          <w:spacing w:val="3"/>
          <w:sz w:val="21"/>
          <w:szCs w:val="21"/>
          <w:shd w:val="clear" w:color="auto" w:fill="F8F9FA"/>
          <w:lang w:eastAsia="en-GB"/>
        </w:rPr>
        <w:t>partisan issue. Local police and school boards should work in collaboration to mitigate the risks of knife crime and to safeguard pupils from the moment they leave home in the morning, to go to school, to the moment they return</w:t>
      </w:r>
      <w:r w:rsidR="00DF39DB">
        <w:rPr>
          <w:rFonts w:ascii="Roboto" w:eastAsia="Times New Roman" w:hAnsi="Roboto" w:cs="Times New Roman"/>
          <w:color w:val="202124"/>
          <w:spacing w:val="3"/>
          <w:sz w:val="21"/>
          <w:szCs w:val="21"/>
          <w:shd w:val="clear" w:color="auto" w:fill="F8F9FA"/>
          <w:lang w:eastAsia="en-GB"/>
        </w:rPr>
        <w:t>, s</w:t>
      </w:r>
      <w:r>
        <w:rPr>
          <w:rFonts w:ascii="Roboto" w:eastAsia="Times New Roman" w:hAnsi="Roboto" w:cs="Times New Roman"/>
          <w:color w:val="202124"/>
          <w:spacing w:val="3"/>
          <w:sz w:val="21"/>
          <w:szCs w:val="21"/>
          <w:shd w:val="clear" w:color="auto" w:fill="F8F9FA"/>
          <w:lang w:eastAsia="en-GB"/>
        </w:rPr>
        <w:t>afeguarding in the education system should be a main priority.</w:t>
      </w:r>
      <w:r w:rsidR="00DF39DB">
        <w:rPr>
          <w:rFonts w:ascii="Roboto" w:eastAsia="Times New Roman" w:hAnsi="Roboto" w:cs="Times New Roman"/>
          <w:color w:val="202124"/>
          <w:spacing w:val="3"/>
          <w:sz w:val="21"/>
          <w:szCs w:val="21"/>
          <w:shd w:val="clear" w:color="auto" w:fill="F8F9FA"/>
          <w:lang w:eastAsia="en-GB"/>
        </w:rPr>
        <w:t xml:space="preserve">’ </w:t>
      </w:r>
    </w:p>
    <w:p w14:paraId="2686A77D" w14:textId="77777777" w:rsidR="00843FC2" w:rsidRDefault="00843FC2" w:rsidP="00843FC2">
      <w:pPr>
        <w:tabs>
          <w:tab w:val="left" w:pos="455"/>
        </w:tabs>
        <w:spacing w:line="480" w:lineRule="auto"/>
      </w:pPr>
    </w:p>
    <w:p w14:paraId="16D41D43" w14:textId="77777777" w:rsidR="00843FC2" w:rsidRDefault="00843FC2" w:rsidP="00843FC2">
      <w:pPr>
        <w:tabs>
          <w:tab w:val="left" w:pos="455"/>
        </w:tabs>
        <w:spacing w:line="480" w:lineRule="auto"/>
      </w:pPr>
    </w:p>
    <w:p w14:paraId="62734551" w14:textId="77777777" w:rsidR="00843FC2" w:rsidRDefault="00843FC2" w:rsidP="00843FC2">
      <w:pPr>
        <w:tabs>
          <w:tab w:val="left" w:pos="455"/>
        </w:tabs>
        <w:spacing w:line="480" w:lineRule="auto"/>
      </w:pPr>
    </w:p>
    <w:p w14:paraId="7B37142E" w14:textId="77777777" w:rsidR="00843FC2" w:rsidRDefault="00843FC2" w:rsidP="00843FC2">
      <w:pPr>
        <w:tabs>
          <w:tab w:val="left" w:pos="455"/>
        </w:tabs>
        <w:spacing w:line="480" w:lineRule="auto"/>
      </w:pPr>
    </w:p>
    <w:p w14:paraId="0B0E2E29" w14:textId="77777777" w:rsidR="00843FC2" w:rsidRDefault="00843FC2" w:rsidP="00843FC2">
      <w:pPr>
        <w:tabs>
          <w:tab w:val="left" w:pos="455"/>
        </w:tabs>
        <w:spacing w:line="480" w:lineRule="auto"/>
      </w:pPr>
    </w:p>
    <w:p w14:paraId="3A0DA1B4" w14:textId="29A05887" w:rsidR="00843FC2" w:rsidRDefault="00843FC2" w:rsidP="00843FC2">
      <w:pPr>
        <w:tabs>
          <w:tab w:val="left" w:pos="455"/>
        </w:tabs>
        <w:spacing w:line="480" w:lineRule="auto"/>
        <w:rPr>
          <w:u w:val="single"/>
        </w:rPr>
      </w:pPr>
      <w:r w:rsidRPr="00F622E6">
        <w:rPr>
          <w:u w:val="single"/>
        </w:rPr>
        <w:t>4.</w:t>
      </w:r>
      <w:r w:rsidR="003257E1">
        <w:rPr>
          <w:u w:val="single"/>
        </w:rPr>
        <w:t>7</w:t>
      </w:r>
      <w:r w:rsidRPr="00F622E6">
        <w:rPr>
          <w:u w:val="single"/>
        </w:rPr>
        <w:t xml:space="preserve">- The Education System </w:t>
      </w:r>
    </w:p>
    <w:p w14:paraId="380142D1" w14:textId="77777777" w:rsidR="00843FC2" w:rsidRDefault="00843FC2" w:rsidP="00843FC2">
      <w:pPr>
        <w:tabs>
          <w:tab w:val="left" w:pos="455"/>
        </w:tabs>
        <w:spacing w:line="480" w:lineRule="auto"/>
      </w:pPr>
      <w:r w:rsidRPr="00F622E6">
        <w:rPr>
          <w:noProof/>
        </w:rPr>
        <w:drawing>
          <wp:anchor distT="0" distB="0" distL="114300" distR="114300" simplePos="0" relativeHeight="251662336" behindDoc="1" locked="0" layoutInCell="1" allowOverlap="1" wp14:anchorId="5DBFFDD6" wp14:editId="2979D5B5">
            <wp:simplePos x="0" y="0"/>
            <wp:positionH relativeFrom="column">
              <wp:posOffset>428368</wp:posOffset>
            </wp:positionH>
            <wp:positionV relativeFrom="paragraph">
              <wp:posOffset>1442806</wp:posOffset>
            </wp:positionV>
            <wp:extent cx="5173362" cy="2585085"/>
            <wp:effectExtent l="0" t="0" r="0" b="5715"/>
            <wp:wrapTight wrapText="bothSides">
              <wp:wrapPolygon edited="0">
                <wp:start x="0" y="0"/>
                <wp:lineTo x="0" y="21542"/>
                <wp:lineTo x="21528" y="21542"/>
                <wp:lineTo x="21528"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173362" cy="2585085"/>
                    </a:xfrm>
                    <a:prstGeom prst="rect">
                      <a:avLst/>
                    </a:prstGeom>
                  </pic:spPr>
                </pic:pic>
              </a:graphicData>
            </a:graphic>
            <wp14:sizeRelH relativeFrom="page">
              <wp14:pctWidth>0</wp14:pctWidth>
            </wp14:sizeRelH>
            <wp14:sizeRelV relativeFrom="page">
              <wp14:pctHeight>0</wp14:pctHeight>
            </wp14:sizeRelV>
          </wp:anchor>
        </w:drawing>
      </w:r>
      <w:r>
        <w:t xml:space="preserve">For this section of chapter four, the researcher has grouped together all the questions which include the education system. Firstly, question five, asked the respondents ‘in their own opinion, do you feel that the education system should be teaching children the dangers of criminal activities’. </w:t>
      </w:r>
    </w:p>
    <w:p w14:paraId="236D3042" w14:textId="77777777" w:rsidR="00843FC2" w:rsidRPr="00F622E6" w:rsidRDefault="00843FC2" w:rsidP="00843FC2">
      <w:pPr>
        <w:tabs>
          <w:tab w:val="left" w:pos="455"/>
        </w:tabs>
        <w:spacing w:line="480" w:lineRule="auto"/>
      </w:pPr>
    </w:p>
    <w:p w14:paraId="2EE10FC5" w14:textId="77777777" w:rsidR="00843FC2" w:rsidRPr="0058041A" w:rsidRDefault="00843FC2" w:rsidP="00843FC2">
      <w:pPr>
        <w:spacing w:line="480" w:lineRule="auto"/>
      </w:pPr>
    </w:p>
    <w:p w14:paraId="0B26D076" w14:textId="77777777" w:rsidR="00843FC2" w:rsidRDefault="00843FC2" w:rsidP="00843FC2"/>
    <w:p w14:paraId="6B17F4D0" w14:textId="77777777" w:rsidR="00843FC2" w:rsidRDefault="00843FC2" w:rsidP="00843FC2"/>
    <w:p w14:paraId="1117C760" w14:textId="77777777" w:rsidR="00843FC2" w:rsidRDefault="00843FC2" w:rsidP="00843FC2"/>
    <w:p w14:paraId="5848726F" w14:textId="77777777" w:rsidR="00843FC2" w:rsidRDefault="00843FC2" w:rsidP="00843FC2"/>
    <w:p w14:paraId="6E5AEDE1" w14:textId="77777777" w:rsidR="00843FC2" w:rsidRDefault="00843FC2" w:rsidP="00843FC2"/>
    <w:p w14:paraId="3164BD9C" w14:textId="77777777" w:rsidR="00843FC2" w:rsidRDefault="00843FC2" w:rsidP="00843FC2"/>
    <w:p w14:paraId="00CAE0AB" w14:textId="77777777" w:rsidR="00843FC2" w:rsidRDefault="00843FC2" w:rsidP="00843FC2"/>
    <w:p w14:paraId="0219AF2E" w14:textId="77777777" w:rsidR="00843FC2" w:rsidRDefault="00843FC2" w:rsidP="00843FC2"/>
    <w:p w14:paraId="2E622DE3" w14:textId="77777777" w:rsidR="00843FC2" w:rsidRDefault="00843FC2" w:rsidP="00843FC2"/>
    <w:p w14:paraId="078728F5" w14:textId="77777777" w:rsidR="00843FC2" w:rsidRDefault="00843FC2" w:rsidP="00843FC2"/>
    <w:p w14:paraId="673AEEC5" w14:textId="77777777" w:rsidR="00843FC2" w:rsidRDefault="00843FC2" w:rsidP="00843FC2">
      <w:pPr>
        <w:spacing w:line="480" w:lineRule="auto"/>
      </w:pPr>
      <w:r>
        <w:t xml:space="preserve">The researcher has grouped the commonly used responses into the diagram above, the most common answer from the respondents was the word ‘Yes’, followed by the term ‘definitely’ and then ‘absolutely’. Overall, 100 percent of the respondents believe that there should be a form of lesson in the education system on the dangers of criminal activities. As a result of carrying out a lesson, it could benefit the children as it would give an insight into what could happen if faced with the criminal justice system. Additionally, information regarding the youth justice board could also be an advantage for young people; as they are the non-departmental organisation that overlooks the youth justice system (Youth Justice Board,2022). </w:t>
      </w:r>
    </w:p>
    <w:p w14:paraId="5AE6E0C1" w14:textId="77777777" w:rsidR="00843FC2" w:rsidRDefault="00843FC2" w:rsidP="00843FC2">
      <w:pPr>
        <w:spacing w:line="480" w:lineRule="auto"/>
      </w:pPr>
    </w:p>
    <w:p w14:paraId="664944E5" w14:textId="77777777" w:rsidR="00843FC2" w:rsidRDefault="00843FC2" w:rsidP="00843FC2">
      <w:pPr>
        <w:spacing w:line="480" w:lineRule="auto"/>
      </w:pPr>
    </w:p>
    <w:p w14:paraId="23E4FDE7" w14:textId="77777777" w:rsidR="00843FC2" w:rsidRDefault="00843FC2" w:rsidP="00843FC2">
      <w:pPr>
        <w:spacing w:line="480" w:lineRule="auto"/>
      </w:pPr>
      <w:r>
        <w:lastRenderedPageBreak/>
        <w:t xml:space="preserve">Moreover, it is not just about classroom learning from teachers to pupils, it can also involve police officers being guest speakers. Question ten in the questionnaire asked whether the respondents had ‘heard of the worked carried out by the Welsh Police Forces to help reduce youth crime in Wales’ </w:t>
      </w:r>
    </w:p>
    <w:p w14:paraId="22ED524C" w14:textId="0DF0A501" w:rsidR="00843FC2" w:rsidRDefault="00843FC2" w:rsidP="00843FC2">
      <w:pPr>
        <w:spacing w:line="480" w:lineRule="auto"/>
      </w:pPr>
      <w:r>
        <w:t xml:space="preserve">The graph in appendix </w:t>
      </w:r>
      <w:r w:rsidR="00CC7765">
        <w:t>five</w:t>
      </w:r>
      <w:r w:rsidR="000225F1">
        <w:t xml:space="preserve"> </w:t>
      </w:r>
      <w:r>
        <w:t xml:space="preserve">shows the response of 48 out of 50 respondents, overall 28 percent have not heard of the work carried out by the Welsh Police Forces. This can be seen as a negative in terms of; if children and teachers are not liaising with parents or other professionals, as a result the effect the speeches and classroom discussions with police officers have with the children could be unsatisfactory, and not teaching children the consequences of criminal activity. On the other hand, when looking into the work carried out by South Wales Police Service in the education system, with regards to the ‘Police School Programme’, the welsh government and police service investing £2 million into the programme (South Wales Police, 2022).  The aim of the programme is to overall reduce the rate of young offending (South Wales Police, 2022). </w:t>
      </w:r>
    </w:p>
    <w:p w14:paraId="057AFD1D" w14:textId="77777777" w:rsidR="00843FC2" w:rsidRDefault="00843FC2" w:rsidP="00843FC2">
      <w:pPr>
        <w:spacing w:line="480" w:lineRule="auto"/>
      </w:pPr>
      <w:r>
        <w:t xml:space="preserve">However, although it could be said that the programme and all other methods of reducing youth crime are working. We must take into account that the corona-virus pandemic has had an impact on the low levels of youth crime. According to Webster (2022) due to the restrictions in place, courts were unable to proceed with hearing, leaving long delays with a number of trails. It is believed that next </w:t>
      </w:r>
      <w:proofErr w:type="spellStart"/>
      <w:r>
        <w:t>years</w:t>
      </w:r>
      <w:proofErr w:type="spellEnd"/>
      <w:r>
        <w:t xml:space="preserve"> statistics will also not be a true and accurate picture of society, due to having to ‘catch up’ (Webster, 2022).</w:t>
      </w:r>
    </w:p>
    <w:p w14:paraId="5A4CEA4B" w14:textId="1A2B9F3E" w:rsidR="00843FC2" w:rsidRDefault="00843FC2" w:rsidP="00843FC2">
      <w:pPr>
        <w:spacing w:line="480" w:lineRule="auto"/>
      </w:pPr>
    </w:p>
    <w:p w14:paraId="1688DD8D" w14:textId="1BA81D67" w:rsidR="004D3853" w:rsidRDefault="004D3853" w:rsidP="00843FC2">
      <w:pPr>
        <w:spacing w:line="480" w:lineRule="auto"/>
      </w:pPr>
    </w:p>
    <w:p w14:paraId="1B7CAE38" w14:textId="19345DDB" w:rsidR="004D3853" w:rsidRDefault="004D3853" w:rsidP="00843FC2">
      <w:pPr>
        <w:spacing w:line="480" w:lineRule="auto"/>
      </w:pPr>
    </w:p>
    <w:p w14:paraId="0901674A" w14:textId="77777777" w:rsidR="004D3853" w:rsidRDefault="004D3853" w:rsidP="00843FC2">
      <w:pPr>
        <w:spacing w:line="480" w:lineRule="auto"/>
      </w:pPr>
    </w:p>
    <w:p w14:paraId="53C53841" w14:textId="5085CA60" w:rsidR="00843FC2" w:rsidRDefault="00843FC2" w:rsidP="00843FC2">
      <w:pPr>
        <w:spacing w:line="480" w:lineRule="auto"/>
        <w:rPr>
          <w:u w:val="single"/>
        </w:rPr>
      </w:pPr>
      <w:r w:rsidRPr="009110B5">
        <w:rPr>
          <w:u w:val="single"/>
        </w:rPr>
        <w:lastRenderedPageBreak/>
        <w:t>4.</w:t>
      </w:r>
      <w:r w:rsidR="003257E1">
        <w:rPr>
          <w:u w:val="single"/>
        </w:rPr>
        <w:t>7</w:t>
      </w:r>
      <w:r w:rsidRPr="009110B5">
        <w:rPr>
          <w:u w:val="single"/>
        </w:rPr>
        <w:t>.1- Police Liaison Officer</w:t>
      </w:r>
    </w:p>
    <w:p w14:paraId="3F46ADF0" w14:textId="5CA67C62" w:rsidR="0015621B" w:rsidRDefault="00843FC2" w:rsidP="00843FC2">
      <w:pPr>
        <w:spacing w:line="480" w:lineRule="auto"/>
        <w:rPr>
          <w:rFonts w:cstheme="minorHAnsi"/>
        </w:rPr>
      </w:pPr>
      <w:r>
        <w:t>Question 13</w:t>
      </w:r>
      <w:r>
        <w:rPr>
          <w:vertAlign w:val="superscript"/>
        </w:rPr>
        <w:t xml:space="preserve"> </w:t>
      </w:r>
      <w:r>
        <w:t>of the questionnaire asked the respondents if they thought ‘having a police liaison officer can act like a deterrent in schools?’ the results shown in appendix s</w:t>
      </w:r>
      <w:r w:rsidR="004743C7">
        <w:t>ix</w:t>
      </w:r>
      <w:r>
        <w:t xml:space="preserve">, found that 40 percent of participants believed that a police liaison officer can act as a deterrent in helping to reduce youth crime, this is supported by the research carried out by Dyfed Powys Police; the research saw many opinions arise of the work carried out by the </w:t>
      </w:r>
      <w:r w:rsidRPr="00E17F61">
        <w:rPr>
          <w:rFonts w:cstheme="minorHAnsi"/>
        </w:rPr>
        <w:t>police liaison officers, which includes</w:t>
      </w:r>
      <w:r w:rsidR="0015621B">
        <w:rPr>
          <w:rFonts w:cstheme="minorHAnsi"/>
        </w:rPr>
        <w:t>;</w:t>
      </w:r>
    </w:p>
    <w:p w14:paraId="500BFCDD" w14:textId="0349BF90" w:rsidR="00843FC2" w:rsidRPr="00E17F61" w:rsidRDefault="00843FC2" w:rsidP="00843FC2">
      <w:pPr>
        <w:spacing w:line="480" w:lineRule="auto"/>
        <w:rPr>
          <w:rFonts w:cstheme="minorHAnsi"/>
        </w:rPr>
      </w:pPr>
      <w:r w:rsidRPr="00E17F61">
        <w:rPr>
          <w:rFonts w:cstheme="minorHAnsi"/>
        </w:rPr>
        <w:t xml:space="preserve"> </w:t>
      </w:r>
    </w:p>
    <w:p w14:paraId="76F08FA9" w14:textId="158B93A1" w:rsidR="00843FC2" w:rsidRDefault="00843FC2" w:rsidP="00843FC2">
      <w:pPr>
        <w:spacing w:line="480" w:lineRule="auto"/>
        <w:rPr>
          <w:rFonts w:eastAsia="Times New Roman" w:cstheme="minorHAnsi"/>
          <w:i/>
          <w:iCs/>
          <w:color w:val="000000" w:themeColor="text1"/>
          <w:shd w:val="clear" w:color="auto" w:fill="FFFFFF"/>
          <w:lang w:eastAsia="en-GB"/>
        </w:rPr>
      </w:pPr>
      <w:r w:rsidRPr="00E17F61">
        <w:rPr>
          <w:rFonts w:eastAsia="Times New Roman" w:cstheme="minorHAnsi"/>
          <w:i/>
          <w:iCs/>
          <w:color w:val="000000" w:themeColor="text1"/>
          <w:shd w:val="clear" w:color="auto" w:fill="FFFFFF"/>
          <w:lang w:eastAsia="en-GB"/>
        </w:rPr>
        <w:t>“I think an early education programme of awareness and dealing with a variety of threatening situations is extremely important in today’s society’ (Dyfed Powys Police, 2022).</w:t>
      </w:r>
    </w:p>
    <w:p w14:paraId="26AB3DE3" w14:textId="77777777" w:rsidR="0015621B" w:rsidRPr="00E17F61" w:rsidRDefault="0015621B" w:rsidP="00843FC2">
      <w:pPr>
        <w:spacing w:line="480" w:lineRule="auto"/>
        <w:rPr>
          <w:rFonts w:eastAsia="Times New Roman" w:cstheme="minorHAnsi"/>
          <w:color w:val="000000" w:themeColor="text1"/>
          <w:shd w:val="clear" w:color="auto" w:fill="FFFFFF"/>
          <w:lang w:eastAsia="en-GB"/>
        </w:rPr>
      </w:pPr>
    </w:p>
    <w:p w14:paraId="05C43D62" w14:textId="1272025D" w:rsidR="00843FC2" w:rsidRDefault="00843FC2" w:rsidP="00843FC2">
      <w:pPr>
        <w:spacing w:line="480" w:lineRule="auto"/>
        <w:rPr>
          <w:rFonts w:eastAsia="Times New Roman" w:cstheme="minorHAnsi"/>
          <w:color w:val="000000" w:themeColor="text1"/>
          <w:shd w:val="clear" w:color="auto" w:fill="FFFFFF"/>
          <w:lang w:eastAsia="en-GB"/>
        </w:rPr>
      </w:pPr>
      <w:r w:rsidRPr="009110B5">
        <w:rPr>
          <w:rFonts w:eastAsia="Times New Roman" w:cstheme="minorHAnsi"/>
          <w:color w:val="000000" w:themeColor="text1"/>
          <w:shd w:val="clear" w:color="auto" w:fill="FFFFFF"/>
          <w:lang w:eastAsia="en-GB"/>
        </w:rPr>
        <w:t xml:space="preserve">Additionally, an estimated 20 percent of participants believed that the use of a Police Liaison Officer would not act as a deterrent within larger school such as, comprehensive schools. Furthermore, the remaining 40 percent of participants believed that can be useful in certain situations, but other forms of deterrent are available. For example, one participant states </w:t>
      </w:r>
    </w:p>
    <w:p w14:paraId="3AD1558B" w14:textId="77777777" w:rsidR="0015621B" w:rsidRPr="009110B5" w:rsidRDefault="0015621B" w:rsidP="00843FC2">
      <w:pPr>
        <w:spacing w:line="480" w:lineRule="auto"/>
        <w:rPr>
          <w:rFonts w:eastAsia="Times New Roman" w:cstheme="minorHAnsi"/>
          <w:color w:val="000000" w:themeColor="text1"/>
          <w:shd w:val="clear" w:color="auto" w:fill="FFFFFF"/>
          <w:lang w:eastAsia="en-GB"/>
        </w:rPr>
      </w:pPr>
    </w:p>
    <w:p w14:paraId="418120DF" w14:textId="77777777" w:rsidR="0022262D" w:rsidRDefault="00843FC2" w:rsidP="00843FC2">
      <w:pPr>
        <w:spacing w:line="480" w:lineRule="auto"/>
        <w:rPr>
          <w:rFonts w:eastAsia="Times New Roman" w:cstheme="minorHAnsi"/>
          <w:color w:val="202124"/>
          <w:spacing w:val="3"/>
          <w:shd w:val="clear" w:color="auto" w:fill="F8F9FA"/>
          <w:lang w:eastAsia="en-GB"/>
        </w:rPr>
      </w:pPr>
      <w:r w:rsidRPr="00E17F61">
        <w:rPr>
          <w:rFonts w:eastAsia="Times New Roman" w:cstheme="minorHAnsi"/>
          <w:color w:val="003399"/>
          <w:shd w:val="clear" w:color="auto" w:fill="FFFFFF"/>
          <w:lang w:eastAsia="en-GB"/>
        </w:rPr>
        <w:t>“</w:t>
      </w:r>
      <w:r w:rsidRPr="00E17F61">
        <w:rPr>
          <w:rFonts w:eastAsia="Times New Roman" w:cstheme="minorHAnsi"/>
          <w:color w:val="202124"/>
          <w:spacing w:val="3"/>
          <w:shd w:val="clear" w:color="auto" w:fill="F8F9FA"/>
          <w:lang w:eastAsia="en-GB"/>
        </w:rPr>
        <w:t xml:space="preserve">The presence of a police liaison officer would reduce this risk, however there are many other deterrents that would also be effective. </w:t>
      </w:r>
      <w:proofErr w:type="spellStart"/>
      <w:r w:rsidRPr="00E17F61">
        <w:rPr>
          <w:rFonts w:eastAsia="Times New Roman" w:cstheme="minorHAnsi"/>
          <w:color w:val="202124"/>
          <w:spacing w:val="3"/>
          <w:shd w:val="clear" w:color="auto" w:fill="F8F9FA"/>
          <w:lang w:eastAsia="en-GB"/>
        </w:rPr>
        <w:t>E.g</w:t>
      </w:r>
      <w:proofErr w:type="spellEnd"/>
      <w:r w:rsidRPr="00E17F61">
        <w:rPr>
          <w:rFonts w:eastAsia="Times New Roman" w:cstheme="minorHAnsi"/>
          <w:color w:val="202124"/>
          <w:spacing w:val="3"/>
          <w:shd w:val="clear" w:color="auto" w:fill="F8F9FA"/>
          <w:lang w:eastAsia="en-GB"/>
        </w:rPr>
        <w:t xml:space="preserve"> the presence of an officer at the end of the school day, Security at all gates for the schools”.</w:t>
      </w:r>
    </w:p>
    <w:p w14:paraId="7B475A2D" w14:textId="77777777" w:rsidR="0022262D" w:rsidRDefault="0022262D" w:rsidP="00843FC2">
      <w:pPr>
        <w:spacing w:line="480" w:lineRule="auto"/>
        <w:rPr>
          <w:rFonts w:eastAsia="Times New Roman" w:cstheme="minorHAnsi"/>
          <w:color w:val="202124"/>
          <w:spacing w:val="3"/>
          <w:shd w:val="clear" w:color="auto" w:fill="F8F9FA"/>
          <w:lang w:eastAsia="en-GB"/>
        </w:rPr>
      </w:pPr>
    </w:p>
    <w:p w14:paraId="54739D29" w14:textId="11D6DF76" w:rsidR="00843FC2" w:rsidRPr="00E17F61" w:rsidRDefault="00843FC2" w:rsidP="00843FC2">
      <w:pPr>
        <w:spacing w:line="480" w:lineRule="auto"/>
        <w:rPr>
          <w:rFonts w:eastAsia="Times New Roman" w:cstheme="minorHAnsi"/>
          <w:color w:val="202124"/>
          <w:spacing w:val="3"/>
          <w:shd w:val="clear" w:color="auto" w:fill="F8F9FA"/>
          <w:lang w:eastAsia="en-GB"/>
        </w:rPr>
      </w:pPr>
      <w:r w:rsidRPr="00E17F61">
        <w:rPr>
          <w:rFonts w:eastAsia="Times New Roman" w:cstheme="minorHAnsi"/>
          <w:color w:val="202124"/>
          <w:spacing w:val="3"/>
          <w:shd w:val="clear" w:color="auto" w:fill="F8F9FA"/>
          <w:lang w:eastAsia="en-GB"/>
        </w:rPr>
        <w:t xml:space="preserve">  This can lead onto question nine regarding security within the education system. </w:t>
      </w:r>
    </w:p>
    <w:p w14:paraId="2517699F" w14:textId="7D9B1E48" w:rsidR="00843FC2" w:rsidRDefault="00843FC2" w:rsidP="00843FC2">
      <w:pPr>
        <w:spacing w:line="480" w:lineRule="auto"/>
        <w:rPr>
          <w:rFonts w:ascii="Times New Roman" w:eastAsia="Times New Roman" w:hAnsi="Times New Roman" w:cs="Times New Roman"/>
          <w:lang w:eastAsia="en-GB"/>
        </w:rPr>
      </w:pPr>
    </w:p>
    <w:p w14:paraId="42E5B71A" w14:textId="77777777" w:rsidR="00C6576C" w:rsidRDefault="00C6576C" w:rsidP="00843FC2">
      <w:pPr>
        <w:spacing w:line="480" w:lineRule="auto"/>
        <w:rPr>
          <w:rFonts w:ascii="Times New Roman" w:eastAsia="Times New Roman" w:hAnsi="Times New Roman" w:cs="Times New Roman"/>
          <w:lang w:eastAsia="en-GB"/>
        </w:rPr>
      </w:pPr>
    </w:p>
    <w:p w14:paraId="5AA9AD5D" w14:textId="7A1E0BEC" w:rsidR="00843FC2" w:rsidRPr="009E0C58" w:rsidRDefault="00843FC2" w:rsidP="00843FC2">
      <w:pPr>
        <w:spacing w:line="480" w:lineRule="auto"/>
        <w:rPr>
          <w:rFonts w:eastAsia="Times New Roman" w:cstheme="minorHAnsi"/>
          <w:color w:val="000000" w:themeColor="text1"/>
          <w:u w:val="single"/>
          <w:shd w:val="clear" w:color="auto" w:fill="FFFFFF"/>
          <w:lang w:eastAsia="en-GB"/>
        </w:rPr>
      </w:pPr>
      <w:r w:rsidRPr="009E0C58">
        <w:rPr>
          <w:rFonts w:eastAsia="Times New Roman" w:cstheme="minorHAnsi"/>
          <w:color w:val="000000" w:themeColor="text1"/>
          <w:u w:val="single"/>
          <w:shd w:val="clear" w:color="auto" w:fill="FFFFFF"/>
          <w:lang w:eastAsia="en-GB"/>
        </w:rPr>
        <w:lastRenderedPageBreak/>
        <w:t>4.</w:t>
      </w:r>
      <w:r w:rsidR="003257E1">
        <w:rPr>
          <w:rFonts w:eastAsia="Times New Roman" w:cstheme="minorHAnsi"/>
          <w:color w:val="000000" w:themeColor="text1"/>
          <w:u w:val="single"/>
          <w:shd w:val="clear" w:color="auto" w:fill="FFFFFF"/>
          <w:lang w:eastAsia="en-GB"/>
        </w:rPr>
        <w:t>7</w:t>
      </w:r>
      <w:r w:rsidRPr="009E0C58">
        <w:rPr>
          <w:rFonts w:eastAsia="Times New Roman" w:cstheme="minorHAnsi"/>
          <w:color w:val="000000" w:themeColor="text1"/>
          <w:u w:val="single"/>
          <w:shd w:val="clear" w:color="auto" w:fill="FFFFFF"/>
          <w:lang w:eastAsia="en-GB"/>
        </w:rPr>
        <w:t xml:space="preserve">.2- Security </w:t>
      </w:r>
    </w:p>
    <w:p w14:paraId="3A6CA087" w14:textId="77777777" w:rsidR="00843FC2" w:rsidRDefault="00843FC2" w:rsidP="00843FC2">
      <w:pPr>
        <w:spacing w:line="480" w:lineRule="auto"/>
        <w:rPr>
          <w:rFonts w:eastAsia="Times New Roman" w:cstheme="minorHAnsi"/>
          <w:color w:val="000000" w:themeColor="text1"/>
          <w:shd w:val="clear" w:color="auto" w:fill="FFFFFF"/>
          <w:lang w:eastAsia="en-GB"/>
        </w:rPr>
      </w:pPr>
      <w:r w:rsidRPr="009E0C58">
        <w:rPr>
          <w:rFonts w:eastAsia="Times New Roman" w:cstheme="minorHAnsi"/>
          <w:color w:val="000000" w:themeColor="text1"/>
          <w:shd w:val="clear" w:color="auto" w:fill="FFFFFF"/>
          <w:lang w:eastAsia="en-GB"/>
        </w:rPr>
        <w:t>As stated above</w:t>
      </w:r>
      <w:r>
        <w:rPr>
          <w:rFonts w:eastAsia="Times New Roman" w:cstheme="minorHAnsi"/>
          <w:color w:val="000000" w:themeColor="text1"/>
          <w:shd w:val="clear" w:color="auto" w:fill="FFFFFF"/>
          <w:lang w:eastAsia="en-GB"/>
        </w:rPr>
        <w:t>;</w:t>
      </w:r>
      <w:r w:rsidRPr="009E0C58">
        <w:rPr>
          <w:rFonts w:eastAsia="Times New Roman" w:cstheme="minorHAnsi"/>
          <w:color w:val="000000" w:themeColor="text1"/>
          <w:shd w:val="clear" w:color="auto" w:fill="FFFFFF"/>
          <w:lang w:eastAsia="en-GB"/>
        </w:rPr>
        <w:t xml:space="preserve"> question nine investigates whether there should be more security when entering a school premises, the results show 80 percent of respondents believe that there should be an increase in security</w:t>
      </w:r>
      <w:r>
        <w:rPr>
          <w:rFonts w:eastAsia="Times New Roman" w:cstheme="minorHAnsi"/>
          <w:color w:val="000000" w:themeColor="text1"/>
          <w:shd w:val="clear" w:color="auto" w:fill="FFFFFF"/>
          <w:lang w:eastAsia="en-GB"/>
        </w:rPr>
        <w:t>;</w:t>
      </w:r>
      <w:r w:rsidRPr="009E0C58">
        <w:rPr>
          <w:rFonts w:eastAsia="Times New Roman" w:cstheme="minorHAnsi"/>
          <w:color w:val="000000" w:themeColor="text1"/>
          <w:shd w:val="clear" w:color="auto" w:fill="FFFFFF"/>
          <w:lang w:eastAsia="en-GB"/>
        </w:rPr>
        <w:t xml:space="preserve"> </w:t>
      </w:r>
      <w:r>
        <w:rPr>
          <w:rFonts w:eastAsia="Times New Roman" w:cstheme="minorHAnsi"/>
          <w:color w:val="000000" w:themeColor="text1"/>
          <w:shd w:val="clear" w:color="auto" w:fill="FFFFFF"/>
          <w:lang w:eastAsia="en-GB"/>
        </w:rPr>
        <w:t xml:space="preserve">the graph below shows the following results. </w:t>
      </w:r>
    </w:p>
    <w:p w14:paraId="7457296A" w14:textId="77777777" w:rsidR="00843FC2" w:rsidRDefault="00843FC2" w:rsidP="00843FC2">
      <w:pPr>
        <w:spacing w:line="480" w:lineRule="auto"/>
        <w:rPr>
          <w:rFonts w:eastAsia="Times New Roman" w:cstheme="minorHAnsi"/>
          <w:color w:val="000000" w:themeColor="text1"/>
          <w:shd w:val="clear" w:color="auto" w:fill="FFFFFF"/>
          <w:lang w:eastAsia="en-GB"/>
        </w:rPr>
      </w:pPr>
      <w:r>
        <w:rPr>
          <w:noProof/>
        </w:rPr>
        <w:drawing>
          <wp:anchor distT="0" distB="0" distL="114300" distR="114300" simplePos="0" relativeHeight="251663360" behindDoc="1" locked="0" layoutInCell="1" allowOverlap="1" wp14:anchorId="420847DC" wp14:editId="52B9AB39">
            <wp:simplePos x="0" y="0"/>
            <wp:positionH relativeFrom="column">
              <wp:posOffset>702310</wp:posOffset>
            </wp:positionH>
            <wp:positionV relativeFrom="paragraph">
              <wp:posOffset>81915</wp:posOffset>
            </wp:positionV>
            <wp:extent cx="4258310" cy="1913255"/>
            <wp:effectExtent l="0" t="0" r="8890" b="17145"/>
            <wp:wrapTight wrapText="bothSides">
              <wp:wrapPolygon edited="0">
                <wp:start x="0" y="0"/>
                <wp:lineTo x="0" y="21650"/>
                <wp:lineTo x="21581" y="21650"/>
                <wp:lineTo x="21581" y="0"/>
                <wp:lineTo x="0" y="0"/>
              </wp:wrapPolygon>
            </wp:wrapTight>
            <wp:docPr id="5" name="Chart 5">
              <a:extLst xmlns:a="http://schemas.openxmlformats.org/drawingml/2006/main">
                <a:ext uri="{FF2B5EF4-FFF2-40B4-BE49-F238E27FC236}">
                  <a16:creationId xmlns:a16="http://schemas.microsoft.com/office/drawing/2014/main" id="{09474368-6C68-3549-A228-6A8749E869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4EDCC78F" w14:textId="77777777" w:rsidR="00843FC2" w:rsidRPr="009E0C58" w:rsidRDefault="00843FC2" w:rsidP="00843FC2">
      <w:pPr>
        <w:spacing w:line="480" w:lineRule="auto"/>
        <w:rPr>
          <w:rFonts w:eastAsia="Times New Roman" w:cstheme="minorHAnsi"/>
          <w:color w:val="000000" w:themeColor="text1"/>
          <w:shd w:val="clear" w:color="auto" w:fill="FFFFFF"/>
          <w:lang w:eastAsia="en-GB"/>
        </w:rPr>
      </w:pPr>
    </w:p>
    <w:p w14:paraId="06E0A320" w14:textId="77777777" w:rsidR="00843FC2" w:rsidRPr="009110B5" w:rsidRDefault="00843FC2" w:rsidP="00843FC2">
      <w:pPr>
        <w:rPr>
          <w:rFonts w:ascii="Times New Roman" w:eastAsia="Times New Roman" w:hAnsi="Times New Roman" w:cs="Times New Roman"/>
          <w:lang w:eastAsia="en-GB"/>
        </w:rPr>
      </w:pPr>
    </w:p>
    <w:p w14:paraId="72DEC4DC" w14:textId="77777777" w:rsidR="00843FC2" w:rsidRPr="009110B5" w:rsidRDefault="00843FC2" w:rsidP="00843FC2">
      <w:pPr>
        <w:spacing w:line="480" w:lineRule="auto"/>
        <w:jc w:val="center"/>
        <w:rPr>
          <w:i/>
          <w:iCs/>
        </w:rPr>
      </w:pPr>
    </w:p>
    <w:p w14:paraId="67331BA3" w14:textId="77777777" w:rsidR="00843FC2" w:rsidRDefault="00843FC2" w:rsidP="00843FC2">
      <w:pPr>
        <w:spacing w:line="480" w:lineRule="auto"/>
      </w:pPr>
    </w:p>
    <w:p w14:paraId="2EB835D3" w14:textId="77777777" w:rsidR="00843FC2" w:rsidRDefault="00843FC2" w:rsidP="00843FC2">
      <w:pPr>
        <w:spacing w:line="480" w:lineRule="auto"/>
      </w:pPr>
    </w:p>
    <w:p w14:paraId="6BF5B1EC" w14:textId="134D6B5F" w:rsidR="00843FC2" w:rsidRDefault="00843FC2" w:rsidP="00843FC2">
      <w:pPr>
        <w:spacing w:line="480" w:lineRule="auto"/>
      </w:pPr>
      <w:r>
        <w:t>When the researcher explored the use of security gates in the education system in the United Kingdom; there is little evidence to suggest the use of them. However; this could be due to the fact that local authorities do not want the public to understand the procedures of trying to reduce knife crime. The only evidence found was carried out by the BBC (2010) which briefly states that under the ‘Violent Crime Reduction Act</w:t>
      </w:r>
      <w:r w:rsidR="00745E1D">
        <w:t xml:space="preserve"> 2006</w:t>
      </w:r>
      <w:r>
        <w:t xml:space="preserve">’, secondary schools and further education premisses, can have the authority to search pupils for weapons. On the contrary, this can be seen as an unreliable source. </w:t>
      </w:r>
    </w:p>
    <w:p w14:paraId="4BB79582" w14:textId="77777777" w:rsidR="00843FC2" w:rsidRDefault="00843FC2" w:rsidP="00843FC2">
      <w:pPr>
        <w:spacing w:line="480" w:lineRule="auto"/>
      </w:pPr>
    </w:p>
    <w:p w14:paraId="5CEF6FEC" w14:textId="77777777" w:rsidR="00843FC2" w:rsidRDefault="00843FC2" w:rsidP="00843FC2">
      <w:pPr>
        <w:spacing w:line="480" w:lineRule="auto"/>
      </w:pPr>
      <w:r>
        <w:t xml:space="preserve">Additionally, in countries such as New Zealand, the partnership work between the education system and the police is discussed openly including; the use of security guards and other security methods within schools (New Zealand Police, 2022). For example, the issue of young people stealing </w:t>
      </w:r>
      <w:proofErr w:type="gramStart"/>
      <w:r>
        <w:t>item’s</w:t>
      </w:r>
      <w:proofErr w:type="gramEnd"/>
      <w:r>
        <w:t xml:space="preserve"> such as bikes from school premisses become an issues dealt with by the New Zealand Police force, teachers and parents. This can be linked back to question 8, where many responses identified that youth crime is a problem for the police, </w:t>
      </w:r>
      <w:r>
        <w:lastRenderedPageBreak/>
        <w:t xml:space="preserve">education and parents. The partnership worked together to gather prevention techniques such as security; where local officer carried out patrols on foot prior to the beginning of school, and after school (New Zealand Police, 2022). </w:t>
      </w:r>
    </w:p>
    <w:p w14:paraId="68A58673" w14:textId="77777777" w:rsidR="00843FC2" w:rsidRDefault="00843FC2" w:rsidP="00843FC2">
      <w:pPr>
        <w:spacing w:line="480" w:lineRule="auto"/>
      </w:pPr>
      <w:r>
        <w:t xml:space="preserve">This shows that an increase in police presence in the education system can act as a deterrent for young people committing crime. </w:t>
      </w:r>
    </w:p>
    <w:p w14:paraId="3123E230" w14:textId="77777777" w:rsidR="00843FC2" w:rsidRDefault="00843FC2" w:rsidP="00843FC2">
      <w:pPr>
        <w:spacing w:line="480" w:lineRule="auto"/>
      </w:pPr>
    </w:p>
    <w:p w14:paraId="48A9214E" w14:textId="3E4C1FAA" w:rsidR="00843FC2" w:rsidRDefault="00843FC2" w:rsidP="00843FC2">
      <w:pPr>
        <w:spacing w:line="480" w:lineRule="auto"/>
      </w:pPr>
      <w:r>
        <w:t xml:space="preserve">Furthermore, in the United Kingdom the reduction of police officers since 2010 has seen less officers patrolling the streets on foot. This could have a knock-on effect on how young people can feel protected when walking to and from school. Question 12 asked the respondents whether they thought that ‘young people carry sharp objects to protect themselves’, the findings are shown in appendix </w:t>
      </w:r>
      <w:r w:rsidR="00D4453F">
        <w:t>seven</w:t>
      </w:r>
      <w:r>
        <w:t>.</w:t>
      </w:r>
    </w:p>
    <w:p w14:paraId="1B6F8D52" w14:textId="77777777" w:rsidR="00843FC2" w:rsidRDefault="00843FC2" w:rsidP="00843FC2">
      <w:pPr>
        <w:spacing w:line="480" w:lineRule="auto"/>
      </w:pPr>
      <w:r>
        <w:t>All 50 participants responded to the question where 55 percent of people believed that young people do carry sharp objects and weapons as a form of protect; some have expanded on their response explaining that they think it is because young people feel unsafe in society, due to gangs and an increase in violence on the streets.</w:t>
      </w:r>
    </w:p>
    <w:p w14:paraId="218D506B" w14:textId="77777777" w:rsidR="00843FC2" w:rsidRDefault="00843FC2" w:rsidP="00843FC2">
      <w:pPr>
        <w:spacing w:line="480" w:lineRule="auto"/>
      </w:pPr>
      <w:r>
        <w:t xml:space="preserve"> Whereas, 15 percent asked the question saying ‘no’. </w:t>
      </w:r>
    </w:p>
    <w:p w14:paraId="71D05D67" w14:textId="77777777" w:rsidR="00D95E75" w:rsidRDefault="00843FC2" w:rsidP="00843FC2">
      <w:pPr>
        <w:spacing w:line="480" w:lineRule="auto"/>
        <w:jc w:val="center"/>
      </w:pPr>
      <w:r>
        <w:t>Finally, 30 percent of people explored the possibilities that it can be a range of reasons from;</w:t>
      </w:r>
    </w:p>
    <w:p w14:paraId="59E99C62" w14:textId="77777777" w:rsidR="0063510F" w:rsidRDefault="00843FC2" w:rsidP="00843FC2">
      <w:pPr>
        <w:spacing w:line="480" w:lineRule="auto"/>
        <w:jc w:val="center"/>
      </w:pPr>
      <w:r>
        <w:t xml:space="preserve"> ‘showing off to their friends’, ‘accessory for social status’, </w:t>
      </w:r>
    </w:p>
    <w:p w14:paraId="008770A8" w14:textId="77777777" w:rsidR="0063510F" w:rsidRDefault="0063510F" w:rsidP="00843FC2">
      <w:pPr>
        <w:spacing w:line="480" w:lineRule="auto"/>
        <w:jc w:val="center"/>
      </w:pPr>
    </w:p>
    <w:p w14:paraId="4552D33E" w14:textId="66F98950" w:rsidR="00843FC2" w:rsidRDefault="00843FC2" w:rsidP="00843FC2">
      <w:pPr>
        <w:spacing w:line="480" w:lineRule="auto"/>
        <w:jc w:val="center"/>
        <w:rPr>
          <w:rFonts w:cstheme="minorHAnsi"/>
          <w:i/>
          <w:iCs/>
        </w:rPr>
      </w:pPr>
      <w:r>
        <w:t>finally, an expanded</w:t>
      </w:r>
      <w:r w:rsidRPr="00EA3D95">
        <w:rPr>
          <w:rFonts w:cstheme="minorHAnsi"/>
        </w:rPr>
        <w:t xml:space="preserve"> </w:t>
      </w:r>
      <w:r w:rsidRPr="00E17F61">
        <w:rPr>
          <w:rFonts w:cstheme="minorHAnsi"/>
          <w:i/>
          <w:iCs/>
        </w:rPr>
        <w:t xml:space="preserve">explanation with a mixed review on the opinion; </w:t>
      </w:r>
    </w:p>
    <w:p w14:paraId="0E15A951" w14:textId="77777777" w:rsidR="0063510F" w:rsidRPr="00E17F61" w:rsidRDefault="0063510F" w:rsidP="00843FC2">
      <w:pPr>
        <w:spacing w:line="480" w:lineRule="auto"/>
        <w:jc w:val="center"/>
        <w:rPr>
          <w:rFonts w:cstheme="minorHAnsi"/>
          <w:i/>
          <w:iCs/>
        </w:rPr>
      </w:pPr>
    </w:p>
    <w:p w14:paraId="157EB81C" w14:textId="77777777" w:rsidR="00843FC2" w:rsidRPr="00E17F61" w:rsidRDefault="00843FC2" w:rsidP="00843FC2">
      <w:pPr>
        <w:spacing w:line="480" w:lineRule="auto"/>
        <w:jc w:val="center"/>
        <w:rPr>
          <w:rFonts w:eastAsia="Times New Roman" w:cstheme="minorHAnsi"/>
          <w:i/>
          <w:iCs/>
          <w:color w:val="202124"/>
          <w:spacing w:val="3"/>
          <w:shd w:val="clear" w:color="auto" w:fill="F8F9FA"/>
          <w:lang w:eastAsia="en-GB"/>
        </w:rPr>
      </w:pPr>
      <w:r w:rsidRPr="00E17F61">
        <w:rPr>
          <w:rFonts w:cstheme="minorHAnsi"/>
          <w:i/>
          <w:iCs/>
        </w:rPr>
        <w:t>‘</w:t>
      </w:r>
      <w:r w:rsidRPr="00E17F61">
        <w:rPr>
          <w:rFonts w:eastAsia="Times New Roman" w:cstheme="minorHAnsi"/>
          <w:i/>
          <w:iCs/>
          <w:color w:val="202124"/>
          <w:spacing w:val="3"/>
          <w:shd w:val="clear" w:color="auto" w:fill="F8F9FA"/>
          <w:lang w:eastAsia="en-GB"/>
        </w:rPr>
        <w:t xml:space="preserve">it is too vast a generalisation to make. I think many will use that as an excuse when surveyed or caught carrying sharp objects, and I have no doubt that some believe what </w:t>
      </w:r>
      <w:r w:rsidRPr="00E17F61">
        <w:rPr>
          <w:rFonts w:eastAsia="Times New Roman" w:cstheme="minorHAnsi"/>
          <w:i/>
          <w:iCs/>
          <w:color w:val="202124"/>
          <w:spacing w:val="3"/>
          <w:shd w:val="clear" w:color="auto" w:fill="F8F9FA"/>
          <w:lang w:eastAsia="en-GB"/>
        </w:rPr>
        <w:lastRenderedPageBreak/>
        <w:t>they are saying. Others may be carrying sharp objects to impress peers or because they have been conditioned to believe that it makes them tougher or more masculine’.</w:t>
      </w:r>
    </w:p>
    <w:p w14:paraId="3969C1B2" w14:textId="77777777" w:rsidR="00843FC2" w:rsidRDefault="00843FC2" w:rsidP="00843FC2">
      <w:pPr>
        <w:spacing w:line="480" w:lineRule="auto"/>
        <w:rPr>
          <w:rFonts w:eastAsia="Times New Roman" w:cstheme="minorHAnsi"/>
          <w:color w:val="202124"/>
          <w:spacing w:val="3"/>
          <w:shd w:val="clear" w:color="auto" w:fill="F8F9FA"/>
          <w:lang w:eastAsia="en-GB"/>
        </w:rPr>
      </w:pPr>
    </w:p>
    <w:p w14:paraId="293893FF" w14:textId="22DE73CB" w:rsidR="00843FC2" w:rsidRDefault="00843FC2" w:rsidP="00843FC2">
      <w:pPr>
        <w:spacing w:line="480" w:lineRule="auto"/>
        <w:rPr>
          <w:shd w:val="clear" w:color="auto" w:fill="F8F9FA"/>
          <w:lang w:eastAsia="en-GB"/>
        </w:rPr>
      </w:pPr>
      <w:r w:rsidRPr="00E17F61">
        <w:rPr>
          <w:shd w:val="clear" w:color="auto" w:fill="F8F9FA"/>
          <w:lang w:eastAsia="en-GB"/>
        </w:rPr>
        <w:t>A report carried out by the UK Government and charity ‘</w:t>
      </w:r>
      <w:proofErr w:type="spellStart"/>
      <w:r w:rsidRPr="00E17F61">
        <w:rPr>
          <w:shd w:val="clear" w:color="auto" w:fill="F8F9FA"/>
          <w:lang w:eastAsia="en-GB"/>
        </w:rPr>
        <w:t>Barnardos</w:t>
      </w:r>
      <w:proofErr w:type="spellEnd"/>
      <w:r w:rsidRPr="00E17F61">
        <w:rPr>
          <w:shd w:val="clear" w:color="auto" w:fill="F8F9FA"/>
          <w:lang w:eastAsia="en-GB"/>
        </w:rPr>
        <w:t>’ (2019) surrounding ‘knife crime and young people’s perspective' found that many young people carried knives as a form of protection; this is supported by the research which interviewed a young person who said;</w:t>
      </w:r>
    </w:p>
    <w:p w14:paraId="4B0CE88B" w14:textId="77777777" w:rsidR="00F25D56" w:rsidRDefault="00F25D56" w:rsidP="00843FC2">
      <w:pPr>
        <w:spacing w:line="480" w:lineRule="auto"/>
        <w:rPr>
          <w:shd w:val="clear" w:color="auto" w:fill="F8F9FA"/>
          <w:lang w:eastAsia="en-GB"/>
        </w:rPr>
      </w:pPr>
    </w:p>
    <w:p w14:paraId="7A92584D" w14:textId="77777777" w:rsidR="00843FC2" w:rsidRPr="00EA3D95" w:rsidRDefault="00843FC2" w:rsidP="00843FC2">
      <w:pPr>
        <w:spacing w:line="480" w:lineRule="auto"/>
        <w:jc w:val="center"/>
        <w:rPr>
          <w:rFonts w:eastAsia="Times New Roman" w:cstheme="minorHAnsi"/>
          <w:i/>
          <w:iCs/>
          <w:color w:val="000000" w:themeColor="text1"/>
          <w:lang w:eastAsia="en-GB"/>
        </w:rPr>
      </w:pPr>
      <w:r w:rsidRPr="00EA3D95">
        <w:rPr>
          <w:rFonts w:eastAsia="Times New Roman" w:cstheme="minorHAnsi"/>
          <w:i/>
          <w:iCs/>
          <w:color w:val="000000" w:themeColor="text1"/>
          <w:lang w:eastAsia="en-GB"/>
        </w:rPr>
        <w:t>“I don’t feel protected; when I’m out I don’t feel protected. Nothing’s protecting me, if someone came up to me and started fighting me, what am I going to do?”</w:t>
      </w:r>
      <w:r w:rsidRPr="00E17F61">
        <w:rPr>
          <w:rFonts w:eastAsia="Times New Roman" w:cstheme="minorHAnsi"/>
          <w:i/>
          <w:iCs/>
          <w:color w:val="000000" w:themeColor="text1"/>
          <w:lang w:eastAsia="en-GB"/>
        </w:rPr>
        <w:t xml:space="preserve"> (Jones et al, 2019). </w:t>
      </w:r>
    </w:p>
    <w:p w14:paraId="5B528ACA" w14:textId="77777777" w:rsidR="00843FC2" w:rsidRPr="00E17F61" w:rsidRDefault="00843FC2" w:rsidP="00843FC2">
      <w:pPr>
        <w:spacing w:line="480" w:lineRule="auto"/>
        <w:rPr>
          <w:rFonts w:cstheme="minorHAnsi"/>
          <w:shd w:val="clear" w:color="auto" w:fill="F8F9FA"/>
          <w:lang w:eastAsia="en-GB"/>
        </w:rPr>
      </w:pPr>
    </w:p>
    <w:p w14:paraId="08A35B4D" w14:textId="77777777" w:rsidR="00843FC2" w:rsidRPr="00E17F61" w:rsidRDefault="00843FC2" w:rsidP="00843FC2">
      <w:pPr>
        <w:spacing w:line="480" w:lineRule="auto"/>
        <w:rPr>
          <w:rFonts w:eastAsia="Times New Roman" w:cstheme="minorHAnsi"/>
          <w:color w:val="202124"/>
          <w:spacing w:val="3"/>
          <w:shd w:val="clear" w:color="auto" w:fill="F8F9FA"/>
          <w:lang w:eastAsia="en-GB"/>
        </w:rPr>
      </w:pPr>
      <w:r w:rsidRPr="00E17F61">
        <w:rPr>
          <w:rFonts w:eastAsia="Times New Roman" w:cstheme="minorHAnsi"/>
          <w:color w:val="202124"/>
          <w:spacing w:val="3"/>
          <w:shd w:val="clear" w:color="auto" w:fill="F8F9FA"/>
          <w:lang w:eastAsia="en-GB"/>
        </w:rPr>
        <w:t>A young person who felt strongly about the issue of knife crimes was Ben Kinsella. Unfortunately, he was stabbed to death in 2008, from a mis-identity (Ben Kinsella Trust, 2022).</w:t>
      </w:r>
      <w:r>
        <w:rPr>
          <w:rFonts w:ascii="Roboto" w:eastAsia="Times New Roman" w:hAnsi="Roboto" w:cs="Times New Roman"/>
          <w:color w:val="202124"/>
          <w:spacing w:val="3"/>
          <w:sz w:val="21"/>
          <w:szCs w:val="21"/>
          <w:shd w:val="clear" w:color="auto" w:fill="F8F9FA"/>
          <w:lang w:eastAsia="en-GB"/>
        </w:rPr>
        <w:t xml:space="preserve"> </w:t>
      </w:r>
      <w:r w:rsidRPr="00E17F61">
        <w:rPr>
          <w:rFonts w:eastAsia="Times New Roman" w:cstheme="minorHAnsi"/>
          <w:color w:val="202124"/>
          <w:spacing w:val="3"/>
          <w:shd w:val="clear" w:color="auto" w:fill="F8F9FA"/>
          <w:lang w:eastAsia="en-GB"/>
        </w:rPr>
        <w:t xml:space="preserve">Question 11 asked </w:t>
      </w:r>
      <w:r w:rsidRPr="00E17F61">
        <w:rPr>
          <w:rFonts w:eastAsia="Times New Roman" w:cstheme="minorHAnsi"/>
          <w:lang w:eastAsia="en-GB"/>
        </w:rPr>
        <w:t>the participants if they have heard of Ben’s law?</w:t>
      </w:r>
    </w:p>
    <w:p w14:paraId="7DF24C5F" w14:textId="77777777" w:rsidR="00843FC2" w:rsidRPr="00E17F61" w:rsidRDefault="00843FC2" w:rsidP="00843FC2">
      <w:pPr>
        <w:spacing w:line="480" w:lineRule="auto"/>
        <w:rPr>
          <w:rFonts w:eastAsia="Times New Roman" w:cstheme="minorHAnsi"/>
          <w:lang w:eastAsia="en-GB"/>
        </w:rPr>
      </w:pPr>
      <w:r w:rsidRPr="00E17F61">
        <w:rPr>
          <w:rFonts w:eastAsia="Times New Roman" w:cstheme="minorHAnsi"/>
          <w:lang w:eastAsia="en-GB"/>
        </w:rPr>
        <w:t>The graph below shows that only 32 percent of the respondents have heard of the law, compared to 68 percent who have not. This can be seen in the graph below.</w:t>
      </w:r>
    </w:p>
    <w:p w14:paraId="5368C994" w14:textId="77777777" w:rsidR="00843FC2" w:rsidRPr="00E17F61" w:rsidRDefault="00843FC2" w:rsidP="00843FC2">
      <w:pPr>
        <w:spacing w:line="480" w:lineRule="auto"/>
        <w:rPr>
          <w:rFonts w:ascii="Times New Roman" w:eastAsia="Times New Roman" w:hAnsi="Times New Roman" w:cs="Times New Roman"/>
          <w:lang w:eastAsia="en-GB"/>
        </w:rPr>
      </w:pPr>
    </w:p>
    <w:p w14:paraId="760A1059" w14:textId="77777777" w:rsidR="00843FC2" w:rsidRPr="0088619A" w:rsidRDefault="00843FC2" w:rsidP="00843FC2">
      <w:pPr>
        <w:rPr>
          <w:rFonts w:ascii="Times New Roman" w:eastAsia="Times New Roman" w:hAnsi="Times New Roman" w:cs="Times New Roman"/>
          <w:lang w:eastAsia="en-GB"/>
        </w:rPr>
      </w:pPr>
      <w:r w:rsidRPr="0088619A">
        <w:rPr>
          <w:rFonts w:ascii="Times New Roman" w:eastAsia="Times New Roman" w:hAnsi="Times New Roman" w:cs="Times New Roman"/>
          <w:noProof/>
          <w:lang w:eastAsia="en-GB"/>
        </w:rPr>
        <w:lastRenderedPageBreak/>
        <w:drawing>
          <wp:inline distT="0" distB="0" distL="0" distR="0" wp14:anchorId="37EA7D8D" wp14:editId="39DF6DE1">
            <wp:extent cx="5731510" cy="2410460"/>
            <wp:effectExtent l="0" t="0" r="0" b="254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7B222183" w14:textId="77777777" w:rsidR="00843FC2" w:rsidRDefault="00843FC2" w:rsidP="00843FC2">
      <w:pPr>
        <w:spacing w:line="480" w:lineRule="auto"/>
        <w:rPr>
          <w:rFonts w:ascii="Times New Roman" w:eastAsia="Times New Roman" w:hAnsi="Times New Roman" w:cs="Times New Roman"/>
          <w:lang w:eastAsia="en-GB"/>
        </w:rPr>
      </w:pPr>
    </w:p>
    <w:p w14:paraId="676C901B" w14:textId="77777777" w:rsidR="00843FC2" w:rsidRPr="00E17F61" w:rsidRDefault="00843FC2" w:rsidP="00843FC2">
      <w:pPr>
        <w:spacing w:line="480" w:lineRule="auto"/>
        <w:rPr>
          <w:rFonts w:eastAsia="Times New Roman" w:cstheme="minorHAnsi"/>
          <w:lang w:eastAsia="en-GB"/>
        </w:rPr>
      </w:pPr>
      <w:r w:rsidRPr="00E17F61">
        <w:rPr>
          <w:rFonts w:eastAsia="Times New Roman" w:cstheme="minorHAnsi"/>
          <w:lang w:eastAsia="en-GB"/>
        </w:rPr>
        <w:t xml:space="preserve">Prior to his murder, ben raised his concern by writing a letter to the Prime Minister calling for the government to carry out prevention methods to tackle knife crime. However, his family have campaign for a change in the law; this has had an effect on the sentencing length (Ben Kinsella Trust, 2022). The campaign had an impact on changing the mandatory life sentencing for a murder carried out with a sharp object from 15 years to 25 years (Ben Kinsella Trust, 2022). </w:t>
      </w:r>
    </w:p>
    <w:p w14:paraId="4AE13CD7" w14:textId="13B2C9F1" w:rsidR="00843FC2" w:rsidRDefault="00843FC2" w:rsidP="00843FC2">
      <w:pPr>
        <w:spacing w:line="480" w:lineRule="auto"/>
      </w:pPr>
      <w:r>
        <w:t>This can be seen as a step in the right direction in terms of sentencing and knife crime. On the other hand, it should not take for a family to lose a son and campaign tire</w:t>
      </w:r>
      <w:r w:rsidR="004D1648">
        <w:t>l</w:t>
      </w:r>
      <w:r>
        <w:t xml:space="preserve">essly for the government to consider the issues regarding young people. </w:t>
      </w:r>
    </w:p>
    <w:p w14:paraId="3DE7E690" w14:textId="77777777" w:rsidR="00843FC2" w:rsidRDefault="00843FC2" w:rsidP="00843FC2">
      <w:pPr>
        <w:spacing w:line="480" w:lineRule="auto"/>
      </w:pPr>
    </w:p>
    <w:p w14:paraId="0484EFB8" w14:textId="0FAA1BA2" w:rsidR="00843FC2" w:rsidRDefault="00843FC2" w:rsidP="00843FC2">
      <w:pPr>
        <w:spacing w:line="480" w:lineRule="auto"/>
        <w:rPr>
          <w:u w:val="single"/>
        </w:rPr>
      </w:pPr>
      <w:r w:rsidRPr="00A756C7">
        <w:rPr>
          <w:u w:val="single"/>
        </w:rPr>
        <w:t>4.</w:t>
      </w:r>
      <w:r w:rsidR="003257E1">
        <w:rPr>
          <w:u w:val="single"/>
        </w:rPr>
        <w:t>8</w:t>
      </w:r>
      <w:r w:rsidRPr="00A756C7">
        <w:rPr>
          <w:u w:val="single"/>
        </w:rPr>
        <w:t xml:space="preserve"> The Criminal Justice System </w:t>
      </w:r>
    </w:p>
    <w:p w14:paraId="7AED0B4E" w14:textId="51DFEDD2" w:rsidR="00843FC2" w:rsidRDefault="00843FC2" w:rsidP="00843FC2">
      <w:pPr>
        <w:spacing w:line="480" w:lineRule="auto"/>
      </w:pPr>
      <w:r>
        <w:t>Prior to analysing question 14 it is important to understand the reasoning behind why the researchers decided to ask the question, when a young person commits a crime it can have an impact on their future, this can be a positive or negative way. Therefore, question 14 asked the participants ‘in their opinion, do they feel that a child should be punished in a</w:t>
      </w:r>
      <w:r w:rsidR="00112DE0">
        <w:t>n</w:t>
      </w:r>
      <w:r>
        <w:t xml:space="preserve"> education system setting rather than going through the Criminal Justice System?’</w:t>
      </w:r>
    </w:p>
    <w:p w14:paraId="72D7A8A4" w14:textId="625252F0" w:rsidR="00843FC2" w:rsidRDefault="00843FC2" w:rsidP="00843FC2">
      <w:pPr>
        <w:spacing w:line="480" w:lineRule="auto"/>
      </w:pPr>
      <w:r>
        <w:lastRenderedPageBreak/>
        <w:t xml:space="preserve">For this question there was overall 49 responses; there were a range of different opinion on this topic; including the use of rehabilitation in the education system for first time young offenders. However, there were lot of participants against the idea of punishing children in the education system, has it could give other pupils a negative experience in a school setting; the data can be shown in appendix </w:t>
      </w:r>
      <w:r w:rsidR="00112DE0">
        <w:t>eight</w:t>
      </w:r>
      <w:r>
        <w:t>.</w:t>
      </w:r>
    </w:p>
    <w:p w14:paraId="566D9EC7" w14:textId="77777777" w:rsidR="00843FC2" w:rsidRDefault="00843FC2" w:rsidP="00843FC2">
      <w:pPr>
        <w:spacing w:line="480" w:lineRule="auto"/>
      </w:pPr>
      <w:r>
        <w:t xml:space="preserve"> </w:t>
      </w:r>
    </w:p>
    <w:p w14:paraId="4671143B" w14:textId="77777777" w:rsidR="00843FC2" w:rsidRDefault="00843FC2" w:rsidP="00843FC2">
      <w:pPr>
        <w:spacing w:line="480" w:lineRule="auto"/>
      </w:pPr>
      <w:r>
        <w:t xml:space="preserve">Furthermore, a partnership between the education system and the youth offending team should be working together to prevent children from committing crimes; on the contrary if a young person commits a </w:t>
      </w:r>
      <w:proofErr w:type="gramStart"/>
      <w:r>
        <w:t>crime</w:t>
      </w:r>
      <w:proofErr w:type="gramEnd"/>
      <w:r>
        <w:t xml:space="preserve"> they will be supported by the youth offending team. Therefore, allowing for the children to build a rapport with the youth offending team can act as a prevention technique.</w:t>
      </w:r>
    </w:p>
    <w:p w14:paraId="7B21F066" w14:textId="77777777" w:rsidR="00843FC2" w:rsidRDefault="00843FC2" w:rsidP="00843FC2">
      <w:pPr>
        <w:spacing w:line="480" w:lineRule="auto"/>
      </w:pPr>
      <w:r>
        <w:t xml:space="preserve">Although, there is little research to suggest whether young offenders should be punished in an education system to protect their futures. However, the Howard League Charity was set up to reduce youth arrests in both England and Wales, the overall aim of the charity is to carry out research and implemented into young offenders (Howard League, 2018). Firstly, research suggests that the less contact that a young person has with the Criminal Justice System and the Police service, the less likely they are to commit to a criminal pathway in their adult years (Howard League, 2018). </w:t>
      </w:r>
    </w:p>
    <w:p w14:paraId="60107882" w14:textId="77777777" w:rsidR="00843FC2" w:rsidRDefault="00843FC2" w:rsidP="00843FC2">
      <w:pPr>
        <w:spacing w:line="480" w:lineRule="auto"/>
      </w:pPr>
    </w:p>
    <w:p w14:paraId="72EBEC04" w14:textId="77777777" w:rsidR="00843FC2" w:rsidRDefault="00843FC2" w:rsidP="00843FC2">
      <w:pPr>
        <w:spacing w:line="480" w:lineRule="auto"/>
      </w:pPr>
      <w:r>
        <w:t>The final question of the questionnaire asked the participants their own opinion; on the partnership work carried out by the Police service and the Education System. The graph below shows people overall findings;</w:t>
      </w:r>
    </w:p>
    <w:p w14:paraId="5FCA38A8" w14:textId="77777777" w:rsidR="00843FC2" w:rsidRDefault="00843FC2" w:rsidP="00843FC2">
      <w:pPr>
        <w:spacing w:line="480" w:lineRule="auto"/>
      </w:pPr>
      <w:r>
        <w:rPr>
          <w:noProof/>
        </w:rPr>
        <w:lastRenderedPageBreak/>
        <mc:AlternateContent>
          <mc:Choice Requires="cx2">
            <w:drawing>
              <wp:inline distT="0" distB="0" distL="0" distR="0" wp14:anchorId="4B871A8B" wp14:editId="19121D1E">
                <wp:extent cx="4216400" cy="1998133"/>
                <wp:effectExtent l="0" t="0" r="0" b="8890"/>
                <wp:docPr id="7" name="Chart 7">
                  <a:extLst xmlns:a="http://schemas.openxmlformats.org/drawingml/2006/main">
                    <a:ext uri="{FF2B5EF4-FFF2-40B4-BE49-F238E27FC236}">
                      <a16:creationId xmlns:a16="http://schemas.microsoft.com/office/drawing/2014/main" id="{B622E928-19E5-D341-ADAB-BFDDB1D5E278}"/>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5"/>
                  </a:graphicData>
                </a:graphic>
              </wp:inline>
            </w:drawing>
          </mc:Choice>
          <mc:Fallback xmlns:w16sdtdh="http://schemas.microsoft.com/office/word/2020/wordml/sdtdatahash" xmlns:oel="http://schemas.microsoft.com/office/2019/extlst">
            <w:drawing>
              <wp:inline distT="0" distB="0" distL="0" distR="0" wp14:anchorId="4B871A8B" wp14:editId="19121D1E">
                <wp:extent cx="4216400" cy="1998133"/>
                <wp:effectExtent l="0" t="0" r="0" b="8890"/>
                <wp:docPr id="7" name="Chart 7">
                  <a:extLst xmlns:a="http://schemas.openxmlformats.org/drawingml/2006/main">
                    <a:ext uri="{FF2B5EF4-FFF2-40B4-BE49-F238E27FC236}">
                      <a16:creationId xmlns:a16="http://schemas.microsoft.com/office/drawing/2014/main" id="{B622E928-19E5-D341-ADAB-BFDDB1D5E278}"/>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7">
                          <a:extLst>
                            <a:ext uri="{FF2B5EF4-FFF2-40B4-BE49-F238E27FC236}">
                              <a16:creationId xmlns:a16="http://schemas.microsoft.com/office/drawing/2014/main" id="{B622E928-19E5-D341-ADAB-BFDDB1D5E278}"/>
                            </a:ext>
                          </a:extLst>
                        </pic:cNvPr>
                        <pic:cNvPicPr>
                          <a:picLocks noGrp="1" noRot="1" noChangeAspect="1" noMove="1" noResize="1" noEditPoints="1" noAdjustHandles="1" noChangeArrowheads="1" noChangeShapeType="1"/>
                        </pic:cNvPicPr>
                      </pic:nvPicPr>
                      <pic:blipFill>
                        <a:blip r:embed="rId26"/>
                        <a:stretch>
                          <a:fillRect/>
                        </a:stretch>
                      </pic:blipFill>
                      <pic:spPr>
                        <a:xfrm>
                          <a:off x="0" y="0"/>
                          <a:ext cx="4216400" cy="1997710"/>
                        </a:xfrm>
                        <a:prstGeom prst="rect">
                          <a:avLst/>
                        </a:prstGeom>
                      </pic:spPr>
                    </pic:pic>
                  </a:graphicData>
                </a:graphic>
              </wp:inline>
            </w:drawing>
          </mc:Fallback>
        </mc:AlternateContent>
      </w:r>
    </w:p>
    <w:p w14:paraId="6BEC71C0" w14:textId="77777777" w:rsidR="00843FC2" w:rsidRDefault="00843FC2" w:rsidP="00843FC2">
      <w:pPr>
        <w:spacing w:line="480" w:lineRule="auto"/>
      </w:pPr>
    </w:p>
    <w:p w14:paraId="68D4C217" w14:textId="352F155A" w:rsidR="00843FC2" w:rsidRDefault="00843FC2" w:rsidP="00843FC2">
      <w:pPr>
        <w:spacing w:line="480" w:lineRule="auto"/>
      </w:pPr>
      <w:r>
        <w:t xml:space="preserve"> 60 percent of respondents felt that the partnership between the police services and the education system is a positive result for young people with supporting and learning of the consequences of criminal activity. For example, one respondent states; </w:t>
      </w:r>
    </w:p>
    <w:p w14:paraId="6A52F283" w14:textId="77777777" w:rsidR="00371C27" w:rsidRDefault="00371C27" w:rsidP="00843FC2">
      <w:pPr>
        <w:spacing w:line="480" w:lineRule="auto"/>
      </w:pPr>
    </w:p>
    <w:p w14:paraId="4526E990" w14:textId="77777777" w:rsidR="00843FC2" w:rsidRPr="00371C27" w:rsidRDefault="00843FC2" w:rsidP="00843FC2">
      <w:pPr>
        <w:spacing w:line="480" w:lineRule="auto"/>
        <w:rPr>
          <w:rFonts w:ascii="Times New Roman" w:eastAsia="Times New Roman" w:hAnsi="Times New Roman" w:cs="Times New Roman"/>
          <w:i/>
          <w:iCs/>
          <w:lang w:eastAsia="en-GB"/>
        </w:rPr>
      </w:pPr>
      <w:r w:rsidRPr="00371C27">
        <w:rPr>
          <w:i/>
          <w:iCs/>
        </w:rPr>
        <w:t>‘</w:t>
      </w:r>
      <w:r w:rsidRPr="00371C27">
        <w:rPr>
          <w:rFonts w:ascii="Roboto" w:eastAsia="Times New Roman" w:hAnsi="Roboto" w:cs="Times New Roman"/>
          <w:i/>
          <w:iCs/>
          <w:color w:val="202124"/>
          <w:spacing w:val="3"/>
          <w:shd w:val="clear" w:color="auto" w:fill="F8F9FA"/>
          <w:lang w:eastAsia="en-GB"/>
        </w:rPr>
        <w:t xml:space="preserve">I believe that if executed properly, with careful consideration of all relevant factors in a multivariate analysis, a partnership between the two bodies would be definitively beneficial to the safety and security of our youth’. </w:t>
      </w:r>
    </w:p>
    <w:p w14:paraId="00DB00CC" w14:textId="77777777" w:rsidR="00843FC2" w:rsidRDefault="00843FC2" w:rsidP="00843FC2">
      <w:pPr>
        <w:spacing w:line="480" w:lineRule="auto"/>
      </w:pPr>
      <w:r>
        <w:t xml:space="preserve"> </w:t>
      </w:r>
    </w:p>
    <w:p w14:paraId="6CBA5086" w14:textId="77777777" w:rsidR="00843FC2" w:rsidRDefault="00843FC2" w:rsidP="00843FC2">
      <w:pPr>
        <w:spacing w:line="480" w:lineRule="auto"/>
      </w:pPr>
      <w:r>
        <w:t xml:space="preserve">Whereas on the other hand, 30 percent feel that the partnership between the police and the education system can be seen has a negative relationship; respondents have suggested that due to the lack of Police Community Support Officers (PCSO’s) and policing staff can have an impact on how much support they can give to the education system. </w:t>
      </w:r>
    </w:p>
    <w:p w14:paraId="42B00A49" w14:textId="77777777" w:rsidR="00843FC2" w:rsidRDefault="00843FC2" w:rsidP="00843FC2">
      <w:pPr>
        <w:spacing w:line="480" w:lineRule="auto"/>
      </w:pPr>
    </w:p>
    <w:p w14:paraId="76875D38" w14:textId="77777777" w:rsidR="00843FC2" w:rsidRDefault="00843FC2" w:rsidP="00843FC2">
      <w:pPr>
        <w:spacing w:line="480" w:lineRule="auto"/>
      </w:pPr>
      <w:r>
        <w:t>The final 10 percent, had an neutral opinion on the partnership between the Police and the education section; as the majority of neutral opinions were unsure whether the partnership is effective in reducing youth crime; this is due to the fact there is little evidence and lack of public knowledge on how to tackle the issue.</w:t>
      </w:r>
    </w:p>
    <w:p w14:paraId="42103138" w14:textId="77777777" w:rsidR="00843FC2" w:rsidRDefault="00843FC2" w:rsidP="00843FC2">
      <w:pPr>
        <w:spacing w:line="480" w:lineRule="auto"/>
      </w:pPr>
    </w:p>
    <w:p w14:paraId="023CFF33" w14:textId="1F102737" w:rsidR="00843FC2" w:rsidRPr="00E17F61" w:rsidRDefault="00843FC2" w:rsidP="00843FC2">
      <w:pPr>
        <w:spacing w:line="480" w:lineRule="auto"/>
        <w:rPr>
          <w:u w:val="single"/>
        </w:rPr>
      </w:pPr>
      <w:r w:rsidRPr="00E17F61">
        <w:rPr>
          <w:u w:val="single"/>
        </w:rPr>
        <w:t>4.</w:t>
      </w:r>
      <w:r w:rsidR="003257E1">
        <w:rPr>
          <w:u w:val="single"/>
        </w:rPr>
        <w:t>9</w:t>
      </w:r>
      <w:r w:rsidRPr="00E17F61">
        <w:rPr>
          <w:u w:val="single"/>
        </w:rPr>
        <w:t xml:space="preserve">- conclusion </w:t>
      </w:r>
    </w:p>
    <w:p w14:paraId="7916F06F" w14:textId="77777777" w:rsidR="00843FC2" w:rsidRDefault="00843FC2" w:rsidP="00843FC2">
      <w:pPr>
        <w:spacing w:line="480" w:lineRule="auto"/>
      </w:pPr>
      <w:r>
        <w:t xml:space="preserve">To summaries this chapter; the data collected from the questionnaire has offered the researcher with knowledge and understanding on a professional perspective on a police presence in the education system. </w:t>
      </w:r>
    </w:p>
    <w:p w14:paraId="0012D947" w14:textId="77777777" w:rsidR="00843FC2" w:rsidRDefault="00843FC2" w:rsidP="00843FC2">
      <w:pPr>
        <w:spacing w:line="480" w:lineRule="auto"/>
      </w:pPr>
      <w:r>
        <w:t>Overall, the 50 respondents answered 100 percent of all the questions, this can support the evidence. Furthermore, the questionnaire offers a range of both quantitative and qualitative data. This allows for statistical and literacy research.</w:t>
      </w:r>
    </w:p>
    <w:p w14:paraId="6E262213" w14:textId="77777777" w:rsidR="00843FC2" w:rsidRDefault="00843FC2" w:rsidP="00843FC2">
      <w:pPr>
        <w:spacing w:line="480" w:lineRule="auto"/>
      </w:pPr>
      <w:r>
        <w:t xml:space="preserve">The questionnaire has highlighted that the government statistics show a decrease in youth crime in the previous years. However, this is due to the corona-virus pandemic restricting the movement of members of society. However, 92 percent of respondents believe that youth crime is a growing concern in society. </w:t>
      </w:r>
    </w:p>
    <w:p w14:paraId="47F63654" w14:textId="77777777" w:rsidR="00843FC2" w:rsidRDefault="00843FC2" w:rsidP="00843FC2">
      <w:pPr>
        <w:spacing w:line="480" w:lineRule="auto"/>
      </w:pPr>
      <w:r>
        <w:t xml:space="preserve">Additionally, when investigating the work carried out by both Dyfed Powys Police Service and South Wales Police to reduce youth crime, the evidence showed that those who understood the work regarded it has a step in the right direction to reduce youth crime. </w:t>
      </w:r>
    </w:p>
    <w:p w14:paraId="4B8F0CB5" w14:textId="77777777" w:rsidR="00843FC2" w:rsidRDefault="00843FC2" w:rsidP="00843FC2">
      <w:pPr>
        <w:spacing w:line="480" w:lineRule="auto"/>
      </w:pPr>
      <w:r>
        <w:t>However, there were a number of respondents which were unfamiliar with the work carried out by the welsh police forces. Therefore, more assistant by both the education system and the police could help develop the work carried out to inform pupils and their parents of the risks of youth crime.</w:t>
      </w:r>
    </w:p>
    <w:p w14:paraId="49E74D93" w14:textId="5B4030CD" w:rsidR="00843FC2" w:rsidRDefault="00843FC2" w:rsidP="00843FC2">
      <w:pPr>
        <w:spacing w:line="480" w:lineRule="auto"/>
      </w:pPr>
      <w:r>
        <w:t xml:space="preserve">Furthermore, statistics show that children are more likely to be stabbed walking to and from school; the questionnaire identified that the statistics are not being made publicly aware; with only 42 percent of respondents being aware of this. The local authorities could be discussing approaches to reduce the risk; such as a free school bus for those who live in a </w:t>
      </w:r>
      <w:r>
        <w:lastRenderedPageBreak/>
        <w:t>three</w:t>
      </w:r>
      <w:r w:rsidR="003737B0">
        <w:t xml:space="preserve">- </w:t>
      </w:r>
      <w:r>
        <w:t>mile radius of the schools. The police service could also impact the risk by increasing the footfall of police officer and PCSO’s around school areas.</w:t>
      </w:r>
    </w:p>
    <w:p w14:paraId="4997E7BA" w14:textId="77777777" w:rsidR="00843FC2" w:rsidRDefault="00843FC2" w:rsidP="00843FC2">
      <w:pPr>
        <w:spacing w:line="480" w:lineRule="auto"/>
      </w:pPr>
    </w:p>
    <w:p w14:paraId="63A1B6EA" w14:textId="77777777" w:rsidR="00843FC2" w:rsidRDefault="00843FC2" w:rsidP="00843FC2">
      <w:pPr>
        <w:spacing w:line="480" w:lineRule="auto"/>
      </w:pPr>
      <w:r>
        <w:t>A final thought on this chapter is the recommendations put forward by the researcher.</w:t>
      </w:r>
    </w:p>
    <w:p w14:paraId="4DF321DF" w14:textId="77777777" w:rsidR="00843FC2" w:rsidRDefault="00843FC2" w:rsidP="00843FC2">
      <w:pPr>
        <w:spacing w:line="480" w:lineRule="auto"/>
      </w:pPr>
      <w:r>
        <w:t xml:space="preserve">The researcher believes there should be more research or published reported surrounding the security in the education system; due to the increase in sharp object crimes in recent years, the use of metal detector gates and security guards on school permissions could be beneficial to pupils and teachers. However, when trying to highlight the issues the reports only suggest that the increase in CCTV security systems are predominantly used. </w:t>
      </w:r>
    </w:p>
    <w:p w14:paraId="03675350" w14:textId="77777777" w:rsidR="00843FC2" w:rsidRDefault="00843FC2" w:rsidP="00843FC2">
      <w:pPr>
        <w:spacing w:line="480" w:lineRule="auto"/>
      </w:pPr>
      <w:r>
        <w:t xml:space="preserve">The second recommendation for this research would be to gather an equal response from the different genders; this could give an overall true and accurate picture; have equal genders responses can support the questionnaire, as females tend to show compassion toward children, whereas males tend to offer their own opinion which can be developed by the media or by their own experiences. </w:t>
      </w:r>
    </w:p>
    <w:p w14:paraId="2DF3DBBC" w14:textId="77777777" w:rsidR="00843FC2" w:rsidRDefault="00843FC2" w:rsidP="00843FC2">
      <w:pPr>
        <w:spacing w:line="480" w:lineRule="auto"/>
      </w:pPr>
      <w:r>
        <w:t xml:space="preserve"> </w:t>
      </w:r>
    </w:p>
    <w:p w14:paraId="0EC1D9BE" w14:textId="77777777" w:rsidR="00843FC2" w:rsidRDefault="00843FC2" w:rsidP="004E0A98">
      <w:pPr>
        <w:rPr>
          <w:rFonts w:ascii="Times New Roman" w:eastAsia="Times New Roman" w:hAnsi="Times New Roman" w:cs="Times New Roman"/>
          <w:lang w:eastAsia="en-GB"/>
        </w:rPr>
      </w:pPr>
    </w:p>
    <w:p w14:paraId="12151B33" w14:textId="4EC11B77" w:rsidR="004E0A98" w:rsidRDefault="004E0A98" w:rsidP="004E0A98">
      <w:pPr>
        <w:rPr>
          <w:rFonts w:ascii="Times New Roman" w:eastAsia="Times New Roman" w:hAnsi="Times New Roman" w:cs="Times New Roman"/>
          <w:lang w:eastAsia="en-GB"/>
        </w:rPr>
      </w:pPr>
    </w:p>
    <w:p w14:paraId="614776F3" w14:textId="5804DA39" w:rsidR="004E0A98" w:rsidRDefault="004E0A98" w:rsidP="004E0A98">
      <w:pPr>
        <w:rPr>
          <w:rFonts w:ascii="Times New Roman" w:eastAsia="Times New Roman" w:hAnsi="Times New Roman" w:cs="Times New Roman"/>
          <w:lang w:eastAsia="en-GB"/>
        </w:rPr>
      </w:pPr>
    </w:p>
    <w:p w14:paraId="4D3494BF" w14:textId="753B4DA2" w:rsidR="00745E1D" w:rsidRDefault="00745E1D" w:rsidP="004E0A98">
      <w:pPr>
        <w:rPr>
          <w:rFonts w:ascii="Times New Roman" w:eastAsia="Times New Roman" w:hAnsi="Times New Roman" w:cs="Times New Roman"/>
          <w:lang w:eastAsia="en-GB"/>
        </w:rPr>
      </w:pPr>
    </w:p>
    <w:p w14:paraId="7F1E2F6B" w14:textId="440E078B" w:rsidR="00745E1D" w:rsidRDefault="00745E1D" w:rsidP="004E0A98">
      <w:pPr>
        <w:rPr>
          <w:rFonts w:ascii="Times New Roman" w:eastAsia="Times New Roman" w:hAnsi="Times New Roman" w:cs="Times New Roman"/>
          <w:lang w:eastAsia="en-GB"/>
        </w:rPr>
      </w:pPr>
    </w:p>
    <w:p w14:paraId="69443A15" w14:textId="7975289E" w:rsidR="00745E1D" w:rsidRDefault="00745E1D" w:rsidP="004E0A98">
      <w:pPr>
        <w:rPr>
          <w:rFonts w:ascii="Times New Roman" w:eastAsia="Times New Roman" w:hAnsi="Times New Roman" w:cs="Times New Roman"/>
          <w:lang w:eastAsia="en-GB"/>
        </w:rPr>
      </w:pPr>
    </w:p>
    <w:p w14:paraId="1EA4324E" w14:textId="1C2AAC63" w:rsidR="00745E1D" w:rsidRDefault="00745E1D" w:rsidP="004E0A98">
      <w:pPr>
        <w:rPr>
          <w:rFonts w:ascii="Times New Roman" w:eastAsia="Times New Roman" w:hAnsi="Times New Roman" w:cs="Times New Roman"/>
          <w:lang w:eastAsia="en-GB"/>
        </w:rPr>
      </w:pPr>
    </w:p>
    <w:p w14:paraId="2C240179" w14:textId="7C593893" w:rsidR="00745E1D" w:rsidRDefault="00745E1D" w:rsidP="004E0A98">
      <w:pPr>
        <w:rPr>
          <w:rFonts w:ascii="Times New Roman" w:eastAsia="Times New Roman" w:hAnsi="Times New Roman" w:cs="Times New Roman"/>
          <w:lang w:eastAsia="en-GB"/>
        </w:rPr>
      </w:pPr>
    </w:p>
    <w:p w14:paraId="05DC5365" w14:textId="7078040F" w:rsidR="00745E1D" w:rsidRDefault="00745E1D" w:rsidP="004E0A98">
      <w:pPr>
        <w:rPr>
          <w:rFonts w:ascii="Times New Roman" w:eastAsia="Times New Roman" w:hAnsi="Times New Roman" w:cs="Times New Roman"/>
          <w:lang w:eastAsia="en-GB"/>
        </w:rPr>
      </w:pPr>
    </w:p>
    <w:p w14:paraId="4740A065" w14:textId="155620BB" w:rsidR="00745E1D" w:rsidRDefault="00745E1D" w:rsidP="004E0A98">
      <w:pPr>
        <w:rPr>
          <w:rFonts w:ascii="Times New Roman" w:eastAsia="Times New Roman" w:hAnsi="Times New Roman" w:cs="Times New Roman"/>
          <w:lang w:eastAsia="en-GB"/>
        </w:rPr>
      </w:pPr>
    </w:p>
    <w:p w14:paraId="243257D6" w14:textId="3A608588" w:rsidR="00745E1D" w:rsidRDefault="00745E1D" w:rsidP="004E0A98">
      <w:pPr>
        <w:rPr>
          <w:rFonts w:ascii="Times New Roman" w:eastAsia="Times New Roman" w:hAnsi="Times New Roman" w:cs="Times New Roman"/>
          <w:lang w:eastAsia="en-GB"/>
        </w:rPr>
      </w:pPr>
    </w:p>
    <w:p w14:paraId="23EF959D" w14:textId="394B6E65" w:rsidR="00745E1D" w:rsidRDefault="00745E1D" w:rsidP="004E0A98">
      <w:pPr>
        <w:rPr>
          <w:rFonts w:ascii="Times New Roman" w:eastAsia="Times New Roman" w:hAnsi="Times New Roman" w:cs="Times New Roman"/>
          <w:lang w:eastAsia="en-GB"/>
        </w:rPr>
      </w:pPr>
    </w:p>
    <w:p w14:paraId="1DD6E1AD" w14:textId="579C5A2D" w:rsidR="00745E1D" w:rsidRDefault="00745E1D" w:rsidP="004E0A98">
      <w:pPr>
        <w:rPr>
          <w:rFonts w:ascii="Times New Roman" w:eastAsia="Times New Roman" w:hAnsi="Times New Roman" w:cs="Times New Roman"/>
          <w:lang w:eastAsia="en-GB"/>
        </w:rPr>
      </w:pPr>
    </w:p>
    <w:p w14:paraId="243C5042" w14:textId="38DFBAA2" w:rsidR="00745E1D" w:rsidRDefault="00745E1D" w:rsidP="004E0A98">
      <w:pPr>
        <w:rPr>
          <w:rFonts w:ascii="Times New Roman" w:eastAsia="Times New Roman" w:hAnsi="Times New Roman" w:cs="Times New Roman"/>
          <w:lang w:eastAsia="en-GB"/>
        </w:rPr>
      </w:pPr>
    </w:p>
    <w:p w14:paraId="7A07BDB4" w14:textId="16058EF7" w:rsidR="00745E1D" w:rsidRDefault="00745E1D" w:rsidP="004E0A98">
      <w:pPr>
        <w:rPr>
          <w:rFonts w:ascii="Times New Roman" w:eastAsia="Times New Roman" w:hAnsi="Times New Roman" w:cs="Times New Roman"/>
          <w:lang w:eastAsia="en-GB"/>
        </w:rPr>
      </w:pPr>
    </w:p>
    <w:p w14:paraId="756B2742" w14:textId="2ACDFAE0" w:rsidR="00745E1D" w:rsidRDefault="00745E1D" w:rsidP="004E0A98">
      <w:pPr>
        <w:rPr>
          <w:rFonts w:ascii="Times New Roman" w:eastAsia="Times New Roman" w:hAnsi="Times New Roman" w:cs="Times New Roman"/>
          <w:lang w:eastAsia="en-GB"/>
        </w:rPr>
      </w:pPr>
    </w:p>
    <w:p w14:paraId="72EE9004" w14:textId="65CDA716" w:rsidR="00745E1D" w:rsidRDefault="00745E1D" w:rsidP="004E0A98">
      <w:pPr>
        <w:rPr>
          <w:rFonts w:ascii="Times New Roman" w:eastAsia="Times New Roman" w:hAnsi="Times New Roman" w:cs="Times New Roman"/>
          <w:lang w:eastAsia="en-GB"/>
        </w:rPr>
      </w:pPr>
    </w:p>
    <w:p w14:paraId="1D8FF58C" w14:textId="77777777" w:rsidR="00BE2DBB" w:rsidRDefault="00BE2DBB" w:rsidP="004E0A98">
      <w:pPr>
        <w:rPr>
          <w:rFonts w:ascii="Times New Roman" w:eastAsia="Times New Roman" w:hAnsi="Times New Roman" w:cs="Times New Roman"/>
          <w:lang w:eastAsia="en-GB"/>
        </w:rPr>
      </w:pPr>
    </w:p>
    <w:p w14:paraId="3F8B994D" w14:textId="6984F60A" w:rsidR="00745E1D" w:rsidRDefault="00745E1D" w:rsidP="004E0A98">
      <w:pPr>
        <w:rPr>
          <w:rFonts w:ascii="Times New Roman" w:eastAsia="Times New Roman" w:hAnsi="Times New Roman" w:cs="Times New Roman"/>
          <w:lang w:eastAsia="en-GB"/>
        </w:rPr>
      </w:pPr>
    </w:p>
    <w:p w14:paraId="1D4839E0" w14:textId="77777777" w:rsidR="00745E1D" w:rsidRPr="009A7197" w:rsidRDefault="00745E1D" w:rsidP="00BE2DBB">
      <w:pPr>
        <w:jc w:val="center"/>
        <w:rPr>
          <w:u w:val="single"/>
        </w:rPr>
      </w:pPr>
      <w:r w:rsidRPr="009A7197">
        <w:rPr>
          <w:u w:val="single"/>
        </w:rPr>
        <w:t>Chapter 5- Conclusion</w:t>
      </w:r>
    </w:p>
    <w:p w14:paraId="76E11905" w14:textId="77777777" w:rsidR="00745E1D" w:rsidRDefault="00745E1D" w:rsidP="00745E1D"/>
    <w:p w14:paraId="3489C792" w14:textId="77777777" w:rsidR="00745E1D" w:rsidRDefault="00745E1D" w:rsidP="00745E1D"/>
    <w:p w14:paraId="24B9F9BE" w14:textId="77777777" w:rsidR="00745E1D" w:rsidRDefault="00745E1D" w:rsidP="00745E1D">
      <w:pPr>
        <w:rPr>
          <w:u w:val="single"/>
        </w:rPr>
      </w:pPr>
      <w:r w:rsidRPr="009A7197">
        <w:rPr>
          <w:u w:val="single"/>
        </w:rPr>
        <w:t>5.1- Introduction</w:t>
      </w:r>
    </w:p>
    <w:p w14:paraId="0DAEAF5D" w14:textId="77777777" w:rsidR="00745E1D" w:rsidRDefault="00745E1D" w:rsidP="00745E1D">
      <w:pPr>
        <w:rPr>
          <w:u w:val="single"/>
        </w:rPr>
      </w:pPr>
    </w:p>
    <w:p w14:paraId="018A4540" w14:textId="77777777" w:rsidR="00745E1D" w:rsidRDefault="00745E1D" w:rsidP="00745E1D">
      <w:pPr>
        <w:spacing w:line="480" w:lineRule="auto"/>
      </w:pPr>
      <w:r>
        <w:t xml:space="preserve">The final chapter of this dissertation will allow the researcher to summaries and draw a conclusion on their findings and the secondary data collected. </w:t>
      </w:r>
    </w:p>
    <w:p w14:paraId="308F6026" w14:textId="77777777" w:rsidR="00745E1D" w:rsidRDefault="00745E1D" w:rsidP="00745E1D">
      <w:pPr>
        <w:spacing w:line="480" w:lineRule="auto"/>
      </w:pPr>
      <w:r>
        <w:t xml:space="preserve">It will also allow the researcher to explore the aims and objectives from the introduction; to evaluate whether they have been met through-out the dissertation. </w:t>
      </w:r>
    </w:p>
    <w:p w14:paraId="0768589E" w14:textId="77777777" w:rsidR="00745E1D" w:rsidRDefault="00745E1D" w:rsidP="00745E1D">
      <w:pPr>
        <w:spacing w:line="480" w:lineRule="auto"/>
      </w:pPr>
    </w:p>
    <w:p w14:paraId="491C56F7" w14:textId="77777777" w:rsidR="00745E1D" w:rsidRDefault="00745E1D" w:rsidP="00745E1D">
      <w:pPr>
        <w:spacing w:line="480" w:lineRule="auto"/>
      </w:pPr>
      <w:r>
        <w:t>This chapter will also explore recommendations for future researcher; this is where the researcher has found any gaps in the researcher which has previously been conducted.</w:t>
      </w:r>
    </w:p>
    <w:p w14:paraId="5F410E58" w14:textId="77777777" w:rsidR="00745E1D" w:rsidRDefault="00745E1D" w:rsidP="00745E1D">
      <w:pPr>
        <w:spacing w:line="480" w:lineRule="auto"/>
      </w:pPr>
      <w:r>
        <w:t>To briefly discuss the recommendations;</w:t>
      </w:r>
    </w:p>
    <w:p w14:paraId="5DD02893" w14:textId="77777777" w:rsidR="00745E1D" w:rsidRDefault="00745E1D" w:rsidP="00745E1D">
      <w:pPr>
        <w:spacing w:line="480" w:lineRule="auto"/>
      </w:pPr>
    </w:p>
    <w:p w14:paraId="15B16ABE" w14:textId="77777777" w:rsidR="00745E1D" w:rsidRDefault="00745E1D" w:rsidP="00745E1D">
      <w:pPr>
        <w:pStyle w:val="ListParagraph"/>
        <w:numPr>
          <w:ilvl w:val="0"/>
          <w:numId w:val="3"/>
        </w:numPr>
        <w:spacing w:line="480" w:lineRule="auto"/>
      </w:pPr>
      <w:r>
        <w:t xml:space="preserve"> It is difficult to understand the true scale of youth crime in the United Kingdom due to areas such as Greater Manchester who do not publish their statistics. </w:t>
      </w:r>
    </w:p>
    <w:p w14:paraId="5258BE9C" w14:textId="77777777" w:rsidR="00745E1D" w:rsidRDefault="00745E1D" w:rsidP="00745E1D">
      <w:pPr>
        <w:pStyle w:val="ListParagraph"/>
        <w:numPr>
          <w:ilvl w:val="0"/>
          <w:numId w:val="3"/>
        </w:numPr>
        <w:spacing w:line="480" w:lineRule="auto"/>
      </w:pPr>
      <w:r>
        <w:t>Secondly, there is little research surrounding the use of security gates and guards in secondary schools in the United Kingdom</w:t>
      </w:r>
    </w:p>
    <w:p w14:paraId="31953A5E" w14:textId="77777777" w:rsidR="00745E1D" w:rsidRDefault="00745E1D" w:rsidP="00745E1D">
      <w:pPr>
        <w:pStyle w:val="ListParagraph"/>
        <w:numPr>
          <w:ilvl w:val="0"/>
          <w:numId w:val="3"/>
        </w:numPr>
        <w:spacing w:line="480" w:lineRule="auto"/>
      </w:pPr>
      <w:r>
        <w:t xml:space="preserve">Current literature suggests that the rate of youth crime and knife crime is decreasing. However, this could be due to the corona-virus pandemic and should still be taken seriously. </w:t>
      </w:r>
    </w:p>
    <w:p w14:paraId="44ECFDDE" w14:textId="77777777" w:rsidR="00745E1D" w:rsidRDefault="00745E1D" w:rsidP="00745E1D">
      <w:pPr>
        <w:pStyle w:val="ListParagraph"/>
        <w:numPr>
          <w:ilvl w:val="0"/>
          <w:numId w:val="3"/>
        </w:numPr>
        <w:spacing w:line="480" w:lineRule="auto"/>
      </w:pPr>
      <w:r>
        <w:t xml:space="preserve">During the primary research, the research found that a few professionals understood the work carried out by Welsh Police Forces, in relation to their partnership work with the education system to reduce youth crime. A recommendation would be to publicly address the issues; and allow parents to get involved in teaching young people the dangers of criminal activity. </w:t>
      </w:r>
    </w:p>
    <w:p w14:paraId="52D3FFB2" w14:textId="77777777" w:rsidR="00745E1D" w:rsidRPr="00745E1D" w:rsidRDefault="00745E1D" w:rsidP="00745E1D">
      <w:pPr>
        <w:spacing w:line="480" w:lineRule="auto"/>
        <w:jc w:val="both"/>
        <w:rPr>
          <w:u w:val="single"/>
        </w:rPr>
      </w:pPr>
      <w:r w:rsidRPr="00745E1D">
        <w:rPr>
          <w:u w:val="single"/>
        </w:rPr>
        <w:lastRenderedPageBreak/>
        <w:t>5.2- Primary Research</w:t>
      </w:r>
    </w:p>
    <w:p w14:paraId="2A052589" w14:textId="77777777" w:rsidR="00745E1D" w:rsidRDefault="00745E1D" w:rsidP="00745E1D">
      <w:pPr>
        <w:spacing w:line="480" w:lineRule="auto"/>
      </w:pPr>
      <w:r>
        <w:t xml:space="preserve">The Overall aim of the dissertation was to gather a ‘professional perspective on a Police presence in the education system to reduce Youth Crime’. </w:t>
      </w:r>
    </w:p>
    <w:p w14:paraId="227DB264" w14:textId="77777777" w:rsidR="00745E1D" w:rsidRDefault="00745E1D" w:rsidP="00745E1D">
      <w:pPr>
        <w:spacing w:line="480" w:lineRule="auto"/>
      </w:pPr>
      <w:r>
        <w:t xml:space="preserve">The Researcher carried out an online questionnaire, there where 50 participant which took part in the research.  When asked if they believed that ‘youth crime is a growing concern in society today?’ 92 percent of participants agreed that youth crime is still a problem. This evidence contradicts that found in the National Statistics; that found during the year ending March 2020, youth crime offences had decreased to 58,939 offences taking place in year, this is excluding those committed in Greater Manchester (Ministry of Justice, 2021). </w:t>
      </w:r>
    </w:p>
    <w:p w14:paraId="4B3173F4" w14:textId="77777777" w:rsidR="00745E1D" w:rsidRDefault="00745E1D" w:rsidP="00745E1D">
      <w:pPr>
        <w:spacing w:line="480" w:lineRule="auto"/>
      </w:pPr>
      <w:r>
        <w:t xml:space="preserve">Overall, the primary research carried out by the researcher can be seen as beneficial; as it allows the researcher to gather a professional perspective; as 56 percent of respondents were in full time employment, 6 percent were in retirement and 24 percent were in part time employment. </w:t>
      </w:r>
    </w:p>
    <w:p w14:paraId="433A3860" w14:textId="77777777" w:rsidR="00745E1D" w:rsidRDefault="00745E1D" w:rsidP="00745E1D">
      <w:pPr>
        <w:spacing w:line="480" w:lineRule="auto"/>
      </w:pPr>
      <w:r>
        <w:t xml:space="preserve">Furthermore, an area which can be </w:t>
      </w:r>
      <w:proofErr w:type="spellStart"/>
      <w:r>
        <w:t>scrunitised</w:t>
      </w:r>
      <w:proofErr w:type="spellEnd"/>
      <w:r>
        <w:t xml:space="preserve"> is the security when entering a school premises. As according to Farrell, Laycock and Tilley (2019) the reason for the decrease in youth offending is due to the increase in security. However, when asked in the questionnaire whether there ‘should be more security when entering a school premises?’ </w:t>
      </w:r>
    </w:p>
    <w:p w14:paraId="2B918176" w14:textId="77777777" w:rsidR="00745E1D" w:rsidRDefault="00745E1D" w:rsidP="00745E1D">
      <w:pPr>
        <w:spacing w:line="480" w:lineRule="auto"/>
      </w:pPr>
      <w:r>
        <w:t xml:space="preserve">80 percent of respondents agreed that there needs to be more. </w:t>
      </w:r>
    </w:p>
    <w:p w14:paraId="08204365" w14:textId="77777777" w:rsidR="00745E1D" w:rsidRDefault="00745E1D" w:rsidP="00745E1D">
      <w:pPr>
        <w:spacing w:line="480" w:lineRule="auto"/>
      </w:pPr>
    </w:p>
    <w:p w14:paraId="58C61DA8" w14:textId="77777777" w:rsidR="00745E1D" w:rsidRDefault="00745E1D" w:rsidP="00745E1D">
      <w:pPr>
        <w:spacing w:line="480" w:lineRule="auto"/>
      </w:pPr>
    </w:p>
    <w:p w14:paraId="436C9710" w14:textId="77777777" w:rsidR="00745E1D" w:rsidRDefault="00745E1D" w:rsidP="00745E1D">
      <w:pPr>
        <w:spacing w:line="480" w:lineRule="auto"/>
      </w:pPr>
    </w:p>
    <w:p w14:paraId="37EC2345" w14:textId="77777777" w:rsidR="00745E1D" w:rsidRDefault="00745E1D" w:rsidP="00745E1D">
      <w:pPr>
        <w:spacing w:line="480" w:lineRule="auto"/>
      </w:pPr>
    </w:p>
    <w:p w14:paraId="7911DB77" w14:textId="77777777" w:rsidR="00745E1D" w:rsidRDefault="00745E1D" w:rsidP="00745E1D">
      <w:pPr>
        <w:spacing w:line="480" w:lineRule="auto"/>
      </w:pPr>
    </w:p>
    <w:p w14:paraId="3D1D566C" w14:textId="77777777" w:rsidR="00745E1D" w:rsidRDefault="00745E1D" w:rsidP="00745E1D">
      <w:pPr>
        <w:spacing w:line="480" w:lineRule="auto"/>
      </w:pPr>
    </w:p>
    <w:p w14:paraId="2989402F" w14:textId="77777777" w:rsidR="00745E1D" w:rsidRDefault="00745E1D" w:rsidP="00745E1D">
      <w:pPr>
        <w:spacing w:line="480" w:lineRule="auto"/>
        <w:rPr>
          <w:u w:val="single"/>
        </w:rPr>
      </w:pPr>
      <w:r w:rsidRPr="009A7197">
        <w:rPr>
          <w:u w:val="single"/>
        </w:rPr>
        <w:lastRenderedPageBreak/>
        <w:t xml:space="preserve">5.3- Objectives </w:t>
      </w:r>
    </w:p>
    <w:p w14:paraId="1170017A" w14:textId="16A2103D" w:rsidR="00745E1D" w:rsidRPr="0072542B" w:rsidRDefault="00745E1D" w:rsidP="00745E1D">
      <w:pPr>
        <w:spacing w:line="480" w:lineRule="auto"/>
      </w:pPr>
      <w:r>
        <w:rPr>
          <w:u w:val="single"/>
        </w:rPr>
        <w:t xml:space="preserve">5.3.1 </w:t>
      </w:r>
      <w:r>
        <w:t>-</w:t>
      </w:r>
      <w:r>
        <w:rPr>
          <w:u w:val="single"/>
        </w:rPr>
        <w:t>Objective</w:t>
      </w:r>
      <w:r w:rsidR="0072542B" w:rsidRPr="0072542B">
        <w:rPr>
          <w:u w:val="single"/>
        </w:rPr>
        <w:t xml:space="preserve">; </w:t>
      </w:r>
      <w:r w:rsidR="0072542B" w:rsidRPr="0072542B">
        <w:rPr>
          <w:rFonts w:eastAsia="Times New Roman" w:cs="Times New Roman"/>
          <w:u w:val="single"/>
          <w:lang w:eastAsia="en-GB"/>
        </w:rPr>
        <w:t>To explore, consider and examine the National Statistics and highlight any trends in the data.</w:t>
      </w:r>
    </w:p>
    <w:p w14:paraId="10F553DB" w14:textId="77777777" w:rsidR="00745E1D" w:rsidRPr="009A7197" w:rsidRDefault="00745E1D" w:rsidP="00745E1D">
      <w:pPr>
        <w:spacing w:line="480" w:lineRule="auto"/>
      </w:pPr>
      <w:r>
        <w:t xml:space="preserve">This objective was achieved by using national statistics which are reliable and other sources such as Unison to support or disagree with the government findings. </w:t>
      </w:r>
    </w:p>
    <w:p w14:paraId="2E9EA451" w14:textId="77777777" w:rsidR="00745E1D" w:rsidRDefault="00745E1D" w:rsidP="00745E1D">
      <w:pPr>
        <w:spacing w:line="480" w:lineRule="auto"/>
      </w:pPr>
      <w:r>
        <w:t>As previously stated above the official statistics from March 2020 show an overall decrease in youth offending with only 58,939 children being arrested for committed a crime (Ministry of Justice, 2021). If this figured is compared with ten years prior in 2010, there is a large decrease; as there was 106,969 offences committed by young people.</w:t>
      </w:r>
    </w:p>
    <w:p w14:paraId="17129444" w14:textId="3119280E" w:rsidR="00745E1D" w:rsidRDefault="00745E1D" w:rsidP="00745E1D">
      <w:pPr>
        <w:spacing w:line="480" w:lineRule="auto"/>
      </w:pPr>
      <w:r>
        <w:t xml:space="preserve"> However, is </w:t>
      </w:r>
      <w:r w:rsidR="00E56F8A">
        <w:t>t</w:t>
      </w:r>
      <w:r>
        <w:t xml:space="preserve">he decrease in crime due to there being less police officers and staff on the streets tackling the issues therefore, youth crime is being ignored. This can be due to the fact that since 2012, 3350 Police Community Support Officer roles were put on the line; leaving those who were able to fulfil the role feeling stretched and unsupported (Unison, 2016). </w:t>
      </w:r>
    </w:p>
    <w:p w14:paraId="3ECEAA34" w14:textId="77777777" w:rsidR="00745E1D" w:rsidRDefault="00745E1D" w:rsidP="00745E1D">
      <w:pPr>
        <w:spacing w:line="480" w:lineRule="auto"/>
      </w:pPr>
    </w:p>
    <w:p w14:paraId="21016AC4" w14:textId="7467FD72" w:rsidR="003A5677" w:rsidRPr="003A5677" w:rsidRDefault="00745E1D" w:rsidP="003A5677">
      <w:pPr>
        <w:spacing w:line="480" w:lineRule="auto"/>
        <w:jc w:val="both"/>
        <w:rPr>
          <w:rFonts w:eastAsia="Times New Roman" w:cs="Times New Roman"/>
          <w:u w:val="single"/>
          <w:lang w:eastAsia="en-GB"/>
        </w:rPr>
      </w:pPr>
      <w:r w:rsidRPr="009A7197">
        <w:rPr>
          <w:u w:val="single"/>
        </w:rPr>
        <w:t>5.3.2-</w:t>
      </w:r>
      <w:r>
        <w:t xml:space="preserve"> </w:t>
      </w:r>
      <w:r>
        <w:rPr>
          <w:u w:val="single"/>
        </w:rPr>
        <w:t>Objective</w:t>
      </w:r>
      <w:r w:rsidRPr="003A5677">
        <w:rPr>
          <w:u w:val="single"/>
        </w:rPr>
        <w:t xml:space="preserve">- </w:t>
      </w:r>
      <w:r w:rsidR="003A5677" w:rsidRPr="003A5677">
        <w:rPr>
          <w:rFonts w:eastAsia="Times New Roman" w:cs="Times New Roman"/>
          <w:u w:val="single"/>
          <w:lang w:eastAsia="en-GB"/>
        </w:rPr>
        <w:t>To consider and analyse why young people feel unprotected in today’s society; and identify the reasons for the increase in this age group carrying sharp objects</w:t>
      </w:r>
    </w:p>
    <w:p w14:paraId="39FFBA0A" w14:textId="77777777" w:rsidR="00745E1D" w:rsidRDefault="00745E1D" w:rsidP="00745E1D">
      <w:pPr>
        <w:spacing w:line="480" w:lineRule="auto"/>
        <w:rPr>
          <w:u w:val="single"/>
        </w:rPr>
      </w:pPr>
    </w:p>
    <w:p w14:paraId="2290E9FA" w14:textId="77777777" w:rsidR="00745E1D" w:rsidRPr="009A7197" w:rsidRDefault="00745E1D" w:rsidP="00745E1D">
      <w:pPr>
        <w:spacing w:line="480" w:lineRule="auto"/>
      </w:pPr>
      <w:r>
        <w:t xml:space="preserve">For this objective the researcher investigated whether crimes such as knife crime were becoming increasingly common with young people.  A study carried out by Allen and Harding (2021) found that there is an increase in sharp objects being taken into school premises. This could be due to the fact that evidence suggested that during the period of three years between March 2010 and March 2013; there was an increase in gangs and knife crime (Allen and Harding, 2021). Therefore, young people could be carrying a sharp object </w:t>
      </w:r>
      <w:r>
        <w:lastRenderedPageBreak/>
        <w:t xml:space="preserve">has a form of protection. The researcher asked the participants whether they ‘thought that young people carry sharp objects to protect themselves?’ Over 55 percent of respondents believed this was the case as young people tend to feel unsafe and unprotected in society. This feeling could be eased by allowing more officers to patrol the streets. </w:t>
      </w:r>
    </w:p>
    <w:p w14:paraId="2C6CD538" w14:textId="77777777" w:rsidR="00745E1D" w:rsidRPr="009A7197" w:rsidRDefault="00745E1D" w:rsidP="00745E1D">
      <w:pPr>
        <w:spacing w:line="480" w:lineRule="auto"/>
        <w:rPr>
          <w:u w:val="single"/>
        </w:rPr>
      </w:pPr>
    </w:p>
    <w:p w14:paraId="663C7E10" w14:textId="46DAE40F" w:rsidR="00745E1D" w:rsidRDefault="00745E1D" w:rsidP="00745E1D">
      <w:pPr>
        <w:spacing w:line="480" w:lineRule="auto"/>
        <w:rPr>
          <w:u w:val="single"/>
        </w:rPr>
      </w:pPr>
      <w:r w:rsidRPr="009A7197">
        <w:rPr>
          <w:u w:val="single"/>
        </w:rPr>
        <w:t>5.3.3</w:t>
      </w:r>
      <w:r>
        <w:t>-</w:t>
      </w:r>
      <w:r>
        <w:rPr>
          <w:u w:val="single"/>
        </w:rPr>
        <w:t>Objective:</w:t>
      </w:r>
      <w:r w:rsidRPr="00BE20C5">
        <w:rPr>
          <w:u w:val="single"/>
        </w:rPr>
        <w:t xml:space="preserve"> </w:t>
      </w:r>
      <w:r w:rsidR="001D66D5" w:rsidRPr="001D66D5">
        <w:rPr>
          <w:rFonts w:eastAsia="Times New Roman" w:cs="Times New Roman"/>
          <w:u w:val="single"/>
          <w:lang w:eastAsia="en-GB"/>
        </w:rPr>
        <w:t>To analyse secondary research on solutions such as Police Liaison Officers and additional measure to reduce youth crime.</w:t>
      </w:r>
    </w:p>
    <w:p w14:paraId="39BD18E9" w14:textId="77777777" w:rsidR="00745E1D" w:rsidRDefault="00745E1D" w:rsidP="00745E1D">
      <w:pPr>
        <w:spacing w:line="480" w:lineRule="auto"/>
      </w:pPr>
      <w:r>
        <w:t xml:space="preserve">To complete this objective the researcher used two local police forces being; Dyfed Powys Police and South Wales Police to identify whether they carry out partnership work with the education system. </w:t>
      </w:r>
    </w:p>
    <w:p w14:paraId="2671681B" w14:textId="77777777" w:rsidR="00745E1D" w:rsidRDefault="00745E1D" w:rsidP="00745E1D">
      <w:pPr>
        <w:spacing w:line="480" w:lineRule="auto"/>
      </w:pPr>
      <w:r>
        <w:t xml:space="preserve">Firstly, Dyfed Powys Police have a School Police Liaison Officer in the education system to work closely with troubled children and support them through the education system. The Police work with the local authorities to set a strategy and to gather knowledge to make a positive impact to a child in allowing for a change in behaviour and attitude, in which will allow the child to develop personal skills (Dyfed Powys Police, 2022). </w:t>
      </w:r>
    </w:p>
    <w:p w14:paraId="67B395E5" w14:textId="77777777" w:rsidR="00745E1D" w:rsidRDefault="00745E1D" w:rsidP="00745E1D">
      <w:pPr>
        <w:spacing w:line="480" w:lineRule="auto"/>
      </w:pPr>
    </w:p>
    <w:p w14:paraId="6F8A53F8" w14:textId="77777777" w:rsidR="00745E1D" w:rsidRDefault="00745E1D" w:rsidP="00745E1D">
      <w:pPr>
        <w:spacing w:line="480" w:lineRule="auto"/>
      </w:pPr>
      <w:r>
        <w:t xml:space="preserve">When compared to the work carried out by South Wales Police Service; they carry out safeguarding programmes to support children in the education system. The programme has been produced by both the police service and the education system; to educate children and young people on the importance and risks to not only their health and wellbeing but also that of others; this can include online threats, substance abuse and other crimes such as knife crime (South Wales Police, 2022). </w:t>
      </w:r>
    </w:p>
    <w:p w14:paraId="28C452DF" w14:textId="77777777" w:rsidR="00745E1D" w:rsidRDefault="00745E1D" w:rsidP="00745E1D">
      <w:pPr>
        <w:spacing w:line="480" w:lineRule="auto"/>
      </w:pPr>
      <w:r>
        <w:t xml:space="preserve">Both police officer have used different approaches to tackle the risk of knife crime and young offending and are working tirelessly to improve the safety of children; whilst Dyfed </w:t>
      </w:r>
      <w:r>
        <w:lastRenderedPageBreak/>
        <w:t xml:space="preserve">Powys are working with those who are at risk of going thought the Criminal Justice System; South Wales Police are supporting all pupils and teacher in their region. </w:t>
      </w:r>
    </w:p>
    <w:p w14:paraId="0EABFF92" w14:textId="77777777" w:rsidR="00745E1D" w:rsidRDefault="00745E1D" w:rsidP="00745E1D">
      <w:pPr>
        <w:spacing w:line="480" w:lineRule="auto"/>
      </w:pPr>
    </w:p>
    <w:p w14:paraId="313FF5F9" w14:textId="77777777" w:rsidR="00FF6AE7" w:rsidRPr="00FF6AE7" w:rsidRDefault="00745E1D" w:rsidP="00FF6AE7">
      <w:pPr>
        <w:spacing w:line="480" w:lineRule="auto"/>
        <w:jc w:val="both"/>
        <w:rPr>
          <w:rFonts w:eastAsia="Times New Roman" w:cs="Times New Roman"/>
          <w:u w:val="single"/>
          <w:lang w:eastAsia="en-GB"/>
        </w:rPr>
      </w:pPr>
      <w:r w:rsidRPr="009A7197">
        <w:rPr>
          <w:u w:val="single"/>
        </w:rPr>
        <w:t xml:space="preserve">5.3.4- Objective: </w:t>
      </w:r>
      <w:r w:rsidR="00FF6AE7" w:rsidRPr="00FF6AE7">
        <w:rPr>
          <w:rFonts w:eastAsia="Times New Roman" w:cs="Times New Roman"/>
          <w:u w:val="single"/>
          <w:lang w:eastAsia="en-GB"/>
        </w:rPr>
        <w:t>To collect primary research to identify any issues surrounding youth offending, and to highlight any solutions which can be used to tackle the issue.</w:t>
      </w:r>
    </w:p>
    <w:p w14:paraId="77782D3F" w14:textId="7DCC1809" w:rsidR="00745E1D" w:rsidRPr="009A7197" w:rsidRDefault="00745E1D" w:rsidP="00745E1D">
      <w:pPr>
        <w:spacing w:line="480" w:lineRule="auto"/>
        <w:rPr>
          <w:u w:val="single"/>
        </w:rPr>
      </w:pPr>
    </w:p>
    <w:p w14:paraId="586CC657" w14:textId="44DFBA72" w:rsidR="00745E1D" w:rsidRDefault="00745E1D" w:rsidP="00745E1D">
      <w:pPr>
        <w:spacing w:line="480" w:lineRule="auto"/>
      </w:pPr>
      <w:r>
        <w:t>This objective was achieved by carrying out primary research into professional perspectives of the methods used to reduce youth crime.</w:t>
      </w:r>
    </w:p>
    <w:p w14:paraId="4EC23232" w14:textId="341263A3" w:rsidR="00745E1D" w:rsidRDefault="00745E1D" w:rsidP="00745E1D">
      <w:pPr>
        <w:spacing w:line="480" w:lineRule="auto"/>
      </w:pPr>
      <w:r>
        <w:t>During the questionnaire, the researcher posed the question whether the participants ‘have heard of the work carried out by the Welsh Police Forces to help reduce youth crime in Wales?’ the work is the two programmes which have been summaries above. The response to the question was that 28 percent of participant had not heard of the work carried out. As a result of this; is there enough being done by the police forces and the education system to support youth offending.</w:t>
      </w:r>
    </w:p>
    <w:p w14:paraId="714FC1D2" w14:textId="244AD162" w:rsidR="00745E1D" w:rsidRDefault="00745E1D" w:rsidP="00745E1D">
      <w:pPr>
        <w:spacing w:line="480" w:lineRule="auto"/>
      </w:pPr>
      <w:r>
        <w:t xml:space="preserve">The final question asked the participant on the partnership between the Police and the Education System; this allowed to gain the professional perspective which the researcher required. This found that 60 percent of the </w:t>
      </w:r>
      <w:proofErr w:type="gramStart"/>
      <w:r>
        <w:t>respondents</w:t>
      </w:r>
      <w:proofErr w:type="gramEnd"/>
      <w:r>
        <w:t xml:space="preserve"> opinions were positive, as the quote state below; </w:t>
      </w:r>
    </w:p>
    <w:p w14:paraId="6BAE82FF" w14:textId="77777777" w:rsidR="00745E1D" w:rsidRDefault="00745E1D" w:rsidP="00745E1D">
      <w:pPr>
        <w:spacing w:line="480" w:lineRule="auto"/>
      </w:pPr>
    </w:p>
    <w:p w14:paraId="1BCB8562" w14:textId="77777777" w:rsidR="00745E1D" w:rsidRPr="00642C4B" w:rsidRDefault="00745E1D" w:rsidP="00745E1D">
      <w:pPr>
        <w:spacing w:line="480" w:lineRule="auto"/>
        <w:rPr>
          <w:rFonts w:ascii="Times New Roman" w:eastAsia="Times New Roman" w:hAnsi="Times New Roman" w:cs="Times New Roman"/>
          <w:i/>
          <w:iCs/>
          <w:lang w:eastAsia="en-GB"/>
        </w:rPr>
      </w:pPr>
      <w:r w:rsidRPr="00642C4B">
        <w:rPr>
          <w:i/>
          <w:iCs/>
        </w:rPr>
        <w:t>‘</w:t>
      </w:r>
      <w:r w:rsidRPr="00642C4B">
        <w:rPr>
          <w:rFonts w:ascii="Roboto" w:eastAsia="Times New Roman" w:hAnsi="Roboto" w:cs="Times New Roman"/>
          <w:i/>
          <w:iCs/>
          <w:color w:val="202124"/>
          <w:spacing w:val="3"/>
          <w:sz w:val="21"/>
          <w:szCs w:val="21"/>
          <w:shd w:val="clear" w:color="auto" w:fill="F8F9FA"/>
          <w:lang w:eastAsia="en-GB"/>
        </w:rPr>
        <w:t xml:space="preserve">I believe that if executed properly, with careful consideration of all relevant factors in a multivariate analysis, a partnership between the two bodies would be definitively beneficial to the safety and security of our youth’. </w:t>
      </w:r>
    </w:p>
    <w:p w14:paraId="69C8D040" w14:textId="77777777" w:rsidR="00745E1D" w:rsidRDefault="00745E1D" w:rsidP="00745E1D">
      <w:pPr>
        <w:spacing w:line="480" w:lineRule="auto"/>
      </w:pPr>
      <w:r>
        <w:t xml:space="preserve"> </w:t>
      </w:r>
    </w:p>
    <w:p w14:paraId="3FEBDD3E" w14:textId="77777777" w:rsidR="00745E1D" w:rsidRDefault="00745E1D" w:rsidP="00745E1D">
      <w:pPr>
        <w:spacing w:line="480" w:lineRule="auto"/>
      </w:pPr>
      <w:r>
        <w:lastRenderedPageBreak/>
        <w:t>On the other hand, 30 percent feel that the partnership between the police and the education system can be seen has a negative relationship; this is due to the lack of police staff patrolling the streets. The final 10 percent of respondents had a neutral opinion on the partnership between the Police and the education section.</w:t>
      </w:r>
    </w:p>
    <w:p w14:paraId="685A2C3B" w14:textId="3B6C2F9D" w:rsidR="00745E1D" w:rsidRDefault="00745E1D" w:rsidP="00745E1D">
      <w:pPr>
        <w:spacing w:line="480" w:lineRule="auto"/>
      </w:pPr>
      <w:r>
        <w:t>This shows that more support is require by the police service to help the education system; such as by increasing the footfall of police officers outside of a school premises. However, the positives of the programmes can be praised for their support and education young people of criminal activity.</w:t>
      </w:r>
    </w:p>
    <w:p w14:paraId="12CFB66A" w14:textId="4595ABF7" w:rsidR="00745E1D" w:rsidRDefault="00745E1D" w:rsidP="00745E1D">
      <w:pPr>
        <w:spacing w:line="480" w:lineRule="auto"/>
      </w:pPr>
    </w:p>
    <w:p w14:paraId="19F30A0F" w14:textId="102A006E" w:rsidR="00745E1D" w:rsidRDefault="00745E1D" w:rsidP="00745E1D">
      <w:pPr>
        <w:spacing w:line="480" w:lineRule="auto"/>
        <w:rPr>
          <w:u w:val="single"/>
        </w:rPr>
      </w:pPr>
      <w:r w:rsidRPr="00745E1D">
        <w:rPr>
          <w:u w:val="single"/>
        </w:rPr>
        <w:t xml:space="preserve">5.4 Recommendation </w:t>
      </w:r>
    </w:p>
    <w:p w14:paraId="365F33B5" w14:textId="7D4F85FC" w:rsidR="00745E1D" w:rsidRDefault="00745E1D" w:rsidP="00745E1D">
      <w:pPr>
        <w:spacing w:line="480" w:lineRule="auto"/>
        <w:rPr>
          <w:u w:val="single"/>
        </w:rPr>
      </w:pPr>
    </w:p>
    <w:p w14:paraId="5866847E" w14:textId="62246EBE" w:rsidR="00745E1D" w:rsidRDefault="00745E1D" w:rsidP="00745E1D">
      <w:pPr>
        <w:pStyle w:val="ListParagraph"/>
        <w:numPr>
          <w:ilvl w:val="0"/>
          <w:numId w:val="4"/>
        </w:numPr>
        <w:spacing w:line="480" w:lineRule="auto"/>
      </w:pPr>
      <w:r>
        <w:t xml:space="preserve">It is difficult to understand the true scale of youth crime in the United Kingdom due to areas such as Greater Manchester who do not publish their statistics. The national statistics offer an insight into the issue. However, the decrease in 2020/2021; does not show a true representation of what is occurring in society. A recommendation would be to investigation any issues which could be identified within the area to help develop a true and accurate picture. </w:t>
      </w:r>
    </w:p>
    <w:p w14:paraId="1719A9DE" w14:textId="77777777" w:rsidR="00745E1D" w:rsidRDefault="00745E1D" w:rsidP="00745E1D">
      <w:pPr>
        <w:spacing w:line="480" w:lineRule="auto"/>
        <w:ind w:left="360"/>
      </w:pPr>
    </w:p>
    <w:p w14:paraId="35693ADE" w14:textId="68F014CF" w:rsidR="00745E1D" w:rsidRDefault="00745E1D" w:rsidP="00745E1D">
      <w:pPr>
        <w:pStyle w:val="ListParagraph"/>
        <w:numPr>
          <w:ilvl w:val="0"/>
          <w:numId w:val="4"/>
        </w:numPr>
        <w:spacing w:line="480" w:lineRule="auto"/>
      </w:pPr>
      <w:r>
        <w:t xml:space="preserve">Secondly, there is little research surrounding the use of security gates and guards in secondary schools in the United Kingdom. The use of security gates and guards is on the increase; however, there is little evidence suggesting this is the case. A recommendation is to offer more research into security in the education is necessary, to determine whether it can help make staff and pupils feel safe in the premises. </w:t>
      </w:r>
    </w:p>
    <w:p w14:paraId="2B94BE15" w14:textId="77777777" w:rsidR="00745E1D" w:rsidRDefault="00745E1D" w:rsidP="00745E1D">
      <w:pPr>
        <w:pStyle w:val="ListParagraph"/>
      </w:pPr>
    </w:p>
    <w:p w14:paraId="13547EE4" w14:textId="77777777" w:rsidR="00745E1D" w:rsidRDefault="00745E1D" w:rsidP="00745E1D">
      <w:pPr>
        <w:pStyle w:val="ListParagraph"/>
        <w:spacing w:line="480" w:lineRule="auto"/>
      </w:pPr>
    </w:p>
    <w:p w14:paraId="43C5B903" w14:textId="7547B076" w:rsidR="00745E1D" w:rsidRDefault="00745E1D" w:rsidP="00745E1D">
      <w:pPr>
        <w:pStyle w:val="ListParagraph"/>
        <w:numPr>
          <w:ilvl w:val="0"/>
          <w:numId w:val="4"/>
        </w:numPr>
        <w:spacing w:line="480" w:lineRule="auto"/>
      </w:pPr>
      <w:r>
        <w:t xml:space="preserve">Current literature suggests that the rate of youth crime and knife crime is decreasing. However, this could be due to the corona-virus pandemic and should still be taken seriously. The government have suggested increasing the policing sector by recruiting an additional 20,000 police officer and support staff. A recommendation would be to allow more officer to patrol the streets; this could help build a rapport with young people; to help solve the issues which are currently taking place. which include young people not feeling safe and protected. </w:t>
      </w:r>
    </w:p>
    <w:p w14:paraId="6BA787B6" w14:textId="77777777" w:rsidR="00745E1D" w:rsidRDefault="00745E1D" w:rsidP="00745E1D">
      <w:pPr>
        <w:pStyle w:val="ListParagraph"/>
        <w:spacing w:line="480" w:lineRule="auto"/>
      </w:pPr>
    </w:p>
    <w:p w14:paraId="1D7BE201" w14:textId="465FD64E" w:rsidR="00745E1D" w:rsidRPr="00745E1D" w:rsidRDefault="00745E1D" w:rsidP="00745E1D">
      <w:pPr>
        <w:pStyle w:val="ListParagraph"/>
        <w:numPr>
          <w:ilvl w:val="0"/>
          <w:numId w:val="4"/>
        </w:numPr>
        <w:spacing w:line="480" w:lineRule="auto"/>
      </w:pPr>
      <w:r>
        <w:t xml:space="preserve">During the primary research, the research found that a few professionals understood the work carried out by Welsh Police Forces, in relation to their partnership work with the education system to reduce youth crime. A recommendation would be to publicly address the issues; and allow parents to get involved in teaching young people the dangers of criminal activity. </w:t>
      </w:r>
    </w:p>
    <w:p w14:paraId="44B6CC3A" w14:textId="33C5B67F" w:rsidR="00745E1D" w:rsidRPr="00745E1D" w:rsidRDefault="00745E1D" w:rsidP="00745E1D">
      <w:pPr>
        <w:spacing w:line="480" w:lineRule="auto"/>
        <w:rPr>
          <w:u w:val="single"/>
        </w:rPr>
      </w:pPr>
    </w:p>
    <w:p w14:paraId="42F6EF6B" w14:textId="506ABF09" w:rsidR="00745E1D" w:rsidRDefault="00745E1D" w:rsidP="00745E1D">
      <w:pPr>
        <w:spacing w:line="480" w:lineRule="auto"/>
        <w:rPr>
          <w:u w:val="single"/>
        </w:rPr>
      </w:pPr>
      <w:r w:rsidRPr="00745E1D">
        <w:rPr>
          <w:u w:val="single"/>
        </w:rPr>
        <w:t xml:space="preserve">5.5- Final Thoughts </w:t>
      </w:r>
    </w:p>
    <w:p w14:paraId="220FE527" w14:textId="77777777" w:rsidR="00745E1D" w:rsidRDefault="00745E1D" w:rsidP="00745E1D">
      <w:pPr>
        <w:spacing w:line="480" w:lineRule="auto"/>
      </w:pPr>
      <w:r>
        <w:t xml:space="preserve">Youth Offending is an issue that has been taking place in society for a number of decades. However, in the ever-developing world it is difficult to keep up with the new style of crime taking place. Literature shows that although youth offending is on a decrease; young people are feeling unsafe on the streets. As it has been suggested that a young person is likely to be stabbed walking to and from school; a place they go to better themselves and their future. However, research carried out into the Welsh Police Forces have shown there is significant funding being introduced to support, education and protect not only young people but, </w:t>
      </w:r>
      <w:r>
        <w:lastRenderedPageBreak/>
        <w:t>teachers and staff on school premises. The introduction of police liaison officers and police programmes are a step in the right direction. However, as suggested previously the lack of police officer patrolling the streets, this could be a factor in the reduction in youth crime.</w:t>
      </w:r>
    </w:p>
    <w:p w14:paraId="40575205" w14:textId="70F25EDB" w:rsidR="00745E1D" w:rsidRDefault="00745E1D" w:rsidP="00745E1D">
      <w:pPr>
        <w:spacing w:line="480" w:lineRule="auto"/>
      </w:pPr>
      <w:r>
        <w:t xml:space="preserve">Therefore, an increase of police officer both in the education system and on the streets could help reduce youth crime and solve problems which are currently taking place such as the increase in sharp objects being taken onto school premises. </w:t>
      </w:r>
    </w:p>
    <w:p w14:paraId="6F7BB053" w14:textId="6C7E3229" w:rsidR="00745E1D" w:rsidRDefault="00745E1D" w:rsidP="00745E1D">
      <w:pPr>
        <w:spacing w:line="480" w:lineRule="auto"/>
      </w:pPr>
      <w:r>
        <w:t xml:space="preserve">  </w:t>
      </w:r>
    </w:p>
    <w:p w14:paraId="605EF353" w14:textId="35A9A513" w:rsidR="00745E1D" w:rsidRDefault="00745E1D" w:rsidP="00745E1D">
      <w:pPr>
        <w:spacing w:line="480" w:lineRule="auto"/>
      </w:pPr>
    </w:p>
    <w:p w14:paraId="482E8F49" w14:textId="3D3BC500" w:rsidR="00745E1D" w:rsidRDefault="00745E1D" w:rsidP="00745E1D">
      <w:pPr>
        <w:spacing w:line="480" w:lineRule="auto"/>
      </w:pPr>
    </w:p>
    <w:p w14:paraId="390176E7" w14:textId="77777777" w:rsidR="00745E1D" w:rsidRDefault="00745E1D" w:rsidP="00745E1D">
      <w:pPr>
        <w:spacing w:line="480" w:lineRule="auto"/>
      </w:pPr>
    </w:p>
    <w:p w14:paraId="2CDFBA05" w14:textId="5F8A6942" w:rsidR="00745E1D" w:rsidRDefault="00745E1D" w:rsidP="004E0A98">
      <w:pPr>
        <w:rPr>
          <w:rFonts w:ascii="Times New Roman" w:eastAsia="Times New Roman" w:hAnsi="Times New Roman" w:cs="Times New Roman"/>
          <w:lang w:eastAsia="en-GB"/>
        </w:rPr>
      </w:pPr>
    </w:p>
    <w:p w14:paraId="5BF502A9" w14:textId="6173E6A2" w:rsidR="00D72643" w:rsidRDefault="00D72643" w:rsidP="004E0A98">
      <w:pPr>
        <w:rPr>
          <w:rFonts w:ascii="Times New Roman" w:eastAsia="Times New Roman" w:hAnsi="Times New Roman" w:cs="Times New Roman"/>
          <w:lang w:eastAsia="en-GB"/>
        </w:rPr>
      </w:pPr>
    </w:p>
    <w:p w14:paraId="3663BB81" w14:textId="2B1D17DC" w:rsidR="00D72643" w:rsidRDefault="00D72643" w:rsidP="004E0A98">
      <w:pPr>
        <w:rPr>
          <w:rFonts w:ascii="Times New Roman" w:eastAsia="Times New Roman" w:hAnsi="Times New Roman" w:cs="Times New Roman"/>
          <w:lang w:eastAsia="en-GB"/>
        </w:rPr>
      </w:pPr>
    </w:p>
    <w:p w14:paraId="16291E27" w14:textId="42767FBB" w:rsidR="00D72643" w:rsidRDefault="00D72643" w:rsidP="004E0A98">
      <w:pPr>
        <w:rPr>
          <w:rFonts w:ascii="Times New Roman" w:eastAsia="Times New Roman" w:hAnsi="Times New Roman" w:cs="Times New Roman"/>
          <w:lang w:eastAsia="en-GB"/>
        </w:rPr>
      </w:pPr>
    </w:p>
    <w:p w14:paraId="570F004D" w14:textId="758B5BDE" w:rsidR="00D72643" w:rsidRDefault="00D72643" w:rsidP="004E0A98">
      <w:pPr>
        <w:rPr>
          <w:rFonts w:ascii="Times New Roman" w:eastAsia="Times New Roman" w:hAnsi="Times New Roman" w:cs="Times New Roman"/>
          <w:lang w:eastAsia="en-GB"/>
        </w:rPr>
      </w:pPr>
    </w:p>
    <w:p w14:paraId="7E5041F0" w14:textId="67FEA2C6" w:rsidR="00D72643" w:rsidRDefault="00D72643" w:rsidP="004E0A98">
      <w:pPr>
        <w:rPr>
          <w:rFonts w:ascii="Times New Roman" w:eastAsia="Times New Roman" w:hAnsi="Times New Roman" w:cs="Times New Roman"/>
          <w:lang w:eastAsia="en-GB"/>
        </w:rPr>
      </w:pPr>
    </w:p>
    <w:p w14:paraId="2EB7793F" w14:textId="4FB32E44" w:rsidR="00D72643" w:rsidRDefault="00D72643" w:rsidP="004E0A98">
      <w:pPr>
        <w:rPr>
          <w:rFonts w:ascii="Times New Roman" w:eastAsia="Times New Roman" w:hAnsi="Times New Roman" w:cs="Times New Roman"/>
          <w:lang w:eastAsia="en-GB"/>
        </w:rPr>
      </w:pPr>
    </w:p>
    <w:p w14:paraId="2802D260" w14:textId="0F4D8764" w:rsidR="00D72643" w:rsidRDefault="00D72643" w:rsidP="004E0A98">
      <w:pPr>
        <w:rPr>
          <w:rFonts w:ascii="Times New Roman" w:eastAsia="Times New Roman" w:hAnsi="Times New Roman" w:cs="Times New Roman"/>
          <w:lang w:eastAsia="en-GB"/>
        </w:rPr>
      </w:pPr>
    </w:p>
    <w:p w14:paraId="2C4FCAFD" w14:textId="0C2B2694" w:rsidR="00D72643" w:rsidRDefault="00D72643" w:rsidP="004E0A98">
      <w:pPr>
        <w:rPr>
          <w:rFonts w:ascii="Times New Roman" w:eastAsia="Times New Roman" w:hAnsi="Times New Roman" w:cs="Times New Roman"/>
          <w:lang w:eastAsia="en-GB"/>
        </w:rPr>
      </w:pPr>
    </w:p>
    <w:p w14:paraId="6E73A6FF" w14:textId="65DA7D6B" w:rsidR="00D72643" w:rsidRDefault="00D72643" w:rsidP="004E0A98">
      <w:pPr>
        <w:rPr>
          <w:rFonts w:ascii="Times New Roman" w:eastAsia="Times New Roman" w:hAnsi="Times New Roman" w:cs="Times New Roman"/>
          <w:lang w:eastAsia="en-GB"/>
        </w:rPr>
      </w:pPr>
    </w:p>
    <w:p w14:paraId="0A0A6A96" w14:textId="4CA7A182" w:rsidR="00D72643" w:rsidRDefault="00D72643" w:rsidP="004E0A98">
      <w:pPr>
        <w:rPr>
          <w:rFonts w:ascii="Times New Roman" w:eastAsia="Times New Roman" w:hAnsi="Times New Roman" w:cs="Times New Roman"/>
          <w:lang w:eastAsia="en-GB"/>
        </w:rPr>
      </w:pPr>
    </w:p>
    <w:p w14:paraId="55EBC7B9" w14:textId="5159F9B2" w:rsidR="00D72643" w:rsidRDefault="00D72643" w:rsidP="004E0A98">
      <w:pPr>
        <w:rPr>
          <w:rFonts w:ascii="Times New Roman" w:eastAsia="Times New Roman" w:hAnsi="Times New Roman" w:cs="Times New Roman"/>
          <w:lang w:eastAsia="en-GB"/>
        </w:rPr>
      </w:pPr>
    </w:p>
    <w:p w14:paraId="03CCF450" w14:textId="68C561F3" w:rsidR="00D72643" w:rsidRDefault="00D72643" w:rsidP="004E0A98">
      <w:pPr>
        <w:rPr>
          <w:rFonts w:ascii="Times New Roman" w:eastAsia="Times New Roman" w:hAnsi="Times New Roman" w:cs="Times New Roman"/>
          <w:lang w:eastAsia="en-GB"/>
        </w:rPr>
      </w:pPr>
    </w:p>
    <w:p w14:paraId="774B8CA7" w14:textId="285FD9A8" w:rsidR="00D72643" w:rsidRDefault="00D72643" w:rsidP="004E0A98">
      <w:pPr>
        <w:rPr>
          <w:rFonts w:ascii="Times New Roman" w:eastAsia="Times New Roman" w:hAnsi="Times New Roman" w:cs="Times New Roman"/>
          <w:lang w:eastAsia="en-GB"/>
        </w:rPr>
      </w:pPr>
    </w:p>
    <w:p w14:paraId="002DC698" w14:textId="77287069" w:rsidR="00D72643" w:rsidRDefault="00D72643" w:rsidP="004E0A98">
      <w:pPr>
        <w:rPr>
          <w:rFonts w:ascii="Times New Roman" w:eastAsia="Times New Roman" w:hAnsi="Times New Roman" w:cs="Times New Roman"/>
          <w:lang w:eastAsia="en-GB"/>
        </w:rPr>
      </w:pPr>
    </w:p>
    <w:p w14:paraId="656D5904" w14:textId="2EFCD3D5" w:rsidR="00D72643" w:rsidRDefault="00D72643" w:rsidP="004E0A98">
      <w:pPr>
        <w:rPr>
          <w:rFonts w:ascii="Times New Roman" w:eastAsia="Times New Roman" w:hAnsi="Times New Roman" w:cs="Times New Roman"/>
          <w:lang w:eastAsia="en-GB"/>
        </w:rPr>
      </w:pPr>
    </w:p>
    <w:p w14:paraId="34576301" w14:textId="177DE1ED" w:rsidR="00D72643" w:rsidRDefault="00D72643" w:rsidP="004E0A98">
      <w:pPr>
        <w:rPr>
          <w:rFonts w:ascii="Times New Roman" w:eastAsia="Times New Roman" w:hAnsi="Times New Roman" w:cs="Times New Roman"/>
          <w:lang w:eastAsia="en-GB"/>
        </w:rPr>
      </w:pPr>
    </w:p>
    <w:p w14:paraId="5350FC4A" w14:textId="64EB8FC0" w:rsidR="00D72643" w:rsidRDefault="00D72643" w:rsidP="004E0A98">
      <w:pPr>
        <w:rPr>
          <w:rFonts w:ascii="Times New Roman" w:eastAsia="Times New Roman" w:hAnsi="Times New Roman" w:cs="Times New Roman"/>
          <w:lang w:eastAsia="en-GB"/>
        </w:rPr>
      </w:pPr>
    </w:p>
    <w:p w14:paraId="3BF6B608" w14:textId="02B21F5C" w:rsidR="00D72643" w:rsidRDefault="00D72643" w:rsidP="004E0A98">
      <w:pPr>
        <w:rPr>
          <w:rFonts w:ascii="Times New Roman" w:eastAsia="Times New Roman" w:hAnsi="Times New Roman" w:cs="Times New Roman"/>
          <w:lang w:eastAsia="en-GB"/>
        </w:rPr>
      </w:pPr>
    </w:p>
    <w:p w14:paraId="0669C6B8" w14:textId="22F94076" w:rsidR="00D72643" w:rsidRDefault="00D72643" w:rsidP="004E0A98">
      <w:pPr>
        <w:rPr>
          <w:rFonts w:ascii="Times New Roman" w:eastAsia="Times New Roman" w:hAnsi="Times New Roman" w:cs="Times New Roman"/>
          <w:lang w:eastAsia="en-GB"/>
        </w:rPr>
      </w:pPr>
    </w:p>
    <w:p w14:paraId="4F2AC181" w14:textId="364E49DE" w:rsidR="00D72643" w:rsidRDefault="00D72643" w:rsidP="004E0A98">
      <w:pPr>
        <w:rPr>
          <w:rFonts w:ascii="Times New Roman" w:eastAsia="Times New Roman" w:hAnsi="Times New Roman" w:cs="Times New Roman"/>
          <w:lang w:eastAsia="en-GB"/>
        </w:rPr>
      </w:pPr>
    </w:p>
    <w:p w14:paraId="74749D44" w14:textId="38C22ED1" w:rsidR="00D72643" w:rsidRDefault="00D72643" w:rsidP="004E0A98">
      <w:pPr>
        <w:rPr>
          <w:rFonts w:ascii="Times New Roman" w:eastAsia="Times New Roman" w:hAnsi="Times New Roman" w:cs="Times New Roman"/>
          <w:lang w:eastAsia="en-GB"/>
        </w:rPr>
      </w:pPr>
    </w:p>
    <w:p w14:paraId="0C8ADE2C" w14:textId="4679F415" w:rsidR="00D72643" w:rsidRDefault="00D72643" w:rsidP="004E0A98">
      <w:pPr>
        <w:rPr>
          <w:rFonts w:ascii="Times New Roman" w:eastAsia="Times New Roman" w:hAnsi="Times New Roman" w:cs="Times New Roman"/>
          <w:lang w:eastAsia="en-GB"/>
        </w:rPr>
      </w:pPr>
    </w:p>
    <w:p w14:paraId="4F95A903" w14:textId="3B81BAB2" w:rsidR="00D72643" w:rsidRDefault="00D72643" w:rsidP="004E0A98">
      <w:pPr>
        <w:rPr>
          <w:rFonts w:ascii="Times New Roman" w:eastAsia="Times New Roman" w:hAnsi="Times New Roman" w:cs="Times New Roman"/>
          <w:lang w:eastAsia="en-GB"/>
        </w:rPr>
      </w:pPr>
    </w:p>
    <w:p w14:paraId="7AE41A00" w14:textId="1BC65BF3" w:rsidR="00D72643" w:rsidRDefault="00D72643" w:rsidP="004E0A98">
      <w:pPr>
        <w:rPr>
          <w:rFonts w:ascii="Times New Roman" w:eastAsia="Times New Roman" w:hAnsi="Times New Roman" w:cs="Times New Roman"/>
          <w:lang w:eastAsia="en-GB"/>
        </w:rPr>
      </w:pPr>
    </w:p>
    <w:p w14:paraId="23C24D20" w14:textId="701581EA" w:rsidR="00D72643" w:rsidRDefault="00D72643" w:rsidP="004E0A98">
      <w:pPr>
        <w:rPr>
          <w:rFonts w:ascii="Times New Roman" w:eastAsia="Times New Roman" w:hAnsi="Times New Roman" w:cs="Times New Roman"/>
          <w:lang w:eastAsia="en-GB"/>
        </w:rPr>
      </w:pPr>
    </w:p>
    <w:p w14:paraId="0425DE2E" w14:textId="3BC93B0A" w:rsidR="00D72643" w:rsidRDefault="00D72643" w:rsidP="004E0A98">
      <w:pPr>
        <w:rPr>
          <w:rFonts w:ascii="Times New Roman" w:eastAsia="Times New Roman" w:hAnsi="Times New Roman" w:cs="Times New Roman"/>
          <w:lang w:eastAsia="en-GB"/>
        </w:rPr>
      </w:pPr>
    </w:p>
    <w:p w14:paraId="31EACE8B" w14:textId="18027128" w:rsidR="00D72643" w:rsidRDefault="00D72643" w:rsidP="004E0A98">
      <w:pPr>
        <w:rPr>
          <w:rFonts w:ascii="Times New Roman" w:eastAsia="Times New Roman" w:hAnsi="Times New Roman" w:cs="Times New Roman"/>
          <w:lang w:eastAsia="en-GB"/>
        </w:rPr>
      </w:pPr>
    </w:p>
    <w:p w14:paraId="30BBCA06" w14:textId="2F420E64" w:rsidR="00D72643" w:rsidRDefault="00D72643" w:rsidP="004E0A98">
      <w:pPr>
        <w:rPr>
          <w:rFonts w:ascii="Times New Roman" w:eastAsia="Times New Roman" w:hAnsi="Times New Roman" w:cs="Times New Roman"/>
          <w:lang w:eastAsia="en-GB"/>
        </w:rPr>
      </w:pPr>
    </w:p>
    <w:p w14:paraId="142ECD60" w14:textId="62899472" w:rsidR="00D72643" w:rsidRDefault="00D72643" w:rsidP="004E0A98">
      <w:pPr>
        <w:rPr>
          <w:rFonts w:ascii="Times New Roman" w:eastAsia="Times New Roman" w:hAnsi="Times New Roman" w:cs="Times New Roman"/>
          <w:lang w:eastAsia="en-GB"/>
        </w:rPr>
      </w:pPr>
    </w:p>
    <w:p w14:paraId="5310B892" w14:textId="4385AD1A" w:rsidR="00D72643" w:rsidRDefault="00D72643" w:rsidP="004E0A98">
      <w:pPr>
        <w:rPr>
          <w:rFonts w:ascii="Times New Roman" w:eastAsia="Times New Roman" w:hAnsi="Times New Roman" w:cs="Times New Roman"/>
          <w:lang w:eastAsia="en-GB"/>
        </w:rPr>
      </w:pPr>
    </w:p>
    <w:p w14:paraId="50C64E17" w14:textId="62AEB7D9" w:rsidR="009E5078" w:rsidRDefault="009E5078" w:rsidP="004E0A98">
      <w:pPr>
        <w:rPr>
          <w:rFonts w:ascii="Times New Roman" w:eastAsia="Times New Roman" w:hAnsi="Times New Roman" w:cs="Times New Roman"/>
          <w:lang w:eastAsia="en-GB"/>
        </w:rPr>
      </w:pPr>
    </w:p>
    <w:p w14:paraId="017E61F3" w14:textId="1AD2D1DC" w:rsidR="000900D7" w:rsidRPr="009735AB" w:rsidRDefault="009735AB" w:rsidP="004E0A98">
      <w:pPr>
        <w:rPr>
          <w:rFonts w:ascii="Times New Roman" w:eastAsia="Times New Roman" w:hAnsi="Times New Roman" w:cs="Times New Roman"/>
          <w:u w:val="single"/>
          <w:lang w:eastAsia="en-GB"/>
        </w:rPr>
      </w:pPr>
      <w:r w:rsidRPr="009735AB">
        <w:rPr>
          <w:rFonts w:ascii="Times New Roman" w:eastAsia="Times New Roman" w:hAnsi="Times New Roman" w:cs="Times New Roman"/>
          <w:u w:val="single"/>
          <w:lang w:eastAsia="en-GB"/>
        </w:rPr>
        <w:t xml:space="preserve">Bibliography </w:t>
      </w:r>
    </w:p>
    <w:p w14:paraId="648D4667" w14:textId="77777777" w:rsidR="009735AB" w:rsidRDefault="009735AB" w:rsidP="004E0A98">
      <w:pPr>
        <w:rPr>
          <w:rFonts w:ascii="Times New Roman" w:eastAsia="Times New Roman" w:hAnsi="Times New Roman" w:cs="Times New Roman"/>
          <w:lang w:eastAsia="en-GB"/>
        </w:rPr>
      </w:pPr>
    </w:p>
    <w:p w14:paraId="1031F803" w14:textId="77777777" w:rsidR="000900D7" w:rsidRDefault="000900D7" w:rsidP="003257E1">
      <w:pPr>
        <w:spacing w:line="480" w:lineRule="auto"/>
      </w:pPr>
      <w:r>
        <w:t>Aldridge, J. Shute, J. Ralphs, R &amp; Medina, J (2009) ‘Blame the Parents? Challenges for Parent-focused Programmes for Families of Gang-involved Young People’</w:t>
      </w:r>
    </w:p>
    <w:p w14:paraId="68044E73" w14:textId="77777777" w:rsidR="000900D7" w:rsidRDefault="000900D7" w:rsidP="003257E1">
      <w:pPr>
        <w:spacing w:line="480" w:lineRule="auto"/>
      </w:pPr>
      <w:r>
        <w:t xml:space="preserve">Children &amp; Society (2009) </w:t>
      </w:r>
    </w:p>
    <w:p w14:paraId="084276EF" w14:textId="77777777" w:rsidR="000900D7" w:rsidRPr="00C17191" w:rsidRDefault="000900D7" w:rsidP="003257E1">
      <w:pPr>
        <w:spacing w:line="480" w:lineRule="auto"/>
        <w:rPr>
          <w:rFonts w:asciiTheme="majorHAnsi" w:hAnsiTheme="majorHAnsi" w:cstheme="majorHAnsi"/>
        </w:rPr>
      </w:pPr>
      <w:r w:rsidRPr="00C17191">
        <w:rPr>
          <w:rFonts w:asciiTheme="majorHAnsi" w:hAnsiTheme="majorHAnsi" w:cstheme="majorHAnsi"/>
        </w:rPr>
        <w:t>DOI: 10.1111/j.1099-0860.</w:t>
      </w:r>
      <w:proofErr w:type="gramStart"/>
      <w:r w:rsidRPr="00C17191">
        <w:rPr>
          <w:rFonts w:asciiTheme="majorHAnsi" w:hAnsiTheme="majorHAnsi" w:cstheme="majorHAnsi"/>
        </w:rPr>
        <w:t>2009.00282.x</w:t>
      </w:r>
      <w:proofErr w:type="gramEnd"/>
      <w:r w:rsidRPr="00C17191">
        <w:rPr>
          <w:rFonts w:asciiTheme="majorHAnsi" w:hAnsiTheme="majorHAnsi" w:cstheme="majorHAnsi"/>
        </w:rPr>
        <w:t xml:space="preserve"> </w:t>
      </w:r>
    </w:p>
    <w:p w14:paraId="78D96A8A" w14:textId="7597EEEE" w:rsidR="000900D7" w:rsidRDefault="000900D7" w:rsidP="003257E1">
      <w:pPr>
        <w:spacing w:line="480" w:lineRule="auto"/>
      </w:pPr>
    </w:p>
    <w:p w14:paraId="44F6382E" w14:textId="77777777" w:rsidR="000900D7" w:rsidRDefault="000900D7" w:rsidP="003257E1">
      <w:pPr>
        <w:spacing w:line="480" w:lineRule="auto"/>
      </w:pPr>
      <w:proofErr w:type="spellStart"/>
      <w:r>
        <w:t>Basselaar</w:t>
      </w:r>
      <w:proofErr w:type="spellEnd"/>
      <w:r>
        <w:t xml:space="preserve">, P. Sandstrom, U (2015) ‘Gender differences in research performance and its impact </w:t>
      </w:r>
      <w:proofErr w:type="spellStart"/>
      <w:r>
        <w:t>onn</w:t>
      </w:r>
      <w:proofErr w:type="spellEnd"/>
      <w:r>
        <w:t xml:space="preserve"> careers; a longitudinal case study’ </w:t>
      </w:r>
    </w:p>
    <w:p w14:paraId="34D60AF0" w14:textId="77777777" w:rsidR="000900D7" w:rsidRDefault="000900D7" w:rsidP="003257E1">
      <w:pPr>
        <w:spacing w:line="480" w:lineRule="auto"/>
      </w:pPr>
      <w:proofErr w:type="spellStart"/>
      <w:r>
        <w:t>Scientometrics</w:t>
      </w:r>
      <w:proofErr w:type="spellEnd"/>
      <w:r>
        <w:t>, vol.106, pp 143-162</w:t>
      </w:r>
    </w:p>
    <w:p w14:paraId="126E64F1" w14:textId="77777777" w:rsidR="000900D7" w:rsidRDefault="000900D7" w:rsidP="003257E1">
      <w:pPr>
        <w:spacing w:line="480" w:lineRule="auto"/>
        <w:rPr>
          <w:rFonts w:ascii="Helvetica Neue" w:eastAsia="Times New Roman" w:hAnsi="Helvetica Neue" w:cs="Times New Roman"/>
          <w:color w:val="212121"/>
          <w:lang w:eastAsia="en-GB"/>
        </w:rPr>
      </w:pPr>
      <w:r>
        <w:t xml:space="preserve">DOI: </w:t>
      </w:r>
      <w:hyperlink r:id="rId27" w:tgtFrame="_blank" w:history="1">
        <w:r w:rsidRPr="00866D2E">
          <w:rPr>
            <w:rFonts w:ascii="Helvetica Neue" w:eastAsia="Times New Roman" w:hAnsi="Helvetica Neue" w:cs="Times New Roman"/>
            <w:color w:val="4C2C92"/>
            <w:u w:val="single"/>
            <w:lang w:eastAsia="en-GB"/>
          </w:rPr>
          <w:t>10.1007/s11192-015-1775-3</w:t>
        </w:r>
      </w:hyperlink>
    </w:p>
    <w:p w14:paraId="60B61952" w14:textId="77777777" w:rsidR="000900D7" w:rsidRPr="000900D7" w:rsidRDefault="000900D7" w:rsidP="003257E1">
      <w:pPr>
        <w:spacing w:line="480" w:lineRule="auto"/>
      </w:pPr>
    </w:p>
    <w:p w14:paraId="47D9276B" w14:textId="77777777" w:rsidR="000900D7" w:rsidRDefault="000900D7" w:rsidP="003257E1">
      <w:pPr>
        <w:spacing w:line="480" w:lineRule="auto"/>
      </w:pPr>
      <w:r>
        <w:t>BBC (2022</w:t>
      </w:r>
      <w:proofErr w:type="gramStart"/>
      <w:r>
        <w:t>)  ‘</w:t>
      </w:r>
      <w:proofErr w:type="gramEnd"/>
      <w:r>
        <w:t>Child Q: Strip-search Met Police officers facing gross misconduct case’</w:t>
      </w:r>
    </w:p>
    <w:p w14:paraId="70CA144D" w14:textId="77777777" w:rsidR="000900D7" w:rsidRDefault="000900D7" w:rsidP="003257E1">
      <w:pPr>
        <w:spacing w:line="480" w:lineRule="auto"/>
      </w:pPr>
      <w:r>
        <w:t xml:space="preserve">Available at: </w:t>
      </w:r>
      <w:hyperlink r:id="rId28" w:history="1">
        <w:r w:rsidRPr="004C2EA5">
          <w:rPr>
            <w:rStyle w:val="Hyperlink"/>
          </w:rPr>
          <w:t>https://www.bbc.co.uk/news/uk-england-london-61796798</w:t>
        </w:r>
      </w:hyperlink>
    </w:p>
    <w:p w14:paraId="1379C569" w14:textId="77777777" w:rsidR="000900D7" w:rsidRDefault="000900D7" w:rsidP="003257E1">
      <w:pPr>
        <w:spacing w:line="480" w:lineRule="auto"/>
      </w:pPr>
      <w:r>
        <w:t xml:space="preserve">Accessed </w:t>
      </w:r>
      <w:proofErr w:type="gramStart"/>
      <w:r>
        <w:t>on:</w:t>
      </w:r>
      <w:proofErr w:type="gramEnd"/>
      <w:r>
        <w:t xml:space="preserve"> 10</w:t>
      </w:r>
      <w:r w:rsidRPr="007E1BD0">
        <w:rPr>
          <w:vertAlign w:val="superscript"/>
        </w:rPr>
        <w:t>th</w:t>
      </w:r>
      <w:r>
        <w:t xml:space="preserve"> August 2022</w:t>
      </w:r>
    </w:p>
    <w:p w14:paraId="4197154D" w14:textId="77777777" w:rsidR="000900D7" w:rsidRDefault="000900D7" w:rsidP="003257E1">
      <w:pPr>
        <w:spacing w:line="480" w:lineRule="auto"/>
      </w:pPr>
    </w:p>
    <w:p w14:paraId="5C1901BD" w14:textId="77777777" w:rsidR="000900D7" w:rsidRDefault="000900D7" w:rsidP="003257E1">
      <w:pPr>
        <w:spacing w:line="480" w:lineRule="auto"/>
      </w:pPr>
      <w:r>
        <w:t xml:space="preserve">Bradford, B &amp; </w:t>
      </w:r>
      <w:proofErr w:type="spellStart"/>
      <w:r>
        <w:t>Yesberg</w:t>
      </w:r>
      <w:proofErr w:type="spellEnd"/>
      <w:r>
        <w:t xml:space="preserve">, J (2019) ‘Police in School- an evidence </w:t>
      </w:r>
      <w:proofErr w:type="gramStart"/>
      <w:r>
        <w:t>review</w:t>
      </w:r>
      <w:proofErr w:type="gramEnd"/>
      <w:r>
        <w:t>’</w:t>
      </w:r>
    </w:p>
    <w:p w14:paraId="46649689" w14:textId="77777777" w:rsidR="000900D7" w:rsidRDefault="000900D7" w:rsidP="003257E1">
      <w:pPr>
        <w:spacing w:line="480" w:lineRule="auto"/>
      </w:pPr>
      <w:r>
        <w:t xml:space="preserve">Available at: </w:t>
      </w:r>
      <w:hyperlink r:id="rId29" w:history="1">
        <w:r w:rsidRPr="004C2EA5">
          <w:rPr>
            <w:rStyle w:val="Hyperlink"/>
          </w:rPr>
          <w:t>https://fs.hubspotusercontent00.net/hubfs/20248256/Vision/Police%20in%20schools%20Evidence%20Review%20FINAL.pdf</w:t>
        </w:r>
      </w:hyperlink>
    </w:p>
    <w:p w14:paraId="1BEFEEAC" w14:textId="26E12ECF" w:rsidR="000900D7" w:rsidRDefault="000900D7" w:rsidP="003257E1">
      <w:pPr>
        <w:spacing w:line="480" w:lineRule="auto"/>
      </w:pPr>
      <w:r>
        <w:t xml:space="preserve">Accessed </w:t>
      </w:r>
      <w:proofErr w:type="gramStart"/>
      <w:r>
        <w:t>on:</w:t>
      </w:r>
      <w:proofErr w:type="gramEnd"/>
      <w:r>
        <w:t xml:space="preserve"> 12</w:t>
      </w:r>
      <w:r w:rsidRPr="007E1BD0">
        <w:rPr>
          <w:vertAlign w:val="superscript"/>
        </w:rPr>
        <w:t>th</w:t>
      </w:r>
      <w:r>
        <w:t xml:space="preserve"> August 2022</w:t>
      </w:r>
    </w:p>
    <w:p w14:paraId="27CD9471" w14:textId="14C47358" w:rsidR="000900D7" w:rsidRDefault="000900D7" w:rsidP="003257E1">
      <w:pPr>
        <w:spacing w:line="480" w:lineRule="auto"/>
      </w:pPr>
    </w:p>
    <w:p w14:paraId="6E7C732C" w14:textId="77777777" w:rsidR="000900D7" w:rsidRDefault="000900D7" w:rsidP="003257E1">
      <w:pPr>
        <w:spacing w:line="480" w:lineRule="auto"/>
        <w:rPr>
          <w:rFonts w:ascii="Helvetica Neue" w:eastAsia="Times New Roman" w:hAnsi="Helvetica Neue" w:cs="Times New Roman"/>
          <w:color w:val="212121"/>
          <w:lang w:eastAsia="en-GB"/>
        </w:rPr>
      </w:pPr>
      <w:r>
        <w:rPr>
          <w:rFonts w:ascii="Helvetica Neue" w:eastAsia="Times New Roman" w:hAnsi="Helvetica Neue" w:cs="Times New Roman"/>
          <w:color w:val="212121"/>
          <w:lang w:eastAsia="en-GB"/>
        </w:rPr>
        <w:t>BBC (2010) Schools in Wales gain power to search for weapons’</w:t>
      </w:r>
    </w:p>
    <w:p w14:paraId="375B46E9" w14:textId="77777777" w:rsidR="000900D7" w:rsidRDefault="000900D7" w:rsidP="003257E1">
      <w:pPr>
        <w:spacing w:line="480" w:lineRule="auto"/>
        <w:rPr>
          <w:rFonts w:ascii="Helvetica Neue" w:eastAsia="Times New Roman" w:hAnsi="Helvetica Neue" w:cs="Times New Roman"/>
          <w:color w:val="212121"/>
          <w:lang w:eastAsia="en-GB"/>
        </w:rPr>
      </w:pPr>
      <w:r>
        <w:rPr>
          <w:rFonts w:ascii="Helvetica Neue" w:eastAsia="Times New Roman" w:hAnsi="Helvetica Neue" w:cs="Times New Roman"/>
          <w:color w:val="212121"/>
          <w:lang w:eastAsia="en-GB"/>
        </w:rPr>
        <w:lastRenderedPageBreak/>
        <w:t xml:space="preserve">Available at: </w:t>
      </w:r>
      <w:hyperlink r:id="rId30" w:history="1">
        <w:r w:rsidRPr="00CE2C9E">
          <w:rPr>
            <w:rStyle w:val="Hyperlink"/>
            <w:rFonts w:ascii="Helvetica Neue" w:eastAsia="Times New Roman" w:hAnsi="Helvetica Neue" w:cs="Times New Roman"/>
            <w:lang w:eastAsia="en-GB"/>
          </w:rPr>
          <w:t>https://www.bbc.co.uk/news/uk-wales-11661164</w:t>
        </w:r>
      </w:hyperlink>
    </w:p>
    <w:p w14:paraId="43BC3016" w14:textId="77777777" w:rsidR="000900D7" w:rsidRPr="00866D2E" w:rsidRDefault="000900D7" w:rsidP="003257E1">
      <w:pPr>
        <w:spacing w:line="480" w:lineRule="auto"/>
        <w:rPr>
          <w:rFonts w:ascii="Helvetica Neue" w:eastAsia="Times New Roman" w:hAnsi="Helvetica Neue" w:cs="Times New Roman"/>
          <w:color w:val="212121"/>
          <w:lang w:eastAsia="en-GB"/>
        </w:rPr>
      </w:pPr>
      <w:r>
        <w:rPr>
          <w:rFonts w:ascii="Helvetica Neue" w:eastAsia="Times New Roman" w:hAnsi="Helvetica Neue" w:cs="Times New Roman"/>
          <w:color w:val="212121"/>
          <w:lang w:eastAsia="en-GB"/>
        </w:rPr>
        <w:t xml:space="preserve">Accessed </w:t>
      </w:r>
      <w:proofErr w:type="gramStart"/>
      <w:r>
        <w:rPr>
          <w:rFonts w:ascii="Helvetica Neue" w:eastAsia="Times New Roman" w:hAnsi="Helvetica Neue" w:cs="Times New Roman"/>
          <w:color w:val="212121"/>
          <w:lang w:eastAsia="en-GB"/>
        </w:rPr>
        <w:t>on:</w:t>
      </w:r>
      <w:proofErr w:type="gramEnd"/>
      <w:r>
        <w:rPr>
          <w:rFonts w:ascii="Helvetica Neue" w:eastAsia="Times New Roman" w:hAnsi="Helvetica Neue" w:cs="Times New Roman"/>
          <w:color w:val="212121"/>
          <w:lang w:eastAsia="en-GB"/>
        </w:rPr>
        <w:t xml:space="preserve"> 10</w:t>
      </w:r>
      <w:r w:rsidRPr="006276F5">
        <w:rPr>
          <w:rFonts w:ascii="Helvetica Neue" w:eastAsia="Times New Roman" w:hAnsi="Helvetica Neue" w:cs="Times New Roman"/>
          <w:color w:val="212121"/>
          <w:vertAlign w:val="superscript"/>
          <w:lang w:eastAsia="en-GB"/>
        </w:rPr>
        <w:t>th</w:t>
      </w:r>
      <w:r>
        <w:rPr>
          <w:rFonts w:ascii="Helvetica Neue" w:eastAsia="Times New Roman" w:hAnsi="Helvetica Neue" w:cs="Times New Roman"/>
          <w:color w:val="212121"/>
          <w:lang w:eastAsia="en-GB"/>
        </w:rPr>
        <w:t xml:space="preserve"> November 2022</w:t>
      </w:r>
    </w:p>
    <w:p w14:paraId="258D94DC" w14:textId="77777777" w:rsidR="000900D7" w:rsidRDefault="000900D7" w:rsidP="003257E1">
      <w:pPr>
        <w:spacing w:line="480" w:lineRule="auto"/>
      </w:pPr>
      <w:r>
        <w:tab/>
      </w:r>
    </w:p>
    <w:p w14:paraId="43947FBB" w14:textId="77777777" w:rsidR="000900D7" w:rsidRDefault="000900D7" w:rsidP="003257E1">
      <w:pPr>
        <w:spacing w:line="480" w:lineRule="auto"/>
      </w:pPr>
      <w:r>
        <w:t>Ben Kinsella Trust (2022) ‘Ben’s Story’</w:t>
      </w:r>
    </w:p>
    <w:p w14:paraId="32F51189" w14:textId="77777777" w:rsidR="000900D7" w:rsidRDefault="000900D7" w:rsidP="003257E1">
      <w:pPr>
        <w:spacing w:line="480" w:lineRule="auto"/>
      </w:pPr>
      <w:r>
        <w:t>Available at:</w:t>
      </w:r>
      <w:r w:rsidRPr="006276F5">
        <w:t xml:space="preserve"> </w:t>
      </w:r>
      <w:hyperlink r:id="rId31" w:history="1">
        <w:r w:rsidRPr="00CE2C9E">
          <w:rPr>
            <w:rStyle w:val="Hyperlink"/>
          </w:rPr>
          <w:t>https://benkinsella.org.uk/bens-story/</w:t>
        </w:r>
      </w:hyperlink>
    </w:p>
    <w:p w14:paraId="7EAE7E1F" w14:textId="77777777" w:rsidR="000900D7" w:rsidRDefault="000900D7" w:rsidP="003257E1">
      <w:pPr>
        <w:spacing w:line="480" w:lineRule="auto"/>
      </w:pPr>
      <w:r>
        <w:t xml:space="preserve">Accessed </w:t>
      </w:r>
      <w:proofErr w:type="gramStart"/>
      <w:r>
        <w:t>on:</w:t>
      </w:r>
      <w:proofErr w:type="gramEnd"/>
      <w:r>
        <w:t xml:space="preserve"> 7</w:t>
      </w:r>
      <w:r w:rsidRPr="006276F5">
        <w:rPr>
          <w:vertAlign w:val="superscript"/>
        </w:rPr>
        <w:t>th</w:t>
      </w:r>
      <w:r>
        <w:t xml:space="preserve"> November 2022</w:t>
      </w:r>
    </w:p>
    <w:p w14:paraId="072964CD" w14:textId="77777777" w:rsidR="000900D7" w:rsidRDefault="000900D7" w:rsidP="003257E1">
      <w:pPr>
        <w:spacing w:line="480" w:lineRule="auto"/>
      </w:pPr>
    </w:p>
    <w:p w14:paraId="5A0CB190" w14:textId="77777777" w:rsidR="000900D7" w:rsidRDefault="000900D7" w:rsidP="003257E1">
      <w:pPr>
        <w:spacing w:line="480" w:lineRule="auto"/>
      </w:pPr>
      <w:r>
        <w:t xml:space="preserve">Brace, I (2008) ‘Questionnaire Design’ </w:t>
      </w:r>
    </w:p>
    <w:p w14:paraId="3404B7C8" w14:textId="77777777" w:rsidR="000900D7" w:rsidRDefault="000900D7" w:rsidP="003257E1">
      <w:pPr>
        <w:spacing w:line="480" w:lineRule="auto"/>
      </w:pPr>
      <w:r>
        <w:t xml:space="preserve">Second Edition, Kogan Page Limited, London </w:t>
      </w:r>
    </w:p>
    <w:p w14:paraId="5EA3FB59" w14:textId="77777777" w:rsidR="000900D7" w:rsidRDefault="000900D7" w:rsidP="003257E1">
      <w:pPr>
        <w:spacing w:line="480" w:lineRule="auto"/>
      </w:pPr>
    </w:p>
    <w:p w14:paraId="53EE6E61" w14:textId="77777777" w:rsidR="000900D7" w:rsidRDefault="000900D7" w:rsidP="003257E1">
      <w:pPr>
        <w:spacing w:line="480" w:lineRule="auto"/>
      </w:pPr>
      <w:r>
        <w:t xml:space="preserve">Brown, Baird A. Lloyd, G. </w:t>
      </w:r>
      <w:proofErr w:type="spellStart"/>
      <w:r>
        <w:t>RIddell</w:t>
      </w:r>
      <w:proofErr w:type="spellEnd"/>
      <w:r>
        <w:t xml:space="preserve">, J. Weedon, E &amp; </w:t>
      </w:r>
      <w:proofErr w:type="spellStart"/>
      <w:r>
        <w:t>Laugharne</w:t>
      </w:r>
      <w:proofErr w:type="spellEnd"/>
      <w:r>
        <w:t xml:space="preserve">, J. (2010) ‘Evaluation of the All Wales School Liaison Core Programme’ </w:t>
      </w:r>
    </w:p>
    <w:p w14:paraId="7D0D7266" w14:textId="77777777" w:rsidR="000900D7" w:rsidRDefault="000900D7" w:rsidP="003257E1">
      <w:pPr>
        <w:spacing w:line="480" w:lineRule="auto"/>
      </w:pPr>
      <w:r>
        <w:t xml:space="preserve">Available at: </w:t>
      </w:r>
      <w:hyperlink r:id="rId32" w:history="1">
        <w:r w:rsidRPr="00E7103D">
          <w:rPr>
            <w:rStyle w:val="Hyperlink"/>
          </w:rPr>
          <w:t>https://gov.wales/sites/default/files/statistics-and-research/2019-08/110314-all-wales-school-liaison-core-programme-appendix-en.pdf</w:t>
        </w:r>
      </w:hyperlink>
    </w:p>
    <w:p w14:paraId="07EABA3B" w14:textId="77777777" w:rsidR="000900D7" w:rsidRDefault="000900D7" w:rsidP="003257E1">
      <w:pPr>
        <w:spacing w:line="480" w:lineRule="auto"/>
      </w:pPr>
      <w:r>
        <w:t xml:space="preserve">Accessed </w:t>
      </w:r>
      <w:proofErr w:type="gramStart"/>
      <w:r>
        <w:t>on:</w:t>
      </w:r>
      <w:proofErr w:type="gramEnd"/>
      <w:r>
        <w:t xml:space="preserve"> 9</w:t>
      </w:r>
      <w:r w:rsidRPr="009F6A7D">
        <w:rPr>
          <w:vertAlign w:val="superscript"/>
        </w:rPr>
        <w:t>th</w:t>
      </w:r>
      <w:r>
        <w:t xml:space="preserve"> August 2022</w:t>
      </w:r>
    </w:p>
    <w:p w14:paraId="52F7109F" w14:textId="77777777" w:rsidR="000900D7" w:rsidRDefault="000900D7" w:rsidP="003257E1">
      <w:pPr>
        <w:spacing w:line="480" w:lineRule="auto"/>
      </w:pPr>
      <w:r>
        <w:t xml:space="preserve"> </w:t>
      </w:r>
    </w:p>
    <w:p w14:paraId="6B457D86" w14:textId="77777777" w:rsidR="000900D7" w:rsidRDefault="000900D7" w:rsidP="003257E1">
      <w:pPr>
        <w:spacing w:line="480" w:lineRule="auto"/>
      </w:pPr>
      <w:r>
        <w:t>Campbell, S (2002) ‘A Review of anti-social behaviour orders’</w:t>
      </w:r>
    </w:p>
    <w:p w14:paraId="63ED6EBF" w14:textId="77777777" w:rsidR="000900D7" w:rsidRDefault="000900D7" w:rsidP="003257E1">
      <w:pPr>
        <w:spacing w:line="480" w:lineRule="auto"/>
      </w:pPr>
      <w:r>
        <w:t xml:space="preserve">Available at </w:t>
      </w:r>
      <w:hyperlink r:id="rId33" w:history="1">
        <w:r w:rsidRPr="00E7103D">
          <w:rPr>
            <w:rStyle w:val="Hyperlink"/>
          </w:rPr>
          <w:t>https://citeseerx.ist.psu.edu/viewdoc/download?doi=10.1.1.615.1919&amp;rep=rep1&amp;type=pdf</w:t>
        </w:r>
      </w:hyperlink>
    </w:p>
    <w:p w14:paraId="26BE72F9" w14:textId="77777777" w:rsidR="000900D7" w:rsidRDefault="000900D7" w:rsidP="003257E1">
      <w:pPr>
        <w:spacing w:line="480" w:lineRule="auto"/>
      </w:pPr>
      <w:r>
        <w:t xml:space="preserve">Accessed </w:t>
      </w:r>
      <w:proofErr w:type="gramStart"/>
      <w:r>
        <w:t>on:</w:t>
      </w:r>
      <w:proofErr w:type="gramEnd"/>
      <w:r>
        <w:t xml:space="preserve"> 2</w:t>
      </w:r>
      <w:r w:rsidRPr="00AB1CB7">
        <w:rPr>
          <w:vertAlign w:val="superscript"/>
        </w:rPr>
        <w:t>nd</w:t>
      </w:r>
      <w:r>
        <w:t xml:space="preserve"> August 2022</w:t>
      </w:r>
    </w:p>
    <w:p w14:paraId="58811694" w14:textId="77777777" w:rsidR="009D417B" w:rsidRDefault="009D417B" w:rsidP="003257E1">
      <w:pPr>
        <w:spacing w:line="480" w:lineRule="auto"/>
        <w:rPr>
          <w:rFonts w:ascii="Times New Roman" w:eastAsia="Times New Roman" w:hAnsi="Times New Roman" w:cs="Times New Roman"/>
          <w:lang w:eastAsia="en-GB"/>
        </w:rPr>
      </w:pPr>
    </w:p>
    <w:p w14:paraId="3BD8B859" w14:textId="77777777" w:rsidR="009D417B" w:rsidRDefault="009D417B" w:rsidP="003257E1">
      <w:pPr>
        <w:spacing w:line="480" w:lineRule="auto"/>
        <w:rPr>
          <w:rFonts w:ascii="Helvetica Neue" w:eastAsia="Times New Roman" w:hAnsi="Helvetica Neue" w:cs="Times New Roman"/>
          <w:color w:val="212121"/>
          <w:lang w:eastAsia="en-GB"/>
        </w:rPr>
      </w:pPr>
    </w:p>
    <w:p w14:paraId="202484FC" w14:textId="19FA9A6F" w:rsidR="009D417B" w:rsidRDefault="009D417B" w:rsidP="003257E1">
      <w:pPr>
        <w:spacing w:line="480" w:lineRule="auto"/>
      </w:pPr>
    </w:p>
    <w:p w14:paraId="1E2E5D6C" w14:textId="77777777" w:rsidR="009D417B" w:rsidRDefault="009D417B" w:rsidP="003257E1">
      <w:pPr>
        <w:spacing w:line="480" w:lineRule="auto"/>
      </w:pPr>
      <w:r>
        <w:t>Childcare &amp; Parenting (2022) ‘Free School Transport’</w:t>
      </w:r>
    </w:p>
    <w:p w14:paraId="73C2CCD3" w14:textId="77777777" w:rsidR="009D417B" w:rsidRDefault="009D417B" w:rsidP="003257E1">
      <w:pPr>
        <w:spacing w:line="480" w:lineRule="auto"/>
      </w:pPr>
      <w:r>
        <w:lastRenderedPageBreak/>
        <w:t xml:space="preserve">Available at: </w:t>
      </w:r>
      <w:hyperlink r:id="rId34" w:history="1">
        <w:r w:rsidRPr="00CE2C9E">
          <w:rPr>
            <w:rStyle w:val="Hyperlink"/>
          </w:rPr>
          <w:t>https://www.gov.uk/free-school-transport</w:t>
        </w:r>
      </w:hyperlink>
    </w:p>
    <w:p w14:paraId="1338BDA1" w14:textId="77777777" w:rsidR="009D417B" w:rsidRDefault="009D417B" w:rsidP="003257E1">
      <w:pPr>
        <w:spacing w:line="480" w:lineRule="auto"/>
      </w:pPr>
      <w:r>
        <w:t xml:space="preserve">Accessed </w:t>
      </w:r>
      <w:proofErr w:type="gramStart"/>
      <w:r>
        <w:t>on:</w:t>
      </w:r>
      <w:proofErr w:type="gramEnd"/>
      <w:r>
        <w:t xml:space="preserve"> 5</w:t>
      </w:r>
      <w:r w:rsidRPr="006276F5">
        <w:rPr>
          <w:vertAlign w:val="superscript"/>
        </w:rPr>
        <w:t>th</w:t>
      </w:r>
      <w:r>
        <w:t xml:space="preserve"> November 2022</w:t>
      </w:r>
    </w:p>
    <w:p w14:paraId="3E034301" w14:textId="77777777" w:rsidR="009D417B" w:rsidRDefault="009D417B" w:rsidP="003257E1">
      <w:pPr>
        <w:spacing w:line="480" w:lineRule="auto"/>
      </w:pPr>
    </w:p>
    <w:p w14:paraId="340E6A80" w14:textId="77777777" w:rsidR="009D417B" w:rsidRDefault="009D417B" w:rsidP="003257E1">
      <w:pPr>
        <w:spacing w:line="480" w:lineRule="auto"/>
      </w:pPr>
      <w:r>
        <w:t>Cox, B (2008) ‘Target Population’</w:t>
      </w:r>
    </w:p>
    <w:p w14:paraId="281877C2" w14:textId="77777777" w:rsidR="009D417B" w:rsidRDefault="009D417B" w:rsidP="003257E1">
      <w:pPr>
        <w:spacing w:line="480" w:lineRule="auto"/>
      </w:pPr>
      <w:proofErr w:type="spellStart"/>
      <w:r>
        <w:t>Encyclopedia</w:t>
      </w:r>
      <w:proofErr w:type="spellEnd"/>
      <w:r>
        <w:t xml:space="preserve"> of Survey Research Methods, pp 876-876</w:t>
      </w:r>
    </w:p>
    <w:p w14:paraId="4DB71D5A" w14:textId="77777777" w:rsidR="009D417B" w:rsidRPr="00BB2C0A" w:rsidRDefault="009D417B" w:rsidP="003257E1">
      <w:pPr>
        <w:spacing w:line="480" w:lineRule="auto"/>
        <w:rPr>
          <w:rFonts w:ascii="Times New Roman" w:eastAsia="Times New Roman" w:hAnsi="Times New Roman" w:cs="Times New Roman"/>
          <w:lang w:eastAsia="en-GB"/>
        </w:rPr>
      </w:pPr>
      <w:r>
        <w:t xml:space="preserve">DOI: </w:t>
      </w:r>
      <w:r w:rsidRPr="00BB2C0A">
        <w:rPr>
          <w:rFonts w:ascii="Open Sans" w:eastAsia="Times New Roman" w:hAnsi="Open Sans" w:cs="Open Sans"/>
          <w:color w:val="333333"/>
          <w:sz w:val="21"/>
          <w:szCs w:val="21"/>
          <w:shd w:val="clear" w:color="auto" w:fill="FFFFFF"/>
          <w:lang w:eastAsia="en-GB"/>
        </w:rPr>
        <w:t>org/10.4135/9781412963947.n571</w:t>
      </w:r>
    </w:p>
    <w:p w14:paraId="50C0102A" w14:textId="77777777" w:rsidR="009D417B" w:rsidRDefault="009D417B" w:rsidP="003257E1">
      <w:pPr>
        <w:spacing w:line="480" w:lineRule="auto"/>
      </w:pPr>
    </w:p>
    <w:p w14:paraId="0DF87D5C" w14:textId="77777777" w:rsidR="00D45776" w:rsidRDefault="00D45776" w:rsidP="003257E1">
      <w:pPr>
        <w:spacing w:line="480" w:lineRule="auto"/>
      </w:pPr>
      <w:r>
        <w:t>Crown Prosecution Service (2017) ‘Youth Crime’</w:t>
      </w:r>
    </w:p>
    <w:p w14:paraId="10EDE168" w14:textId="77777777" w:rsidR="00D45776" w:rsidRDefault="00D45776" w:rsidP="003257E1">
      <w:pPr>
        <w:spacing w:line="480" w:lineRule="auto"/>
      </w:pPr>
      <w:r>
        <w:t xml:space="preserve">Available at: </w:t>
      </w:r>
      <w:hyperlink r:id="rId35" w:history="1">
        <w:r w:rsidRPr="00AF6E87">
          <w:rPr>
            <w:rStyle w:val="Hyperlink"/>
          </w:rPr>
          <w:t>https://www.cps.gov.uk/crime-info/youth-crime</w:t>
        </w:r>
      </w:hyperlink>
    </w:p>
    <w:p w14:paraId="10ED01FD" w14:textId="130A3DB9" w:rsidR="00D45776" w:rsidRDefault="00D45776" w:rsidP="003257E1">
      <w:pPr>
        <w:spacing w:line="480" w:lineRule="auto"/>
      </w:pPr>
      <w:r>
        <w:t xml:space="preserve">Accessed </w:t>
      </w:r>
      <w:proofErr w:type="gramStart"/>
      <w:r>
        <w:t>on:</w:t>
      </w:r>
      <w:proofErr w:type="gramEnd"/>
      <w:r>
        <w:t xml:space="preserve"> 4</w:t>
      </w:r>
      <w:r w:rsidRPr="00D16A24">
        <w:rPr>
          <w:vertAlign w:val="superscript"/>
        </w:rPr>
        <w:t>th</w:t>
      </w:r>
      <w:r>
        <w:t xml:space="preserve"> June 2022</w:t>
      </w:r>
    </w:p>
    <w:p w14:paraId="0AEE9E27" w14:textId="77777777" w:rsidR="009D417B" w:rsidRDefault="009D417B" w:rsidP="003257E1">
      <w:pPr>
        <w:spacing w:line="480" w:lineRule="auto"/>
      </w:pPr>
    </w:p>
    <w:p w14:paraId="55345438" w14:textId="77777777" w:rsidR="009D417B" w:rsidRDefault="009D417B" w:rsidP="003257E1">
      <w:pPr>
        <w:spacing w:line="480" w:lineRule="auto"/>
      </w:pPr>
      <w:r>
        <w:t>Dickinson, E. Adelson, J. Owen. J (2012) ‘Gender Balance, Representativeness and Statistical Power in Sexuality Research Using Undergraduate Student Samples’</w:t>
      </w:r>
    </w:p>
    <w:p w14:paraId="538FCDDF" w14:textId="77777777" w:rsidR="009D417B" w:rsidRDefault="009D417B" w:rsidP="003257E1">
      <w:pPr>
        <w:spacing w:line="480" w:lineRule="auto"/>
      </w:pPr>
      <w:r>
        <w:t xml:space="preserve">Arch Sex </w:t>
      </w:r>
      <w:proofErr w:type="spellStart"/>
      <w:r>
        <w:t>Behav</w:t>
      </w:r>
      <w:proofErr w:type="spellEnd"/>
      <w:r>
        <w:t>, Vol 41, pp 325-327</w:t>
      </w:r>
    </w:p>
    <w:p w14:paraId="4ED9C292" w14:textId="30FF1419" w:rsidR="009D417B" w:rsidRDefault="009D417B" w:rsidP="003257E1">
      <w:pPr>
        <w:spacing w:line="480" w:lineRule="auto"/>
      </w:pPr>
      <w:r>
        <w:t>DOI 10.1007/s10508-011-9887-1</w:t>
      </w:r>
    </w:p>
    <w:p w14:paraId="44B2CD56" w14:textId="77777777" w:rsidR="009D417B" w:rsidRDefault="009D417B" w:rsidP="003257E1">
      <w:pPr>
        <w:spacing w:line="480" w:lineRule="auto"/>
      </w:pPr>
    </w:p>
    <w:p w14:paraId="29700803" w14:textId="77777777" w:rsidR="009D417B" w:rsidRDefault="009D417B" w:rsidP="003257E1">
      <w:pPr>
        <w:spacing w:line="480" w:lineRule="auto"/>
      </w:pPr>
      <w:r>
        <w:t>Dyfed Powys Police (2022) ‘Schools liaison’</w:t>
      </w:r>
    </w:p>
    <w:p w14:paraId="49F02C76" w14:textId="77777777" w:rsidR="009D417B" w:rsidRDefault="009D417B" w:rsidP="003257E1">
      <w:pPr>
        <w:spacing w:line="480" w:lineRule="auto"/>
      </w:pPr>
      <w:r>
        <w:t xml:space="preserve">Available at: </w:t>
      </w:r>
      <w:hyperlink r:id="rId36" w:history="1">
        <w:r w:rsidRPr="00CE2C9E">
          <w:rPr>
            <w:rStyle w:val="Hyperlink"/>
          </w:rPr>
          <w:t>https://www.dyfed-powys.police.uk/police-forces/dyfed-powys-police/areas/about-us/about-us/schools-liaison/</w:t>
        </w:r>
      </w:hyperlink>
    </w:p>
    <w:p w14:paraId="1DE68EC0" w14:textId="77777777" w:rsidR="009D417B" w:rsidRPr="00E83055" w:rsidRDefault="009D417B" w:rsidP="003257E1">
      <w:pPr>
        <w:spacing w:line="480" w:lineRule="auto"/>
        <w:rPr>
          <w:rFonts w:ascii="Times New Roman" w:eastAsia="Times New Roman" w:hAnsi="Times New Roman" w:cs="Times New Roman"/>
          <w:lang w:eastAsia="en-GB"/>
        </w:rPr>
      </w:pPr>
      <w:r>
        <w:t xml:space="preserve">Accessed </w:t>
      </w:r>
      <w:proofErr w:type="gramStart"/>
      <w:r>
        <w:t>on:</w:t>
      </w:r>
      <w:proofErr w:type="gramEnd"/>
      <w:r>
        <w:t xml:space="preserve"> 6</w:t>
      </w:r>
      <w:r w:rsidRPr="006276F5">
        <w:rPr>
          <w:vertAlign w:val="superscript"/>
        </w:rPr>
        <w:t>th</w:t>
      </w:r>
      <w:r>
        <w:t xml:space="preserve"> November 2022</w:t>
      </w:r>
    </w:p>
    <w:p w14:paraId="2FCB6860" w14:textId="33245ADF" w:rsidR="009D417B" w:rsidRDefault="009D417B" w:rsidP="003257E1">
      <w:pPr>
        <w:spacing w:line="480" w:lineRule="auto"/>
      </w:pPr>
    </w:p>
    <w:p w14:paraId="7C1F65BA" w14:textId="77777777" w:rsidR="000900D7" w:rsidRDefault="000900D7" w:rsidP="003257E1">
      <w:pPr>
        <w:spacing w:line="480" w:lineRule="auto"/>
      </w:pPr>
      <w:r>
        <w:t>Farrell, G. Laycock, G, &amp; Tilley, N (2019) ‘What caused the decline in child arrests in England and Wales; The Howard League’s programme or something else?</w:t>
      </w:r>
    </w:p>
    <w:p w14:paraId="5B8E9139" w14:textId="77777777" w:rsidR="000900D7" w:rsidRDefault="000900D7" w:rsidP="003257E1">
      <w:pPr>
        <w:spacing w:line="480" w:lineRule="auto"/>
        <w:rPr>
          <w:rFonts w:ascii="LiberationSans" w:hAnsi="LiberationSans"/>
        </w:rPr>
      </w:pPr>
      <w:r>
        <w:lastRenderedPageBreak/>
        <w:t xml:space="preserve">Crime Prevention and Community Safety, Vol 21, pp 153-158 </w:t>
      </w:r>
      <w:r>
        <w:rPr>
          <w:rFonts w:ascii="LiberationSans" w:hAnsi="LiberationSans"/>
        </w:rPr>
        <w:t xml:space="preserve">https://doi.org/10.1057/s41300-019-00067-5 </w:t>
      </w:r>
    </w:p>
    <w:p w14:paraId="14BEF08F" w14:textId="77777777" w:rsidR="000900D7" w:rsidRDefault="000900D7" w:rsidP="003257E1">
      <w:pPr>
        <w:spacing w:line="480" w:lineRule="auto"/>
      </w:pPr>
    </w:p>
    <w:p w14:paraId="7AB5EEFB" w14:textId="77777777" w:rsidR="009D417B" w:rsidRDefault="009D417B" w:rsidP="003257E1">
      <w:pPr>
        <w:spacing w:line="480" w:lineRule="auto"/>
      </w:pPr>
      <w:r>
        <w:t>Flick, U (2014) ‘The Sage Handbook of Qualitative Data Analysis’</w:t>
      </w:r>
    </w:p>
    <w:p w14:paraId="309E05C0" w14:textId="77777777" w:rsidR="009D417B" w:rsidRDefault="009D417B" w:rsidP="003257E1">
      <w:pPr>
        <w:spacing w:line="480" w:lineRule="auto"/>
      </w:pPr>
      <w:r>
        <w:t>First Edition, Sage Publication, London</w:t>
      </w:r>
    </w:p>
    <w:p w14:paraId="394F6640" w14:textId="77777777" w:rsidR="009D417B" w:rsidRDefault="009D417B" w:rsidP="003257E1">
      <w:pPr>
        <w:spacing w:line="480" w:lineRule="auto"/>
      </w:pPr>
    </w:p>
    <w:p w14:paraId="36127460" w14:textId="77777777" w:rsidR="009D417B" w:rsidRDefault="009D417B" w:rsidP="003257E1">
      <w:pPr>
        <w:spacing w:line="480" w:lineRule="auto"/>
      </w:pPr>
      <w:proofErr w:type="spellStart"/>
      <w:r>
        <w:t>Flizer</w:t>
      </w:r>
      <w:proofErr w:type="spellEnd"/>
      <w:r>
        <w:t xml:space="preserve">, M (2010) ‘Doing Mixed Methods Research Pragmatically; Implications for the Rediscovery of Pragmatism as a Research Paradigm’ </w:t>
      </w:r>
    </w:p>
    <w:p w14:paraId="7D075984" w14:textId="77777777" w:rsidR="009D417B" w:rsidRDefault="009D417B" w:rsidP="003257E1">
      <w:pPr>
        <w:spacing w:line="480" w:lineRule="auto"/>
      </w:pPr>
      <w:r>
        <w:t>Journal of Mixed Methods Research, vol 4 (1) pp 6-16</w:t>
      </w:r>
    </w:p>
    <w:p w14:paraId="1E022A92" w14:textId="3EE9ADEE" w:rsidR="009D417B" w:rsidRDefault="009D417B" w:rsidP="003257E1">
      <w:pPr>
        <w:spacing w:line="480" w:lineRule="auto"/>
        <w:rPr>
          <w:rFonts w:ascii="AdvPS8E9A" w:hAnsi="AdvPS8E9A"/>
          <w:szCs w:val="21"/>
        </w:rPr>
      </w:pPr>
      <w:r>
        <w:t xml:space="preserve">DOI: </w:t>
      </w:r>
      <w:r w:rsidRPr="00C20C04">
        <w:rPr>
          <w:rFonts w:ascii="AdvPS8E9A" w:hAnsi="AdvPS8E9A"/>
          <w:szCs w:val="21"/>
        </w:rPr>
        <w:t xml:space="preserve">10.1177/1558689809349691 </w:t>
      </w:r>
    </w:p>
    <w:p w14:paraId="25C2464D" w14:textId="290FAC59" w:rsidR="000900D7" w:rsidRDefault="000900D7" w:rsidP="003257E1">
      <w:pPr>
        <w:spacing w:line="480" w:lineRule="auto"/>
        <w:rPr>
          <w:rFonts w:ascii="AdvPS8E9A" w:hAnsi="AdvPS8E9A"/>
          <w:szCs w:val="21"/>
        </w:rPr>
      </w:pPr>
    </w:p>
    <w:p w14:paraId="79D007DA" w14:textId="27BD3A3D" w:rsidR="000900D7" w:rsidRDefault="000900D7" w:rsidP="003257E1">
      <w:pPr>
        <w:spacing w:line="480" w:lineRule="auto"/>
        <w:rPr>
          <w:rFonts w:ascii="LiberationSans" w:hAnsi="LiberationSans"/>
        </w:rPr>
      </w:pPr>
      <w:r>
        <w:rPr>
          <w:rFonts w:ascii="LiberationSans" w:hAnsi="LiberationSans"/>
        </w:rPr>
        <w:t xml:space="preserve">Grimshaw, R &amp; Ford, M (2018) ‘Young people, violence and knives- revisiting the evidence and policy discussion’ </w:t>
      </w:r>
    </w:p>
    <w:p w14:paraId="3CCA2F48" w14:textId="77777777" w:rsidR="000900D7" w:rsidRDefault="000900D7" w:rsidP="003257E1">
      <w:pPr>
        <w:spacing w:line="480" w:lineRule="auto"/>
        <w:rPr>
          <w:rFonts w:ascii="LiberationSans" w:hAnsi="LiberationSans"/>
        </w:rPr>
      </w:pPr>
      <w:r>
        <w:rPr>
          <w:rFonts w:ascii="LiberationSans" w:hAnsi="LiberationSans"/>
        </w:rPr>
        <w:t>Centre for Crime and Justice Studies, vol 3</w:t>
      </w:r>
    </w:p>
    <w:p w14:paraId="3384A503" w14:textId="77777777" w:rsidR="000900D7" w:rsidRDefault="000900D7" w:rsidP="003257E1">
      <w:pPr>
        <w:spacing w:line="480" w:lineRule="auto"/>
        <w:rPr>
          <w:rFonts w:ascii="LiberationSans" w:hAnsi="LiberationSans"/>
        </w:rPr>
      </w:pPr>
      <w:r>
        <w:rPr>
          <w:rFonts w:ascii="LiberationSans" w:hAnsi="LiberationSans"/>
        </w:rPr>
        <w:t xml:space="preserve">Available at: </w:t>
      </w:r>
      <w:hyperlink r:id="rId37" w:history="1">
        <w:r w:rsidRPr="00E7103D">
          <w:rPr>
            <w:rStyle w:val="Hyperlink"/>
            <w:rFonts w:ascii="LiberationSans" w:hAnsi="LiberationSans"/>
          </w:rPr>
          <w:t>https://www.crimeandjustice.org.uk/sites/crimeandjustice.org.uk/files/Knife%20crime.%20November.pdf</w:t>
        </w:r>
      </w:hyperlink>
    </w:p>
    <w:p w14:paraId="02BB455A" w14:textId="77777777" w:rsidR="000900D7" w:rsidRDefault="000900D7" w:rsidP="003257E1">
      <w:pPr>
        <w:spacing w:line="480" w:lineRule="auto"/>
        <w:rPr>
          <w:rFonts w:ascii="LiberationSans" w:hAnsi="LiberationSans"/>
        </w:rPr>
      </w:pPr>
    </w:p>
    <w:p w14:paraId="65603854" w14:textId="77777777" w:rsidR="000900D7" w:rsidRDefault="000900D7" w:rsidP="003257E1">
      <w:pPr>
        <w:spacing w:line="480" w:lineRule="auto"/>
        <w:rPr>
          <w:rFonts w:ascii="LiberationSans" w:hAnsi="LiberationSans"/>
        </w:rPr>
      </w:pPr>
      <w:r>
        <w:rPr>
          <w:rFonts w:ascii="LiberationSans" w:hAnsi="LiberationSans"/>
        </w:rPr>
        <w:t>Gwent Police (2022</w:t>
      </w:r>
      <w:proofErr w:type="gramStart"/>
      <w:r>
        <w:rPr>
          <w:rFonts w:ascii="LiberationSans" w:hAnsi="LiberationSans"/>
        </w:rPr>
        <w:t>)  ‘</w:t>
      </w:r>
      <w:proofErr w:type="spellStart"/>
      <w:proofErr w:type="gramEnd"/>
      <w:r>
        <w:rPr>
          <w:rFonts w:ascii="LiberationSans" w:hAnsi="LiberationSans"/>
        </w:rPr>
        <w:t>SchoolBeat.cymru</w:t>
      </w:r>
      <w:proofErr w:type="spellEnd"/>
      <w:r>
        <w:rPr>
          <w:rFonts w:ascii="LiberationSans" w:hAnsi="LiberationSans"/>
        </w:rPr>
        <w:t>’</w:t>
      </w:r>
    </w:p>
    <w:p w14:paraId="375DD5EB" w14:textId="77777777" w:rsidR="000900D7" w:rsidRDefault="000900D7" w:rsidP="003257E1">
      <w:pPr>
        <w:spacing w:line="480" w:lineRule="auto"/>
        <w:rPr>
          <w:rFonts w:ascii="LiberationSans" w:hAnsi="LiberationSans"/>
        </w:rPr>
      </w:pPr>
      <w:r>
        <w:rPr>
          <w:rFonts w:ascii="LiberationSans" w:hAnsi="LiberationSans"/>
        </w:rPr>
        <w:t xml:space="preserve">Available at: </w:t>
      </w:r>
      <w:hyperlink r:id="rId38" w:history="1">
        <w:r w:rsidRPr="00E7103D">
          <w:rPr>
            <w:rStyle w:val="Hyperlink"/>
            <w:rFonts w:ascii="LiberationSans" w:hAnsi="LiberationSans"/>
          </w:rPr>
          <w:t>https://schoolbeat.cymru/en/</w:t>
        </w:r>
      </w:hyperlink>
    </w:p>
    <w:p w14:paraId="25E47C54" w14:textId="77777777" w:rsidR="000900D7" w:rsidRDefault="000900D7" w:rsidP="003257E1">
      <w:pPr>
        <w:spacing w:line="480" w:lineRule="auto"/>
        <w:rPr>
          <w:rFonts w:ascii="LiberationSans" w:hAnsi="LiberationSans"/>
        </w:rPr>
      </w:pPr>
      <w:r>
        <w:rPr>
          <w:rFonts w:ascii="LiberationSans" w:hAnsi="LiberationSans"/>
        </w:rPr>
        <w:t xml:space="preserve">Accessed </w:t>
      </w:r>
      <w:proofErr w:type="gramStart"/>
      <w:r>
        <w:rPr>
          <w:rFonts w:ascii="LiberationSans" w:hAnsi="LiberationSans"/>
        </w:rPr>
        <w:t>on:</w:t>
      </w:r>
      <w:proofErr w:type="gramEnd"/>
      <w:r>
        <w:rPr>
          <w:rFonts w:ascii="LiberationSans" w:hAnsi="LiberationSans"/>
        </w:rPr>
        <w:t xml:space="preserve"> 10</w:t>
      </w:r>
      <w:r w:rsidRPr="008A18A5">
        <w:rPr>
          <w:rFonts w:ascii="LiberationSans" w:hAnsi="LiberationSans"/>
          <w:vertAlign w:val="superscript"/>
        </w:rPr>
        <w:t>th</w:t>
      </w:r>
      <w:r>
        <w:rPr>
          <w:rFonts w:ascii="LiberationSans" w:hAnsi="LiberationSans"/>
        </w:rPr>
        <w:t xml:space="preserve"> August 2022</w:t>
      </w:r>
    </w:p>
    <w:p w14:paraId="498261D4" w14:textId="77777777" w:rsidR="000900D7" w:rsidRDefault="000900D7" w:rsidP="003257E1">
      <w:pPr>
        <w:spacing w:line="480" w:lineRule="auto"/>
        <w:rPr>
          <w:rFonts w:ascii="LiberationSans" w:hAnsi="LiberationSans"/>
        </w:rPr>
      </w:pPr>
    </w:p>
    <w:p w14:paraId="77577743" w14:textId="77777777" w:rsidR="000900D7" w:rsidRDefault="000900D7" w:rsidP="003257E1">
      <w:pPr>
        <w:spacing w:line="480" w:lineRule="auto"/>
      </w:pPr>
      <w:proofErr w:type="spellStart"/>
      <w:r>
        <w:t>Hennink</w:t>
      </w:r>
      <w:proofErr w:type="spellEnd"/>
      <w:r>
        <w:t xml:space="preserve">, M. </w:t>
      </w:r>
      <w:proofErr w:type="spellStart"/>
      <w:r>
        <w:t>Hutter</w:t>
      </w:r>
      <w:proofErr w:type="spellEnd"/>
      <w:r>
        <w:t>, I. Bailey, A (2020) ‘Qualitative Research Methods’</w:t>
      </w:r>
    </w:p>
    <w:p w14:paraId="718737C1" w14:textId="77777777" w:rsidR="000900D7" w:rsidRDefault="000900D7" w:rsidP="003257E1">
      <w:pPr>
        <w:spacing w:line="480" w:lineRule="auto"/>
      </w:pPr>
      <w:r>
        <w:t xml:space="preserve">Second Edition, Sage Publication, London </w:t>
      </w:r>
    </w:p>
    <w:p w14:paraId="2E7D8A13" w14:textId="77777777" w:rsidR="000900D7" w:rsidRDefault="000900D7" w:rsidP="003257E1">
      <w:pPr>
        <w:spacing w:line="480" w:lineRule="auto"/>
        <w:rPr>
          <w:rFonts w:ascii="LiberationSans" w:hAnsi="LiberationSans"/>
        </w:rPr>
      </w:pPr>
    </w:p>
    <w:p w14:paraId="29EFEE83" w14:textId="6B72CF09" w:rsidR="000900D7" w:rsidRDefault="000900D7" w:rsidP="003257E1">
      <w:pPr>
        <w:spacing w:line="480" w:lineRule="auto"/>
        <w:rPr>
          <w:rFonts w:ascii="LiberationSans" w:hAnsi="LiberationSans"/>
        </w:rPr>
      </w:pPr>
      <w:r>
        <w:rPr>
          <w:rFonts w:ascii="LiberationSans" w:hAnsi="LiberationSans"/>
        </w:rPr>
        <w:t>Home Office (2018) ‘Serious Violence Strategy’</w:t>
      </w:r>
    </w:p>
    <w:p w14:paraId="749DF207" w14:textId="77777777" w:rsidR="000900D7" w:rsidRDefault="000900D7" w:rsidP="003257E1">
      <w:pPr>
        <w:spacing w:line="480" w:lineRule="auto"/>
        <w:rPr>
          <w:rFonts w:ascii="LiberationSans" w:hAnsi="LiberationSans"/>
        </w:rPr>
      </w:pPr>
      <w:r>
        <w:rPr>
          <w:rFonts w:ascii="LiberationSans" w:hAnsi="LiberationSans"/>
        </w:rPr>
        <w:t xml:space="preserve">Available at: </w:t>
      </w:r>
      <w:hyperlink r:id="rId39" w:history="1">
        <w:r w:rsidRPr="00E7103D">
          <w:rPr>
            <w:rStyle w:val="Hyperlink"/>
            <w:rFonts w:ascii="LiberationSans" w:hAnsi="LiberationSans"/>
          </w:rPr>
          <w:t>https://assets.publishing.service.gov.uk/government/uploads/system/uploads/attachment_data/file/698009/serious-violence-strategy.pdf</w:t>
        </w:r>
      </w:hyperlink>
    </w:p>
    <w:p w14:paraId="6A5AD999" w14:textId="77777777" w:rsidR="000900D7" w:rsidRDefault="000900D7" w:rsidP="003257E1">
      <w:pPr>
        <w:spacing w:line="480" w:lineRule="auto"/>
        <w:rPr>
          <w:rFonts w:ascii="LiberationSans" w:hAnsi="LiberationSans"/>
        </w:rPr>
      </w:pPr>
      <w:r>
        <w:rPr>
          <w:rFonts w:ascii="LiberationSans" w:hAnsi="LiberationSans"/>
        </w:rPr>
        <w:t>Accessed on 5</w:t>
      </w:r>
      <w:r w:rsidRPr="00DA1987">
        <w:rPr>
          <w:rFonts w:ascii="LiberationSans" w:hAnsi="LiberationSans"/>
          <w:vertAlign w:val="superscript"/>
        </w:rPr>
        <w:t>th</w:t>
      </w:r>
      <w:r>
        <w:rPr>
          <w:rFonts w:ascii="LiberationSans" w:hAnsi="LiberationSans"/>
        </w:rPr>
        <w:t xml:space="preserve"> August 2022</w:t>
      </w:r>
    </w:p>
    <w:p w14:paraId="5953AAE5" w14:textId="77777777" w:rsidR="000900D7" w:rsidRDefault="000900D7" w:rsidP="003257E1">
      <w:pPr>
        <w:spacing w:line="480" w:lineRule="auto"/>
        <w:rPr>
          <w:rFonts w:ascii="AdvPS8E9A" w:hAnsi="AdvPS8E9A"/>
          <w:szCs w:val="21"/>
        </w:rPr>
      </w:pPr>
    </w:p>
    <w:p w14:paraId="0363194D" w14:textId="77777777" w:rsidR="000900D7" w:rsidRDefault="000900D7" w:rsidP="003257E1">
      <w:pPr>
        <w:spacing w:line="480" w:lineRule="auto"/>
        <w:rPr>
          <w:rFonts w:ascii="LiberationSans" w:hAnsi="LiberationSans"/>
        </w:rPr>
      </w:pPr>
      <w:r>
        <w:rPr>
          <w:rFonts w:ascii="LiberationSans" w:hAnsi="LiberationSans"/>
        </w:rPr>
        <w:t>Howard League (2017) ‘Child arrests in England and Wales 2017’</w:t>
      </w:r>
    </w:p>
    <w:p w14:paraId="0BCE450A" w14:textId="77777777" w:rsidR="000900D7" w:rsidRDefault="000900D7" w:rsidP="003257E1">
      <w:pPr>
        <w:spacing w:line="480" w:lineRule="auto"/>
        <w:rPr>
          <w:rFonts w:ascii="LiberationSans" w:hAnsi="LiberationSans"/>
        </w:rPr>
      </w:pPr>
      <w:r>
        <w:rPr>
          <w:rFonts w:ascii="LiberationSans" w:hAnsi="LiberationSans"/>
        </w:rPr>
        <w:t xml:space="preserve">Available at: </w:t>
      </w:r>
      <w:hyperlink r:id="rId40" w:history="1">
        <w:r w:rsidRPr="00E7103D">
          <w:rPr>
            <w:rStyle w:val="Hyperlink"/>
            <w:rFonts w:ascii="LiberationSans" w:hAnsi="LiberationSans"/>
          </w:rPr>
          <w:t>https://howardleague.org/wp-content/uploads/2018/09/Child-arrests-in-England-and-Wales-2017.pdf</w:t>
        </w:r>
      </w:hyperlink>
    </w:p>
    <w:p w14:paraId="033B4E9A" w14:textId="77777777" w:rsidR="000900D7" w:rsidRDefault="000900D7" w:rsidP="003257E1">
      <w:pPr>
        <w:spacing w:line="480" w:lineRule="auto"/>
        <w:rPr>
          <w:rFonts w:ascii="LiberationSans" w:hAnsi="LiberationSans"/>
        </w:rPr>
      </w:pPr>
      <w:r>
        <w:rPr>
          <w:rFonts w:ascii="LiberationSans" w:hAnsi="LiberationSans"/>
        </w:rPr>
        <w:t xml:space="preserve">Accessed </w:t>
      </w:r>
      <w:proofErr w:type="gramStart"/>
      <w:r>
        <w:rPr>
          <w:rFonts w:ascii="LiberationSans" w:hAnsi="LiberationSans"/>
        </w:rPr>
        <w:t>on:</w:t>
      </w:r>
      <w:proofErr w:type="gramEnd"/>
      <w:r>
        <w:rPr>
          <w:rFonts w:ascii="LiberationSans" w:hAnsi="LiberationSans"/>
        </w:rPr>
        <w:t xml:space="preserve"> 26</w:t>
      </w:r>
      <w:r w:rsidRPr="00385732">
        <w:rPr>
          <w:rFonts w:ascii="LiberationSans" w:hAnsi="LiberationSans"/>
          <w:vertAlign w:val="superscript"/>
        </w:rPr>
        <w:t>th</w:t>
      </w:r>
      <w:r>
        <w:rPr>
          <w:rFonts w:ascii="LiberationSans" w:hAnsi="LiberationSans"/>
        </w:rPr>
        <w:t xml:space="preserve"> July 2022</w:t>
      </w:r>
    </w:p>
    <w:p w14:paraId="4C0B9B8E" w14:textId="77777777" w:rsidR="000900D7" w:rsidRDefault="000900D7" w:rsidP="003257E1">
      <w:pPr>
        <w:spacing w:line="480" w:lineRule="auto"/>
      </w:pPr>
    </w:p>
    <w:p w14:paraId="1A687C57" w14:textId="77777777" w:rsidR="000900D7" w:rsidRPr="006C4003" w:rsidRDefault="000900D7" w:rsidP="003257E1">
      <w:pPr>
        <w:spacing w:line="480" w:lineRule="auto"/>
      </w:pPr>
      <w:r w:rsidRPr="006C4003">
        <w:t xml:space="preserve">Hopkins, N. </w:t>
      </w:r>
      <w:proofErr w:type="spellStart"/>
      <w:r w:rsidRPr="006C4003">
        <w:t>Hewstone</w:t>
      </w:r>
      <w:proofErr w:type="spellEnd"/>
      <w:r w:rsidRPr="006C4003">
        <w:t xml:space="preserve">, M. </w:t>
      </w:r>
      <w:proofErr w:type="spellStart"/>
      <w:r w:rsidRPr="006C4003">
        <w:t>Hantzi</w:t>
      </w:r>
      <w:proofErr w:type="spellEnd"/>
      <w:r w:rsidRPr="006C4003">
        <w:t xml:space="preserve">, A (1992) ‘Police-Schools Liaison and young </w:t>
      </w:r>
      <w:proofErr w:type="spellStart"/>
      <w:proofErr w:type="gramStart"/>
      <w:r w:rsidRPr="006C4003">
        <w:t>peoples</w:t>
      </w:r>
      <w:proofErr w:type="spellEnd"/>
      <w:proofErr w:type="gramEnd"/>
      <w:r w:rsidRPr="006C4003">
        <w:t xml:space="preserve"> image of the police; An intervention evaluation’ </w:t>
      </w:r>
    </w:p>
    <w:p w14:paraId="3576C6FC" w14:textId="77777777" w:rsidR="000900D7" w:rsidRPr="006C4003" w:rsidRDefault="000900D7" w:rsidP="003257E1">
      <w:pPr>
        <w:spacing w:line="480" w:lineRule="auto"/>
      </w:pPr>
      <w:r w:rsidRPr="006C4003">
        <w:t xml:space="preserve">The British Psychological Society, Vol 83 (2) pp 203-220 </w:t>
      </w:r>
    </w:p>
    <w:p w14:paraId="28BC7FEC" w14:textId="77777777" w:rsidR="000900D7" w:rsidRPr="006C4003" w:rsidRDefault="000900D7" w:rsidP="003257E1">
      <w:pPr>
        <w:spacing w:line="480" w:lineRule="auto"/>
        <w:rPr>
          <w:rFonts w:ascii="Open Sans" w:eastAsia="Times New Roman" w:hAnsi="Open Sans" w:cs="Open Sans"/>
          <w:color w:val="005274"/>
          <w:sz w:val="21"/>
          <w:szCs w:val="21"/>
          <w:u w:val="single"/>
          <w:lang w:eastAsia="en-GB"/>
        </w:rPr>
      </w:pPr>
      <w:r w:rsidRPr="006C4003">
        <w:t xml:space="preserve">Available at: </w:t>
      </w:r>
      <w:hyperlink r:id="rId41" w:history="1">
        <w:r w:rsidRPr="006C4003">
          <w:rPr>
            <w:rFonts w:ascii="Open Sans" w:eastAsia="Times New Roman" w:hAnsi="Open Sans" w:cs="Open Sans"/>
            <w:color w:val="005274"/>
            <w:sz w:val="21"/>
            <w:szCs w:val="21"/>
            <w:u w:val="single"/>
            <w:lang w:eastAsia="en-GB"/>
          </w:rPr>
          <w:t>https://doi.org/10.1111/j.2044-8295.1992.tb02435.x</w:t>
        </w:r>
      </w:hyperlink>
    </w:p>
    <w:p w14:paraId="352BC351" w14:textId="77777777" w:rsidR="000900D7" w:rsidRPr="006C4003" w:rsidRDefault="000900D7" w:rsidP="003257E1">
      <w:pPr>
        <w:spacing w:line="480" w:lineRule="auto"/>
        <w:rPr>
          <w:rFonts w:ascii="Open Sans" w:eastAsia="Times New Roman" w:hAnsi="Open Sans" w:cs="Open Sans"/>
          <w:color w:val="005274"/>
          <w:sz w:val="21"/>
          <w:szCs w:val="21"/>
          <w:u w:val="single"/>
          <w:lang w:eastAsia="en-GB"/>
        </w:rPr>
      </w:pPr>
    </w:p>
    <w:p w14:paraId="6AF0C86D" w14:textId="77777777" w:rsidR="000900D7" w:rsidRPr="006C4003" w:rsidRDefault="000900D7" w:rsidP="003257E1">
      <w:pPr>
        <w:spacing w:line="480" w:lineRule="auto"/>
        <w:rPr>
          <w:rFonts w:ascii="Open Sans" w:eastAsia="Times New Roman" w:hAnsi="Open Sans" w:cs="Open Sans"/>
          <w:color w:val="005274"/>
          <w:sz w:val="21"/>
          <w:szCs w:val="21"/>
          <w:lang w:eastAsia="en-GB"/>
        </w:rPr>
      </w:pPr>
      <w:r w:rsidRPr="006C4003">
        <w:rPr>
          <w:rFonts w:ascii="Open Sans" w:eastAsia="Times New Roman" w:hAnsi="Open Sans" w:cs="Open Sans"/>
          <w:color w:val="005274"/>
          <w:sz w:val="21"/>
          <w:szCs w:val="21"/>
          <w:lang w:eastAsia="en-GB"/>
        </w:rPr>
        <w:t xml:space="preserve">Johnson, B. </w:t>
      </w:r>
      <w:proofErr w:type="spellStart"/>
      <w:r w:rsidRPr="006C4003">
        <w:rPr>
          <w:rFonts w:ascii="Open Sans" w:eastAsia="Times New Roman" w:hAnsi="Open Sans" w:cs="Open Sans"/>
          <w:color w:val="005274"/>
          <w:sz w:val="21"/>
          <w:szCs w:val="21"/>
          <w:lang w:eastAsia="en-GB"/>
        </w:rPr>
        <w:t>Onquegbuzie</w:t>
      </w:r>
      <w:proofErr w:type="spellEnd"/>
      <w:r w:rsidRPr="006C4003">
        <w:rPr>
          <w:rFonts w:ascii="Open Sans" w:eastAsia="Times New Roman" w:hAnsi="Open Sans" w:cs="Open Sans"/>
          <w:color w:val="005274"/>
          <w:sz w:val="21"/>
          <w:szCs w:val="21"/>
          <w:lang w:eastAsia="en-GB"/>
        </w:rPr>
        <w:t>, A. Turner, L (2007) ‘Toward a Definition of Mixed Methods Research’</w:t>
      </w:r>
    </w:p>
    <w:p w14:paraId="3245DACF" w14:textId="77777777" w:rsidR="000900D7" w:rsidRPr="006C4003" w:rsidRDefault="000900D7" w:rsidP="003257E1">
      <w:pPr>
        <w:spacing w:line="480" w:lineRule="auto"/>
        <w:rPr>
          <w:rFonts w:ascii="Open Sans" w:eastAsia="Times New Roman" w:hAnsi="Open Sans" w:cs="Open Sans"/>
          <w:color w:val="005274"/>
          <w:sz w:val="21"/>
          <w:szCs w:val="21"/>
          <w:lang w:eastAsia="en-GB"/>
        </w:rPr>
      </w:pPr>
      <w:r w:rsidRPr="006C4003">
        <w:rPr>
          <w:rFonts w:ascii="Open Sans" w:eastAsia="Times New Roman" w:hAnsi="Open Sans" w:cs="Open Sans"/>
          <w:color w:val="005274"/>
          <w:sz w:val="21"/>
          <w:szCs w:val="21"/>
          <w:lang w:eastAsia="en-GB"/>
        </w:rPr>
        <w:t>Journal of Mixed Method Research, Vol 1 (2) pp 112-133</w:t>
      </w:r>
    </w:p>
    <w:p w14:paraId="3CE80F8A" w14:textId="77777777" w:rsidR="000900D7" w:rsidRDefault="000900D7" w:rsidP="003257E1">
      <w:pPr>
        <w:spacing w:line="480" w:lineRule="auto"/>
        <w:rPr>
          <w:rFonts w:ascii="Open Sans" w:eastAsia="Times New Roman" w:hAnsi="Open Sans" w:cs="Open Sans"/>
          <w:color w:val="005274"/>
          <w:sz w:val="21"/>
          <w:szCs w:val="21"/>
          <w:lang w:eastAsia="en-GB"/>
        </w:rPr>
      </w:pPr>
      <w:r w:rsidRPr="006C4003">
        <w:rPr>
          <w:rFonts w:ascii="Open Sans" w:eastAsia="Times New Roman" w:hAnsi="Open Sans" w:cs="Open Sans"/>
          <w:color w:val="005274"/>
          <w:sz w:val="21"/>
          <w:szCs w:val="21"/>
          <w:lang w:eastAsia="en-GB"/>
        </w:rPr>
        <w:t xml:space="preserve">DOI: </w:t>
      </w:r>
      <w:hyperlink r:id="rId42" w:history="1">
        <w:r w:rsidRPr="00AF6E87">
          <w:rPr>
            <w:rStyle w:val="Hyperlink"/>
            <w:rFonts w:ascii="Open Sans" w:eastAsia="Times New Roman" w:hAnsi="Open Sans" w:cs="Open Sans"/>
            <w:sz w:val="21"/>
            <w:szCs w:val="21"/>
            <w:lang w:eastAsia="en-GB"/>
          </w:rPr>
          <w:t>https://doi.org/10.1177%2F1558689806298224</w:t>
        </w:r>
      </w:hyperlink>
    </w:p>
    <w:p w14:paraId="2DA900E5" w14:textId="77777777" w:rsidR="000900D7" w:rsidRDefault="000900D7" w:rsidP="003257E1">
      <w:pPr>
        <w:spacing w:line="480" w:lineRule="auto"/>
        <w:rPr>
          <w:rFonts w:ascii="Open Sans" w:eastAsia="Times New Roman" w:hAnsi="Open Sans" w:cs="Open Sans"/>
          <w:color w:val="005274"/>
          <w:sz w:val="21"/>
          <w:szCs w:val="21"/>
          <w:lang w:eastAsia="en-GB"/>
        </w:rPr>
      </w:pPr>
    </w:p>
    <w:p w14:paraId="479409E9" w14:textId="77777777" w:rsidR="000900D7" w:rsidRDefault="000900D7" w:rsidP="003257E1">
      <w:pPr>
        <w:tabs>
          <w:tab w:val="left" w:pos="455"/>
        </w:tabs>
        <w:spacing w:line="480" w:lineRule="auto"/>
      </w:pPr>
      <w:proofErr w:type="spellStart"/>
      <w:r>
        <w:t>Jewkes</w:t>
      </w:r>
      <w:proofErr w:type="spellEnd"/>
      <w:r>
        <w:t>, Y (2015) ‘Media and Crime’</w:t>
      </w:r>
    </w:p>
    <w:p w14:paraId="154D1CBE" w14:textId="77777777" w:rsidR="000900D7" w:rsidRDefault="000900D7" w:rsidP="003257E1">
      <w:pPr>
        <w:tabs>
          <w:tab w:val="left" w:pos="455"/>
        </w:tabs>
        <w:spacing w:line="480" w:lineRule="auto"/>
      </w:pPr>
      <w:r>
        <w:t xml:space="preserve">Third Edition, Sage Publication, London </w:t>
      </w:r>
    </w:p>
    <w:p w14:paraId="3656A604" w14:textId="77777777" w:rsidR="000900D7" w:rsidRDefault="000900D7" w:rsidP="003257E1">
      <w:pPr>
        <w:spacing w:line="480" w:lineRule="auto"/>
      </w:pPr>
    </w:p>
    <w:p w14:paraId="0A4D1B61" w14:textId="77777777" w:rsidR="009D417B" w:rsidRDefault="009D417B" w:rsidP="003257E1">
      <w:pPr>
        <w:spacing w:line="480" w:lineRule="auto"/>
      </w:pPr>
      <w:proofErr w:type="spellStart"/>
      <w:r>
        <w:t>Junyong</w:t>
      </w:r>
      <w:proofErr w:type="spellEnd"/>
      <w:r>
        <w:t>, I (2017) ‘Introduction of a Pilot Study’</w:t>
      </w:r>
    </w:p>
    <w:p w14:paraId="4B2006EB" w14:textId="77777777" w:rsidR="009D417B" w:rsidRDefault="009D417B" w:rsidP="003257E1">
      <w:pPr>
        <w:spacing w:line="480" w:lineRule="auto"/>
      </w:pPr>
      <w:r>
        <w:t xml:space="preserve">Korean Journal of </w:t>
      </w:r>
      <w:proofErr w:type="spellStart"/>
      <w:r>
        <w:t>Anesthesiology</w:t>
      </w:r>
      <w:proofErr w:type="spellEnd"/>
      <w:r>
        <w:t>, Vol 70 (6) pp601-605</w:t>
      </w:r>
    </w:p>
    <w:p w14:paraId="26B6456E" w14:textId="77777777" w:rsidR="009D417B" w:rsidRDefault="009D417B" w:rsidP="003257E1">
      <w:pPr>
        <w:spacing w:line="480" w:lineRule="auto"/>
      </w:pPr>
      <w:r>
        <w:t xml:space="preserve">DOI: </w:t>
      </w:r>
      <w:hyperlink r:id="rId43" w:tgtFrame="_blank" w:history="1">
        <w:r w:rsidRPr="00BB2C0A">
          <w:rPr>
            <w:rStyle w:val="Hyperlink"/>
            <w:rFonts w:ascii="Helvetica Neue" w:hAnsi="Helvetica Neue"/>
            <w:color w:val="4C2C92"/>
          </w:rPr>
          <w:t>10.4097/kjae.2017.70.6.601</w:t>
        </w:r>
      </w:hyperlink>
    </w:p>
    <w:p w14:paraId="4802EBFE" w14:textId="77777777" w:rsidR="000900D7" w:rsidRDefault="000900D7" w:rsidP="003257E1">
      <w:pPr>
        <w:spacing w:line="480" w:lineRule="auto"/>
      </w:pPr>
    </w:p>
    <w:p w14:paraId="3FB56133" w14:textId="77777777" w:rsidR="009D417B" w:rsidRDefault="009D417B" w:rsidP="003257E1">
      <w:pPr>
        <w:spacing w:line="480" w:lineRule="auto"/>
      </w:pPr>
      <w:r>
        <w:t>Kealy, M &amp; Turner, R (1993) ‘A Test of the Equality of Closed-Ended and Open-Ended Contingent Valuations’</w:t>
      </w:r>
    </w:p>
    <w:p w14:paraId="2C5EA87C" w14:textId="77777777" w:rsidR="009D417B" w:rsidRDefault="009D417B" w:rsidP="003257E1">
      <w:pPr>
        <w:spacing w:line="480" w:lineRule="auto"/>
      </w:pPr>
      <w:r>
        <w:t>American Journal of Agricultural Economics, Vols 75 (2) pp 321-331</w:t>
      </w:r>
    </w:p>
    <w:p w14:paraId="46727769" w14:textId="1880DDC3" w:rsidR="009D417B" w:rsidRDefault="009D417B" w:rsidP="003257E1">
      <w:pPr>
        <w:spacing w:line="480" w:lineRule="auto"/>
      </w:pPr>
      <w:r>
        <w:t xml:space="preserve">DOI: </w:t>
      </w:r>
      <w:hyperlink r:id="rId44" w:history="1">
        <w:r w:rsidR="000900D7" w:rsidRPr="00B21C74">
          <w:rPr>
            <w:rStyle w:val="Hyperlink"/>
          </w:rPr>
          <w:t>https://doi.org/10.2307/1242916</w:t>
        </w:r>
      </w:hyperlink>
    </w:p>
    <w:p w14:paraId="61F66A8B" w14:textId="77777777" w:rsidR="000900D7" w:rsidRDefault="000900D7" w:rsidP="003257E1">
      <w:pPr>
        <w:spacing w:line="480" w:lineRule="auto"/>
      </w:pPr>
    </w:p>
    <w:p w14:paraId="13D982E4" w14:textId="77777777" w:rsidR="000900D7" w:rsidRDefault="000900D7" w:rsidP="003257E1">
      <w:pPr>
        <w:spacing w:line="480" w:lineRule="auto"/>
      </w:pPr>
      <w:r>
        <w:t xml:space="preserve">Killam, L (2013) ‘Research Terminology Simplified’ </w:t>
      </w:r>
    </w:p>
    <w:p w14:paraId="1A7F1622" w14:textId="77777777" w:rsidR="000900D7" w:rsidRDefault="000900D7" w:rsidP="003257E1">
      <w:pPr>
        <w:spacing w:line="480" w:lineRule="auto"/>
      </w:pPr>
      <w:r>
        <w:t>First Edition, Sudbury, Canada</w:t>
      </w:r>
    </w:p>
    <w:p w14:paraId="37F77F73" w14:textId="77777777" w:rsidR="000900D7" w:rsidRDefault="000900D7" w:rsidP="003257E1">
      <w:pPr>
        <w:spacing w:line="480" w:lineRule="auto"/>
        <w:rPr>
          <w:rFonts w:ascii="Open Sans" w:eastAsia="Times New Roman" w:hAnsi="Open Sans" w:cs="Open Sans"/>
          <w:color w:val="005274"/>
          <w:sz w:val="21"/>
          <w:szCs w:val="21"/>
          <w:lang w:eastAsia="en-GB"/>
        </w:rPr>
      </w:pPr>
    </w:p>
    <w:p w14:paraId="398C0731" w14:textId="697E93C3" w:rsidR="000900D7" w:rsidRDefault="000900D7" w:rsidP="003257E1">
      <w:pPr>
        <w:spacing w:line="480" w:lineRule="auto"/>
        <w:rPr>
          <w:rFonts w:ascii="Open Sans" w:eastAsia="Times New Roman" w:hAnsi="Open Sans" w:cs="Open Sans"/>
          <w:color w:val="005274"/>
          <w:sz w:val="21"/>
          <w:szCs w:val="21"/>
          <w:lang w:eastAsia="en-GB"/>
        </w:rPr>
      </w:pPr>
      <w:proofErr w:type="spellStart"/>
      <w:r>
        <w:rPr>
          <w:rFonts w:ascii="Open Sans" w:eastAsia="Times New Roman" w:hAnsi="Open Sans" w:cs="Open Sans"/>
          <w:color w:val="005274"/>
          <w:sz w:val="21"/>
          <w:szCs w:val="21"/>
          <w:lang w:eastAsia="en-GB"/>
        </w:rPr>
        <w:t>Klenke</w:t>
      </w:r>
      <w:proofErr w:type="spellEnd"/>
      <w:r>
        <w:rPr>
          <w:rFonts w:ascii="Open Sans" w:eastAsia="Times New Roman" w:hAnsi="Open Sans" w:cs="Open Sans"/>
          <w:color w:val="005274"/>
          <w:sz w:val="21"/>
          <w:szCs w:val="21"/>
          <w:lang w:eastAsia="en-GB"/>
        </w:rPr>
        <w:t>, K (2008) ‘Qualitative Research in the Study of Leadership’</w:t>
      </w:r>
    </w:p>
    <w:p w14:paraId="6B2A10E0" w14:textId="6BB01F15" w:rsidR="000900D7" w:rsidRDefault="000900D7" w:rsidP="003257E1">
      <w:pPr>
        <w:spacing w:line="480" w:lineRule="auto"/>
        <w:rPr>
          <w:rFonts w:ascii="Open Sans" w:eastAsia="Times New Roman" w:hAnsi="Open Sans" w:cs="Open Sans"/>
          <w:color w:val="005274"/>
          <w:sz w:val="21"/>
          <w:szCs w:val="21"/>
          <w:lang w:eastAsia="en-GB"/>
        </w:rPr>
      </w:pPr>
      <w:r>
        <w:rPr>
          <w:rFonts w:ascii="Open Sans" w:eastAsia="Times New Roman" w:hAnsi="Open Sans" w:cs="Open Sans"/>
          <w:color w:val="005274"/>
          <w:sz w:val="21"/>
          <w:szCs w:val="21"/>
          <w:lang w:eastAsia="en-GB"/>
        </w:rPr>
        <w:t xml:space="preserve">First Edition, Emerald Group Publishing Limited, Bingley </w:t>
      </w:r>
    </w:p>
    <w:p w14:paraId="5EA5502E" w14:textId="0701CFC1" w:rsidR="000900D7" w:rsidRDefault="000900D7" w:rsidP="003257E1">
      <w:pPr>
        <w:spacing w:line="480" w:lineRule="auto"/>
        <w:rPr>
          <w:rFonts w:ascii="Open Sans" w:eastAsia="Times New Roman" w:hAnsi="Open Sans" w:cs="Open Sans"/>
          <w:color w:val="005274"/>
          <w:sz w:val="21"/>
          <w:szCs w:val="21"/>
          <w:lang w:eastAsia="en-GB"/>
        </w:rPr>
      </w:pPr>
    </w:p>
    <w:p w14:paraId="6C5770D4" w14:textId="77777777" w:rsidR="000900D7" w:rsidRDefault="000900D7" w:rsidP="003257E1">
      <w:pPr>
        <w:spacing w:line="480" w:lineRule="auto"/>
      </w:pPr>
      <w:proofErr w:type="spellStart"/>
      <w:r>
        <w:t>Krohn</w:t>
      </w:r>
      <w:proofErr w:type="spellEnd"/>
      <w:r>
        <w:t>, M. Lizotte, A &amp; Hall, G (2009) ‘The handbook on Crime and Deviance’</w:t>
      </w:r>
    </w:p>
    <w:p w14:paraId="71906FAC" w14:textId="77777777" w:rsidR="000900D7" w:rsidRDefault="000900D7" w:rsidP="003257E1">
      <w:pPr>
        <w:spacing w:line="480" w:lineRule="auto"/>
      </w:pPr>
      <w:r>
        <w:t>First Edition, Springer, London</w:t>
      </w:r>
    </w:p>
    <w:p w14:paraId="75E2969A" w14:textId="53EBD1D0" w:rsidR="009D417B" w:rsidRDefault="009D417B" w:rsidP="003257E1">
      <w:pPr>
        <w:spacing w:line="480" w:lineRule="auto"/>
      </w:pPr>
    </w:p>
    <w:p w14:paraId="7359DC66" w14:textId="77777777" w:rsidR="000900D7" w:rsidRDefault="000900D7" w:rsidP="003257E1">
      <w:pPr>
        <w:spacing w:line="480" w:lineRule="auto"/>
      </w:pPr>
      <w:r>
        <w:t xml:space="preserve">Lee, M &amp; </w:t>
      </w:r>
      <w:proofErr w:type="spellStart"/>
      <w:r>
        <w:t>Schuele</w:t>
      </w:r>
      <w:proofErr w:type="spellEnd"/>
      <w:r>
        <w:t xml:space="preserve">, C (2010) ‘Demographics’ </w:t>
      </w:r>
    </w:p>
    <w:p w14:paraId="59693D46" w14:textId="77777777" w:rsidR="000900D7" w:rsidRDefault="000900D7" w:rsidP="003257E1">
      <w:pPr>
        <w:spacing w:line="480" w:lineRule="auto"/>
      </w:pPr>
      <w:proofErr w:type="spellStart"/>
      <w:r>
        <w:t>Encyclopedia</w:t>
      </w:r>
      <w:proofErr w:type="spellEnd"/>
      <w:r>
        <w:t xml:space="preserve"> of research design, pp 347-347</w:t>
      </w:r>
    </w:p>
    <w:p w14:paraId="356088F6" w14:textId="77777777" w:rsidR="000900D7" w:rsidRPr="00E83055" w:rsidRDefault="000900D7" w:rsidP="003257E1">
      <w:pPr>
        <w:spacing w:line="480" w:lineRule="auto"/>
        <w:rPr>
          <w:rFonts w:ascii="Times New Roman" w:eastAsia="Times New Roman" w:hAnsi="Times New Roman" w:cs="Times New Roman"/>
          <w:lang w:eastAsia="en-GB"/>
        </w:rPr>
      </w:pPr>
      <w:r w:rsidRPr="00E83055">
        <w:rPr>
          <w:rFonts w:ascii="Open Sans" w:eastAsia="Times New Roman" w:hAnsi="Open Sans" w:cs="Open Sans"/>
          <w:color w:val="333333"/>
          <w:spacing w:val="-15"/>
          <w:sz w:val="21"/>
          <w:szCs w:val="21"/>
          <w:shd w:val="clear" w:color="auto" w:fill="FFFFFF"/>
          <w:lang w:eastAsia="en-GB"/>
        </w:rPr>
        <w:t>https://dx.doi.org/10.4135/9781412961288.n108</w:t>
      </w:r>
    </w:p>
    <w:p w14:paraId="537319BC" w14:textId="77777777" w:rsidR="000900D7" w:rsidRDefault="000900D7" w:rsidP="003257E1">
      <w:pPr>
        <w:spacing w:line="480" w:lineRule="auto"/>
        <w:rPr>
          <w:rFonts w:ascii="Open Sans" w:eastAsia="Times New Roman" w:hAnsi="Open Sans" w:cs="Open Sans"/>
          <w:color w:val="005274"/>
          <w:sz w:val="21"/>
          <w:szCs w:val="21"/>
          <w:lang w:eastAsia="en-GB"/>
        </w:rPr>
      </w:pPr>
    </w:p>
    <w:p w14:paraId="01AF2F5F" w14:textId="77777777" w:rsidR="000900D7" w:rsidRDefault="000900D7" w:rsidP="003257E1">
      <w:pPr>
        <w:spacing w:line="480" w:lineRule="auto"/>
        <w:rPr>
          <w:rFonts w:ascii="Open Sans" w:eastAsia="Times New Roman" w:hAnsi="Open Sans" w:cs="Open Sans"/>
          <w:color w:val="005274"/>
          <w:sz w:val="21"/>
          <w:szCs w:val="21"/>
          <w:lang w:eastAsia="en-GB"/>
        </w:rPr>
      </w:pPr>
      <w:r>
        <w:rPr>
          <w:rFonts w:ascii="Open Sans" w:eastAsia="Times New Roman" w:hAnsi="Open Sans" w:cs="Open Sans"/>
          <w:color w:val="005274"/>
          <w:sz w:val="21"/>
          <w:szCs w:val="21"/>
          <w:lang w:eastAsia="en-GB"/>
        </w:rPr>
        <w:t xml:space="preserve">Lowe, C. </w:t>
      </w:r>
      <w:proofErr w:type="spellStart"/>
      <w:r>
        <w:rPr>
          <w:rFonts w:ascii="Open Sans" w:eastAsia="Times New Roman" w:hAnsi="Open Sans" w:cs="Open Sans"/>
          <w:color w:val="005274"/>
          <w:sz w:val="21"/>
          <w:szCs w:val="21"/>
          <w:lang w:eastAsia="en-GB"/>
        </w:rPr>
        <w:t>Zemliansky</w:t>
      </w:r>
      <w:proofErr w:type="spellEnd"/>
      <w:r>
        <w:rPr>
          <w:rFonts w:ascii="Open Sans" w:eastAsia="Times New Roman" w:hAnsi="Open Sans" w:cs="Open Sans"/>
          <w:color w:val="005274"/>
          <w:sz w:val="21"/>
          <w:szCs w:val="21"/>
          <w:lang w:eastAsia="en-GB"/>
        </w:rPr>
        <w:t>, P (2011) ‘Writing Space 2; Reading on Writing’</w:t>
      </w:r>
    </w:p>
    <w:p w14:paraId="38B8FC78" w14:textId="77777777" w:rsidR="000900D7" w:rsidRPr="006C4003" w:rsidRDefault="000900D7" w:rsidP="003257E1">
      <w:pPr>
        <w:spacing w:line="480" w:lineRule="auto"/>
        <w:rPr>
          <w:rFonts w:ascii="Open Sans" w:eastAsia="Times New Roman" w:hAnsi="Open Sans" w:cs="Open Sans"/>
          <w:color w:val="005274"/>
          <w:sz w:val="21"/>
          <w:szCs w:val="21"/>
          <w:lang w:eastAsia="en-GB"/>
        </w:rPr>
      </w:pPr>
      <w:r>
        <w:rPr>
          <w:rFonts w:ascii="Open Sans" w:eastAsia="Times New Roman" w:hAnsi="Open Sans" w:cs="Open Sans"/>
          <w:color w:val="005274"/>
          <w:sz w:val="21"/>
          <w:szCs w:val="21"/>
          <w:lang w:eastAsia="en-GB"/>
        </w:rPr>
        <w:lastRenderedPageBreak/>
        <w:t xml:space="preserve">Edition </w:t>
      </w:r>
      <w:proofErr w:type="gramStart"/>
      <w:r>
        <w:rPr>
          <w:rFonts w:ascii="Open Sans" w:eastAsia="Times New Roman" w:hAnsi="Open Sans" w:cs="Open Sans"/>
          <w:color w:val="005274"/>
          <w:sz w:val="21"/>
          <w:szCs w:val="21"/>
          <w:lang w:eastAsia="en-GB"/>
        </w:rPr>
        <w:t xml:space="preserve">2,  </w:t>
      </w:r>
      <w:proofErr w:type="spellStart"/>
      <w:r>
        <w:rPr>
          <w:rFonts w:ascii="Open Sans" w:eastAsia="Times New Roman" w:hAnsi="Open Sans" w:cs="Open Sans"/>
          <w:color w:val="005274"/>
          <w:sz w:val="21"/>
          <w:szCs w:val="21"/>
          <w:lang w:eastAsia="en-GB"/>
        </w:rPr>
        <w:t>Parlor</w:t>
      </w:r>
      <w:proofErr w:type="spellEnd"/>
      <w:proofErr w:type="gramEnd"/>
      <w:r>
        <w:rPr>
          <w:rFonts w:ascii="Open Sans" w:eastAsia="Times New Roman" w:hAnsi="Open Sans" w:cs="Open Sans"/>
          <w:color w:val="005274"/>
          <w:sz w:val="21"/>
          <w:szCs w:val="21"/>
          <w:lang w:eastAsia="en-GB"/>
        </w:rPr>
        <w:t xml:space="preserve"> Press, South Carolina </w:t>
      </w:r>
    </w:p>
    <w:p w14:paraId="18DD0D74" w14:textId="77777777" w:rsidR="000900D7" w:rsidRDefault="000900D7" w:rsidP="003257E1">
      <w:pPr>
        <w:spacing w:line="480" w:lineRule="auto"/>
      </w:pPr>
    </w:p>
    <w:p w14:paraId="10B88D81" w14:textId="77777777" w:rsidR="009D417B" w:rsidRPr="00DA3CFE" w:rsidRDefault="009D417B" w:rsidP="003257E1">
      <w:pPr>
        <w:spacing w:line="480" w:lineRule="auto"/>
        <w:textAlignment w:val="baseline"/>
        <w:rPr>
          <w:rFonts w:ascii="Source Sans Pro" w:eastAsia="Times New Roman" w:hAnsi="Source Sans Pro" w:cs="Times New Roman"/>
          <w:color w:val="000000" w:themeColor="text1"/>
          <w:lang w:eastAsia="en-GB"/>
        </w:rPr>
      </w:pPr>
      <w:proofErr w:type="spellStart"/>
      <w:r w:rsidRPr="00DA3CFE">
        <w:rPr>
          <w:rFonts w:ascii="Source Sans Pro" w:eastAsia="Times New Roman" w:hAnsi="Source Sans Pro" w:cs="Times New Roman"/>
          <w:color w:val="000000" w:themeColor="text1"/>
          <w:lang w:eastAsia="en-GB"/>
        </w:rPr>
        <w:t>Lowhorn</w:t>
      </w:r>
      <w:proofErr w:type="spellEnd"/>
      <w:r w:rsidRPr="00DA3CFE">
        <w:rPr>
          <w:rFonts w:ascii="Source Sans Pro" w:eastAsia="Times New Roman" w:hAnsi="Source Sans Pro" w:cs="Times New Roman"/>
          <w:color w:val="000000" w:themeColor="text1"/>
          <w:lang w:eastAsia="en-GB"/>
        </w:rPr>
        <w:t xml:space="preserve">, G (2007) ‘Qualitative and Quantitative Research; How to choose the best design’ </w:t>
      </w:r>
    </w:p>
    <w:p w14:paraId="13195593" w14:textId="77777777" w:rsidR="009D417B" w:rsidRPr="00DA3CFE" w:rsidRDefault="009D417B" w:rsidP="003257E1">
      <w:pPr>
        <w:spacing w:line="480" w:lineRule="auto"/>
        <w:rPr>
          <w:rFonts w:ascii="Times New Roman" w:eastAsia="Times New Roman" w:hAnsi="Times New Roman" w:cs="Times New Roman"/>
          <w:color w:val="000000" w:themeColor="text1"/>
          <w:shd w:val="clear" w:color="auto" w:fill="FFFFFF"/>
          <w:lang w:eastAsia="en-GB"/>
        </w:rPr>
      </w:pPr>
      <w:r w:rsidRPr="00954E51">
        <w:rPr>
          <w:rFonts w:ascii="Times New Roman" w:eastAsia="Times New Roman" w:hAnsi="Times New Roman" w:cs="Times New Roman"/>
          <w:color w:val="000000" w:themeColor="text1"/>
          <w:shd w:val="clear" w:color="auto" w:fill="FFFFFF"/>
          <w:lang w:eastAsia="en-GB"/>
        </w:rPr>
        <w:t>Academic Business World International Conference. Nashville, Tennessee</w:t>
      </w:r>
    </w:p>
    <w:p w14:paraId="4DF4955C" w14:textId="77777777" w:rsidR="009D417B" w:rsidRPr="00DA3CFE" w:rsidRDefault="009D417B" w:rsidP="003257E1">
      <w:pPr>
        <w:spacing w:line="480" w:lineRule="auto"/>
        <w:rPr>
          <w:rFonts w:ascii="Times New Roman" w:eastAsia="Times New Roman" w:hAnsi="Times New Roman" w:cs="Times New Roman"/>
          <w:color w:val="000000" w:themeColor="text1"/>
          <w:shd w:val="clear" w:color="auto" w:fill="FFFFFF"/>
          <w:lang w:eastAsia="en-GB"/>
        </w:rPr>
      </w:pPr>
      <w:r w:rsidRPr="00DA3CFE">
        <w:rPr>
          <w:rFonts w:ascii="Times New Roman" w:eastAsia="Times New Roman" w:hAnsi="Times New Roman" w:cs="Times New Roman"/>
          <w:color w:val="000000" w:themeColor="text1"/>
          <w:shd w:val="clear" w:color="auto" w:fill="FFFFFF"/>
          <w:lang w:eastAsia="en-GB"/>
        </w:rPr>
        <w:t xml:space="preserve">Available at: </w:t>
      </w:r>
      <w:hyperlink r:id="rId45" w:history="1">
        <w:r w:rsidRPr="00DA3CFE">
          <w:rPr>
            <w:rStyle w:val="Hyperlink"/>
            <w:rFonts w:ascii="Times New Roman" w:eastAsia="Times New Roman" w:hAnsi="Times New Roman" w:cs="Times New Roman"/>
            <w:color w:val="000000" w:themeColor="text1"/>
            <w:shd w:val="clear" w:color="auto" w:fill="FFFFFF"/>
            <w:lang w:eastAsia="en-GB"/>
          </w:rPr>
          <w:t>https://papers.ssrn.com/sol3/papers.cfm?abstract_id=2235986</w:t>
        </w:r>
      </w:hyperlink>
    </w:p>
    <w:p w14:paraId="3B12C3A9" w14:textId="7649D824" w:rsidR="009D417B" w:rsidRDefault="009D417B" w:rsidP="003257E1">
      <w:pPr>
        <w:spacing w:line="480" w:lineRule="auto"/>
        <w:rPr>
          <w:rFonts w:ascii="Times New Roman" w:eastAsia="Times New Roman" w:hAnsi="Times New Roman" w:cs="Times New Roman"/>
          <w:color w:val="000000" w:themeColor="text1"/>
          <w:shd w:val="clear" w:color="auto" w:fill="FFFFFF"/>
          <w:lang w:eastAsia="en-GB"/>
        </w:rPr>
      </w:pPr>
      <w:r w:rsidRPr="00DA3CFE">
        <w:rPr>
          <w:rFonts w:ascii="Times New Roman" w:eastAsia="Times New Roman" w:hAnsi="Times New Roman" w:cs="Times New Roman"/>
          <w:color w:val="000000" w:themeColor="text1"/>
          <w:shd w:val="clear" w:color="auto" w:fill="FFFFFF"/>
          <w:lang w:eastAsia="en-GB"/>
        </w:rPr>
        <w:t xml:space="preserve">Accessed </w:t>
      </w:r>
      <w:proofErr w:type="gramStart"/>
      <w:r w:rsidRPr="00DA3CFE">
        <w:rPr>
          <w:rFonts w:ascii="Times New Roman" w:eastAsia="Times New Roman" w:hAnsi="Times New Roman" w:cs="Times New Roman"/>
          <w:color w:val="000000" w:themeColor="text1"/>
          <w:shd w:val="clear" w:color="auto" w:fill="FFFFFF"/>
          <w:lang w:eastAsia="en-GB"/>
        </w:rPr>
        <w:t>on:</w:t>
      </w:r>
      <w:proofErr w:type="gramEnd"/>
      <w:r w:rsidRPr="00DA3CFE">
        <w:rPr>
          <w:rFonts w:ascii="Times New Roman" w:eastAsia="Times New Roman" w:hAnsi="Times New Roman" w:cs="Times New Roman"/>
          <w:color w:val="000000" w:themeColor="text1"/>
          <w:shd w:val="clear" w:color="auto" w:fill="FFFFFF"/>
          <w:lang w:eastAsia="en-GB"/>
        </w:rPr>
        <w:t xml:space="preserve"> 25</w:t>
      </w:r>
      <w:r w:rsidRPr="00DA3CFE">
        <w:rPr>
          <w:rFonts w:ascii="Times New Roman" w:eastAsia="Times New Roman" w:hAnsi="Times New Roman" w:cs="Times New Roman"/>
          <w:color w:val="000000" w:themeColor="text1"/>
          <w:shd w:val="clear" w:color="auto" w:fill="FFFFFF"/>
          <w:vertAlign w:val="superscript"/>
          <w:lang w:eastAsia="en-GB"/>
        </w:rPr>
        <w:t>th</w:t>
      </w:r>
      <w:r w:rsidRPr="00DA3CFE">
        <w:rPr>
          <w:rFonts w:ascii="Times New Roman" w:eastAsia="Times New Roman" w:hAnsi="Times New Roman" w:cs="Times New Roman"/>
          <w:color w:val="000000" w:themeColor="text1"/>
          <w:shd w:val="clear" w:color="auto" w:fill="FFFFFF"/>
          <w:lang w:eastAsia="en-GB"/>
        </w:rPr>
        <w:t xml:space="preserve"> August 2022</w:t>
      </w:r>
    </w:p>
    <w:p w14:paraId="09F5E3BA" w14:textId="77777777" w:rsidR="00356050" w:rsidRDefault="00356050" w:rsidP="003257E1">
      <w:pPr>
        <w:spacing w:line="480" w:lineRule="auto"/>
        <w:rPr>
          <w:rFonts w:ascii="Times New Roman" w:eastAsia="Times New Roman" w:hAnsi="Times New Roman" w:cs="Times New Roman"/>
          <w:color w:val="000000" w:themeColor="text1"/>
          <w:shd w:val="clear" w:color="auto" w:fill="FFFFFF"/>
          <w:lang w:eastAsia="en-GB"/>
        </w:rPr>
      </w:pPr>
    </w:p>
    <w:p w14:paraId="3485D61A" w14:textId="77777777" w:rsidR="00356050" w:rsidRDefault="00356050" w:rsidP="003257E1">
      <w:pPr>
        <w:spacing w:line="480" w:lineRule="auto"/>
      </w:pPr>
      <w:r>
        <w:t xml:space="preserve">Mayor, S (2018) ‘Under 16’s </w:t>
      </w:r>
      <w:proofErr w:type="gramStart"/>
      <w:r>
        <w:t>are</w:t>
      </w:r>
      <w:proofErr w:type="gramEnd"/>
      <w:r>
        <w:t xml:space="preserve"> at highest risk of being stabbed going home from school, UK study finds’</w:t>
      </w:r>
    </w:p>
    <w:p w14:paraId="0D736576" w14:textId="77777777" w:rsidR="00356050" w:rsidRDefault="00356050" w:rsidP="003257E1">
      <w:pPr>
        <w:spacing w:line="480" w:lineRule="auto"/>
      </w:pPr>
      <w:proofErr w:type="spellStart"/>
      <w:r>
        <w:t>Thebmj</w:t>
      </w:r>
      <w:proofErr w:type="spellEnd"/>
      <w:r>
        <w:t>, vol 3 (63)</w:t>
      </w:r>
    </w:p>
    <w:p w14:paraId="1F081452" w14:textId="77777777" w:rsidR="00356050" w:rsidRDefault="00356050" w:rsidP="003257E1">
      <w:pPr>
        <w:spacing w:line="480" w:lineRule="auto"/>
      </w:pPr>
      <w:r>
        <w:t xml:space="preserve">DOI: </w:t>
      </w:r>
      <w:hyperlink r:id="rId46" w:history="1">
        <w:r>
          <w:rPr>
            <w:rStyle w:val="Hyperlink"/>
            <w:rFonts w:ascii="Helvetica Neue" w:hAnsi="Helvetica Neue"/>
            <w:color w:val="2A6EBB"/>
            <w:bdr w:val="none" w:sz="0" w:space="0" w:color="auto" w:frame="1"/>
          </w:rPr>
          <w:t>https://doi.org/10.1136/bmj.k4721</w:t>
        </w:r>
      </w:hyperlink>
    </w:p>
    <w:p w14:paraId="140046F6" w14:textId="77777777" w:rsidR="00356050" w:rsidRDefault="00356050" w:rsidP="003257E1">
      <w:pPr>
        <w:spacing w:line="480" w:lineRule="auto"/>
      </w:pPr>
    </w:p>
    <w:p w14:paraId="1E7AA154" w14:textId="77777777" w:rsidR="00D45776" w:rsidRPr="006C4003" w:rsidRDefault="00D45776" w:rsidP="003257E1">
      <w:pPr>
        <w:spacing w:line="480" w:lineRule="auto"/>
        <w:rPr>
          <w:rFonts w:ascii="Open Sans" w:eastAsia="Times New Roman" w:hAnsi="Open Sans" w:cs="Open Sans"/>
          <w:color w:val="005274"/>
          <w:sz w:val="21"/>
          <w:szCs w:val="21"/>
          <w:lang w:eastAsia="en-GB"/>
        </w:rPr>
      </w:pPr>
      <w:r w:rsidRPr="006C4003">
        <w:rPr>
          <w:rFonts w:ascii="Open Sans" w:eastAsia="Times New Roman" w:hAnsi="Open Sans" w:cs="Open Sans"/>
          <w:color w:val="005274"/>
          <w:sz w:val="21"/>
          <w:szCs w:val="21"/>
          <w:lang w:eastAsia="en-GB"/>
        </w:rPr>
        <w:t>McCarthy, M (2020) ‘How Universal is the Youth Crime Drop? Disentangling Recent Trends in Youth Offending through a Socio-Economic Lens’</w:t>
      </w:r>
    </w:p>
    <w:p w14:paraId="618BCA10" w14:textId="77777777" w:rsidR="00D45776" w:rsidRPr="006C4003" w:rsidRDefault="00D45776" w:rsidP="003257E1">
      <w:pPr>
        <w:spacing w:line="480" w:lineRule="auto"/>
        <w:rPr>
          <w:rFonts w:ascii="Open Sans" w:eastAsia="Times New Roman" w:hAnsi="Open Sans" w:cs="Open Sans"/>
          <w:color w:val="005274"/>
          <w:sz w:val="21"/>
          <w:szCs w:val="21"/>
          <w:lang w:eastAsia="en-GB"/>
        </w:rPr>
      </w:pPr>
      <w:r w:rsidRPr="006C4003">
        <w:rPr>
          <w:rFonts w:ascii="Open Sans" w:eastAsia="Times New Roman" w:hAnsi="Open Sans" w:cs="Open Sans"/>
          <w:color w:val="005274"/>
          <w:sz w:val="21"/>
          <w:szCs w:val="21"/>
          <w:lang w:eastAsia="en-GB"/>
        </w:rPr>
        <w:t>International Journal of Evidence-based Research, Policy and Practice, Vol 16 (6) pp 796-818</w:t>
      </w:r>
    </w:p>
    <w:p w14:paraId="4AD3AAA5" w14:textId="77777777" w:rsidR="00D45776" w:rsidRPr="006C4003" w:rsidRDefault="00D45776" w:rsidP="003257E1">
      <w:pPr>
        <w:spacing w:line="480" w:lineRule="auto"/>
      </w:pPr>
      <w:r w:rsidRPr="006C4003">
        <w:rPr>
          <w:rFonts w:ascii="Open Sans" w:eastAsia="Times New Roman" w:hAnsi="Open Sans" w:cs="Open Sans"/>
          <w:color w:val="005274"/>
          <w:sz w:val="21"/>
          <w:szCs w:val="21"/>
          <w:lang w:eastAsia="en-GB"/>
        </w:rPr>
        <w:t xml:space="preserve">Available at: </w:t>
      </w:r>
      <w:hyperlink r:id="rId47" w:history="1">
        <w:r w:rsidRPr="006C4003">
          <w:rPr>
            <w:rStyle w:val="Hyperlink"/>
            <w:rFonts w:ascii="Open Sans" w:hAnsi="Open Sans" w:cs="Open Sans"/>
            <w:color w:val="10147E"/>
            <w:sz w:val="20"/>
            <w:szCs w:val="20"/>
          </w:rPr>
          <w:t>https://doi.org/10.1080/15564886.2020.1855281</w:t>
        </w:r>
      </w:hyperlink>
    </w:p>
    <w:p w14:paraId="354645D2" w14:textId="786A986A" w:rsidR="00D45776" w:rsidRDefault="00D45776" w:rsidP="003257E1">
      <w:pPr>
        <w:spacing w:line="480" w:lineRule="auto"/>
      </w:pPr>
    </w:p>
    <w:p w14:paraId="6066F48A" w14:textId="77777777" w:rsidR="00356050" w:rsidRDefault="00356050" w:rsidP="003257E1">
      <w:pPr>
        <w:spacing w:line="480" w:lineRule="auto"/>
      </w:pPr>
      <w:r>
        <w:t>McLaughlin, E &amp; Muncie, J (2013) ‘Criminological Perspectives; Essential Reading’</w:t>
      </w:r>
    </w:p>
    <w:p w14:paraId="2C6601FC" w14:textId="32F2F822" w:rsidR="00356050" w:rsidRDefault="00356050" w:rsidP="003257E1">
      <w:pPr>
        <w:spacing w:line="480" w:lineRule="auto"/>
      </w:pPr>
      <w:r>
        <w:t>Third Edition, Sage Publication, London</w:t>
      </w:r>
    </w:p>
    <w:p w14:paraId="2E2607B8" w14:textId="77777777" w:rsidR="00356050" w:rsidRDefault="00356050" w:rsidP="003257E1">
      <w:pPr>
        <w:spacing w:line="480" w:lineRule="auto"/>
      </w:pPr>
    </w:p>
    <w:p w14:paraId="63F166DF" w14:textId="77777777" w:rsidR="00D45776" w:rsidRDefault="00D45776" w:rsidP="003257E1">
      <w:pPr>
        <w:spacing w:line="480" w:lineRule="auto"/>
      </w:pPr>
      <w:r>
        <w:t xml:space="preserve">Melnikovas, A (2018) ‘Towards an Explicit Research Methodology; Adapting Research Onion Model for Future Studies’ </w:t>
      </w:r>
    </w:p>
    <w:p w14:paraId="3F047432" w14:textId="77777777" w:rsidR="00D45776" w:rsidRDefault="00D45776" w:rsidP="003257E1">
      <w:pPr>
        <w:spacing w:line="480" w:lineRule="auto"/>
      </w:pPr>
      <w:r>
        <w:t>Journal of Future Studies, vol 23 (2) pp 29-44</w:t>
      </w:r>
    </w:p>
    <w:p w14:paraId="28EA6D52" w14:textId="77777777" w:rsidR="00D45776" w:rsidRDefault="00D45776" w:rsidP="003257E1">
      <w:pPr>
        <w:spacing w:line="480" w:lineRule="auto"/>
        <w:rPr>
          <w:rFonts w:ascii="MyriadPro" w:hAnsi="MyriadPro"/>
          <w:szCs w:val="22"/>
        </w:rPr>
      </w:pPr>
      <w:r w:rsidRPr="00D16A24">
        <w:rPr>
          <w:rFonts w:asciiTheme="majorHAnsi" w:hAnsiTheme="majorHAnsi" w:cstheme="majorHAnsi"/>
          <w:szCs w:val="22"/>
        </w:rPr>
        <w:t>DOI:10.6531/JFS.201812_23(2).0003</w:t>
      </w:r>
      <w:r w:rsidRPr="00D16A24">
        <w:rPr>
          <w:rFonts w:ascii="MyriadPro" w:hAnsi="MyriadPro"/>
          <w:szCs w:val="22"/>
        </w:rPr>
        <w:t xml:space="preserve"> </w:t>
      </w:r>
    </w:p>
    <w:p w14:paraId="44709D62" w14:textId="3C712A9A" w:rsidR="00D45776" w:rsidRDefault="00D45776" w:rsidP="003257E1">
      <w:pPr>
        <w:spacing w:line="480" w:lineRule="auto"/>
        <w:rPr>
          <w:rFonts w:ascii="MyriadPro" w:hAnsi="MyriadPro"/>
          <w:szCs w:val="22"/>
        </w:rPr>
      </w:pPr>
    </w:p>
    <w:p w14:paraId="2541ACAC" w14:textId="77777777" w:rsidR="000900D7" w:rsidRPr="00DC3B33" w:rsidRDefault="000900D7" w:rsidP="003257E1">
      <w:pPr>
        <w:spacing w:line="480" w:lineRule="auto"/>
        <w:rPr>
          <w:rFonts w:ascii="Times New Roman" w:eastAsia="Times New Roman" w:hAnsi="Times New Roman" w:cs="Times New Roman"/>
          <w:color w:val="000000" w:themeColor="text1"/>
          <w:shd w:val="clear" w:color="auto" w:fill="FFFFFF"/>
          <w:lang w:eastAsia="en-GB"/>
        </w:rPr>
      </w:pPr>
      <w:r w:rsidRPr="00DC3B33">
        <w:rPr>
          <w:rFonts w:ascii="Times New Roman" w:eastAsia="Times New Roman" w:hAnsi="Times New Roman" w:cs="Times New Roman"/>
          <w:color w:val="000000" w:themeColor="text1"/>
          <w:shd w:val="clear" w:color="auto" w:fill="FFFFFF"/>
          <w:lang w:eastAsia="en-GB"/>
        </w:rPr>
        <w:t>Miles</w:t>
      </w:r>
      <w:r>
        <w:rPr>
          <w:rFonts w:ascii="Times New Roman" w:eastAsia="Times New Roman" w:hAnsi="Times New Roman" w:cs="Times New Roman"/>
          <w:color w:val="000000" w:themeColor="text1"/>
          <w:shd w:val="clear" w:color="auto" w:fill="FFFFFF"/>
          <w:lang w:eastAsia="en-GB"/>
        </w:rPr>
        <w:t xml:space="preserve">, M. </w:t>
      </w:r>
      <w:r w:rsidRPr="00DC3B33">
        <w:rPr>
          <w:rFonts w:ascii="Times New Roman" w:eastAsia="Times New Roman" w:hAnsi="Times New Roman" w:cs="Times New Roman"/>
          <w:color w:val="000000" w:themeColor="text1"/>
          <w:shd w:val="clear" w:color="auto" w:fill="FFFFFF"/>
          <w:lang w:eastAsia="en-GB"/>
        </w:rPr>
        <w:t xml:space="preserve">Huberman, </w:t>
      </w:r>
      <w:r>
        <w:rPr>
          <w:rFonts w:ascii="Times New Roman" w:eastAsia="Times New Roman" w:hAnsi="Times New Roman" w:cs="Times New Roman"/>
          <w:color w:val="000000" w:themeColor="text1"/>
          <w:shd w:val="clear" w:color="auto" w:fill="FFFFFF"/>
          <w:lang w:eastAsia="en-GB"/>
        </w:rPr>
        <w:t xml:space="preserve">A. </w:t>
      </w:r>
      <w:r w:rsidRPr="00DC3B33">
        <w:rPr>
          <w:rFonts w:ascii="Times New Roman" w:eastAsia="Times New Roman" w:hAnsi="Times New Roman" w:cs="Times New Roman"/>
          <w:color w:val="000000" w:themeColor="text1"/>
          <w:shd w:val="clear" w:color="auto" w:fill="FFFFFF"/>
          <w:lang w:eastAsia="en-GB"/>
        </w:rPr>
        <w:t>Saldana, J (2018) ‘Qualitative Data Analysis’</w:t>
      </w:r>
    </w:p>
    <w:p w14:paraId="638A173A" w14:textId="77777777" w:rsidR="000900D7" w:rsidRDefault="000900D7" w:rsidP="003257E1">
      <w:pPr>
        <w:spacing w:line="480" w:lineRule="auto"/>
        <w:rPr>
          <w:rFonts w:ascii="Times New Roman" w:eastAsia="Times New Roman" w:hAnsi="Times New Roman" w:cs="Times New Roman"/>
          <w:color w:val="000000" w:themeColor="text1"/>
          <w:shd w:val="clear" w:color="auto" w:fill="FFFFFF"/>
          <w:lang w:eastAsia="en-GB"/>
        </w:rPr>
      </w:pPr>
      <w:r w:rsidRPr="00DC3B33">
        <w:rPr>
          <w:rFonts w:ascii="Times New Roman" w:eastAsia="Times New Roman" w:hAnsi="Times New Roman" w:cs="Times New Roman"/>
          <w:color w:val="000000" w:themeColor="text1"/>
          <w:shd w:val="clear" w:color="auto" w:fill="FFFFFF"/>
          <w:lang w:eastAsia="en-GB"/>
        </w:rPr>
        <w:t xml:space="preserve">Fourth Edition, Sage Publication, London </w:t>
      </w:r>
    </w:p>
    <w:p w14:paraId="5C7C3D1F" w14:textId="77777777" w:rsidR="000900D7" w:rsidRDefault="000900D7" w:rsidP="003257E1">
      <w:pPr>
        <w:spacing w:line="480" w:lineRule="auto"/>
        <w:rPr>
          <w:rFonts w:ascii="MyriadPro" w:hAnsi="MyriadPro"/>
          <w:szCs w:val="22"/>
        </w:rPr>
      </w:pPr>
    </w:p>
    <w:p w14:paraId="2F529417" w14:textId="77777777" w:rsidR="00D45776" w:rsidRDefault="00D45776" w:rsidP="003257E1">
      <w:pPr>
        <w:spacing w:line="480" w:lineRule="auto"/>
        <w:rPr>
          <w:rFonts w:ascii="MyriadPro" w:hAnsi="MyriadPro"/>
          <w:szCs w:val="22"/>
        </w:rPr>
      </w:pPr>
      <w:r>
        <w:rPr>
          <w:rFonts w:ascii="MyriadPro" w:hAnsi="MyriadPro"/>
          <w:szCs w:val="22"/>
        </w:rPr>
        <w:t>Miller, C (2010) ‘Four crimes a day are committed in schools’</w:t>
      </w:r>
    </w:p>
    <w:p w14:paraId="0E0807E1" w14:textId="77777777" w:rsidR="00D45776" w:rsidRDefault="00D45776" w:rsidP="003257E1">
      <w:pPr>
        <w:spacing w:line="480" w:lineRule="auto"/>
        <w:rPr>
          <w:rFonts w:ascii="MyriadPro" w:hAnsi="MyriadPro"/>
          <w:szCs w:val="22"/>
        </w:rPr>
      </w:pPr>
      <w:r>
        <w:rPr>
          <w:rFonts w:ascii="MyriadPro" w:hAnsi="MyriadPro"/>
          <w:szCs w:val="22"/>
        </w:rPr>
        <w:t xml:space="preserve">Available at: </w:t>
      </w:r>
      <w:hyperlink r:id="rId48" w:history="1">
        <w:r w:rsidRPr="00AF6E87">
          <w:rPr>
            <w:rStyle w:val="Hyperlink"/>
            <w:rFonts w:ascii="MyriadPro" w:hAnsi="MyriadPro"/>
            <w:szCs w:val="22"/>
          </w:rPr>
          <w:t>https://www.walesonline.co.uk/news/wales-news/four-crimes-day-committed-welsh-1905376</w:t>
        </w:r>
      </w:hyperlink>
    </w:p>
    <w:p w14:paraId="65230E30" w14:textId="411AEE3E" w:rsidR="00D45776" w:rsidRDefault="00D45776" w:rsidP="003257E1">
      <w:pPr>
        <w:spacing w:line="480" w:lineRule="auto"/>
        <w:rPr>
          <w:rFonts w:ascii="MyriadPro" w:hAnsi="MyriadPro"/>
          <w:szCs w:val="22"/>
        </w:rPr>
      </w:pPr>
      <w:r>
        <w:rPr>
          <w:rFonts w:ascii="MyriadPro" w:hAnsi="MyriadPro"/>
          <w:szCs w:val="22"/>
        </w:rPr>
        <w:t xml:space="preserve">Accessed </w:t>
      </w:r>
      <w:proofErr w:type="gramStart"/>
      <w:r>
        <w:rPr>
          <w:rFonts w:ascii="MyriadPro" w:hAnsi="MyriadPro"/>
          <w:szCs w:val="22"/>
        </w:rPr>
        <w:t>on:</w:t>
      </w:r>
      <w:proofErr w:type="gramEnd"/>
      <w:r>
        <w:rPr>
          <w:rFonts w:ascii="MyriadPro" w:hAnsi="MyriadPro"/>
          <w:szCs w:val="22"/>
        </w:rPr>
        <w:t xml:space="preserve"> 8</w:t>
      </w:r>
      <w:r w:rsidRPr="00D16A24">
        <w:rPr>
          <w:rFonts w:ascii="MyriadPro" w:hAnsi="MyriadPro"/>
          <w:szCs w:val="22"/>
          <w:vertAlign w:val="superscript"/>
        </w:rPr>
        <w:t>th</w:t>
      </w:r>
      <w:r>
        <w:rPr>
          <w:rFonts w:ascii="MyriadPro" w:hAnsi="MyriadPro"/>
          <w:szCs w:val="22"/>
        </w:rPr>
        <w:t xml:space="preserve"> June 2022</w:t>
      </w:r>
    </w:p>
    <w:p w14:paraId="4132A082" w14:textId="4E4468DA" w:rsidR="009D417B" w:rsidRDefault="009D417B" w:rsidP="003257E1">
      <w:pPr>
        <w:spacing w:line="480" w:lineRule="auto"/>
        <w:rPr>
          <w:rFonts w:ascii="MyriadPro" w:hAnsi="MyriadPro"/>
          <w:szCs w:val="22"/>
        </w:rPr>
      </w:pPr>
    </w:p>
    <w:p w14:paraId="49DB980B" w14:textId="77777777" w:rsidR="009D417B" w:rsidRDefault="009D417B" w:rsidP="003257E1">
      <w:pPr>
        <w:tabs>
          <w:tab w:val="left" w:pos="455"/>
        </w:tabs>
        <w:spacing w:line="480" w:lineRule="auto"/>
      </w:pPr>
      <w:r>
        <w:t>Ministry of Justice (2022) ‘Youth Justice Statistics 2020/21’</w:t>
      </w:r>
    </w:p>
    <w:p w14:paraId="0864BBE3" w14:textId="77777777" w:rsidR="009D417B" w:rsidRDefault="009D417B" w:rsidP="003257E1">
      <w:pPr>
        <w:tabs>
          <w:tab w:val="left" w:pos="455"/>
        </w:tabs>
        <w:spacing w:line="480" w:lineRule="auto"/>
      </w:pPr>
      <w:r>
        <w:t xml:space="preserve">Available at: </w:t>
      </w:r>
      <w:hyperlink r:id="rId49" w:history="1">
        <w:r w:rsidRPr="00CE2C9E">
          <w:rPr>
            <w:rStyle w:val="Hyperlink"/>
          </w:rPr>
          <w:t>https://assets.publishing.service.gov.uk/government/uploads/system/uploads/attachment_data/file/1054236/Youth_Justice_Statistics_2020-21.pdf</w:t>
        </w:r>
      </w:hyperlink>
    </w:p>
    <w:p w14:paraId="1B88976F" w14:textId="77777777" w:rsidR="009D417B" w:rsidRPr="00E83055" w:rsidRDefault="009D417B" w:rsidP="003257E1">
      <w:pPr>
        <w:tabs>
          <w:tab w:val="left" w:pos="455"/>
        </w:tabs>
        <w:spacing w:line="480" w:lineRule="auto"/>
      </w:pPr>
      <w:r>
        <w:t xml:space="preserve">Accessed </w:t>
      </w:r>
      <w:proofErr w:type="gramStart"/>
      <w:r>
        <w:t>on:</w:t>
      </w:r>
      <w:proofErr w:type="gramEnd"/>
      <w:r>
        <w:t xml:space="preserve"> 3</w:t>
      </w:r>
      <w:r w:rsidRPr="00715134">
        <w:rPr>
          <w:vertAlign w:val="superscript"/>
        </w:rPr>
        <w:t>rd</w:t>
      </w:r>
      <w:r>
        <w:t xml:space="preserve"> November 2022</w:t>
      </w:r>
    </w:p>
    <w:p w14:paraId="0CE44445" w14:textId="77777777" w:rsidR="00D45776" w:rsidRDefault="00D45776" w:rsidP="003257E1">
      <w:pPr>
        <w:spacing w:line="480" w:lineRule="auto"/>
        <w:rPr>
          <w:rFonts w:ascii="MyriadPro" w:hAnsi="MyriadPro"/>
          <w:szCs w:val="22"/>
        </w:rPr>
      </w:pPr>
    </w:p>
    <w:p w14:paraId="2C1BD612" w14:textId="77777777" w:rsidR="00D45776" w:rsidRDefault="00D45776" w:rsidP="003257E1">
      <w:pPr>
        <w:spacing w:line="480" w:lineRule="auto"/>
        <w:rPr>
          <w:rFonts w:ascii="MyriadPro" w:hAnsi="MyriadPro"/>
          <w:szCs w:val="22"/>
        </w:rPr>
      </w:pPr>
      <w:r>
        <w:rPr>
          <w:rFonts w:ascii="MyriadPro" w:hAnsi="MyriadPro"/>
          <w:szCs w:val="22"/>
        </w:rPr>
        <w:t>Ministry of Justice (2022) ‘Youth Justice Statistics 2020/21’</w:t>
      </w:r>
    </w:p>
    <w:p w14:paraId="42F0438F" w14:textId="77777777" w:rsidR="00D45776" w:rsidRDefault="00D45776" w:rsidP="003257E1">
      <w:pPr>
        <w:spacing w:line="480" w:lineRule="auto"/>
        <w:rPr>
          <w:rFonts w:ascii="MyriadPro" w:hAnsi="MyriadPro"/>
          <w:szCs w:val="22"/>
        </w:rPr>
      </w:pPr>
      <w:r>
        <w:rPr>
          <w:rFonts w:ascii="MyriadPro" w:hAnsi="MyriadPro"/>
          <w:szCs w:val="22"/>
        </w:rPr>
        <w:t xml:space="preserve">Available at: </w:t>
      </w:r>
      <w:hyperlink r:id="rId50" w:history="1">
        <w:r w:rsidRPr="00AF6E87">
          <w:rPr>
            <w:rStyle w:val="Hyperlink"/>
            <w:rFonts w:ascii="MyriadPro" w:hAnsi="MyriadPro"/>
            <w:szCs w:val="22"/>
          </w:rPr>
          <w:t>https://assets.publishing.service.gov.uk/government/uploads/system/uploads/attachment_data/file/1054236/Youth_Justice_Statistics_2020-21.pdf</w:t>
        </w:r>
      </w:hyperlink>
    </w:p>
    <w:p w14:paraId="165CA8AF" w14:textId="77777777" w:rsidR="00D45776" w:rsidRDefault="00D45776" w:rsidP="003257E1">
      <w:pPr>
        <w:spacing w:line="480" w:lineRule="auto"/>
        <w:rPr>
          <w:rFonts w:ascii="MyriadPro" w:hAnsi="MyriadPro"/>
          <w:szCs w:val="22"/>
        </w:rPr>
      </w:pPr>
      <w:r>
        <w:rPr>
          <w:rFonts w:ascii="MyriadPro" w:hAnsi="MyriadPro"/>
          <w:szCs w:val="22"/>
        </w:rPr>
        <w:t xml:space="preserve">Accessed </w:t>
      </w:r>
      <w:proofErr w:type="gramStart"/>
      <w:r>
        <w:rPr>
          <w:rFonts w:ascii="MyriadPro" w:hAnsi="MyriadPro"/>
          <w:szCs w:val="22"/>
        </w:rPr>
        <w:t>on:</w:t>
      </w:r>
      <w:proofErr w:type="gramEnd"/>
      <w:r>
        <w:rPr>
          <w:rFonts w:ascii="MyriadPro" w:hAnsi="MyriadPro"/>
          <w:szCs w:val="22"/>
        </w:rPr>
        <w:t xml:space="preserve"> 4</w:t>
      </w:r>
      <w:r w:rsidRPr="00D16A24">
        <w:rPr>
          <w:rFonts w:ascii="MyriadPro" w:hAnsi="MyriadPro"/>
          <w:szCs w:val="22"/>
          <w:vertAlign w:val="superscript"/>
        </w:rPr>
        <w:t>th</w:t>
      </w:r>
      <w:r>
        <w:rPr>
          <w:rFonts w:ascii="MyriadPro" w:hAnsi="MyriadPro"/>
          <w:szCs w:val="22"/>
        </w:rPr>
        <w:t xml:space="preserve"> June 2022</w:t>
      </w:r>
    </w:p>
    <w:p w14:paraId="7BBFEBFB" w14:textId="677842E2" w:rsidR="00D45776" w:rsidRDefault="00D45776" w:rsidP="003257E1">
      <w:pPr>
        <w:spacing w:line="480" w:lineRule="auto"/>
        <w:rPr>
          <w:rFonts w:ascii="MyriadPro" w:hAnsi="MyriadPro"/>
          <w:szCs w:val="22"/>
        </w:rPr>
      </w:pPr>
    </w:p>
    <w:p w14:paraId="331F46AF" w14:textId="77777777" w:rsidR="00356050" w:rsidRDefault="00356050" w:rsidP="003257E1">
      <w:pPr>
        <w:spacing w:line="480" w:lineRule="auto"/>
      </w:pPr>
      <w:r>
        <w:t>Ministry of Justice (2021) ‘Youth Justice Statistics 2019/20’</w:t>
      </w:r>
    </w:p>
    <w:p w14:paraId="51E76ED5" w14:textId="77777777" w:rsidR="00356050" w:rsidRDefault="00356050" w:rsidP="003257E1">
      <w:pPr>
        <w:spacing w:line="480" w:lineRule="auto"/>
      </w:pPr>
      <w:r>
        <w:lastRenderedPageBreak/>
        <w:t xml:space="preserve">Available at: </w:t>
      </w:r>
      <w:hyperlink r:id="rId51" w:history="1">
        <w:r w:rsidRPr="00E7103D">
          <w:rPr>
            <w:rStyle w:val="Hyperlink"/>
          </w:rPr>
          <w:t>https://assets.publishing.service.gov.uk/government/uploads/system/uploads/attachment_data/file/956621/youth-justice-statistics-2019-2020.pdf</w:t>
        </w:r>
      </w:hyperlink>
    </w:p>
    <w:p w14:paraId="3693B141" w14:textId="77777777" w:rsidR="00356050" w:rsidRDefault="00356050" w:rsidP="003257E1">
      <w:pPr>
        <w:spacing w:line="480" w:lineRule="auto"/>
      </w:pPr>
      <w:r>
        <w:t xml:space="preserve">Accessed </w:t>
      </w:r>
      <w:proofErr w:type="gramStart"/>
      <w:r>
        <w:t>on:</w:t>
      </w:r>
      <w:proofErr w:type="gramEnd"/>
      <w:r>
        <w:t xml:space="preserve"> 25</w:t>
      </w:r>
      <w:r w:rsidRPr="007F49FC">
        <w:rPr>
          <w:vertAlign w:val="superscript"/>
        </w:rPr>
        <w:t>th</w:t>
      </w:r>
      <w:r>
        <w:t xml:space="preserve"> July 2022</w:t>
      </w:r>
    </w:p>
    <w:p w14:paraId="5B03D637" w14:textId="77777777" w:rsidR="00356050" w:rsidRDefault="00356050" w:rsidP="003257E1">
      <w:pPr>
        <w:spacing w:line="480" w:lineRule="auto"/>
      </w:pPr>
    </w:p>
    <w:p w14:paraId="3D3DE063" w14:textId="77777777" w:rsidR="00356050" w:rsidRDefault="00356050" w:rsidP="003257E1">
      <w:pPr>
        <w:spacing w:line="480" w:lineRule="auto"/>
      </w:pPr>
      <w:r>
        <w:t>Ministry of Justice (2011) ‘Youth Justice Statistics 2009/10</w:t>
      </w:r>
    </w:p>
    <w:p w14:paraId="09D5F8BB" w14:textId="77777777" w:rsidR="00356050" w:rsidRDefault="00356050" w:rsidP="003257E1">
      <w:pPr>
        <w:spacing w:line="480" w:lineRule="auto"/>
      </w:pPr>
      <w:r>
        <w:t xml:space="preserve">Available at: </w:t>
      </w:r>
      <w:hyperlink r:id="rId52" w:history="1">
        <w:r w:rsidRPr="00E7103D">
          <w:rPr>
            <w:rStyle w:val="Hyperlink"/>
          </w:rPr>
          <w:t>https://assets.publishing.service.gov.uk/government/uploads/system/uploads/attachment_data/file/279886/yjb-annual-workload-data-0910.pdf</w:t>
        </w:r>
      </w:hyperlink>
    </w:p>
    <w:p w14:paraId="70B3CB56" w14:textId="77777777" w:rsidR="00356050" w:rsidRDefault="00356050" w:rsidP="003257E1">
      <w:pPr>
        <w:spacing w:line="480" w:lineRule="auto"/>
      </w:pPr>
      <w:r>
        <w:t xml:space="preserve">Accessed </w:t>
      </w:r>
      <w:proofErr w:type="gramStart"/>
      <w:r>
        <w:t>on:</w:t>
      </w:r>
      <w:proofErr w:type="gramEnd"/>
      <w:r>
        <w:t xml:space="preserve"> 25</w:t>
      </w:r>
      <w:r w:rsidRPr="007F49FC">
        <w:rPr>
          <w:vertAlign w:val="superscript"/>
        </w:rPr>
        <w:t>th</w:t>
      </w:r>
      <w:r>
        <w:t xml:space="preserve"> July 2022</w:t>
      </w:r>
    </w:p>
    <w:p w14:paraId="0BAAD0F7" w14:textId="77777777" w:rsidR="00356050" w:rsidRDefault="00356050" w:rsidP="003257E1">
      <w:pPr>
        <w:spacing w:line="480" w:lineRule="auto"/>
        <w:rPr>
          <w:rFonts w:ascii="MyriadPro" w:hAnsi="MyriadPro"/>
          <w:szCs w:val="22"/>
        </w:rPr>
      </w:pPr>
    </w:p>
    <w:p w14:paraId="0CCCF50C" w14:textId="77777777" w:rsidR="00D45776" w:rsidRDefault="00D45776" w:rsidP="003257E1">
      <w:pPr>
        <w:spacing w:line="480" w:lineRule="auto"/>
        <w:rPr>
          <w:rFonts w:ascii="MyriadPro" w:hAnsi="MyriadPro"/>
          <w:szCs w:val="22"/>
        </w:rPr>
      </w:pPr>
      <w:r>
        <w:rPr>
          <w:rFonts w:ascii="MyriadPro" w:hAnsi="MyriadPro"/>
          <w:szCs w:val="22"/>
        </w:rPr>
        <w:t>Mueller, A. Segal, D (2014) ‘Structured versus Semi-</w:t>
      </w:r>
      <w:proofErr w:type="gramStart"/>
      <w:r>
        <w:rPr>
          <w:rFonts w:ascii="MyriadPro" w:hAnsi="MyriadPro"/>
          <w:szCs w:val="22"/>
        </w:rPr>
        <w:t>structured  versus</w:t>
      </w:r>
      <w:proofErr w:type="gramEnd"/>
      <w:r>
        <w:rPr>
          <w:rFonts w:ascii="MyriadPro" w:hAnsi="MyriadPro"/>
          <w:szCs w:val="22"/>
        </w:rPr>
        <w:t xml:space="preserve"> unstructured interviews’ </w:t>
      </w:r>
    </w:p>
    <w:p w14:paraId="2DE18063" w14:textId="77777777" w:rsidR="00D45776" w:rsidRDefault="00D45776" w:rsidP="003257E1">
      <w:pPr>
        <w:spacing w:line="480" w:lineRule="auto"/>
        <w:rPr>
          <w:rFonts w:ascii="MyriadPro" w:hAnsi="MyriadPro"/>
          <w:szCs w:val="22"/>
        </w:rPr>
      </w:pPr>
      <w:r>
        <w:rPr>
          <w:rFonts w:ascii="MyriadPro" w:hAnsi="MyriadPro"/>
          <w:szCs w:val="22"/>
        </w:rPr>
        <w:t>Available at:</w:t>
      </w:r>
      <w:r w:rsidRPr="00D16A24">
        <w:t xml:space="preserve"> </w:t>
      </w:r>
      <w:hyperlink r:id="rId53" w:history="1">
        <w:r w:rsidRPr="00AF6E87">
          <w:rPr>
            <w:rStyle w:val="Hyperlink"/>
            <w:rFonts w:ascii="MyriadPro" w:hAnsi="MyriadPro"/>
            <w:szCs w:val="22"/>
          </w:rPr>
          <w:t>https://www.researchgate.net/profile/Daniel-Segal-6/publication/313966231_Structured_versus_Semistructured_versus_Unstructured_Interviews/links/599a13bcaca272e41d3ec727/Structured-versus-Semistructured-versus-Unstructured-Interviews.pdf</w:t>
        </w:r>
      </w:hyperlink>
    </w:p>
    <w:p w14:paraId="3F072431" w14:textId="77777777" w:rsidR="00D45776" w:rsidRDefault="00D45776" w:rsidP="003257E1">
      <w:pPr>
        <w:spacing w:line="480" w:lineRule="auto"/>
        <w:rPr>
          <w:rFonts w:ascii="MyriadPro" w:hAnsi="MyriadPro"/>
          <w:szCs w:val="22"/>
        </w:rPr>
      </w:pPr>
      <w:r>
        <w:rPr>
          <w:rFonts w:ascii="MyriadPro" w:hAnsi="MyriadPro"/>
          <w:szCs w:val="22"/>
        </w:rPr>
        <w:t xml:space="preserve">Accessed </w:t>
      </w:r>
      <w:proofErr w:type="gramStart"/>
      <w:r>
        <w:rPr>
          <w:rFonts w:ascii="MyriadPro" w:hAnsi="MyriadPro"/>
          <w:szCs w:val="22"/>
        </w:rPr>
        <w:t>on:</w:t>
      </w:r>
      <w:proofErr w:type="gramEnd"/>
      <w:r>
        <w:rPr>
          <w:rFonts w:ascii="MyriadPro" w:hAnsi="MyriadPro"/>
          <w:szCs w:val="22"/>
        </w:rPr>
        <w:t xml:space="preserve"> 20</w:t>
      </w:r>
      <w:r w:rsidRPr="00D16A24">
        <w:rPr>
          <w:rFonts w:ascii="MyriadPro" w:hAnsi="MyriadPro"/>
          <w:szCs w:val="22"/>
          <w:vertAlign w:val="superscript"/>
        </w:rPr>
        <w:t>th</w:t>
      </w:r>
      <w:r>
        <w:rPr>
          <w:rFonts w:ascii="MyriadPro" w:hAnsi="MyriadPro"/>
          <w:szCs w:val="22"/>
        </w:rPr>
        <w:t xml:space="preserve"> June </w:t>
      </w:r>
    </w:p>
    <w:p w14:paraId="1004378E" w14:textId="5A4D2914" w:rsidR="00D45776" w:rsidRDefault="00D45776" w:rsidP="003257E1">
      <w:pPr>
        <w:spacing w:line="480" w:lineRule="auto"/>
        <w:rPr>
          <w:rFonts w:ascii="MyriadPro" w:hAnsi="MyriadPro"/>
          <w:szCs w:val="22"/>
        </w:rPr>
      </w:pPr>
    </w:p>
    <w:p w14:paraId="3FA37AD1" w14:textId="77777777" w:rsidR="000900D7" w:rsidRDefault="000900D7" w:rsidP="003257E1">
      <w:pPr>
        <w:spacing w:line="480" w:lineRule="auto"/>
        <w:rPr>
          <w:rFonts w:ascii="Times New Roman" w:eastAsia="Times New Roman" w:hAnsi="Times New Roman" w:cs="Times New Roman"/>
          <w:color w:val="000000" w:themeColor="text1"/>
          <w:shd w:val="clear" w:color="auto" w:fill="FFFFFF"/>
          <w:lang w:eastAsia="en-GB"/>
        </w:rPr>
      </w:pPr>
      <w:proofErr w:type="spellStart"/>
      <w:r>
        <w:rPr>
          <w:rFonts w:ascii="Times New Roman" w:eastAsia="Times New Roman" w:hAnsi="Times New Roman" w:cs="Times New Roman"/>
          <w:color w:val="000000" w:themeColor="text1"/>
          <w:shd w:val="clear" w:color="auto" w:fill="FFFFFF"/>
          <w:lang w:eastAsia="en-GB"/>
        </w:rPr>
        <w:t>Nardi</w:t>
      </w:r>
      <w:proofErr w:type="spellEnd"/>
      <w:r>
        <w:rPr>
          <w:rFonts w:ascii="Times New Roman" w:eastAsia="Times New Roman" w:hAnsi="Times New Roman" w:cs="Times New Roman"/>
          <w:color w:val="000000" w:themeColor="text1"/>
          <w:shd w:val="clear" w:color="auto" w:fill="FFFFFF"/>
          <w:lang w:eastAsia="en-GB"/>
        </w:rPr>
        <w:t>, P (2018) ‘Doing Survey Research; A guide to quantitative Methods’</w:t>
      </w:r>
    </w:p>
    <w:p w14:paraId="7DAB75BE" w14:textId="77777777" w:rsidR="000900D7" w:rsidRPr="00DC3B33" w:rsidRDefault="000900D7" w:rsidP="003257E1">
      <w:pPr>
        <w:spacing w:line="480" w:lineRule="auto"/>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000000" w:themeColor="text1"/>
          <w:shd w:val="clear" w:color="auto" w:fill="FFFFFF"/>
          <w:lang w:eastAsia="en-GB"/>
        </w:rPr>
        <w:t xml:space="preserve">Fourth Edition, Routledge, London </w:t>
      </w:r>
    </w:p>
    <w:p w14:paraId="5D2DC320" w14:textId="0B65C96D" w:rsidR="000900D7" w:rsidRDefault="000900D7" w:rsidP="003257E1">
      <w:pPr>
        <w:spacing w:line="480" w:lineRule="auto"/>
        <w:rPr>
          <w:rFonts w:ascii="MyriadPro" w:hAnsi="MyriadPro"/>
          <w:szCs w:val="22"/>
        </w:rPr>
      </w:pPr>
    </w:p>
    <w:p w14:paraId="5427B63A" w14:textId="77777777" w:rsidR="00356050" w:rsidRDefault="00356050" w:rsidP="003257E1">
      <w:pPr>
        <w:spacing w:line="480" w:lineRule="auto"/>
      </w:pPr>
      <w:r>
        <w:t>National Education Union (2019) ‘Child Q’</w:t>
      </w:r>
    </w:p>
    <w:p w14:paraId="1286B80C" w14:textId="77777777" w:rsidR="00356050" w:rsidRDefault="00356050" w:rsidP="003257E1">
      <w:pPr>
        <w:spacing w:line="480" w:lineRule="auto"/>
      </w:pPr>
      <w:r>
        <w:t xml:space="preserve">Available at: </w:t>
      </w:r>
      <w:hyperlink r:id="rId54" w:history="1">
        <w:r w:rsidRPr="004C2EA5">
          <w:rPr>
            <w:rStyle w:val="Hyperlink"/>
          </w:rPr>
          <w:t>https://neu.org.uk/press-releases/child-q</w:t>
        </w:r>
      </w:hyperlink>
    </w:p>
    <w:p w14:paraId="554F6A31" w14:textId="77777777" w:rsidR="00356050" w:rsidRDefault="00356050" w:rsidP="003257E1">
      <w:pPr>
        <w:spacing w:line="480" w:lineRule="auto"/>
      </w:pPr>
      <w:r>
        <w:lastRenderedPageBreak/>
        <w:t xml:space="preserve">Accessed </w:t>
      </w:r>
      <w:proofErr w:type="gramStart"/>
      <w:r>
        <w:t>on:</w:t>
      </w:r>
      <w:proofErr w:type="gramEnd"/>
      <w:r>
        <w:t xml:space="preserve"> 10</w:t>
      </w:r>
      <w:r w:rsidRPr="007E1BD0">
        <w:rPr>
          <w:vertAlign w:val="superscript"/>
        </w:rPr>
        <w:t>th</w:t>
      </w:r>
      <w:r>
        <w:t xml:space="preserve"> August 2022</w:t>
      </w:r>
    </w:p>
    <w:p w14:paraId="5AED1411" w14:textId="77777777" w:rsidR="00356050" w:rsidRDefault="00356050" w:rsidP="003257E1">
      <w:pPr>
        <w:spacing w:line="480" w:lineRule="auto"/>
        <w:rPr>
          <w:rFonts w:ascii="MyriadPro" w:hAnsi="MyriadPro"/>
          <w:szCs w:val="22"/>
        </w:rPr>
      </w:pPr>
    </w:p>
    <w:p w14:paraId="5398445B" w14:textId="77777777" w:rsidR="009D417B" w:rsidRDefault="009D417B" w:rsidP="003257E1">
      <w:pPr>
        <w:tabs>
          <w:tab w:val="left" w:pos="455"/>
        </w:tabs>
        <w:spacing w:line="480" w:lineRule="auto"/>
      </w:pPr>
      <w:r>
        <w:t xml:space="preserve">New Zealand Police (2022) </w:t>
      </w:r>
      <w:proofErr w:type="gramStart"/>
      <w:r>
        <w:t>‘ Safer</w:t>
      </w:r>
      <w:proofErr w:type="gramEnd"/>
      <w:r>
        <w:t xml:space="preserve"> Schools’ </w:t>
      </w:r>
    </w:p>
    <w:p w14:paraId="13832FB4" w14:textId="77777777" w:rsidR="009D417B" w:rsidRDefault="009D417B" w:rsidP="003257E1">
      <w:pPr>
        <w:tabs>
          <w:tab w:val="left" w:pos="455"/>
        </w:tabs>
        <w:spacing w:line="480" w:lineRule="auto"/>
      </w:pPr>
      <w:r>
        <w:t xml:space="preserve">Available at: </w:t>
      </w:r>
      <w:hyperlink r:id="rId55" w:history="1">
        <w:r w:rsidRPr="00CE2C9E">
          <w:rPr>
            <w:rStyle w:val="Hyperlink"/>
          </w:rPr>
          <w:t>https://www.police.govt.nz/advice-services/personal-community-safety/school-portal/resources/responsible-citizens/safer-schools</w:t>
        </w:r>
      </w:hyperlink>
    </w:p>
    <w:p w14:paraId="2AC9BB4C" w14:textId="5C62FD1B" w:rsidR="009D417B" w:rsidRDefault="009D417B" w:rsidP="003257E1">
      <w:pPr>
        <w:tabs>
          <w:tab w:val="left" w:pos="455"/>
        </w:tabs>
        <w:spacing w:line="480" w:lineRule="auto"/>
      </w:pPr>
      <w:r>
        <w:t xml:space="preserve">Accessed </w:t>
      </w:r>
      <w:proofErr w:type="gramStart"/>
      <w:r>
        <w:t>on:</w:t>
      </w:r>
      <w:proofErr w:type="gramEnd"/>
      <w:r>
        <w:t xml:space="preserve"> 8</w:t>
      </w:r>
      <w:r w:rsidRPr="006276F5">
        <w:rPr>
          <w:vertAlign w:val="superscript"/>
        </w:rPr>
        <w:t>th</w:t>
      </w:r>
      <w:r>
        <w:t xml:space="preserve"> November 2022</w:t>
      </w:r>
    </w:p>
    <w:p w14:paraId="5C94DD08" w14:textId="77777777" w:rsidR="00356050" w:rsidRDefault="00356050" w:rsidP="003257E1">
      <w:pPr>
        <w:tabs>
          <w:tab w:val="left" w:pos="455"/>
        </w:tabs>
        <w:spacing w:line="480" w:lineRule="auto"/>
      </w:pPr>
    </w:p>
    <w:p w14:paraId="5F88CCFC" w14:textId="77777777" w:rsidR="00356050" w:rsidRDefault="00356050" w:rsidP="003257E1">
      <w:pPr>
        <w:spacing w:line="480" w:lineRule="auto"/>
      </w:pPr>
      <w:r>
        <w:t xml:space="preserve">OFSTED (2019) ‘Safeguarding children and young people in education from knife crime’ </w:t>
      </w:r>
    </w:p>
    <w:p w14:paraId="1E2CCFA5" w14:textId="77777777" w:rsidR="00356050" w:rsidRDefault="00356050" w:rsidP="003257E1">
      <w:pPr>
        <w:spacing w:line="480" w:lineRule="auto"/>
      </w:pPr>
      <w:r>
        <w:t xml:space="preserve">Available at: </w:t>
      </w:r>
      <w:hyperlink r:id="rId56" w:history="1">
        <w:r w:rsidRPr="00E7103D">
          <w:rPr>
            <w:rStyle w:val="Hyperlink"/>
          </w:rPr>
          <w:t>https://assets.publishing.service.gov.uk/government/uploads/system/uploads/attachment_data/file/916668/Knife_crime_safeguarding_children_and_young_people.pdf</w:t>
        </w:r>
      </w:hyperlink>
    </w:p>
    <w:p w14:paraId="3826AD3B" w14:textId="77777777" w:rsidR="00356050" w:rsidRDefault="00356050" w:rsidP="003257E1">
      <w:pPr>
        <w:spacing w:line="480" w:lineRule="auto"/>
      </w:pPr>
      <w:r>
        <w:t xml:space="preserve">Accessed </w:t>
      </w:r>
      <w:proofErr w:type="gramStart"/>
      <w:r>
        <w:t>on:</w:t>
      </w:r>
      <w:proofErr w:type="gramEnd"/>
      <w:r>
        <w:t xml:space="preserve"> 5</w:t>
      </w:r>
      <w:r w:rsidRPr="00946796">
        <w:rPr>
          <w:vertAlign w:val="superscript"/>
        </w:rPr>
        <w:t>th</w:t>
      </w:r>
      <w:r>
        <w:t xml:space="preserve"> August 2022</w:t>
      </w:r>
    </w:p>
    <w:p w14:paraId="3ED0846E" w14:textId="77777777" w:rsidR="00356050" w:rsidRDefault="00356050" w:rsidP="003257E1">
      <w:pPr>
        <w:spacing w:line="480" w:lineRule="auto"/>
      </w:pPr>
    </w:p>
    <w:p w14:paraId="0CD40E91" w14:textId="77777777" w:rsidR="00D45776" w:rsidRDefault="00D45776" w:rsidP="003257E1">
      <w:pPr>
        <w:spacing w:line="480" w:lineRule="auto"/>
        <w:rPr>
          <w:rFonts w:ascii="MyriadPro" w:hAnsi="MyriadPro"/>
          <w:szCs w:val="22"/>
        </w:rPr>
      </w:pPr>
      <w:r>
        <w:rPr>
          <w:rFonts w:ascii="MyriadPro" w:hAnsi="MyriadPro"/>
          <w:szCs w:val="22"/>
        </w:rPr>
        <w:t>Partnership Council for Wales (2018) ‘Policing and Partnership in Wales’</w:t>
      </w:r>
    </w:p>
    <w:p w14:paraId="3E3F8B32" w14:textId="77777777" w:rsidR="00D45776" w:rsidRDefault="00D45776" w:rsidP="003257E1">
      <w:pPr>
        <w:spacing w:line="480" w:lineRule="auto"/>
        <w:rPr>
          <w:rFonts w:ascii="MyriadPro" w:hAnsi="MyriadPro"/>
          <w:szCs w:val="22"/>
        </w:rPr>
      </w:pPr>
      <w:r>
        <w:rPr>
          <w:rFonts w:ascii="MyriadPro" w:hAnsi="MyriadPro"/>
          <w:szCs w:val="22"/>
        </w:rPr>
        <w:t xml:space="preserve">Available at: </w:t>
      </w:r>
      <w:hyperlink r:id="rId57" w:history="1">
        <w:r w:rsidRPr="00AF6E87">
          <w:rPr>
            <w:rStyle w:val="Hyperlink"/>
            <w:rFonts w:ascii="MyriadPro" w:hAnsi="MyriadPro"/>
            <w:szCs w:val="22"/>
          </w:rPr>
          <w:t>https://gov.wales/sites/default/files/publications/2019-04/180510-partnership-council-for-wales-meeting-paper2.pdf</w:t>
        </w:r>
      </w:hyperlink>
    </w:p>
    <w:p w14:paraId="6E55EC20" w14:textId="77777777" w:rsidR="000900D7" w:rsidRDefault="00D45776" w:rsidP="003257E1">
      <w:pPr>
        <w:spacing w:line="480" w:lineRule="auto"/>
      </w:pPr>
      <w:r>
        <w:rPr>
          <w:rFonts w:ascii="MyriadPro" w:hAnsi="MyriadPro"/>
          <w:szCs w:val="22"/>
        </w:rPr>
        <w:t xml:space="preserve">Accessed </w:t>
      </w:r>
      <w:proofErr w:type="gramStart"/>
      <w:r>
        <w:rPr>
          <w:rFonts w:ascii="MyriadPro" w:hAnsi="MyriadPro"/>
          <w:szCs w:val="22"/>
        </w:rPr>
        <w:t>on:</w:t>
      </w:r>
      <w:proofErr w:type="gramEnd"/>
      <w:r>
        <w:rPr>
          <w:rFonts w:ascii="MyriadPro" w:hAnsi="MyriadPro"/>
          <w:szCs w:val="22"/>
        </w:rPr>
        <w:t xml:space="preserve"> 5</w:t>
      </w:r>
      <w:r w:rsidRPr="00D16A24">
        <w:rPr>
          <w:rFonts w:ascii="MyriadPro" w:hAnsi="MyriadPro"/>
          <w:szCs w:val="22"/>
          <w:vertAlign w:val="superscript"/>
        </w:rPr>
        <w:t>th</w:t>
      </w:r>
      <w:r>
        <w:rPr>
          <w:rFonts w:ascii="MyriadPro" w:hAnsi="MyriadPro"/>
          <w:szCs w:val="22"/>
        </w:rPr>
        <w:t xml:space="preserve"> June 2022</w:t>
      </w:r>
      <w:r w:rsidR="000900D7" w:rsidRPr="000900D7">
        <w:t xml:space="preserve"> </w:t>
      </w:r>
    </w:p>
    <w:p w14:paraId="37893802" w14:textId="77777777" w:rsidR="000900D7" w:rsidRDefault="000900D7" w:rsidP="003257E1">
      <w:pPr>
        <w:spacing w:line="480" w:lineRule="auto"/>
      </w:pPr>
    </w:p>
    <w:p w14:paraId="05D00D9E" w14:textId="71507AF0" w:rsidR="000900D7" w:rsidRDefault="000900D7" w:rsidP="003257E1">
      <w:pPr>
        <w:spacing w:line="480" w:lineRule="auto"/>
      </w:pPr>
      <w:r>
        <w:t>Patten, M (2014) ‘</w:t>
      </w:r>
      <w:proofErr w:type="spellStart"/>
      <w:r>
        <w:t>Questioonnaire</w:t>
      </w:r>
      <w:proofErr w:type="spellEnd"/>
      <w:r>
        <w:t xml:space="preserve"> Research’</w:t>
      </w:r>
    </w:p>
    <w:p w14:paraId="19A70A84" w14:textId="77777777" w:rsidR="000900D7" w:rsidRDefault="000900D7" w:rsidP="003257E1">
      <w:pPr>
        <w:spacing w:line="480" w:lineRule="auto"/>
      </w:pPr>
      <w:r>
        <w:t>Fourth Edition, Routledge, London</w:t>
      </w:r>
    </w:p>
    <w:p w14:paraId="384B328F" w14:textId="42675ACC" w:rsidR="000900D7" w:rsidRDefault="000900D7" w:rsidP="003257E1">
      <w:pPr>
        <w:spacing w:line="480" w:lineRule="auto"/>
      </w:pPr>
    </w:p>
    <w:p w14:paraId="00F27627" w14:textId="77777777" w:rsidR="00356050" w:rsidRDefault="00356050" w:rsidP="003257E1">
      <w:pPr>
        <w:spacing w:line="480" w:lineRule="auto"/>
      </w:pPr>
      <w:r>
        <w:t xml:space="preserve">Pitts, J (2012) ‘Reluctant Criminologists: Criminology, Ideology and the Violent Youth Gang’ </w:t>
      </w:r>
    </w:p>
    <w:p w14:paraId="70AB7435" w14:textId="77777777" w:rsidR="00356050" w:rsidRDefault="00356050" w:rsidP="003257E1">
      <w:pPr>
        <w:spacing w:line="480" w:lineRule="auto"/>
      </w:pPr>
      <w:r>
        <w:t>Youth and Policy, vol 109</w:t>
      </w:r>
    </w:p>
    <w:p w14:paraId="7C95FE60" w14:textId="77777777" w:rsidR="00356050" w:rsidRDefault="00356050" w:rsidP="003257E1">
      <w:pPr>
        <w:spacing w:line="480" w:lineRule="auto"/>
      </w:pPr>
      <w:r>
        <w:lastRenderedPageBreak/>
        <w:t xml:space="preserve">Available at: </w:t>
      </w:r>
      <w:hyperlink r:id="rId58" w:history="1">
        <w:r w:rsidRPr="00E7103D">
          <w:rPr>
            <w:rStyle w:val="Hyperlink"/>
          </w:rPr>
          <w:t>https://www.youthandpolicy.org/wp-content/uploads/2017/06/pitts_reluctant_criminologists.pdf</w:t>
        </w:r>
      </w:hyperlink>
    </w:p>
    <w:p w14:paraId="214CAEA0" w14:textId="77777777" w:rsidR="00356050" w:rsidRDefault="00356050" w:rsidP="003257E1">
      <w:pPr>
        <w:spacing w:line="480" w:lineRule="auto"/>
      </w:pPr>
      <w:r>
        <w:t xml:space="preserve">Accessed </w:t>
      </w:r>
      <w:proofErr w:type="gramStart"/>
      <w:r>
        <w:t>on:</w:t>
      </w:r>
      <w:proofErr w:type="gramEnd"/>
      <w:r>
        <w:t xml:space="preserve"> 6</w:t>
      </w:r>
      <w:r w:rsidRPr="00DC5F6D">
        <w:rPr>
          <w:vertAlign w:val="superscript"/>
        </w:rPr>
        <w:t>th</w:t>
      </w:r>
      <w:r>
        <w:t xml:space="preserve"> August 2022</w:t>
      </w:r>
    </w:p>
    <w:p w14:paraId="121313FC" w14:textId="77777777" w:rsidR="00356050" w:rsidRDefault="00356050" w:rsidP="003257E1">
      <w:pPr>
        <w:spacing w:line="480" w:lineRule="auto"/>
      </w:pPr>
    </w:p>
    <w:p w14:paraId="37DF722A" w14:textId="77777777" w:rsidR="000900D7" w:rsidRDefault="000900D7" w:rsidP="003257E1">
      <w:pPr>
        <w:spacing w:line="480" w:lineRule="auto"/>
      </w:pPr>
      <w:r>
        <w:t>Saunders, M. Lewis, P. Thornhill, A (</w:t>
      </w:r>
      <w:proofErr w:type="gramStart"/>
      <w:r>
        <w:t>2019( ‘</w:t>
      </w:r>
      <w:proofErr w:type="gramEnd"/>
      <w:r>
        <w:t>Research Methods for Business Students</w:t>
      </w:r>
    </w:p>
    <w:p w14:paraId="122B8369" w14:textId="77777777" w:rsidR="000900D7" w:rsidRDefault="000900D7" w:rsidP="003257E1">
      <w:pPr>
        <w:spacing w:line="480" w:lineRule="auto"/>
      </w:pPr>
      <w:r>
        <w:t>Eighth Edition, Pearson, Harlow</w:t>
      </w:r>
    </w:p>
    <w:p w14:paraId="2A5D17EE" w14:textId="77777777" w:rsidR="000900D7" w:rsidRDefault="000900D7" w:rsidP="003257E1">
      <w:pPr>
        <w:spacing w:line="480" w:lineRule="auto"/>
      </w:pPr>
    </w:p>
    <w:p w14:paraId="506BD58F" w14:textId="77777777" w:rsidR="000900D7" w:rsidRDefault="000900D7" w:rsidP="003257E1">
      <w:pPr>
        <w:spacing w:line="480" w:lineRule="auto"/>
      </w:pPr>
      <w:r>
        <w:t>Setia, M (2016) ‘Methodology Series Module 3: `Cross-sectional Studies’</w:t>
      </w:r>
    </w:p>
    <w:p w14:paraId="53ECAF75" w14:textId="77777777" w:rsidR="000900D7" w:rsidRDefault="000900D7" w:rsidP="003257E1">
      <w:pPr>
        <w:spacing w:line="480" w:lineRule="auto"/>
      </w:pPr>
      <w:r>
        <w:t>Indian Journal of Dermatology, vol 61(3), pp 261-264</w:t>
      </w:r>
    </w:p>
    <w:p w14:paraId="3A13F38C" w14:textId="77777777" w:rsidR="000900D7" w:rsidRDefault="000900D7" w:rsidP="003257E1">
      <w:pPr>
        <w:spacing w:line="480" w:lineRule="auto"/>
      </w:pPr>
      <w:r>
        <w:t xml:space="preserve">DOI: </w:t>
      </w:r>
      <w:hyperlink r:id="rId59" w:tgtFrame="_blank" w:history="1">
        <w:r>
          <w:rPr>
            <w:rStyle w:val="Hyperlink"/>
            <w:rFonts w:ascii="Helvetica Neue" w:hAnsi="Helvetica Neue"/>
            <w:color w:val="4C2C92"/>
          </w:rPr>
          <w:t>10.4103/0019-5154.182410</w:t>
        </w:r>
      </w:hyperlink>
    </w:p>
    <w:p w14:paraId="7437FC37" w14:textId="1E6BCB35" w:rsidR="00D45776" w:rsidRDefault="00D45776" w:rsidP="003257E1">
      <w:pPr>
        <w:spacing w:line="480" w:lineRule="auto"/>
      </w:pPr>
    </w:p>
    <w:p w14:paraId="70873753" w14:textId="77777777" w:rsidR="00356050" w:rsidRDefault="00356050" w:rsidP="003257E1">
      <w:pPr>
        <w:spacing w:line="480" w:lineRule="auto"/>
      </w:pPr>
      <w:r>
        <w:t>South Wales Police (2022) ‘Celebrating the Safeguarding work of the Wales Police School Programme’</w:t>
      </w:r>
    </w:p>
    <w:p w14:paraId="0E625E05" w14:textId="77777777" w:rsidR="00356050" w:rsidRDefault="00356050" w:rsidP="003257E1">
      <w:pPr>
        <w:spacing w:line="480" w:lineRule="auto"/>
      </w:pPr>
      <w:r>
        <w:t xml:space="preserve">Available at: </w:t>
      </w:r>
      <w:hyperlink r:id="rId60" w:history="1">
        <w:r w:rsidRPr="00E7103D">
          <w:rPr>
            <w:rStyle w:val="Hyperlink"/>
          </w:rPr>
          <w:t>https://www.south-wales.police.uk/news/south-wales/news/2021/october/celebrating-the-safeguarding-work-of-the-wales-police-schools-programme/</w:t>
        </w:r>
      </w:hyperlink>
    </w:p>
    <w:p w14:paraId="6EBDAAD3" w14:textId="77777777" w:rsidR="00356050" w:rsidRDefault="00356050" w:rsidP="003257E1">
      <w:pPr>
        <w:spacing w:line="480" w:lineRule="auto"/>
      </w:pPr>
      <w:r>
        <w:t xml:space="preserve">Accessed </w:t>
      </w:r>
      <w:proofErr w:type="gramStart"/>
      <w:r>
        <w:t>on:</w:t>
      </w:r>
      <w:proofErr w:type="gramEnd"/>
      <w:r>
        <w:t xml:space="preserve"> 10</w:t>
      </w:r>
      <w:r w:rsidRPr="004108E1">
        <w:rPr>
          <w:vertAlign w:val="superscript"/>
        </w:rPr>
        <w:t>th</w:t>
      </w:r>
      <w:r>
        <w:t xml:space="preserve"> August 2022</w:t>
      </w:r>
    </w:p>
    <w:p w14:paraId="7D4F45A7" w14:textId="77777777" w:rsidR="00356050" w:rsidRDefault="00356050" w:rsidP="003257E1">
      <w:pPr>
        <w:spacing w:line="480" w:lineRule="auto"/>
      </w:pPr>
    </w:p>
    <w:p w14:paraId="6530122C" w14:textId="77777777" w:rsidR="00356050" w:rsidRDefault="00356050" w:rsidP="003257E1">
      <w:pPr>
        <w:spacing w:line="480" w:lineRule="auto"/>
      </w:pPr>
      <w:r>
        <w:t>South Wales Police (2022) ‘Overview’</w:t>
      </w:r>
    </w:p>
    <w:p w14:paraId="00362197" w14:textId="77777777" w:rsidR="00356050" w:rsidRDefault="00356050" w:rsidP="003257E1">
      <w:pPr>
        <w:spacing w:line="480" w:lineRule="auto"/>
      </w:pPr>
      <w:r>
        <w:t xml:space="preserve">Available at: </w:t>
      </w:r>
      <w:hyperlink r:id="rId61" w:history="1">
        <w:r w:rsidRPr="00E7103D">
          <w:rPr>
            <w:rStyle w:val="Hyperlink"/>
          </w:rPr>
          <w:t>https://www.south-wales.police.uk/police-forces/south-wales-police/areas/about-us/about-us/overview/</w:t>
        </w:r>
      </w:hyperlink>
    </w:p>
    <w:p w14:paraId="37B35E25" w14:textId="77777777" w:rsidR="00356050" w:rsidRDefault="00356050" w:rsidP="003257E1">
      <w:pPr>
        <w:spacing w:line="480" w:lineRule="auto"/>
      </w:pPr>
      <w:r>
        <w:t xml:space="preserve">Accessed </w:t>
      </w:r>
      <w:proofErr w:type="gramStart"/>
      <w:r>
        <w:t>on:</w:t>
      </w:r>
      <w:proofErr w:type="gramEnd"/>
      <w:r>
        <w:t xml:space="preserve"> 26</w:t>
      </w:r>
      <w:r w:rsidRPr="00385732">
        <w:rPr>
          <w:vertAlign w:val="superscript"/>
        </w:rPr>
        <w:t>th</w:t>
      </w:r>
      <w:r>
        <w:t xml:space="preserve"> July 2022</w:t>
      </w:r>
    </w:p>
    <w:p w14:paraId="285F7138" w14:textId="77777777" w:rsidR="00356050" w:rsidRDefault="00356050" w:rsidP="003257E1">
      <w:pPr>
        <w:spacing w:line="480" w:lineRule="auto"/>
      </w:pPr>
    </w:p>
    <w:p w14:paraId="22D3BB6D" w14:textId="77777777" w:rsidR="00D45776" w:rsidRDefault="00D45776" w:rsidP="003257E1">
      <w:pPr>
        <w:spacing w:line="480" w:lineRule="auto"/>
      </w:pPr>
      <w:r>
        <w:lastRenderedPageBreak/>
        <w:t>South Wales Police (2021) ‘Celebrating the safeguarding work of the Wales Police Schools Programme;</w:t>
      </w:r>
    </w:p>
    <w:p w14:paraId="2FC9F860" w14:textId="77777777" w:rsidR="00D45776" w:rsidRDefault="00D45776" w:rsidP="003257E1">
      <w:pPr>
        <w:spacing w:line="480" w:lineRule="auto"/>
      </w:pPr>
      <w:r>
        <w:t>Available at:</w:t>
      </w:r>
      <w:r w:rsidRPr="00BF2739">
        <w:t xml:space="preserve"> </w:t>
      </w:r>
      <w:hyperlink r:id="rId62" w:history="1">
        <w:r w:rsidRPr="00AF6E87">
          <w:rPr>
            <w:rStyle w:val="Hyperlink"/>
          </w:rPr>
          <w:t>https://www.south-wales.police.uk/news/south-wales/news/2021/october/celebrating-the-safeguarding-work-of-the-wales-police-schools-programme/</w:t>
        </w:r>
      </w:hyperlink>
    </w:p>
    <w:p w14:paraId="3D2C71F2" w14:textId="26367115" w:rsidR="000900D7" w:rsidRDefault="00D45776" w:rsidP="003257E1">
      <w:pPr>
        <w:spacing w:line="480" w:lineRule="auto"/>
      </w:pPr>
      <w:r>
        <w:t xml:space="preserve">Accessed </w:t>
      </w:r>
      <w:proofErr w:type="gramStart"/>
      <w:r>
        <w:t>on:</w:t>
      </w:r>
      <w:proofErr w:type="gramEnd"/>
      <w:r>
        <w:t xml:space="preserve"> 15</w:t>
      </w:r>
      <w:r w:rsidRPr="00BF2739">
        <w:rPr>
          <w:vertAlign w:val="superscript"/>
        </w:rPr>
        <w:t>th</w:t>
      </w:r>
      <w:r>
        <w:t xml:space="preserve"> June 2022</w:t>
      </w:r>
    </w:p>
    <w:p w14:paraId="119CE9A1" w14:textId="77777777" w:rsidR="000900D7" w:rsidRDefault="000900D7" w:rsidP="003257E1">
      <w:pPr>
        <w:spacing w:line="480" w:lineRule="auto"/>
      </w:pPr>
    </w:p>
    <w:p w14:paraId="1CAB4E6D" w14:textId="3909847D" w:rsidR="000900D7" w:rsidRDefault="000900D7" w:rsidP="003257E1">
      <w:pPr>
        <w:spacing w:line="480" w:lineRule="auto"/>
      </w:pPr>
      <w:r w:rsidRPr="000900D7">
        <w:t xml:space="preserve"> </w:t>
      </w:r>
      <w:r>
        <w:t xml:space="preserve">Stewart, D. </w:t>
      </w:r>
      <w:proofErr w:type="spellStart"/>
      <w:r>
        <w:t>Kamins</w:t>
      </w:r>
      <w:proofErr w:type="spellEnd"/>
      <w:r>
        <w:t>, M (1993) ‘Secondary Research information Source and Methods’</w:t>
      </w:r>
    </w:p>
    <w:p w14:paraId="72EC7686" w14:textId="77777777" w:rsidR="000900D7" w:rsidRDefault="000900D7" w:rsidP="003257E1">
      <w:pPr>
        <w:spacing w:line="480" w:lineRule="auto"/>
      </w:pPr>
      <w:r>
        <w:t xml:space="preserve">Second Edition, Sage Publication, London </w:t>
      </w:r>
    </w:p>
    <w:p w14:paraId="748BE518" w14:textId="703C1755" w:rsidR="000900D7" w:rsidRDefault="000900D7" w:rsidP="003257E1">
      <w:pPr>
        <w:spacing w:line="480" w:lineRule="auto"/>
      </w:pPr>
    </w:p>
    <w:p w14:paraId="68EBC308" w14:textId="77777777" w:rsidR="00356050" w:rsidRDefault="00356050" w:rsidP="003257E1">
      <w:pPr>
        <w:spacing w:line="480" w:lineRule="auto"/>
      </w:pPr>
      <w:r>
        <w:t xml:space="preserve">The Ben Kinsella Trust (2021) ‘Ben’s Story’ </w:t>
      </w:r>
    </w:p>
    <w:p w14:paraId="37A5F6DA" w14:textId="77777777" w:rsidR="00356050" w:rsidRDefault="00356050" w:rsidP="003257E1">
      <w:pPr>
        <w:spacing w:line="480" w:lineRule="auto"/>
      </w:pPr>
      <w:r>
        <w:t xml:space="preserve">Available at: </w:t>
      </w:r>
      <w:hyperlink r:id="rId63" w:history="1">
        <w:r w:rsidRPr="00E7103D">
          <w:rPr>
            <w:rStyle w:val="Hyperlink"/>
          </w:rPr>
          <w:t>https://benkinsella.org.uk/bens-story/</w:t>
        </w:r>
      </w:hyperlink>
    </w:p>
    <w:p w14:paraId="74FBE714" w14:textId="77777777" w:rsidR="00356050" w:rsidRDefault="00356050" w:rsidP="003257E1">
      <w:pPr>
        <w:spacing w:line="480" w:lineRule="auto"/>
      </w:pPr>
      <w:r>
        <w:t>Accessed on; 8</w:t>
      </w:r>
      <w:r w:rsidRPr="000115DA">
        <w:rPr>
          <w:vertAlign w:val="superscript"/>
        </w:rPr>
        <w:t>th</w:t>
      </w:r>
      <w:r>
        <w:t xml:space="preserve"> August 2022</w:t>
      </w:r>
    </w:p>
    <w:p w14:paraId="7EDCDAF4" w14:textId="77777777" w:rsidR="00356050" w:rsidRDefault="00356050" w:rsidP="003257E1">
      <w:pPr>
        <w:spacing w:line="480" w:lineRule="auto"/>
      </w:pPr>
    </w:p>
    <w:p w14:paraId="79C8CA08" w14:textId="77777777" w:rsidR="00356050" w:rsidRDefault="00356050" w:rsidP="003257E1">
      <w:pPr>
        <w:spacing w:line="480" w:lineRule="auto"/>
      </w:pPr>
      <w:r>
        <w:t>The Ben Kinsella Trust (2021) ‘Knife Crime lesson plans and resources’</w:t>
      </w:r>
    </w:p>
    <w:p w14:paraId="26FB9DCD" w14:textId="77777777" w:rsidR="00356050" w:rsidRDefault="00356050" w:rsidP="003257E1">
      <w:pPr>
        <w:spacing w:line="480" w:lineRule="auto"/>
      </w:pPr>
      <w:r>
        <w:t xml:space="preserve">Available at: </w:t>
      </w:r>
      <w:hyperlink r:id="rId64" w:history="1">
        <w:r w:rsidRPr="00E7103D">
          <w:rPr>
            <w:rStyle w:val="Hyperlink"/>
          </w:rPr>
          <w:t>https://benkinsella.org.uk/resources-for-teachers-and-practitioners/?gclid=EAIaIQobChMI1MP1spHH-QIVEuvtCh0dsQgcEAAYASAAEgI8ePD_BwE</w:t>
        </w:r>
      </w:hyperlink>
    </w:p>
    <w:p w14:paraId="1DE195EB" w14:textId="77777777" w:rsidR="00356050" w:rsidRDefault="00356050" w:rsidP="003257E1">
      <w:pPr>
        <w:spacing w:line="480" w:lineRule="auto"/>
      </w:pPr>
      <w:r>
        <w:t xml:space="preserve">Accessed </w:t>
      </w:r>
      <w:proofErr w:type="gramStart"/>
      <w:r>
        <w:t>on:</w:t>
      </w:r>
      <w:proofErr w:type="gramEnd"/>
      <w:r>
        <w:t xml:space="preserve"> 8</w:t>
      </w:r>
      <w:r w:rsidRPr="003B20BD">
        <w:rPr>
          <w:vertAlign w:val="superscript"/>
        </w:rPr>
        <w:t>th</w:t>
      </w:r>
      <w:r>
        <w:t xml:space="preserve"> August 2022</w:t>
      </w:r>
    </w:p>
    <w:p w14:paraId="4C580CB1" w14:textId="77777777" w:rsidR="00356050" w:rsidRDefault="00356050" w:rsidP="003257E1">
      <w:pPr>
        <w:spacing w:line="480" w:lineRule="auto"/>
      </w:pPr>
    </w:p>
    <w:p w14:paraId="35E0B1A5" w14:textId="77777777" w:rsidR="000900D7" w:rsidRDefault="000900D7" w:rsidP="003257E1">
      <w:pPr>
        <w:spacing w:line="480" w:lineRule="auto"/>
      </w:pPr>
      <w:proofErr w:type="spellStart"/>
      <w:r>
        <w:t>Tolk</w:t>
      </w:r>
      <w:proofErr w:type="spellEnd"/>
      <w:r>
        <w:t xml:space="preserve">, A (2012) ‘Ontology, Epistemology, and Teleology for </w:t>
      </w:r>
      <w:proofErr w:type="spellStart"/>
      <w:r>
        <w:t>Modeling</w:t>
      </w:r>
      <w:proofErr w:type="spellEnd"/>
      <w:r>
        <w:t xml:space="preserve"> and Simulation’</w:t>
      </w:r>
    </w:p>
    <w:p w14:paraId="080BDE63" w14:textId="18145E84" w:rsidR="000900D7" w:rsidRDefault="000900D7" w:rsidP="003257E1">
      <w:pPr>
        <w:spacing w:line="480" w:lineRule="auto"/>
      </w:pPr>
      <w:r>
        <w:t xml:space="preserve">First Edition, Springer, Berlin </w:t>
      </w:r>
    </w:p>
    <w:p w14:paraId="607A99B6" w14:textId="77777777" w:rsidR="003257E1" w:rsidRDefault="003257E1" w:rsidP="003257E1">
      <w:pPr>
        <w:spacing w:line="480" w:lineRule="auto"/>
      </w:pPr>
    </w:p>
    <w:p w14:paraId="4A5F2E77" w14:textId="7FC7984F" w:rsidR="000900D7" w:rsidRDefault="000900D7" w:rsidP="003257E1">
      <w:pPr>
        <w:spacing w:line="480" w:lineRule="auto"/>
      </w:pPr>
    </w:p>
    <w:p w14:paraId="3B128F25" w14:textId="77777777" w:rsidR="00356050" w:rsidRDefault="00356050" w:rsidP="003257E1">
      <w:pPr>
        <w:spacing w:line="480" w:lineRule="auto"/>
      </w:pPr>
      <w:r>
        <w:t xml:space="preserve">Unison (2016) ‘Cut Crime not Police’ </w:t>
      </w:r>
    </w:p>
    <w:p w14:paraId="520A482C" w14:textId="77777777" w:rsidR="00356050" w:rsidRDefault="00356050" w:rsidP="003257E1">
      <w:pPr>
        <w:spacing w:line="480" w:lineRule="auto"/>
      </w:pPr>
      <w:r>
        <w:lastRenderedPageBreak/>
        <w:t xml:space="preserve">Available at: </w:t>
      </w:r>
      <w:hyperlink r:id="rId65" w:history="1">
        <w:r w:rsidRPr="00E7103D">
          <w:rPr>
            <w:rStyle w:val="Hyperlink"/>
          </w:rPr>
          <w:t>https://www.unison.org.uk/at-work/police-and-justice-staff/key-issues/cut-crime-not-police/</w:t>
        </w:r>
      </w:hyperlink>
    </w:p>
    <w:p w14:paraId="6F7F8FA1" w14:textId="77777777" w:rsidR="00356050" w:rsidRDefault="00356050" w:rsidP="003257E1">
      <w:pPr>
        <w:spacing w:line="480" w:lineRule="auto"/>
      </w:pPr>
      <w:r>
        <w:t xml:space="preserve">Accessed </w:t>
      </w:r>
      <w:proofErr w:type="gramStart"/>
      <w:r>
        <w:t>on:</w:t>
      </w:r>
      <w:proofErr w:type="gramEnd"/>
      <w:r>
        <w:t xml:space="preserve"> 25</w:t>
      </w:r>
      <w:r w:rsidRPr="00037366">
        <w:rPr>
          <w:vertAlign w:val="superscript"/>
        </w:rPr>
        <w:t>th</w:t>
      </w:r>
      <w:r>
        <w:t xml:space="preserve"> July 2022</w:t>
      </w:r>
    </w:p>
    <w:p w14:paraId="272B16B3" w14:textId="77777777" w:rsidR="00356050" w:rsidRDefault="00356050" w:rsidP="003257E1">
      <w:pPr>
        <w:spacing w:line="480" w:lineRule="auto"/>
      </w:pPr>
    </w:p>
    <w:p w14:paraId="0152D906" w14:textId="77777777" w:rsidR="000900D7" w:rsidRDefault="000900D7" w:rsidP="003257E1">
      <w:pPr>
        <w:spacing w:line="480" w:lineRule="auto"/>
      </w:pPr>
      <w:r>
        <w:t>Watson, R (2015) ‘Quantitative Research’</w:t>
      </w:r>
    </w:p>
    <w:p w14:paraId="625C5E2B" w14:textId="77777777" w:rsidR="000900D7" w:rsidRDefault="000900D7" w:rsidP="003257E1">
      <w:pPr>
        <w:spacing w:line="480" w:lineRule="auto"/>
      </w:pPr>
      <w:r>
        <w:t xml:space="preserve">Nursing Standards, </w:t>
      </w:r>
      <w:proofErr w:type="gramStart"/>
      <w:r>
        <w:t>London,  vol</w:t>
      </w:r>
      <w:proofErr w:type="gramEnd"/>
      <w:r>
        <w:t xml:space="preserve"> 29 (31)  </w:t>
      </w:r>
    </w:p>
    <w:p w14:paraId="724A420E" w14:textId="0C959129" w:rsidR="00D45776" w:rsidRDefault="00D45776" w:rsidP="003257E1">
      <w:pPr>
        <w:spacing w:line="480" w:lineRule="auto"/>
      </w:pPr>
    </w:p>
    <w:p w14:paraId="77C82CDB" w14:textId="77777777" w:rsidR="00D45776" w:rsidRDefault="00D45776" w:rsidP="003257E1">
      <w:pPr>
        <w:spacing w:line="480" w:lineRule="auto"/>
      </w:pPr>
      <w:proofErr w:type="spellStart"/>
      <w:r>
        <w:t>Weale</w:t>
      </w:r>
      <w:proofErr w:type="spellEnd"/>
      <w:r>
        <w:t>, S (2022) ‘Number of Children in Custody in England and Wales set to double by 2024’</w:t>
      </w:r>
    </w:p>
    <w:p w14:paraId="556DB88E" w14:textId="77777777" w:rsidR="00D45776" w:rsidRDefault="00D45776" w:rsidP="003257E1">
      <w:pPr>
        <w:spacing w:line="480" w:lineRule="auto"/>
      </w:pPr>
      <w:r>
        <w:t xml:space="preserve">Available at: </w:t>
      </w:r>
      <w:hyperlink r:id="rId66" w:history="1">
        <w:r w:rsidRPr="00AF6E87">
          <w:rPr>
            <w:rStyle w:val="Hyperlink"/>
          </w:rPr>
          <w:t>https://www.theguardian.com/law/2022/apr/28/number-children-in-custody-england-wales-national-audit-office-report</w:t>
        </w:r>
      </w:hyperlink>
    </w:p>
    <w:p w14:paraId="6D4E081C" w14:textId="47738815" w:rsidR="00D45776" w:rsidRDefault="00D45776" w:rsidP="003257E1">
      <w:pPr>
        <w:tabs>
          <w:tab w:val="center" w:pos="4513"/>
        </w:tabs>
        <w:spacing w:line="480" w:lineRule="auto"/>
      </w:pPr>
      <w:r>
        <w:t>Accessed on: 19</w:t>
      </w:r>
      <w:r w:rsidRPr="00705458">
        <w:rPr>
          <w:vertAlign w:val="superscript"/>
        </w:rPr>
        <w:t>th</w:t>
      </w:r>
      <w:r>
        <w:t xml:space="preserve"> May 2022</w:t>
      </w:r>
      <w:r w:rsidR="009D417B">
        <w:tab/>
      </w:r>
    </w:p>
    <w:p w14:paraId="36387362" w14:textId="77777777" w:rsidR="009D417B" w:rsidRDefault="009D417B" w:rsidP="003257E1">
      <w:pPr>
        <w:tabs>
          <w:tab w:val="center" w:pos="4513"/>
        </w:tabs>
        <w:spacing w:line="480" w:lineRule="auto"/>
      </w:pPr>
    </w:p>
    <w:p w14:paraId="38F6384F" w14:textId="77777777" w:rsidR="009D417B" w:rsidRDefault="009D417B" w:rsidP="003257E1">
      <w:pPr>
        <w:tabs>
          <w:tab w:val="left" w:pos="455"/>
        </w:tabs>
        <w:spacing w:line="480" w:lineRule="auto"/>
      </w:pPr>
      <w:r>
        <w:t xml:space="preserve">Webster, R (2022) ‘The state of the Youth Justice System in 2022’ </w:t>
      </w:r>
    </w:p>
    <w:p w14:paraId="58DAFD5F" w14:textId="77777777" w:rsidR="009D417B" w:rsidRDefault="009D417B" w:rsidP="003257E1">
      <w:pPr>
        <w:tabs>
          <w:tab w:val="left" w:pos="455"/>
        </w:tabs>
        <w:spacing w:line="480" w:lineRule="auto"/>
      </w:pPr>
      <w:r>
        <w:t xml:space="preserve">Available at: </w:t>
      </w:r>
      <w:hyperlink r:id="rId67" w:history="1">
        <w:r w:rsidRPr="00CE2C9E">
          <w:rPr>
            <w:rStyle w:val="Hyperlink"/>
          </w:rPr>
          <w:t>https://www.russellwebster.com/the-state-of-the-youth-justice-system-in-2022/</w:t>
        </w:r>
      </w:hyperlink>
    </w:p>
    <w:p w14:paraId="64371B13" w14:textId="77777777" w:rsidR="009D417B" w:rsidRDefault="009D417B" w:rsidP="003257E1">
      <w:pPr>
        <w:tabs>
          <w:tab w:val="left" w:pos="455"/>
        </w:tabs>
        <w:spacing w:line="480" w:lineRule="auto"/>
      </w:pPr>
      <w:r>
        <w:t xml:space="preserve">Accessed </w:t>
      </w:r>
      <w:proofErr w:type="gramStart"/>
      <w:r>
        <w:t>on:</w:t>
      </w:r>
      <w:proofErr w:type="gramEnd"/>
      <w:r>
        <w:t xml:space="preserve"> 6</w:t>
      </w:r>
      <w:r w:rsidRPr="006276F5">
        <w:rPr>
          <w:vertAlign w:val="superscript"/>
        </w:rPr>
        <w:t>th</w:t>
      </w:r>
      <w:r>
        <w:t xml:space="preserve"> November 2022</w:t>
      </w:r>
    </w:p>
    <w:p w14:paraId="07CF5B82" w14:textId="415F328F" w:rsidR="009D417B" w:rsidRDefault="009D417B" w:rsidP="003257E1">
      <w:pPr>
        <w:spacing w:line="480" w:lineRule="auto"/>
      </w:pPr>
    </w:p>
    <w:p w14:paraId="751F1794" w14:textId="77777777" w:rsidR="00356050" w:rsidRDefault="00356050" w:rsidP="003257E1">
      <w:pPr>
        <w:spacing w:line="480" w:lineRule="auto"/>
      </w:pPr>
      <w:r>
        <w:t>Welsh Government (2013) ‘Safe and effective intervention- use of reasonable force and searching for weapons’</w:t>
      </w:r>
    </w:p>
    <w:p w14:paraId="44D8910F" w14:textId="77777777" w:rsidR="00356050" w:rsidRDefault="00356050" w:rsidP="003257E1">
      <w:pPr>
        <w:spacing w:line="480" w:lineRule="auto"/>
      </w:pPr>
      <w:r>
        <w:t>Available at:</w:t>
      </w:r>
      <w:r w:rsidRPr="003E0773">
        <w:t xml:space="preserve"> </w:t>
      </w:r>
      <w:hyperlink r:id="rId68" w:history="1">
        <w:r w:rsidRPr="00E7103D">
          <w:rPr>
            <w:rStyle w:val="Hyperlink"/>
          </w:rPr>
          <w:t>https://gov.wales/sites/default/files/publications/2018-03/safe-and-effective-intervention-use-of-reasonable-force-and-searching-for-weapons.pdf</w:t>
        </w:r>
      </w:hyperlink>
    </w:p>
    <w:p w14:paraId="4341D5E0" w14:textId="77777777" w:rsidR="00356050" w:rsidRDefault="00356050" w:rsidP="003257E1">
      <w:pPr>
        <w:spacing w:line="480" w:lineRule="auto"/>
      </w:pPr>
      <w:r>
        <w:t xml:space="preserve">Accessed </w:t>
      </w:r>
      <w:proofErr w:type="gramStart"/>
      <w:r>
        <w:t>on:</w:t>
      </w:r>
      <w:proofErr w:type="gramEnd"/>
      <w:r>
        <w:t xml:space="preserve"> 8</w:t>
      </w:r>
      <w:r w:rsidRPr="003E0773">
        <w:rPr>
          <w:vertAlign w:val="superscript"/>
        </w:rPr>
        <w:t>th</w:t>
      </w:r>
      <w:r>
        <w:t xml:space="preserve"> August 2022</w:t>
      </w:r>
    </w:p>
    <w:p w14:paraId="7C236679" w14:textId="77777777" w:rsidR="00356050" w:rsidRDefault="00356050" w:rsidP="003257E1">
      <w:pPr>
        <w:spacing w:line="480" w:lineRule="auto"/>
      </w:pPr>
    </w:p>
    <w:p w14:paraId="6EBBE779" w14:textId="77777777" w:rsidR="00A63982" w:rsidRDefault="00A63982" w:rsidP="003257E1">
      <w:pPr>
        <w:tabs>
          <w:tab w:val="left" w:pos="455"/>
        </w:tabs>
        <w:spacing w:line="480" w:lineRule="auto"/>
      </w:pPr>
      <w:r>
        <w:lastRenderedPageBreak/>
        <w:t>Youth Justice Board (2022) ‘Who we are’</w:t>
      </w:r>
    </w:p>
    <w:p w14:paraId="39ABEED0" w14:textId="77777777" w:rsidR="00A63982" w:rsidRDefault="00A63982" w:rsidP="003257E1">
      <w:pPr>
        <w:tabs>
          <w:tab w:val="left" w:pos="455"/>
        </w:tabs>
        <w:spacing w:line="480" w:lineRule="auto"/>
      </w:pPr>
      <w:r>
        <w:t xml:space="preserve">Available at: </w:t>
      </w:r>
      <w:hyperlink r:id="rId69" w:history="1">
        <w:r w:rsidRPr="00CE2C9E">
          <w:rPr>
            <w:rStyle w:val="Hyperlink"/>
          </w:rPr>
          <w:t>https://www.gov.uk/government/organisations/youth-justice-board-for-england-and-wales/about</w:t>
        </w:r>
      </w:hyperlink>
    </w:p>
    <w:p w14:paraId="13F58419" w14:textId="77777777" w:rsidR="00A63982" w:rsidRDefault="00A63982" w:rsidP="003257E1">
      <w:pPr>
        <w:tabs>
          <w:tab w:val="left" w:pos="455"/>
        </w:tabs>
        <w:spacing w:line="480" w:lineRule="auto"/>
      </w:pPr>
      <w:r>
        <w:t xml:space="preserve">Accessed </w:t>
      </w:r>
      <w:proofErr w:type="gramStart"/>
      <w:r>
        <w:t>on:</w:t>
      </w:r>
      <w:proofErr w:type="gramEnd"/>
      <w:r>
        <w:t xml:space="preserve"> 5</w:t>
      </w:r>
      <w:r w:rsidRPr="006276F5">
        <w:rPr>
          <w:vertAlign w:val="superscript"/>
        </w:rPr>
        <w:t>th</w:t>
      </w:r>
      <w:r>
        <w:t xml:space="preserve"> November 2022</w:t>
      </w:r>
    </w:p>
    <w:p w14:paraId="3098A432" w14:textId="77777777" w:rsidR="000A6486" w:rsidRDefault="000A6486" w:rsidP="000A6486"/>
    <w:p w14:paraId="38ED3D77" w14:textId="77777777" w:rsidR="000A6486" w:rsidRDefault="000A6486" w:rsidP="000A6486">
      <w:pPr>
        <w:rPr>
          <w:rFonts w:ascii="AdvPS8E9A" w:hAnsi="AdvPS8E9A"/>
          <w:szCs w:val="21"/>
        </w:rPr>
      </w:pPr>
    </w:p>
    <w:p w14:paraId="6AC78001" w14:textId="77777777" w:rsidR="000A6486" w:rsidRDefault="000A6486" w:rsidP="000A6486"/>
    <w:p w14:paraId="396454F8" w14:textId="77777777" w:rsidR="00A574C6" w:rsidRDefault="00A574C6" w:rsidP="00A574C6">
      <w:pPr>
        <w:rPr>
          <w:rFonts w:ascii="LiberationSans" w:hAnsi="LiberationSans"/>
        </w:rPr>
      </w:pPr>
    </w:p>
    <w:p w14:paraId="296DCBDF" w14:textId="77777777" w:rsidR="00A574C6" w:rsidRDefault="00A574C6" w:rsidP="00A574C6">
      <w:pPr>
        <w:rPr>
          <w:rFonts w:ascii="LiberationSans" w:hAnsi="LiberationSans"/>
        </w:rPr>
      </w:pPr>
    </w:p>
    <w:p w14:paraId="19119378" w14:textId="77777777" w:rsidR="00A574C6" w:rsidRDefault="00A574C6" w:rsidP="00A574C6">
      <w:pPr>
        <w:rPr>
          <w:rStyle w:val="Hyperlink"/>
          <w:rFonts w:ascii="Open Sans" w:hAnsi="Open Sans" w:cs="Open Sans"/>
          <w:color w:val="007377"/>
          <w:sz w:val="27"/>
          <w:szCs w:val="27"/>
        </w:rPr>
      </w:pPr>
    </w:p>
    <w:p w14:paraId="525320B5" w14:textId="77777777" w:rsidR="00A574C6" w:rsidRDefault="00A574C6" w:rsidP="00A574C6"/>
    <w:p w14:paraId="383536BF" w14:textId="77777777" w:rsidR="00A574C6" w:rsidRDefault="00A574C6" w:rsidP="00A574C6"/>
    <w:p w14:paraId="6C8207CA" w14:textId="77777777" w:rsidR="00A574C6" w:rsidRDefault="00A574C6" w:rsidP="00A574C6"/>
    <w:p w14:paraId="29E1A163" w14:textId="77777777" w:rsidR="00A574C6" w:rsidRDefault="00A574C6" w:rsidP="00A574C6"/>
    <w:p w14:paraId="1C65EE05" w14:textId="77777777" w:rsidR="00A574C6" w:rsidRDefault="00A574C6" w:rsidP="00A574C6"/>
    <w:p w14:paraId="7D404BC2" w14:textId="77777777" w:rsidR="00A574C6" w:rsidRDefault="00A574C6" w:rsidP="00A574C6"/>
    <w:p w14:paraId="09F103DE" w14:textId="77777777" w:rsidR="00A574C6" w:rsidRDefault="00A574C6" w:rsidP="00A574C6"/>
    <w:p w14:paraId="38DD63D7" w14:textId="77777777" w:rsidR="00A574C6" w:rsidRDefault="00A574C6" w:rsidP="00D45776">
      <w:pPr>
        <w:spacing w:line="480" w:lineRule="auto"/>
      </w:pPr>
    </w:p>
    <w:p w14:paraId="606EEF2D" w14:textId="77777777" w:rsidR="00D45776" w:rsidRDefault="00D45776" w:rsidP="00D45776">
      <w:pPr>
        <w:spacing w:line="480" w:lineRule="auto"/>
      </w:pPr>
    </w:p>
    <w:p w14:paraId="1ADA6A37" w14:textId="110AA56B" w:rsidR="00D45776" w:rsidRDefault="00D45776" w:rsidP="00D45776">
      <w:pPr>
        <w:spacing w:line="480" w:lineRule="auto"/>
      </w:pPr>
    </w:p>
    <w:p w14:paraId="6078A314" w14:textId="0F1532BA" w:rsidR="003257E1" w:rsidRDefault="003257E1" w:rsidP="00D45776">
      <w:pPr>
        <w:spacing w:line="480" w:lineRule="auto"/>
      </w:pPr>
    </w:p>
    <w:p w14:paraId="3B47B1BC" w14:textId="487A3A8F" w:rsidR="003257E1" w:rsidRDefault="003257E1" w:rsidP="00D45776">
      <w:pPr>
        <w:spacing w:line="480" w:lineRule="auto"/>
      </w:pPr>
    </w:p>
    <w:p w14:paraId="142561CF" w14:textId="7925FE37" w:rsidR="003257E1" w:rsidRDefault="003257E1" w:rsidP="00D45776">
      <w:pPr>
        <w:spacing w:line="480" w:lineRule="auto"/>
      </w:pPr>
    </w:p>
    <w:p w14:paraId="419670C7" w14:textId="4371523E" w:rsidR="003257E1" w:rsidRDefault="003257E1" w:rsidP="00D45776">
      <w:pPr>
        <w:spacing w:line="480" w:lineRule="auto"/>
      </w:pPr>
    </w:p>
    <w:p w14:paraId="6D6CE718" w14:textId="05EA6401" w:rsidR="003257E1" w:rsidRDefault="003257E1" w:rsidP="00D45776">
      <w:pPr>
        <w:spacing w:line="480" w:lineRule="auto"/>
      </w:pPr>
    </w:p>
    <w:p w14:paraId="0C0B3D94" w14:textId="2646079F" w:rsidR="003257E1" w:rsidRDefault="003257E1" w:rsidP="00D45776">
      <w:pPr>
        <w:spacing w:line="480" w:lineRule="auto"/>
      </w:pPr>
    </w:p>
    <w:p w14:paraId="679F22B8" w14:textId="5F03E361" w:rsidR="003257E1" w:rsidRDefault="003257E1" w:rsidP="00D45776">
      <w:pPr>
        <w:spacing w:line="480" w:lineRule="auto"/>
      </w:pPr>
    </w:p>
    <w:p w14:paraId="3336E7B7" w14:textId="5C642B66" w:rsidR="003257E1" w:rsidRDefault="003257E1" w:rsidP="00D45776">
      <w:pPr>
        <w:spacing w:line="480" w:lineRule="auto"/>
      </w:pPr>
    </w:p>
    <w:p w14:paraId="09E1D2AE" w14:textId="375C22E5" w:rsidR="003257E1" w:rsidRDefault="003257E1" w:rsidP="00D45776">
      <w:pPr>
        <w:spacing w:line="480" w:lineRule="auto"/>
      </w:pPr>
    </w:p>
    <w:p w14:paraId="64B3822E" w14:textId="77777777" w:rsidR="003257E1" w:rsidRDefault="003257E1" w:rsidP="00D45776">
      <w:pPr>
        <w:spacing w:line="480" w:lineRule="auto"/>
      </w:pPr>
    </w:p>
    <w:p w14:paraId="7A6BA07B" w14:textId="77777777" w:rsidR="00D45776" w:rsidRDefault="00D45776" w:rsidP="004E0A98">
      <w:pPr>
        <w:rPr>
          <w:rFonts w:ascii="Times New Roman" w:eastAsia="Times New Roman" w:hAnsi="Times New Roman" w:cs="Times New Roman"/>
          <w:lang w:eastAsia="en-GB"/>
        </w:rPr>
      </w:pPr>
    </w:p>
    <w:p w14:paraId="57E60E73" w14:textId="2FC5368F" w:rsidR="00D72643" w:rsidRDefault="00D72643" w:rsidP="004E0A98">
      <w:pPr>
        <w:rPr>
          <w:rFonts w:ascii="Times New Roman" w:eastAsia="Times New Roman" w:hAnsi="Times New Roman" w:cs="Times New Roman"/>
          <w:lang w:eastAsia="en-GB"/>
        </w:rPr>
      </w:pPr>
    </w:p>
    <w:p w14:paraId="788D1916" w14:textId="77777777" w:rsidR="003737B0" w:rsidRDefault="003737B0" w:rsidP="003737B0">
      <w:pPr>
        <w:rPr>
          <w:rFonts w:ascii="Times New Roman" w:eastAsia="Times New Roman" w:hAnsi="Times New Roman" w:cs="Times New Roman"/>
          <w:lang w:eastAsia="en-GB"/>
        </w:rPr>
      </w:pPr>
      <w:r>
        <w:rPr>
          <w:rFonts w:ascii="Times New Roman" w:eastAsia="Times New Roman" w:hAnsi="Times New Roman" w:cs="Times New Roman"/>
          <w:lang w:eastAsia="en-GB"/>
        </w:rPr>
        <w:t>Appendix’s</w:t>
      </w:r>
    </w:p>
    <w:p w14:paraId="58085667" w14:textId="77777777" w:rsidR="003737B0" w:rsidRDefault="003737B0" w:rsidP="003737B0">
      <w:pPr>
        <w:rPr>
          <w:rFonts w:ascii="Times New Roman" w:eastAsia="Times New Roman" w:hAnsi="Times New Roman" w:cs="Times New Roman"/>
          <w:lang w:eastAsia="en-GB"/>
        </w:rPr>
      </w:pPr>
    </w:p>
    <w:p w14:paraId="52E79F88" w14:textId="3708A9E4" w:rsidR="003737B0" w:rsidRDefault="00C71526" w:rsidP="003737B0">
      <w:r>
        <w:t>A</w:t>
      </w:r>
      <w:r w:rsidR="00356050">
        <w:t>ppendix</w:t>
      </w:r>
      <w:r w:rsidR="003737B0">
        <w:t xml:space="preserve"> One: Research Onion (</w:t>
      </w:r>
      <w:proofErr w:type="spellStart"/>
      <w:r w:rsidR="003737B0">
        <w:t>Saunder</w:t>
      </w:r>
      <w:proofErr w:type="spellEnd"/>
      <w:r w:rsidR="003737B0">
        <w:t xml:space="preserve"> et al, 2016)</w:t>
      </w:r>
    </w:p>
    <w:p w14:paraId="1AE016C0" w14:textId="77777777" w:rsidR="003737B0" w:rsidRDefault="003737B0" w:rsidP="003737B0"/>
    <w:p w14:paraId="21D57E45" w14:textId="77777777" w:rsidR="003737B0" w:rsidRDefault="003737B0" w:rsidP="003737B0">
      <w:r>
        <w:rPr>
          <w:noProof/>
        </w:rPr>
        <w:drawing>
          <wp:anchor distT="0" distB="0" distL="114300" distR="114300" simplePos="0" relativeHeight="251684864" behindDoc="1" locked="0" layoutInCell="1" allowOverlap="1" wp14:anchorId="3ACD3856" wp14:editId="6DF71D52">
            <wp:simplePos x="0" y="0"/>
            <wp:positionH relativeFrom="column">
              <wp:posOffset>0</wp:posOffset>
            </wp:positionH>
            <wp:positionV relativeFrom="paragraph">
              <wp:posOffset>181610</wp:posOffset>
            </wp:positionV>
            <wp:extent cx="4867910" cy="2485390"/>
            <wp:effectExtent l="0" t="0" r="0" b="3810"/>
            <wp:wrapTight wrapText="bothSides">
              <wp:wrapPolygon edited="0">
                <wp:start x="0" y="0"/>
                <wp:lineTo x="0" y="21523"/>
                <wp:lineTo x="21527" y="21523"/>
                <wp:lineTo x="21527" y="0"/>
                <wp:lineTo x="0" y="0"/>
              </wp:wrapPolygon>
            </wp:wrapTight>
            <wp:docPr id="6" name="Picture 6" descr="Macintosh HD:Users:abigailthomas:Desktop:Screen shot 2014-11-05 at 16.32.18.png"/>
            <wp:cNvGraphicFramePr/>
            <a:graphic xmlns:a="http://schemas.openxmlformats.org/drawingml/2006/main">
              <a:graphicData uri="http://schemas.openxmlformats.org/drawingml/2006/picture">
                <pic:pic xmlns:pic="http://schemas.openxmlformats.org/drawingml/2006/picture">
                  <pic:nvPicPr>
                    <pic:cNvPr id="1" name="Picture 1" descr="Macintosh HD:Users:abigailthomas:Desktop:Screen shot 2014-11-05 at 16.32.18.png"/>
                    <pic:cNvPicPr/>
                  </pic:nvPicPr>
                  <pic:blipFill>
                    <a:blip r:embed="rId16">
                      <a:extLst>
                        <a:ext uri="{BEBA8EAE-BF5A-486C-A8C5-ECC9F3942E4B}">
                          <a14:imgProps xmlns:a14="http://schemas.microsoft.com/office/drawing/2010/main">
                            <a14:imgLayer r:embed="rId1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4867910" cy="2485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59F197" w14:textId="77777777" w:rsidR="003737B0" w:rsidRPr="002C0455" w:rsidRDefault="003737B0" w:rsidP="003737B0"/>
    <w:p w14:paraId="1395DD23" w14:textId="77777777" w:rsidR="003737B0" w:rsidRPr="002C0455" w:rsidRDefault="003737B0" w:rsidP="003737B0"/>
    <w:p w14:paraId="775152CA" w14:textId="77777777" w:rsidR="003737B0" w:rsidRPr="002C0455" w:rsidRDefault="003737B0" w:rsidP="003737B0"/>
    <w:p w14:paraId="05E20FBD" w14:textId="77777777" w:rsidR="003737B0" w:rsidRPr="002C0455" w:rsidRDefault="003737B0" w:rsidP="003737B0"/>
    <w:p w14:paraId="4C827EFB" w14:textId="77777777" w:rsidR="003737B0" w:rsidRPr="002C0455" w:rsidRDefault="003737B0" w:rsidP="003737B0"/>
    <w:p w14:paraId="454E3B4D" w14:textId="77777777" w:rsidR="003737B0" w:rsidRPr="002C0455" w:rsidRDefault="003737B0" w:rsidP="003737B0"/>
    <w:p w14:paraId="6545C3D3" w14:textId="77777777" w:rsidR="003737B0" w:rsidRPr="002C0455" w:rsidRDefault="003737B0" w:rsidP="003737B0"/>
    <w:p w14:paraId="4076611A" w14:textId="77777777" w:rsidR="003737B0" w:rsidRPr="002C0455" w:rsidRDefault="003737B0" w:rsidP="003737B0"/>
    <w:p w14:paraId="1877E80E" w14:textId="77777777" w:rsidR="003737B0" w:rsidRPr="002C0455" w:rsidRDefault="003737B0" w:rsidP="003737B0"/>
    <w:p w14:paraId="4B0E311C" w14:textId="77777777" w:rsidR="003737B0" w:rsidRPr="002C0455" w:rsidRDefault="003737B0" w:rsidP="003737B0"/>
    <w:p w14:paraId="7A7ED8B5" w14:textId="77777777" w:rsidR="003737B0" w:rsidRPr="002C0455" w:rsidRDefault="003737B0" w:rsidP="003737B0"/>
    <w:p w14:paraId="6F4C9A47" w14:textId="77777777" w:rsidR="003737B0" w:rsidRPr="002C0455" w:rsidRDefault="003737B0" w:rsidP="003737B0"/>
    <w:p w14:paraId="68C77FD0" w14:textId="77777777" w:rsidR="003737B0" w:rsidRPr="002C0455" w:rsidRDefault="003737B0" w:rsidP="003737B0"/>
    <w:p w14:paraId="487F4FAA" w14:textId="77777777" w:rsidR="003737B0" w:rsidRPr="002C0455" w:rsidRDefault="003737B0" w:rsidP="003737B0"/>
    <w:p w14:paraId="57200552" w14:textId="77777777" w:rsidR="003737B0" w:rsidRPr="002C0455" w:rsidRDefault="003737B0" w:rsidP="003737B0"/>
    <w:p w14:paraId="02790F75" w14:textId="77777777" w:rsidR="003737B0" w:rsidRPr="002C0455" w:rsidRDefault="003737B0" w:rsidP="003737B0"/>
    <w:p w14:paraId="7952A7DC" w14:textId="2BA9A59A" w:rsidR="00356050" w:rsidRDefault="00356050">
      <w:r>
        <w:br w:type="page"/>
      </w:r>
    </w:p>
    <w:p w14:paraId="1EE016DE" w14:textId="77777777" w:rsidR="003737B0" w:rsidRDefault="003737B0" w:rsidP="003737B0">
      <w:pPr>
        <w:tabs>
          <w:tab w:val="left" w:pos="6409"/>
        </w:tabs>
      </w:pPr>
      <w:r>
        <w:lastRenderedPageBreak/>
        <w:t>Appendix Two; Arrest Levels (Howard League, 2018)</w:t>
      </w:r>
    </w:p>
    <w:tbl>
      <w:tblPr>
        <w:tblW w:w="0" w:type="auto"/>
        <w:tblCellMar>
          <w:top w:w="15" w:type="dxa"/>
          <w:left w:w="15" w:type="dxa"/>
          <w:bottom w:w="15" w:type="dxa"/>
          <w:right w:w="15" w:type="dxa"/>
        </w:tblCellMar>
        <w:tblLook w:val="04A0" w:firstRow="1" w:lastRow="0" w:firstColumn="1" w:lastColumn="0" w:noHBand="0" w:noVBand="1"/>
      </w:tblPr>
      <w:tblGrid>
        <w:gridCol w:w="2725"/>
        <w:gridCol w:w="753"/>
        <w:gridCol w:w="753"/>
        <w:gridCol w:w="764"/>
        <w:gridCol w:w="753"/>
        <w:gridCol w:w="753"/>
        <w:gridCol w:w="753"/>
        <w:gridCol w:w="842"/>
        <w:gridCol w:w="920"/>
      </w:tblGrid>
      <w:tr w:rsidR="003737B0" w:rsidRPr="003B33F7" w14:paraId="0EB05483"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15DA0B6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Police force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8F4569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0A9E4F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0C103D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7BC0B9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416958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174795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C60227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F175F5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2017 </w:t>
            </w:r>
          </w:p>
        </w:tc>
      </w:tr>
      <w:tr w:rsidR="003737B0" w:rsidRPr="003B33F7" w14:paraId="44056724"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1DA6CDE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Avon and Somerset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335E61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7,255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5C9E68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5,608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D9D12B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4,321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DE4029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2,929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F4474B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2,342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03D33E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FC954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1,533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2F6E03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1,342 </w:t>
            </w:r>
          </w:p>
        </w:tc>
      </w:tr>
      <w:tr w:rsidR="003737B0" w:rsidRPr="003B33F7" w14:paraId="59894396"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1E52A7E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Bedfordshire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3FFD18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1,853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8164A5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1,692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A2EAFB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C17DD9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1,390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A9CC91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BDB4C0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1,175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0065C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1,085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54CACA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943 </w:t>
            </w:r>
          </w:p>
        </w:tc>
      </w:tr>
      <w:tr w:rsidR="003737B0" w:rsidRPr="003B33F7" w14:paraId="42F47817"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01F2AA1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British Transport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572CFC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098CB7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0C2BFD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2,077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A458D1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1,645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94389C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1,336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F0A1F1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1,014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2588AB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9CEF0B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865 </w:t>
            </w:r>
          </w:p>
        </w:tc>
      </w:tr>
      <w:tr w:rsidR="003737B0" w:rsidRPr="003B33F7" w14:paraId="1CD6BACA"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37AFD04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Cambridgeshire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ED5863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3,440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08B9B3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2,099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CE6AB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7E0D13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C7D41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1,060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B1F984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979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207D5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1,013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774F48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821 </w:t>
            </w:r>
          </w:p>
        </w:tc>
      </w:tr>
      <w:tr w:rsidR="003737B0" w:rsidRPr="003B33F7" w14:paraId="3E6D0998"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74C88AA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Cheshire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C7B4BF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11EC20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1,904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405C12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1,508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BD0141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1,269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89F9A2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1,266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DE9EEA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274B19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1CDC78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1,025 </w:t>
            </w:r>
          </w:p>
        </w:tc>
      </w:tr>
      <w:tr w:rsidR="003737B0" w:rsidRPr="003B33F7" w14:paraId="460E6C2E"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7815EDD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City of London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C5291A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6AB466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3B9C6C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90C5BF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A312D9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BAF7E7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931E9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509DA7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140 </w:t>
            </w:r>
          </w:p>
        </w:tc>
      </w:tr>
      <w:tr w:rsidR="003737B0" w:rsidRPr="003B33F7" w14:paraId="582B4FA4"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32590AF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Cleveland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D06489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4,367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51AF4A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3,368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627E4C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2,407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37FD4A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1,862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A0CB20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1,527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1771D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2772C2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1,206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0E4E4D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936 </w:t>
            </w:r>
          </w:p>
        </w:tc>
      </w:tr>
      <w:tr w:rsidR="003737B0" w:rsidRPr="003B33F7" w14:paraId="0BD414BB"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109B210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Cumbria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A4E798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1,274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F984F0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1,864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11BF75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8EB8E0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FB3A35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98D23E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1,034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6A8429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900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00E9E1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554 </w:t>
            </w:r>
          </w:p>
        </w:tc>
      </w:tr>
      <w:tr w:rsidR="003737B0" w:rsidRPr="003B33F7" w14:paraId="7F55744F"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622BEFC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Derbyshire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A9A4E5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4,194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CBCC13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3,938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04D31C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C7A534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1,930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BD91A3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1,840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2D07B6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31A6E1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797***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7FE3C2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1,038 </w:t>
            </w:r>
          </w:p>
        </w:tc>
      </w:tr>
      <w:tr w:rsidR="003737B0" w:rsidRPr="003B33F7" w14:paraId="72A9FFE0"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0C5BEEF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Devon and Cornwall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EC362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4,132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9E652A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3,363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3FCC9E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2,398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3D9529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1,431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34352B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8C9E04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3ACA49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994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132BDD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895 </w:t>
            </w:r>
          </w:p>
        </w:tc>
      </w:tr>
      <w:tr w:rsidR="003737B0" w:rsidRPr="003B33F7" w14:paraId="6B828A13"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7ECA309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Dorset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DB78A7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2,310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46ECA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1,053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CF2FB6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1,252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0A33B6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815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12B36A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1DCD37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FA9C03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447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E40EAF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459 </w:t>
            </w:r>
          </w:p>
        </w:tc>
      </w:tr>
      <w:tr w:rsidR="003737B0" w:rsidRPr="003B33F7" w14:paraId="2CBCA562"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09F7E94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Durham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6BCEB5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3,658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89D11F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2,841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CC714C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C74431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1,445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33FE4A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1,493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331C0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1,193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4C7181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1,157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4F3818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1,009 </w:t>
            </w:r>
          </w:p>
        </w:tc>
      </w:tr>
      <w:tr w:rsidR="003737B0" w:rsidRPr="003B33F7" w14:paraId="52687527"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5C2160D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Dyfed Powys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8BFEF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2,307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0C0A5F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1,643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9ACC27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1,584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3AD03C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1,165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F75E99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990187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807140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501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298FE8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341 </w:t>
            </w:r>
          </w:p>
        </w:tc>
      </w:tr>
      <w:tr w:rsidR="003737B0" w:rsidRPr="003B33F7" w14:paraId="32561AB4"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0C632E4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Essex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3F38D8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7,739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18A045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5,870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6D50DD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4,237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81C11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3,931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AD92EC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3,718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8E359B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2,635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4F56C6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2,588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64CFB6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1,923 </w:t>
            </w:r>
          </w:p>
        </w:tc>
      </w:tr>
      <w:tr w:rsidR="003737B0" w:rsidRPr="003B33F7" w14:paraId="32E20939"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2C4B354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Gloucestershire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C4775A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C795C7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1,412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DDF29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1,268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BAF5F4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920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1E6B58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861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ACFDA1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2EF2FA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02E39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649 </w:t>
            </w:r>
          </w:p>
        </w:tc>
      </w:tr>
      <w:tr w:rsidR="003737B0" w:rsidRPr="003B33F7" w14:paraId="576DA932"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2488A2B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Greater Manchester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8D79D4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BA63B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10,903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39168E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7,807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C717F7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6,144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934D31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5,969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A9252A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4,587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A788BF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3,714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D9EFD7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3,197 </w:t>
            </w:r>
          </w:p>
        </w:tc>
      </w:tr>
      <w:tr w:rsidR="003737B0" w:rsidRPr="003B33F7" w14:paraId="42BA8F02"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2500D89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Gwent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C81717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2,503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CE9E76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2,163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5FFF3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1,698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1CF9B4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1,569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485D87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980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DCF862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1,172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D5B914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930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CE0AF8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747 </w:t>
            </w:r>
          </w:p>
        </w:tc>
      </w:tr>
      <w:tr w:rsidR="003737B0" w:rsidRPr="003B33F7" w14:paraId="4E263E7E"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0A0D05B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Hampshire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0A0E39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8,267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7490FB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6,533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8EBFDB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5,091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070944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6,058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9F5DA0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3,192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7BA6E7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2,295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62D04A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1,711****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819503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3,960 </w:t>
            </w:r>
          </w:p>
        </w:tc>
      </w:tr>
      <w:tr w:rsidR="003737B0" w:rsidRPr="003B33F7" w14:paraId="3842F5A4"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2C3847A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Hertfordshire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622CB3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3,948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FDB7B4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1,809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2158C1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2,478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FAC2FD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1,776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BB40AA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1,753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50936F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1,632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D8F095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365ED0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1,480 </w:t>
            </w:r>
          </w:p>
        </w:tc>
      </w:tr>
      <w:tr w:rsidR="003737B0" w:rsidRPr="003B33F7" w14:paraId="240DD8EC"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7BD6751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Humberside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D56A50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5,751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0060E3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2,067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35CBDA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2,732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7E5AAA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2,008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0D0BEF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1,460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33B75C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1,300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B214D6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1,409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7A3054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1,385 </w:t>
            </w:r>
          </w:p>
        </w:tc>
      </w:tr>
      <w:tr w:rsidR="003737B0" w:rsidRPr="003B33F7" w14:paraId="0C67C7C9"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424799B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Kent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FE011D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7,505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219263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6,409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9DC064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4,412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8E922F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4,602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EF237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3,752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B31505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2,976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DE51DF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2,900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9BB2AD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2,683 </w:t>
            </w:r>
          </w:p>
        </w:tc>
      </w:tr>
      <w:tr w:rsidR="003737B0" w:rsidRPr="003B33F7" w14:paraId="0DFF20D8"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046834A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Lancashire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CB89AD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9,779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11948C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5,476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20AD5B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4,158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4B6716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3,201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2949A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2,887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8FC206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3,074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B72FB5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2,775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521D54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1,893 </w:t>
            </w:r>
          </w:p>
        </w:tc>
      </w:tr>
      <w:tr w:rsidR="003737B0" w:rsidRPr="003B33F7" w14:paraId="2AD63A8A"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0F9BA61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Leicestershire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140370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3,322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78B932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2,685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099454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2,252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304071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C91DE9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1,553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314444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1,103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B8B5AD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806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C27B84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1,129 </w:t>
            </w:r>
          </w:p>
        </w:tc>
      </w:tr>
      <w:tr w:rsidR="003737B0" w:rsidRPr="003B33F7" w14:paraId="13B594EA"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77908E6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Lincolnshire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FB50B0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F75933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1,911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C9D865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236830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1,027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04D86D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990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93A19F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1,117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5038E0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913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46CF9B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779 </w:t>
            </w:r>
          </w:p>
        </w:tc>
      </w:tr>
      <w:tr w:rsidR="003737B0" w:rsidRPr="003B33F7" w14:paraId="28986BC8"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381E92F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Merseyside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F93C9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10,197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F972AE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8,421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556A26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6,213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7A1679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5,066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0FF6B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5,295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D7831F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3,273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2234D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650E61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2,336 </w:t>
            </w:r>
          </w:p>
        </w:tc>
      </w:tr>
      <w:tr w:rsidR="003737B0" w:rsidRPr="003B33F7" w14:paraId="10D6F093"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7A6BA68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Metropolitan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EE179B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46,079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B06488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39,901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B1A2D7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30,155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4F7CA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26,442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26E22F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23,402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640CB0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22,328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EB9AF3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20,387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483015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17,672 </w:t>
            </w:r>
          </w:p>
        </w:tc>
      </w:tr>
      <w:tr w:rsidR="003737B0" w:rsidRPr="003B33F7" w14:paraId="1CF84F0D"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20D7F0F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Norfolk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74360F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2,510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EEA95A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2,201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87CFA6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D9FBC4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1,384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406CEB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1,561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43594B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1,602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69797A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1,261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0A1098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1,083 </w:t>
            </w:r>
          </w:p>
        </w:tc>
      </w:tr>
      <w:tr w:rsidR="003737B0" w:rsidRPr="003B33F7" w14:paraId="47F1F78D"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7CFD5D9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North Wales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EFD639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3,420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9E1A48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2,596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0722D6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2,022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745B30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1,780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7F0B8E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1,554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8F24EB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1,577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2C258F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1,532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4DB9BB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1,040 </w:t>
            </w:r>
          </w:p>
        </w:tc>
      </w:tr>
      <w:tr w:rsidR="003737B0" w:rsidRPr="003B33F7" w14:paraId="3620EE43"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28B2B2E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North Yorkshire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A869AE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4,525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8F1F00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3,644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492216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1,152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180C4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1,556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69B47B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1,445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E1C495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1,317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E35ADF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C5F112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1,034 </w:t>
            </w:r>
          </w:p>
        </w:tc>
      </w:tr>
      <w:tr w:rsidR="003737B0" w:rsidRPr="003B33F7" w14:paraId="0EF84FAB"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286160E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Northamptonshire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AD01CB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2,594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CEB8B2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2,177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34620B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1,660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463277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1,289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AEDBF2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1,270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DCBC4A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1,115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D43904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885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402154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880 </w:t>
            </w:r>
          </w:p>
        </w:tc>
      </w:tr>
      <w:tr w:rsidR="003737B0" w:rsidRPr="003B33F7" w14:paraId="3986A23C"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6715103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Northumbria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E1ADCB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11,407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791A20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9,280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900FE8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6,983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631EFD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5,990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4CAE0A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5,280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61A10F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3,829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109651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2,838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078E8C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2,440 </w:t>
            </w:r>
          </w:p>
        </w:tc>
      </w:tr>
      <w:tr w:rsidR="003737B0" w:rsidRPr="003B33F7" w14:paraId="4D43B30F"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7D0ABB6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Nottinghamshire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FC3468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5,743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175EEE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4,640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45BEF4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2,989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5F7A0A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2,189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7DB1E6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2,319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C2A394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1,840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AE4F75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1,466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CF0CF0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1,466 </w:t>
            </w:r>
          </w:p>
        </w:tc>
      </w:tr>
      <w:tr w:rsidR="003737B0" w:rsidRPr="003B33F7" w14:paraId="6ED2D1A0"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39392D07" w14:textId="52413C0D" w:rsidR="003737B0" w:rsidRPr="003B33F7" w:rsidRDefault="003737B0" w:rsidP="00164EB6">
            <w:pPr>
              <w:spacing w:before="100" w:beforeAutospacing="1" w:after="100" w:afterAutospacing="1"/>
              <w:rPr>
                <w:rFonts w:ascii="Times New Roman" w:eastAsia="Times New Roman" w:hAnsi="Times New Roman" w:cs="Times New Roman"/>
                <w:lang w:eastAsia="en-GB"/>
              </w:rPr>
            </w:pPr>
            <w:proofErr w:type="spellStart"/>
            <w:r w:rsidRPr="003B33F7">
              <w:rPr>
                <w:rFonts w:ascii="HelveticaNeueLT" w:eastAsia="Times New Roman" w:hAnsi="HelveticaNeueLT" w:cs="Times New Roman"/>
                <w:sz w:val="20"/>
                <w:szCs w:val="20"/>
                <w:lang w:eastAsia="en-GB"/>
              </w:rPr>
              <w:t>outh</w:t>
            </w:r>
            <w:proofErr w:type="spellEnd"/>
            <w:r w:rsidRPr="003B33F7">
              <w:rPr>
                <w:rFonts w:ascii="HelveticaNeueLT" w:eastAsia="Times New Roman" w:hAnsi="HelveticaNeueLT" w:cs="Times New Roman"/>
                <w:sz w:val="20"/>
                <w:szCs w:val="20"/>
                <w:lang w:eastAsia="en-GB"/>
              </w:rPr>
              <w:t xml:space="preserve"> Wales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181329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5,659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7DDA6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2,551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B2FEF8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3,166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90475D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3,245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B299F9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2,978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6DCE9B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2,854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3FF7E6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2,499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BA11C9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1,820 </w:t>
            </w:r>
          </w:p>
        </w:tc>
      </w:tr>
      <w:tr w:rsidR="003737B0" w:rsidRPr="003B33F7" w14:paraId="533FBE29"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28C0E23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South Yorkshire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AB3DC0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6,235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10DF12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5,094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EE87C5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3,344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7F7116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2,693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C62DF8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2,285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82517D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1,812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210E4A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1,396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21C2E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1,302***** </w:t>
            </w:r>
          </w:p>
        </w:tc>
      </w:tr>
      <w:tr w:rsidR="003737B0" w:rsidRPr="003B33F7" w14:paraId="354EF208"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4F6F105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Staffordshire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D2FDE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4,163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3642D8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3,316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533C2B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2,491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C1366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1,741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84FE98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CBF968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1,808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CFF47E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1,350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876816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1,081 </w:t>
            </w:r>
          </w:p>
        </w:tc>
      </w:tr>
      <w:tr w:rsidR="003737B0" w:rsidRPr="003B33F7" w14:paraId="05D30C5F"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30A7FDC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Suffolk Constabulary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7C002E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3,716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C3C2D8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1,684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BACB86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1,388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C2AAE5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C6E390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1,030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B8EDF6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1,011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31DDAD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B617BB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903 </w:t>
            </w:r>
          </w:p>
        </w:tc>
      </w:tr>
      <w:tr w:rsidR="003737B0" w:rsidRPr="003B33F7" w14:paraId="14D11924"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0C8E4E8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Surrey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A67B62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1,955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7C50FC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1,974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DFC067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1,483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88FBDC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1,524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D70FD0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1,624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A8893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1,338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6A4739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889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DF46B9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730 </w:t>
            </w:r>
          </w:p>
        </w:tc>
      </w:tr>
      <w:tr w:rsidR="003737B0" w:rsidRPr="003B33F7" w14:paraId="637A1DB0"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34BE28E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Sussex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E343A4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5,779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AC822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4,564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909A2E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4,423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1BA589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4,018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4E69F2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3,220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E74A1B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2,679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B6DB23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2,185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A59D62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1,893 </w:t>
            </w:r>
          </w:p>
        </w:tc>
      </w:tr>
      <w:tr w:rsidR="003737B0" w:rsidRPr="003B33F7" w14:paraId="7B6391AE"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5ED1E2B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Thames Valley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4F2A6D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8,012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BF89B8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6,539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B73F7D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2,531***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AF8C75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3,808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504C17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3,225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7E5F5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2,872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1CBBD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2,446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A5FE1B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2,482 </w:t>
            </w:r>
          </w:p>
        </w:tc>
      </w:tr>
      <w:tr w:rsidR="003737B0" w:rsidRPr="003B33F7" w14:paraId="2CEBC0AE"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35D8BCB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Warwickshire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CD9AA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1,419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8B35D3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1,050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40B478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673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FC3729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623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80ECF7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B39B0D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619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F42132D"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597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4E694E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447 </w:t>
            </w:r>
          </w:p>
        </w:tc>
      </w:tr>
      <w:tr w:rsidR="003737B0" w:rsidRPr="003B33F7" w14:paraId="2CEA693A"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6B4BADB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West Mercia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1547C3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5,491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12EBE2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3,442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6942768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2,664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5CACD8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1,758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03B606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0EE174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1,354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8FFB9B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1,247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58365E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805 </w:t>
            </w:r>
          </w:p>
        </w:tc>
      </w:tr>
      <w:tr w:rsidR="003737B0" w:rsidRPr="003B33F7" w14:paraId="60A1FE91"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37D3A30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West Midlands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D21E58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14,387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28708A9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10,487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082D04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7,484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57CF77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7,123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62DF7C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5,803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C8876E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5,438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A461FF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5,244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F44E21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4,674 </w:t>
            </w:r>
          </w:p>
        </w:tc>
      </w:tr>
      <w:tr w:rsidR="003737B0" w:rsidRPr="003B33F7" w14:paraId="4B8AD3DA"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41AFF0B2"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West Yorkshire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5B1A55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12,947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B21022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10,600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C5C5C33"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7,492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E49D5B0"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6,148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1978D8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5,417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E1CCCD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5,045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1EBC77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4,663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3D50459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3,953 </w:t>
            </w:r>
          </w:p>
        </w:tc>
      </w:tr>
      <w:tr w:rsidR="003737B0" w:rsidRPr="003B33F7" w14:paraId="2793EBD8"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27EE20C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Wiltshire Police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6CFA56"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2,262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0CCB95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1,997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8EF216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1,054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8E28FA5"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1,122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6AD6B3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991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5F6A7E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1,048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294D04B"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953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20792B4"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sz w:val="20"/>
                <w:szCs w:val="20"/>
                <w:lang w:eastAsia="en-GB"/>
              </w:rPr>
              <w:t xml:space="preserve">778 </w:t>
            </w:r>
          </w:p>
        </w:tc>
      </w:tr>
      <w:tr w:rsidR="003737B0" w:rsidRPr="003B33F7" w14:paraId="79E8C4F3" w14:textId="77777777" w:rsidTr="00164EB6">
        <w:tc>
          <w:tcPr>
            <w:tcW w:w="0" w:type="auto"/>
            <w:tcBorders>
              <w:top w:val="single" w:sz="4" w:space="0" w:color="191616"/>
              <w:left w:val="single" w:sz="4" w:space="0" w:color="161616"/>
              <w:bottom w:val="single" w:sz="4" w:space="0" w:color="191616"/>
              <w:right w:val="single" w:sz="4" w:space="0" w:color="161616"/>
            </w:tcBorders>
            <w:vAlign w:val="center"/>
            <w:hideMark/>
          </w:tcPr>
          <w:p w14:paraId="70CB7909"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TOTAL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8EF379E"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245,763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1C35913A"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202,961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4E1115F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150,062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008491E8"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131,718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8DE1757"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115,444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7B326F4C"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101,678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8E4A461"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87,525 </w:t>
            </w:r>
          </w:p>
        </w:tc>
        <w:tc>
          <w:tcPr>
            <w:tcW w:w="0" w:type="auto"/>
            <w:tcBorders>
              <w:top w:val="single" w:sz="4" w:space="0" w:color="161616"/>
              <w:left w:val="single" w:sz="4" w:space="0" w:color="161616"/>
              <w:bottom w:val="single" w:sz="4" w:space="0" w:color="161616"/>
              <w:right w:val="single" w:sz="4" w:space="0" w:color="161616"/>
            </w:tcBorders>
            <w:vAlign w:val="center"/>
            <w:hideMark/>
          </w:tcPr>
          <w:p w14:paraId="5682FB1F" w14:textId="77777777" w:rsidR="003737B0" w:rsidRPr="003B33F7" w:rsidRDefault="003737B0" w:rsidP="00164EB6">
            <w:pPr>
              <w:spacing w:before="100" w:beforeAutospacing="1" w:after="100" w:afterAutospacing="1"/>
              <w:rPr>
                <w:rFonts w:ascii="Times New Roman" w:eastAsia="Times New Roman" w:hAnsi="Times New Roman" w:cs="Times New Roman"/>
                <w:lang w:eastAsia="en-GB"/>
              </w:rPr>
            </w:pPr>
            <w:r w:rsidRPr="003B33F7">
              <w:rPr>
                <w:rFonts w:ascii="HelveticaNeueLT" w:eastAsia="Times New Roman" w:hAnsi="HelveticaNeueLT" w:cs="Times New Roman"/>
                <w:b/>
                <w:bCs/>
                <w:sz w:val="20"/>
                <w:szCs w:val="20"/>
                <w:lang w:eastAsia="en-GB"/>
              </w:rPr>
              <w:t xml:space="preserve">79,012 </w:t>
            </w:r>
          </w:p>
        </w:tc>
      </w:tr>
    </w:tbl>
    <w:p w14:paraId="71D8A5AC" w14:textId="77777777" w:rsidR="003737B0" w:rsidRDefault="003737B0" w:rsidP="003737B0">
      <w:pPr>
        <w:tabs>
          <w:tab w:val="left" w:pos="6409"/>
        </w:tabs>
      </w:pPr>
    </w:p>
    <w:p w14:paraId="1F589A04" w14:textId="1E5F1539" w:rsidR="00356050" w:rsidRDefault="00356050">
      <w:r>
        <w:br w:type="page"/>
      </w:r>
    </w:p>
    <w:p w14:paraId="40BDF3DD" w14:textId="77777777" w:rsidR="003737B0" w:rsidRDefault="003737B0" w:rsidP="003737B0">
      <w:pPr>
        <w:tabs>
          <w:tab w:val="left" w:pos="6409"/>
        </w:tabs>
      </w:pPr>
    </w:p>
    <w:p w14:paraId="25195FE6" w14:textId="77777777" w:rsidR="003737B0" w:rsidRDefault="003737B0" w:rsidP="003737B0">
      <w:pPr>
        <w:tabs>
          <w:tab w:val="left" w:pos="6409"/>
        </w:tabs>
      </w:pPr>
    </w:p>
    <w:p w14:paraId="5980C93A" w14:textId="77777777" w:rsidR="003737B0" w:rsidRDefault="003737B0" w:rsidP="003737B0">
      <w:pPr>
        <w:tabs>
          <w:tab w:val="left" w:pos="6409"/>
        </w:tabs>
      </w:pPr>
      <w:r>
        <w:t xml:space="preserve">Appendix Three </w:t>
      </w:r>
    </w:p>
    <w:p w14:paraId="3CB4ABA2" w14:textId="77777777" w:rsidR="003737B0" w:rsidRDefault="003737B0" w:rsidP="003737B0">
      <w:pPr>
        <w:tabs>
          <w:tab w:val="left" w:pos="6409"/>
        </w:tabs>
        <w:rPr>
          <w:noProof/>
        </w:rPr>
      </w:pPr>
      <w:r w:rsidRPr="0083405B">
        <w:rPr>
          <w:noProof/>
        </w:rPr>
        <w:drawing>
          <wp:inline distT="0" distB="0" distL="0" distR="0" wp14:anchorId="3C2CCA13" wp14:editId="1D511B56">
            <wp:extent cx="5540824" cy="3168202"/>
            <wp:effectExtent l="0" t="0" r="0" b="0"/>
            <wp:docPr id="46" name="Picture 4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70"/>
                    <a:stretch>
                      <a:fillRect/>
                    </a:stretch>
                  </pic:blipFill>
                  <pic:spPr>
                    <a:xfrm>
                      <a:off x="0" y="0"/>
                      <a:ext cx="5545423" cy="3170832"/>
                    </a:xfrm>
                    <a:prstGeom prst="rect">
                      <a:avLst/>
                    </a:prstGeom>
                  </pic:spPr>
                </pic:pic>
              </a:graphicData>
            </a:graphic>
          </wp:inline>
        </w:drawing>
      </w:r>
    </w:p>
    <w:p w14:paraId="7A293F76" w14:textId="77777777" w:rsidR="003737B0" w:rsidRPr="002C0455" w:rsidRDefault="003737B0" w:rsidP="003737B0"/>
    <w:p w14:paraId="1B749B5D" w14:textId="77777777" w:rsidR="003737B0" w:rsidRPr="002C0455" w:rsidRDefault="003737B0" w:rsidP="003737B0"/>
    <w:p w14:paraId="6378FE3F" w14:textId="77777777" w:rsidR="003737B0" w:rsidRPr="002C0455" w:rsidRDefault="003737B0" w:rsidP="003737B0"/>
    <w:p w14:paraId="33BEB152" w14:textId="77777777" w:rsidR="003737B0" w:rsidRDefault="003737B0" w:rsidP="003737B0">
      <w:pPr>
        <w:rPr>
          <w:noProof/>
        </w:rPr>
      </w:pPr>
    </w:p>
    <w:p w14:paraId="3385AAE5" w14:textId="77777777" w:rsidR="00356050" w:rsidRDefault="00356050">
      <w:r>
        <w:br w:type="page"/>
      </w:r>
    </w:p>
    <w:p w14:paraId="55403980" w14:textId="162F66C1" w:rsidR="003737B0" w:rsidRDefault="003737B0" w:rsidP="003737B0">
      <w:pPr>
        <w:tabs>
          <w:tab w:val="left" w:pos="3164"/>
        </w:tabs>
      </w:pPr>
      <w:r>
        <w:lastRenderedPageBreak/>
        <w:t xml:space="preserve">Appendix Four- Employment </w:t>
      </w:r>
    </w:p>
    <w:p w14:paraId="1BEACD9A" w14:textId="77777777" w:rsidR="003737B0" w:rsidRDefault="003737B0" w:rsidP="003737B0">
      <w:pPr>
        <w:tabs>
          <w:tab w:val="left" w:pos="3164"/>
        </w:tabs>
      </w:pPr>
    </w:p>
    <w:p w14:paraId="19DE4837" w14:textId="77777777" w:rsidR="003737B0" w:rsidRDefault="003737B0" w:rsidP="003737B0">
      <w:pPr>
        <w:tabs>
          <w:tab w:val="left" w:pos="3164"/>
        </w:tabs>
      </w:pPr>
      <w:r w:rsidRPr="00464502">
        <w:rPr>
          <w:noProof/>
        </w:rPr>
        <w:drawing>
          <wp:inline distT="0" distB="0" distL="0" distR="0" wp14:anchorId="4B928350" wp14:editId="4EC4826E">
            <wp:extent cx="5731510" cy="2411730"/>
            <wp:effectExtent l="0" t="0" r="0" b="1270"/>
            <wp:docPr id="47" name="Picture 4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F853374" w14:textId="77777777" w:rsidR="003737B0" w:rsidRDefault="003737B0" w:rsidP="003737B0">
      <w:pPr>
        <w:tabs>
          <w:tab w:val="left" w:pos="3164"/>
        </w:tabs>
      </w:pPr>
    </w:p>
    <w:p w14:paraId="3413E24D" w14:textId="77777777" w:rsidR="003737B0" w:rsidRDefault="003737B0" w:rsidP="003737B0">
      <w:pPr>
        <w:tabs>
          <w:tab w:val="left" w:pos="3164"/>
        </w:tabs>
      </w:pPr>
    </w:p>
    <w:p w14:paraId="6FB46F5E" w14:textId="77777777" w:rsidR="00356050" w:rsidRDefault="00356050">
      <w:r>
        <w:br w:type="page"/>
      </w:r>
    </w:p>
    <w:p w14:paraId="79DD72DE" w14:textId="29F9D02F" w:rsidR="003737B0" w:rsidRDefault="003737B0" w:rsidP="003737B0">
      <w:pPr>
        <w:tabs>
          <w:tab w:val="left" w:pos="3164"/>
        </w:tabs>
      </w:pPr>
      <w:r>
        <w:lastRenderedPageBreak/>
        <w:t xml:space="preserve">Appendix. Five- </w:t>
      </w:r>
    </w:p>
    <w:p w14:paraId="3F8CB91E" w14:textId="77777777" w:rsidR="003737B0" w:rsidRDefault="003737B0" w:rsidP="003737B0">
      <w:pPr>
        <w:tabs>
          <w:tab w:val="left" w:pos="3164"/>
        </w:tabs>
      </w:pPr>
    </w:p>
    <w:p w14:paraId="14A68127" w14:textId="77777777" w:rsidR="003737B0" w:rsidRDefault="003737B0" w:rsidP="003737B0">
      <w:pPr>
        <w:tabs>
          <w:tab w:val="left" w:pos="3164"/>
        </w:tabs>
      </w:pPr>
      <w:r w:rsidRPr="002C0455">
        <w:rPr>
          <w:noProof/>
        </w:rPr>
        <w:drawing>
          <wp:inline distT="0" distB="0" distL="0" distR="0" wp14:anchorId="63CCA527" wp14:editId="3CE8B84A">
            <wp:extent cx="5731510" cy="4335780"/>
            <wp:effectExtent l="0" t="0" r="0" b="0"/>
            <wp:docPr id="48" name="Picture 48"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 Teams&#10;&#10;Description automatically generated"/>
                    <pic:cNvPicPr/>
                  </pic:nvPicPr>
                  <pic:blipFill>
                    <a:blip r:embed="rId72"/>
                    <a:stretch>
                      <a:fillRect/>
                    </a:stretch>
                  </pic:blipFill>
                  <pic:spPr>
                    <a:xfrm>
                      <a:off x="0" y="0"/>
                      <a:ext cx="5731510" cy="4335780"/>
                    </a:xfrm>
                    <a:prstGeom prst="rect">
                      <a:avLst/>
                    </a:prstGeom>
                  </pic:spPr>
                </pic:pic>
              </a:graphicData>
            </a:graphic>
          </wp:inline>
        </w:drawing>
      </w:r>
    </w:p>
    <w:p w14:paraId="52B5730F" w14:textId="77777777" w:rsidR="003737B0" w:rsidRDefault="003737B0" w:rsidP="003737B0">
      <w:pPr>
        <w:tabs>
          <w:tab w:val="left" w:pos="3164"/>
        </w:tabs>
      </w:pPr>
    </w:p>
    <w:p w14:paraId="160BE1A4" w14:textId="77777777" w:rsidR="003737B0" w:rsidRDefault="003737B0" w:rsidP="003737B0">
      <w:pPr>
        <w:tabs>
          <w:tab w:val="left" w:pos="3164"/>
        </w:tabs>
      </w:pPr>
    </w:p>
    <w:p w14:paraId="60DC063A" w14:textId="77777777" w:rsidR="003737B0" w:rsidRDefault="003737B0" w:rsidP="003737B0">
      <w:pPr>
        <w:tabs>
          <w:tab w:val="left" w:pos="3164"/>
        </w:tabs>
      </w:pPr>
    </w:p>
    <w:p w14:paraId="73E7BB01" w14:textId="77777777" w:rsidR="003737B0" w:rsidRDefault="003737B0" w:rsidP="003737B0">
      <w:pPr>
        <w:tabs>
          <w:tab w:val="left" w:pos="3164"/>
        </w:tabs>
      </w:pPr>
    </w:p>
    <w:p w14:paraId="1BFE10B3" w14:textId="77777777" w:rsidR="003737B0" w:rsidRDefault="003737B0" w:rsidP="003737B0">
      <w:pPr>
        <w:tabs>
          <w:tab w:val="left" w:pos="3164"/>
        </w:tabs>
      </w:pPr>
    </w:p>
    <w:p w14:paraId="7CD355E6" w14:textId="77777777" w:rsidR="003737B0" w:rsidRDefault="003737B0" w:rsidP="003737B0">
      <w:pPr>
        <w:tabs>
          <w:tab w:val="left" w:pos="3164"/>
        </w:tabs>
      </w:pPr>
    </w:p>
    <w:p w14:paraId="31107EB1" w14:textId="77777777" w:rsidR="00356050" w:rsidRDefault="00356050">
      <w:r>
        <w:br w:type="page"/>
      </w:r>
    </w:p>
    <w:p w14:paraId="52936592" w14:textId="7821503F" w:rsidR="003737B0" w:rsidRDefault="003737B0" w:rsidP="003737B0">
      <w:pPr>
        <w:tabs>
          <w:tab w:val="left" w:pos="3164"/>
        </w:tabs>
      </w:pPr>
      <w:r>
        <w:lastRenderedPageBreak/>
        <w:t xml:space="preserve">Appendix six </w:t>
      </w:r>
    </w:p>
    <w:p w14:paraId="7BAC662E" w14:textId="77777777" w:rsidR="003737B0" w:rsidRDefault="003737B0" w:rsidP="003737B0">
      <w:pPr>
        <w:tabs>
          <w:tab w:val="left" w:pos="3164"/>
        </w:tabs>
      </w:pPr>
    </w:p>
    <w:p w14:paraId="1FD8F23E" w14:textId="77777777" w:rsidR="003737B0" w:rsidRDefault="003737B0" w:rsidP="003737B0">
      <w:pPr>
        <w:tabs>
          <w:tab w:val="left" w:pos="3164"/>
        </w:tabs>
      </w:pPr>
      <w:r w:rsidRPr="002C0455">
        <w:rPr>
          <w:noProof/>
        </w:rPr>
        <w:drawing>
          <wp:inline distT="0" distB="0" distL="0" distR="0" wp14:anchorId="46F2B0AB" wp14:editId="67707C64">
            <wp:extent cx="5731510" cy="4408805"/>
            <wp:effectExtent l="0" t="0" r="0" b="0"/>
            <wp:docPr id="49" name="Picture 49"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Teams&#10;&#10;Description automatically generated"/>
                    <pic:cNvPicPr/>
                  </pic:nvPicPr>
                  <pic:blipFill>
                    <a:blip r:embed="rId73"/>
                    <a:stretch>
                      <a:fillRect/>
                    </a:stretch>
                  </pic:blipFill>
                  <pic:spPr>
                    <a:xfrm>
                      <a:off x="0" y="0"/>
                      <a:ext cx="5731510" cy="4408805"/>
                    </a:xfrm>
                    <a:prstGeom prst="rect">
                      <a:avLst/>
                    </a:prstGeom>
                  </pic:spPr>
                </pic:pic>
              </a:graphicData>
            </a:graphic>
          </wp:inline>
        </w:drawing>
      </w:r>
    </w:p>
    <w:p w14:paraId="60D1EDFE" w14:textId="77777777" w:rsidR="003737B0" w:rsidRDefault="003737B0" w:rsidP="003737B0">
      <w:pPr>
        <w:tabs>
          <w:tab w:val="left" w:pos="3164"/>
        </w:tabs>
      </w:pPr>
    </w:p>
    <w:p w14:paraId="70A40F53" w14:textId="77777777" w:rsidR="003737B0" w:rsidRDefault="003737B0" w:rsidP="003737B0">
      <w:pPr>
        <w:tabs>
          <w:tab w:val="left" w:pos="3164"/>
        </w:tabs>
      </w:pPr>
    </w:p>
    <w:p w14:paraId="60ECCC20" w14:textId="77777777" w:rsidR="003737B0" w:rsidRDefault="003737B0" w:rsidP="003737B0">
      <w:pPr>
        <w:tabs>
          <w:tab w:val="left" w:pos="3164"/>
        </w:tabs>
      </w:pPr>
    </w:p>
    <w:p w14:paraId="775FD3E5" w14:textId="77777777" w:rsidR="003737B0" w:rsidRDefault="003737B0" w:rsidP="003737B0">
      <w:pPr>
        <w:tabs>
          <w:tab w:val="left" w:pos="3164"/>
        </w:tabs>
      </w:pPr>
    </w:p>
    <w:p w14:paraId="3250E417" w14:textId="77777777" w:rsidR="003737B0" w:rsidRDefault="003737B0" w:rsidP="003737B0">
      <w:pPr>
        <w:tabs>
          <w:tab w:val="left" w:pos="3164"/>
        </w:tabs>
      </w:pPr>
    </w:p>
    <w:p w14:paraId="644B0F69" w14:textId="77777777" w:rsidR="003737B0" w:rsidRDefault="003737B0" w:rsidP="003737B0">
      <w:pPr>
        <w:tabs>
          <w:tab w:val="left" w:pos="3164"/>
        </w:tabs>
      </w:pPr>
    </w:p>
    <w:p w14:paraId="2E9B0CCE" w14:textId="77777777" w:rsidR="003737B0" w:rsidRDefault="003737B0" w:rsidP="003737B0">
      <w:pPr>
        <w:tabs>
          <w:tab w:val="left" w:pos="3164"/>
        </w:tabs>
      </w:pPr>
    </w:p>
    <w:p w14:paraId="0D4716A0" w14:textId="77777777" w:rsidR="003737B0" w:rsidRDefault="003737B0" w:rsidP="003737B0">
      <w:pPr>
        <w:tabs>
          <w:tab w:val="left" w:pos="3164"/>
        </w:tabs>
      </w:pPr>
    </w:p>
    <w:p w14:paraId="7B3BBF27" w14:textId="77777777" w:rsidR="003737B0" w:rsidRDefault="003737B0" w:rsidP="003737B0">
      <w:pPr>
        <w:tabs>
          <w:tab w:val="left" w:pos="3164"/>
        </w:tabs>
      </w:pPr>
    </w:p>
    <w:p w14:paraId="3E2142DD" w14:textId="77777777" w:rsidR="003737B0" w:rsidRDefault="003737B0" w:rsidP="003737B0">
      <w:pPr>
        <w:tabs>
          <w:tab w:val="left" w:pos="3164"/>
        </w:tabs>
      </w:pPr>
    </w:p>
    <w:p w14:paraId="1D0EF054" w14:textId="77777777" w:rsidR="003737B0" w:rsidRDefault="003737B0" w:rsidP="003737B0">
      <w:pPr>
        <w:tabs>
          <w:tab w:val="left" w:pos="3164"/>
        </w:tabs>
      </w:pPr>
    </w:p>
    <w:p w14:paraId="61268A66" w14:textId="77777777" w:rsidR="003737B0" w:rsidRDefault="003737B0" w:rsidP="003737B0">
      <w:pPr>
        <w:tabs>
          <w:tab w:val="left" w:pos="3164"/>
        </w:tabs>
      </w:pPr>
    </w:p>
    <w:p w14:paraId="1E985AA0" w14:textId="77777777" w:rsidR="003737B0" w:rsidRDefault="003737B0" w:rsidP="003737B0">
      <w:pPr>
        <w:tabs>
          <w:tab w:val="left" w:pos="3164"/>
        </w:tabs>
      </w:pPr>
    </w:p>
    <w:p w14:paraId="55D9715C" w14:textId="77777777" w:rsidR="003737B0" w:rsidRDefault="003737B0" w:rsidP="003737B0">
      <w:pPr>
        <w:tabs>
          <w:tab w:val="left" w:pos="3164"/>
        </w:tabs>
      </w:pPr>
    </w:p>
    <w:p w14:paraId="11DEA9F8" w14:textId="77777777" w:rsidR="003737B0" w:rsidRDefault="003737B0" w:rsidP="003737B0">
      <w:pPr>
        <w:tabs>
          <w:tab w:val="left" w:pos="3164"/>
        </w:tabs>
      </w:pPr>
    </w:p>
    <w:p w14:paraId="262B56E1" w14:textId="77777777" w:rsidR="003737B0" w:rsidRDefault="003737B0" w:rsidP="003737B0">
      <w:pPr>
        <w:tabs>
          <w:tab w:val="left" w:pos="3164"/>
        </w:tabs>
      </w:pPr>
    </w:p>
    <w:p w14:paraId="67B0A9A9" w14:textId="77777777" w:rsidR="003737B0" w:rsidRDefault="003737B0" w:rsidP="003737B0">
      <w:pPr>
        <w:tabs>
          <w:tab w:val="left" w:pos="3164"/>
        </w:tabs>
      </w:pPr>
    </w:p>
    <w:p w14:paraId="7F69B3DF" w14:textId="77777777" w:rsidR="003737B0" w:rsidRDefault="003737B0" w:rsidP="003737B0">
      <w:pPr>
        <w:tabs>
          <w:tab w:val="left" w:pos="3164"/>
        </w:tabs>
      </w:pPr>
    </w:p>
    <w:p w14:paraId="0576864E" w14:textId="77777777" w:rsidR="00356050" w:rsidRDefault="00356050">
      <w:r>
        <w:br w:type="page"/>
      </w:r>
    </w:p>
    <w:p w14:paraId="15267F68" w14:textId="60D9253D" w:rsidR="003737B0" w:rsidRDefault="003737B0" w:rsidP="003737B0">
      <w:pPr>
        <w:tabs>
          <w:tab w:val="left" w:pos="3164"/>
        </w:tabs>
      </w:pPr>
      <w:r>
        <w:lastRenderedPageBreak/>
        <w:t>Appendix Seven</w:t>
      </w:r>
    </w:p>
    <w:p w14:paraId="00F262F8" w14:textId="77777777" w:rsidR="003737B0" w:rsidRDefault="003737B0" w:rsidP="003737B0">
      <w:pPr>
        <w:tabs>
          <w:tab w:val="left" w:pos="3164"/>
        </w:tabs>
      </w:pPr>
    </w:p>
    <w:p w14:paraId="6DCB81AF" w14:textId="77777777" w:rsidR="003737B0" w:rsidRDefault="003737B0" w:rsidP="003737B0">
      <w:pPr>
        <w:tabs>
          <w:tab w:val="left" w:pos="3164"/>
        </w:tabs>
      </w:pPr>
      <w:r w:rsidRPr="002C0455">
        <w:rPr>
          <w:noProof/>
        </w:rPr>
        <w:drawing>
          <wp:inline distT="0" distB="0" distL="0" distR="0" wp14:anchorId="6160F439" wp14:editId="5F861E20">
            <wp:extent cx="5731510" cy="4408805"/>
            <wp:effectExtent l="0" t="0" r="0" b="0"/>
            <wp:docPr id="50" name="Picture 50"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Teams&#10;&#10;Description automatically generated"/>
                    <pic:cNvPicPr/>
                  </pic:nvPicPr>
                  <pic:blipFill>
                    <a:blip r:embed="rId73"/>
                    <a:stretch>
                      <a:fillRect/>
                    </a:stretch>
                  </pic:blipFill>
                  <pic:spPr>
                    <a:xfrm>
                      <a:off x="0" y="0"/>
                      <a:ext cx="5731510" cy="4408805"/>
                    </a:xfrm>
                    <a:prstGeom prst="rect">
                      <a:avLst/>
                    </a:prstGeom>
                  </pic:spPr>
                </pic:pic>
              </a:graphicData>
            </a:graphic>
          </wp:inline>
        </w:drawing>
      </w:r>
    </w:p>
    <w:p w14:paraId="333AFC41" w14:textId="77777777" w:rsidR="003737B0" w:rsidRPr="002C0455" w:rsidRDefault="003737B0" w:rsidP="003737B0"/>
    <w:p w14:paraId="78EC1B5B" w14:textId="77777777" w:rsidR="003737B0" w:rsidRPr="002C0455" w:rsidRDefault="003737B0" w:rsidP="003737B0"/>
    <w:p w14:paraId="14E278C8" w14:textId="77777777" w:rsidR="003737B0" w:rsidRPr="002C0455" w:rsidRDefault="003737B0" w:rsidP="003737B0"/>
    <w:p w14:paraId="4F405AE9" w14:textId="77777777" w:rsidR="003737B0" w:rsidRDefault="003737B0" w:rsidP="003737B0">
      <w:pPr>
        <w:tabs>
          <w:tab w:val="left" w:pos="1541"/>
        </w:tabs>
      </w:pPr>
      <w:r>
        <w:tab/>
      </w:r>
    </w:p>
    <w:p w14:paraId="72EC76B5" w14:textId="77777777" w:rsidR="003737B0" w:rsidRDefault="003737B0" w:rsidP="003737B0">
      <w:pPr>
        <w:tabs>
          <w:tab w:val="left" w:pos="1541"/>
        </w:tabs>
      </w:pPr>
    </w:p>
    <w:p w14:paraId="7492E454" w14:textId="77777777" w:rsidR="003737B0" w:rsidRDefault="003737B0" w:rsidP="003737B0">
      <w:pPr>
        <w:tabs>
          <w:tab w:val="left" w:pos="1541"/>
        </w:tabs>
      </w:pPr>
    </w:p>
    <w:p w14:paraId="424E5DFB" w14:textId="77777777" w:rsidR="003737B0" w:rsidRDefault="003737B0" w:rsidP="003737B0">
      <w:pPr>
        <w:tabs>
          <w:tab w:val="left" w:pos="1541"/>
        </w:tabs>
      </w:pPr>
    </w:p>
    <w:p w14:paraId="53783C93" w14:textId="77777777" w:rsidR="003737B0" w:rsidRDefault="003737B0" w:rsidP="003737B0">
      <w:pPr>
        <w:tabs>
          <w:tab w:val="left" w:pos="1541"/>
        </w:tabs>
      </w:pPr>
    </w:p>
    <w:p w14:paraId="46B8BDCD" w14:textId="77777777" w:rsidR="003737B0" w:rsidRDefault="003737B0" w:rsidP="003737B0">
      <w:pPr>
        <w:tabs>
          <w:tab w:val="left" w:pos="1541"/>
        </w:tabs>
      </w:pPr>
    </w:p>
    <w:p w14:paraId="3856389D" w14:textId="77777777" w:rsidR="003737B0" w:rsidRDefault="003737B0" w:rsidP="003737B0">
      <w:pPr>
        <w:tabs>
          <w:tab w:val="left" w:pos="1541"/>
        </w:tabs>
      </w:pPr>
    </w:p>
    <w:p w14:paraId="5EC6C263" w14:textId="77777777" w:rsidR="003737B0" w:rsidRDefault="003737B0" w:rsidP="003737B0">
      <w:pPr>
        <w:tabs>
          <w:tab w:val="left" w:pos="1541"/>
        </w:tabs>
      </w:pPr>
    </w:p>
    <w:p w14:paraId="0A1C4AA0" w14:textId="77777777" w:rsidR="003737B0" w:rsidRDefault="003737B0" w:rsidP="003737B0">
      <w:pPr>
        <w:tabs>
          <w:tab w:val="left" w:pos="1541"/>
        </w:tabs>
      </w:pPr>
    </w:p>
    <w:p w14:paraId="7A679CDC" w14:textId="77777777" w:rsidR="003737B0" w:rsidRDefault="003737B0" w:rsidP="003737B0">
      <w:pPr>
        <w:tabs>
          <w:tab w:val="left" w:pos="1541"/>
        </w:tabs>
      </w:pPr>
    </w:p>
    <w:p w14:paraId="73F9A1B9" w14:textId="77777777" w:rsidR="003737B0" w:rsidRDefault="003737B0" w:rsidP="003737B0">
      <w:pPr>
        <w:tabs>
          <w:tab w:val="left" w:pos="1541"/>
        </w:tabs>
      </w:pPr>
    </w:p>
    <w:p w14:paraId="4ABE3583" w14:textId="77777777" w:rsidR="003737B0" w:rsidRDefault="003737B0" w:rsidP="003737B0">
      <w:pPr>
        <w:tabs>
          <w:tab w:val="left" w:pos="1541"/>
        </w:tabs>
      </w:pPr>
    </w:p>
    <w:p w14:paraId="7E17AD71" w14:textId="77777777" w:rsidR="003737B0" w:rsidRDefault="003737B0" w:rsidP="003737B0">
      <w:pPr>
        <w:tabs>
          <w:tab w:val="left" w:pos="1541"/>
        </w:tabs>
      </w:pPr>
    </w:p>
    <w:p w14:paraId="6D65B37F" w14:textId="77777777" w:rsidR="003737B0" w:rsidRDefault="003737B0" w:rsidP="003737B0">
      <w:pPr>
        <w:tabs>
          <w:tab w:val="left" w:pos="1541"/>
        </w:tabs>
      </w:pPr>
    </w:p>
    <w:p w14:paraId="71A3FB41" w14:textId="77777777" w:rsidR="003737B0" w:rsidRDefault="003737B0" w:rsidP="003737B0">
      <w:pPr>
        <w:tabs>
          <w:tab w:val="left" w:pos="1541"/>
        </w:tabs>
      </w:pPr>
    </w:p>
    <w:p w14:paraId="3AEAF103" w14:textId="77777777" w:rsidR="003737B0" w:rsidRDefault="003737B0" w:rsidP="003737B0">
      <w:pPr>
        <w:tabs>
          <w:tab w:val="left" w:pos="1541"/>
        </w:tabs>
      </w:pPr>
    </w:p>
    <w:p w14:paraId="622CD86E" w14:textId="77777777" w:rsidR="003737B0" w:rsidRDefault="003737B0" w:rsidP="003737B0">
      <w:pPr>
        <w:tabs>
          <w:tab w:val="left" w:pos="1541"/>
        </w:tabs>
      </w:pPr>
    </w:p>
    <w:p w14:paraId="6D77D3B8" w14:textId="77777777" w:rsidR="003737B0" w:rsidRDefault="003737B0" w:rsidP="003737B0">
      <w:pPr>
        <w:tabs>
          <w:tab w:val="left" w:pos="1541"/>
        </w:tabs>
      </w:pPr>
    </w:p>
    <w:p w14:paraId="290218EE" w14:textId="77777777" w:rsidR="003737B0" w:rsidRDefault="003737B0" w:rsidP="003737B0">
      <w:pPr>
        <w:tabs>
          <w:tab w:val="left" w:pos="1541"/>
        </w:tabs>
      </w:pPr>
    </w:p>
    <w:p w14:paraId="50832944" w14:textId="77777777" w:rsidR="003737B0" w:rsidRDefault="003737B0" w:rsidP="003737B0">
      <w:pPr>
        <w:tabs>
          <w:tab w:val="left" w:pos="1541"/>
        </w:tabs>
      </w:pPr>
      <w:r>
        <w:t xml:space="preserve">Appendix Eight </w:t>
      </w:r>
    </w:p>
    <w:p w14:paraId="52D3087E" w14:textId="77777777" w:rsidR="003737B0" w:rsidRDefault="003737B0" w:rsidP="003737B0">
      <w:pPr>
        <w:tabs>
          <w:tab w:val="left" w:pos="1541"/>
        </w:tabs>
      </w:pPr>
      <w:r w:rsidRPr="002C0455">
        <w:rPr>
          <w:noProof/>
        </w:rPr>
        <w:drawing>
          <wp:inline distT="0" distB="0" distL="0" distR="0" wp14:anchorId="373E8F49" wp14:editId="760BBF4E">
            <wp:extent cx="5731510" cy="4535805"/>
            <wp:effectExtent l="0" t="0" r="0" b="0"/>
            <wp:docPr id="51" name="Picture 5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74"/>
                    <a:stretch>
                      <a:fillRect/>
                    </a:stretch>
                  </pic:blipFill>
                  <pic:spPr>
                    <a:xfrm>
                      <a:off x="0" y="0"/>
                      <a:ext cx="5731510" cy="4535805"/>
                    </a:xfrm>
                    <a:prstGeom prst="rect">
                      <a:avLst/>
                    </a:prstGeom>
                  </pic:spPr>
                </pic:pic>
              </a:graphicData>
            </a:graphic>
          </wp:inline>
        </w:drawing>
      </w:r>
    </w:p>
    <w:p w14:paraId="04F9AE1B" w14:textId="77777777" w:rsidR="003737B0" w:rsidRDefault="003737B0" w:rsidP="003737B0">
      <w:pPr>
        <w:rPr>
          <w:rFonts w:ascii="Times New Roman" w:eastAsia="Times New Roman" w:hAnsi="Times New Roman" w:cs="Times New Roman"/>
          <w:lang w:eastAsia="en-GB"/>
        </w:rPr>
      </w:pPr>
    </w:p>
    <w:p w14:paraId="7998FD99" w14:textId="77777777" w:rsidR="003737B0" w:rsidRDefault="003737B0" w:rsidP="003737B0">
      <w:pPr>
        <w:rPr>
          <w:rFonts w:ascii="Times New Roman" w:eastAsia="Times New Roman" w:hAnsi="Times New Roman" w:cs="Times New Roman"/>
          <w:lang w:eastAsia="en-GB"/>
        </w:rPr>
      </w:pPr>
    </w:p>
    <w:p w14:paraId="7D45D4D5" w14:textId="77777777" w:rsidR="003737B0" w:rsidRDefault="003737B0" w:rsidP="003737B0">
      <w:pPr>
        <w:rPr>
          <w:rFonts w:ascii="Times New Roman" w:eastAsia="Times New Roman" w:hAnsi="Times New Roman" w:cs="Times New Roman"/>
          <w:lang w:eastAsia="en-GB"/>
        </w:rPr>
      </w:pPr>
    </w:p>
    <w:p w14:paraId="7B02F220" w14:textId="77777777" w:rsidR="003737B0" w:rsidRDefault="003737B0" w:rsidP="003737B0">
      <w:pPr>
        <w:rPr>
          <w:rFonts w:ascii="Times New Roman" w:eastAsia="Times New Roman" w:hAnsi="Times New Roman" w:cs="Times New Roman"/>
          <w:lang w:eastAsia="en-GB"/>
        </w:rPr>
      </w:pPr>
    </w:p>
    <w:p w14:paraId="3B0FB47B" w14:textId="77777777" w:rsidR="003737B0" w:rsidRDefault="003737B0" w:rsidP="003737B0">
      <w:pPr>
        <w:rPr>
          <w:rFonts w:ascii="Times New Roman" w:eastAsia="Times New Roman" w:hAnsi="Times New Roman" w:cs="Times New Roman"/>
          <w:lang w:eastAsia="en-GB"/>
        </w:rPr>
      </w:pPr>
    </w:p>
    <w:p w14:paraId="648B9A17" w14:textId="77777777" w:rsidR="003737B0" w:rsidRDefault="003737B0" w:rsidP="003737B0">
      <w:pPr>
        <w:rPr>
          <w:rFonts w:ascii="Times New Roman" w:eastAsia="Times New Roman" w:hAnsi="Times New Roman" w:cs="Times New Roman"/>
          <w:lang w:eastAsia="en-GB"/>
        </w:rPr>
      </w:pPr>
    </w:p>
    <w:p w14:paraId="5AA3422A" w14:textId="77777777" w:rsidR="003737B0" w:rsidRDefault="003737B0" w:rsidP="003737B0">
      <w:pPr>
        <w:rPr>
          <w:rFonts w:ascii="Times New Roman" w:eastAsia="Times New Roman" w:hAnsi="Times New Roman" w:cs="Times New Roman"/>
          <w:lang w:eastAsia="en-GB"/>
        </w:rPr>
      </w:pPr>
    </w:p>
    <w:p w14:paraId="442E2EFB" w14:textId="7A8A2A5B" w:rsidR="003737B0" w:rsidRDefault="003737B0" w:rsidP="003737B0">
      <w:pPr>
        <w:rPr>
          <w:rFonts w:ascii="Times New Roman" w:eastAsia="Times New Roman" w:hAnsi="Times New Roman" w:cs="Times New Roman"/>
          <w:lang w:eastAsia="en-GB"/>
        </w:rPr>
      </w:pPr>
    </w:p>
    <w:p w14:paraId="2187CEB6" w14:textId="7211D416" w:rsidR="003257E1" w:rsidRDefault="003257E1" w:rsidP="003737B0">
      <w:pPr>
        <w:rPr>
          <w:rFonts w:ascii="Times New Roman" w:eastAsia="Times New Roman" w:hAnsi="Times New Roman" w:cs="Times New Roman"/>
          <w:lang w:eastAsia="en-GB"/>
        </w:rPr>
      </w:pPr>
    </w:p>
    <w:p w14:paraId="31024422" w14:textId="3EFC94CF" w:rsidR="003257E1" w:rsidRDefault="003257E1" w:rsidP="003737B0">
      <w:pPr>
        <w:rPr>
          <w:rFonts w:ascii="Times New Roman" w:eastAsia="Times New Roman" w:hAnsi="Times New Roman" w:cs="Times New Roman"/>
          <w:lang w:eastAsia="en-GB"/>
        </w:rPr>
      </w:pPr>
    </w:p>
    <w:p w14:paraId="7AE59579" w14:textId="54A43FB6" w:rsidR="003257E1" w:rsidRDefault="003257E1" w:rsidP="003737B0">
      <w:pPr>
        <w:rPr>
          <w:rFonts w:ascii="Times New Roman" w:eastAsia="Times New Roman" w:hAnsi="Times New Roman" w:cs="Times New Roman"/>
          <w:lang w:eastAsia="en-GB"/>
        </w:rPr>
      </w:pPr>
    </w:p>
    <w:p w14:paraId="3C2D1397" w14:textId="285565F8" w:rsidR="003257E1" w:rsidRDefault="003257E1" w:rsidP="003737B0">
      <w:pPr>
        <w:rPr>
          <w:rFonts w:ascii="Times New Roman" w:eastAsia="Times New Roman" w:hAnsi="Times New Roman" w:cs="Times New Roman"/>
          <w:lang w:eastAsia="en-GB"/>
        </w:rPr>
      </w:pPr>
    </w:p>
    <w:p w14:paraId="6F3593F6" w14:textId="757A3F66" w:rsidR="003257E1" w:rsidRDefault="003257E1" w:rsidP="003737B0">
      <w:pPr>
        <w:rPr>
          <w:rFonts w:ascii="Times New Roman" w:eastAsia="Times New Roman" w:hAnsi="Times New Roman" w:cs="Times New Roman"/>
          <w:lang w:eastAsia="en-GB"/>
        </w:rPr>
      </w:pPr>
    </w:p>
    <w:p w14:paraId="6DDF0FC8" w14:textId="216D62DF" w:rsidR="003257E1" w:rsidRDefault="003257E1" w:rsidP="003737B0">
      <w:pPr>
        <w:rPr>
          <w:rFonts w:ascii="Times New Roman" w:eastAsia="Times New Roman" w:hAnsi="Times New Roman" w:cs="Times New Roman"/>
          <w:lang w:eastAsia="en-GB"/>
        </w:rPr>
      </w:pPr>
    </w:p>
    <w:p w14:paraId="7C76B82F" w14:textId="7184E599" w:rsidR="003257E1" w:rsidRDefault="003257E1" w:rsidP="003737B0">
      <w:pPr>
        <w:rPr>
          <w:rFonts w:ascii="Times New Roman" w:eastAsia="Times New Roman" w:hAnsi="Times New Roman" w:cs="Times New Roman"/>
          <w:lang w:eastAsia="en-GB"/>
        </w:rPr>
      </w:pPr>
    </w:p>
    <w:p w14:paraId="1269089C" w14:textId="627BFD0C" w:rsidR="003257E1" w:rsidRDefault="003257E1" w:rsidP="003737B0">
      <w:pPr>
        <w:rPr>
          <w:rFonts w:ascii="Times New Roman" w:eastAsia="Times New Roman" w:hAnsi="Times New Roman" w:cs="Times New Roman"/>
          <w:lang w:eastAsia="en-GB"/>
        </w:rPr>
      </w:pPr>
    </w:p>
    <w:p w14:paraId="49A78DED" w14:textId="3BFC8B66" w:rsidR="003257E1" w:rsidRDefault="003257E1" w:rsidP="003737B0">
      <w:pPr>
        <w:rPr>
          <w:rFonts w:ascii="Times New Roman" w:eastAsia="Times New Roman" w:hAnsi="Times New Roman" w:cs="Times New Roman"/>
          <w:lang w:eastAsia="en-GB"/>
        </w:rPr>
      </w:pPr>
    </w:p>
    <w:p w14:paraId="627C9AC6" w14:textId="614A8C26" w:rsidR="003257E1" w:rsidRDefault="003257E1" w:rsidP="003737B0">
      <w:pPr>
        <w:rPr>
          <w:rFonts w:ascii="Times New Roman" w:eastAsia="Times New Roman" w:hAnsi="Times New Roman" w:cs="Times New Roman"/>
          <w:lang w:eastAsia="en-GB"/>
        </w:rPr>
      </w:pPr>
    </w:p>
    <w:p w14:paraId="03EF6F11" w14:textId="138489D0" w:rsidR="003257E1" w:rsidRDefault="003257E1" w:rsidP="003737B0">
      <w:pPr>
        <w:rPr>
          <w:rFonts w:ascii="Times New Roman" w:eastAsia="Times New Roman" w:hAnsi="Times New Roman" w:cs="Times New Roman"/>
          <w:lang w:eastAsia="en-GB"/>
        </w:rPr>
      </w:pPr>
    </w:p>
    <w:p w14:paraId="5EA7B199" w14:textId="62552DE5" w:rsidR="003257E1" w:rsidRDefault="003257E1" w:rsidP="003737B0">
      <w:pPr>
        <w:rPr>
          <w:rFonts w:ascii="Times New Roman" w:eastAsia="Times New Roman" w:hAnsi="Times New Roman" w:cs="Times New Roman"/>
          <w:lang w:eastAsia="en-GB"/>
        </w:rPr>
      </w:pPr>
    </w:p>
    <w:p w14:paraId="78CE98EF" w14:textId="28CDF47F" w:rsidR="003257E1" w:rsidRDefault="003257E1" w:rsidP="003737B0">
      <w:pPr>
        <w:rPr>
          <w:rFonts w:ascii="Times New Roman" w:eastAsia="Times New Roman" w:hAnsi="Times New Roman" w:cs="Times New Roman"/>
          <w:lang w:eastAsia="en-GB"/>
        </w:rPr>
      </w:pPr>
    </w:p>
    <w:p w14:paraId="002986BB" w14:textId="77777777" w:rsidR="003257E1" w:rsidRDefault="003257E1" w:rsidP="003737B0">
      <w:pPr>
        <w:rPr>
          <w:rFonts w:ascii="Times New Roman" w:eastAsia="Times New Roman" w:hAnsi="Times New Roman" w:cs="Times New Roman"/>
          <w:lang w:eastAsia="en-GB"/>
        </w:rPr>
      </w:pPr>
    </w:p>
    <w:p w14:paraId="7486F5B5" w14:textId="7542C97E" w:rsidR="003737B0" w:rsidRDefault="00D07FCC" w:rsidP="004E0A98">
      <w:pPr>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Questionnaire</w:t>
      </w:r>
    </w:p>
    <w:p w14:paraId="1E38EC86" w14:textId="2A43FFAE" w:rsidR="00D07FCC" w:rsidRDefault="00D07FCC" w:rsidP="004E0A98">
      <w:pPr>
        <w:rPr>
          <w:rFonts w:ascii="Times New Roman" w:eastAsia="Times New Roman" w:hAnsi="Times New Roman" w:cs="Times New Roman"/>
          <w:lang w:eastAsia="en-GB"/>
        </w:rPr>
      </w:pPr>
    </w:p>
    <w:p w14:paraId="612FA99A" w14:textId="77777777" w:rsidR="008A713B" w:rsidRDefault="008A713B" w:rsidP="008A713B">
      <w:pPr>
        <w:rPr>
          <w:u w:val="single"/>
        </w:rPr>
      </w:pPr>
      <w:r w:rsidRPr="00215238">
        <w:rPr>
          <w:u w:val="single"/>
        </w:rPr>
        <w:t xml:space="preserve">Questionnaire </w:t>
      </w:r>
    </w:p>
    <w:p w14:paraId="7C8A6A02" w14:textId="77777777" w:rsidR="008A713B" w:rsidRDefault="008A713B" w:rsidP="008A713B">
      <w:pPr>
        <w:rPr>
          <w:u w:val="single"/>
        </w:rPr>
      </w:pPr>
    </w:p>
    <w:p w14:paraId="6511D299" w14:textId="77777777" w:rsidR="008A713B" w:rsidRDefault="008A713B" w:rsidP="008A713B">
      <w:pPr>
        <w:pStyle w:val="ListParagraph"/>
        <w:numPr>
          <w:ilvl w:val="0"/>
          <w:numId w:val="7"/>
        </w:numPr>
      </w:pPr>
      <w:r>
        <w:t>What do you identify yourself as?</w:t>
      </w:r>
    </w:p>
    <w:p w14:paraId="77C92BCB" w14:textId="77777777" w:rsidR="008A713B" w:rsidRDefault="008A713B" w:rsidP="008A713B">
      <w:pPr>
        <w:pStyle w:val="ListParagraph"/>
      </w:pPr>
    </w:p>
    <w:p w14:paraId="7BA20061"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86912" behindDoc="0" locked="0" layoutInCell="1" allowOverlap="1" wp14:anchorId="05D76515" wp14:editId="334D9352">
                <wp:simplePos x="0" y="0"/>
                <wp:positionH relativeFrom="column">
                  <wp:posOffset>460375</wp:posOffset>
                </wp:positionH>
                <wp:positionV relativeFrom="paragraph">
                  <wp:posOffset>23495</wp:posOffset>
                </wp:positionV>
                <wp:extent cx="171450" cy="147955"/>
                <wp:effectExtent l="0" t="0" r="19050" b="17145"/>
                <wp:wrapNone/>
                <wp:docPr id="62" name="Rectangle 62"/>
                <wp:cNvGraphicFramePr/>
                <a:graphic xmlns:a="http://schemas.openxmlformats.org/drawingml/2006/main">
                  <a:graphicData uri="http://schemas.microsoft.com/office/word/2010/wordprocessingShape">
                    <wps:wsp>
                      <wps:cNvSpPr/>
                      <wps:spPr>
                        <a:xfrm>
                          <a:off x="0" y="0"/>
                          <a:ext cx="171450" cy="14795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390B8FB4" id="Rectangle 62" o:spid="_x0000_s1026" style="position:absolute;margin-left:36.25pt;margin-top:1.85pt;width:13.5pt;height:11.6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" fillcolor="white [3201]" strokecolor="#70ad47 [3209]" strokeweight="1pt"/>
            </w:pict>
          </mc:Fallback>
        </mc:AlternateContent>
      </w:r>
      <w:r>
        <w:t>Male</w:t>
      </w:r>
    </w:p>
    <w:p w14:paraId="10F59056" w14:textId="77777777" w:rsidR="008A713B" w:rsidRDefault="008A713B" w:rsidP="008A713B">
      <w:pPr>
        <w:pStyle w:val="ListParagraph"/>
      </w:pPr>
      <w:r>
        <w:rPr>
          <w:noProof/>
        </w:rPr>
        <mc:AlternateContent>
          <mc:Choice Requires="wps">
            <w:drawing>
              <wp:anchor distT="0" distB="0" distL="114300" distR="114300" simplePos="0" relativeHeight="251687936" behindDoc="0" locked="0" layoutInCell="1" allowOverlap="1" wp14:anchorId="42198F93" wp14:editId="69A5CB9F">
                <wp:simplePos x="0" y="0"/>
                <wp:positionH relativeFrom="column">
                  <wp:posOffset>460815</wp:posOffset>
                </wp:positionH>
                <wp:positionV relativeFrom="paragraph">
                  <wp:posOffset>185420</wp:posOffset>
                </wp:positionV>
                <wp:extent cx="171938" cy="148492"/>
                <wp:effectExtent l="0" t="0" r="19050" b="17145"/>
                <wp:wrapNone/>
                <wp:docPr id="63" name="Rectangle 63"/>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3669B36D" id="Rectangle 63" o:spid="_x0000_s1026" style="position:absolute;margin-left:36.3pt;margin-top:14.6pt;width:13.55pt;height:11.7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" fillcolor="white [3201]" strokecolor="#70ad47 [3209]" strokeweight="1pt"/>
            </w:pict>
          </mc:Fallback>
        </mc:AlternateContent>
      </w:r>
    </w:p>
    <w:p w14:paraId="37AEF9E7" w14:textId="77777777" w:rsidR="008A713B" w:rsidRDefault="008A713B" w:rsidP="008A713B">
      <w:pPr>
        <w:pStyle w:val="ListParagraph"/>
        <w:numPr>
          <w:ilvl w:val="0"/>
          <w:numId w:val="8"/>
        </w:numPr>
      </w:pPr>
      <w:r>
        <w:t>Female</w:t>
      </w:r>
    </w:p>
    <w:p w14:paraId="4EB5D168" w14:textId="77777777" w:rsidR="008A713B" w:rsidRDefault="008A713B" w:rsidP="008A713B">
      <w:pPr>
        <w:pStyle w:val="ListParagraph"/>
      </w:pPr>
    </w:p>
    <w:p w14:paraId="302F6F5B"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88960" behindDoc="0" locked="0" layoutInCell="1" allowOverlap="1" wp14:anchorId="18818F12" wp14:editId="3D5A6621">
                <wp:simplePos x="0" y="0"/>
                <wp:positionH relativeFrom="column">
                  <wp:posOffset>457200</wp:posOffset>
                </wp:positionH>
                <wp:positionV relativeFrom="paragraph">
                  <wp:posOffset>20320</wp:posOffset>
                </wp:positionV>
                <wp:extent cx="171938" cy="148492"/>
                <wp:effectExtent l="0" t="0" r="19050" b="17145"/>
                <wp:wrapNone/>
                <wp:docPr id="448" name="Rectangle 448"/>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1DDEA2CF" id="Rectangle 448" o:spid="_x0000_s1026" style="position:absolute;margin-left:36pt;margin-top:1.6pt;width:13.55pt;height:11.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" fillcolor="white [3201]" strokecolor="#70ad47 [3209]" strokeweight="1pt"/>
            </w:pict>
          </mc:Fallback>
        </mc:AlternateContent>
      </w:r>
      <w:r>
        <w:t>Prefer not to say</w:t>
      </w:r>
    </w:p>
    <w:p w14:paraId="26CFB11B" w14:textId="77777777" w:rsidR="008A713B" w:rsidRDefault="008A713B" w:rsidP="008A713B">
      <w:pPr>
        <w:pStyle w:val="ListParagraph"/>
      </w:pPr>
    </w:p>
    <w:p w14:paraId="08CA1162" w14:textId="77777777" w:rsidR="008A713B" w:rsidRDefault="008A713B" w:rsidP="008A713B">
      <w:pPr>
        <w:pStyle w:val="ListParagraph"/>
        <w:numPr>
          <w:ilvl w:val="0"/>
          <w:numId w:val="7"/>
        </w:numPr>
      </w:pPr>
      <w:r>
        <w:t>How old are you?</w:t>
      </w:r>
    </w:p>
    <w:p w14:paraId="4B099566" w14:textId="77777777" w:rsidR="008A713B" w:rsidRDefault="008A713B" w:rsidP="008A713B">
      <w:pPr>
        <w:ind w:left="360"/>
      </w:pPr>
    </w:p>
    <w:p w14:paraId="49B537C1"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89984" behindDoc="0" locked="0" layoutInCell="1" allowOverlap="1" wp14:anchorId="500CC97E" wp14:editId="159AC7E2">
                <wp:simplePos x="0" y="0"/>
                <wp:positionH relativeFrom="column">
                  <wp:posOffset>429749</wp:posOffset>
                </wp:positionH>
                <wp:positionV relativeFrom="paragraph">
                  <wp:posOffset>8255</wp:posOffset>
                </wp:positionV>
                <wp:extent cx="171938" cy="148492"/>
                <wp:effectExtent l="0" t="0" r="19050" b="17145"/>
                <wp:wrapNone/>
                <wp:docPr id="13" name="Rectangle 13"/>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299BFCAA" id="Rectangle 13" o:spid="_x0000_s1026" style="position:absolute;margin-left:33.85pt;margin-top:.65pt;width:13.55pt;height:11.7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" fillcolor="white [3201]" strokecolor="#70ad47 [3209]" strokeweight="1pt"/>
            </w:pict>
          </mc:Fallback>
        </mc:AlternateContent>
      </w:r>
      <w:r>
        <w:t>18-24</w:t>
      </w:r>
    </w:p>
    <w:p w14:paraId="4828CED0" w14:textId="77777777" w:rsidR="008A713B" w:rsidRDefault="008A713B" w:rsidP="008A713B"/>
    <w:p w14:paraId="6092EA63"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91008" behindDoc="0" locked="0" layoutInCell="1" allowOverlap="1" wp14:anchorId="6DF2EC29" wp14:editId="1B5AD08A">
                <wp:simplePos x="0" y="0"/>
                <wp:positionH relativeFrom="column">
                  <wp:posOffset>437564</wp:posOffset>
                </wp:positionH>
                <wp:positionV relativeFrom="paragraph">
                  <wp:posOffset>60960</wp:posOffset>
                </wp:positionV>
                <wp:extent cx="171938" cy="148492"/>
                <wp:effectExtent l="0" t="0" r="19050" b="17145"/>
                <wp:wrapNone/>
                <wp:docPr id="14" name="Rectangle 14"/>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6812D1D9" id="Rectangle 14" o:spid="_x0000_s1026" style="position:absolute;margin-left:34.45pt;margin-top:4.8pt;width:13.55pt;height:11.7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" fillcolor="white [3201]" strokecolor="#70ad47 [3209]" strokeweight="1pt"/>
            </w:pict>
          </mc:Fallback>
        </mc:AlternateContent>
      </w:r>
      <w:r>
        <w:t>25-34</w:t>
      </w:r>
    </w:p>
    <w:p w14:paraId="7F36B639" w14:textId="77777777" w:rsidR="008A713B" w:rsidRDefault="008A713B" w:rsidP="008A713B">
      <w:pPr>
        <w:pStyle w:val="ListParagraph"/>
      </w:pPr>
    </w:p>
    <w:p w14:paraId="70F995E0"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92032" behindDoc="0" locked="0" layoutInCell="1" allowOverlap="1" wp14:anchorId="05FF0A7D" wp14:editId="24421469">
                <wp:simplePos x="0" y="0"/>
                <wp:positionH relativeFrom="column">
                  <wp:posOffset>440690</wp:posOffset>
                </wp:positionH>
                <wp:positionV relativeFrom="paragraph">
                  <wp:posOffset>50800</wp:posOffset>
                </wp:positionV>
                <wp:extent cx="171450" cy="147955"/>
                <wp:effectExtent l="0" t="0" r="19050" b="17145"/>
                <wp:wrapNone/>
                <wp:docPr id="15" name="Rectangle 15"/>
                <wp:cNvGraphicFramePr/>
                <a:graphic xmlns:a="http://schemas.openxmlformats.org/drawingml/2006/main">
                  <a:graphicData uri="http://schemas.microsoft.com/office/word/2010/wordprocessingShape">
                    <wps:wsp>
                      <wps:cNvSpPr/>
                      <wps:spPr>
                        <a:xfrm>
                          <a:off x="0" y="0"/>
                          <a:ext cx="171450" cy="14795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0A08E625" id="Rectangle 15" o:spid="_x0000_s1026" style="position:absolute;margin-left:34.7pt;margin-top:4pt;width:13.5pt;height:11.6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" fillcolor="white [3201]" strokecolor="#70ad47 [3209]" strokeweight="1pt"/>
            </w:pict>
          </mc:Fallback>
        </mc:AlternateContent>
      </w:r>
      <w:r>
        <w:t>35-44</w:t>
      </w:r>
    </w:p>
    <w:p w14:paraId="31F7A53E" w14:textId="77777777" w:rsidR="008A713B" w:rsidRDefault="008A713B" w:rsidP="008A713B">
      <w:pPr>
        <w:pStyle w:val="ListParagraph"/>
      </w:pPr>
    </w:p>
    <w:p w14:paraId="048B0089"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93056" behindDoc="0" locked="0" layoutInCell="1" allowOverlap="1" wp14:anchorId="1615C010" wp14:editId="5B75D6F7">
                <wp:simplePos x="0" y="0"/>
                <wp:positionH relativeFrom="column">
                  <wp:posOffset>429699</wp:posOffset>
                </wp:positionH>
                <wp:positionV relativeFrom="paragraph">
                  <wp:posOffset>35658</wp:posOffset>
                </wp:positionV>
                <wp:extent cx="171352" cy="147955"/>
                <wp:effectExtent l="0" t="0" r="6985" b="17145"/>
                <wp:wrapNone/>
                <wp:docPr id="16" name="Rectangle 16"/>
                <wp:cNvGraphicFramePr/>
                <a:graphic xmlns:a="http://schemas.openxmlformats.org/drawingml/2006/main">
                  <a:graphicData uri="http://schemas.microsoft.com/office/word/2010/wordprocessingShape">
                    <wps:wsp>
                      <wps:cNvSpPr/>
                      <wps:spPr>
                        <a:xfrm>
                          <a:off x="0" y="0"/>
                          <a:ext cx="171352" cy="14795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26126E58" id="Rectangle 16" o:spid="_x0000_s1026" style="position:absolute;margin-left:33.85pt;margin-top:2.8pt;width:13.5pt;height:11.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" fillcolor="white [3201]" strokecolor="#70ad47 [3209]" strokeweight="1pt"/>
            </w:pict>
          </mc:Fallback>
        </mc:AlternateContent>
      </w:r>
      <w:r>
        <w:t>45-54</w:t>
      </w:r>
    </w:p>
    <w:p w14:paraId="63A04668" w14:textId="77777777" w:rsidR="008A713B" w:rsidRDefault="008A713B" w:rsidP="008A713B">
      <w:pPr>
        <w:pStyle w:val="ListParagraph"/>
      </w:pPr>
    </w:p>
    <w:p w14:paraId="16B9FE4B"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94080" behindDoc="0" locked="0" layoutInCell="1" allowOverlap="1" wp14:anchorId="52C4A190" wp14:editId="5C76F75D">
                <wp:simplePos x="0" y="0"/>
                <wp:positionH relativeFrom="column">
                  <wp:posOffset>433168</wp:posOffset>
                </wp:positionH>
                <wp:positionV relativeFrom="paragraph">
                  <wp:posOffset>34436</wp:posOffset>
                </wp:positionV>
                <wp:extent cx="171938" cy="148492"/>
                <wp:effectExtent l="0" t="0" r="19050" b="17145"/>
                <wp:wrapNone/>
                <wp:docPr id="17" name="Rectangle 17"/>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567FDE39" id="Rectangle 17" o:spid="_x0000_s1026" style="position:absolute;margin-left:34.1pt;margin-top:2.7pt;width:13.55pt;height:11.7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" fillcolor="white [3201]" strokecolor="#70ad47 [3209]" strokeweight="1pt"/>
            </w:pict>
          </mc:Fallback>
        </mc:AlternateContent>
      </w:r>
      <w:r>
        <w:t>54-65</w:t>
      </w:r>
    </w:p>
    <w:p w14:paraId="785D360B" w14:textId="77777777" w:rsidR="008A713B" w:rsidRDefault="008A713B" w:rsidP="008A713B">
      <w:pPr>
        <w:pStyle w:val="ListParagraph"/>
      </w:pPr>
    </w:p>
    <w:p w14:paraId="2AEF4A0B"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95104" behindDoc="0" locked="0" layoutInCell="1" allowOverlap="1" wp14:anchorId="5AFC93C2" wp14:editId="26BD65AD">
                <wp:simplePos x="0" y="0"/>
                <wp:positionH relativeFrom="column">
                  <wp:posOffset>441081</wp:posOffset>
                </wp:positionH>
                <wp:positionV relativeFrom="paragraph">
                  <wp:posOffset>37562</wp:posOffset>
                </wp:positionV>
                <wp:extent cx="171938" cy="148492"/>
                <wp:effectExtent l="0" t="0" r="19050" b="17145"/>
                <wp:wrapNone/>
                <wp:docPr id="18" name="Rectangle 18"/>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7B4752A9" id="Rectangle 18" o:spid="_x0000_s1026" style="position:absolute;margin-left:34.75pt;margin-top:2.95pt;width:13.55pt;height:11.7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" fillcolor="white [3201]" strokecolor="#70ad47 [3209]" strokeweight="1pt"/>
            </w:pict>
          </mc:Fallback>
        </mc:AlternateContent>
      </w:r>
      <w:r>
        <w:t>Over 65</w:t>
      </w:r>
    </w:p>
    <w:p w14:paraId="38F86030" w14:textId="77777777" w:rsidR="008A713B" w:rsidRDefault="008A713B" w:rsidP="008A713B"/>
    <w:p w14:paraId="2B8EE343" w14:textId="77777777" w:rsidR="008A713B" w:rsidRDefault="008A713B" w:rsidP="008A713B">
      <w:pPr>
        <w:pStyle w:val="ListParagraph"/>
        <w:numPr>
          <w:ilvl w:val="0"/>
          <w:numId w:val="7"/>
        </w:numPr>
      </w:pPr>
      <w:r>
        <w:t>What is your current occupation?</w:t>
      </w:r>
    </w:p>
    <w:p w14:paraId="23B1424E" w14:textId="77777777" w:rsidR="008A713B" w:rsidRDefault="008A713B" w:rsidP="008A713B">
      <w:pPr>
        <w:pStyle w:val="ListParagraph"/>
      </w:pPr>
      <w:r>
        <w:rPr>
          <w:noProof/>
        </w:rPr>
        <mc:AlternateContent>
          <mc:Choice Requires="wps">
            <w:drawing>
              <wp:anchor distT="0" distB="0" distL="114300" distR="114300" simplePos="0" relativeHeight="251696128" behindDoc="0" locked="0" layoutInCell="1" allowOverlap="1" wp14:anchorId="4AF25C6A" wp14:editId="4ED01BAF">
                <wp:simplePos x="0" y="0"/>
                <wp:positionH relativeFrom="column">
                  <wp:posOffset>429846</wp:posOffset>
                </wp:positionH>
                <wp:positionV relativeFrom="paragraph">
                  <wp:posOffset>186593</wp:posOffset>
                </wp:positionV>
                <wp:extent cx="171938" cy="148492"/>
                <wp:effectExtent l="0" t="0" r="19050" b="17145"/>
                <wp:wrapNone/>
                <wp:docPr id="19" name="Rectangle 19"/>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490915F0" id="Rectangle 19" o:spid="_x0000_s1026" style="position:absolute;margin-left:33.85pt;margin-top:14.7pt;width:13.55pt;height:11.7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" fillcolor="white [3201]" strokecolor="#70ad47 [3209]" strokeweight="1pt"/>
            </w:pict>
          </mc:Fallback>
        </mc:AlternateContent>
      </w:r>
    </w:p>
    <w:p w14:paraId="62497051" w14:textId="77777777" w:rsidR="008A713B" w:rsidRDefault="008A713B" w:rsidP="008A713B">
      <w:pPr>
        <w:pStyle w:val="ListParagraph"/>
        <w:numPr>
          <w:ilvl w:val="0"/>
          <w:numId w:val="8"/>
        </w:numPr>
      </w:pPr>
      <w:r>
        <w:t xml:space="preserve">Full time employment </w:t>
      </w:r>
    </w:p>
    <w:p w14:paraId="3666C64B" w14:textId="77777777" w:rsidR="008A713B" w:rsidRDefault="008A713B" w:rsidP="008A713B">
      <w:pPr>
        <w:pStyle w:val="ListParagraph"/>
      </w:pPr>
    </w:p>
    <w:p w14:paraId="1FD1F02F"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97152" behindDoc="0" locked="0" layoutInCell="1" allowOverlap="1" wp14:anchorId="20C2E5DD" wp14:editId="6FF9083A">
                <wp:simplePos x="0" y="0"/>
                <wp:positionH relativeFrom="column">
                  <wp:posOffset>424815</wp:posOffset>
                </wp:positionH>
                <wp:positionV relativeFrom="paragraph">
                  <wp:posOffset>31750</wp:posOffset>
                </wp:positionV>
                <wp:extent cx="171938" cy="148492"/>
                <wp:effectExtent l="0" t="0" r="19050" b="17145"/>
                <wp:wrapNone/>
                <wp:docPr id="20" name="Rectangle 20"/>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0C875E51" id="Rectangle 20" o:spid="_x0000_s1026" style="position:absolute;margin-left:33.45pt;margin-top:2.5pt;width:13.55pt;height:11.7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" fillcolor="white [3201]" strokecolor="#70ad47 [3209]" strokeweight="1pt"/>
            </w:pict>
          </mc:Fallback>
        </mc:AlternateContent>
      </w:r>
      <w:r>
        <w:t xml:space="preserve">Part time employment </w:t>
      </w:r>
    </w:p>
    <w:p w14:paraId="53F7F2BF" w14:textId="77777777" w:rsidR="008A713B" w:rsidRDefault="008A713B" w:rsidP="008A713B">
      <w:pPr>
        <w:pStyle w:val="ListParagraph"/>
      </w:pPr>
    </w:p>
    <w:p w14:paraId="6A2861A6"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98176" behindDoc="0" locked="0" layoutInCell="1" allowOverlap="1" wp14:anchorId="3FBD9B12" wp14:editId="67F2E112">
                <wp:simplePos x="0" y="0"/>
                <wp:positionH relativeFrom="column">
                  <wp:posOffset>424620</wp:posOffset>
                </wp:positionH>
                <wp:positionV relativeFrom="paragraph">
                  <wp:posOffset>27451</wp:posOffset>
                </wp:positionV>
                <wp:extent cx="171938" cy="148492"/>
                <wp:effectExtent l="0" t="0" r="19050" b="17145"/>
                <wp:wrapNone/>
                <wp:docPr id="21" name="Rectangle 21"/>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470F943C" id="Rectangle 21" o:spid="_x0000_s1026" style="position:absolute;margin-left:33.45pt;margin-top:2.15pt;width:13.55pt;height:11.7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" fillcolor="white [3201]" strokecolor="#70ad47 [3209]" strokeweight="1pt"/>
            </w:pict>
          </mc:Fallback>
        </mc:AlternateContent>
      </w:r>
      <w:r>
        <w:t xml:space="preserve">Unemployed </w:t>
      </w:r>
    </w:p>
    <w:p w14:paraId="2A371C76" w14:textId="77777777" w:rsidR="008A713B" w:rsidRDefault="008A713B" w:rsidP="008A713B">
      <w:pPr>
        <w:pStyle w:val="ListParagraph"/>
      </w:pPr>
    </w:p>
    <w:p w14:paraId="1F4B97B6"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699200" behindDoc="0" locked="0" layoutInCell="1" allowOverlap="1" wp14:anchorId="6BB16014" wp14:editId="0EBFD8BA">
                <wp:simplePos x="0" y="0"/>
                <wp:positionH relativeFrom="column">
                  <wp:posOffset>424620</wp:posOffset>
                </wp:positionH>
                <wp:positionV relativeFrom="paragraph">
                  <wp:posOffset>16755</wp:posOffset>
                </wp:positionV>
                <wp:extent cx="171938" cy="148492"/>
                <wp:effectExtent l="0" t="0" r="19050" b="17145"/>
                <wp:wrapNone/>
                <wp:docPr id="22" name="Rectangle 22"/>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12003E06" id="Rectangle 22" o:spid="_x0000_s1026" style="position:absolute;margin-left:33.45pt;margin-top:1.3pt;width:13.55pt;height:11.7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" fillcolor="white [3201]" strokecolor="#70ad47 [3209]" strokeweight="1pt"/>
            </w:pict>
          </mc:Fallback>
        </mc:AlternateContent>
      </w:r>
      <w:r>
        <w:t xml:space="preserve">Retired </w:t>
      </w:r>
    </w:p>
    <w:p w14:paraId="3207E77A" w14:textId="77777777" w:rsidR="008A713B" w:rsidRDefault="008A713B" w:rsidP="008A713B"/>
    <w:p w14:paraId="7447FC4C" w14:textId="77777777" w:rsidR="008A713B" w:rsidRDefault="008A713B" w:rsidP="008A713B">
      <w:pPr>
        <w:pStyle w:val="ListParagraph"/>
        <w:numPr>
          <w:ilvl w:val="0"/>
          <w:numId w:val="7"/>
        </w:numPr>
      </w:pPr>
      <w:r>
        <w:t>Do you believe that young offending is a growing concern in society today?</w:t>
      </w:r>
    </w:p>
    <w:p w14:paraId="08A6ECAB" w14:textId="77777777" w:rsidR="008A713B" w:rsidRDefault="008A713B" w:rsidP="008A713B">
      <w:r>
        <w:rPr>
          <w:noProof/>
        </w:rPr>
        <mc:AlternateContent>
          <mc:Choice Requires="wps">
            <w:drawing>
              <wp:anchor distT="0" distB="0" distL="114300" distR="114300" simplePos="0" relativeHeight="251701248" behindDoc="0" locked="0" layoutInCell="1" allowOverlap="1" wp14:anchorId="70EA1BFA" wp14:editId="60403FCD">
                <wp:simplePos x="0" y="0"/>
                <wp:positionH relativeFrom="column">
                  <wp:posOffset>339090</wp:posOffset>
                </wp:positionH>
                <wp:positionV relativeFrom="paragraph">
                  <wp:posOffset>176725</wp:posOffset>
                </wp:positionV>
                <wp:extent cx="171938" cy="148492"/>
                <wp:effectExtent l="0" t="0" r="19050" b="17145"/>
                <wp:wrapNone/>
                <wp:docPr id="24" name="Rectangle 24"/>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2A537AE7" id="Rectangle 24" o:spid="_x0000_s1026" style="position:absolute;margin-left:26.7pt;margin-top:13.9pt;width:13.55pt;height:11.7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" fillcolor="white [3201]" strokecolor="#70ad47 [3209]" strokeweight="1pt"/>
            </w:pict>
          </mc:Fallback>
        </mc:AlternateContent>
      </w:r>
    </w:p>
    <w:p w14:paraId="06D215BF" w14:textId="77777777" w:rsidR="008A713B" w:rsidRDefault="008A713B" w:rsidP="008A713B">
      <w:pPr>
        <w:pStyle w:val="ListParagraph"/>
        <w:numPr>
          <w:ilvl w:val="0"/>
          <w:numId w:val="8"/>
        </w:numPr>
      </w:pPr>
      <w:r>
        <w:t xml:space="preserve">Yes </w:t>
      </w:r>
    </w:p>
    <w:p w14:paraId="4498E7A6" w14:textId="77777777" w:rsidR="008A713B" w:rsidRDefault="008A713B" w:rsidP="008A713B"/>
    <w:p w14:paraId="38FBAC0A"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700224" behindDoc="0" locked="0" layoutInCell="1" allowOverlap="1" wp14:anchorId="1BDC9097" wp14:editId="77A3A0A8">
                <wp:simplePos x="0" y="0"/>
                <wp:positionH relativeFrom="column">
                  <wp:posOffset>336062</wp:posOffset>
                </wp:positionH>
                <wp:positionV relativeFrom="paragraph">
                  <wp:posOffset>34925</wp:posOffset>
                </wp:positionV>
                <wp:extent cx="171938" cy="148492"/>
                <wp:effectExtent l="0" t="0" r="19050" b="17145"/>
                <wp:wrapNone/>
                <wp:docPr id="23" name="Rectangle 23"/>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4E35E606" id="Rectangle 23" o:spid="_x0000_s1026" style="position:absolute;margin-left:26.45pt;margin-top:2.75pt;width:13.55pt;height:11.7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" fillcolor="white [3201]" strokecolor="#70ad47 [3209]" strokeweight="1pt"/>
            </w:pict>
          </mc:Fallback>
        </mc:AlternateContent>
      </w:r>
      <w:r>
        <w:t>No</w:t>
      </w:r>
    </w:p>
    <w:p w14:paraId="2A03C238" w14:textId="77777777" w:rsidR="008A713B" w:rsidRDefault="008A713B" w:rsidP="008A713B">
      <w:pPr>
        <w:pStyle w:val="ListParagraph"/>
      </w:pPr>
    </w:p>
    <w:p w14:paraId="6D3E95DD" w14:textId="77777777" w:rsidR="008A713B" w:rsidRDefault="008A713B" w:rsidP="008A713B">
      <w:pPr>
        <w:pStyle w:val="ListParagraph"/>
        <w:numPr>
          <w:ilvl w:val="0"/>
          <w:numId w:val="7"/>
        </w:numPr>
      </w:pPr>
      <w:r>
        <w:t>In your own opinion, do you feel that the education system should be teaching children the dangers of criminal activities?</w:t>
      </w:r>
    </w:p>
    <w:p w14:paraId="15082FFB" w14:textId="77777777" w:rsidR="008A713B" w:rsidRDefault="008A713B" w:rsidP="008A713B">
      <w:pPr>
        <w:pStyle w:val="ListParagraph"/>
      </w:pPr>
      <w:r>
        <w:t>_______________________________________________________________________________________________________________________________________________________________________________________________________________</w:t>
      </w:r>
    </w:p>
    <w:p w14:paraId="76256AD9" w14:textId="77777777" w:rsidR="008A713B" w:rsidRDefault="008A713B" w:rsidP="008A713B">
      <w:pPr>
        <w:pStyle w:val="ListParagraph"/>
      </w:pPr>
    </w:p>
    <w:p w14:paraId="14810FA7" w14:textId="77777777" w:rsidR="008A713B" w:rsidRDefault="008A713B" w:rsidP="008A713B">
      <w:pPr>
        <w:pStyle w:val="ListParagraph"/>
      </w:pPr>
    </w:p>
    <w:p w14:paraId="36424738" w14:textId="77777777" w:rsidR="008A713B" w:rsidRDefault="008A713B" w:rsidP="008A713B">
      <w:pPr>
        <w:pStyle w:val="ListParagraph"/>
        <w:numPr>
          <w:ilvl w:val="0"/>
          <w:numId w:val="7"/>
        </w:numPr>
      </w:pPr>
      <w:r>
        <w:t>What age range do you think are more likely to be victims of knife crime?</w:t>
      </w:r>
    </w:p>
    <w:p w14:paraId="27B3091C" w14:textId="77777777" w:rsidR="008A713B" w:rsidRDefault="008A713B" w:rsidP="008A713B">
      <w:pPr>
        <w:pStyle w:val="ListParagraph"/>
      </w:pPr>
      <w:r>
        <w:t xml:space="preserve"> </w:t>
      </w:r>
    </w:p>
    <w:p w14:paraId="1A7141E1"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703296" behindDoc="0" locked="0" layoutInCell="1" allowOverlap="1" wp14:anchorId="5B5748E3" wp14:editId="3E94100C">
                <wp:simplePos x="0" y="0"/>
                <wp:positionH relativeFrom="column">
                  <wp:posOffset>254000</wp:posOffset>
                </wp:positionH>
                <wp:positionV relativeFrom="paragraph">
                  <wp:posOffset>30139</wp:posOffset>
                </wp:positionV>
                <wp:extent cx="171938" cy="148492"/>
                <wp:effectExtent l="0" t="0" r="19050" b="17145"/>
                <wp:wrapNone/>
                <wp:docPr id="26" name="Rectangle 26"/>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70AA22CF" id="Rectangle 26" o:spid="_x0000_s1026" style="position:absolute;margin-left:20pt;margin-top:2.35pt;width:13.55pt;height:11.7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" fillcolor="white [3201]" strokecolor="#70ad47 [3209]" strokeweight="1pt"/>
            </w:pict>
          </mc:Fallback>
        </mc:AlternateContent>
      </w:r>
      <w:r>
        <w:t xml:space="preserve">11-14 </w:t>
      </w:r>
    </w:p>
    <w:p w14:paraId="05F90BE4" w14:textId="77777777" w:rsidR="008A713B" w:rsidRDefault="008A713B" w:rsidP="008A713B">
      <w:pPr>
        <w:pStyle w:val="ListParagraph"/>
      </w:pPr>
    </w:p>
    <w:p w14:paraId="3E49D151"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702272" behindDoc="0" locked="0" layoutInCell="1" allowOverlap="1" wp14:anchorId="51385F32" wp14:editId="7AA8DBE6">
                <wp:simplePos x="0" y="0"/>
                <wp:positionH relativeFrom="column">
                  <wp:posOffset>257517</wp:posOffset>
                </wp:positionH>
                <wp:positionV relativeFrom="paragraph">
                  <wp:posOffset>11430</wp:posOffset>
                </wp:positionV>
                <wp:extent cx="171938" cy="148492"/>
                <wp:effectExtent l="0" t="0" r="19050" b="17145"/>
                <wp:wrapNone/>
                <wp:docPr id="25" name="Rectangle 25"/>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704A8A25" id="Rectangle 25" o:spid="_x0000_s1026" style="position:absolute;margin-left:20.3pt;margin-top:.9pt;width:13.55pt;height:11.7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" fillcolor="white [3201]" strokecolor="#70ad47 [3209]" strokeweight="1pt"/>
            </w:pict>
          </mc:Fallback>
        </mc:AlternateContent>
      </w:r>
      <w:r>
        <w:t xml:space="preserve">15-18 </w:t>
      </w:r>
    </w:p>
    <w:p w14:paraId="30EFDFB3" w14:textId="77777777" w:rsidR="008A713B" w:rsidRDefault="008A713B" w:rsidP="008A713B"/>
    <w:p w14:paraId="7D65B69B"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704320" behindDoc="0" locked="0" layoutInCell="1" allowOverlap="1" wp14:anchorId="3B09057C" wp14:editId="6424347F">
                <wp:simplePos x="0" y="0"/>
                <wp:positionH relativeFrom="column">
                  <wp:posOffset>261669</wp:posOffset>
                </wp:positionH>
                <wp:positionV relativeFrom="paragraph">
                  <wp:posOffset>13335</wp:posOffset>
                </wp:positionV>
                <wp:extent cx="171450" cy="147955"/>
                <wp:effectExtent l="0" t="0" r="19050" b="17145"/>
                <wp:wrapNone/>
                <wp:docPr id="27" name="Rectangle 27"/>
                <wp:cNvGraphicFramePr/>
                <a:graphic xmlns:a="http://schemas.openxmlformats.org/drawingml/2006/main">
                  <a:graphicData uri="http://schemas.microsoft.com/office/word/2010/wordprocessingShape">
                    <wps:wsp>
                      <wps:cNvSpPr/>
                      <wps:spPr>
                        <a:xfrm>
                          <a:off x="0" y="0"/>
                          <a:ext cx="171450" cy="14795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3657D6B9" id="Rectangle 27" o:spid="_x0000_s1026" style="position:absolute;margin-left:20.6pt;margin-top:1.05pt;width:13.5pt;height:11.6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" fillcolor="white [3201]" strokecolor="#70ad47 [3209]" strokeweight="1pt"/>
            </w:pict>
          </mc:Fallback>
        </mc:AlternateContent>
      </w:r>
      <w:r>
        <w:t xml:space="preserve">19-25 </w:t>
      </w:r>
    </w:p>
    <w:p w14:paraId="421B5DAE" w14:textId="77777777" w:rsidR="008A713B" w:rsidRDefault="008A713B" w:rsidP="008A713B">
      <w:pPr>
        <w:pStyle w:val="ListParagraph"/>
      </w:pPr>
    </w:p>
    <w:p w14:paraId="2EE5C257" w14:textId="77777777" w:rsidR="008A713B" w:rsidRDefault="008A713B" w:rsidP="008A713B"/>
    <w:p w14:paraId="3F5D4D2F" w14:textId="77777777" w:rsidR="008A713B" w:rsidRDefault="008A713B" w:rsidP="008A713B">
      <w:pPr>
        <w:pStyle w:val="ListParagraph"/>
        <w:numPr>
          <w:ilvl w:val="0"/>
          <w:numId w:val="7"/>
        </w:numPr>
      </w:pPr>
      <w:r>
        <w:t>Did you know statically, a young person is more likely to be stabbed walking home from school?</w:t>
      </w:r>
    </w:p>
    <w:p w14:paraId="7966EC25" w14:textId="77777777" w:rsidR="008A713B" w:rsidRDefault="008A713B" w:rsidP="008A713B">
      <w:pPr>
        <w:pStyle w:val="ListParagraph"/>
      </w:pPr>
      <w:r>
        <w:rPr>
          <w:noProof/>
        </w:rPr>
        <mc:AlternateContent>
          <mc:Choice Requires="wps">
            <w:drawing>
              <wp:anchor distT="0" distB="0" distL="114300" distR="114300" simplePos="0" relativeHeight="251705344" behindDoc="0" locked="0" layoutInCell="1" allowOverlap="1" wp14:anchorId="5BFECCCB" wp14:editId="59036DB9">
                <wp:simplePos x="0" y="0"/>
                <wp:positionH relativeFrom="column">
                  <wp:posOffset>257908</wp:posOffset>
                </wp:positionH>
                <wp:positionV relativeFrom="paragraph">
                  <wp:posOffset>169789</wp:posOffset>
                </wp:positionV>
                <wp:extent cx="171938" cy="148492"/>
                <wp:effectExtent l="0" t="0" r="19050" b="17145"/>
                <wp:wrapNone/>
                <wp:docPr id="28" name="Rectangle 28"/>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75827B59" id="Rectangle 28" o:spid="_x0000_s1026" style="position:absolute;margin-left:20.3pt;margin-top:13.35pt;width:13.55pt;height:11.7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" fillcolor="white [3201]" strokecolor="#70ad47 [3209]" strokeweight="1pt"/>
            </w:pict>
          </mc:Fallback>
        </mc:AlternateContent>
      </w:r>
    </w:p>
    <w:p w14:paraId="7C7E531B" w14:textId="77777777" w:rsidR="008A713B" w:rsidRDefault="008A713B" w:rsidP="008A713B">
      <w:pPr>
        <w:pStyle w:val="ListParagraph"/>
        <w:numPr>
          <w:ilvl w:val="0"/>
          <w:numId w:val="8"/>
        </w:numPr>
      </w:pPr>
      <w:r>
        <w:t>Yes</w:t>
      </w:r>
    </w:p>
    <w:p w14:paraId="154722D4" w14:textId="77777777" w:rsidR="008A713B" w:rsidRDefault="008A713B" w:rsidP="008A713B">
      <w:r>
        <w:rPr>
          <w:noProof/>
        </w:rPr>
        <mc:AlternateContent>
          <mc:Choice Requires="wps">
            <w:drawing>
              <wp:anchor distT="0" distB="0" distL="114300" distR="114300" simplePos="0" relativeHeight="251706368" behindDoc="0" locked="0" layoutInCell="1" allowOverlap="1" wp14:anchorId="73953436" wp14:editId="3E00EBEF">
                <wp:simplePos x="0" y="0"/>
                <wp:positionH relativeFrom="column">
                  <wp:posOffset>254000</wp:posOffset>
                </wp:positionH>
                <wp:positionV relativeFrom="paragraph">
                  <wp:posOffset>180047</wp:posOffset>
                </wp:positionV>
                <wp:extent cx="171938" cy="148492"/>
                <wp:effectExtent l="0" t="0" r="19050" b="17145"/>
                <wp:wrapNone/>
                <wp:docPr id="29" name="Rectangle 29"/>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58A00645" id="Rectangle 29" o:spid="_x0000_s1026" style="position:absolute;margin-left:20pt;margin-top:14.2pt;width:13.55pt;height:11.7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" fillcolor="white [3201]" strokecolor="#70ad47 [3209]" strokeweight="1pt"/>
            </w:pict>
          </mc:Fallback>
        </mc:AlternateContent>
      </w:r>
    </w:p>
    <w:p w14:paraId="650FE7C5" w14:textId="77777777" w:rsidR="008A713B" w:rsidRDefault="008A713B" w:rsidP="008A713B">
      <w:pPr>
        <w:pStyle w:val="ListParagraph"/>
        <w:numPr>
          <w:ilvl w:val="0"/>
          <w:numId w:val="8"/>
        </w:numPr>
      </w:pPr>
      <w:r>
        <w:t>No</w:t>
      </w:r>
    </w:p>
    <w:p w14:paraId="2E3B58B8" w14:textId="77777777" w:rsidR="008A713B" w:rsidRDefault="008A713B" w:rsidP="008A713B"/>
    <w:p w14:paraId="35C750C1" w14:textId="77777777" w:rsidR="008A713B" w:rsidRDefault="008A713B" w:rsidP="008A713B">
      <w:pPr>
        <w:pStyle w:val="ListParagraph"/>
        <w:numPr>
          <w:ilvl w:val="0"/>
          <w:numId w:val="7"/>
        </w:numPr>
      </w:pPr>
      <w:r>
        <w:t>Do you think schools can do more to prevent this or, is it a police problem? Please explain your answer</w:t>
      </w:r>
    </w:p>
    <w:p w14:paraId="3A71C1A6" w14:textId="77777777" w:rsidR="008A713B" w:rsidRDefault="008A713B" w:rsidP="008A713B">
      <w:pPr>
        <w:pStyle w:val="ListParagraph"/>
      </w:pPr>
      <w:r>
        <w:t>_______________________________________________________________________________________________________________________________________________________________________________________________________________</w:t>
      </w:r>
    </w:p>
    <w:p w14:paraId="391EC65C" w14:textId="77777777" w:rsidR="008A713B" w:rsidRDefault="008A713B" w:rsidP="008A713B">
      <w:pPr>
        <w:pStyle w:val="ListParagraph"/>
      </w:pPr>
    </w:p>
    <w:p w14:paraId="6CAC9514" w14:textId="77777777" w:rsidR="008A713B" w:rsidRDefault="008A713B" w:rsidP="008A713B">
      <w:pPr>
        <w:pStyle w:val="ListParagraph"/>
        <w:numPr>
          <w:ilvl w:val="0"/>
          <w:numId w:val="7"/>
        </w:numPr>
      </w:pPr>
      <w:r>
        <w:t>Should there be more security when entering a school premises?</w:t>
      </w:r>
    </w:p>
    <w:p w14:paraId="33E0226B" w14:textId="77777777" w:rsidR="008A713B" w:rsidRDefault="008A713B" w:rsidP="008A713B"/>
    <w:p w14:paraId="389529FB"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707392" behindDoc="0" locked="0" layoutInCell="1" allowOverlap="1" wp14:anchorId="44681474" wp14:editId="67E57DCE">
                <wp:simplePos x="0" y="0"/>
                <wp:positionH relativeFrom="column">
                  <wp:posOffset>257908</wp:posOffset>
                </wp:positionH>
                <wp:positionV relativeFrom="paragraph">
                  <wp:posOffset>43228</wp:posOffset>
                </wp:positionV>
                <wp:extent cx="171938" cy="148492"/>
                <wp:effectExtent l="0" t="0" r="19050" b="17145"/>
                <wp:wrapNone/>
                <wp:docPr id="30" name="Rectangle 30"/>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109891BA" id="Rectangle 30" o:spid="_x0000_s1026" style="position:absolute;margin-left:20.3pt;margin-top:3.4pt;width:13.55pt;height:11.7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" fillcolor="white [3201]" strokecolor="#70ad47 [3209]" strokeweight="1pt"/>
            </w:pict>
          </mc:Fallback>
        </mc:AlternateContent>
      </w:r>
      <w:r>
        <w:t>Yes</w:t>
      </w:r>
    </w:p>
    <w:p w14:paraId="4D78441F" w14:textId="77777777" w:rsidR="008A713B" w:rsidRDefault="008A713B" w:rsidP="008A713B">
      <w:pPr>
        <w:pStyle w:val="ListParagraph"/>
        <w:ind w:left="1460"/>
      </w:pPr>
    </w:p>
    <w:p w14:paraId="19DA2D1C" w14:textId="77777777" w:rsidR="008A713B" w:rsidRDefault="008A713B" w:rsidP="008A713B">
      <w:pPr>
        <w:pStyle w:val="ListParagraph"/>
        <w:numPr>
          <w:ilvl w:val="0"/>
          <w:numId w:val="8"/>
        </w:numPr>
      </w:pPr>
      <w:r>
        <w:rPr>
          <w:noProof/>
        </w:rPr>
        <mc:AlternateContent>
          <mc:Choice Requires="wps">
            <w:drawing>
              <wp:anchor distT="0" distB="0" distL="114300" distR="114300" simplePos="0" relativeHeight="251708416" behindDoc="0" locked="0" layoutInCell="1" allowOverlap="1" wp14:anchorId="6A18359B" wp14:editId="3DCD591F">
                <wp:simplePos x="0" y="0"/>
                <wp:positionH relativeFrom="column">
                  <wp:posOffset>257810</wp:posOffset>
                </wp:positionH>
                <wp:positionV relativeFrom="paragraph">
                  <wp:posOffset>15972</wp:posOffset>
                </wp:positionV>
                <wp:extent cx="171450" cy="156308"/>
                <wp:effectExtent l="0" t="0" r="19050" b="8890"/>
                <wp:wrapNone/>
                <wp:docPr id="449" name="Rectangle 449"/>
                <wp:cNvGraphicFramePr/>
                <a:graphic xmlns:a="http://schemas.openxmlformats.org/drawingml/2006/main">
                  <a:graphicData uri="http://schemas.microsoft.com/office/word/2010/wordprocessingShape">
                    <wps:wsp>
                      <wps:cNvSpPr/>
                      <wps:spPr>
                        <a:xfrm>
                          <a:off x="0" y="0"/>
                          <a:ext cx="171450" cy="15630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2B86C475" id="Rectangle 449" o:spid="_x0000_s1026" style="position:absolute;margin-left:20.3pt;margin-top:1.25pt;width:13.5pt;height:1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" fillcolor="white [3201]" strokecolor="#70ad47 [3209]" strokeweight="1pt"/>
            </w:pict>
          </mc:Fallback>
        </mc:AlternateContent>
      </w:r>
      <w:r>
        <w:t xml:space="preserve">No </w:t>
      </w:r>
    </w:p>
    <w:p w14:paraId="62014876" w14:textId="77777777" w:rsidR="008A713B" w:rsidRDefault="008A713B" w:rsidP="008A713B">
      <w:pPr>
        <w:pStyle w:val="ListParagraph"/>
      </w:pPr>
    </w:p>
    <w:p w14:paraId="6645C708" w14:textId="77777777" w:rsidR="008A713B" w:rsidRDefault="008A713B" w:rsidP="008A713B">
      <w:pPr>
        <w:pStyle w:val="ListParagraph"/>
        <w:numPr>
          <w:ilvl w:val="0"/>
          <w:numId w:val="7"/>
        </w:numPr>
      </w:pPr>
      <w:r>
        <w:t>Have you heard of the work carried out by the Welsh Police forces to help reduce youth crime in Wales? Do you think it is an effective measure?</w:t>
      </w:r>
    </w:p>
    <w:p w14:paraId="1DF17AE4" w14:textId="77777777" w:rsidR="008A713B" w:rsidRDefault="008A713B" w:rsidP="008A713B">
      <w:pPr>
        <w:pStyle w:val="ListParagraph"/>
      </w:pPr>
      <w:r>
        <w:t>_______________________________________________________________________________________________________________________________________________________________________________________________________________</w:t>
      </w:r>
    </w:p>
    <w:p w14:paraId="54042F67" w14:textId="77777777" w:rsidR="008A713B" w:rsidRDefault="008A713B" w:rsidP="008A713B">
      <w:pPr>
        <w:pStyle w:val="ListParagraph"/>
      </w:pPr>
    </w:p>
    <w:p w14:paraId="3F9B738F" w14:textId="77777777" w:rsidR="008A713B" w:rsidRDefault="008A713B" w:rsidP="008A713B">
      <w:pPr>
        <w:pStyle w:val="ListParagraph"/>
        <w:numPr>
          <w:ilvl w:val="0"/>
          <w:numId w:val="7"/>
        </w:numPr>
      </w:pPr>
      <w:r>
        <w:t>Have you heard of Ben’s Law?</w:t>
      </w:r>
    </w:p>
    <w:p w14:paraId="49AD196E" w14:textId="77777777" w:rsidR="008A713B" w:rsidRDefault="008A713B" w:rsidP="008A713B">
      <w:pPr>
        <w:pStyle w:val="ListParagraph"/>
      </w:pPr>
      <w:r>
        <w:rPr>
          <w:noProof/>
        </w:rPr>
        <mc:AlternateContent>
          <mc:Choice Requires="wps">
            <w:drawing>
              <wp:anchor distT="0" distB="0" distL="114300" distR="114300" simplePos="0" relativeHeight="251710464" behindDoc="0" locked="0" layoutInCell="1" allowOverlap="1" wp14:anchorId="09E0BDA0" wp14:editId="0DD761EB">
                <wp:simplePos x="0" y="0"/>
                <wp:positionH relativeFrom="column">
                  <wp:posOffset>207010</wp:posOffset>
                </wp:positionH>
                <wp:positionV relativeFrom="paragraph">
                  <wp:posOffset>180340</wp:posOffset>
                </wp:positionV>
                <wp:extent cx="171450" cy="147955"/>
                <wp:effectExtent l="0" t="0" r="19050" b="17145"/>
                <wp:wrapNone/>
                <wp:docPr id="33" name="Rectangle 33"/>
                <wp:cNvGraphicFramePr/>
                <a:graphic xmlns:a="http://schemas.openxmlformats.org/drawingml/2006/main">
                  <a:graphicData uri="http://schemas.microsoft.com/office/word/2010/wordprocessingShape">
                    <wps:wsp>
                      <wps:cNvSpPr/>
                      <wps:spPr>
                        <a:xfrm>
                          <a:off x="0" y="0"/>
                          <a:ext cx="171450" cy="14795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11E47F8C" id="Rectangle 33" o:spid="_x0000_s1026" style="position:absolute;margin-left:16.3pt;margin-top:14.2pt;width:13.5pt;height:11.6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" fillcolor="white [3201]" strokecolor="#70ad47 [3209]" strokeweight="1pt"/>
            </w:pict>
          </mc:Fallback>
        </mc:AlternateContent>
      </w:r>
    </w:p>
    <w:p w14:paraId="10B55AB2" w14:textId="77777777" w:rsidR="008A713B" w:rsidRDefault="008A713B" w:rsidP="008A713B">
      <w:pPr>
        <w:pStyle w:val="ListParagraph"/>
        <w:numPr>
          <w:ilvl w:val="0"/>
          <w:numId w:val="8"/>
        </w:numPr>
      </w:pPr>
      <w:r>
        <w:t xml:space="preserve">Yes </w:t>
      </w:r>
    </w:p>
    <w:p w14:paraId="186507F4" w14:textId="77777777" w:rsidR="008A713B" w:rsidRDefault="008A713B" w:rsidP="008A713B">
      <w:r>
        <w:rPr>
          <w:noProof/>
        </w:rPr>
        <mc:AlternateContent>
          <mc:Choice Requires="wps">
            <w:drawing>
              <wp:anchor distT="0" distB="0" distL="114300" distR="114300" simplePos="0" relativeHeight="251709440" behindDoc="0" locked="0" layoutInCell="1" allowOverlap="1" wp14:anchorId="1AD43017" wp14:editId="5945B347">
                <wp:simplePos x="0" y="0"/>
                <wp:positionH relativeFrom="column">
                  <wp:posOffset>195189</wp:posOffset>
                </wp:positionH>
                <wp:positionV relativeFrom="paragraph">
                  <wp:posOffset>166370</wp:posOffset>
                </wp:positionV>
                <wp:extent cx="171938" cy="148492"/>
                <wp:effectExtent l="0" t="0" r="19050" b="17145"/>
                <wp:wrapNone/>
                <wp:docPr id="32" name="Rectangle 32"/>
                <wp:cNvGraphicFramePr/>
                <a:graphic xmlns:a="http://schemas.openxmlformats.org/drawingml/2006/main">
                  <a:graphicData uri="http://schemas.microsoft.com/office/word/2010/wordprocessingShape">
                    <wps:wsp>
                      <wps:cNvSpPr/>
                      <wps:spPr>
                        <a:xfrm>
                          <a:off x="0" y="0"/>
                          <a:ext cx="171938" cy="14849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oel="http://schemas.microsoft.com/office/2019/extlst">
            <w:pict>
              <v:rect w14:anchorId="2A6D39E6" id="Rectangle 32" o:spid="_x0000_s1026" style="position:absolute;margin-left:15.35pt;margin-top:13.1pt;width:13.55pt;height:11.7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" fillcolor="white [3201]" strokecolor="#70ad47 [3209]" strokeweight="1pt"/>
            </w:pict>
          </mc:Fallback>
        </mc:AlternateContent>
      </w:r>
    </w:p>
    <w:p w14:paraId="76EED256" w14:textId="77777777" w:rsidR="008A713B" w:rsidRDefault="008A713B" w:rsidP="008A713B">
      <w:pPr>
        <w:pStyle w:val="ListParagraph"/>
        <w:numPr>
          <w:ilvl w:val="0"/>
          <w:numId w:val="8"/>
        </w:numPr>
      </w:pPr>
      <w:r>
        <w:t xml:space="preserve">No </w:t>
      </w:r>
    </w:p>
    <w:p w14:paraId="43081E02" w14:textId="77777777" w:rsidR="008A713B" w:rsidRDefault="008A713B" w:rsidP="008A713B">
      <w:pPr>
        <w:pStyle w:val="ListParagraph"/>
      </w:pPr>
    </w:p>
    <w:p w14:paraId="29741ACE" w14:textId="77777777" w:rsidR="008A713B" w:rsidRDefault="008A713B" w:rsidP="008A713B">
      <w:pPr>
        <w:pStyle w:val="ListParagraph"/>
        <w:numPr>
          <w:ilvl w:val="0"/>
          <w:numId w:val="7"/>
        </w:numPr>
      </w:pPr>
      <w:r>
        <w:t>Do you think young people carry sharp objects to protect themselves?</w:t>
      </w:r>
    </w:p>
    <w:p w14:paraId="66350FC6" w14:textId="77777777" w:rsidR="008A713B" w:rsidRDefault="008A713B" w:rsidP="008A713B">
      <w:pPr>
        <w:pStyle w:val="ListParagraph"/>
      </w:pPr>
      <w:r>
        <w:t>_______________________________________________________________________________________________________________________________________________________________________________________________________________</w:t>
      </w:r>
    </w:p>
    <w:p w14:paraId="1CAB0EF3" w14:textId="77777777" w:rsidR="008A713B" w:rsidRDefault="008A713B" w:rsidP="008A713B">
      <w:pPr>
        <w:pStyle w:val="ListParagraph"/>
      </w:pPr>
    </w:p>
    <w:p w14:paraId="696948F5" w14:textId="77777777" w:rsidR="008A713B" w:rsidRDefault="008A713B" w:rsidP="008A713B">
      <w:pPr>
        <w:pStyle w:val="ListParagraph"/>
      </w:pPr>
    </w:p>
    <w:p w14:paraId="0720C031" w14:textId="77777777" w:rsidR="008A713B" w:rsidRDefault="008A713B" w:rsidP="008A713B">
      <w:pPr>
        <w:pStyle w:val="ListParagraph"/>
        <w:numPr>
          <w:ilvl w:val="0"/>
          <w:numId w:val="7"/>
        </w:numPr>
      </w:pPr>
      <w:r>
        <w:t>Do you think having a police liaison officer in schools can act like a deterrent in schools?</w:t>
      </w:r>
    </w:p>
    <w:p w14:paraId="0E79BB78" w14:textId="77777777" w:rsidR="008A713B" w:rsidRDefault="008A713B" w:rsidP="008A713B">
      <w:pPr>
        <w:pStyle w:val="ListParagraph"/>
      </w:pPr>
      <w:r>
        <w:t>_______________________________________________________________________________________________________________________________________________________________________________________________________________</w:t>
      </w:r>
    </w:p>
    <w:p w14:paraId="6F19AFC0" w14:textId="77777777" w:rsidR="008A713B" w:rsidRDefault="008A713B" w:rsidP="008A713B">
      <w:pPr>
        <w:pStyle w:val="ListParagraph"/>
      </w:pPr>
    </w:p>
    <w:p w14:paraId="47784BB1" w14:textId="77777777" w:rsidR="008A713B" w:rsidRDefault="008A713B" w:rsidP="008A713B"/>
    <w:p w14:paraId="6CFC915A" w14:textId="77777777" w:rsidR="008A713B" w:rsidRDefault="008A713B" w:rsidP="008A713B">
      <w:pPr>
        <w:pStyle w:val="ListParagraph"/>
        <w:numPr>
          <w:ilvl w:val="0"/>
          <w:numId w:val="7"/>
        </w:numPr>
      </w:pPr>
      <w:r>
        <w:t xml:space="preserve">In your opinion, do you feel that a child should be punished in </w:t>
      </w:r>
      <w:proofErr w:type="spellStart"/>
      <w:proofErr w:type="gramStart"/>
      <w:r>
        <w:t>a</w:t>
      </w:r>
      <w:proofErr w:type="spellEnd"/>
      <w:proofErr w:type="gramEnd"/>
      <w:r>
        <w:t xml:space="preserve"> education setting rather than going through the Criminal Justice System? </w:t>
      </w:r>
    </w:p>
    <w:p w14:paraId="3061118C" w14:textId="77777777" w:rsidR="008A713B" w:rsidRDefault="008A713B" w:rsidP="008A713B">
      <w:pPr>
        <w:pStyle w:val="ListParagraph"/>
      </w:pPr>
      <w:r>
        <w:t>_______________________________________________________________________________________________________________________________________________________________________________________________________________</w:t>
      </w:r>
    </w:p>
    <w:p w14:paraId="16EAF869" w14:textId="77777777" w:rsidR="008A713B" w:rsidRDefault="008A713B" w:rsidP="008A713B"/>
    <w:p w14:paraId="4F4891BC" w14:textId="77777777" w:rsidR="008A713B" w:rsidRDefault="008A713B" w:rsidP="008A713B">
      <w:pPr>
        <w:pStyle w:val="ListParagraph"/>
        <w:numPr>
          <w:ilvl w:val="0"/>
          <w:numId w:val="7"/>
        </w:numPr>
      </w:pPr>
      <w:r>
        <w:t xml:space="preserve">What is your opinion on a partnership between the education system and the police service? </w:t>
      </w:r>
    </w:p>
    <w:p w14:paraId="2E0BBEFA" w14:textId="77777777" w:rsidR="008A713B" w:rsidRDefault="008A713B" w:rsidP="008A713B">
      <w:pPr>
        <w:pStyle w:val="ListParagraph"/>
      </w:pPr>
      <w:r>
        <w:t>_______________________________________________________________________________________________________________________________________________________________________________________________________________</w:t>
      </w:r>
    </w:p>
    <w:p w14:paraId="13AA42F5" w14:textId="77777777" w:rsidR="008A713B" w:rsidRPr="003D3150" w:rsidRDefault="008A713B" w:rsidP="008A713B">
      <w:pPr>
        <w:ind w:left="360"/>
      </w:pPr>
    </w:p>
    <w:p w14:paraId="0DB483C4" w14:textId="5CF8FB81" w:rsidR="008A713B" w:rsidRDefault="008A713B" w:rsidP="004E0A98">
      <w:pPr>
        <w:rPr>
          <w:rFonts w:ascii="Times New Roman" w:eastAsia="Times New Roman" w:hAnsi="Times New Roman" w:cs="Times New Roman"/>
          <w:lang w:eastAsia="en-GB"/>
        </w:rPr>
      </w:pPr>
    </w:p>
    <w:p w14:paraId="56D56006" w14:textId="52D1B00D" w:rsidR="008A713B" w:rsidRDefault="008A713B" w:rsidP="004E0A98">
      <w:pPr>
        <w:rPr>
          <w:rFonts w:ascii="Times New Roman" w:eastAsia="Times New Roman" w:hAnsi="Times New Roman" w:cs="Times New Roman"/>
          <w:lang w:eastAsia="en-GB"/>
        </w:rPr>
      </w:pPr>
    </w:p>
    <w:p w14:paraId="515BD5D0" w14:textId="4B266667" w:rsidR="008A713B" w:rsidRDefault="008A713B" w:rsidP="004E0A98">
      <w:pPr>
        <w:rPr>
          <w:rFonts w:ascii="Times New Roman" w:eastAsia="Times New Roman" w:hAnsi="Times New Roman" w:cs="Times New Roman"/>
          <w:lang w:eastAsia="en-GB"/>
        </w:rPr>
      </w:pPr>
    </w:p>
    <w:p w14:paraId="1B334F18" w14:textId="1A6DFEBF" w:rsidR="008A713B" w:rsidRDefault="008A713B" w:rsidP="004E0A98">
      <w:pPr>
        <w:rPr>
          <w:rFonts w:ascii="Times New Roman" w:eastAsia="Times New Roman" w:hAnsi="Times New Roman" w:cs="Times New Roman"/>
          <w:lang w:eastAsia="en-GB"/>
        </w:rPr>
      </w:pPr>
    </w:p>
    <w:p w14:paraId="08D2B39E" w14:textId="164159CA" w:rsidR="008A713B" w:rsidRDefault="008A713B" w:rsidP="004E0A98">
      <w:pPr>
        <w:rPr>
          <w:rFonts w:ascii="Times New Roman" w:eastAsia="Times New Roman" w:hAnsi="Times New Roman" w:cs="Times New Roman"/>
          <w:lang w:eastAsia="en-GB"/>
        </w:rPr>
      </w:pPr>
    </w:p>
    <w:p w14:paraId="641E665C" w14:textId="7D49B84D" w:rsidR="008A713B" w:rsidRDefault="008A713B" w:rsidP="004E0A98">
      <w:pPr>
        <w:rPr>
          <w:rFonts w:ascii="Times New Roman" w:eastAsia="Times New Roman" w:hAnsi="Times New Roman" w:cs="Times New Roman"/>
          <w:lang w:eastAsia="en-GB"/>
        </w:rPr>
      </w:pPr>
    </w:p>
    <w:p w14:paraId="10305CDC" w14:textId="2A671334" w:rsidR="008A713B" w:rsidRDefault="008A713B" w:rsidP="004E0A98">
      <w:pPr>
        <w:rPr>
          <w:rFonts w:ascii="Times New Roman" w:eastAsia="Times New Roman" w:hAnsi="Times New Roman" w:cs="Times New Roman"/>
          <w:lang w:eastAsia="en-GB"/>
        </w:rPr>
      </w:pPr>
    </w:p>
    <w:p w14:paraId="4F587CF8" w14:textId="10BF1016" w:rsidR="008A713B" w:rsidRDefault="008A713B" w:rsidP="004E0A98">
      <w:pPr>
        <w:rPr>
          <w:rFonts w:ascii="Times New Roman" w:eastAsia="Times New Roman" w:hAnsi="Times New Roman" w:cs="Times New Roman"/>
          <w:lang w:eastAsia="en-GB"/>
        </w:rPr>
      </w:pPr>
    </w:p>
    <w:p w14:paraId="0CD8D53E" w14:textId="7579564E" w:rsidR="008A713B" w:rsidRDefault="008A713B" w:rsidP="004E0A98">
      <w:pPr>
        <w:rPr>
          <w:rFonts w:ascii="Times New Roman" w:eastAsia="Times New Roman" w:hAnsi="Times New Roman" w:cs="Times New Roman"/>
          <w:lang w:eastAsia="en-GB"/>
        </w:rPr>
      </w:pPr>
    </w:p>
    <w:p w14:paraId="4AF0E3AC" w14:textId="165B28B6" w:rsidR="008A713B" w:rsidRDefault="008A713B" w:rsidP="004E0A98">
      <w:pPr>
        <w:rPr>
          <w:rFonts w:ascii="Times New Roman" w:eastAsia="Times New Roman" w:hAnsi="Times New Roman" w:cs="Times New Roman"/>
          <w:lang w:eastAsia="en-GB"/>
        </w:rPr>
      </w:pPr>
    </w:p>
    <w:p w14:paraId="42357ED2" w14:textId="194F1AAE" w:rsidR="008A713B" w:rsidRDefault="008A713B" w:rsidP="004E0A98">
      <w:pPr>
        <w:rPr>
          <w:rFonts w:ascii="Times New Roman" w:eastAsia="Times New Roman" w:hAnsi="Times New Roman" w:cs="Times New Roman"/>
          <w:lang w:eastAsia="en-GB"/>
        </w:rPr>
      </w:pPr>
    </w:p>
    <w:p w14:paraId="0ABF3744" w14:textId="64B7EC11" w:rsidR="008A713B" w:rsidRDefault="008A713B" w:rsidP="004E0A98">
      <w:pPr>
        <w:rPr>
          <w:rFonts w:ascii="Times New Roman" w:eastAsia="Times New Roman" w:hAnsi="Times New Roman" w:cs="Times New Roman"/>
          <w:lang w:eastAsia="en-GB"/>
        </w:rPr>
      </w:pPr>
    </w:p>
    <w:p w14:paraId="7EE82323" w14:textId="2A98E330" w:rsidR="008A713B" w:rsidRDefault="008A713B" w:rsidP="004E0A98">
      <w:pPr>
        <w:rPr>
          <w:rFonts w:ascii="Times New Roman" w:eastAsia="Times New Roman" w:hAnsi="Times New Roman" w:cs="Times New Roman"/>
          <w:lang w:eastAsia="en-GB"/>
        </w:rPr>
      </w:pPr>
    </w:p>
    <w:p w14:paraId="46506A73" w14:textId="16109898" w:rsidR="008A713B" w:rsidRDefault="008A713B" w:rsidP="004E0A98">
      <w:pPr>
        <w:rPr>
          <w:rFonts w:ascii="Times New Roman" w:eastAsia="Times New Roman" w:hAnsi="Times New Roman" w:cs="Times New Roman"/>
          <w:lang w:eastAsia="en-GB"/>
        </w:rPr>
      </w:pPr>
    </w:p>
    <w:p w14:paraId="15BAB864" w14:textId="37409E82" w:rsidR="008A713B" w:rsidRDefault="008A713B" w:rsidP="004E0A98">
      <w:pPr>
        <w:rPr>
          <w:rFonts w:ascii="Times New Roman" w:eastAsia="Times New Roman" w:hAnsi="Times New Roman" w:cs="Times New Roman"/>
          <w:lang w:eastAsia="en-GB"/>
        </w:rPr>
      </w:pPr>
    </w:p>
    <w:p w14:paraId="450DB452" w14:textId="39CB987D" w:rsidR="008A713B" w:rsidRDefault="008A713B" w:rsidP="004E0A98">
      <w:pPr>
        <w:rPr>
          <w:rFonts w:ascii="Times New Roman" w:eastAsia="Times New Roman" w:hAnsi="Times New Roman" w:cs="Times New Roman"/>
          <w:lang w:eastAsia="en-GB"/>
        </w:rPr>
      </w:pPr>
    </w:p>
    <w:p w14:paraId="52A5C010" w14:textId="3BC5F8AF" w:rsidR="008A713B" w:rsidRDefault="008A713B" w:rsidP="004E0A98">
      <w:pPr>
        <w:rPr>
          <w:rFonts w:ascii="Times New Roman" w:eastAsia="Times New Roman" w:hAnsi="Times New Roman" w:cs="Times New Roman"/>
          <w:lang w:eastAsia="en-GB"/>
        </w:rPr>
      </w:pPr>
    </w:p>
    <w:p w14:paraId="34E2275E" w14:textId="630D1A29" w:rsidR="008A713B" w:rsidRDefault="008A713B" w:rsidP="004E0A98">
      <w:pPr>
        <w:rPr>
          <w:rFonts w:ascii="Times New Roman" w:eastAsia="Times New Roman" w:hAnsi="Times New Roman" w:cs="Times New Roman"/>
          <w:lang w:eastAsia="en-GB"/>
        </w:rPr>
      </w:pPr>
    </w:p>
    <w:p w14:paraId="08B18F02" w14:textId="1EC7F9B9" w:rsidR="008A713B" w:rsidRDefault="008A713B" w:rsidP="004E0A98">
      <w:pPr>
        <w:rPr>
          <w:rFonts w:ascii="Times New Roman" w:eastAsia="Times New Roman" w:hAnsi="Times New Roman" w:cs="Times New Roman"/>
          <w:lang w:eastAsia="en-GB"/>
        </w:rPr>
      </w:pPr>
    </w:p>
    <w:p w14:paraId="78C3F84F" w14:textId="1119E131" w:rsidR="008A713B" w:rsidRDefault="008A713B" w:rsidP="004E0A98">
      <w:pPr>
        <w:rPr>
          <w:rFonts w:ascii="Times New Roman" w:eastAsia="Times New Roman" w:hAnsi="Times New Roman" w:cs="Times New Roman"/>
          <w:lang w:eastAsia="en-GB"/>
        </w:rPr>
      </w:pPr>
    </w:p>
    <w:p w14:paraId="28E0DD42" w14:textId="5594F941" w:rsidR="008A713B" w:rsidRDefault="008A713B" w:rsidP="004E0A98">
      <w:pPr>
        <w:rPr>
          <w:rFonts w:ascii="Times New Roman" w:eastAsia="Times New Roman" w:hAnsi="Times New Roman" w:cs="Times New Roman"/>
          <w:lang w:eastAsia="en-GB"/>
        </w:rPr>
      </w:pPr>
    </w:p>
    <w:p w14:paraId="4F2B0901" w14:textId="410555C3" w:rsidR="008A713B" w:rsidRDefault="008A713B" w:rsidP="004E0A98">
      <w:pPr>
        <w:rPr>
          <w:rFonts w:ascii="Times New Roman" w:eastAsia="Times New Roman" w:hAnsi="Times New Roman" w:cs="Times New Roman"/>
          <w:lang w:eastAsia="en-GB"/>
        </w:rPr>
      </w:pPr>
    </w:p>
    <w:p w14:paraId="04B7F0FC" w14:textId="1FA4B08A" w:rsidR="008A713B" w:rsidRDefault="008A713B" w:rsidP="004E0A98">
      <w:pPr>
        <w:rPr>
          <w:rFonts w:ascii="Times New Roman" w:eastAsia="Times New Roman" w:hAnsi="Times New Roman" w:cs="Times New Roman"/>
          <w:lang w:eastAsia="en-GB"/>
        </w:rPr>
      </w:pPr>
    </w:p>
    <w:p w14:paraId="0C15726E" w14:textId="2DD3A6B3" w:rsidR="008A713B" w:rsidRDefault="008A713B" w:rsidP="004E0A98">
      <w:pPr>
        <w:rPr>
          <w:rFonts w:ascii="Times New Roman" w:eastAsia="Times New Roman" w:hAnsi="Times New Roman" w:cs="Times New Roman"/>
          <w:lang w:eastAsia="en-GB"/>
        </w:rPr>
      </w:pPr>
    </w:p>
    <w:p w14:paraId="2BAEF878" w14:textId="727EEC75" w:rsidR="008A713B" w:rsidRDefault="008A713B" w:rsidP="004E0A98">
      <w:pPr>
        <w:rPr>
          <w:rFonts w:ascii="Times New Roman" w:eastAsia="Times New Roman" w:hAnsi="Times New Roman" w:cs="Times New Roman"/>
          <w:lang w:eastAsia="en-GB"/>
        </w:rPr>
      </w:pPr>
    </w:p>
    <w:p w14:paraId="0A422EAE" w14:textId="28058B86" w:rsidR="008A713B" w:rsidRDefault="008A713B" w:rsidP="004E0A98">
      <w:pPr>
        <w:rPr>
          <w:rFonts w:ascii="Times New Roman" w:eastAsia="Times New Roman" w:hAnsi="Times New Roman" w:cs="Times New Roman"/>
          <w:lang w:eastAsia="en-GB"/>
        </w:rPr>
      </w:pPr>
    </w:p>
    <w:p w14:paraId="77C66400" w14:textId="10F7496A" w:rsidR="008A713B" w:rsidRDefault="008A713B" w:rsidP="004E0A98">
      <w:pPr>
        <w:rPr>
          <w:rFonts w:ascii="Times New Roman" w:eastAsia="Times New Roman" w:hAnsi="Times New Roman" w:cs="Times New Roman"/>
          <w:lang w:eastAsia="en-GB"/>
        </w:rPr>
      </w:pPr>
    </w:p>
    <w:p w14:paraId="79C83342" w14:textId="10635D52" w:rsidR="008A713B" w:rsidRDefault="008A713B" w:rsidP="004E0A98">
      <w:pPr>
        <w:rPr>
          <w:rFonts w:ascii="Times New Roman" w:eastAsia="Times New Roman" w:hAnsi="Times New Roman" w:cs="Times New Roman"/>
          <w:lang w:eastAsia="en-GB"/>
        </w:rPr>
      </w:pPr>
    </w:p>
    <w:p w14:paraId="4EFFCD75" w14:textId="4679E3F6" w:rsidR="008A713B" w:rsidRDefault="008A713B" w:rsidP="004E0A98">
      <w:pPr>
        <w:rPr>
          <w:rFonts w:ascii="Times New Roman" w:eastAsia="Times New Roman" w:hAnsi="Times New Roman" w:cs="Times New Roman"/>
          <w:lang w:eastAsia="en-GB"/>
        </w:rPr>
      </w:pPr>
    </w:p>
    <w:p w14:paraId="4D2B21C5" w14:textId="0ABB4E66" w:rsidR="008A713B" w:rsidRDefault="008A713B" w:rsidP="004E0A98">
      <w:pPr>
        <w:rPr>
          <w:rFonts w:ascii="Times New Roman" w:eastAsia="Times New Roman" w:hAnsi="Times New Roman" w:cs="Times New Roman"/>
          <w:lang w:eastAsia="en-GB"/>
        </w:rPr>
      </w:pPr>
    </w:p>
    <w:p w14:paraId="4EBB4BA3" w14:textId="025188FB" w:rsidR="008A713B" w:rsidRDefault="008A713B" w:rsidP="004E0A98">
      <w:pPr>
        <w:rPr>
          <w:rFonts w:ascii="Times New Roman" w:eastAsia="Times New Roman" w:hAnsi="Times New Roman" w:cs="Times New Roman"/>
          <w:lang w:eastAsia="en-GB"/>
        </w:rPr>
      </w:pPr>
    </w:p>
    <w:p w14:paraId="0D00B3B8" w14:textId="6EFB459A" w:rsidR="008A713B" w:rsidRDefault="008A713B" w:rsidP="004E0A98">
      <w:pPr>
        <w:rPr>
          <w:rFonts w:ascii="Times New Roman" w:eastAsia="Times New Roman" w:hAnsi="Times New Roman" w:cs="Times New Roman"/>
          <w:lang w:eastAsia="en-GB"/>
        </w:rPr>
      </w:pPr>
    </w:p>
    <w:p w14:paraId="38AA18C7" w14:textId="70854DF3" w:rsidR="008A713B" w:rsidRDefault="008A713B" w:rsidP="004E0A98">
      <w:pPr>
        <w:rPr>
          <w:rFonts w:ascii="Times New Roman" w:eastAsia="Times New Roman" w:hAnsi="Times New Roman" w:cs="Times New Roman"/>
          <w:lang w:eastAsia="en-GB"/>
        </w:rPr>
      </w:pPr>
    </w:p>
    <w:p w14:paraId="450C644E" w14:textId="0770D616" w:rsidR="008A713B" w:rsidRDefault="008A713B" w:rsidP="004E0A98">
      <w:pPr>
        <w:rPr>
          <w:rFonts w:ascii="Times New Roman" w:eastAsia="Times New Roman" w:hAnsi="Times New Roman" w:cs="Times New Roman"/>
          <w:lang w:eastAsia="en-GB"/>
        </w:rPr>
      </w:pPr>
    </w:p>
    <w:p w14:paraId="0ED1C3FD" w14:textId="20588B04" w:rsidR="008A713B" w:rsidRDefault="008A713B" w:rsidP="004E0A98">
      <w:pPr>
        <w:rPr>
          <w:rFonts w:ascii="Times New Roman" w:eastAsia="Times New Roman" w:hAnsi="Times New Roman" w:cs="Times New Roman"/>
          <w:lang w:eastAsia="en-GB"/>
        </w:rPr>
      </w:pPr>
    </w:p>
    <w:p w14:paraId="7FD9E494" w14:textId="6522F095" w:rsidR="008A713B" w:rsidRDefault="008A713B" w:rsidP="004E0A98">
      <w:pPr>
        <w:rPr>
          <w:rFonts w:ascii="Times New Roman" w:eastAsia="Times New Roman" w:hAnsi="Times New Roman" w:cs="Times New Roman"/>
          <w:lang w:eastAsia="en-GB"/>
        </w:rPr>
      </w:pPr>
    </w:p>
    <w:p w14:paraId="0C06579F" w14:textId="4A678E34" w:rsidR="008A713B" w:rsidRPr="004E0A98" w:rsidRDefault="008A713B" w:rsidP="004E0A98">
      <w:pPr>
        <w:rPr>
          <w:rFonts w:ascii="Times New Roman" w:eastAsia="Times New Roman" w:hAnsi="Times New Roman" w:cs="Times New Roman"/>
          <w:lang w:eastAsia="en-GB"/>
        </w:rPr>
      </w:pPr>
    </w:p>
    <w:sectPr w:rsidR="008A713B" w:rsidRPr="004E0A98" w:rsidSect="00412AE8">
      <w:footerReference w:type="default" r:id="rId75"/>
      <w:footerReference w:type="first" r:id="rId7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85E9B9" w14:textId="77777777" w:rsidR="00AE7A5C" w:rsidRDefault="00AE7A5C" w:rsidP="00745E1D">
      <w:r>
        <w:separator/>
      </w:r>
    </w:p>
  </w:endnote>
  <w:endnote w:type="continuationSeparator" w:id="0">
    <w:p w14:paraId="45F4F3F6" w14:textId="77777777" w:rsidR="00AE7A5C" w:rsidRDefault="00AE7A5C" w:rsidP="0074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Helvetica Neue">
    <w:altName w:val="Helvetica Neue"/>
    <w:panose1 w:val="02000503000000020004"/>
    <w:charset w:val="00"/>
    <w:family w:val="auto"/>
    <w:pitch w:val="variable"/>
    <w:sig w:usb0="E50002FF" w:usb1="500079DB" w:usb2="00000010" w:usb3="00000000" w:csb0="00000001" w:csb1="00000000"/>
  </w:font>
  <w:font w:name="Open Sans">
    <w:panose1 w:val="020B0606030504020204"/>
    <w:charset w:val="00"/>
    <w:family w:val="swiss"/>
    <w:pitch w:val="variable"/>
    <w:sig w:usb0="E00002EF" w:usb1="4000205B" w:usb2="00000028" w:usb3="00000000" w:csb0="0000019F" w:csb1="00000000"/>
  </w:font>
  <w:font w:name="LiberationSans">
    <w:altName w:val="Cambria"/>
    <w:panose1 w:val="020B0604020202020204"/>
    <w:charset w:val="00"/>
    <w:family w:val="roman"/>
    <w:notTrueType/>
    <w:pitch w:val="default"/>
  </w:font>
  <w:font w:name="AdvPS8E9A">
    <w:altName w:val="Cambria"/>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MyriadPro">
    <w:altName w:val="Cambria"/>
    <w:panose1 w:val="020B0604020202020204"/>
    <w:charset w:val="00"/>
    <w:family w:val="roman"/>
    <w:pitch w:val="default"/>
  </w:font>
  <w:font w:name="HelveticaNeueL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31188502"/>
      <w:docPartObj>
        <w:docPartGallery w:val="Page Numbers (Bottom of Page)"/>
        <w:docPartUnique/>
      </w:docPartObj>
    </w:sdtPr>
    <w:sdtEndPr>
      <w:rPr>
        <w:rStyle w:val="PageNumber"/>
      </w:rPr>
    </w:sdtEndPr>
    <w:sdtContent>
      <w:p w14:paraId="666324D2" w14:textId="7DC9A56E" w:rsidR="00745E1D" w:rsidRDefault="00745E1D" w:rsidP="00F876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D417B">
          <w:rPr>
            <w:rStyle w:val="PageNumber"/>
            <w:noProof/>
          </w:rPr>
          <w:t>7</w:t>
        </w:r>
        <w:r>
          <w:rPr>
            <w:rStyle w:val="PageNumber"/>
          </w:rPr>
          <w:fldChar w:fldCharType="end"/>
        </w:r>
      </w:p>
    </w:sdtContent>
  </w:sdt>
  <w:p w14:paraId="356E5FEF" w14:textId="77777777" w:rsidR="00745E1D" w:rsidRDefault="00745E1D" w:rsidP="00745E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6FF41A" w14:textId="24874595" w:rsidR="00F876DE" w:rsidRDefault="00F876DE" w:rsidP="00F876DE">
    <w:pPr>
      <w:pStyle w:val="Footer"/>
      <w:framePr w:wrap="notBeside" w:vAnchor="text" w:hAnchor="margin" w:xAlign="right" w:y="1"/>
      <w:rPr>
        <w:rStyle w:val="PageNumber"/>
      </w:rPr>
    </w:pPr>
  </w:p>
  <w:p w14:paraId="04BE5FA3" w14:textId="06C949F1" w:rsidR="00745E1D" w:rsidRDefault="00745E1D" w:rsidP="00745E1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85118" w14:textId="3ABE3492" w:rsidR="009D417B" w:rsidRDefault="009D417B">
    <w:pPr>
      <w:pStyle w:val="Footer"/>
      <w:jc w:val="center"/>
    </w:pPr>
  </w:p>
  <w:p w14:paraId="455DECE9" w14:textId="77777777" w:rsidR="007C253D" w:rsidRDefault="007C253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8760834"/>
      <w:docPartObj>
        <w:docPartGallery w:val="Page Numbers (Bottom of Page)"/>
        <w:docPartUnique/>
      </w:docPartObj>
    </w:sdtPr>
    <w:sdtEndPr>
      <w:rPr>
        <w:noProof/>
      </w:rPr>
    </w:sdtEndPr>
    <w:sdtContent>
      <w:p w14:paraId="247D0702" w14:textId="2AC63B28" w:rsidR="009D417B" w:rsidRDefault="009D41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B7C8AD" w14:textId="77777777" w:rsidR="008D7858" w:rsidRDefault="008D7858" w:rsidP="00745E1D">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9345000"/>
      <w:docPartObj>
        <w:docPartGallery w:val="Page Numbers (Bottom of Page)"/>
        <w:docPartUnique/>
      </w:docPartObj>
    </w:sdtPr>
    <w:sdtEndPr>
      <w:rPr>
        <w:noProof/>
      </w:rPr>
    </w:sdtEndPr>
    <w:sdtContent>
      <w:p w14:paraId="115A84B3" w14:textId="72575B1F" w:rsidR="009D417B" w:rsidRDefault="009D417B">
        <w:pPr>
          <w:pStyle w:val="Footer"/>
          <w:jc w:val="center"/>
        </w:pPr>
        <w:r>
          <w:t>1</w:t>
        </w:r>
      </w:p>
    </w:sdtContent>
  </w:sdt>
  <w:p w14:paraId="58A17734" w14:textId="77777777" w:rsidR="009D417B" w:rsidRDefault="009D41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835F85" w14:textId="77777777" w:rsidR="00AE7A5C" w:rsidRDefault="00AE7A5C" w:rsidP="00745E1D">
      <w:r>
        <w:separator/>
      </w:r>
    </w:p>
  </w:footnote>
  <w:footnote w:type="continuationSeparator" w:id="0">
    <w:p w14:paraId="20F66C8C" w14:textId="77777777" w:rsidR="00AE7A5C" w:rsidRDefault="00AE7A5C" w:rsidP="00745E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01BDB"/>
    <w:multiLevelType w:val="multilevel"/>
    <w:tmpl w:val="ACB0687E"/>
    <w:lvl w:ilvl="0">
      <w:start w:val="3"/>
      <w:numFmt w:val="decimal"/>
      <w:lvlText w:val="%1"/>
      <w:lvlJc w:val="left"/>
      <w:pPr>
        <w:ind w:left="420" w:hanging="420"/>
      </w:pPr>
      <w:rPr>
        <w:rFonts w:hint="default"/>
      </w:rPr>
    </w:lvl>
    <w:lvl w:ilvl="1">
      <w:start w:val="10"/>
      <w:numFmt w:val="decimal"/>
      <w:lvlText w:val="%1.%2"/>
      <w:lvlJc w:val="left"/>
      <w:pPr>
        <w:ind w:left="1630" w:hanging="420"/>
      </w:pPr>
      <w:rPr>
        <w:rFonts w:hint="default"/>
      </w:rPr>
    </w:lvl>
    <w:lvl w:ilvl="2">
      <w:start w:val="1"/>
      <w:numFmt w:val="decimal"/>
      <w:lvlText w:val="%1.%2.%3"/>
      <w:lvlJc w:val="left"/>
      <w:pPr>
        <w:ind w:left="3140" w:hanging="720"/>
      </w:pPr>
      <w:rPr>
        <w:rFonts w:hint="default"/>
      </w:rPr>
    </w:lvl>
    <w:lvl w:ilvl="3">
      <w:start w:val="1"/>
      <w:numFmt w:val="decimal"/>
      <w:lvlText w:val="%1.%2.%3.%4"/>
      <w:lvlJc w:val="left"/>
      <w:pPr>
        <w:ind w:left="4350" w:hanging="720"/>
      </w:pPr>
      <w:rPr>
        <w:rFonts w:hint="default"/>
      </w:rPr>
    </w:lvl>
    <w:lvl w:ilvl="4">
      <w:start w:val="1"/>
      <w:numFmt w:val="decimal"/>
      <w:lvlText w:val="%1.%2.%3.%4.%5"/>
      <w:lvlJc w:val="left"/>
      <w:pPr>
        <w:ind w:left="5920" w:hanging="1080"/>
      </w:pPr>
      <w:rPr>
        <w:rFonts w:hint="default"/>
      </w:rPr>
    </w:lvl>
    <w:lvl w:ilvl="5">
      <w:start w:val="1"/>
      <w:numFmt w:val="decimal"/>
      <w:lvlText w:val="%1.%2.%3.%4.%5.%6"/>
      <w:lvlJc w:val="left"/>
      <w:pPr>
        <w:ind w:left="7130" w:hanging="1080"/>
      </w:pPr>
      <w:rPr>
        <w:rFonts w:hint="default"/>
      </w:rPr>
    </w:lvl>
    <w:lvl w:ilvl="6">
      <w:start w:val="1"/>
      <w:numFmt w:val="decimal"/>
      <w:lvlText w:val="%1.%2.%3.%4.%5.%6.%7"/>
      <w:lvlJc w:val="left"/>
      <w:pPr>
        <w:ind w:left="8700" w:hanging="1440"/>
      </w:pPr>
      <w:rPr>
        <w:rFonts w:hint="default"/>
      </w:rPr>
    </w:lvl>
    <w:lvl w:ilvl="7">
      <w:start w:val="1"/>
      <w:numFmt w:val="decimal"/>
      <w:lvlText w:val="%1.%2.%3.%4.%5.%6.%7.%8"/>
      <w:lvlJc w:val="left"/>
      <w:pPr>
        <w:ind w:left="9910" w:hanging="1440"/>
      </w:pPr>
      <w:rPr>
        <w:rFonts w:hint="default"/>
      </w:rPr>
    </w:lvl>
    <w:lvl w:ilvl="8">
      <w:start w:val="1"/>
      <w:numFmt w:val="decimal"/>
      <w:lvlText w:val="%1.%2.%3.%4.%5.%6.%7.%8.%9"/>
      <w:lvlJc w:val="left"/>
      <w:pPr>
        <w:ind w:left="11480" w:hanging="1800"/>
      </w:pPr>
      <w:rPr>
        <w:rFonts w:hint="default"/>
      </w:rPr>
    </w:lvl>
  </w:abstractNum>
  <w:abstractNum w:abstractNumId="1" w15:restartNumberingAfterBreak="0">
    <w:nsid w:val="0A0D4CFD"/>
    <w:multiLevelType w:val="multilevel"/>
    <w:tmpl w:val="8192511E"/>
    <w:lvl w:ilvl="0">
      <w:start w:val="3"/>
      <w:numFmt w:val="decimal"/>
      <w:lvlText w:val="%1"/>
      <w:lvlJc w:val="left"/>
      <w:pPr>
        <w:ind w:left="420" w:hanging="420"/>
      </w:pPr>
      <w:rPr>
        <w:rFonts w:hint="default"/>
      </w:rPr>
    </w:lvl>
    <w:lvl w:ilvl="1">
      <w:start w:val="13"/>
      <w:numFmt w:val="decimal"/>
      <w:lvlText w:val="%1.%2"/>
      <w:lvlJc w:val="left"/>
      <w:pPr>
        <w:ind w:left="1340" w:hanging="42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480" w:hanging="720"/>
      </w:pPr>
      <w:rPr>
        <w:rFonts w:hint="default"/>
      </w:rPr>
    </w:lvl>
    <w:lvl w:ilvl="4">
      <w:start w:val="1"/>
      <w:numFmt w:val="decimal"/>
      <w:lvlText w:val="%1.%2.%3.%4.%5"/>
      <w:lvlJc w:val="left"/>
      <w:pPr>
        <w:ind w:left="4760" w:hanging="1080"/>
      </w:pPr>
      <w:rPr>
        <w:rFonts w:hint="default"/>
      </w:rPr>
    </w:lvl>
    <w:lvl w:ilvl="5">
      <w:start w:val="1"/>
      <w:numFmt w:val="decimal"/>
      <w:lvlText w:val="%1.%2.%3.%4.%5.%6"/>
      <w:lvlJc w:val="left"/>
      <w:pPr>
        <w:ind w:left="56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7880" w:hanging="1440"/>
      </w:pPr>
      <w:rPr>
        <w:rFonts w:hint="default"/>
      </w:rPr>
    </w:lvl>
    <w:lvl w:ilvl="8">
      <w:start w:val="1"/>
      <w:numFmt w:val="decimal"/>
      <w:lvlText w:val="%1.%2.%3.%4.%5.%6.%7.%8.%9"/>
      <w:lvlJc w:val="left"/>
      <w:pPr>
        <w:ind w:left="9160" w:hanging="1800"/>
      </w:pPr>
      <w:rPr>
        <w:rFonts w:hint="default"/>
      </w:rPr>
    </w:lvl>
  </w:abstractNum>
  <w:abstractNum w:abstractNumId="2" w15:restartNumberingAfterBreak="0">
    <w:nsid w:val="0C2233AA"/>
    <w:multiLevelType w:val="hybridMultilevel"/>
    <w:tmpl w:val="58F076C8"/>
    <w:lvl w:ilvl="0" w:tplc="B91CD600">
      <w:start w:val="1"/>
      <w:numFmt w:val="bullet"/>
      <w:lvlText w:val="-"/>
      <w:lvlJc w:val="left"/>
      <w:pPr>
        <w:ind w:left="1460" w:hanging="360"/>
      </w:pPr>
      <w:rPr>
        <w:rFonts w:ascii="Calibri" w:eastAsiaTheme="minorHAnsi" w:hAnsi="Calibri" w:cs="Calibri" w:hint="default"/>
      </w:rPr>
    </w:lvl>
    <w:lvl w:ilvl="1" w:tplc="08090003" w:tentative="1">
      <w:start w:val="1"/>
      <w:numFmt w:val="bullet"/>
      <w:lvlText w:val="o"/>
      <w:lvlJc w:val="left"/>
      <w:pPr>
        <w:ind w:left="2180" w:hanging="360"/>
      </w:pPr>
      <w:rPr>
        <w:rFonts w:ascii="Courier New" w:hAnsi="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3" w15:restartNumberingAfterBreak="0">
    <w:nsid w:val="1A013B46"/>
    <w:multiLevelType w:val="multilevel"/>
    <w:tmpl w:val="5B02EDD8"/>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E735E86"/>
    <w:multiLevelType w:val="hybridMultilevel"/>
    <w:tmpl w:val="2F649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78413F"/>
    <w:multiLevelType w:val="multilevel"/>
    <w:tmpl w:val="9A0098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4B4A72"/>
    <w:multiLevelType w:val="multilevel"/>
    <w:tmpl w:val="91B0949A"/>
    <w:lvl w:ilvl="0">
      <w:start w:val="2"/>
      <w:numFmt w:val="decimal"/>
      <w:lvlText w:val="%1."/>
      <w:lvlJc w:val="left"/>
      <w:pPr>
        <w:ind w:left="380" w:hanging="3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25875600"/>
    <w:multiLevelType w:val="multilevel"/>
    <w:tmpl w:val="FF226CB8"/>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734234E"/>
    <w:multiLevelType w:val="multilevel"/>
    <w:tmpl w:val="286036B0"/>
    <w:lvl w:ilvl="0">
      <w:start w:val="3"/>
      <w:numFmt w:val="decimal"/>
      <w:lvlText w:val="%1"/>
      <w:lvlJc w:val="left"/>
      <w:pPr>
        <w:ind w:left="360" w:hanging="360"/>
      </w:pPr>
      <w:rPr>
        <w:rFonts w:hint="default"/>
      </w:rPr>
    </w:lvl>
    <w:lvl w:ilvl="1">
      <w:start w:val="1"/>
      <w:numFmt w:val="decimal"/>
      <w:lvlText w:val="%1.%2"/>
      <w:lvlJc w:val="left"/>
      <w:pPr>
        <w:ind w:left="1280" w:hanging="36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480" w:hanging="720"/>
      </w:pPr>
      <w:rPr>
        <w:rFonts w:hint="default"/>
      </w:rPr>
    </w:lvl>
    <w:lvl w:ilvl="4">
      <w:start w:val="1"/>
      <w:numFmt w:val="decimal"/>
      <w:lvlText w:val="%1.%2.%3.%4.%5"/>
      <w:lvlJc w:val="left"/>
      <w:pPr>
        <w:ind w:left="4760" w:hanging="1080"/>
      </w:pPr>
      <w:rPr>
        <w:rFonts w:hint="default"/>
      </w:rPr>
    </w:lvl>
    <w:lvl w:ilvl="5">
      <w:start w:val="1"/>
      <w:numFmt w:val="decimal"/>
      <w:lvlText w:val="%1.%2.%3.%4.%5.%6"/>
      <w:lvlJc w:val="left"/>
      <w:pPr>
        <w:ind w:left="56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7880" w:hanging="1440"/>
      </w:pPr>
      <w:rPr>
        <w:rFonts w:hint="default"/>
      </w:rPr>
    </w:lvl>
    <w:lvl w:ilvl="8">
      <w:start w:val="1"/>
      <w:numFmt w:val="decimal"/>
      <w:lvlText w:val="%1.%2.%3.%4.%5.%6.%7.%8.%9"/>
      <w:lvlJc w:val="left"/>
      <w:pPr>
        <w:ind w:left="9160" w:hanging="1800"/>
      </w:pPr>
      <w:rPr>
        <w:rFonts w:hint="default"/>
      </w:rPr>
    </w:lvl>
  </w:abstractNum>
  <w:abstractNum w:abstractNumId="9" w15:restartNumberingAfterBreak="0">
    <w:nsid w:val="2F3658A5"/>
    <w:multiLevelType w:val="hybridMultilevel"/>
    <w:tmpl w:val="C2967B8E"/>
    <w:lvl w:ilvl="0" w:tplc="730C35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C07569"/>
    <w:multiLevelType w:val="multilevel"/>
    <w:tmpl w:val="FC3E9418"/>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BA11B4"/>
    <w:multiLevelType w:val="hybridMultilevel"/>
    <w:tmpl w:val="9DC8784C"/>
    <w:lvl w:ilvl="0" w:tplc="0809000F">
      <w:start w:val="1"/>
      <w:numFmt w:val="decimal"/>
      <w:lvlText w:val="%1."/>
      <w:lvlJc w:val="left"/>
      <w:pPr>
        <w:ind w:left="720" w:hanging="360"/>
      </w:pPr>
      <w:rPr>
        <w:rFonts w:hint="default"/>
      </w:rPr>
    </w:lvl>
    <w:lvl w:ilvl="1" w:tplc="0809000F">
      <w:start w:val="1"/>
      <w:numFmt w:val="decimal"/>
      <w:lvlText w:val="%2."/>
      <w:lvlJc w:val="left"/>
      <w:pPr>
        <w:ind w:left="1211"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D072A9"/>
    <w:multiLevelType w:val="multilevel"/>
    <w:tmpl w:val="0A745A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2497D42"/>
    <w:multiLevelType w:val="hybridMultilevel"/>
    <w:tmpl w:val="2F649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0D4536"/>
    <w:multiLevelType w:val="multilevel"/>
    <w:tmpl w:val="206C1136"/>
    <w:lvl w:ilvl="0">
      <w:start w:val="4"/>
      <w:numFmt w:val="decimal"/>
      <w:lvlText w:val="%1."/>
      <w:lvlJc w:val="left"/>
      <w:pPr>
        <w:ind w:left="1080" w:hanging="360"/>
      </w:pPr>
      <w:rPr>
        <w:rFonts w:hint="default"/>
      </w:rPr>
    </w:lvl>
    <w:lvl w:ilvl="1">
      <w:start w:val="1"/>
      <w:numFmt w:val="decimal"/>
      <w:isLgl/>
      <w:lvlText w:val="%1.%2"/>
      <w:lvlJc w:val="left"/>
      <w:pPr>
        <w:ind w:left="1570" w:hanging="360"/>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2910" w:hanging="720"/>
      </w:pPr>
      <w:rPr>
        <w:rFonts w:hint="default"/>
      </w:rPr>
    </w:lvl>
    <w:lvl w:ilvl="4">
      <w:start w:val="1"/>
      <w:numFmt w:val="decimal"/>
      <w:isLgl/>
      <w:lvlText w:val="%1.%2.%3.%4.%5"/>
      <w:lvlJc w:val="left"/>
      <w:pPr>
        <w:ind w:left="3760" w:hanging="1080"/>
      </w:pPr>
      <w:rPr>
        <w:rFonts w:hint="default"/>
      </w:rPr>
    </w:lvl>
    <w:lvl w:ilvl="5">
      <w:start w:val="1"/>
      <w:numFmt w:val="decimal"/>
      <w:isLgl/>
      <w:lvlText w:val="%1.%2.%3.%4.%5.%6"/>
      <w:lvlJc w:val="left"/>
      <w:pPr>
        <w:ind w:left="4250" w:hanging="1080"/>
      </w:pPr>
      <w:rPr>
        <w:rFonts w:hint="default"/>
      </w:rPr>
    </w:lvl>
    <w:lvl w:ilvl="6">
      <w:start w:val="1"/>
      <w:numFmt w:val="decimal"/>
      <w:isLgl/>
      <w:lvlText w:val="%1.%2.%3.%4.%5.%6.%7"/>
      <w:lvlJc w:val="left"/>
      <w:pPr>
        <w:ind w:left="5100" w:hanging="1440"/>
      </w:pPr>
      <w:rPr>
        <w:rFonts w:hint="default"/>
      </w:rPr>
    </w:lvl>
    <w:lvl w:ilvl="7">
      <w:start w:val="1"/>
      <w:numFmt w:val="decimal"/>
      <w:isLgl/>
      <w:lvlText w:val="%1.%2.%3.%4.%5.%6.%7.%8"/>
      <w:lvlJc w:val="left"/>
      <w:pPr>
        <w:ind w:left="5590" w:hanging="1440"/>
      </w:pPr>
      <w:rPr>
        <w:rFonts w:hint="default"/>
      </w:rPr>
    </w:lvl>
    <w:lvl w:ilvl="8">
      <w:start w:val="1"/>
      <w:numFmt w:val="decimal"/>
      <w:isLgl/>
      <w:lvlText w:val="%1.%2.%3.%4.%5.%6.%7.%8.%9"/>
      <w:lvlJc w:val="left"/>
      <w:pPr>
        <w:ind w:left="6440" w:hanging="1800"/>
      </w:pPr>
      <w:rPr>
        <w:rFonts w:hint="default"/>
      </w:rPr>
    </w:lvl>
  </w:abstractNum>
  <w:abstractNum w:abstractNumId="15" w15:restartNumberingAfterBreak="0">
    <w:nsid w:val="5F6854F4"/>
    <w:multiLevelType w:val="multilevel"/>
    <w:tmpl w:val="B87E3474"/>
    <w:lvl w:ilvl="0">
      <w:start w:val="2"/>
      <w:numFmt w:val="decimal"/>
      <w:lvlText w:val="%1"/>
      <w:lvlJc w:val="left"/>
      <w:pPr>
        <w:ind w:left="360" w:hanging="360"/>
      </w:pPr>
      <w:rPr>
        <w:rFonts w:hint="default"/>
      </w:rPr>
    </w:lvl>
    <w:lvl w:ilvl="1">
      <w:start w:val="3"/>
      <w:numFmt w:val="decimal"/>
      <w:lvlText w:val="%1.%2"/>
      <w:lvlJc w:val="left"/>
      <w:pPr>
        <w:ind w:left="1210"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6" w15:restartNumberingAfterBreak="0">
    <w:nsid w:val="62192730"/>
    <w:multiLevelType w:val="hybridMultilevel"/>
    <w:tmpl w:val="62F61092"/>
    <w:lvl w:ilvl="0" w:tplc="7EAC19E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FE36AE"/>
    <w:multiLevelType w:val="multilevel"/>
    <w:tmpl w:val="ED9AB854"/>
    <w:lvl w:ilvl="0">
      <w:start w:val="2"/>
      <w:numFmt w:val="decimal"/>
      <w:lvlText w:val="%1"/>
      <w:lvlJc w:val="left"/>
      <w:pPr>
        <w:ind w:left="440" w:hanging="440"/>
      </w:pPr>
      <w:rPr>
        <w:rFonts w:hint="default"/>
      </w:rPr>
    </w:lvl>
    <w:lvl w:ilvl="1">
      <w:start w:val="16"/>
      <w:numFmt w:val="decimal"/>
      <w:lvlText w:val="%1.%2"/>
      <w:lvlJc w:val="left"/>
      <w:pPr>
        <w:ind w:left="1140" w:hanging="44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18" w15:restartNumberingAfterBreak="0">
    <w:nsid w:val="6AD82440"/>
    <w:multiLevelType w:val="hybridMultilevel"/>
    <w:tmpl w:val="31562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05446D"/>
    <w:multiLevelType w:val="multilevel"/>
    <w:tmpl w:val="95626F12"/>
    <w:lvl w:ilvl="0">
      <w:start w:val="3"/>
      <w:numFmt w:val="decimal"/>
      <w:lvlText w:val="%1"/>
      <w:lvlJc w:val="left"/>
      <w:pPr>
        <w:ind w:left="420" w:hanging="420"/>
      </w:pPr>
      <w:rPr>
        <w:rFonts w:hint="default"/>
      </w:rPr>
    </w:lvl>
    <w:lvl w:ilvl="1">
      <w:start w:val="11"/>
      <w:numFmt w:val="decimal"/>
      <w:lvlText w:val="%1.%2"/>
      <w:lvlJc w:val="left"/>
      <w:pPr>
        <w:ind w:left="1340" w:hanging="42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480" w:hanging="720"/>
      </w:pPr>
      <w:rPr>
        <w:rFonts w:hint="default"/>
      </w:rPr>
    </w:lvl>
    <w:lvl w:ilvl="4">
      <w:start w:val="1"/>
      <w:numFmt w:val="decimal"/>
      <w:lvlText w:val="%1.%2.%3.%4.%5"/>
      <w:lvlJc w:val="left"/>
      <w:pPr>
        <w:ind w:left="4760" w:hanging="1080"/>
      </w:pPr>
      <w:rPr>
        <w:rFonts w:hint="default"/>
      </w:rPr>
    </w:lvl>
    <w:lvl w:ilvl="5">
      <w:start w:val="1"/>
      <w:numFmt w:val="decimal"/>
      <w:lvlText w:val="%1.%2.%3.%4.%5.%6"/>
      <w:lvlJc w:val="left"/>
      <w:pPr>
        <w:ind w:left="56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7880" w:hanging="1440"/>
      </w:pPr>
      <w:rPr>
        <w:rFonts w:hint="default"/>
      </w:rPr>
    </w:lvl>
    <w:lvl w:ilvl="8">
      <w:start w:val="1"/>
      <w:numFmt w:val="decimal"/>
      <w:lvlText w:val="%1.%2.%3.%4.%5.%6.%7.%8.%9"/>
      <w:lvlJc w:val="left"/>
      <w:pPr>
        <w:ind w:left="9160" w:hanging="1800"/>
      </w:pPr>
      <w:rPr>
        <w:rFonts w:hint="default"/>
      </w:rPr>
    </w:lvl>
  </w:abstractNum>
  <w:abstractNum w:abstractNumId="20" w15:restartNumberingAfterBreak="0">
    <w:nsid w:val="70AA7BBE"/>
    <w:multiLevelType w:val="multilevel"/>
    <w:tmpl w:val="F050DA48"/>
    <w:lvl w:ilvl="0">
      <w:start w:val="3"/>
      <w:numFmt w:val="decimal"/>
      <w:lvlText w:val="%1"/>
      <w:lvlJc w:val="left"/>
      <w:pPr>
        <w:ind w:left="360" w:hanging="360"/>
      </w:pPr>
      <w:rPr>
        <w:rFonts w:hint="default"/>
      </w:rPr>
    </w:lvl>
    <w:lvl w:ilvl="1">
      <w:start w:val="7"/>
      <w:numFmt w:val="decimal"/>
      <w:lvlText w:val="%1.%2"/>
      <w:lvlJc w:val="left"/>
      <w:pPr>
        <w:ind w:left="1280" w:hanging="36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480" w:hanging="720"/>
      </w:pPr>
      <w:rPr>
        <w:rFonts w:hint="default"/>
      </w:rPr>
    </w:lvl>
    <w:lvl w:ilvl="4">
      <w:start w:val="1"/>
      <w:numFmt w:val="decimal"/>
      <w:lvlText w:val="%1.%2.%3.%4.%5"/>
      <w:lvlJc w:val="left"/>
      <w:pPr>
        <w:ind w:left="4760" w:hanging="1080"/>
      </w:pPr>
      <w:rPr>
        <w:rFonts w:hint="default"/>
      </w:rPr>
    </w:lvl>
    <w:lvl w:ilvl="5">
      <w:start w:val="1"/>
      <w:numFmt w:val="decimal"/>
      <w:lvlText w:val="%1.%2.%3.%4.%5.%6"/>
      <w:lvlJc w:val="left"/>
      <w:pPr>
        <w:ind w:left="56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7880" w:hanging="1440"/>
      </w:pPr>
      <w:rPr>
        <w:rFonts w:hint="default"/>
      </w:rPr>
    </w:lvl>
    <w:lvl w:ilvl="8">
      <w:start w:val="1"/>
      <w:numFmt w:val="decimal"/>
      <w:lvlText w:val="%1.%2.%3.%4.%5.%6.%7.%8.%9"/>
      <w:lvlJc w:val="left"/>
      <w:pPr>
        <w:ind w:left="9160" w:hanging="1800"/>
      </w:pPr>
      <w:rPr>
        <w:rFonts w:hint="default"/>
      </w:rPr>
    </w:lvl>
  </w:abstractNum>
  <w:num w:numId="1">
    <w:abstractNumId w:val="12"/>
  </w:num>
  <w:num w:numId="2">
    <w:abstractNumId w:val="9"/>
  </w:num>
  <w:num w:numId="3">
    <w:abstractNumId w:val="13"/>
  </w:num>
  <w:num w:numId="4">
    <w:abstractNumId w:val="4"/>
  </w:num>
  <w:num w:numId="5">
    <w:abstractNumId w:val="16"/>
  </w:num>
  <w:num w:numId="6">
    <w:abstractNumId w:val="11"/>
  </w:num>
  <w:num w:numId="7">
    <w:abstractNumId w:val="18"/>
  </w:num>
  <w:num w:numId="8">
    <w:abstractNumId w:val="2"/>
  </w:num>
  <w:num w:numId="9">
    <w:abstractNumId w:val="6"/>
  </w:num>
  <w:num w:numId="10">
    <w:abstractNumId w:val="15"/>
  </w:num>
  <w:num w:numId="11">
    <w:abstractNumId w:val="10"/>
  </w:num>
  <w:num w:numId="12">
    <w:abstractNumId w:val="7"/>
  </w:num>
  <w:num w:numId="13">
    <w:abstractNumId w:val="3"/>
  </w:num>
  <w:num w:numId="14">
    <w:abstractNumId w:val="5"/>
  </w:num>
  <w:num w:numId="15">
    <w:abstractNumId w:val="17"/>
  </w:num>
  <w:num w:numId="16">
    <w:abstractNumId w:val="8"/>
  </w:num>
  <w:num w:numId="17">
    <w:abstractNumId w:val="20"/>
  </w:num>
  <w:num w:numId="18">
    <w:abstractNumId w:val="0"/>
  </w:num>
  <w:num w:numId="19">
    <w:abstractNumId w:val="19"/>
  </w:num>
  <w:num w:numId="20">
    <w:abstractNumId w:val="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A98"/>
    <w:rsid w:val="00004E0D"/>
    <w:rsid w:val="00020B1D"/>
    <w:rsid w:val="00020E5D"/>
    <w:rsid w:val="000225F1"/>
    <w:rsid w:val="0004408A"/>
    <w:rsid w:val="00052881"/>
    <w:rsid w:val="000658D4"/>
    <w:rsid w:val="000900D7"/>
    <w:rsid w:val="000A6486"/>
    <w:rsid w:val="000F422F"/>
    <w:rsid w:val="00112262"/>
    <w:rsid w:val="00112DE0"/>
    <w:rsid w:val="0011677F"/>
    <w:rsid w:val="001231D9"/>
    <w:rsid w:val="00132938"/>
    <w:rsid w:val="0015621B"/>
    <w:rsid w:val="00167EAD"/>
    <w:rsid w:val="001A6F98"/>
    <w:rsid w:val="001B3794"/>
    <w:rsid w:val="001C51BB"/>
    <w:rsid w:val="001D66D5"/>
    <w:rsid w:val="001D755B"/>
    <w:rsid w:val="001E3904"/>
    <w:rsid w:val="001E70E7"/>
    <w:rsid w:val="0022262D"/>
    <w:rsid w:val="002309E7"/>
    <w:rsid w:val="002617F7"/>
    <w:rsid w:val="00272DEF"/>
    <w:rsid w:val="00276249"/>
    <w:rsid w:val="002A18B1"/>
    <w:rsid w:val="002A2DA0"/>
    <w:rsid w:val="003257E1"/>
    <w:rsid w:val="0033494C"/>
    <w:rsid w:val="00356050"/>
    <w:rsid w:val="003604D0"/>
    <w:rsid w:val="00366B15"/>
    <w:rsid w:val="00371C27"/>
    <w:rsid w:val="003737B0"/>
    <w:rsid w:val="003A0A47"/>
    <w:rsid w:val="003A5677"/>
    <w:rsid w:val="003D45BA"/>
    <w:rsid w:val="00412AE8"/>
    <w:rsid w:val="004233EF"/>
    <w:rsid w:val="00433412"/>
    <w:rsid w:val="00440D56"/>
    <w:rsid w:val="00464656"/>
    <w:rsid w:val="00473550"/>
    <w:rsid w:val="004743C7"/>
    <w:rsid w:val="0048136E"/>
    <w:rsid w:val="004931A8"/>
    <w:rsid w:val="004B4EDC"/>
    <w:rsid w:val="004D1648"/>
    <w:rsid w:val="004D3853"/>
    <w:rsid w:val="004E0A98"/>
    <w:rsid w:val="004F17A4"/>
    <w:rsid w:val="0053197D"/>
    <w:rsid w:val="00533A59"/>
    <w:rsid w:val="005C06DC"/>
    <w:rsid w:val="005D3E6B"/>
    <w:rsid w:val="00632B2C"/>
    <w:rsid w:val="0063510F"/>
    <w:rsid w:val="00644319"/>
    <w:rsid w:val="0066072B"/>
    <w:rsid w:val="006700FE"/>
    <w:rsid w:val="00684AA1"/>
    <w:rsid w:val="006A2597"/>
    <w:rsid w:val="006C2F33"/>
    <w:rsid w:val="006E14E6"/>
    <w:rsid w:val="0072542B"/>
    <w:rsid w:val="00745E1D"/>
    <w:rsid w:val="00761660"/>
    <w:rsid w:val="007811B8"/>
    <w:rsid w:val="00785C05"/>
    <w:rsid w:val="007C253D"/>
    <w:rsid w:val="007E4D51"/>
    <w:rsid w:val="00843FC2"/>
    <w:rsid w:val="00862249"/>
    <w:rsid w:val="008A713B"/>
    <w:rsid w:val="008D7858"/>
    <w:rsid w:val="008E7195"/>
    <w:rsid w:val="00906B10"/>
    <w:rsid w:val="009735AB"/>
    <w:rsid w:val="00981AFD"/>
    <w:rsid w:val="009A337A"/>
    <w:rsid w:val="009D417B"/>
    <w:rsid w:val="009D5DF7"/>
    <w:rsid w:val="009E5078"/>
    <w:rsid w:val="00A03ADB"/>
    <w:rsid w:val="00A22924"/>
    <w:rsid w:val="00A230BD"/>
    <w:rsid w:val="00A554DE"/>
    <w:rsid w:val="00A563AA"/>
    <w:rsid w:val="00A574C6"/>
    <w:rsid w:val="00A63982"/>
    <w:rsid w:val="00A77A83"/>
    <w:rsid w:val="00A84331"/>
    <w:rsid w:val="00AB4360"/>
    <w:rsid w:val="00AC4D1F"/>
    <w:rsid w:val="00AD1958"/>
    <w:rsid w:val="00AD4CA9"/>
    <w:rsid w:val="00AE7A5C"/>
    <w:rsid w:val="00B145C5"/>
    <w:rsid w:val="00B27EE5"/>
    <w:rsid w:val="00B54D7B"/>
    <w:rsid w:val="00B61EFC"/>
    <w:rsid w:val="00B756A6"/>
    <w:rsid w:val="00B9768F"/>
    <w:rsid w:val="00BA1AB9"/>
    <w:rsid w:val="00BA439D"/>
    <w:rsid w:val="00BC4B8A"/>
    <w:rsid w:val="00BC500B"/>
    <w:rsid w:val="00BE2DBB"/>
    <w:rsid w:val="00BF0CC9"/>
    <w:rsid w:val="00BF6402"/>
    <w:rsid w:val="00C0287F"/>
    <w:rsid w:val="00C53F6C"/>
    <w:rsid w:val="00C64BC2"/>
    <w:rsid w:val="00C6576C"/>
    <w:rsid w:val="00C71526"/>
    <w:rsid w:val="00CC7765"/>
    <w:rsid w:val="00CE2BFD"/>
    <w:rsid w:val="00D07FCC"/>
    <w:rsid w:val="00D149B1"/>
    <w:rsid w:val="00D25D9D"/>
    <w:rsid w:val="00D35913"/>
    <w:rsid w:val="00D4453F"/>
    <w:rsid w:val="00D45776"/>
    <w:rsid w:val="00D630B1"/>
    <w:rsid w:val="00D72643"/>
    <w:rsid w:val="00D8064C"/>
    <w:rsid w:val="00D914CD"/>
    <w:rsid w:val="00D95E75"/>
    <w:rsid w:val="00DA52DE"/>
    <w:rsid w:val="00DB2C47"/>
    <w:rsid w:val="00DC6575"/>
    <w:rsid w:val="00DF39DB"/>
    <w:rsid w:val="00E13A2D"/>
    <w:rsid w:val="00E45138"/>
    <w:rsid w:val="00E56F8A"/>
    <w:rsid w:val="00E72ADC"/>
    <w:rsid w:val="00EA7F43"/>
    <w:rsid w:val="00EB4881"/>
    <w:rsid w:val="00EC0C0D"/>
    <w:rsid w:val="00EE2583"/>
    <w:rsid w:val="00F25D56"/>
    <w:rsid w:val="00F3526A"/>
    <w:rsid w:val="00F876DE"/>
    <w:rsid w:val="00F95A2D"/>
    <w:rsid w:val="00F96A97"/>
    <w:rsid w:val="00FB7EB7"/>
    <w:rsid w:val="00FF1244"/>
    <w:rsid w:val="00FF6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E58C1"/>
  <w15:chartTrackingRefBased/>
  <w15:docId w15:val="{41CB0D5D-8FA8-1A4A-9394-E6ADFC9DE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7E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E1D"/>
    <w:pPr>
      <w:ind w:left="720"/>
      <w:contextualSpacing/>
    </w:pPr>
  </w:style>
  <w:style w:type="paragraph" w:styleId="Footer">
    <w:name w:val="footer"/>
    <w:basedOn w:val="Normal"/>
    <w:link w:val="FooterChar"/>
    <w:uiPriority w:val="99"/>
    <w:unhideWhenUsed/>
    <w:rsid w:val="00745E1D"/>
    <w:pPr>
      <w:tabs>
        <w:tab w:val="center" w:pos="4513"/>
        <w:tab w:val="right" w:pos="9026"/>
      </w:tabs>
    </w:pPr>
  </w:style>
  <w:style w:type="character" w:customStyle="1" w:styleId="FooterChar">
    <w:name w:val="Footer Char"/>
    <w:basedOn w:val="DefaultParagraphFont"/>
    <w:link w:val="Footer"/>
    <w:uiPriority w:val="99"/>
    <w:rsid w:val="00745E1D"/>
  </w:style>
  <w:style w:type="character" w:styleId="PageNumber">
    <w:name w:val="page number"/>
    <w:basedOn w:val="DefaultParagraphFont"/>
    <w:uiPriority w:val="99"/>
    <w:semiHidden/>
    <w:unhideWhenUsed/>
    <w:rsid w:val="00745E1D"/>
  </w:style>
  <w:style w:type="paragraph" w:styleId="BalloonText">
    <w:name w:val="Balloon Text"/>
    <w:basedOn w:val="Normal"/>
    <w:link w:val="BalloonTextChar"/>
    <w:uiPriority w:val="99"/>
    <w:semiHidden/>
    <w:unhideWhenUsed/>
    <w:rsid w:val="00745E1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5E1D"/>
    <w:rPr>
      <w:rFonts w:ascii="Times New Roman" w:hAnsi="Times New Roman" w:cs="Times New Roman"/>
      <w:sz w:val="18"/>
      <w:szCs w:val="18"/>
    </w:rPr>
  </w:style>
  <w:style w:type="character" w:styleId="PlaceholderText">
    <w:name w:val="Placeholder Text"/>
    <w:basedOn w:val="DefaultParagraphFont"/>
    <w:uiPriority w:val="99"/>
    <w:semiHidden/>
    <w:rsid w:val="00644319"/>
    <w:rPr>
      <w:color w:val="808080"/>
    </w:rPr>
  </w:style>
  <w:style w:type="character" w:styleId="Hyperlink">
    <w:name w:val="Hyperlink"/>
    <w:basedOn w:val="DefaultParagraphFont"/>
    <w:uiPriority w:val="99"/>
    <w:unhideWhenUsed/>
    <w:rsid w:val="00D45776"/>
    <w:rPr>
      <w:color w:val="0000FF"/>
      <w:u w:val="single"/>
    </w:rPr>
  </w:style>
  <w:style w:type="character" w:styleId="FollowedHyperlink">
    <w:name w:val="FollowedHyperlink"/>
    <w:basedOn w:val="DefaultParagraphFont"/>
    <w:uiPriority w:val="99"/>
    <w:semiHidden/>
    <w:unhideWhenUsed/>
    <w:rsid w:val="00A63982"/>
    <w:rPr>
      <w:color w:val="954F72" w:themeColor="followedHyperlink"/>
      <w:u w:val="single"/>
    </w:rPr>
  </w:style>
  <w:style w:type="paragraph" w:styleId="Header">
    <w:name w:val="header"/>
    <w:basedOn w:val="Normal"/>
    <w:link w:val="HeaderChar"/>
    <w:uiPriority w:val="99"/>
    <w:unhideWhenUsed/>
    <w:rsid w:val="00052881"/>
    <w:pPr>
      <w:tabs>
        <w:tab w:val="center" w:pos="4513"/>
        <w:tab w:val="right" w:pos="9026"/>
      </w:tabs>
    </w:pPr>
  </w:style>
  <w:style w:type="character" w:customStyle="1" w:styleId="HeaderChar">
    <w:name w:val="Header Char"/>
    <w:basedOn w:val="DefaultParagraphFont"/>
    <w:link w:val="Header"/>
    <w:uiPriority w:val="99"/>
    <w:rsid w:val="00052881"/>
  </w:style>
  <w:style w:type="paragraph" w:styleId="NoSpacing">
    <w:name w:val="No Spacing"/>
    <w:uiPriority w:val="1"/>
    <w:qFormat/>
    <w:rsid w:val="00F876DE"/>
    <w:rPr>
      <w:rFonts w:eastAsiaTheme="minorEastAsia"/>
      <w:sz w:val="22"/>
      <w:szCs w:val="22"/>
      <w:lang w:val="en-US" w:eastAsia="zh-CN"/>
    </w:rPr>
  </w:style>
  <w:style w:type="character" w:styleId="UnresolvedMention">
    <w:name w:val="Unresolved Mention"/>
    <w:basedOn w:val="DefaultParagraphFont"/>
    <w:uiPriority w:val="99"/>
    <w:semiHidden/>
    <w:unhideWhenUsed/>
    <w:rsid w:val="000900D7"/>
    <w:rPr>
      <w:color w:val="605E5C"/>
      <w:shd w:val="clear" w:color="auto" w:fill="E1DFDD"/>
    </w:rPr>
  </w:style>
  <w:style w:type="character" w:customStyle="1" w:styleId="Heading1Char">
    <w:name w:val="Heading 1 Char"/>
    <w:basedOn w:val="DefaultParagraphFont"/>
    <w:link w:val="Heading1"/>
    <w:uiPriority w:val="9"/>
    <w:rsid w:val="003257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257E1"/>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3257E1"/>
    <w:pPr>
      <w:spacing w:before="120"/>
    </w:pPr>
    <w:rPr>
      <w:b/>
      <w:bCs/>
      <w:i/>
      <w:iCs/>
    </w:rPr>
  </w:style>
  <w:style w:type="paragraph" w:styleId="TOC2">
    <w:name w:val="toc 2"/>
    <w:basedOn w:val="Normal"/>
    <w:next w:val="Normal"/>
    <w:autoRedefine/>
    <w:uiPriority w:val="39"/>
    <w:semiHidden/>
    <w:unhideWhenUsed/>
    <w:rsid w:val="003257E1"/>
    <w:pPr>
      <w:spacing w:before="120"/>
      <w:ind w:left="240"/>
    </w:pPr>
    <w:rPr>
      <w:b/>
      <w:bCs/>
      <w:sz w:val="22"/>
      <w:szCs w:val="22"/>
    </w:rPr>
  </w:style>
  <w:style w:type="paragraph" w:styleId="TOC3">
    <w:name w:val="toc 3"/>
    <w:basedOn w:val="Normal"/>
    <w:next w:val="Normal"/>
    <w:autoRedefine/>
    <w:uiPriority w:val="39"/>
    <w:semiHidden/>
    <w:unhideWhenUsed/>
    <w:rsid w:val="003257E1"/>
    <w:pPr>
      <w:ind w:left="480"/>
    </w:pPr>
    <w:rPr>
      <w:sz w:val="20"/>
      <w:szCs w:val="20"/>
    </w:rPr>
  </w:style>
  <w:style w:type="paragraph" w:styleId="TOC4">
    <w:name w:val="toc 4"/>
    <w:basedOn w:val="Normal"/>
    <w:next w:val="Normal"/>
    <w:autoRedefine/>
    <w:uiPriority w:val="39"/>
    <w:semiHidden/>
    <w:unhideWhenUsed/>
    <w:rsid w:val="003257E1"/>
    <w:pPr>
      <w:ind w:left="720"/>
    </w:pPr>
    <w:rPr>
      <w:sz w:val="20"/>
      <w:szCs w:val="20"/>
    </w:rPr>
  </w:style>
  <w:style w:type="paragraph" w:styleId="TOC5">
    <w:name w:val="toc 5"/>
    <w:basedOn w:val="Normal"/>
    <w:next w:val="Normal"/>
    <w:autoRedefine/>
    <w:uiPriority w:val="39"/>
    <w:semiHidden/>
    <w:unhideWhenUsed/>
    <w:rsid w:val="003257E1"/>
    <w:pPr>
      <w:ind w:left="960"/>
    </w:pPr>
    <w:rPr>
      <w:sz w:val="20"/>
      <w:szCs w:val="20"/>
    </w:rPr>
  </w:style>
  <w:style w:type="paragraph" w:styleId="TOC6">
    <w:name w:val="toc 6"/>
    <w:basedOn w:val="Normal"/>
    <w:next w:val="Normal"/>
    <w:autoRedefine/>
    <w:uiPriority w:val="39"/>
    <w:semiHidden/>
    <w:unhideWhenUsed/>
    <w:rsid w:val="003257E1"/>
    <w:pPr>
      <w:ind w:left="1200"/>
    </w:pPr>
    <w:rPr>
      <w:sz w:val="20"/>
      <w:szCs w:val="20"/>
    </w:rPr>
  </w:style>
  <w:style w:type="paragraph" w:styleId="TOC7">
    <w:name w:val="toc 7"/>
    <w:basedOn w:val="Normal"/>
    <w:next w:val="Normal"/>
    <w:autoRedefine/>
    <w:uiPriority w:val="39"/>
    <w:semiHidden/>
    <w:unhideWhenUsed/>
    <w:rsid w:val="003257E1"/>
    <w:pPr>
      <w:ind w:left="1440"/>
    </w:pPr>
    <w:rPr>
      <w:sz w:val="20"/>
      <w:szCs w:val="20"/>
    </w:rPr>
  </w:style>
  <w:style w:type="paragraph" w:styleId="TOC8">
    <w:name w:val="toc 8"/>
    <w:basedOn w:val="Normal"/>
    <w:next w:val="Normal"/>
    <w:autoRedefine/>
    <w:uiPriority w:val="39"/>
    <w:semiHidden/>
    <w:unhideWhenUsed/>
    <w:rsid w:val="003257E1"/>
    <w:pPr>
      <w:ind w:left="1680"/>
    </w:pPr>
    <w:rPr>
      <w:sz w:val="20"/>
      <w:szCs w:val="20"/>
    </w:rPr>
  </w:style>
  <w:style w:type="paragraph" w:styleId="TOC9">
    <w:name w:val="toc 9"/>
    <w:basedOn w:val="Normal"/>
    <w:next w:val="Normal"/>
    <w:autoRedefine/>
    <w:uiPriority w:val="39"/>
    <w:semiHidden/>
    <w:unhideWhenUsed/>
    <w:rsid w:val="003257E1"/>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4583487">
      <w:bodyDiv w:val="1"/>
      <w:marLeft w:val="0"/>
      <w:marRight w:val="0"/>
      <w:marTop w:val="0"/>
      <w:marBottom w:val="0"/>
      <w:divBdr>
        <w:top w:val="none" w:sz="0" w:space="0" w:color="auto"/>
        <w:left w:val="none" w:sz="0" w:space="0" w:color="auto"/>
        <w:bottom w:val="none" w:sz="0" w:space="0" w:color="auto"/>
        <w:right w:val="none" w:sz="0" w:space="0" w:color="auto"/>
      </w:divBdr>
    </w:div>
    <w:div w:id="1119908813">
      <w:bodyDiv w:val="1"/>
      <w:marLeft w:val="0"/>
      <w:marRight w:val="0"/>
      <w:marTop w:val="0"/>
      <w:marBottom w:val="0"/>
      <w:divBdr>
        <w:top w:val="none" w:sz="0" w:space="0" w:color="auto"/>
        <w:left w:val="none" w:sz="0" w:space="0" w:color="auto"/>
        <w:bottom w:val="none" w:sz="0" w:space="0" w:color="auto"/>
        <w:right w:val="none" w:sz="0" w:space="0" w:color="auto"/>
      </w:divBdr>
      <w:divsChild>
        <w:div w:id="1731802865">
          <w:marLeft w:val="0"/>
          <w:marRight w:val="0"/>
          <w:marTop w:val="0"/>
          <w:marBottom w:val="0"/>
          <w:divBdr>
            <w:top w:val="none" w:sz="0" w:space="0" w:color="auto"/>
            <w:left w:val="none" w:sz="0" w:space="0" w:color="auto"/>
            <w:bottom w:val="none" w:sz="0" w:space="0" w:color="auto"/>
            <w:right w:val="none" w:sz="0" w:space="0" w:color="auto"/>
          </w:divBdr>
          <w:divsChild>
            <w:div w:id="157516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0.png"/><Relationship Id="rId21" Type="http://schemas.openxmlformats.org/officeDocument/2006/relationships/image" Target="media/image7.png"/><Relationship Id="rId42" Type="http://schemas.openxmlformats.org/officeDocument/2006/relationships/hyperlink" Target="about:blank" TargetMode="External"/><Relationship Id="rId47" Type="http://schemas.openxmlformats.org/officeDocument/2006/relationships/hyperlink" Target="about:blank" TargetMode="External"/><Relationship Id="rId63" Type="http://schemas.openxmlformats.org/officeDocument/2006/relationships/hyperlink" Target="about:blank" TargetMode="External"/><Relationship Id="rId68" Type="http://schemas.openxmlformats.org/officeDocument/2006/relationships/hyperlink" Target="about:blank" TargetMode="External"/><Relationship Id="rId16" Type="http://schemas.openxmlformats.org/officeDocument/2006/relationships/image" Target="media/image3.jpeg"/><Relationship Id="rId11" Type="http://schemas.openxmlformats.org/officeDocument/2006/relationships/customXml" Target="ink/ink2.xml"/><Relationship Id="rId24" Type="http://schemas.openxmlformats.org/officeDocument/2006/relationships/image" Target="media/image9.png"/><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about:blank" TargetMode="External"/><Relationship Id="rId53" Type="http://schemas.openxmlformats.org/officeDocument/2006/relationships/hyperlink" Target="about:blank" TargetMode="External"/><Relationship Id="rId58" Type="http://schemas.openxmlformats.org/officeDocument/2006/relationships/hyperlink" Target="about:blank" TargetMode="External"/><Relationship Id="rId66" Type="http://schemas.openxmlformats.org/officeDocument/2006/relationships/hyperlink" Target="about:blank" TargetMode="External"/><Relationship Id="rId74" Type="http://schemas.openxmlformats.org/officeDocument/2006/relationships/image" Target="media/image14.tiff"/><Relationship Id="rId5" Type="http://schemas.openxmlformats.org/officeDocument/2006/relationships/webSettings" Target="webSettings.xml"/><Relationship Id="rId61" Type="http://schemas.openxmlformats.org/officeDocument/2006/relationships/hyperlink" Target="about:blank" TargetMode="External"/><Relationship Id="rId19" Type="http://schemas.openxmlformats.org/officeDocument/2006/relationships/image" Target="media/image5.png"/><Relationship Id="rId14" Type="http://schemas.openxmlformats.org/officeDocument/2006/relationships/footer" Target="footer3.xml"/><Relationship Id="rId22" Type="http://schemas.openxmlformats.org/officeDocument/2006/relationships/image" Target="media/image8.tiff"/><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hyperlink" Target="about:blank" TargetMode="External"/><Relationship Id="rId56" Type="http://schemas.openxmlformats.org/officeDocument/2006/relationships/hyperlink" Target="about:blank" TargetMode="External"/><Relationship Id="rId64" Type="http://schemas.openxmlformats.org/officeDocument/2006/relationships/hyperlink" Target="about:blank" TargetMode="External"/><Relationship Id="rId69" Type="http://schemas.openxmlformats.org/officeDocument/2006/relationships/hyperlink" Target="about:blank" TargetMode="External"/><Relationship Id="rId7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about:blank" TargetMode="External"/><Relationship Id="rId72" Type="http://schemas.openxmlformats.org/officeDocument/2006/relationships/image" Target="media/image12.tiff"/><Relationship Id="rId3" Type="http://schemas.openxmlformats.org/officeDocument/2006/relationships/styles" Target="styles.xml"/><Relationship Id="rId12" Type="http://schemas.openxmlformats.org/officeDocument/2006/relationships/footer" Target="footer1.xml"/><Relationship Id="rId17" Type="http://schemas.microsoft.com/office/2007/relationships/hdphoto" Target="media/hdphoto1.wdp"/><Relationship Id="rId25" Type="http://schemas.microsoft.com/office/2014/relationships/chartEx" Target="charts/chartEx1.xml"/><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59" Type="http://schemas.openxmlformats.org/officeDocument/2006/relationships/hyperlink" Target="about:blank" TargetMode="External"/><Relationship Id="rId67" Type="http://schemas.openxmlformats.org/officeDocument/2006/relationships/hyperlink" Target="about:blank" TargetMode="External"/><Relationship Id="rId20" Type="http://schemas.openxmlformats.org/officeDocument/2006/relationships/image" Target="media/image6.png"/><Relationship Id="rId41" Type="http://schemas.openxmlformats.org/officeDocument/2006/relationships/hyperlink" Target="about:blank" TargetMode="External"/><Relationship Id="rId54" Type="http://schemas.openxmlformats.org/officeDocument/2006/relationships/hyperlink" Target="about:blank" TargetMode="External"/><Relationship Id="rId62" Type="http://schemas.openxmlformats.org/officeDocument/2006/relationships/hyperlink" Target="about:blank" TargetMode="External"/><Relationship Id="rId70" Type="http://schemas.openxmlformats.org/officeDocument/2006/relationships/image" Target="media/image10.tiff"/><Relationship Id="rId75"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tiff"/><Relationship Id="rId23" Type="http://schemas.openxmlformats.org/officeDocument/2006/relationships/chart" Target="charts/chart1.xml"/><Relationship Id="rId28" Type="http://schemas.openxmlformats.org/officeDocument/2006/relationships/hyperlink" Target="about:blank" TargetMode="External"/><Relationship Id="rId36" Type="http://schemas.openxmlformats.org/officeDocument/2006/relationships/hyperlink" Target="about:blank" TargetMode="External"/><Relationship Id="rId49" Type="http://schemas.openxmlformats.org/officeDocument/2006/relationships/hyperlink" Target="about:blank" TargetMode="External"/><Relationship Id="rId57" Type="http://schemas.openxmlformats.org/officeDocument/2006/relationships/hyperlink" Target="about:blank" TargetMode="External"/><Relationship Id="rId10" Type="http://schemas.openxmlformats.org/officeDocument/2006/relationships/image" Target="media/image2.png"/><Relationship Id="rId31" Type="http://schemas.openxmlformats.org/officeDocument/2006/relationships/hyperlink" Target="about:blank" TargetMode="External"/><Relationship Id="rId44" Type="http://schemas.openxmlformats.org/officeDocument/2006/relationships/hyperlink" Target="https://doi.org/10.2307/1242916" TargetMode="External"/><Relationship Id="rId52" Type="http://schemas.openxmlformats.org/officeDocument/2006/relationships/hyperlink" Target="about:blank" TargetMode="External"/><Relationship Id="rId60" Type="http://schemas.openxmlformats.org/officeDocument/2006/relationships/hyperlink" Target="about:blank" TargetMode="External"/><Relationship Id="rId65" Type="http://schemas.openxmlformats.org/officeDocument/2006/relationships/hyperlink" Target="about:blank" TargetMode="External"/><Relationship Id="rId73" Type="http://schemas.openxmlformats.org/officeDocument/2006/relationships/image" Target="media/image13.tiff"/><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footer" Target="footer2.xml"/><Relationship Id="rId18" Type="http://schemas.openxmlformats.org/officeDocument/2006/relationships/image" Target="media/image4.png"/><Relationship Id="rId39" Type="http://schemas.openxmlformats.org/officeDocument/2006/relationships/hyperlink" Target="about:blank" TargetMode="External"/><Relationship Id="rId34" Type="http://schemas.openxmlformats.org/officeDocument/2006/relationships/hyperlink" Target="about:blank" TargetMode="External"/><Relationship Id="rId50" Type="http://schemas.openxmlformats.org/officeDocument/2006/relationships/hyperlink" Target="about:blank" TargetMode="External"/><Relationship Id="rId55" Type="http://schemas.openxmlformats.org/officeDocument/2006/relationships/hyperlink" Target="about:blank" TargetMode="External"/><Relationship Id="rId76"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image" Target="media/image11.png"/><Relationship Id="rId2" Type="http://schemas.openxmlformats.org/officeDocument/2006/relationships/numbering" Target="numbering.xml"/><Relationship Id="rId29" Type="http://schemas.openxmlformats.org/officeDocument/2006/relationships/hyperlink" Target="about:blan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about:blank" TargetMode="External"/><Relationship Id="rId2" Type="http://schemas.microsoft.com/office/2011/relationships/chartColorStyle" Target="colors1.xml"/><Relationship Id="rId1" Type="http://schemas.microsoft.com/office/2011/relationships/chartStyle" Target="style1.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about:bla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5234049244366921"/>
          <c:y val="6.9487439179976518E-2"/>
        </c:manualLayout>
      </c:layout>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pieChart>
        <c:varyColors val="1"/>
        <c:ser>
          <c:idx val="0"/>
          <c:order val="0"/>
          <c:tx>
            <c:strRef>
              <c:f>Sheet1!$D$33:$D$34</c:f>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4A78-2641-82F0-34AB87563678}"/>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4A78-2641-82F0-34AB87563678}"/>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4A78-2641-82F0-34AB87563678}"/>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07-4A78-2641-82F0-34AB87563678}"/>
              </c:ext>
            </c:extLst>
          </c:dPt>
          <c:dPt>
            <c:idx val="4"/>
            <c:bubble3D val="0"/>
            <c:spPr>
              <a:solidFill>
                <a:schemeClr val="lt1"/>
              </a:solidFill>
              <a:ln w="19050">
                <a:solidFill>
                  <a:schemeClr val="accent1"/>
                </a:solidFill>
              </a:ln>
              <a:effectLst/>
            </c:spPr>
            <c:extLst>
              <c:ext xmlns:c16="http://schemas.microsoft.com/office/drawing/2014/chart" uri="{C3380CC4-5D6E-409C-BE32-E72D297353CC}">
                <c16:uniqueId val="{00000009-4A78-2641-82F0-34AB87563678}"/>
              </c:ext>
            </c:extLst>
          </c:dPt>
          <c:dPt>
            <c:idx val="5"/>
            <c:bubble3D val="0"/>
            <c:spPr>
              <a:solidFill>
                <a:schemeClr val="lt1"/>
              </a:solidFill>
              <a:ln w="19050">
                <a:solidFill>
                  <a:schemeClr val="accent1"/>
                </a:solidFill>
              </a:ln>
              <a:effectLst/>
            </c:spPr>
            <c:extLst>
              <c:ext xmlns:c16="http://schemas.microsoft.com/office/drawing/2014/chart" uri="{C3380CC4-5D6E-409C-BE32-E72D297353CC}">
                <c16:uniqueId val="{0000000B-4A78-2641-82F0-34AB87563678}"/>
              </c:ext>
            </c:extLst>
          </c:dPt>
          <c:dPt>
            <c:idx val="6"/>
            <c:bubble3D val="0"/>
            <c:spPr>
              <a:solidFill>
                <a:schemeClr val="lt1"/>
              </a:solidFill>
              <a:ln w="19050">
                <a:solidFill>
                  <a:schemeClr val="accent1"/>
                </a:solidFill>
              </a:ln>
              <a:effectLst/>
            </c:spPr>
            <c:extLst>
              <c:ext xmlns:c16="http://schemas.microsoft.com/office/drawing/2014/chart" uri="{C3380CC4-5D6E-409C-BE32-E72D297353CC}">
                <c16:uniqueId val="{0000000D-4A78-2641-82F0-34AB8756367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Sheet1!$C$35:$C$41</c:f>
              <c:strCache>
                <c:ptCount val="4"/>
                <c:pt idx="2">
                  <c:v>Yes </c:v>
                </c:pt>
                <c:pt idx="3">
                  <c:v>No</c:v>
                </c:pt>
              </c:strCache>
            </c:strRef>
          </c:cat>
          <c:val>
            <c:numRef>
              <c:f>Sheet1!$D$35:$D$41</c:f>
              <c:numCache>
                <c:formatCode>General</c:formatCode>
                <c:ptCount val="7"/>
                <c:pt idx="2" formatCode="0%">
                  <c:v>0.8</c:v>
                </c:pt>
                <c:pt idx="3" formatCode="0%">
                  <c:v>0.2</c:v>
                </c:pt>
              </c:numCache>
            </c:numRef>
          </c:val>
          <c:extLst>
            <c:ext xmlns:c16="http://schemas.microsoft.com/office/drawing/2014/chart" uri="{C3380CC4-5D6E-409C-BE32-E72D297353CC}">
              <c16:uniqueId val="{0000000E-4A78-2641-82F0-34AB87563678}"/>
            </c:ext>
          </c:extLst>
        </c:ser>
        <c:dLbls>
          <c:dLblPos val="inEnd"/>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Sheet1!$E$33:$E$34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10-4A78-2641-82F0-34AB87563678}"/>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12-4A78-2641-82F0-34AB87563678}"/>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14-4A78-2641-82F0-34AB87563678}"/>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16-4A78-2641-82F0-34AB87563678}"/>
                    </c:ext>
                  </c:extLst>
                </c:dPt>
                <c:dPt>
                  <c:idx val="4"/>
                  <c:bubble3D val="0"/>
                  <c:spPr>
                    <a:solidFill>
                      <a:schemeClr val="lt1"/>
                    </a:solidFill>
                    <a:ln w="19050">
                      <a:solidFill>
                        <a:schemeClr val="accent1"/>
                      </a:solidFill>
                    </a:ln>
                    <a:effectLst/>
                  </c:spPr>
                  <c:extLst>
                    <c:ext xmlns:c16="http://schemas.microsoft.com/office/drawing/2014/chart" uri="{C3380CC4-5D6E-409C-BE32-E72D297353CC}">
                      <c16:uniqueId val="{00000018-4A78-2641-82F0-34AB87563678}"/>
                    </c:ext>
                  </c:extLst>
                </c:dPt>
                <c:dPt>
                  <c:idx val="5"/>
                  <c:bubble3D val="0"/>
                  <c:spPr>
                    <a:solidFill>
                      <a:schemeClr val="lt1"/>
                    </a:solidFill>
                    <a:ln w="19050">
                      <a:solidFill>
                        <a:schemeClr val="accent1"/>
                      </a:solidFill>
                    </a:ln>
                    <a:effectLst/>
                  </c:spPr>
                  <c:extLst>
                    <c:ext xmlns:c16="http://schemas.microsoft.com/office/drawing/2014/chart" uri="{C3380CC4-5D6E-409C-BE32-E72D297353CC}">
                      <c16:uniqueId val="{0000001A-4A78-2641-82F0-34AB87563678}"/>
                    </c:ext>
                  </c:extLst>
                </c:dPt>
                <c:dPt>
                  <c:idx val="6"/>
                  <c:bubble3D val="0"/>
                  <c:spPr>
                    <a:solidFill>
                      <a:schemeClr val="lt1"/>
                    </a:solidFill>
                    <a:ln w="19050">
                      <a:solidFill>
                        <a:schemeClr val="accent1"/>
                      </a:solidFill>
                    </a:ln>
                    <a:effectLst/>
                  </c:spPr>
                  <c:extLst>
                    <c:ext xmlns:c16="http://schemas.microsoft.com/office/drawing/2014/chart" uri="{C3380CC4-5D6E-409C-BE32-E72D297353CC}">
                      <c16:uniqueId val="{0000001C-4A78-2641-82F0-34AB8756367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c:ext uri="{CE6537A1-D6FC-4f65-9D91-7224C49458BB}"/>
                  </c:extLst>
                </c:dLbls>
                <c:cat>
                  <c:strRef>
                    <c:extLst>
                      <c:ext uri="{02D57815-91ED-43cb-92C2-25804820EDAC}">
                        <c15:formulaRef>
                          <c15:sqref>Sheet1!$C$35:$C$41</c15:sqref>
                        </c15:formulaRef>
                      </c:ext>
                    </c:extLst>
                    <c:strCache>
                      <c:ptCount val="4"/>
                      <c:pt idx="2">
                        <c:v>Yes </c:v>
                      </c:pt>
                      <c:pt idx="3">
                        <c:v>No</c:v>
                      </c:pt>
                    </c:strCache>
                  </c:strRef>
                </c:cat>
                <c:val>
                  <c:numRef>
                    <c:extLst>
                      <c:ext uri="{02D57815-91ED-43cb-92C2-25804820EDAC}">
                        <c15:formulaRef>
                          <c15:sqref>Sheet1!$E$35:$E$41</c15:sqref>
                        </c15:formulaRef>
                      </c:ext>
                    </c:extLst>
                    <c:numCache>
                      <c:formatCode>General</c:formatCode>
                      <c:ptCount val="7"/>
                    </c:numCache>
                  </c:numRef>
                </c:val>
                <c:extLst>
                  <c:ext xmlns:c16="http://schemas.microsoft.com/office/drawing/2014/chart" uri="{C3380CC4-5D6E-409C-BE32-E72D297353CC}">
                    <c16:uniqueId val="{0000001D-4A78-2641-82F0-34AB87563678}"/>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Sheet1!$F$33:$F$34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1F-4A78-2641-82F0-34AB87563678}"/>
                    </c:ext>
                  </c:extLst>
                </c:dPt>
                <c:dPt>
                  <c:idx val="1"/>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1-4A78-2641-82F0-34AB87563678}"/>
                    </c:ext>
                  </c:extLst>
                </c:dPt>
                <c:dPt>
                  <c:idx val="2"/>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3-4A78-2641-82F0-34AB87563678}"/>
                    </c:ext>
                  </c:extLst>
                </c:dPt>
                <c:dPt>
                  <c:idx val="3"/>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5-4A78-2641-82F0-34AB87563678}"/>
                    </c:ext>
                  </c:extLst>
                </c:dPt>
                <c:dPt>
                  <c:idx val="4"/>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7-4A78-2641-82F0-34AB87563678}"/>
                    </c:ext>
                  </c:extLst>
                </c:dPt>
                <c:dPt>
                  <c:idx val="5"/>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9-4A78-2641-82F0-34AB87563678}"/>
                    </c:ext>
                  </c:extLst>
                </c:dPt>
                <c:dPt>
                  <c:idx val="6"/>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B-4A78-2641-82F0-34AB8756367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Sheet1!$C$35:$C$41</c15:sqref>
                        </c15:formulaRef>
                      </c:ext>
                    </c:extLst>
                    <c:strCache>
                      <c:ptCount val="4"/>
                      <c:pt idx="2">
                        <c:v>Yes </c:v>
                      </c:pt>
                      <c:pt idx="3">
                        <c:v>No</c:v>
                      </c:pt>
                    </c:strCache>
                  </c:strRef>
                </c:cat>
                <c:val>
                  <c:numRef>
                    <c:extLst xmlns:c15="http://schemas.microsoft.com/office/drawing/2012/chart">
                      <c:ext xmlns:c15="http://schemas.microsoft.com/office/drawing/2012/chart" uri="{02D57815-91ED-43cb-92C2-25804820EDAC}">
                        <c15:formulaRef>
                          <c15:sqref>Sheet1!$F$35:$F$41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2C-4A78-2641-82F0-34AB87563678}"/>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Sheet1!$G$33:$G$34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2E-4A78-2641-82F0-34AB87563678}"/>
                    </c:ext>
                  </c:extLst>
                </c:dPt>
                <c:dPt>
                  <c:idx val="1"/>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0-4A78-2641-82F0-34AB87563678}"/>
                    </c:ext>
                  </c:extLst>
                </c:dPt>
                <c:dPt>
                  <c:idx val="2"/>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2-4A78-2641-82F0-34AB87563678}"/>
                    </c:ext>
                  </c:extLst>
                </c:dPt>
                <c:dPt>
                  <c:idx val="3"/>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4-4A78-2641-82F0-34AB87563678}"/>
                    </c:ext>
                  </c:extLst>
                </c:dPt>
                <c:dPt>
                  <c:idx val="4"/>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6-4A78-2641-82F0-34AB87563678}"/>
                    </c:ext>
                  </c:extLst>
                </c:dPt>
                <c:dPt>
                  <c:idx val="5"/>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8-4A78-2641-82F0-34AB87563678}"/>
                    </c:ext>
                  </c:extLst>
                </c:dPt>
                <c:dPt>
                  <c:idx val="6"/>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A-4A78-2641-82F0-34AB8756367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Sheet1!$C$35:$C$41</c15:sqref>
                        </c15:formulaRef>
                      </c:ext>
                    </c:extLst>
                    <c:strCache>
                      <c:ptCount val="4"/>
                      <c:pt idx="2">
                        <c:v>Yes </c:v>
                      </c:pt>
                      <c:pt idx="3">
                        <c:v>No</c:v>
                      </c:pt>
                    </c:strCache>
                  </c:strRef>
                </c:cat>
                <c:val>
                  <c:numRef>
                    <c:extLst xmlns:c15="http://schemas.microsoft.com/office/drawing/2012/chart">
                      <c:ext xmlns:c15="http://schemas.microsoft.com/office/drawing/2012/chart" uri="{02D57815-91ED-43cb-92C2-25804820EDAC}">
                        <c15:formulaRef>
                          <c15:sqref>Sheet1!$G$35:$G$41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3B-4A78-2641-82F0-34AB87563678}"/>
                  </c:ext>
                </c:extLst>
              </c15:ser>
            </c15:filteredPieSeries>
            <c15:filteredPieSeries>
              <c15:ser>
                <c:idx val="4"/>
                <c:order val="4"/>
                <c:tx>
                  <c:strRef>
                    <c:extLst xmlns:c15="http://schemas.microsoft.com/office/drawing/2012/chart">
                      <c:ext xmlns:c15="http://schemas.microsoft.com/office/drawing/2012/chart" uri="{02D57815-91ED-43cb-92C2-25804820EDAC}">
                        <c15:formulaRef>
                          <c15:sqref>Sheet1!$H$33:$H$34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D-4A78-2641-82F0-34AB87563678}"/>
                    </c:ext>
                  </c:extLst>
                </c:dPt>
                <c:dPt>
                  <c:idx val="1"/>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3F-4A78-2641-82F0-34AB87563678}"/>
                    </c:ext>
                  </c:extLst>
                </c:dPt>
                <c:dPt>
                  <c:idx val="2"/>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1-4A78-2641-82F0-34AB87563678}"/>
                    </c:ext>
                  </c:extLst>
                </c:dPt>
                <c:dPt>
                  <c:idx val="3"/>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3-4A78-2641-82F0-34AB87563678}"/>
                    </c:ext>
                  </c:extLst>
                </c:dPt>
                <c:dPt>
                  <c:idx val="4"/>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5-4A78-2641-82F0-34AB87563678}"/>
                    </c:ext>
                  </c:extLst>
                </c:dPt>
                <c:dPt>
                  <c:idx val="5"/>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7-4A78-2641-82F0-34AB87563678}"/>
                    </c:ext>
                  </c:extLst>
                </c:dPt>
                <c:dPt>
                  <c:idx val="6"/>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9-4A78-2641-82F0-34AB8756367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Sheet1!$C$35:$C$41</c15:sqref>
                        </c15:formulaRef>
                      </c:ext>
                    </c:extLst>
                    <c:strCache>
                      <c:ptCount val="4"/>
                      <c:pt idx="2">
                        <c:v>Yes </c:v>
                      </c:pt>
                      <c:pt idx="3">
                        <c:v>No</c:v>
                      </c:pt>
                    </c:strCache>
                  </c:strRef>
                </c:cat>
                <c:val>
                  <c:numRef>
                    <c:extLst xmlns:c15="http://schemas.microsoft.com/office/drawing/2012/chart">
                      <c:ext xmlns:c15="http://schemas.microsoft.com/office/drawing/2012/chart" uri="{02D57815-91ED-43cb-92C2-25804820EDAC}">
                        <c15:formulaRef>
                          <c15:sqref>Sheet1!$H$35:$H$41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4A-4A78-2641-82F0-34AB87563678}"/>
                  </c:ext>
                </c:extLst>
              </c15:ser>
            </c15:filteredPieSeries>
            <c15:filteredPieSeries>
              <c15:ser>
                <c:idx val="5"/>
                <c:order val="5"/>
                <c:tx>
                  <c:strRef>
                    <c:extLst xmlns:c15="http://schemas.microsoft.com/office/drawing/2012/chart">
                      <c:ext xmlns:c15="http://schemas.microsoft.com/office/drawing/2012/chart" uri="{02D57815-91ED-43cb-92C2-25804820EDAC}">
                        <c15:formulaRef>
                          <c15:sqref>Sheet1!$I$33:$I$34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C-4A78-2641-82F0-34AB87563678}"/>
                    </c:ext>
                  </c:extLst>
                </c:dPt>
                <c:dPt>
                  <c:idx val="1"/>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4E-4A78-2641-82F0-34AB87563678}"/>
                    </c:ext>
                  </c:extLst>
                </c:dPt>
                <c:dPt>
                  <c:idx val="2"/>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0-4A78-2641-82F0-34AB87563678}"/>
                    </c:ext>
                  </c:extLst>
                </c:dPt>
                <c:dPt>
                  <c:idx val="3"/>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2-4A78-2641-82F0-34AB87563678}"/>
                    </c:ext>
                  </c:extLst>
                </c:dPt>
                <c:dPt>
                  <c:idx val="4"/>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4-4A78-2641-82F0-34AB87563678}"/>
                    </c:ext>
                  </c:extLst>
                </c:dPt>
                <c:dPt>
                  <c:idx val="5"/>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6-4A78-2641-82F0-34AB87563678}"/>
                    </c:ext>
                  </c:extLst>
                </c:dPt>
                <c:dPt>
                  <c:idx val="6"/>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8-4A78-2641-82F0-34AB8756367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Sheet1!$C$35:$C$41</c15:sqref>
                        </c15:formulaRef>
                      </c:ext>
                    </c:extLst>
                    <c:strCache>
                      <c:ptCount val="4"/>
                      <c:pt idx="2">
                        <c:v>Yes </c:v>
                      </c:pt>
                      <c:pt idx="3">
                        <c:v>No</c:v>
                      </c:pt>
                    </c:strCache>
                  </c:strRef>
                </c:cat>
                <c:val>
                  <c:numRef>
                    <c:extLst xmlns:c15="http://schemas.microsoft.com/office/drawing/2012/chart">
                      <c:ext xmlns:c15="http://schemas.microsoft.com/office/drawing/2012/chart" uri="{02D57815-91ED-43cb-92C2-25804820EDAC}">
                        <c15:formulaRef>
                          <c15:sqref>Sheet1!$I$35:$I$41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59-4A78-2641-82F0-34AB87563678}"/>
                  </c:ext>
                </c:extLst>
              </c15:ser>
            </c15:filteredPieSeries>
            <c15:filteredPieSeries>
              <c15:ser>
                <c:idx val="6"/>
                <c:order val="6"/>
                <c:tx>
                  <c:strRef>
                    <c:extLst xmlns:c15="http://schemas.microsoft.com/office/drawing/2012/chart">
                      <c:ext xmlns:c15="http://schemas.microsoft.com/office/drawing/2012/chart" uri="{02D57815-91ED-43cb-92C2-25804820EDAC}">
                        <c15:formulaRef>
                          <c15:sqref>Sheet1!$J$33:$J$34</c15:sqref>
                        </c15:formulaRef>
                      </c:ext>
                    </c:extLst>
                    <c:strCache>
                      <c:ptCount val="2"/>
                      <c:pt idx="1">
                        <c:v>9. Should there be more security when entering a school premises?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B-4A78-2641-82F0-34AB87563678}"/>
                    </c:ext>
                  </c:extLst>
                </c:dPt>
                <c:dPt>
                  <c:idx val="1"/>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D-4A78-2641-82F0-34AB87563678}"/>
                    </c:ext>
                  </c:extLst>
                </c:dPt>
                <c:dPt>
                  <c:idx val="2"/>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5F-4A78-2641-82F0-34AB87563678}"/>
                    </c:ext>
                  </c:extLst>
                </c:dPt>
                <c:dPt>
                  <c:idx val="3"/>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61-4A78-2641-82F0-34AB87563678}"/>
                    </c:ext>
                  </c:extLst>
                </c:dPt>
                <c:dPt>
                  <c:idx val="4"/>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63-4A78-2641-82F0-34AB87563678}"/>
                    </c:ext>
                  </c:extLst>
                </c:dPt>
                <c:dPt>
                  <c:idx val="5"/>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65-4A78-2641-82F0-34AB87563678}"/>
                    </c:ext>
                  </c:extLst>
                </c:dPt>
                <c:dPt>
                  <c:idx val="6"/>
                  <c:bubble3D val="0"/>
                  <c:spPr>
                    <a:solidFill>
                      <a:schemeClr val="lt1"/>
                    </a:solidFill>
                    <a:ln w="19050">
                      <a:solidFill>
                        <a:schemeClr val="accent1"/>
                      </a:solidFill>
                    </a:ln>
                    <a:effectLst/>
                  </c:spPr>
                  <c:extLst xmlns:c15="http://schemas.microsoft.com/office/drawing/2012/chart">
                    <c:ext xmlns:c16="http://schemas.microsoft.com/office/drawing/2014/chart" uri="{C3380CC4-5D6E-409C-BE32-E72D297353CC}">
                      <c16:uniqueId val="{00000067-4A78-2641-82F0-34AB8756367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accent1">
                            <a:lumMod val="60000"/>
                            <a:lumOff val="4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Sheet1!$C$35:$C$41</c15:sqref>
                        </c15:formulaRef>
                      </c:ext>
                    </c:extLst>
                    <c:strCache>
                      <c:ptCount val="4"/>
                      <c:pt idx="2">
                        <c:v>Yes </c:v>
                      </c:pt>
                      <c:pt idx="3">
                        <c:v>No</c:v>
                      </c:pt>
                    </c:strCache>
                  </c:strRef>
                </c:cat>
                <c:val>
                  <c:numRef>
                    <c:extLst xmlns:c15="http://schemas.microsoft.com/office/drawing/2012/chart">
                      <c:ext xmlns:c15="http://schemas.microsoft.com/office/drawing/2012/chart" uri="{02D57815-91ED-43cb-92C2-25804820EDAC}">
                        <c15:formulaRef>
                          <c15:sqref>Sheet1!$J$35:$J$41</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68-4A78-2641-82F0-34AB87563678}"/>
                  </c:ext>
                </c:extLst>
              </c15:ser>
            </c15:filteredPieSeries>
          </c:ext>
        </c:extLst>
      </c:pieChart>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Sheet1!$C$67:$C$71</cx:f>
        <cx:lvl ptCount="5">
          <cx:pt idx="1">Positive </cx:pt>
          <cx:pt idx="2">Negative </cx:pt>
          <cx:pt idx="3">Other</cx:pt>
        </cx:lvl>
      </cx:strDim>
      <cx:numDim type="val">
        <cx:f>Sheet1!$D$67:$D$71</cx:f>
        <cx:lvl ptCount="5" formatCode="General">
          <cx:pt idx="1">0.59999999999999998</cx:pt>
          <cx:pt idx="2">0.29999999999999999</cx:pt>
          <cx:pt idx="3">0.10000000000000001</cx:pt>
        </cx:lvl>
      </cx:numDim>
    </cx:data>
    <cx:data id="1">
      <cx:strDim type="cat">
        <cx:f>Sheet1!$C$67:$C$71</cx:f>
        <cx:lvl ptCount="5">
          <cx:pt idx="1">Positive </cx:pt>
          <cx:pt idx="2">Negative </cx:pt>
          <cx:pt idx="3">Other</cx:pt>
        </cx:lvl>
      </cx:strDim>
      <cx:numDim type="val">
        <cx:f>Sheet1!$E$67:$E$71</cx:f>
        <cx:lvl ptCount="5" formatCode="General"/>
      </cx:numDim>
    </cx:data>
    <cx:data id="2">
      <cx:strDim type="cat">
        <cx:f>Sheet1!$C$67:$C$71</cx:f>
        <cx:lvl ptCount="5">
          <cx:pt idx="1">Positive </cx:pt>
          <cx:pt idx="2">Negative </cx:pt>
          <cx:pt idx="3">Other</cx:pt>
        </cx:lvl>
      </cx:strDim>
      <cx:numDim type="val">
        <cx:f>Sheet1!$F$67:$F$71</cx:f>
        <cx:lvl ptCount="5" formatCode="General"/>
      </cx:numDim>
    </cx:data>
    <cx:data id="3">
      <cx:strDim type="cat">
        <cx:f>Sheet1!$C$67:$C$71</cx:f>
        <cx:lvl ptCount="5">
          <cx:pt idx="1">Positive </cx:pt>
          <cx:pt idx="2">Negative </cx:pt>
          <cx:pt idx="3">Other</cx:pt>
        </cx:lvl>
      </cx:strDim>
      <cx:numDim type="val">
        <cx:f>Sheet1!$G$67:$G$71</cx:f>
        <cx:lvl ptCount="5" formatCode="General"/>
      </cx:numDim>
    </cx:data>
    <cx:data id="4">
      <cx:strDim type="cat">
        <cx:f>Sheet1!$C$67:$C$71</cx:f>
        <cx:lvl ptCount="5">
          <cx:pt idx="1">Positive </cx:pt>
          <cx:pt idx="2">Negative </cx:pt>
          <cx:pt idx="3">Other</cx:pt>
        </cx:lvl>
      </cx:strDim>
      <cx:numDim type="val">
        <cx:f>Sheet1!$H$67:$H$71</cx:f>
        <cx:lvl ptCount="5" formatCode="General"/>
      </cx:numDim>
    </cx:data>
    <cx:data id="5">
      <cx:strDim type="cat">
        <cx:f>Sheet1!$C$67:$C$71</cx:f>
        <cx:lvl ptCount="5">
          <cx:pt idx="1">Positive </cx:pt>
          <cx:pt idx="2">Negative </cx:pt>
          <cx:pt idx="3">Other</cx:pt>
        </cx:lvl>
      </cx:strDim>
      <cx:numDim type="val">
        <cx:f>Sheet1!$I$67:$I$71</cx:f>
        <cx:lvl ptCount="5" formatCode="General"/>
      </cx:numDim>
    </cx:data>
    <cx:data id="6">
      <cx:strDim type="cat">
        <cx:f>Sheet1!$C$67:$C$71</cx:f>
        <cx:lvl ptCount="5">
          <cx:pt idx="1">Positive </cx:pt>
          <cx:pt idx="2">Negative </cx:pt>
          <cx:pt idx="3">Other</cx:pt>
        </cx:lvl>
      </cx:strDim>
      <cx:numDim type="val">
        <cx:f>Sheet1!$J$67:$J$71</cx:f>
        <cx:lvl ptCount="5" formatCode="General"/>
      </cx:numDim>
    </cx:data>
  </cx:chartData>
  <cx:chart>
    <cx:title pos="t" align="ctr" overlay="0">
      <cx:tx>
        <cx:rich>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15. What is your opinion on a partnership between the education system and the police service? </a:t>
            </a:r>
            <a:endParaRPr lang="en-GB" sz="1400" b="0" i="0" u="none" strike="noStrike" baseline="0">
              <a:solidFill>
                <a:sysClr val="windowText" lastClr="000000">
                  <a:lumMod val="65000"/>
                  <a:lumOff val="35000"/>
                </a:sysClr>
              </a:solidFill>
              <a:latin typeface="Calibri" panose="020F0502020204030204"/>
            </a:endParaRPr>
          </a:p>
        </cx:rich>
      </cx:tx>
    </cx:title>
    <cx:plotArea>
      <cx:plotAreaRegion>
        <cx:series layoutId="funnel" uniqueId="{6529A8AE-6A13-1D4F-90AD-40B32019BFC8}" formatIdx="0">
          <cx:tx>
            <cx:txData>
              <cx:f>Sheet1!$D$65:$D$66</cx:f>
              <cx:v/>
            </cx:txData>
          </cx:tx>
          <cx:dataLabels>
            <cx:visibility seriesName="0" categoryName="0" value="1"/>
          </cx:dataLabels>
          <cx:dataId val="0"/>
        </cx:series>
        <cx:series layoutId="funnel" hidden="1" uniqueId="{3BED9352-F368-CC4C-A395-F6E4DA2CE3C7}" formatIdx="1">
          <cx:tx>
            <cx:txData>
              <cx:f>Sheet1!$E$65:$E$66</cx:f>
              <cx:v/>
            </cx:txData>
          </cx:tx>
          <cx:dataLabels>
            <cx:visibility seriesName="0" categoryName="0" value="1"/>
          </cx:dataLabels>
          <cx:dataId val="1"/>
        </cx:series>
        <cx:series layoutId="funnel" hidden="1" uniqueId="{0611AACB-92BB-2D45-87B7-820E1276C6C8}" formatIdx="2">
          <cx:tx>
            <cx:txData>
              <cx:f>Sheet1!$F$65:$F$66</cx:f>
              <cx:v/>
            </cx:txData>
          </cx:tx>
          <cx:dataLabels>
            <cx:visibility seriesName="0" categoryName="0" value="1"/>
          </cx:dataLabels>
          <cx:dataId val="2"/>
        </cx:series>
        <cx:series layoutId="funnel" hidden="1" uniqueId="{215A02FA-E4E6-684F-BB65-F7D659355518}" formatIdx="3">
          <cx:tx>
            <cx:txData>
              <cx:f>Sheet1!$G$65:$G$66</cx:f>
              <cx:v/>
            </cx:txData>
          </cx:tx>
          <cx:dataLabels>
            <cx:visibility seriesName="0" categoryName="0" value="1"/>
          </cx:dataLabels>
          <cx:dataId val="3"/>
        </cx:series>
        <cx:series layoutId="funnel" hidden="1" uniqueId="{D630AF2D-7625-6E4F-A8F5-A6A00BD617CF}" formatIdx="4">
          <cx:tx>
            <cx:txData>
              <cx:f>Sheet1!$H$65:$H$66</cx:f>
              <cx:v/>
            </cx:txData>
          </cx:tx>
          <cx:dataLabels>
            <cx:visibility seriesName="0" categoryName="0" value="1"/>
          </cx:dataLabels>
          <cx:dataId val="4"/>
        </cx:series>
        <cx:series layoutId="funnel" hidden="1" uniqueId="{93AB1DAE-5E20-6046-A959-9D7F684696D5}" formatIdx="5">
          <cx:tx>
            <cx:txData>
              <cx:f>Sheet1!$I$65:$I$66</cx:f>
              <cx:v/>
            </cx:txData>
          </cx:tx>
          <cx:dataLabels>
            <cx:visibility seriesName="0" categoryName="0" value="1"/>
          </cx:dataLabels>
          <cx:dataId val="5"/>
        </cx:series>
        <cx:series layoutId="funnel" hidden="1" uniqueId="{40A75FDB-BD57-8D4C-8831-B01EA8E21C93}" formatIdx="6">
          <cx:tx>
            <cx:txData>
              <cx:f>Sheet1!$J$65:$J$66</cx:f>
              <cx:v/>
            </cx:txData>
          </cx:tx>
          <cx:dataLabels>
            <cx:visibility seriesName="0" categoryName="0" value="1"/>
          </cx:dataLabels>
          <cx:dataId val="6"/>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5T08:24:42.895"/>
    </inkml:context>
    <inkml:brush xml:id="br0">
      <inkml:brushProperty name="width" value="0.1" units="cm"/>
      <inkml:brushProperty name="height" value="0.1" units="cm"/>
    </inkml:brush>
  </inkml:definitions>
  <inkml:trace contextRef="#ctx0" brushRef="#br0">357 56 24575,'0'-15'0,"0"2"0,0 3 0,-3 5 0,-1-1 0,0 3 0,-1 2 0,1-2 0,-11 3 0,6 0 0,-7 0 0,10 0 0,-1 0 0,-5 0 0,4 0 0,-5 0 0,7 0 0,-4 12 0,3-6 0,0 9 0,2-9 0,4 1 0,-5-1 0,5 1 0,-5-4 0,3 3 0,-1-2 0,-19 25 0,18-17 0,-19 18 0,23-24 0,-1 1 0,2-1 0,-3 1 0,2-1 0,-2 1 0,3-1 0,0 1 0,0-1 0,11 27 0,-5-20 0,9 16 0,-11-23 0,2-5 0,-3 2 0,4-3 0,-1 3 0,1-3 0,8 6 0,-9-2 0,8-1 0,-13 3 0,5-5 0,-6 4 0,3-1 0,0 0 0,-2 1 0,13 19 0,-11-12 0,9 14 0,-12-19 0,2-1 0,-1 1 0,2-1 0,-3 1 0,0-1 0,0 1 0,0 2 0,0-2 0,0 3 0,0-4 0,0 1 0,0-1 0,0 1 0,0-1 0,0 1 0,0-1 0,0 1 0,0-1 0,-20 9 0,12-9 0,-17 8 0,19-13 0,-1 2 0,-3-3 0,3 0 0,-7 3 0,7-2 0,-3 2 0,0-3 0,2 0 0,-2 0 0,-26 0 0,22 0 0,-23 0 0,31 0 0,-1 0 0,0 0 0,4-3 0,-3 2 0,-1-10 0,0 6 0,0-8 0,5 7 0,2-1 0,0 0 0,0 4 0,0 0 0</inkml:trace>
  <inkml:trace contextRef="#ctx0" brushRef="#br0" timeOffset="647">598 389 24575,'0'0'0</inkml:trace>
  <inkml:trace contextRef="#ctx0" brushRef="#br0" timeOffset="4111">1414 102 24575,'-14'0'0,"-2"0"0,9 0 0,-7 0 0,7 0 0,-13 0 0,11 0 0,-11 0 0,12 0 0,-5 3 0,5-2 0,-2 2 0,-42 8 0,34-8 0,-34 9 0,45-9 0,1-3 0,-1 6 0,4-2 0,-3-1 0,5 3 0,-2-2 0,3 11 0,-3-9 0,3 8 0,-6-10 0,2 2 0,0 1 0,-2-1 0,-1 1 0,0 3 0,-4 1 0,1 3 0,1 5 0,-4-4 0,-10 31 0,1 3 0,3-19 0,-22 59 0,35-82 0,6 7 0,-6-7 0,5 3 0,-5-3 0,5-1 0,-4 1 0,1-1 0,0 1 0,-2-4 0,6 3 0,-24 18 0,16-13 0,-13 16 0,15-21 0,5 1 0,-4-3 0,4 1 0,76-4 0,-53 2 0,64-3 0,-79 0 0,3 0 0,0 0 0,-3 0 0,3 0 0,-3-3 0,-1 2 0,1-2 0,-1 3 0,1 0 0,19 0 0,-14 0 0,15 0 0,-21 0 0,1 0 0,-1 0 0,1 0 0,-1 0 0,1 0 0,-1 0 0,-2 0 0,-1 0 0</inkml:trace>
  <inkml:trace contextRef="#ctx0" brushRef="#br0" timeOffset="6723">1107 404 24575,'24'0'0,"-3"0"0,-14 0 0,-1 0 0,1 0 0,2 0 0,-2 0 0,3 0 0,-4 0 0,1 0 0,-4-3 0,14 2 0,-10-2 0,11 3 0,-12 0 0,1 0 0,2 0 0,-2 0 0,3 0 0,-4 0 0,-2 0 0,-1 0 0</inkml:trace>
  <inkml:trace contextRef="#ctx0" brushRef="#br0" timeOffset="8907">1379 397 24575,'0'10'0,"0"0"0,0-4 0,0 1 0,0-1 0,3 38 0,-2-28 0,4 28 0,-4-38 0,5 1 0,-5-1 0,1 1 0,-2-1 0,3 1 0,-2-1 0,5 1 0,-5-1 0,4 1 0,-1 8 0,2-6 0,-2 6 0,2-9 0,-6 1 0,6-1 0,-5 1 0,5-1 0,-6 1 0,6-4 0,-5 3 0,5-2 0,3 11 0,-1-10 0,4 7 0,-5-12 0,-1 0 0,1-13 0,0 4 0,0-12 0,0 6 0,-3-3 0,3 2 0,-3-6 0,3 6 0,1-2 0,-2 7 0,-2 1 0,2-1 0,-5 4 0,17-15 0,-12 16 0,9-12 0,-9 17 0,-2-2 0,-1 0 0,3 3 0,-2-3 0,14 0 0,-12 2 0,9-2 0</inkml:trace>
  <inkml:trace contextRef="#ctx0" brushRef="#br0" timeOffset="12494">2092 466 24575,'-10'0'0,"0"0"0,4 0 0,-4 0 0,-21 0 0,15 0 0,-14 0 0,23 0 0,1 0 0,-1 0 0,1 0 0,-1 0 0,1 0 0,-1 0 0,-8 9 0,9-4 0,-9 7 0,14-5 0,-2-1 0,1 0 0,1 1 0,-2-1 0,3 1 0,-6 28 0,5-21 0,-5 21 0,6-28 0,0-1 0,0 1 0,0-1 0,0 1 0,0-1 0,0 1 0,0 19 0,3-17 0,-3 17 0,6-23 0,-5 4 0,5-3 0,-3 1 0,4-1 0,-1-1 0,-2 3 0,1-5 0,22 5 0,-15-6 0,18 3 0,-24-3 0,1 0 0,-1 0 0,1 0 0,-1 0 0,1 0 0,-4-3 0,3 0 0,9-24 0,-5 15 0,8-15 0,-12 20 0,-2 1 0,-1-1 0,0 4 0,-3-3 0,6 2 0,-5-3 0,4-5 0,-1 7 0,0-7 0,-1 9 0,-3-4 0,0 0 0,0-2 0,0 2 0,0-3 0,0 3 0,0 1 0,0-1 0,0 7 0,0 6 0,0 2 0,0 4 0,0-5 0,0 39 0,0-29 0,0 30 0,0-41 0,0 1 0,0-1 0,0 1 0,0-1 0,0 1 0,0-1 0,0 1 0,0-1 0,0 1 0,0-1 0,2 1 0,-1-1 0,5-2 0,-5 1 0,2-1 0,-1 0 0,-1 1 0,5-1 0,3 17 0,-1-14 0,2 10 0,-8-17 0</inkml:trace>
  <inkml:trace contextRef="#ctx0" brushRef="#br0" timeOffset="14912">2312 535 24575,'0'15'0,"0"-5"0,0 0 0,0-3 0,0-1 0,0 4 0,0-2 0,0 2 0,0-4 0,0 1 0,0-1 0,0 9 0,0-6 0,0 6 0,0-9 0,0 1 0,0-1 0,0 1 0,3 8 0,4-111 0,2 71 0,-5-31 0,-1 1 0,4 36 0,-3 5 0,3-1 0,0 1 0,0 3 0,0-3 0,0 7 0,0-3 0,-1 3 0,-2 1 0,2 2 0,-3-2 0,4 5 0,-1-2 0,1 3 0,-1 0 0,1 0 0,25 26 0,-19-16 0,19 19 0,-25-22 0,-1-1 0,-2 1 0,2-1 0,-3 1 0,4-1 0,-1 1 0,-2-1 0,5 35 0,-8-26 0,5 26 0,-6-34 0,0-1 0,0 1 0,0-1 0,0 4 0,0-2 0,3 2 0,-3 0 0,3 1 0,0-1 0,7 40 0,-5-36 0,4 29 0</inkml:trace>
  <inkml:trace contextRef="#ctx0" brushRef="#br0" timeOffset="17232">2866 462 24575,'-34'0'0,"3"0"0,23 0 0,-2 0 0,4 0 0,-1 0 0,1 0 0,-1 0 0,3 3 0,-2 1 0,3-1 0,-4 3 0,1-5 0,-10 30 0,10-21 0,-5 23 0,11-27 0,0 1 0,0-1 0,0 1 0,0-1 0,3 1 0,3 2 0,1-2 0,3 0 0,-7-1 0,3-6 0,-2 6 0,-1-2 0,3-1 0,-2 3 0,-1-2 0,3-1 0,-2 0 0,2 0 0,21 18 0,-16-10 0,16 13 0,-21-21 0,-2 3 0,2-3 0,-6 4 0,6-3 0,-2 1 0,-1-1 0,3 2 0,-5 1 0,2-1 0,0-2 0,-3 2 0,3-3 0,-3 4 0,0-1 0,3 1 0,-2 11 0,-1-12 0,-4 9 0,-2-15 0,-1 0 0,0 0 0,1 0 0,-1 0 0,-43-24 0,35 16 0,-35-17 0,50 20 0,-3 1 0,0 0 0,2-2 0,-2 3 0,3-7 0,0 3 0,0 0 0,0 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5T08:26:13.664"/>
    </inkml:context>
    <inkml:brush xml:id="br0">
      <inkml:brushProperty name="width" value="0.1" units="cm"/>
      <inkml:brushProperty name="height" value="0.1" units="cm"/>
    </inkml:brush>
  </inkml:definitions>
  <inkml:trace contextRef="#ctx0" brushRef="#br0">357 56 24575,'0'-15'0,"0"2"0,0 3 0,-3 5 0,-1-1 0,0 3 0,-1 2 0,1-2 0,-11 3 0,6 0 0,-7 0 0,10 0 0,-1 0 0,-5 0 0,4 0 0,-5 0 0,7 0 0,-4 12 0,3-6 0,0 9 0,2-9 0,4 1 0,-5-1 0,5 1 0,-5-4 0,3 3 0,-1-2 0,-19 25 0,18-17 0,-19 18 0,23-24 0,-1 1 0,2-1 0,-3 1 0,2-1 0,-2 1 0,3-1 0,0 1 0,0-1 0,11 27 0,-5-20 0,9 16 0,-11-23 0,2-5 0,-3 2 0,4-3 0,-1 3 0,1-3 0,8 6 0,-9-2 0,8-1 0,-13 3 0,5-5 0,-6 4 0,3-1 0,0 0 0,-2 1 0,13 19 0,-11-12 0,9 14 0,-12-19 0,2-1 0,-1 1 0,2-1 0,-3 1 0,0-1 0,0 1 0,0 2 0,0-2 0,0 3 0,0-4 0,0 1 0,0-1 0,0 1 0,0-1 0,0 1 0,0-1 0,0 1 0,0-1 0,-20 9 0,12-9 0,-17 8 0,19-13 0,-1 2 0,-3-3 0,3 0 0,-7 3 0,7-2 0,-3 2 0,0-3 0,2 0 0,-2 0 0,-26 0 0,22 0 0,-23 0 0,31 0 0,-1 0 0,0 0 0,4-3 0,-3 2 0,-1-10 0,0 6 0,0-8 0,5 7 0,2-1 0,0 0 0,0 4 0,0 0 0</inkml:trace>
  <inkml:trace contextRef="#ctx0" brushRef="#br0" timeOffset="1">598 389 24575,'0'0'0</inkml:trace>
  <inkml:trace contextRef="#ctx0" brushRef="#br0" timeOffset="2">1414 102 24575,'-14'0'0,"-2"0"0,9 0 0,-7 0 0,7 0 0,-13 0 0,11 0 0,-11 0 0,12 0 0,-5 3 0,5-2 0,-2 2 0,-42 8 0,34-8 0,-34 9 0,45-9 0,1-3 0,-1 6 0,4-2 0,-3-1 0,5 3 0,-2-2 0,3 11 0,-3-9 0,3 8 0,-6-10 0,2 2 0,0 1 0,-2-1 0,-1 1 0,0 3 0,-4 1 0,1 3 0,1 5 0,-4-4 0,-10 31 0,1 3 0,3-19 0,-22 59 0,35-82 0,6 7 0,-6-7 0,5 3 0,-5-3 0,5-1 0,-4 1 0,1-1 0,0 1 0,-2-4 0,6 3 0,-24 18 0,16-13 0,-13 16 0,15-21 0,5 1 0,-4-3 0,4 1 0,76-4 0,-53 2 0,64-3 0,-79 0 0,3 0 0,0 0 0,-3 0 0,3 0 0,-3-3 0,-1 2 0,1-2 0,-1 3 0,1 0 0,19 0 0,-14 0 0,15 0 0,-21 0 0,1 0 0,-1 0 0,1 0 0,-1 0 0,1 0 0,-1 0 0,-2 0 0,-1 0 0</inkml:trace>
  <inkml:trace contextRef="#ctx0" brushRef="#br0" timeOffset="3">1107 404 24575,'24'0'0,"-3"0"0,-14 0 0,-1 0 0,1 0 0,2 0 0,-2 0 0,3 0 0,-4 0 0,1 0 0,-4-3 0,14 2 0,-10-2 0,11 3 0,-12 0 0,1 0 0,2 0 0,-2 0 0,3 0 0,-4 0 0,-2 0 0,-1 0 0</inkml:trace>
  <inkml:trace contextRef="#ctx0" brushRef="#br0" timeOffset="4">1379 397 24575,'0'10'0,"0"0"0,0-4 0,0 1 0,0-1 0,3 38 0,-2-28 0,4 28 0,-4-38 0,5 1 0,-5-1 0,1 1 0,-2-1 0,3 1 0,-2-1 0,5 1 0,-5-1 0,4 1 0,-1 8 0,2-6 0,-2 6 0,2-9 0,-6 1 0,6-1 0,-5 1 0,5-1 0,-6 1 0,6-4 0,-5 3 0,5-2 0,3 11 0,-1-10 0,4 7 0,-5-12 0,-1 0 0,1-13 0,0 4 0,0-12 0,0 6 0,-3-3 0,3 2 0,-3-6 0,3 6 0,1-2 0,-2 7 0,-2 1 0,2-1 0,-5 4 0,17-15 0,-12 16 0,9-12 0,-9 17 0,-2-2 0,-1 0 0,3 3 0,-2-3 0,14 0 0,-12 2 0,9-2 0</inkml:trace>
  <inkml:trace contextRef="#ctx0" brushRef="#br0" timeOffset="5">2092 466 24575,'-10'0'0,"0"0"0,4 0 0,-4 0 0,-21 0 0,15 0 0,-14 0 0,23 0 0,1 0 0,-1 0 0,1 0 0,-1 0 0,1 0 0,-1 0 0,-8 9 0,9-4 0,-9 7 0,14-5 0,-2-1 0,1 0 0,1 1 0,-2-1 0,3 1 0,-6 28 0,5-21 0,-5 21 0,6-28 0,0-1 0,0 1 0,0-1 0,0 1 0,0-1 0,0 1 0,0 19 0,3-17 0,-3 17 0,6-23 0,-5 4 0,5-3 0,-3 1 0,4-1 0,-1-1 0,-2 3 0,1-5 0,22 5 0,-15-6 0,18 3 0,-24-3 0,1 0 0,-1 0 0,1 0 0,-1 0 0,1 0 0,-4-3 0,3 0 0,9-24 0,-5 15 0,8-15 0,-12 20 0,-2 1 0,-1-1 0,0 4 0,-3-3 0,6 2 0,-5-3 0,4-5 0,-1 7 0,0-7 0,-1 9 0,-3-4 0,0 0 0,0-2 0,0 2 0,0-3 0,0 3 0,0 1 0,0-1 0,0 7 0,0 6 0,0 2 0,0 4 0,0-5 0,0 39 0,0-29 0,0 30 0,0-41 0,0 1 0,0-1 0,0 1 0,0-1 0,0 1 0,0-1 0,0 1 0,0-1 0,0 1 0,0-1 0,2 1 0,-1-1 0,5-2 0,-5 1 0,2-1 0,-1 0 0,-1 1 0,5-1 0,3 17 0,-1-14 0,2 10 0,-8-17 0</inkml:trace>
  <inkml:trace contextRef="#ctx0" brushRef="#br0" timeOffset="6">2312 535 24575,'0'15'0,"0"-5"0,0 0 0,0-3 0,0-1 0,0 4 0,0-2 0,0 2 0,0-4 0,0 1 0,0-1 0,0 9 0,0-6 0,0 6 0,0-9 0,0 1 0,0-1 0,0 1 0,3 8 0,4-111 0,2 71 0,-5-31 0,-1 1 0,4 36 0,-3 5 0,3-1 0,0 1 0,0 3 0,0-3 0,0 7 0,0-3 0,-1 3 0,-2 1 0,2 2 0,-3-2 0,4 5 0,-1-2 0,1 3 0,-1 0 0,1 0 0,25 26 0,-19-16 0,19 19 0,-25-22 0,-1-1 0,-2 1 0,2-1 0,-3 1 0,4-1 0,-1 1 0,-2-1 0,5 35 0,-8-26 0,5 26 0,-6-34 0,0-1 0,0 1 0,0-1 0,0 4 0,0-2 0,3 2 0,-3 0 0,3 1 0,0-1 0,7 40 0,-5-36 0,4 29 0</inkml:trace>
  <inkml:trace contextRef="#ctx0" brushRef="#br0" timeOffset="7">2866 462 24575,'-34'0'0,"3"0"0,23 0 0,-2 0 0,4 0 0,-1 0 0,1 0 0,-1 0 0,3 3 0,-2 1 0,3-1 0,-4 3 0,1-5 0,-10 30 0,10-21 0,-5 23 0,11-27 0,0 1 0,0-1 0,0 1 0,0-1 0,3 1 0,3 2 0,1-2 0,3 0 0,-7-1 0,3-6 0,-2 6 0,-1-2 0,3-1 0,-2 3 0,-1-2 0,3-1 0,-2 0 0,2 0 0,21 18 0,-16-10 0,16 13 0,-21-21 0,-2 3 0,2-3 0,-6 4 0,6-3 0,-2 1 0,-1-1 0,3 2 0,-5 1 0,2-1 0,0-2 0,-3 2 0,3-3 0,-3 4 0,0-1 0,3 1 0,-2 11 0,-1-12 0,-4 9 0,-2-15 0,-1 0 0,0 0 0,1 0 0,-1 0 0,-43-24 0,35 16 0,-35-17 0,50 20 0,-3 1 0,0 0 0,2-2 0,-2 3 0,3-7 0,0 3 0,0 0 0,0 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87F9B-9D21-D843-82A8-F8330ED86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99</Pages>
  <Words>20864</Words>
  <Characters>105783</Characters>
  <Application>Microsoft Office Word</Application>
  <DocSecurity>0</DocSecurity>
  <Lines>2074</Lines>
  <Paragraphs>523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 (1700768)</dc:creator>
  <cp:keywords/>
  <dc:description/>
  <cp:lastModifiedBy>Sophie Evans (1700768)</cp:lastModifiedBy>
  <cp:revision>5</cp:revision>
  <dcterms:created xsi:type="dcterms:W3CDTF">2022-11-25T21:05:00Z</dcterms:created>
  <dcterms:modified xsi:type="dcterms:W3CDTF">2022-11-25T21:24:00Z</dcterms:modified>
</cp:coreProperties>
</file>