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6E8C" w:rsidRPr="006A74E9" w:rsidRDefault="00F15811" w:rsidP="006A74E9">
      <w:pPr>
        <w:jc w:val="center"/>
        <w:rPr>
          <w:b/>
          <w:i/>
        </w:rPr>
      </w:pPr>
      <w:r>
        <w:rPr>
          <w:b/>
          <w:i/>
        </w:rPr>
        <w:t>Response Policing</w:t>
      </w:r>
    </w:p>
    <w:p w:rsidR="007829C8" w:rsidRDefault="00DE184D" w:rsidP="00A64919">
      <w:r>
        <w:t>The actions</w:t>
      </w:r>
      <w:r w:rsidR="00632A33">
        <w:t xml:space="preserve"> and behaviours</w:t>
      </w:r>
      <w:r>
        <w:t xml:space="preserve"> of all Police Officers </w:t>
      </w:r>
      <w:r w:rsidR="00632A33">
        <w:t xml:space="preserve">are guided by the Core Principles laid out by </w:t>
      </w:r>
      <w:r w:rsidR="007829C8">
        <w:t>the College of Policing and state that the role of the Police is:</w:t>
      </w:r>
    </w:p>
    <w:p w:rsidR="007829C8" w:rsidRDefault="007829C8" w:rsidP="007829C8">
      <w:pPr>
        <w:pStyle w:val="ListParagraph"/>
        <w:numPr>
          <w:ilvl w:val="0"/>
          <w:numId w:val="1"/>
        </w:numPr>
      </w:pPr>
      <w:r>
        <w:t xml:space="preserve">Protecting life and property, </w:t>
      </w:r>
    </w:p>
    <w:p w:rsidR="007829C8" w:rsidRDefault="007829C8" w:rsidP="007829C8">
      <w:pPr>
        <w:pStyle w:val="ListParagraph"/>
        <w:numPr>
          <w:ilvl w:val="0"/>
          <w:numId w:val="1"/>
        </w:numPr>
      </w:pPr>
      <w:r>
        <w:t>Preserving order</w:t>
      </w:r>
    </w:p>
    <w:p w:rsidR="007829C8" w:rsidRDefault="007829C8" w:rsidP="007829C8">
      <w:pPr>
        <w:pStyle w:val="ListParagraph"/>
        <w:numPr>
          <w:ilvl w:val="0"/>
          <w:numId w:val="1"/>
        </w:numPr>
      </w:pPr>
      <w:r>
        <w:t xml:space="preserve">Preventing the commission of offences; and </w:t>
      </w:r>
    </w:p>
    <w:p w:rsidR="007829C8" w:rsidRDefault="007829C8" w:rsidP="007829C8">
      <w:pPr>
        <w:pStyle w:val="ListParagraph"/>
        <w:numPr>
          <w:ilvl w:val="0"/>
          <w:numId w:val="1"/>
        </w:numPr>
      </w:pPr>
      <w:r>
        <w:t>Bringing offenders to justice.</w:t>
      </w:r>
    </w:p>
    <w:p w:rsidR="007829C8" w:rsidRDefault="007829C8" w:rsidP="007829C8">
      <w:r>
        <w:t>(</w:t>
      </w:r>
      <w:hyperlink r:id="rId7" w:history="1">
        <w:r w:rsidRPr="00961580">
          <w:rPr>
            <w:rStyle w:val="Hyperlink"/>
          </w:rPr>
          <w:t>https://www.app.college.police.uk/app-content/operations/operational-planning/core-principles/</w:t>
        </w:r>
      </w:hyperlink>
      <w:r>
        <w:t xml:space="preserve"> Accessed 14:18hrs 18/12/2020)</w:t>
      </w:r>
      <w:r w:rsidR="00E06702">
        <w:t>.</w:t>
      </w:r>
    </w:p>
    <w:p w:rsidR="00596E0C" w:rsidRDefault="004B6E8C" w:rsidP="00A64919">
      <w:r>
        <w:t>From this a distinction n</w:t>
      </w:r>
      <w:r w:rsidR="00A22B52">
        <w:t>eeds to be drawn between what ‘Policing’ and ‘The P</w:t>
      </w:r>
      <w:r>
        <w:t>olice’ is</w:t>
      </w:r>
      <w:r w:rsidR="00010E5E">
        <w:t>. This distinction was made by Reiner where ‘policing’ is seen as a ‘set of processes with specific social functions’. (Reiner, 2000)</w:t>
      </w:r>
      <w:r w:rsidR="00596E0C">
        <w:t xml:space="preserve">. Reiner goes on to say that ‘The Police’ amounts to a particular type of social institution. Typically, when taken </w:t>
      </w:r>
      <w:r w:rsidR="00766005">
        <w:t>in normal speech ‘The Police’ will conjure up images of Police Constables in uniform driving a marked vehicle and the sights and s</w:t>
      </w:r>
      <w:r w:rsidR="00510CDF">
        <w:t>ounds of blue lights and sirens and the overarching image of ‘Law Enforcement’.</w:t>
      </w:r>
      <w:r w:rsidR="00766005">
        <w:t xml:space="preserve"> In reality, </w:t>
      </w:r>
      <w:r w:rsidR="00632A33">
        <w:t xml:space="preserve">the task of law enforcement and safeguarding of vulnerable individuals falls to a number of different organisations, all of which </w:t>
      </w:r>
      <w:r w:rsidR="00796AFF">
        <w:t>operate in different jurisdictions or take primacy over investigations and incidents which take place in certain areas. For example, The British Transport Police are a ‘Sector Specific’ force who investigate and response to incident which take place on the British rail network or the Armed Services Police, who take responsibility of enforcing the rules and regulations of the Armed Forces Act 2</w:t>
      </w:r>
      <w:r w:rsidR="001F00FC">
        <w:t>006. (Bryant et al, 2019) All law enforcement agencies</w:t>
      </w:r>
      <w:r w:rsidR="00D13D5D">
        <w:t xml:space="preserve"> carry out policing style duties and very often there is overlap between the role of a Police Constable and that of a member of one of the other law enforcement agencies.</w:t>
      </w:r>
    </w:p>
    <w:p w:rsidR="00596E0C" w:rsidRDefault="00596E0C" w:rsidP="00A64919">
      <w:r>
        <w:t xml:space="preserve">For the purpose of this essay when the Author refers to ‘The Police’ he will be referring to The Police in the context of the 43 territorial Police Forces in England and Wales or the singular forces of Scotland or Northern Ireland (Bryant et al, 2019) because unique to these organisations is the responsibility of ‘response’ Policing. </w:t>
      </w:r>
    </w:p>
    <w:p w:rsidR="00A64919" w:rsidRDefault="00B96B83" w:rsidP="00A64919">
      <w:r>
        <w:t xml:space="preserve">Response Policing is a very broad and varied role which can see a Constable encountering anything ranging from victims of rape or serious sexual assault to locating a missing person to dealing with shoplifters. </w:t>
      </w:r>
      <w:r w:rsidR="00776E33">
        <w:t>As such, it is difficult to define the role conclusively. The day to day responsibilities of a response Police Officer can vary greatly depending on what incidents they get called to and may one day range from investigative interviewing and file building for the CPS, to dealing with conflict in the stre</w:t>
      </w:r>
      <w:bookmarkStart w:id="0" w:name="_GoBack"/>
      <w:bookmarkEnd w:id="0"/>
      <w:r w:rsidR="00776E33">
        <w:t xml:space="preserve">et and providing support to victims and witnesses of crime. </w:t>
      </w:r>
    </w:p>
    <w:p w:rsidR="00D13D5D" w:rsidRDefault="00010E5E" w:rsidP="00A64919">
      <w:r>
        <w:t>This essay will seek to undertake a critical analysis o</w:t>
      </w:r>
      <w:r w:rsidR="006A74E9">
        <w:t xml:space="preserve">f the role of  a </w:t>
      </w:r>
      <w:r w:rsidR="00B760E7">
        <w:t>Response</w:t>
      </w:r>
      <w:r w:rsidR="00596E0C">
        <w:t xml:space="preserve"> Police</w:t>
      </w:r>
      <w:r w:rsidR="00B760E7">
        <w:t xml:space="preserve"> Officer in relation to both ‘</w:t>
      </w:r>
      <w:r w:rsidR="00B760E7">
        <w:rPr>
          <w:i/>
        </w:rPr>
        <w:t>Critical</w:t>
      </w:r>
      <w:r w:rsidR="00B760E7">
        <w:t>’ and ‘</w:t>
      </w:r>
      <w:r w:rsidR="00B760E7">
        <w:rPr>
          <w:i/>
        </w:rPr>
        <w:t>Major’</w:t>
      </w:r>
      <w:r w:rsidR="00B760E7">
        <w:t xml:space="preserve"> incidents. </w:t>
      </w:r>
      <w:r w:rsidR="00F16016">
        <w:t xml:space="preserve">This essay will then discuss current </w:t>
      </w:r>
      <w:r w:rsidR="00F16016">
        <w:rPr>
          <w:i/>
        </w:rPr>
        <w:t>‘Public Perceptions</w:t>
      </w:r>
      <w:r w:rsidR="00F16016">
        <w:t xml:space="preserve">’ of the Police Force as a whole and in relation to the Police in their role responding to Critical and Major incidents. This essay will draw on the findings of various public assessments of the Police and come to a valid and informed conclusion, evaluating the role of the Police in relation to both critical and major incidents. </w:t>
      </w:r>
    </w:p>
    <w:p w:rsidR="00D13D5D" w:rsidRDefault="00D13D5D" w:rsidP="00A64919">
      <w:r>
        <w:t>Before this essay can go on to devaluate public perception on response policing and the police, a few key terms need to be defined:</w:t>
      </w:r>
    </w:p>
    <w:p w:rsidR="001A792B" w:rsidRDefault="004B6E8C" w:rsidP="00A64919">
      <w:r>
        <w:t xml:space="preserve">Response policing is a name given a reactive style of policing. Response policing can be defined as a police </w:t>
      </w:r>
      <w:r w:rsidR="00981BAD">
        <w:t>response</w:t>
      </w:r>
      <w:r>
        <w:t xml:space="preserve"> to specific requests from individuals</w:t>
      </w:r>
      <w:r w:rsidR="00981BAD">
        <w:t xml:space="preserve"> or groups in the community. From here, </w:t>
      </w:r>
      <w:r w:rsidR="00981BAD">
        <w:lastRenderedPageBreak/>
        <w:t>response policing encompasses immediate responses to situations deemed to be an ‘emergency’ based on an assessment on the perceived threat, risk and harm gleaned from the information given at source and the ‘follow up’ to incidents, such as evidence gathering and protracted investigations. (</w:t>
      </w:r>
      <w:hyperlink r:id="rId8" w:anchor=":~:text=Reactive%20policing%20can%20be%20defined%20as%20the%20police,rationale%20for%20routine%20patrol%20is%20not%20as%20straightforward" w:history="1">
        <w:r w:rsidR="00981BAD" w:rsidRPr="00E52C35">
          <w:rPr>
            <w:rStyle w:val="Hyperlink"/>
          </w:rPr>
          <w:t>https://www.justice.gc.ca/eng/rp-pr/cj-jp/yj-jj/discre/org/styles.html#:~:text=Reactive%20policing%20can%20be%20defined%20as%20the%20police,rationale%20for%20routine%20patrol%20is%20not%20as%20straightforward</w:t>
        </w:r>
      </w:hyperlink>
      <w:r w:rsidR="00981BAD" w:rsidRPr="00981BAD">
        <w:t>.</w:t>
      </w:r>
      <w:r w:rsidR="00981BAD">
        <w:t xml:space="preserve"> – Accessed 12:05hrs 08/12/2020). </w:t>
      </w:r>
      <w:r w:rsidR="001A792B">
        <w:t xml:space="preserve"> The College of Policing has set out a number of ‘Key Accountabilities’ which are </w:t>
      </w:r>
      <w:r w:rsidR="009A411E">
        <w:t>integral</w:t>
      </w:r>
      <w:r w:rsidR="001A792B">
        <w:t xml:space="preserve"> to the role of a Response Police Officer</w:t>
      </w:r>
      <w:r w:rsidR="009A411E">
        <w:t xml:space="preserve"> which include attending incidents and taking control of them in the first instance, to engaging with victims and witnesses to provide support to identifying and bringing offenders to justice (</w:t>
      </w:r>
      <w:hyperlink r:id="rId9" w:history="1">
        <w:r w:rsidR="009A411E" w:rsidRPr="00E52C35">
          <w:rPr>
            <w:rStyle w:val="Hyperlink"/>
          </w:rPr>
          <w:t>https://profdev.college.police.uk/professional-profile/test-9/</w:t>
        </w:r>
      </w:hyperlink>
      <w:r w:rsidR="009A411E">
        <w:t xml:space="preserve"> Accessed 12:42hrs 08/12/2020)</w:t>
      </w:r>
      <w:r w:rsidR="00776E33">
        <w:t>.  Typically within South Wales Police Response Police Officers work in a team and are given responsibility to attend incidents which occur within a specific geographical</w:t>
      </w:r>
      <w:r w:rsidR="00766005">
        <w:t xml:space="preserve"> boundary (known as a ‘Sector’). A number of Sectors will be grouped together to form a geographical and administrative division known as a Base Command Unit (BCU). The team of Officers working in each individual Sector are answerable to a single Police Sergeant who supervises and manages the incidents as they get reported to Police. Each Response Sergeant is then responsible to the Police ‘Bronze’ Inspector, who retains primacy for all incidents which occur across a BCU during a given shift. </w:t>
      </w:r>
    </w:p>
    <w:p w:rsidR="00981BAD" w:rsidRPr="004B6E8C" w:rsidRDefault="00981BAD" w:rsidP="00A64919">
      <w:r>
        <w:t xml:space="preserve">Response policing can be contrasted with proactive policing, which can be defined as the Police acting ‘on their own initiative’. In this style of poling, Officers would develop information about their own localities </w:t>
      </w:r>
      <w:r w:rsidR="003A3196">
        <w:t>and form strategies for crime prevention and suppression. Specific examples of proactive policing can be seen in Police forces targeting areas where there may be a high rate of a specific crime in order to deter or catch potential criminals or acting on intelligence to stop and check certain persons or addressed in order to prevent any potential incidents occurring rather than responding to an emergency situation in the future. Within South Wales Police examples of departments which act proactively can be seen in the Neighbourhood Policing Team. Here, a dedicated team of Police Officers with the wider support of Police Community Support Officers act proactively, forming bonds with members of communities and gathering information and intelligenc</w:t>
      </w:r>
      <w:r w:rsidR="001A792B">
        <w:t>e on areas, creating a targeted, proactive policing response tailored to the individual issues which an area may experience (</w:t>
      </w:r>
      <w:hyperlink r:id="rId10" w:history="1">
        <w:r w:rsidR="001A792B" w:rsidRPr="00E52C35">
          <w:rPr>
            <w:rStyle w:val="Hyperlink"/>
          </w:rPr>
          <w:t>https://www.college.police.uk/What-we-do/Standards/Guidelines/Neighbourhood-Policing/Pages/definition-of-neighbourhood-policing.aspx</w:t>
        </w:r>
      </w:hyperlink>
      <w:r w:rsidR="001A792B">
        <w:t xml:space="preserve"> - Accessed 12:21hrs 08/12/2020). </w:t>
      </w:r>
    </w:p>
    <w:p w:rsidR="003F2A22" w:rsidRDefault="003F2A22" w:rsidP="00A64919">
      <w:r>
        <w:t>In 2020 there are a number of challenges to response policing teams across the United Kingdom. The Police’s reaction to these challenges can have a massive effect on public perception and society’s view of the Police in general. These challenges are often well publicised and represent a priority for Police forces and the public at large.</w:t>
      </w:r>
    </w:p>
    <w:p w:rsidR="003F2A22" w:rsidRDefault="003F2A22" w:rsidP="00A64919">
      <w:r>
        <w:t>Currently, one of the biggest challenges facing response Police Officers on knife crime.</w:t>
      </w:r>
      <w:r w:rsidR="00586E55">
        <w:t xml:space="preserve"> In 2019 the College of Policing found that there has been a rise in violent and knife crime across England and Wales (College of Policing 2019). The same report found between 2017 and 2018 there were 285 homicides recorded wherein a knife or sharp instrument was used.  </w:t>
      </w:r>
    </w:p>
    <w:p w:rsidR="00586E55" w:rsidRDefault="00586E55" w:rsidP="00A64919">
      <w:r>
        <w:t>In a similar vein, ‘Gang Culture</w:t>
      </w:r>
      <w:r w:rsidR="007F6434">
        <w:t xml:space="preserve">’ and Urban Street Gangs (USGs). A ‘Gang’ is defined in s.34 Policing and Crime Act 2009 and states that it must comprise of at least three people, they must have one or more characteristics which enable its members to be identified and the gang mush engage in ‘gang related violence’ or the trade of illegal drugs. </w:t>
      </w:r>
    </w:p>
    <w:p w:rsidR="007F6434" w:rsidRDefault="007F6434" w:rsidP="00A64919">
      <w:r>
        <w:lastRenderedPageBreak/>
        <w:t xml:space="preserve">It has been noted that the </w:t>
      </w:r>
      <w:r w:rsidR="008F73D0">
        <w:t>prevalence</w:t>
      </w:r>
      <w:r>
        <w:t xml:space="preserve"> of knife crime and the exi</w:t>
      </w:r>
      <w:r w:rsidR="00785DD7">
        <w:t xml:space="preserve">stence of gangs are interlinked, with studies suggesting that there is a strong link in London between knives and gang crime (Kirchmaier &amp; Villa Llera, 2018). </w:t>
      </w:r>
    </w:p>
    <w:p w:rsidR="00785DD7" w:rsidRDefault="00785DD7" w:rsidP="00A64919">
      <w:r>
        <w:t xml:space="preserve">Gangs offer a unique and challenging problem for response Police Officers, as often with gang culture comes gang related violence and gang related drug dealing. </w:t>
      </w:r>
    </w:p>
    <w:p w:rsidR="00BB1D5A" w:rsidRDefault="00834B0F" w:rsidP="00A64919">
      <w:r>
        <w:t xml:space="preserve">In broad terms ‘Public Perception’ can be defined as the way the public views something and what opinions or impressions are widely held. In the context </w:t>
      </w:r>
      <w:r w:rsidR="006A7AA5">
        <w:t>of the Police this is important, as in the UK Police power is derived from the consent of the public. To elaborate on this, rather than the Police being an arm of executive Government which is imposed on citizens, the Police force comprises of citizens, bequeathed certain powers by statue which allow them to act in the office of Constable (</w:t>
      </w:r>
      <w:hyperlink r:id="rId11" w:anchor=":~:text=This%20kind%20of%20policing%20is%20known%20as%20%E2%80%98,consent%20from%20the%20police%2C%20or%20from%20a%20law" w:history="1">
        <w:r w:rsidR="006A7AA5" w:rsidRPr="00961580">
          <w:rPr>
            <w:rStyle w:val="Hyperlink"/>
          </w:rPr>
          <w:t>https://www.middlewaysociety.org/policing-by-consent/#:~:text=This%20kind%20of%20policing%20is%20known%20as%20%E2%80%98,consent%20from%20the%20police%2C%20or%20from%20a%20law</w:t>
        </w:r>
      </w:hyperlink>
      <w:r w:rsidR="006A7AA5" w:rsidRPr="006A7AA5">
        <w:t>.</w:t>
      </w:r>
      <w:r w:rsidR="006A7AA5">
        <w:t xml:space="preserve"> – Accessed 16:26hrs 18/12/2020). This idea is one of the founding philosophies behind the Police Force as an </w:t>
      </w:r>
      <w:r w:rsidR="00A1102A">
        <w:t>in</w:t>
      </w:r>
      <w:r w:rsidR="00BB1D5A">
        <w:t>stitution and is encapsulated by</w:t>
      </w:r>
      <w:r w:rsidR="00A1102A">
        <w:t xml:space="preserve"> Sir Robert Peel, the founder</w:t>
      </w:r>
      <w:r w:rsidR="00BB1D5A">
        <w:t xml:space="preserve"> of the modern Police Force – ‘</w:t>
      </w:r>
      <w:r w:rsidR="00BB1D5A" w:rsidRPr="00BB1D5A">
        <w:rPr>
          <w:i/>
        </w:rPr>
        <w:t>The Police are the Public; the Public are the Police</w:t>
      </w:r>
      <w:r w:rsidR="00BB1D5A">
        <w:t xml:space="preserve">’. </w:t>
      </w:r>
    </w:p>
    <w:p w:rsidR="007F57F8" w:rsidRDefault="00BB1D5A" w:rsidP="00A64919">
      <w:r>
        <w:t xml:space="preserve">Owing to this it is imperative that there is an overall positive public perception of the Police. The legitimacy and authority of the Police is derived in part from the consensus of the public – in order for a Police Force to be effective and legitimate it requires that the people and communities who are being policed </w:t>
      </w:r>
      <w:r w:rsidR="00416FFE">
        <w:t xml:space="preserve">to consent to the existence of that Force. This is the reflection of a democratic aspect of a liberal democracy (Renier, 2000). This idea of Policing by Consent can best be exemplified </w:t>
      </w:r>
      <w:r w:rsidR="007F57F8">
        <w:t xml:space="preserve">through the existence of ‘Community Policing’. Community Policing </w:t>
      </w:r>
      <w:r w:rsidR="00F15811">
        <w:t>i</w:t>
      </w:r>
      <w:r w:rsidR="007F57F8">
        <w:t xml:space="preserve">s a style of policing whereby a Police Force will seek to work closely with local community groups in order to achieve a Policing objective (Bryant, et al 2019). This relies on the communication and problem-solving </w:t>
      </w:r>
      <w:r w:rsidR="00B760E7">
        <w:t xml:space="preserve">approaches </w:t>
      </w:r>
      <w:r w:rsidR="00F15811">
        <w:t xml:space="preserve">targeted directly at the issues which communities have shown to be important. Most Police Forces have a Neighbourhood Policing Team (NPT) which are a number of Police Officers who work alongside a team of PCSOs who are tasked with dealing with the issues which communities express concern with. For example, most towns and cities express concern of ‘anti-social drinking’ </w:t>
      </w:r>
      <w:r w:rsidR="00E41B60">
        <w:t>whereby people will congregate in public areas, consume alcohol and cause issues in the area. From here an NPT Officer</w:t>
      </w:r>
      <w:r w:rsidR="00700AF1">
        <w:t xml:space="preserve">s and team of PCSOs would hold </w:t>
      </w:r>
      <w:r w:rsidR="00E41B60">
        <w:t>meeting</w:t>
      </w:r>
      <w:r w:rsidR="00700AF1">
        <w:t>s</w:t>
      </w:r>
      <w:r w:rsidR="00E41B60">
        <w:t xml:space="preserve"> with members of a community, ascertain the problem and work together to create an amicable solution, which in this example may lead to high visibility patrols or the granting of a s.35 Dispersal Order power over an area on certain days. </w:t>
      </w:r>
    </w:p>
    <w:p w:rsidR="003C7FA9" w:rsidRDefault="007F57F8" w:rsidP="00A64919">
      <w:r>
        <w:t xml:space="preserve">A lack of Community Policing has been demonstrated as being disastrous for Police Forces in terms of both public perception and legitimacy. This can be seen through events </w:t>
      </w:r>
      <w:r w:rsidR="00B760E7">
        <w:t xml:space="preserve">of major public disorder </w:t>
      </w:r>
      <w:r>
        <w:t>such as the Brixton R</w:t>
      </w:r>
      <w:r w:rsidR="00B760E7">
        <w:t xml:space="preserve">iots in 1981 and disturbances in Burnley, Bradford and Oldham in 2001 (Bryant, et al, 2019). During these events the discontent of the public was found to have stemmed from a lack of openness, transparency and communication between the local Police Forces and the wider public and concerned community groups. </w:t>
      </w:r>
    </w:p>
    <w:p w:rsidR="00B242AA" w:rsidRDefault="00B242AA" w:rsidP="00A64919">
      <w:r>
        <w:t xml:space="preserve">Owing to the above it is imperative to both Police Forces and wider society that the Police are trusted and that there is an overall positive public perception of the Police is positive. </w:t>
      </w:r>
    </w:p>
    <w:p w:rsidR="00C22275" w:rsidRDefault="00F268B7" w:rsidP="00A64919">
      <w:r>
        <w:t>In 2016 a report was conducted by Price Waterhouse Cooper (PwC) into the challenges which Police forces across the UK have changed ever since the austerity measures were introduced in 2010 (</w:t>
      </w:r>
      <w:hyperlink r:id="rId12" w:history="1">
        <w:r w:rsidRPr="00961580">
          <w:rPr>
            <w:rStyle w:val="Hyperlink"/>
          </w:rPr>
          <w:t>https://www.pwc.co.uk/government-public-sector/assets/documents/policing-new-boundaries.pdf</w:t>
        </w:r>
      </w:hyperlink>
      <w:r>
        <w:t xml:space="preserve"> - Accessed 14:08hrs 18/12/2020).</w:t>
      </w:r>
      <w:r w:rsidR="003C7FA9">
        <w:t xml:space="preserve"> </w:t>
      </w:r>
      <w:r>
        <w:t xml:space="preserve">The report recognised that overall, Police forces were left with </w:t>
      </w:r>
      <w:r>
        <w:lastRenderedPageBreak/>
        <w:t>fewer resources and as such the challenges facing Officers had changed. The report found that generally, the public understands that the nature of crime is ‘rapidly’ changing and that there are increasingly new and unforeseen opportunities for crime. The respondents to the survey understood that the volume of work conducted by Police forces had i</w:t>
      </w:r>
      <w:r w:rsidR="00B242AA">
        <w:t xml:space="preserve">ncreased and that the job was </w:t>
      </w:r>
      <w:r>
        <w:t xml:space="preserve">‘more difficult’ that it was ten years prior. The report went on to find that in 2016 the public had a good understanding of what the role of the Police is in society and 91% of respondents were ‘supportive’ of Police. </w:t>
      </w:r>
    </w:p>
    <w:p w:rsidR="00B242AA" w:rsidRDefault="00B242AA" w:rsidP="00A64919">
      <w:r>
        <w:t>Similar to this, in 2018/2018 the fifth Police Effectiveness, Efficiency and Legitimacy (PEEL) Assessment was undertaken on all of the UK’s territorial Police Forces. These reports are undertaken by HMICFRS and act as independent reviews into the workings of each Police force. The PEEL report seeks out to judge t</w:t>
      </w:r>
      <w:r w:rsidRPr="008B71B2">
        <w:t>he effectiveness of a force</w:t>
      </w:r>
      <w:r>
        <w:t>, which</w:t>
      </w:r>
      <w:r w:rsidRPr="008B71B2">
        <w:t xml:space="preserve"> is assessed in relation to how it carries out its responsibilities including cutting crime, protecting the vulnerable, tackling anti-social behaviour, and dealing with emergenci</w:t>
      </w:r>
      <w:r>
        <w:t xml:space="preserve">es and other calls for service. A Force’s </w:t>
      </w:r>
      <w:r w:rsidRPr="008B71B2">
        <w:t xml:space="preserve">efficiency is assessed in relation to how it provides </w:t>
      </w:r>
      <w:r>
        <w:t>‘</w:t>
      </w:r>
      <w:r w:rsidRPr="008B71B2">
        <w:t>value for money</w:t>
      </w:r>
      <w:r>
        <w:t>’. Finally, a Force’</w:t>
      </w:r>
      <w:r w:rsidRPr="008B71B2">
        <w:t>s legitimacy is asse</w:t>
      </w:r>
      <w:r>
        <w:t>ssed in relation to whether the individual Police f</w:t>
      </w:r>
      <w:r w:rsidRPr="008B71B2">
        <w:t xml:space="preserve">orce operates </w:t>
      </w:r>
      <w:r>
        <w:t>lawfully and ethically (</w:t>
      </w:r>
      <w:hyperlink r:id="rId13" w:history="1">
        <w:r w:rsidRPr="00E52C35">
          <w:rPr>
            <w:rStyle w:val="Hyperlink"/>
          </w:rPr>
          <w:t>https://www.justiceinspectorates.gov.uk/hmicfrs/peel-assessments/peel-2018/</w:t>
        </w:r>
      </w:hyperlink>
      <w:r>
        <w:t xml:space="preserve"> - Accessed 14:19hrs 09/12/2020). These inspections are conducted by independent staff at HMICFRS who consult Police Officers and staff and hold focus groups and conduct interviews with other stakeholders. The inspections take place throughout the year with the findings are analysed and moderated, and then published annually. The process is transparent, with each individual police force’s PEEL assessments updated on the website as new information becomes available. Following this, a detailed report is published on each PEEL assessment which is available for public scrutiny. </w:t>
      </w:r>
    </w:p>
    <w:p w:rsidR="00A64919" w:rsidRDefault="00BB35B6" w:rsidP="00A64919">
      <w:r>
        <w:t>In 2018</w:t>
      </w:r>
      <w:r w:rsidR="00B242AA">
        <w:t>/2019 HMICFRS</w:t>
      </w:r>
      <w:r w:rsidR="008B39BE">
        <w:t xml:space="preserve"> commissioned another PEEL assessment, this time undertaken my BMG research. </w:t>
      </w:r>
      <w:r w:rsidR="00B242AA">
        <w:t xml:space="preserve"> </w:t>
      </w:r>
      <w:r>
        <w:t>(</w:t>
      </w:r>
      <w:hyperlink r:id="rId14" w:history="1">
        <w:r w:rsidRPr="00E52C35">
          <w:rPr>
            <w:rStyle w:val="Hyperlink"/>
          </w:rPr>
          <w:t>https://www.bmgresearch.co.uk//wp-content/uploads/2019/01/1578-HMICFRS-Public-Perceptions-of-Policing-2018_FINAL.pdf</w:t>
        </w:r>
      </w:hyperlink>
      <w:r>
        <w:t xml:space="preserve"> Accessed 11:40hrs 09/12/2020). This report discovered that three-fifths of all respondents stated that they were ‘satisfied’ with their local Police force. In regards to public perception of crime and how the Police handle crime, </w:t>
      </w:r>
      <w:r w:rsidR="001E2CAB">
        <w:t xml:space="preserve">42% of respondents stated that they agreed that Police were dealing with the issues that mattered most to them, namely issues of anti-social behaviour. The report found that public perception of the Police as a whole was god, as 74% of respondents stated that they had confidence in the actions of Police and that public confidence in Police to effectively deal with a number of situations was high. </w:t>
      </w:r>
    </w:p>
    <w:p w:rsidR="00373920" w:rsidRDefault="00A62724" w:rsidP="008B71B2">
      <w:r>
        <w:t>However, these reports can be criticised as being biased, as although they have been conducted by HMICFRS, a body which operates independently from each of the Police Forces, they are still conducted by a Government body. In terms of public perception, there are sections of society who are more distrusting and critical of the UK Government as a whole. For example, in 2019 the annual British Social Attitudes Survey found that from those questions,</w:t>
      </w:r>
      <w:r w:rsidR="0003795F">
        <w:t xml:space="preserve"> just</w:t>
      </w:r>
      <w:r>
        <w:t xml:space="preserve"> fifteen percent stated that they trust the UK Government (</w:t>
      </w:r>
      <w:hyperlink r:id="rId15" w:history="1">
        <w:r w:rsidRPr="00E52C35">
          <w:rPr>
            <w:rStyle w:val="Hyperlink"/>
          </w:rPr>
          <w:t>https://www.politico.eu/article/survey-trust-in-british-government-dropped-to-record-low/</w:t>
        </w:r>
      </w:hyperlink>
      <w:r>
        <w:t xml:space="preserve"> - Accessed 14:52hrs 09/12/2020). From this it stands to reason that </w:t>
      </w:r>
      <w:r w:rsidR="00262C38">
        <w:t xml:space="preserve">these reports may not do anything to improve the perception of the Police in the eyes of the general public. </w:t>
      </w:r>
    </w:p>
    <w:p w:rsidR="009A10F3" w:rsidRPr="00D1610D" w:rsidRDefault="003F6A4B" w:rsidP="00A64919">
      <w:r>
        <w:t xml:space="preserve">In a similar vein it is noted </w:t>
      </w:r>
      <w:r w:rsidR="00C45BF7">
        <w:t>that these</w:t>
      </w:r>
      <w:r>
        <w:t xml:space="preserve"> assessments are conducted </w:t>
      </w:r>
      <w:r w:rsidR="0019264E">
        <w:t xml:space="preserve">from a small number of people. For example, </w:t>
      </w:r>
      <w:r w:rsidR="00C45BF7">
        <w:t>the BMG survey canvased 17,403 people and when the demographics of the respondents are broken down we see that around 10,000 of those surveys are women and that most respondents we</w:t>
      </w:r>
      <w:r w:rsidR="00D1610D">
        <w:t>r</w:t>
      </w:r>
      <w:r w:rsidR="00C45BF7">
        <w:t xml:space="preserve">e ages 65+. Likewise, of all those surveyed almost 16,000 were identified as white and identifying as being in the </w:t>
      </w:r>
      <w:r w:rsidR="00D1610D">
        <w:t>‘</w:t>
      </w:r>
      <w:r w:rsidR="00C45BF7">
        <w:t xml:space="preserve">least deprived’ quartile of society. </w:t>
      </w:r>
      <w:r w:rsidR="00D1610D">
        <w:t xml:space="preserve">This selection of respondents is not representative </w:t>
      </w:r>
      <w:r w:rsidR="00D1610D">
        <w:lastRenderedPageBreak/>
        <w:t>of UK society, with the Office for National Statistics finding in 2019 that 62% of the population as aged 16-64 (</w:t>
      </w:r>
      <w:hyperlink r:id="rId16" w:history="1">
        <w:r w:rsidR="00D1610D" w:rsidRPr="00C456CF">
          <w:rPr>
            <w:rStyle w:val="Hyperlink"/>
          </w:rPr>
          <w:t>https://www.ons.gov.uk/peoplepopulationandcommunity/populationandmigration/populationestimates/articles/overviewoftheukpopulation/august2019</w:t>
        </w:r>
      </w:hyperlink>
      <w:r w:rsidR="00D1610D">
        <w:t xml:space="preserve"> Accessed 11:29hrs 23/12/2020) with the gender split being almost 50/50 between men and women (</w:t>
      </w:r>
      <w:hyperlink r:id="rId17" w:anchor=":~:text=In%202018%20the%20population%20of%20the%20United%20Kingdom,100%20thousand%20more%20females%20than%20males%20in%20Scotland" w:history="1">
        <w:r w:rsidR="00D1610D" w:rsidRPr="00C456CF">
          <w:rPr>
            <w:rStyle w:val="Hyperlink"/>
          </w:rPr>
          <w:t>https://www.statista.com/statistics/281240/population-of-the-united-kingdom-uk-by-gender/#:~:text=In%202018%20the%20population%20of%20the%20United%20Kingdom,100%20thousand%20more%20females%20than%20males%20in%20Scotland</w:t>
        </w:r>
      </w:hyperlink>
      <w:r w:rsidR="00D1610D">
        <w:t xml:space="preserve"> Accessed 11:36hrs 23/12/2020). From this it would be fair to say that the BMG assessment’s findings are not representative of society and as such the credibility of its findings are brought into question. </w:t>
      </w:r>
    </w:p>
    <w:p w:rsidR="00116946" w:rsidRDefault="00116946" w:rsidP="00A64919">
      <w:r>
        <w:t>The College of Policing has defined a ‘</w:t>
      </w:r>
      <w:r>
        <w:rPr>
          <w:i/>
        </w:rPr>
        <w:t>Critical Incident</w:t>
      </w:r>
      <w:r>
        <w:t xml:space="preserve">’ as </w:t>
      </w:r>
      <w:r w:rsidRPr="00116946">
        <w:t>any incident where the effectiveness of the police response is likely to have a significant impact on the confidence of the victim, their family and/or the community.</w:t>
      </w:r>
      <w:r>
        <w:t>(</w:t>
      </w:r>
      <w:r w:rsidRPr="00116946">
        <w:t xml:space="preserve"> </w:t>
      </w:r>
      <w:hyperlink r:id="rId18" w:anchor=":~:text=A%20critical%20incident%20%28CI%29%20is%20defined%20as%3A%20any,of%20the%20victim%2C%20their%20family%20and%2For%20the%20community" w:history="1">
        <w:r w:rsidRPr="00341C9D">
          <w:rPr>
            <w:rStyle w:val="Hyperlink"/>
          </w:rPr>
          <w:t>https://www.app.college.police.uk/app-content/critical-incident-management/types-of-critical-incident/#:~:text=A%20critical%20incident%20%28CI%29%20is%20defined%20as%3A%20any,of%20the%20victim%2C%20their%20family%20and%2For%20the%20community</w:t>
        </w:r>
      </w:hyperlink>
      <w:r>
        <w:t xml:space="preserve"> </w:t>
      </w:r>
      <w:r w:rsidRPr="00116946">
        <w:t>. (Accessed 13:30hrs 20/11/2020)</w:t>
      </w:r>
      <w:r w:rsidR="003C7FA9">
        <w:t xml:space="preserve">. </w:t>
      </w:r>
      <w:r w:rsidR="00E552B4">
        <w:t xml:space="preserve">This definition was introduced following the public inquiry into the police investigation of the murder of teenager Stephen Lawrence in 1999. One of the findings from this inquiry was that some incidents, even if managed correctly can produce a significant negative impact on the confidence of the </w:t>
      </w:r>
      <w:r w:rsidR="004000E4">
        <w:t>victim</w:t>
      </w:r>
      <w:r w:rsidR="00E552B4">
        <w:t>, their family and the community.</w:t>
      </w:r>
      <w:r w:rsidR="004000E4">
        <w:t xml:space="preserve"> To this end the Government devised principles by which a critical incident should be managed. These principles are intended to provide a response which will satisfy the needs of the </w:t>
      </w:r>
      <w:r w:rsidR="009E162A">
        <w:t>victim, the famil</w:t>
      </w:r>
      <w:r w:rsidR="0084375E">
        <w:t>y</w:t>
      </w:r>
      <w:r w:rsidR="009E162A">
        <w:t xml:space="preserve"> and the wider community. </w:t>
      </w:r>
    </w:p>
    <w:p w:rsidR="009E162A" w:rsidRDefault="009E162A" w:rsidP="00A64919">
      <w:r>
        <w:t xml:space="preserve">This definition is broad but </w:t>
      </w:r>
      <w:r w:rsidR="0074163C">
        <w:t xml:space="preserve">it is deliberate, as it is then able to encompass incidents which have the potential to become ‘Critical’. </w:t>
      </w:r>
    </w:p>
    <w:p w:rsidR="00A32DCC" w:rsidRDefault="0074163C" w:rsidP="00A64919">
      <w:r>
        <w:t>The college of Policing has provided a three phased approach to the management of critical incidents. This approach begins at Chief Officers ensuring that there is effective training of staff and the appropriate resources are available. From here, it needs to be ensured that the incident is managed appropriately and that any incident which is or has the potential to be ‘Critical’ is identified</w:t>
      </w:r>
      <w:r w:rsidR="00A32DCC">
        <w:t xml:space="preserve">. Finally, the approach seeks to restore any loss in public confidence which may have occurred if the incident was not recognised as ‘critical’ whilst the incident was on going – this restoration can take the form of community engagement, community resolution or through public enquiry. </w:t>
      </w:r>
    </w:p>
    <w:p w:rsidR="007829C8" w:rsidRDefault="007930FA" w:rsidP="00A64919">
      <w:r>
        <w:t xml:space="preserve">There have been a number of </w:t>
      </w:r>
      <w:r w:rsidR="00467D7C">
        <w:t>high profile critical incidents which have garnered media attention, such as the case of Fiona Pilkington</w:t>
      </w:r>
      <w:r w:rsidR="00EB539A">
        <w:t xml:space="preserve"> wherein the police response to persistent anti-social behaviour concerns reported by Pilkington was deemed inadequate and was dealt with in an ‘unstructured’ manner, resulting in Pilkington taking her own and her daughter’s lives. </w:t>
      </w:r>
      <w:r w:rsidR="001A6CE5">
        <w:t>Similarly</w:t>
      </w:r>
      <w:r w:rsidR="00EB539A">
        <w:t xml:space="preserve">, the case of </w:t>
      </w:r>
      <w:r w:rsidR="001A6CE5">
        <w:t xml:space="preserve">David Askew , a disabled male who was the victim of a sustained campaign of anti-social behaviour and hate crime by a group of local youths. </w:t>
      </w:r>
    </w:p>
    <w:p w:rsidR="007829C8" w:rsidRDefault="006716B6" w:rsidP="00A64919">
      <w:r>
        <w:t xml:space="preserve">This approach to the management of critical incidents is designed to ensure that where there is a ‘loss of confidence’ due to the effectiveness or ineffectiveness of the Police response, this is abated and restored at the earliest possible opportunity. This is designed in order to ensure that the public’s perception of the Police can be maintained and improved and that </w:t>
      </w:r>
      <w:r w:rsidR="00D53235">
        <w:t>lessons can</w:t>
      </w:r>
      <w:r>
        <w:t xml:space="preserve"> be learnt from where there have been failures. </w:t>
      </w:r>
    </w:p>
    <w:p w:rsidR="00213C8C" w:rsidRDefault="007829C8" w:rsidP="00A64919">
      <w:r>
        <w:lastRenderedPageBreak/>
        <w:t>The College of Policing recognises the importance of maintaining public confidence in the Police and the final part of the three phased approach to the management of critical incidents is to restore public confidence. In order to do this there are a number of options available to a Police force. For example, a Force may wi</w:t>
      </w:r>
      <w:r w:rsidR="00D53235">
        <w:t>sh to offer an ‘early apology’ which is where a force acknowledges and learns from a mistake. This is designed to reduce the impact of the original response and help show to the public that the Police do engage is a proactive approach to redressing mistakes and restoring confidence (</w:t>
      </w:r>
      <w:hyperlink r:id="rId19" w:history="1">
        <w:r w:rsidR="00D53235" w:rsidRPr="00961580">
          <w:rPr>
            <w:rStyle w:val="Hyperlink"/>
          </w:rPr>
          <w:t>https://www.app.college.police.uk/app-content/critical-incident-management/phase-3-restoring-public-confidence/</w:t>
        </w:r>
      </w:hyperlink>
      <w:r w:rsidR="00D53235">
        <w:t xml:space="preserve"> Accessed 15:27hrs 18/12/2020).</w:t>
      </w:r>
    </w:p>
    <w:p w:rsidR="00213C8C" w:rsidRPr="009A10F3" w:rsidRDefault="00213C8C" w:rsidP="00A64919">
      <w:r>
        <w:t>From those surveyed, it would appear that three-fifths stated that they are generally ‘satisfied’ with their local Police Force</w:t>
      </w:r>
      <w:r w:rsidR="004A48AB">
        <w:t xml:space="preserve"> and that public con</w:t>
      </w:r>
      <w:r w:rsidR="00834B0F">
        <w:t>fidence in the police to effectively</w:t>
      </w:r>
      <w:r w:rsidR="004A48AB">
        <w:t xml:space="preserve"> deal with a number of situations remains high. </w:t>
      </w:r>
    </w:p>
    <w:p w:rsidR="000E4112" w:rsidRDefault="00C401F0" w:rsidP="00A64919">
      <w:r>
        <w:t>In regards to the public perception of the Police Force’s response to critical incidents it would appear that confidence and trust in Police is at a low point</w:t>
      </w:r>
      <w:r w:rsidR="00203033">
        <w:t xml:space="preserve">. In an overview of all of the PEEL </w:t>
      </w:r>
      <w:r w:rsidR="000E4112">
        <w:t>assessments</w:t>
      </w:r>
      <w:r w:rsidR="00203033">
        <w:t xml:space="preserve"> undertaken across all of the 43 Territorial Police Forces in the UK between 2018/2019 </w:t>
      </w:r>
      <w:r w:rsidR="000E4112">
        <w:t xml:space="preserve">showed that certain victims of crime have begun to stop reporting crimes to Police, due to the perception that the Police are unable to resolutely </w:t>
      </w:r>
      <w:r w:rsidR="00B97485">
        <w:t>solve reported crimes, leading to a lack of faith and confidence in the ability of the Police and a general dissatisfaction from the public (</w:t>
      </w:r>
      <w:hyperlink r:id="rId20" w:history="1">
        <w:r w:rsidR="00B97485" w:rsidRPr="00E52C35">
          <w:rPr>
            <w:rStyle w:val="Hyperlink"/>
          </w:rPr>
          <w:t>https://www.justiceinspectorates.gov.uk/hmicfrs/wp-content/uploads/peel-spotlight-report-diverging-under-pressure-2018-19-overview.pdf</w:t>
        </w:r>
      </w:hyperlink>
      <w:r w:rsidR="00B97485">
        <w:t xml:space="preserve"> - Accessed 13:23hrs 10/12/2020).</w:t>
      </w:r>
    </w:p>
    <w:p w:rsidR="00C377E5" w:rsidRDefault="000E4112" w:rsidP="000E4112">
      <w:r>
        <w:t>This is most stark in the public’s reporting of ‘Volume Cr</w:t>
      </w:r>
      <w:r w:rsidR="00C377E5">
        <w:t>ime’, which has been defined a</w:t>
      </w:r>
      <w:r>
        <w:t>ny crime which, through its sheer volume, has a significant impact on the community and the ability of the local police to tackle it. Volume crime often includes priority crimes such as street robbery, burglary and vehicle-related criminality, but can also apply to criminal damage or assaults</w:t>
      </w:r>
      <w:r w:rsidR="003C7FA9">
        <w:t xml:space="preserve"> (ACPO, 2019). </w:t>
      </w:r>
      <w:r w:rsidR="00C377E5">
        <w:t>Matt Parr, the chief inspector of HMICFRS stated that the report has shown that the public perception is that the Police as a whole do not have the capacity to deal with volume crime and as such have ‘given up’ reporting them. This is echoed in the findings that out of all crimes reported to Police</w:t>
      </w:r>
      <w:r w:rsidR="00213C8C">
        <w:t xml:space="preserve"> -</w:t>
      </w:r>
      <w:r w:rsidR="00C377E5">
        <w:t xml:space="preserve"> only 7.8% of them have actually resulted in a successful prosecution. The report found that this was a decrease on the previous year’s findings, meaning that overall not only is the public’s perception of Police in dealing with critical incidents and volume crime unfavourable but it stands to reason that it may decrease further. </w:t>
      </w:r>
      <w:r w:rsidR="003D48D9">
        <w:t>Matt Parr has stated that these levels of resolution are ‘corrosive’ to public perception of the Police and therein anticipates that the level of confidence and trust is set to decrease (</w:t>
      </w:r>
      <w:hyperlink r:id="rId21" w:history="1">
        <w:r w:rsidR="003D48D9" w:rsidRPr="00E52C35">
          <w:rPr>
            <w:rStyle w:val="Hyperlink"/>
          </w:rPr>
          <w:t>https://www.justiceinspectorates.gov.uk/hmicfrs/wp-content/uploads/peel-spotlight-report-diverging-under-pressure-2018-19-overview.pdf</w:t>
        </w:r>
      </w:hyperlink>
      <w:r w:rsidR="003D48D9">
        <w:t xml:space="preserve"> - Accessed 13:23hrs 10/12/2020). </w:t>
      </w:r>
      <w:r w:rsidR="00BB7766">
        <w:t xml:space="preserve">Further to this, it was discovered from the report that Police responses to the same type of incident varied across each different Police Force, meaning that as a victim of crime you are entering into a ‘postcode lottery’. This general inconsistency of Police responses can only decrease positive perception and trust from the public in the Police. </w:t>
      </w:r>
    </w:p>
    <w:p w:rsidR="00BB7766" w:rsidRDefault="00BB7766" w:rsidP="000E4112">
      <w:r>
        <w:t xml:space="preserve">When the findings of this report are evaluated it is found that the main reason for this lack of Police response is down to resourcing levels. </w:t>
      </w:r>
      <w:r w:rsidR="00B97485">
        <w:t>Dave Thompson</w:t>
      </w:r>
      <w:r w:rsidR="000E7737">
        <w:t xml:space="preserve">, the Chief Constable of West Midlands Police has stated that Police routinely have to ‘let criminals get away unpunished’ due to a lack of </w:t>
      </w:r>
      <w:r w:rsidR="001A71DA">
        <w:t>policing resources and the ever</w:t>
      </w:r>
      <w:r w:rsidR="000E7737">
        <w:t xml:space="preserve"> growing demand and pressure that response police officers are under (</w:t>
      </w:r>
      <w:hyperlink r:id="rId22" w:history="1">
        <w:r w:rsidR="000E7737" w:rsidRPr="00E52C35">
          <w:rPr>
            <w:rStyle w:val="Hyperlink"/>
          </w:rPr>
          <w:t>https://www.theguardian.com/uk-news/2019/may/02/criminals-going-unpunished-because-of-cuts-says-police-chief</w:t>
        </w:r>
      </w:hyperlink>
      <w:r w:rsidR="000E7737">
        <w:t xml:space="preserve"> - Accessed</w:t>
      </w:r>
      <w:r w:rsidR="001A71DA">
        <w:t xml:space="preserve"> 14:18hrs 10/12/2020). This growing demand can be attributed to </w:t>
      </w:r>
      <w:r w:rsidR="00D53235">
        <w:t xml:space="preserve">the cuts made to the Police service dating back to 2020 and may other factors. For example, as the nature of crime and criminality has changed so to have the responses required from Police forces in </w:t>
      </w:r>
      <w:r w:rsidR="00D53235">
        <w:lastRenderedPageBreak/>
        <w:t xml:space="preserve">order to adequately and resolutely react. In order to respond to this a number of specialist departments and teams have been created – these range from teams comprising of Officers specifically tasked to be a proactive approach to knife and violent crime, to teams designed to be focused on ‘high tech’, cyber enabled crimes. As such the knock on effect is that there are fewer ‘front line’ Police response Officers as they have often been taken or seconded from existing Response teams. </w:t>
      </w:r>
    </w:p>
    <w:p w:rsidR="0003795F" w:rsidRDefault="00311704" w:rsidP="00A64919">
      <w:r>
        <w:t>A ‘</w:t>
      </w:r>
      <w:r>
        <w:rPr>
          <w:i/>
        </w:rPr>
        <w:t>Major Incident’</w:t>
      </w:r>
      <w:r>
        <w:t xml:space="preserve"> has been defined by the Joint Emergency Services Interoperability Principles (JESPIP) as ‘any emergency that requires the implementation of special arrangements by one or more of the emergency services. And generally includes the involvement, either directly or indirec</w:t>
      </w:r>
      <w:r w:rsidR="00563817">
        <w:t>tly, of large numbers of people (</w:t>
      </w:r>
      <w:hyperlink r:id="rId23" w:history="1">
        <w:r w:rsidR="00563817" w:rsidRPr="00961580">
          <w:rPr>
            <w:rStyle w:val="Hyperlink"/>
          </w:rPr>
          <w:t>https://www.jesip.org.uk/definitions</w:t>
        </w:r>
      </w:hyperlink>
      <w:r w:rsidR="00563817">
        <w:t xml:space="preserve"> - Accessed 19:41hrs 18/12/2020). Typically, a response to a major incident will involve multiple agencies and can involve the large scale combination of resources, the rescue ad transportation of a number of casualties and the handling of a large number of enquiries. When a major incident is declared, the principles laid out in JESPIP are implemented (</w:t>
      </w:r>
      <w:hyperlink r:id="rId24" w:history="1">
        <w:r w:rsidR="00563817" w:rsidRPr="00961580">
          <w:rPr>
            <w:rStyle w:val="Hyperlink"/>
          </w:rPr>
          <w:t>https://www.jesip.org.uk/uploads/media/pdf/JESIP_Joint_Doctrine-The_Interoperability_Framework_%5bedition_2-July-2016%5d.pdf</w:t>
        </w:r>
      </w:hyperlink>
      <w:r w:rsidR="00563817">
        <w:t xml:space="preserve"> – Accessed 19:48hrs 18/12/2020).</w:t>
      </w:r>
      <w:r w:rsidR="00B46BEA">
        <w:t xml:space="preserve"> Examples of a Major Incident would include the Lockerbie Disaster in 1988, the 2011 London Riots</w:t>
      </w:r>
      <w:r w:rsidR="00563817">
        <w:t xml:space="preserve"> </w:t>
      </w:r>
      <w:r w:rsidR="00B46BEA">
        <w:t xml:space="preserve">or the London 7/7 terrorist attacks. </w:t>
      </w:r>
    </w:p>
    <w:p w:rsidR="00213C8C" w:rsidRPr="00373920" w:rsidRDefault="00B46BEA" w:rsidP="00A64919">
      <w:r>
        <w:t xml:space="preserve">Within the context of the Police </w:t>
      </w:r>
      <w:r w:rsidR="00CF0736">
        <w:t>the role differs upon which emergency service will ultimately take primacy – in the context of a first responder, the Police would be expected to take charge of the scene until relived, identify safe and suitable rendezvous points and establish a ‘forward command post’. In the context of an incident wherein there are casualties, the Police would not be expected to get</w:t>
      </w:r>
      <w:r w:rsidR="005C584A">
        <w:t xml:space="preserve"> involved in rescue work or provide complex medical attention. </w:t>
      </w:r>
      <w:r w:rsidR="007B7CF7">
        <w:t xml:space="preserve">In the context of a response Police Officer, the scene of a Major Incident is to be treated as a crime scene until proven otherwise. To this end it would be expected </w:t>
      </w:r>
      <w:r w:rsidR="0042591A">
        <w:t xml:space="preserve">that Police Officer acts to preserve life, deal winy potential victims and witnesses, arrest </w:t>
      </w:r>
      <w:r w:rsidR="00586E55">
        <w:t>and offenders and general act t</w:t>
      </w:r>
      <w:r w:rsidR="00784223">
        <w:t>o</w:t>
      </w:r>
      <w:r w:rsidR="0042591A">
        <w:t xml:space="preserve"> preserve a crime scene. </w:t>
      </w:r>
    </w:p>
    <w:p w:rsidR="004A48AB" w:rsidRDefault="004A48AB" w:rsidP="00A64919">
      <w:r>
        <w:t xml:space="preserve">In order to help rebuild or maintain trust and confidence in the Police the PEEL assessment returned a number of findings. One of which was the continued visibility of Police in their area, 78% of respondents stated that seeing a visible Police presence, be that on foot or in vehicle was important to them. This is important because it was found that a visible Police presence is equated with ‘peace of mind’ and ‘reassurance’ that crime will be prevented. However, the study also found that 48% of respondents have not experienced an adequate visible Police presence in their area, lending to the fact that this is cause to decrease a positive public perception of the Police as a whole. Likewise, when asked, 58% of respondents stated that they do not feel informed about how their local Police force is </w:t>
      </w:r>
      <w:r w:rsidR="001F1AA6">
        <w:t>performing in their local area.</w:t>
      </w:r>
    </w:p>
    <w:p w:rsidR="001F1AA6" w:rsidRDefault="004A48AB" w:rsidP="00A64919">
      <w:r>
        <w:t xml:space="preserve">From these findings it is key that in order to rebuild and maintain trust and a positive public perception a number of things must be done. For example, Police forces need to maintain visible presence in areas, be that through the use of Police Officers or Police staff such as PCSOs. The findings of the report have shown that this presence will increase confidence that Police are proactive in preventing the commission of crimes and that members of the public feel safer having seen that presence. Similarly, as many Police forces are, they need to remain active on platforms such as social media, actively demonstrating their actions </w:t>
      </w:r>
      <w:r w:rsidR="00834B0F">
        <w:t xml:space="preserve">and operations to members of the public, reassuring and helping to foster transparency and confidence. The PEEL assessment has shown that 56% of all respondents received news and information about their local Police </w:t>
      </w:r>
      <w:r w:rsidR="001F1AA6">
        <w:t xml:space="preserve">force via social media. Therefore, one method in which trust and confidence in the Police can be built is through the correct usage of social media platforms. </w:t>
      </w:r>
    </w:p>
    <w:p w:rsidR="008B39BE" w:rsidRDefault="001F1AA6" w:rsidP="00A64919">
      <w:r>
        <w:lastRenderedPageBreak/>
        <w:t>Ultimately, the more the public trusts the Police and the more that the public can be ‘involved’ in the detection and prevention of crime, the more successful the Police can be at ensuring that communities remain safe and that life and p</w:t>
      </w:r>
      <w:r w:rsidR="008B39BE">
        <w:t xml:space="preserve">roperty is best protected. </w:t>
      </w:r>
    </w:p>
    <w:p w:rsidR="00424D74" w:rsidRDefault="00424D74" w:rsidP="00A64919">
      <w:r>
        <w:t>Response Policing is a varied and challenging role and is the part of the Police service which is most present to the general public. The UK Policing Model requires that communities must ‘consent’ to be policed, meaning that Police legitimacy is found in the respect and views of the wider public – ‘</w:t>
      </w:r>
      <w:r>
        <w:rPr>
          <w:i/>
        </w:rPr>
        <w:t xml:space="preserve">The Police and the public; the pubic are the Police’. </w:t>
      </w:r>
      <w:r>
        <w:t>Owing to this it is imperative that the public has a good perception on what the Police are and that the work they carry out is satisfactory. This essay h</w:t>
      </w:r>
      <w:r w:rsidR="00E90841">
        <w:t xml:space="preserve">as found that generally, there is a positive perception of the Police in the public, with the 2018 PEEL Assessment finding that three-fifths of respondents being ‘satisfied’ with the work of their local Police force. It was also found that there are a number of unique and unprecedented challenges which Police forces face, both from inside the organisation and outside. </w:t>
      </w:r>
    </w:p>
    <w:p w:rsidR="005E69BB" w:rsidRDefault="005E69BB" w:rsidP="00A64919">
      <w:r>
        <w:t>In 2019 the UK Government issued a number of recommendations which were aimed to tackle the ever changing demand of policing, namely to counter the phenomena of online fraud, child sexual abuse and to help better safeguar</w:t>
      </w:r>
      <w:r w:rsidR="00BE1E72">
        <w:t>d vulnerable people (</w:t>
      </w:r>
      <w:hyperlink r:id="rId25" w:history="1">
        <w:r w:rsidR="00BE1E72" w:rsidRPr="00757CCB">
          <w:rPr>
            <w:rStyle w:val="Hyperlink"/>
          </w:rPr>
          <w:t>https://assets.publishing.service.gov.uk/government/uploads/system/uploads/attachment_data/file/786323/CCS207_CCS0219668100-001_HASC_Inquiry_Government_ResponsePolicing_CP62_PRINT.PDF</w:t>
        </w:r>
      </w:hyperlink>
      <w:r w:rsidR="00BE1E72">
        <w:t xml:space="preserve"> - accessed 16:14hrs 20/12/2020). Following this the National Police Chief’s Council published ‘</w:t>
      </w:r>
      <w:r w:rsidR="00BE1E72">
        <w:rPr>
          <w:i/>
        </w:rPr>
        <w:t>Policing Vision 2025’</w:t>
      </w:r>
      <w:r w:rsidR="00BE1E72">
        <w:t xml:space="preserve"> (</w:t>
      </w:r>
      <w:hyperlink r:id="rId26" w:history="1">
        <w:r w:rsidR="00BE1E72">
          <w:rPr>
            <w:rStyle w:val="Hyperlink"/>
          </w:rPr>
          <w:t>Policing Vision.pdf (npcc.police.uk)</w:t>
        </w:r>
      </w:hyperlink>
      <w:r w:rsidR="00BE1E72">
        <w:t xml:space="preserve"> – accessed 16:17hrs 20/12/2020)</w:t>
      </w:r>
      <w:r w:rsidR="005018C3">
        <w:t>. This document</w:t>
      </w:r>
      <w:r w:rsidR="00BE1E72">
        <w:t xml:space="preserve"> sets out the way in which the Police service intends to address the ever changing nature of the problems it faces and how best the Police can deliver an effective and trustworthy service. Among other things, the document sets </w:t>
      </w:r>
      <w:r w:rsidR="00373920">
        <w:t xml:space="preserve">out </w:t>
      </w:r>
      <w:r w:rsidR="00BB631D">
        <w:t xml:space="preserve">how the Police intent to tackle modern threats of terrorism, cybercrime and organised crime. This is set to be achieved through creating ‘Specialist Capabilities’ and new branches of law enforcement, interlinked nationally to help tackle these threats. </w:t>
      </w:r>
    </w:p>
    <w:p w:rsidR="00BB631D" w:rsidRDefault="00BB631D" w:rsidP="00A64919">
      <w:r>
        <w:t xml:space="preserve">Similarly, and in relevance to the issue of public perception </w:t>
      </w:r>
      <w:r w:rsidR="005018C3">
        <w:t xml:space="preserve">The Policing Vision 2025 sets out changes to the way community policing works, especially as communities continue to become more complex and diverse. The document states that community policing is set to become more proactive rather than reactive and that the police are to work closely with partners to help resolve reoccurring problems and crime. Ultimately, </w:t>
      </w:r>
      <w:r w:rsidR="005956A1">
        <w:t xml:space="preserve">the Policing Vision 2025 report states that the goal is to create a policing services which is aligned and even integrated with local public services in order to improve the Policing service for citizens and best protect vulnerable people in a community. </w:t>
      </w:r>
    </w:p>
    <w:p w:rsidR="0069183C" w:rsidRDefault="0069183C" w:rsidP="00A64919">
      <w:r>
        <w:t>The ultimate goal is that moving forward the Police service can be seen</w:t>
      </w:r>
      <w:r w:rsidR="00BB631D">
        <w:t xml:space="preserve"> as an accountable, transparent</w:t>
      </w:r>
      <w:r>
        <w:t xml:space="preserve"> and trustworthy entity, which has a positive perception in the eyes of the pubic. As mentioned above, a Police force which is trusted by the public will lead to a greater rate in crime detection and prevention and a greater rate of the protection of vulnerable people. </w:t>
      </w:r>
    </w:p>
    <w:p w:rsidR="00D1610D" w:rsidRDefault="00D1610D" w:rsidP="00A64919">
      <w:r>
        <w:t>Words:</w:t>
      </w:r>
      <w:r w:rsidR="008B39BE">
        <w:t xml:space="preserve"> 4635</w:t>
      </w:r>
    </w:p>
    <w:p w:rsidR="00F8538C" w:rsidRDefault="00F8538C" w:rsidP="00A64919"/>
    <w:p w:rsidR="00B71A3F" w:rsidRDefault="00B71A3F" w:rsidP="00A64919"/>
    <w:p w:rsidR="00B71A3F" w:rsidRDefault="00B71A3F" w:rsidP="00A64919"/>
    <w:p w:rsidR="00BC48D1" w:rsidRDefault="00BC48D1" w:rsidP="00A64919"/>
    <w:p w:rsidR="00D1610D" w:rsidRDefault="00D1610D" w:rsidP="00A64919"/>
    <w:p w:rsidR="00D1610D" w:rsidRDefault="00D1610D" w:rsidP="00A64919"/>
    <w:p w:rsidR="008B39BE" w:rsidRDefault="008B39BE" w:rsidP="00A64919"/>
    <w:p w:rsidR="00B71A3F" w:rsidRDefault="00B71A3F" w:rsidP="00A64919">
      <w:pPr>
        <w:rPr>
          <w:b/>
          <w:i/>
        </w:rPr>
      </w:pPr>
      <w:r>
        <w:rPr>
          <w:b/>
          <w:i/>
        </w:rPr>
        <w:t>Bibliography</w:t>
      </w:r>
    </w:p>
    <w:p w:rsidR="003C7FA9" w:rsidRPr="003C7FA9" w:rsidRDefault="003C7FA9" w:rsidP="00BC48D1">
      <w:r w:rsidRPr="003C7FA9">
        <w:t>Reiner, R (2000) ‘The Pol</w:t>
      </w:r>
      <w:r>
        <w:t>itics of The Police’, 3rd Edn (</w:t>
      </w:r>
      <w:r w:rsidRPr="003C7FA9">
        <w:t>Oxford: Oxford University Press)</w:t>
      </w:r>
    </w:p>
    <w:p w:rsidR="003C7FA9" w:rsidRDefault="003C7FA9" w:rsidP="00BC48D1">
      <w:r w:rsidRPr="003C7FA9">
        <w:t>Bryant, R et al (2019) ‘Blackstone’s Handbook for Policing Students’ 13th Edn (Oxford: Oxford University Press)</w:t>
      </w:r>
    </w:p>
    <w:p w:rsidR="003C7FA9" w:rsidRPr="003C7FA9" w:rsidRDefault="003C7FA9" w:rsidP="00BC48D1">
      <w:r w:rsidRPr="003C7FA9">
        <w:t>https://www.app.college.police.uk/app-content/operations/operational-planning/core-principle</w:t>
      </w:r>
      <w:r>
        <w:t>s/ Accessed 14:18hrs 18/12/2020</w:t>
      </w:r>
    </w:p>
    <w:p w:rsidR="00BC48D1" w:rsidRDefault="003C7FA9" w:rsidP="00BC48D1">
      <w:r w:rsidRPr="003C7FA9">
        <w:t xml:space="preserve">https://www.justice.gc.ca/eng/rp-pr/cj-jp/yj-jj/discre/org/styles.html#:~:text=Reactive%20policing%20can%20be%20defined%20as%20the%20police,rationale%20for%20routine%20patrol%20is%20not%20as%20straightforward. </w:t>
      </w:r>
      <w:r w:rsidR="00BC48D1">
        <w:t xml:space="preserve">- Accessed 12:05hrs 08/12/2020 </w:t>
      </w:r>
    </w:p>
    <w:p w:rsidR="00BC48D1" w:rsidRDefault="003C7FA9" w:rsidP="00BC48D1">
      <w:r w:rsidRPr="003C7FA9">
        <w:t>https://profdev.college.police.uk/professional-profile/test-9/ Accessed 1</w:t>
      </w:r>
      <w:r w:rsidR="00BC48D1">
        <w:t xml:space="preserve">2:42hrs 08/12/2020 </w:t>
      </w:r>
    </w:p>
    <w:p w:rsidR="00BC48D1" w:rsidRDefault="003C7FA9" w:rsidP="00BC48D1">
      <w:r w:rsidRPr="003C7FA9">
        <w:t xml:space="preserve">https://www.college.police.uk/What-we-do/Standards/Guidelines/Neighbourhood-Policing/Pages/definition-of-neighbourhood-policing.aspx </w:t>
      </w:r>
      <w:r w:rsidR="00BC48D1">
        <w:t>- Accessed 12:21hrs 08/12/2020)</w:t>
      </w:r>
    </w:p>
    <w:p w:rsidR="00BC48D1" w:rsidRDefault="003C7FA9" w:rsidP="00BC48D1">
      <w:r w:rsidRPr="003C7FA9">
        <w:t>College of Policing ‘Tackling knife crime - What are the risk factors associated with carrying knives and what strategies can be use</w:t>
      </w:r>
      <w:r w:rsidR="00BC48D1">
        <w:t>d to tackle knife crime?’, 2019</w:t>
      </w:r>
    </w:p>
    <w:p w:rsidR="00BC48D1" w:rsidRDefault="003C7FA9" w:rsidP="00BC48D1">
      <w:r w:rsidRPr="003C7FA9">
        <w:t>Kirchmaier, Tom and Machin, Stephen J. and Villa-Llera, Carmen, Gangs and Knife Crime in London (January 18, 2020). Available at SSRN: https://ssrn.com/abstract=3521766 or http://dx.</w:t>
      </w:r>
      <w:r w:rsidR="00BC48D1">
        <w:t xml:space="preserve">doi.org/10.2139/ssrn.3521766   </w:t>
      </w:r>
    </w:p>
    <w:p w:rsidR="003C7FA9" w:rsidRPr="003C7FA9" w:rsidRDefault="003C7FA9" w:rsidP="00BC48D1">
      <w:r w:rsidRPr="003C7FA9">
        <w:t xml:space="preserve">https://www.middlewaysociety.org/policing-by-consent/#:~:text=This%20kind%20of%20policing%20is%20known%20as%20%E2%80%98,consent%20from%20the%20police%2C%20or%20from%20a%20law. </w:t>
      </w:r>
      <w:r w:rsidR="00BC48D1">
        <w:t>– Accessed 16:26hrs 18/12/2020)</w:t>
      </w:r>
    </w:p>
    <w:p w:rsidR="003C7FA9" w:rsidRPr="003C7FA9" w:rsidRDefault="003C7FA9" w:rsidP="00BC48D1">
      <w:r w:rsidRPr="003C7FA9">
        <w:t>https://www.pwc.co.uk/government-public-sector/assets/documents/policing-new-boundaries.pdf - Accessed 14:08hrs 18/12/2020</w:t>
      </w:r>
    </w:p>
    <w:p w:rsidR="003C7FA9" w:rsidRPr="003C7FA9" w:rsidRDefault="003C7FA9" w:rsidP="003C7FA9">
      <w:r w:rsidRPr="003C7FA9">
        <w:t xml:space="preserve">  https://www.bmgresearch.co.uk//wp-content/uploads/2019/01/1578-HMICFRS-Public-Perceptions-of-Policing-2018_FINAL.pdf Accessed 11:40hrs 09/12/2020</w:t>
      </w:r>
    </w:p>
    <w:p w:rsidR="003C7FA9" w:rsidRPr="003C7FA9" w:rsidRDefault="003C7FA9" w:rsidP="003C7FA9">
      <w:r w:rsidRPr="003C7FA9">
        <w:t xml:space="preserve">  https://www.justiceinspectorates.gov.uk/hmicfrs/peel-assessments/peel-2018/ - Accessed 14:19hrs 09/12/2020</w:t>
      </w:r>
    </w:p>
    <w:p w:rsidR="003C7FA9" w:rsidRPr="003C7FA9" w:rsidRDefault="003C7FA9" w:rsidP="003C7FA9">
      <w:r w:rsidRPr="003C7FA9">
        <w:t>https://www.app.college.police.uk/app-content/critical-incident-management/types-of-critical-incident/#:~:text=A%20critical%20incident%20%28CI%29%20is%20defined%20as%3A%20any,of%20the%20victim%2C%20their%20family%20and%2For%20the%20community. (Accessed 13:30hrs 20/11/2020)</w:t>
      </w:r>
    </w:p>
    <w:p w:rsidR="003C7FA9" w:rsidRPr="003C7FA9" w:rsidRDefault="003C7FA9" w:rsidP="003C7FA9">
      <w:r w:rsidRPr="003C7FA9">
        <w:t>https://www.app.college.police.uk/app-content/critical-incident-management/phase-3-restoring-public-confidence/ Accessed 15:27hrs 18/12/2020)</w:t>
      </w:r>
    </w:p>
    <w:p w:rsidR="003C7FA9" w:rsidRPr="003C7FA9" w:rsidRDefault="003C7FA9" w:rsidP="003C7FA9">
      <w:r w:rsidRPr="003C7FA9">
        <w:t xml:space="preserve"> https://www.justiceinspectorates.gov.uk/hmicfrs/wp-content/uploads/peel-spotlight-report-diverging-under-pressure-2018-19-overview.pdf - Accessed 13:23hrs 10/12/2020</w:t>
      </w:r>
    </w:p>
    <w:p w:rsidR="003C7FA9" w:rsidRPr="003C7FA9" w:rsidRDefault="003C7FA9" w:rsidP="003C7FA9">
      <w:r w:rsidRPr="003C7FA9">
        <w:lastRenderedPageBreak/>
        <w:t>ACPO (2009) Practice Advice on the Management of Priority and Volume Crime (The Volume Crime Management Model) (Second Edition)</w:t>
      </w:r>
    </w:p>
    <w:p w:rsidR="003C7FA9" w:rsidRPr="003C7FA9" w:rsidRDefault="003C7FA9" w:rsidP="003C7FA9">
      <w:r w:rsidRPr="003C7FA9">
        <w:t xml:space="preserve"> https://www.justiceinspectorates.gov.uk/hmicfrs/wp-content/uploads/peel-spotlight-report-diverging-under-pressure-2018-19-overview.pdf - Accessed 13:23hrs 10/12/2020</w:t>
      </w:r>
    </w:p>
    <w:p w:rsidR="003C7FA9" w:rsidRPr="003C7FA9" w:rsidRDefault="003C7FA9" w:rsidP="00BC48D1">
      <w:r w:rsidRPr="003C7FA9">
        <w:t>https://www.theguardian.com/uk-news/2019/may/02/criminals-going-unpunished-because-of-cuts-says-police-chief</w:t>
      </w:r>
      <w:r w:rsidR="00D1610D">
        <w:t xml:space="preserve"> - Accessed 14:18hrs 10/12/2020</w:t>
      </w:r>
    </w:p>
    <w:p w:rsidR="003C7FA9" w:rsidRPr="003C7FA9" w:rsidRDefault="003C7FA9" w:rsidP="00BC48D1">
      <w:r w:rsidRPr="003C7FA9">
        <w:t>https://www.jesip.org.uk/definitions - Accessed 19:41hrs 18/12/2020</w:t>
      </w:r>
    </w:p>
    <w:p w:rsidR="003C7FA9" w:rsidRPr="003C7FA9" w:rsidRDefault="003C7FA9" w:rsidP="00BC48D1">
      <w:r w:rsidRPr="003C7FA9">
        <w:t xml:space="preserve"> https://www.jesip.org.uk/uploads/media/pdf/JESIP_Joint_Doctrine-The_Interoperability_Framework_%5bedition_2-July-2016%5d.pdf – Accessed 19:48hrs 18/12/2020</w:t>
      </w:r>
    </w:p>
    <w:p w:rsidR="003C7FA9" w:rsidRDefault="003C7FA9" w:rsidP="00BC48D1">
      <w:r w:rsidRPr="003C7FA9">
        <w:t>https://assets.publishing.service.gov.uk/government/uploads/system/uploads/attachment_data/file/786323/CCS207_CCS0219668100-001_HASC_Inquiry_Government_ResponsePolicing_CP62_PRINT.PDF</w:t>
      </w:r>
      <w:r w:rsidR="00D1610D">
        <w:t xml:space="preserve">  </w:t>
      </w:r>
      <w:r w:rsidRPr="003C7FA9">
        <w:t xml:space="preserve"> - accessed 16:14hrs 20/12/2020</w:t>
      </w:r>
    </w:p>
    <w:p w:rsidR="00D1610D" w:rsidRDefault="004720FD" w:rsidP="00BC48D1">
      <w:hyperlink r:id="rId27" w:history="1">
        <w:r w:rsidR="00D1610D" w:rsidRPr="00C456CF">
          <w:rPr>
            <w:rStyle w:val="Hyperlink"/>
          </w:rPr>
          <w:t>https://www.ons.gov.uk/peoplepopulationandcommunity/populationandmigration/populationestimates/articles/overviewoftheukpopulation/august2019</w:t>
        </w:r>
      </w:hyperlink>
      <w:r w:rsidR="00D1610D">
        <w:t xml:space="preserve"> Accessed 11:29hrs 23/12/2020</w:t>
      </w:r>
    </w:p>
    <w:p w:rsidR="00D1610D" w:rsidRPr="003C7FA9" w:rsidRDefault="004720FD" w:rsidP="00BC48D1">
      <w:hyperlink r:id="rId28" w:anchor=":~:text=In%202018%20the%20population%20of%20the%20United%20Kingdom,100%20thousand%20more%20females%20than%20males%20in%20Scotland" w:history="1">
        <w:r w:rsidR="00D1610D" w:rsidRPr="00C456CF">
          <w:rPr>
            <w:rStyle w:val="Hyperlink"/>
          </w:rPr>
          <w:t>https://www.statista.com/statistics/281240/population-of-the-united-kingdom-uk-by-gender/#:~:text=In%202018%20the%20population%20of%20the%20United%20Kingdom,100%20thousand%20more%20females%20than%20males%20in%20Scotland</w:t>
        </w:r>
      </w:hyperlink>
      <w:r w:rsidR="00D1610D">
        <w:t xml:space="preserve"> Accessed 11:36hrs 23/12/2020</w:t>
      </w:r>
    </w:p>
    <w:p w:rsidR="003C7FA9" w:rsidRPr="003C7FA9" w:rsidRDefault="003C7FA9" w:rsidP="00BC48D1">
      <w:r w:rsidRPr="003C7FA9">
        <w:t xml:space="preserve"> Policing Vision.pdf (npcc.police.uk) – Accessed 16:17hrs 20/12/2020</w:t>
      </w:r>
    </w:p>
    <w:sectPr w:rsidR="003C7FA9" w:rsidRPr="003C7FA9" w:rsidSect="00AB4028">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42AA" w:rsidRDefault="00B242AA" w:rsidP="00116946">
      <w:pPr>
        <w:spacing w:after="0" w:line="240" w:lineRule="auto"/>
      </w:pPr>
      <w:r>
        <w:separator/>
      </w:r>
    </w:p>
  </w:endnote>
  <w:endnote w:type="continuationSeparator" w:id="0">
    <w:p w:rsidR="00B242AA" w:rsidRDefault="00B242AA" w:rsidP="00116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20FD" w:rsidRDefault="004720FD" w:rsidP="004720FD">
    <w:pPr>
      <w:pStyle w:val="Footer"/>
      <w:rPr>
        <w:color w:val="000000"/>
        <w:sz w:val="17"/>
      </w:rPr>
    </w:pPr>
    <w:bookmarkStart w:id="3" w:name="TITUS1FooterEvenPages"/>
    <w:r w:rsidRPr="004720FD">
      <w:rPr>
        <w:color w:val="000000"/>
        <w:sz w:val="17"/>
      </w:rPr>
      <w:t> </w:t>
    </w:r>
  </w:p>
  <w:bookmarkEnd w:id="3"/>
  <w:p w:rsidR="004720FD" w:rsidRDefault="004720FD" w:rsidP="004720FD">
    <w:pPr>
      <w:pStyle w:val="Footer"/>
    </w:pPr>
  </w:p>
  <w:p w:rsidR="00AB4028" w:rsidRDefault="00AB40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4028" w:rsidRDefault="004720FD" w:rsidP="004720FD">
    <w:pPr>
      <w:pStyle w:val="Footer"/>
      <w:rPr>
        <w:color w:val="000000"/>
        <w:sz w:val="17"/>
      </w:rPr>
    </w:pPr>
    <w:bookmarkStart w:id="4" w:name="TITUS1FooterPrimary"/>
    <w:r>
      <w:rPr>
        <w:color w:val="000000"/>
        <w:sz w:val="17"/>
      </w:rPr>
      <w:t> </w:t>
    </w:r>
  </w:p>
  <w:bookmarkEnd w:id="4"/>
  <w:p w:rsidR="00AB4028" w:rsidRDefault="00AB40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4028" w:rsidRDefault="004720FD" w:rsidP="004720FD">
    <w:pPr>
      <w:pStyle w:val="Footer"/>
      <w:rPr>
        <w:color w:val="000000"/>
        <w:sz w:val="17"/>
      </w:rPr>
    </w:pPr>
    <w:bookmarkStart w:id="6" w:name="TITUS1FooterFirstPage"/>
    <w:r>
      <w:rPr>
        <w:color w:val="000000"/>
        <w:sz w:val="17"/>
      </w:rPr>
      <w:t> </w:t>
    </w:r>
  </w:p>
  <w:bookmarkEnd w:id="6"/>
  <w:p w:rsidR="00AB4028" w:rsidRDefault="00AB40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42AA" w:rsidRDefault="00B242AA" w:rsidP="00116946">
      <w:pPr>
        <w:spacing w:after="0" w:line="240" w:lineRule="auto"/>
      </w:pPr>
      <w:r>
        <w:separator/>
      </w:r>
    </w:p>
  </w:footnote>
  <w:footnote w:type="continuationSeparator" w:id="0">
    <w:p w:rsidR="00B242AA" w:rsidRDefault="00B242AA" w:rsidP="001169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4028" w:rsidRDefault="004720FD" w:rsidP="004720FD">
    <w:pPr>
      <w:pStyle w:val="Header"/>
      <w:rPr>
        <w:color w:val="000000"/>
        <w:sz w:val="17"/>
      </w:rPr>
    </w:pPr>
    <w:bookmarkStart w:id="1" w:name="TITUS1HeaderEvenPages"/>
    <w:r>
      <w:rPr>
        <w:color w:val="000000"/>
        <w:sz w:val="17"/>
      </w:rPr>
      <w:t> </w:t>
    </w:r>
  </w:p>
  <w:bookmarkEnd w:id="1"/>
  <w:p w:rsidR="00AB4028" w:rsidRDefault="00AB4028" w:rsidP="00AB4028">
    <w:pPr>
      <w:pStyle w:val="Header"/>
    </w:pPr>
    <w:r>
      <w:t>Student Number: 1815800</w:t>
    </w:r>
    <w:r>
      <w:ptab w:relativeTo="margin" w:alignment="center" w:leader="none"/>
    </w:r>
    <w:r>
      <w:ptab w:relativeTo="margin" w:alignment="right" w:leader="none"/>
    </w:r>
    <w:r>
      <w:t>DHEP: 01/19</w:t>
    </w:r>
  </w:p>
  <w:p w:rsidR="00AB4028" w:rsidRDefault="00AB40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4028" w:rsidRDefault="004720FD" w:rsidP="004720FD">
    <w:pPr>
      <w:pStyle w:val="Header"/>
      <w:rPr>
        <w:color w:val="000000"/>
        <w:sz w:val="17"/>
      </w:rPr>
    </w:pPr>
    <w:bookmarkStart w:id="2" w:name="TITUS1HeaderPrimary"/>
    <w:r>
      <w:rPr>
        <w:color w:val="000000"/>
        <w:sz w:val="17"/>
      </w:rPr>
      <w:t> </w:t>
    </w:r>
  </w:p>
  <w:bookmarkEnd w:id="2"/>
  <w:p w:rsidR="00B242AA" w:rsidRDefault="00B242AA">
    <w:pPr>
      <w:pStyle w:val="Header"/>
    </w:pPr>
    <w:r>
      <w:t>Student Number: 1815800</w:t>
    </w:r>
    <w:r>
      <w:ptab w:relativeTo="margin" w:alignment="center" w:leader="none"/>
    </w:r>
    <w:r>
      <w:ptab w:relativeTo="margin" w:alignment="right" w:leader="none"/>
    </w:r>
    <w:r>
      <w:t>DHEP: 01/19</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4028" w:rsidRDefault="004720FD" w:rsidP="004720FD">
    <w:pPr>
      <w:pStyle w:val="Header"/>
      <w:rPr>
        <w:color w:val="000000"/>
        <w:sz w:val="17"/>
      </w:rPr>
    </w:pPr>
    <w:bookmarkStart w:id="5" w:name="TITUS1HeaderFirstPage"/>
    <w:r>
      <w:rPr>
        <w:color w:val="000000"/>
        <w:sz w:val="17"/>
      </w:rPr>
      <w:t> </w:t>
    </w:r>
  </w:p>
  <w:bookmarkEnd w:id="5"/>
  <w:p w:rsidR="00AB4028" w:rsidRDefault="00AB4028" w:rsidP="00AB4028">
    <w:pPr>
      <w:pStyle w:val="Header"/>
    </w:pPr>
    <w:r>
      <w:t>Student Number: 1815800</w:t>
    </w:r>
    <w:r>
      <w:ptab w:relativeTo="margin" w:alignment="center" w:leader="none"/>
    </w:r>
    <w:r>
      <w:ptab w:relativeTo="margin" w:alignment="right" w:leader="none"/>
    </w:r>
    <w:r>
      <w:t>DHEP: 01/19</w:t>
    </w:r>
  </w:p>
  <w:p w:rsidR="00AB4028" w:rsidRDefault="00AB40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5411DD"/>
    <w:multiLevelType w:val="hybridMultilevel"/>
    <w:tmpl w:val="00EE2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4919"/>
    <w:rsid w:val="00010E5E"/>
    <w:rsid w:val="0003795F"/>
    <w:rsid w:val="000739F5"/>
    <w:rsid w:val="000E4112"/>
    <w:rsid w:val="000E7737"/>
    <w:rsid w:val="00116946"/>
    <w:rsid w:val="00122953"/>
    <w:rsid w:val="0019264E"/>
    <w:rsid w:val="001A6CE5"/>
    <w:rsid w:val="001A71DA"/>
    <w:rsid w:val="001A792B"/>
    <w:rsid w:val="001B5A7B"/>
    <w:rsid w:val="001E2CAB"/>
    <w:rsid w:val="001F00FC"/>
    <w:rsid w:val="001F1AA6"/>
    <w:rsid w:val="00203033"/>
    <w:rsid w:val="00213C8C"/>
    <w:rsid w:val="00262C38"/>
    <w:rsid w:val="002857DB"/>
    <w:rsid w:val="00311704"/>
    <w:rsid w:val="0036420E"/>
    <w:rsid w:val="00372F11"/>
    <w:rsid w:val="00373920"/>
    <w:rsid w:val="003A3196"/>
    <w:rsid w:val="003C723B"/>
    <w:rsid w:val="003C7FA9"/>
    <w:rsid w:val="003D48D9"/>
    <w:rsid w:val="003F2A22"/>
    <w:rsid w:val="003F6A4B"/>
    <w:rsid w:val="004000E4"/>
    <w:rsid w:val="00416FFE"/>
    <w:rsid w:val="00424D74"/>
    <w:rsid w:val="0042591A"/>
    <w:rsid w:val="00467D7C"/>
    <w:rsid w:val="004720FD"/>
    <w:rsid w:val="004A48AB"/>
    <w:rsid w:val="004B6E8C"/>
    <w:rsid w:val="005018C3"/>
    <w:rsid w:val="00510CDF"/>
    <w:rsid w:val="00563817"/>
    <w:rsid w:val="00576A05"/>
    <w:rsid w:val="00586E55"/>
    <w:rsid w:val="005956A1"/>
    <w:rsid w:val="00596E0C"/>
    <w:rsid w:val="005C584A"/>
    <w:rsid w:val="005E69BB"/>
    <w:rsid w:val="00632A33"/>
    <w:rsid w:val="006716B6"/>
    <w:rsid w:val="0069183C"/>
    <w:rsid w:val="006A74E9"/>
    <w:rsid w:val="006A7AA5"/>
    <w:rsid w:val="00700AF1"/>
    <w:rsid w:val="0074163C"/>
    <w:rsid w:val="00766005"/>
    <w:rsid w:val="00776E33"/>
    <w:rsid w:val="007829C8"/>
    <w:rsid w:val="00784223"/>
    <w:rsid w:val="00785DD7"/>
    <w:rsid w:val="00787786"/>
    <w:rsid w:val="007930FA"/>
    <w:rsid w:val="00796AFF"/>
    <w:rsid w:val="007B7CF7"/>
    <w:rsid w:val="007D0AAD"/>
    <w:rsid w:val="007F57F8"/>
    <w:rsid w:val="007F6434"/>
    <w:rsid w:val="00834B0F"/>
    <w:rsid w:val="0084375E"/>
    <w:rsid w:val="008B39BE"/>
    <w:rsid w:val="008B71B2"/>
    <w:rsid w:val="008F73D0"/>
    <w:rsid w:val="00981BAD"/>
    <w:rsid w:val="0098481F"/>
    <w:rsid w:val="009A10F3"/>
    <w:rsid w:val="009A411E"/>
    <w:rsid w:val="009E162A"/>
    <w:rsid w:val="00A1102A"/>
    <w:rsid w:val="00A22B52"/>
    <w:rsid w:val="00A32DCC"/>
    <w:rsid w:val="00A62724"/>
    <w:rsid w:val="00A64919"/>
    <w:rsid w:val="00AB4028"/>
    <w:rsid w:val="00B242AA"/>
    <w:rsid w:val="00B46BEA"/>
    <w:rsid w:val="00B71A3F"/>
    <w:rsid w:val="00B760E7"/>
    <w:rsid w:val="00B96B83"/>
    <w:rsid w:val="00B97485"/>
    <w:rsid w:val="00BB1D5A"/>
    <w:rsid w:val="00BB35B6"/>
    <w:rsid w:val="00BB631D"/>
    <w:rsid w:val="00BB7766"/>
    <w:rsid w:val="00BC48D1"/>
    <w:rsid w:val="00BD3011"/>
    <w:rsid w:val="00BD6CF0"/>
    <w:rsid w:val="00BE1E72"/>
    <w:rsid w:val="00C02FD5"/>
    <w:rsid w:val="00C22275"/>
    <w:rsid w:val="00C25BD0"/>
    <w:rsid w:val="00C377E5"/>
    <w:rsid w:val="00C401F0"/>
    <w:rsid w:val="00C45BF7"/>
    <w:rsid w:val="00CC727A"/>
    <w:rsid w:val="00CF0736"/>
    <w:rsid w:val="00D0437C"/>
    <w:rsid w:val="00D13D5D"/>
    <w:rsid w:val="00D1610D"/>
    <w:rsid w:val="00D53235"/>
    <w:rsid w:val="00DE184D"/>
    <w:rsid w:val="00E06702"/>
    <w:rsid w:val="00E27608"/>
    <w:rsid w:val="00E41B60"/>
    <w:rsid w:val="00E552B4"/>
    <w:rsid w:val="00E90841"/>
    <w:rsid w:val="00EB539A"/>
    <w:rsid w:val="00EC51DF"/>
    <w:rsid w:val="00F15811"/>
    <w:rsid w:val="00F16016"/>
    <w:rsid w:val="00F268B7"/>
    <w:rsid w:val="00F85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5:chartTrackingRefBased/>
  <w15:docId w15:val="{CB6B16DB-FEF4-4275-8B62-0E48FC3F8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169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6946"/>
    <w:rPr>
      <w:sz w:val="20"/>
      <w:szCs w:val="20"/>
    </w:rPr>
  </w:style>
  <w:style w:type="character" w:styleId="FootnoteReference">
    <w:name w:val="footnote reference"/>
    <w:basedOn w:val="DefaultParagraphFont"/>
    <w:uiPriority w:val="99"/>
    <w:semiHidden/>
    <w:unhideWhenUsed/>
    <w:rsid w:val="00116946"/>
    <w:rPr>
      <w:vertAlign w:val="superscript"/>
    </w:rPr>
  </w:style>
  <w:style w:type="character" w:styleId="Hyperlink">
    <w:name w:val="Hyperlink"/>
    <w:basedOn w:val="DefaultParagraphFont"/>
    <w:uiPriority w:val="99"/>
    <w:unhideWhenUsed/>
    <w:rsid w:val="00116946"/>
    <w:rPr>
      <w:color w:val="0563C1" w:themeColor="hyperlink"/>
      <w:u w:val="single"/>
    </w:rPr>
  </w:style>
  <w:style w:type="paragraph" w:styleId="ListParagraph">
    <w:name w:val="List Paragraph"/>
    <w:basedOn w:val="Normal"/>
    <w:uiPriority w:val="34"/>
    <w:qFormat/>
    <w:rsid w:val="007829C8"/>
    <w:pPr>
      <w:ind w:left="720"/>
      <w:contextualSpacing/>
    </w:pPr>
  </w:style>
  <w:style w:type="character" w:styleId="FollowedHyperlink">
    <w:name w:val="FollowedHyperlink"/>
    <w:basedOn w:val="DefaultParagraphFont"/>
    <w:uiPriority w:val="99"/>
    <w:semiHidden/>
    <w:unhideWhenUsed/>
    <w:rsid w:val="00213C8C"/>
    <w:rPr>
      <w:color w:val="954F72" w:themeColor="followedHyperlink"/>
      <w:u w:val="single"/>
    </w:rPr>
  </w:style>
  <w:style w:type="paragraph" w:styleId="Header">
    <w:name w:val="header"/>
    <w:basedOn w:val="Normal"/>
    <w:link w:val="HeaderChar"/>
    <w:uiPriority w:val="99"/>
    <w:unhideWhenUsed/>
    <w:rsid w:val="00F15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811"/>
  </w:style>
  <w:style w:type="paragraph" w:styleId="Footer">
    <w:name w:val="footer"/>
    <w:basedOn w:val="Normal"/>
    <w:link w:val="FooterChar"/>
    <w:uiPriority w:val="99"/>
    <w:unhideWhenUsed/>
    <w:rsid w:val="00F15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8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gc.ca/eng/rp-pr/cj-jp/yj-jj/discre/org/styles.html" TargetMode="External"/><Relationship Id="rId13" Type="http://schemas.openxmlformats.org/officeDocument/2006/relationships/hyperlink" Target="https://www.justiceinspectorates.gov.uk/hmicfrs/peel-assessments/peel-2018/" TargetMode="External"/><Relationship Id="rId18" Type="http://schemas.openxmlformats.org/officeDocument/2006/relationships/hyperlink" Target="https://www.app.college.police.uk/app-content/critical-incident-management/types-of-critical-incident/" TargetMode="External"/><Relationship Id="rId26" Type="http://schemas.openxmlformats.org/officeDocument/2006/relationships/hyperlink" Target="https://www.npcc.police.uk/documents/Policing%20Vision.pdf" TargetMode="External"/><Relationship Id="rId3" Type="http://schemas.openxmlformats.org/officeDocument/2006/relationships/settings" Target="settings.xml"/><Relationship Id="rId21" Type="http://schemas.openxmlformats.org/officeDocument/2006/relationships/hyperlink" Target="https://www.justiceinspectorates.gov.uk/hmicfrs/wp-content/uploads/peel-spotlight-report-diverging-under-pressure-2018-19-overview.pdf" TargetMode="External"/><Relationship Id="rId34" Type="http://schemas.openxmlformats.org/officeDocument/2006/relationships/footer" Target="footer3.xml"/><Relationship Id="rId7" Type="http://schemas.openxmlformats.org/officeDocument/2006/relationships/hyperlink" Target="https://www.app.college.police.uk/app-content/operations/operational-planning/core-principles/" TargetMode="External"/><Relationship Id="rId12" Type="http://schemas.openxmlformats.org/officeDocument/2006/relationships/hyperlink" Target="https://www.pwc.co.uk/government-public-sector/assets/documents/policing-new-boundaries.pdf" TargetMode="External"/><Relationship Id="rId17" Type="http://schemas.openxmlformats.org/officeDocument/2006/relationships/hyperlink" Target="https://www.statista.com/statistics/281240/population-of-the-united-kingdom-uk-by-gender/" TargetMode="External"/><Relationship Id="rId25" Type="http://schemas.openxmlformats.org/officeDocument/2006/relationships/hyperlink" Target="https://assets.publishing.service.gov.uk/government/uploads/system/uploads/attachment_data/file/786323/CCS207_CCS0219668100-001_HASC_Inquiry_Government_ResponsePolicing_CP62_PRINT.PDF"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ons.gov.uk/peoplepopulationandcommunity/populationandmigration/populationestimates/articles/overviewoftheukpopulation/august2019" TargetMode="External"/><Relationship Id="rId20" Type="http://schemas.openxmlformats.org/officeDocument/2006/relationships/hyperlink" Target="https://www.justiceinspectorates.gov.uk/hmicfrs/wp-content/uploads/peel-spotlight-report-diverging-under-pressure-2018-19-overview.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ddlewaysociety.org/policing-by-consent/" TargetMode="External"/><Relationship Id="rId24" Type="http://schemas.openxmlformats.org/officeDocument/2006/relationships/hyperlink" Target="https://www.jesip.org.uk/uploads/media/pdf/JESIP_Joint_Doctrine-The_Interoperability_Framework_%5bedition_2-July-2016%5d.pdf"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politico.eu/article/survey-trust-in-british-government-dropped-to-record-low/" TargetMode="External"/><Relationship Id="rId23" Type="http://schemas.openxmlformats.org/officeDocument/2006/relationships/hyperlink" Target="https://www.jesip.org.uk/definitions" TargetMode="External"/><Relationship Id="rId28" Type="http://schemas.openxmlformats.org/officeDocument/2006/relationships/hyperlink" Target="https://www.statista.com/statistics/281240/population-of-the-united-kingdom-uk-by-gender/" TargetMode="External"/><Relationship Id="rId36" Type="http://schemas.openxmlformats.org/officeDocument/2006/relationships/theme" Target="theme/theme1.xml"/><Relationship Id="rId10" Type="http://schemas.openxmlformats.org/officeDocument/2006/relationships/hyperlink" Target="https://www.college.police.uk/What-we-do/Standards/Guidelines/Neighbourhood-Policing/Pages/definition-of-neighbourhood-policing.aspx" TargetMode="External"/><Relationship Id="rId19" Type="http://schemas.openxmlformats.org/officeDocument/2006/relationships/hyperlink" Target="https://www.app.college.police.uk/app-content/critical-incident-management/phase-3-restoring-public-confidenc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rofdev.college.police.uk/professional-profile/test-9/" TargetMode="External"/><Relationship Id="rId14" Type="http://schemas.openxmlformats.org/officeDocument/2006/relationships/hyperlink" Target="https://www.bmgresearch.co.uk//wp-content/uploads/2019/01/1578-HMICFRS-Public-Perceptions-of-Policing-2018_FINAL.pdf" TargetMode="External"/><Relationship Id="rId22" Type="http://schemas.openxmlformats.org/officeDocument/2006/relationships/hyperlink" Target="https://www.theguardian.com/uk-news/2019/may/02/criminals-going-unpunished-because-of-cuts-says-police-chief" TargetMode="External"/><Relationship Id="rId27" Type="http://schemas.openxmlformats.org/officeDocument/2006/relationships/hyperlink" Target="https://www.ons.gov.uk/peoplepopulationandcommunity/populationandmigration/populationestimates/articles/overviewoftheukpopulation/august2019"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11288</TotalTime>
  <Pages>10</Pages>
  <Words>4827</Words>
  <Characters>33114</Characters>
  <Application>Microsoft Office Word</Application>
  <DocSecurity>0</DocSecurity>
  <Lines>275</Lines>
  <Paragraphs>75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Evans,Dale swp6458</dc:creator>
  <cp:keywords/>
  <dc:description/>
  <cp:lastModifiedBy>Evans,Dale swp6458</cp:lastModifiedBy>
  <cp:revision>39</cp:revision>
  <dcterms:created xsi:type="dcterms:W3CDTF">2020-11-19T10:16:00Z</dcterms:created>
  <dcterms:modified xsi:type="dcterms:W3CDTF">2020-12-25T00:39:00Z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5ae33575-18b5-4570-8af4-4ca1aa54869e</vt:lpwstr>
  </property>
  <property fmtid="{D5CDD505-2E9C-101B-9397-08002B2CF9AE}" pid="3" name="Classification">
    <vt:lpwstr>OFFICIAL</vt:lpwstr>
  </property>
  <property fmtid="{D5CDD505-2E9C-101B-9397-08002B2CF9AE}" pid="4" name="Visibility">
    <vt:lpwstr>NOT VISIBLE</vt:lpwstr>
  </property>
</Properties>
</file>