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CDC90" w14:textId="77777777" w:rsidR="009113CB" w:rsidRDefault="009113CB" w:rsidP="009113CB">
      <w:pPr>
        <w:jc w:val="center"/>
      </w:pPr>
    </w:p>
    <w:p w14:paraId="59F67905" w14:textId="3C7A1718" w:rsidR="009113CB" w:rsidRDefault="00D33F72" w:rsidP="009113CB">
      <w:pPr>
        <w:jc w:val="center"/>
      </w:pPr>
      <w:r>
        <w:rPr>
          <w:noProof/>
        </w:rPr>
        <w:drawing>
          <wp:inline distT="0" distB="0" distL="0" distR="0" wp14:anchorId="32D4C312" wp14:editId="34DB9C76">
            <wp:extent cx="1524000" cy="762000"/>
            <wp:effectExtent l="0" t="0" r="0" b="0"/>
            <wp:docPr id="157934909" name="Picture 5" descr="A picture containing text, font, logo,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34909" name="Picture 5" descr="A picture containing text, font, logo, screensho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524000" cy="762000"/>
                    </a:xfrm>
                    <a:prstGeom prst="rect">
                      <a:avLst/>
                    </a:prstGeom>
                  </pic:spPr>
                </pic:pic>
              </a:graphicData>
            </a:graphic>
          </wp:inline>
        </w:drawing>
      </w:r>
    </w:p>
    <w:p w14:paraId="5F8DA6A2" w14:textId="77777777" w:rsidR="009113CB" w:rsidRDefault="009113CB" w:rsidP="009113CB">
      <w:pPr>
        <w:jc w:val="center"/>
      </w:pPr>
    </w:p>
    <w:p w14:paraId="583E6B51" w14:textId="62D5D324" w:rsidR="009113CB" w:rsidRDefault="00D33F72" w:rsidP="009113CB">
      <w:pPr>
        <w:jc w:val="center"/>
        <w:rPr>
          <w:b/>
          <w:bCs/>
          <w:i/>
          <w:iCs/>
          <w:sz w:val="48"/>
          <w:szCs w:val="48"/>
          <w:u w:val="single"/>
        </w:rPr>
      </w:pPr>
      <w:r w:rsidRPr="00D33F72">
        <w:rPr>
          <w:b/>
          <w:bCs/>
          <w:i/>
          <w:iCs/>
          <w:sz w:val="48"/>
          <w:szCs w:val="48"/>
          <w:u w:val="single"/>
        </w:rPr>
        <w:t>Foreign Languages &amp; Cultural Awareness (BMIH5003)</w:t>
      </w:r>
    </w:p>
    <w:p w14:paraId="002EE1CA" w14:textId="08EFE527" w:rsidR="00D33F72" w:rsidRPr="00D33F72" w:rsidRDefault="00D33F72" w:rsidP="009113CB">
      <w:pPr>
        <w:jc w:val="center"/>
        <w:rPr>
          <w:b/>
          <w:bCs/>
          <w:i/>
          <w:iCs/>
          <w:sz w:val="48"/>
          <w:szCs w:val="48"/>
          <w:u w:val="single"/>
        </w:rPr>
      </w:pPr>
      <w:r>
        <w:rPr>
          <w:b/>
          <w:bCs/>
          <w:i/>
          <w:iCs/>
          <w:sz w:val="48"/>
          <w:szCs w:val="48"/>
          <w:u w:val="single"/>
        </w:rPr>
        <w:t>Florin Grosu</w:t>
      </w:r>
    </w:p>
    <w:p w14:paraId="7DFF8A2B" w14:textId="77777777" w:rsidR="00672726" w:rsidRPr="00D33F72" w:rsidRDefault="009113CB" w:rsidP="009113CB">
      <w:pPr>
        <w:rPr>
          <w:b/>
          <w:bCs/>
          <w:i/>
          <w:iCs/>
          <w:sz w:val="48"/>
          <w:szCs w:val="48"/>
          <w:u w:val="single"/>
        </w:rPr>
      </w:pPr>
      <w:r w:rsidRPr="00D33F72">
        <w:rPr>
          <w:b/>
          <w:bCs/>
          <w:i/>
          <w:iCs/>
          <w:sz w:val="48"/>
          <w:szCs w:val="48"/>
          <w:u w:val="single"/>
        </w:rPr>
        <w:br w:type="page"/>
      </w:r>
    </w:p>
    <w:p w14:paraId="4F648211" w14:textId="77777777" w:rsidR="00672726" w:rsidRPr="00672726" w:rsidRDefault="00672726" w:rsidP="009113CB">
      <w:pPr>
        <w:rPr>
          <w:b/>
          <w:bCs/>
          <w:lang/>
        </w:rPr>
      </w:pPr>
    </w:p>
    <w:p w14:paraId="06E2DCF1" w14:textId="77777777" w:rsidR="00D33F72" w:rsidRPr="00AD136A" w:rsidRDefault="00D33F72" w:rsidP="00D33F72">
      <w:pPr>
        <w:spacing w:line="360" w:lineRule="auto"/>
        <w:rPr>
          <w:rFonts w:ascii="Arial" w:hAnsi="Arial" w:cs="Arial"/>
          <w:sz w:val="24"/>
          <w:szCs w:val="24"/>
        </w:rPr>
      </w:pPr>
      <w:r w:rsidRPr="00AD136A">
        <w:rPr>
          <w:rFonts w:ascii="Arial" w:hAnsi="Arial" w:cs="Arial"/>
          <w:sz w:val="24"/>
          <w:szCs w:val="24"/>
        </w:rPr>
        <w:t>PART 1: Restaurant Concept</w:t>
      </w:r>
    </w:p>
    <w:p w14:paraId="4842C4D2" w14:textId="77777777" w:rsidR="00D33F72" w:rsidRDefault="00D33F72" w:rsidP="00D33F72">
      <w:pPr>
        <w:spacing w:line="360" w:lineRule="auto"/>
        <w:rPr>
          <w:rFonts w:ascii="Arial" w:hAnsi="Arial" w:cs="Arial"/>
          <w:sz w:val="24"/>
          <w:szCs w:val="24"/>
        </w:rPr>
      </w:pPr>
      <w:r w:rsidRPr="00AD136A">
        <w:rPr>
          <w:rFonts w:ascii="Arial" w:hAnsi="Arial" w:cs="Arial"/>
          <w:sz w:val="24"/>
          <w:szCs w:val="24"/>
        </w:rPr>
        <w:t>My restaurant idea is a cutting-edge European food café that joins the flavors of a vegetarian cafe, offering an array of dishes for vegetarians and meat-eaters the same.  To make an exceptional and creative menu, the eatery will zero in on high-quality ingredients, locally sourced, whenever the situation allows.  My whole interest group is the developing well-being cognizant populace, with many of the dishes being gluten-, dairy-free and lactose-free.  The café will additionally target young professionals searching for a one-of-a-kind feasting experience.  I need to make a cafe that takes care of individuals who are on extraordinary weight control plans or have food sensitivities.  Higgins-</w:t>
      </w:r>
      <w:proofErr w:type="spellStart"/>
      <w:r w:rsidRPr="00AD136A">
        <w:rPr>
          <w:rFonts w:ascii="Arial" w:hAnsi="Arial" w:cs="Arial"/>
          <w:sz w:val="24"/>
          <w:szCs w:val="24"/>
        </w:rPr>
        <w:t>Desbiolles</w:t>
      </w:r>
      <w:proofErr w:type="spellEnd"/>
      <w:r w:rsidRPr="00AD136A">
        <w:rPr>
          <w:rFonts w:ascii="Arial" w:hAnsi="Arial" w:cs="Arial"/>
          <w:sz w:val="24"/>
          <w:szCs w:val="24"/>
        </w:rPr>
        <w:t xml:space="preserve">, </w:t>
      </w:r>
      <w:proofErr w:type="spellStart"/>
      <w:r w:rsidRPr="00AD136A">
        <w:rPr>
          <w:rFonts w:ascii="Arial" w:hAnsi="Arial" w:cs="Arial"/>
          <w:sz w:val="24"/>
          <w:szCs w:val="24"/>
        </w:rPr>
        <w:t>Moskwa</w:t>
      </w:r>
      <w:proofErr w:type="spellEnd"/>
      <w:r w:rsidRPr="00AD136A">
        <w:rPr>
          <w:rFonts w:ascii="Arial" w:hAnsi="Arial" w:cs="Arial"/>
          <w:sz w:val="24"/>
          <w:szCs w:val="24"/>
        </w:rPr>
        <w:t xml:space="preserve"> and Wijesinghe (2017) agree that everybody should approach delicious menu choices, paying little heed to dietary limitations.  The menu will incorporate various starters, mains, treats, and refreshments mirroring the theme and </w:t>
      </w:r>
      <w:r>
        <w:rPr>
          <w:rFonts w:ascii="Arial" w:hAnsi="Arial" w:cs="Arial"/>
          <w:sz w:val="24"/>
          <w:szCs w:val="24"/>
        </w:rPr>
        <w:t xml:space="preserve">style </w:t>
      </w:r>
      <w:r w:rsidRPr="00AD136A">
        <w:rPr>
          <w:rFonts w:ascii="Arial" w:hAnsi="Arial" w:cs="Arial"/>
          <w:sz w:val="24"/>
          <w:szCs w:val="24"/>
        </w:rPr>
        <w:t>of the eatery.</w:t>
      </w:r>
    </w:p>
    <w:p w14:paraId="448579C4" w14:textId="77777777" w:rsidR="00D33F72" w:rsidRPr="00AD136A" w:rsidRDefault="00D33F72" w:rsidP="00D33F72">
      <w:pPr>
        <w:spacing w:line="360" w:lineRule="auto"/>
        <w:rPr>
          <w:rFonts w:ascii="Arial" w:hAnsi="Arial" w:cs="Arial"/>
          <w:sz w:val="24"/>
          <w:szCs w:val="24"/>
        </w:rPr>
      </w:pPr>
      <w:r w:rsidRPr="00AD136A">
        <w:rPr>
          <w:rFonts w:ascii="Arial" w:hAnsi="Arial" w:cs="Arial"/>
          <w:noProof/>
          <w:sz w:val="24"/>
          <w:szCs w:val="24"/>
        </w:rPr>
        <w:lastRenderedPageBreak/>
        <w:drawing>
          <wp:inline distT="0" distB="0" distL="0" distR="0" wp14:anchorId="7CB7C2E7" wp14:editId="30BD0EFB">
            <wp:extent cx="5943600" cy="39801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va.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980180"/>
                    </a:xfrm>
                    <a:prstGeom prst="rect">
                      <a:avLst/>
                    </a:prstGeom>
                  </pic:spPr>
                </pic:pic>
              </a:graphicData>
            </a:graphic>
          </wp:inline>
        </w:drawing>
      </w:r>
    </w:p>
    <w:p w14:paraId="4F9D2700" w14:textId="77777777" w:rsidR="00D33F72" w:rsidRPr="007B7DCC" w:rsidRDefault="00D33F72" w:rsidP="00D33F72">
      <w:pPr>
        <w:spacing w:line="360" w:lineRule="auto"/>
        <w:rPr>
          <w:rFonts w:ascii="Arial" w:hAnsi="Arial" w:cs="Arial"/>
          <w:sz w:val="24"/>
          <w:szCs w:val="24"/>
        </w:rPr>
      </w:pPr>
      <w:r w:rsidRPr="007B7DCC">
        <w:rPr>
          <w:rFonts w:ascii="Arial" w:hAnsi="Arial" w:cs="Arial"/>
          <w:sz w:val="24"/>
          <w:szCs w:val="24"/>
        </w:rPr>
        <w:t xml:space="preserve">My menu design centers on making dishes for various diet needs (Lin and Chang, 2020, p.778). My principal focus is revolved around vegetarian options, for example, plant-based burgers, fries, mixed greens, quinoa bowls, vegetarian pizzas, and choices for meat-eaters, </w:t>
      </w:r>
      <w:proofErr w:type="gramStart"/>
      <w:r w:rsidRPr="007B7DCC">
        <w:rPr>
          <w:rFonts w:ascii="Arial" w:hAnsi="Arial" w:cs="Arial"/>
          <w:sz w:val="24"/>
          <w:szCs w:val="24"/>
        </w:rPr>
        <w:t>similar to</w:t>
      </w:r>
      <w:proofErr w:type="gramEnd"/>
      <w:r w:rsidRPr="007B7DCC">
        <w:rPr>
          <w:rFonts w:ascii="Arial" w:hAnsi="Arial" w:cs="Arial"/>
          <w:sz w:val="24"/>
          <w:szCs w:val="24"/>
        </w:rPr>
        <w:t xml:space="preserve"> chicken or fish dishes with many solid sides. To guarantee quality, occasional and nearby fixings will be utilized as much as possible. My menu will likewise incorporate exemplary sides like soup and </w:t>
      </w:r>
      <w:proofErr w:type="spellStart"/>
      <w:r w:rsidRPr="007B7DCC">
        <w:rPr>
          <w:rFonts w:ascii="Arial" w:hAnsi="Arial" w:cs="Arial"/>
          <w:sz w:val="24"/>
          <w:szCs w:val="24"/>
        </w:rPr>
        <w:t>french</w:t>
      </w:r>
      <w:proofErr w:type="spellEnd"/>
      <w:r w:rsidRPr="007B7DCC">
        <w:rPr>
          <w:rFonts w:ascii="Arial" w:hAnsi="Arial" w:cs="Arial"/>
          <w:sz w:val="24"/>
          <w:szCs w:val="24"/>
        </w:rPr>
        <w:t xml:space="preserve"> fries and a choice of smoothies, milkshakes and juices. Some of the starters we will offer include smoked salmon terrine with horseradish cream, relieved meats with occasional pickles, and cooked </w:t>
      </w:r>
      <w:proofErr w:type="spellStart"/>
      <w:r w:rsidRPr="007B7DCC">
        <w:rPr>
          <w:rFonts w:ascii="Arial" w:hAnsi="Arial" w:cs="Arial"/>
          <w:sz w:val="24"/>
          <w:szCs w:val="24"/>
        </w:rPr>
        <w:t>courgettes</w:t>
      </w:r>
      <w:proofErr w:type="spellEnd"/>
      <w:r w:rsidRPr="007B7DCC">
        <w:rPr>
          <w:rFonts w:ascii="Arial" w:hAnsi="Arial" w:cs="Arial"/>
          <w:sz w:val="24"/>
          <w:szCs w:val="24"/>
        </w:rPr>
        <w:t xml:space="preserve"> with burned artichokes. The mains will incorporate cooked chicken with hazelnuts, spinach, and shallots; skillet-singed monkfish with pea risotto; and steamed bass with artichoke puree and wild mushrooms. We'll offer good vanilla crème </w:t>
      </w:r>
      <w:proofErr w:type="spellStart"/>
      <w:r w:rsidRPr="007B7DCC">
        <w:rPr>
          <w:rFonts w:ascii="Arial" w:hAnsi="Arial" w:cs="Arial"/>
          <w:sz w:val="24"/>
          <w:szCs w:val="24"/>
        </w:rPr>
        <w:t>brulee</w:t>
      </w:r>
      <w:proofErr w:type="spellEnd"/>
      <w:r w:rsidRPr="007B7DCC">
        <w:rPr>
          <w:rFonts w:ascii="Arial" w:hAnsi="Arial" w:cs="Arial"/>
          <w:sz w:val="24"/>
          <w:szCs w:val="24"/>
        </w:rPr>
        <w:t xml:space="preserve"> for sweets, a lemon tart finished with meringue, and poached pear with almond custard. Our drink menu will have a determination of brews, wines, and mixed drinks such as cocktails.</w:t>
      </w:r>
    </w:p>
    <w:p w14:paraId="5AEDF9D3" w14:textId="77777777" w:rsidR="00D33F72" w:rsidRPr="007B7DCC" w:rsidRDefault="00D33F72" w:rsidP="00D33F72">
      <w:pPr>
        <w:spacing w:line="360" w:lineRule="auto"/>
        <w:rPr>
          <w:rFonts w:ascii="Arial" w:hAnsi="Arial" w:cs="Arial"/>
          <w:sz w:val="24"/>
          <w:szCs w:val="24"/>
        </w:rPr>
      </w:pPr>
      <w:r w:rsidRPr="007B7DCC">
        <w:rPr>
          <w:rFonts w:ascii="Arial" w:hAnsi="Arial" w:cs="Arial"/>
          <w:sz w:val="24"/>
          <w:szCs w:val="24"/>
        </w:rPr>
        <w:lastRenderedPageBreak/>
        <w:t xml:space="preserve">I am ensuring that my eatery considers sustainability and seasonality. I will involve sustainable sources for my ingredients and stress seasonality. Likewise, I will zero in on purchasing local ingredients to lessen food waste and reduce conveyance costs. Harmless to the ecosystem, menus and bundling will likewise be utilized. The menu will have an outwardly engaging plan, with tones and text styles that mirror the café's theme and brand picture. We will involve manageable and occasional fixings in our dishes to guarantee the restaurant is by current health and natural patterns. </w:t>
      </w:r>
      <w:proofErr w:type="spellStart"/>
      <w:r w:rsidRPr="007B7DCC">
        <w:rPr>
          <w:rFonts w:ascii="Arial" w:hAnsi="Arial" w:cs="Arial"/>
          <w:sz w:val="24"/>
          <w:szCs w:val="24"/>
        </w:rPr>
        <w:t>Seo</w:t>
      </w:r>
      <w:proofErr w:type="spellEnd"/>
      <w:r w:rsidRPr="007B7DCC">
        <w:rPr>
          <w:rFonts w:ascii="Arial" w:hAnsi="Arial" w:cs="Arial"/>
          <w:sz w:val="24"/>
          <w:szCs w:val="24"/>
        </w:rPr>
        <w:t xml:space="preserve"> and Lee (2021) argue for utilizing locally sourced ingredients in any place conceivable to decrease the natural effect and to support local businesses.</w:t>
      </w:r>
    </w:p>
    <w:p w14:paraId="7695F0C9" w14:textId="77777777" w:rsidR="00D33F72" w:rsidRPr="007B7DCC" w:rsidRDefault="00D33F72" w:rsidP="00D33F72">
      <w:pPr>
        <w:spacing w:line="360" w:lineRule="auto"/>
        <w:rPr>
          <w:rFonts w:ascii="Arial" w:hAnsi="Arial" w:cs="Arial"/>
          <w:sz w:val="24"/>
          <w:szCs w:val="24"/>
        </w:rPr>
      </w:pPr>
      <w:r w:rsidRPr="007B7DCC">
        <w:rPr>
          <w:rFonts w:ascii="Arial" w:hAnsi="Arial" w:cs="Arial"/>
          <w:sz w:val="24"/>
          <w:szCs w:val="24"/>
        </w:rPr>
        <w:t xml:space="preserve">PART 2: Menu Design </w:t>
      </w:r>
    </w:p>
    <w:p w14:paraId="714346C1" w14:textId="77777777" w:rsidR="00D33F72" w:rsidRPr="007B7DCC" w:rsidRDefault="00D33F72" w:rsidP="00D33F72">
      <w:pPr>
        <w:spacing w:line="360" w:lineRule="auto"/>
        <w:rPr>
          <w:rFonts w:ascii="Arial" w:hAnsi="Arial" w:cs="Arial"/>
          <w:sz w:val="24"/>
          <w:szCs w:val="24"/>
        </w:rPr>
      </w:pPr>
      <w:r w:rsidRPr="007B7DCC">
        <w:rPr>
          <w:rFonts w:ascii="Arial" w:hAnsi="Arial" w:cs="Arial"/>
          <w:sz w:val="24"/>
          <w:szCs w:val="24"/>
        </w:rPr>
        <w:t xml:space="preserve">My menu will comprise a range of starters, mains, sides, desserts and refreshments that mirror the café's theme. I will offer starters, for example, cut vegetable platters with herby hummus, an assortment of veggie lover soups, spinach and artichoke plunge, bison cauliflower, and seitan tenders. For mains, I will offer a scope of protein-rich dishes, for example, plant-based burgers, mixed greens with different fixings, veggie lover pizzas, quinoa bowls, vegetable fajitas, tempeh tacos, and seitan sandwiches. My menu will likewise offer a determination of fish and chicken dishes, for example, salmon with cooked vegetables, barbecued chicken with quinoa, and pesto-broiled chicken. Moreover, our everyday specials include protein-rich choices, healthy grains, and new vegetables, conveying a balanced eating experience. To improve your menu investigation, striking pictures accompany each dish, exhibiting their visual allure and featuring their healthful profiles (Madeira, </w:t>
      </w:r>
      <w:proofErr w:type="spellStart"/>
      <w:r w:rsidRPr="007B7DCC">
        <w:rPr>
          <w:rFonts w:ascii="Arial" w:hAnsi="Arial" w:cs="Arial"/>
          <w:sz w:val="24"/>
          <w:szCs w:val="24"/>
        </w:rPr>
        <w:t>Palrão</w:t>
      </w:r>
      <w:proofErr w:type="spellEnd"/>
      <w:r w:rsidRPr="007B7DCC">
        <w:rPr>
          <w:rFonts w:ascii="Arial" w:hAnsi="Arial" w:cs="Arial"/>
          <w:sz w:val="24"/>
          <w:szCs w:val="24"/>
        </w:rPr>
        <w:t xml:space="preserve"> and Mendes, 2020). At our foundation, we endeavor to make an outstanding eating experience that joins flavor, balance, and visual joy, guaranteeing each visitor finds something brilliant to relish.</w:t>
      </w:r>
    </w:p>
    <w:p w14:paraId="3CFE3E25" w14:textId="77777777" w:rsidR="00D33F72" w:rsidRDefault="00D33F72" w:rsidP="00D33F72">
      <w:pPr>
        <w:spacing w:line="360" w:lineRule="auto"/>
        <w:rPr>
          <w:rFonts w:ascii="Arial" w:hAnsi="Arial" w:cs="Arial"/>
          <w:sz w:val="24"/>
          <w:szCs w:val="24"/>
        </w:rPr>
      </w:pPr>
      <w:r w:rsidRPr="007B7DCC">
        <w:rPr>
          <w:rFonts w:ascii="Arial" w:hAnsi="Arial" w:cs="Arial"/>
          <w:sz w:val="24"/>
          <w:szCs w:val="24"/>
        </w:rPr>
        <w:t xml:space="preserve">Our menu brags of tasty exhibit sides to supplement your dinner. Look over good top picks like fresh French fries and rich pureed </w:t>
      </w:r>
      <w:proofErr w:type="gramStart"/>
      <w:r w:rsidRPr="007B7DCC">
        <w:rPr>
          <w:rFonts w:ascii="Arial" w:hAnsi="Arial" w:cs="Arial"/>
          <w:sz w:val="24"/>
          <w:szCs w:val="24"/>
        </w:rPr>
        <w:t>potatoes, or</w:t>
      </w:r>
      <w:proofErr w:type="gramEnd"/>
      <w:r w:rsidRPr="007B7DCC">
        <w:rPr>
          <w:rFonts w:ascii="Arial" w:hAnsi="Arial" w:cs="Arial"/>
          <w:sz w:val="24"/>
          <w:szCs w:val="24"/>
        </w:rPr>
        <w:t xml:space="preserve"> settle on a better choice with our determination of occasional vegetables and mixed greens. Yam fries are ideal for those hankering an exciting turn (</w:t>
      </w:r>
      <w:proofErr w:type="spellStart"/>
      <w:r w:rsidRPr="007B7DCC">
        <w:rPr>
          <w:rFonts w:ascii="Arial" w:hAnsi="Arial" w:cs="Arial"/>
          <w:sz w:val="24"/>
          <w:szCs w:val="24"/>
        </w:rPr>
        <w:t>Haenlein</w:t>
      </w:r>
      <w:proofErr w:type="spellEnd"/>
      <w:r w:rsidRPr="007B7DCC">
        <w:rPr>
          <w:rFonts w:ascii="Arial" w:hAnsi="Arial" w:cs="Arial"/>
          <w:sz w:val="24"/>
          <w:szCs w:val="24"/>
        </w:rPr>
        <w:t xml:space="preserve"> et al., 2020). Likewise, </w:t>
      </w:r>
      <w:proofErr w:type="spellStart"/>
      <w:r w:rsidRPr="007B7DCC">
        <w:rPr>
          <w:rFonts w:ascii="Arial" w:hAnsi="Arial" w:cs="Arial"/>
          <w:sz w:val="24"/>
          <w:szCs w:val="24"/>
        </w:rPr>
        <w:t>Orîndaru</w:t>
      </w:r>
      <w:proofErr w:type="spellEnd"/>
      <w:r w:rsidRPr="007B7DCC">
        <w:rPr>
          <w:rFonts w:ascii="Arial" w:hAnsi="Arial" w:cs="Arial"/>
          <w:sz w:val="24"/>
          <w:szCs w:val="24"/>
        </w:rPr>
        <w:t xml:space="preserve"> et al. (2021) emphasize to fulfill your sweet tooth with a calibrated treat choice making sure to please. Enjoy different scones with coagulated cream or veggie lover margarine alongside enticing choices like vegetarian biscuits, treats, and brownies. Extinguish your thirst with our reviving refreshment contributions, including smoothies with nutritious fixings, heavenly milkshakes, and newly pressed juices. At our café, we borrow from insight from (Ozturk &amp; </w:t>
      </w:r>
      <w:proofErr w:type="spellStart"/>
      <w:r w:rsidRPr="007B7DCC">
        <w:rPr>
          <w:rFonts w:ascii="Arial" w:hAnsi="Arial" w:cs="Arial"/>
          <w:sz w:val="24"/>
          <w:szCs w:val="24"/>
        </w:rPr>
        <w:t>Akoglu</w:t>
      </w:r>
      <w:proofErr w:type="spellEnd"/>
      <w:r w:rsidRPr="007B7DCC">
        <w:rPr>
          <w:rFonts w:ascii="Arial" w:hAnsi="Arial" w:cs="Arial"/>
          <w:sz w:val="24"/>
          <w:szCs w:val="24"/>
        </w:rPr>
        <w:t>, 2020) in giving a various scope of sides, pastries, and refreshments that take care of various preferences and dietary inclinations, guaranteeing a great and fulfilling feasting experience for all.</w:t>
      </w:r>
    </w:p>
    <w:p w14:paraId="00A2D7CE" w14:textId="77777777" w:rsidR="00D33F72" w:rsidRDefault="00D33F72" w:rsidP="00D33F72">
      <w:pPr>
        <w:spacing w:line="360" w:lineRule="auto"/>
        <w:rPr>
          <w:rFonts w:ascii="Arial" w:hAnsi="Arial" w:cs="Arial"/>
          <w:sz w:val="24"/>
          <w:szCs w:val="24"/>
        </w:rPr>
      </w:pPr>
      <w:r w:rsidRPr="007B7DCC">
        <w:rPr>
          <w:rFonts w:ascii="Arial" w:hAnsi="Arial" w:cs="Arial"/>
          <w:sz w:val="24"/>
          <w:szCs w:val="24"/>
        </w:rPr>
        <w:lastRenderedPageBreak/>
        <w:t>The menu is insightfully intended to take care of a different scope of dietary inclinations while guaranteeing incredible taste and adjusted sustenance, as Boca (2021) cites. Divided into sections, it starts with alluring starters that tempt your sense of taste. Our scrumptious mains exhibit a variety of veggie lovers and vegan choices, giving a nutritious feasting experience. Supplementing these dishes are our tasty sides, impeccably created to upgrade your feast. Enjoy our overpowering pastries, designed to fulfill your sweet tooth without settling on nourishment. Not halting there, we likewise offer a nutritious breakfast menu to launch your day with healthy goodness.</w:t>
      </w:r>
    </w:p>
    <w:p w14:paraId="023D9C75" w14:textId="77777777" w:rsidR="00D33F72" w:rsidRPr="007B7DCC" w:rsidRDefault="00D33F72" w:rsidP="00D33F72">
      <w:pPr>
        <w:spacing w:line="360" w:lineRule="auto"/>
        <w:rPr>
          <w:rFonts w:ascii="Arial" w:hAnsi="Arial" w:cs="Arial"/>
          <w:sz w:val="24"/>
          <w:szCs w:val="24"/>
        </w:rPr>
      </w:pPr>
      <w:r>
        <w:rPr>
          <w:rFonts w:ascii="Arial" w:hAnsi="Arial" w:cs="Arial"/>
          <w:noProof/>
          <w:sz w:val="24"/>
          <w:szCs w:val="24"/>
        </w:rPr>
        <w:drawing>
          <wp:inline distT="0" distB="0" distL="0" distR="0" wp14:anchorId="5FF47EC9" wp14:editId="41B0C96C">
            <wp:extent cx="5943600" cy="4167505"/>
            <wp:effectExtent l="0" t="0" r="0" b="4445"/>
            <wp:docPr id="9" name="Picture 9" descr="A person serving food to a group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serving food to a group of peopl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943600" cy="4167505"/>
                    </a:xfrm>
                    <a:prstGeom prst="rect">
                      <a:avLst/>
                    </a:prstGeom>
                  </pic:spPr>
                </pic:pic>
              </a:graphicData>
            </a:graphic>
          </wp:inline>
        </w:drawing>
      </w:r>
    </w:p>
    <w:p w14:paraId="10A7E4D6" w14:textId="77777777" w:rsidR="00D33F72" w:rsidRPr="007B7DCC" w:rsidRDefault="00D33F72" w:rsidP="00D33F72">
      <w:pPr>
        <w:spacing w:line="360" w:lineRule="auto"/>
        <w:rPr>
          <w:rFonts w:ascii="Arial" w:hAnsi="Arial" w:cs="Arial"/>
          <w:sz w:val="24"/>
          <w:szCs w:val="24"/>
        </w:rPr>
      </w:pPr>
      <w:r w:rsidRPr="007B7DCC">
        <w:rPr>
          <w:rFonts w:ascii="Arial" w:hAnsi="Arial" w:cs="Arial"/>
          <w:sz w:val="24"/>
          <w:szCs w:val="24"/>
        </w:rPr>
        <w:t xml:space="preserve"> </w:t>
      </w:r>
    </w:p>
    <w:p w14:paraId="1402AACA" w14:textId="77777777" w:rsidR="00D33F72" w:rsidRDefault="00D33F72" w:rsidP="00D33F72">
      <w:pPr>
        <w:spacing w:line="360" w:lineRule="auto"/>
        <w:rPr>
          <w:rFonts w:ascii="Arial" w:hAnsi="Arial" w:cs="Arial"/>
          <w:sz w:val="24"/>
          <w:szCs w:val="24"/>
        </w:rPr>
      </w:pPr>
      <w:r w:rsidRPr="007B7DCC">
        <w:rPr>
          <w:rFonts w:ascii="Arial" w:hAnsi="Arial" w:cs="Arial"/>
          <w:sz w:val="24"/>
          <w:szCs w:val="24"/>
        </w:rPr>
        <w:lastRenderedPageBreak/>
        <w:t xml:space="preserve">Considering the evaluation structure for my menu, I will consider my leading interest group. According to Chen, many dishes should be evaluated respectably to draw in clients on a more modest spending plan while giving many choices to those with </w:t>
      </w:r>
      <w:proofErr w:type="gramStart"/>
      <w:r w:rsidRPr="007B7DCC">
        <w:rPr>
          <w:rFonts w:ascii="Arial" w:hAnsi="Arial" w:cs="Arial"/>
          <w:sz w:val="24"/>
          <w:szCs w:val="24"/>
        </w:rPr>
        <w:t>more deep</w:t>
      </w:r>
      <w:proofErr w:type="gramEnd"/>
      <w:r w:rsidRPr="007B7DCC">
        <w:rPr>
          <w:rFonts w:ascii="Arial" w:hAnsi="Arial" w:cs="Arial"/>
          <w:sz w:val="24"/>
          <w:szCs w:val="24"/>
        </w:rPr>
        <w:t xml:space="preserve"> pockets (Chen et al., 2019, pp.197-198). Concerning nourishment, fixings are thoroughly examined, and menus will zero in on giving scrumptious yet adjusted dinners. I will allow clients to alter their orders to take care of explicit dietary necessities like veggie-lover, vegan, or sensitive delicate choices. My café will likewise give segment sizes </w:t>
      </w:r>
      <w:proofErr w:type="gramStart"/>
      <w:r w:rsidRPr="007B7DCC">
        <w:rPr>
          <w:rFonts w:ascii="Arial" w:hAnsi="Arial" w:cs="Arial"/>
          <w:sz w:val="24"/>
          <w:szCs w:val="24"/>
        </w:rPr>
        <w:t>in light of</w:t>
      </w:r>
      <w:proofErr w:type="gramEnd"/>
      <w:r w:rsidRPr="007B7DCC">
        <w:rPr>
          <w:rFonts w:ascii="Arial" w:hAnsi="Arial" w:cs="Arial"/>
          <w:sz w:val="24"/>
          <w:szCs w:val="24"/>
        </w:rPr>
        <w:t xml:space="preserve"> the client's nutritional inclinations. The pricing for starters and desserts will be between £8 - £12, while the mains will be </w:t>
      </w:r>
      <w:proofErr w:type="gramStart"/>
      <w:r w:rsidRPr="007B7DCC">
        <w:rPr>
          <w:rFonts w:ascii="Arial" w:hAnsi="Arial" w:cs="Arial"/>
          <w:sz w:val="24"/>
          <w:szCs w:val="24"/>
        </w:rPr>
        <w:t>between</w:t>
      </w:r>
      <w:r>
        <w:rPr>
          <w:rFonts w:ascii="Arial" w:hAnsi="Arial" w:cs="Arial"/>
          <w:sz w:val="24"/>
          <w:szCs w:val="24"/>
        </w:rPr>
        <w:t xml:space="preserve"> </w:t>
      </w:r>
      <w:r w:rsidRPr="007B7DCC">
        <w:rPr>
          <w:rFonts w:ascii="Arial" w:hAnsi="Arial" w:cs="Arial"/>
          <w:sz w:val="24"/>
          <w:szCs w:val="24"/>
        </w:rPr>
        <w:t xml:space="preserve"> £</w:t>
      </w:r>
      <w:proofErr w:type="gramEnd"/>
      <w:r w:rsidRPr="007B7DCC">
        <w:rPr>
          <w:rFonts w:ascii="Arial" w:hAnsi="Arial" w:cs="Arial"/>
          <w:sz w:val="24"/>
          <w:szCs w:val="24"/>
        </w:rPr>
        <w:t xml:space="preserve">20 - £25. The valuing system should be cautious, offering quality food at cutthroat costs to draw in clients needing a quality feasting experience (Roma, </w:t>
      </w:r>
      <w:proofErr w:type="spellStart"/>
      <w:r w:rsidRPr="007B7DCC">
        <w:rPr>
          <w:rFonts w:ascii="Arial" w:hAnsi="Arial" w:cs="Arial"/>
          <w:sz w:val="24"/>
          <w:szCs w:val="24"/>
        </w:rPr>
        <w:t>Panniello</w:t>
      </w:r>
      <w:proofErr w:type="spellEnd"/>
      <w:r w:rsidRPr="007B7DCC">
        <w:rPr>
          <w:rFonts w:ascii="Arial" w:hAnsi="Arial" w:cs="Arial"/>
          <w:sz w:val="24"/>
          <w:szCs w:val="24"/>
        </w:rPr>
        <w:t xml:space="preserve"> and Lo Nigro, 2019, p.18). We will likewise have choices for clients with great dietary necessities, for example, veggie lovers, vegetarian, sans gluten, and lactose-free. Our menu will incorporate nourishing nutritional information, like calories and sugars for each dish, to make clients mindful of the dietary substance of their decisions.</w:t>
      </w:r>
    </w:p>
    <w:p w14:paraId="455EC5B0" w14:textId="77777777" w:rsidR="00D33F72" w:rsidRPr="00AD136A" w:rsidRDefault="00D33F72" w:rsidP="00D33F72">
      <w:pPr>
        <w:spacing w:line="360" w:lineRule="auto"/>
        <w:rPr>
          <w:rFonts w:ascii="Arial" w:hAnsi="Arial" w:cs="Arial"/>
          <w:sz w:val="24"/>
          <w:szCs w:val="24"/>
        </w:rPr>
      </w:pPr>
    </w:p>
    <w:p w14:paraId="5FD2B8E8" w14:textId="77777777" w:rsidR="00D33F72" w:rsidRPr="00AD136A" w:rsidRDefault="00D33F72" w:rsidP="00D33F72">
      <w:pPr>
        <w:spacing w:line="360" w:lineRule="auto"/>
        <w:rPr>
          <w:rFonts w:ascii="Arial" w:hAnsi="Arial" w:cs="Arial"/>
          <w:sz w:val="24"/>
          <w:szCs w:val="24"/>
        </w:rPr>
      </w:pPr>
      <w:r w:rsidRPr="00AD136A">
        <w:rPr>
          <w:rFonts w:ascii="Arial" w:hAnsi="Arial" w:cs="Arial"/>
          <w:noProof/>
          <w:sz w:val="24"/>
          <w:szCs w:val="24"/>
        </w:rPr>
        <w:lastRenderedPageBreak/>
        <w:drawing>
          <wp:inline distT="0" distB="0" distL="0" distR="0" wp14:anchorId="362C1D5C" wp14:editId="556F2631">
            <wp:extent cx="5943600" cy="3997325"/>
            <wp:effectExtent l="0" t="0" r="0" b="3175"/>
            <wp:docPr id="4" name="Picture 4" descr="A picture containing text, menu, bottle, dr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menu, bottle, drink&#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997325"/>
                    </a:xfrm>
                    <a:prstGeom prst="rect">
                      <a:avLst/>
                    </a:prstGeom>
                  </pic:spPr>
                </pic:pic>
              </a:graphicData>
            </a:graphic>
          </wp:inline>
        </w:drawing>
      </w:r>
    </w:p>
    <w:p w14:paraId="320C74D9" w14:textId="77777777" w:rsidR="00D33F72" w:rsidRPr="007B7DCC" w:rsidRDefault="00D33F72" w:rsidP="00D33F72">
      <w:pPr>
        <w:spacing w:line="360" w:lineRule="auto"/>
        <w:rPr>
          <w:rFonts w:ascii="Arial" w:hAnsi="Arial" w:cs="Arial"/>
          <w:sz w:val="24"/>
          <w:szCs w:val="24"/>
        </w:rPr>
      </w:pPr>
      <w:r w:rsidRPr="007B7DCC">
        <w:rPr>
          <w:rFonts w:ascii="Arial" w:hAnsi="Arial" w:cs="Arial"/>
          <w:sz w:val="24"/>
          <w:szCs w:val="24"/>
        </w:rPr>
        <w:t xml:space="preserve">According to </w:t>
      </w:r>
      <w:proofErr w:type="spellStart"/>
      <w:r w:rsidRPr="007B7DCC">
        <w:rPr>
          <w:rFonts w:ascii="Arial" w:hAnsi="Arial" w:cs="Arial"/>
          <w:sz w:val="24"/>
          <w:szCs w:val="24"/>
        </w:rPr>
        <w:t>Alaini</w:t>
      </w:r>
      <w:proofErr w:type="spellEnd"/>
      <w:r w:rsidRPr="007B7DCC">
        <w:rPr>
          <w:rFonts w:ascii="Arial" w:hAnsi="Arial" w:cs="Arial"/>
          <w:sz w:val="24"/>
          <w:szCs w:val="24"/>
        </w:rPr>
        <w:t xml:space="preserve">, </w:t>
      </w:r>
      <w:proofErr w:type="spellStart"/>
      <w:r w:rsidRPr="007B7DCC">
        <w:rPr>
          <w:rFonts w:ascii="Arial" w:hAnsi="Arial" w:cs="Arial"/>
          <w:sz w:val="24"/>
          <w:szCs w:val="24"/>
        </w:rPr>
        <w:t>Rajikan</w:t>
      </w:r>
      <w:proofErr w:type="spellEnd"/>
      <w:r w:rsidRPr="007B7DCC">
        <w:rPr>
          <w:rFonts w:ascii="Arial" w:hAnsi="Arial" w:cs="Arial"/>
          <w:sz w:val="24"/>
          <w:szCs w:val="24"/>
        </w:rPr>
        <w:t xml:space="preserve"> and Elias (2019), a valuing methodology is carefully created to find harmony among competitiveness and keep up with the extraordinary nature of diverse dishes. We think about contender evaluating to guarantee our costs remain competitive. Our menu takes care of a great many dietary prerequisites and inclinations. We offer an assortment of the veggie lover, vegan, sans gluten, and without lactose dishes, guaranteeing that everybody can track down something heavenly to appreciate. It is essential to determine the significance of taking care of unique dietary necessities and give choices that meet those prerequisites (Brewer &amp; </w:t>
      </w:r>
      <w:proofErr w:type="spellStart"/>
      <w:r w:rsidRPr="007B7DCC">
        <w:rPr>
          <w:rFonts w:ascii="Arial" w:hAnsi="Arial" w:cs="Arial"/>
          <w:sz w:val="24"/>
          <w:szCs w:val="24"/>
        </w:rPr>
        <w:t>Sebby</w:t>
      </w:r>
      <w:proofErr w:type="spellEnd"/>
      <w:r w:rsidRPr="007B7DCC">
        <w:rPr>
          <w:rFonts w:ascii="Arial" w:hAnsi="Arial" w:cs="Arial"/>
          <w:sz w:val="24"/>
          <w:szCs w:val="24"/>
        </w:rPr>
        <w:t>, 2021). In addition, we stay refreshed with current well-being and health patterns. Our menu features dinners that align with these patterns, offering decisions that advance a sound way of life. With our obligation to taste and nourishment, we intend to give an eating experience that fulfills your desires and your dietary inclinations.</w:t>
      </w:r>
    </w:p>
    <w:p w14:paraId="22EB7722" w14:textId="77777777" w:rsidR="00D33F72" w:rsidRDefault="00D33F72" w:rsidP="00D33F72">
      <w:pPr>
        <w:spacing w:line="360" w:lineRule="auto"/>
        <w:rPr>
          <w:rFonts w:ascii="Arial" w:hAnsi="Arial" w:cs="Arial"/>
          <w:sz w:val="24"/>
          <w:szCs w:val="24"/>
        </w:rPr>
      </w:pPr>
      <w:r w:rsidRPr="007B7DCC">
        <w:rPr>
          <w:rFonts w:ascii="Arial" w:hAnsi="Arial" w:cs="Arial"/>
          <w:sz w:val="24"/>
          <w:szCs w:val="24"/>
        </w:rPr>
        <w:t xml:space="preserve">The plan of any menu is a significant part of our café's character (Cupertino et al., 2021). We will make an outwardly dazzling design that mirrors our image picture. Insightful determination of textual styles, varieties, and pictures will add to a robust and outwardly engaging menu plan. One of </w:t>
      </w:r>
      <w:r w:rsidRPr="007B7DCC">
        <w:rPr>
          <w:rFonts w:ascii="Arial" w:hAnsi="Arial" w:cs="Arial"/>
          <w:sz w:val="24"/>
          <w:szCs w:val="24"/>
        </w:rPr>
        <w:lastRenderedPageBreak/>
        <w:t xml:space="preserve">our needs is straightforwardness in nourishment. Each dish will have noticeable signs of its nourishing substance, permitting our visitors to pursue informed decisions that align with their dietary requirements and inclinations. Yazdani et al. (2021 point to a deliberate focus on </w:t>
      </w:r>
      <w:proofErr w:type="gramStart"/>
      <w:r w:rsidRPr="007B7DCC">
        <w:rPr>
          <w:rFonts w:ascii="Arial" w:hAnsi="Arial" w:cs="Arial"/>
          <w:sz w:val="24"/>
          <w:szCs w:val="24"/>
        </w:rPr>
        <w:t>maintainability, and</w:t>
      </w:r>
      <w:proofErr w:type="gramEnd"/>
      <w:r w:rsidRPr="007B7DCC">
        <w:rPr>
          <w:rFonts w:ascii="Arial" w:hAnsi="Arial" w:cs="Arial"/>
          <w:sz w:val="24"/>
          <w:szCs w:val="24"/>
        </w:rPr>
        <w:t xml:space="preserve"> is harmless to the ecosystem. Our menu will feature our devotion to reasonable works, including dishes made with privately obtained, natural fixings whenever the situation allows. Moreover, we invest heavily in involving biodegradable bundling for our to-go requests, limiting our effect on the climate. By joining a tastefully satisfying plan, wholesome data, and an eco-cognizant methodology, our menu intends to make a positive and drawing-in feasting experience that reverberates with our visitors' qualities.</w:t>
      </w:r>
    </w:p>
    <w:p w14:paraId="3E462613" w14:textId="77777777" w:rsidR="00D33F72" w:rsidRPr="00AD136A" w:rsidRDefault="00D33F72" w:rsidP="00D33F72">
      <w:pPr>
        <w:spacing w:line="360" w:lineRule="auto"/>
        <w:rPr>
          <w:rFonts w:ascii="Arial" w:hAnsi="Arial" w:cs="Arial"/>
          <w:sz w:val="24"/>
          <w:szCs w:val="24"/>
        </w:rPr>
      </w:pPr>
      <w:r w:rsidRPr="00AD136A">
        <w:rPr>
          <w:rFonts w:ascii="Arial" w:hAnsi="Arial" w:cs="Arial"/>
          <w:noProof/>
          <w:sz w:val="24"/>
          <w:szCs w:val="24"/>
        </w:rPr>
        <w:drawing>
          <wp:inline distT="0" distB="0" distL="0" distR="0" wp14:anchorId="2419027D" wp14:editId="6E814355">
            <wp:extent cx="5943600" cy="4881245"/>
            <wp:effectExtent l="0" t="0" r="0" b="0"/>
            <wp:docPr id="5" name="Picture 5" descr="A fork and knife in a glass with a napkin i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fork and knife in a glass with a napkin in it&#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5943600" cy="4881245"/>
                    </a:xfrm>
                    <a:prstGeom prst="rect">
                      <a:avLst/>
                    </a:prstGeom>
                  </pic:spPr>
                </pic:pic>
              </a:graphicData>
            </a:graphic>
          </wp:inline>
        </w:drawing>
      </w:r>
    </w:p>
    <w:p w14:paraId="242F6EC3" w14:textId="77777777" w:rsidR="00D33F72" w:rsidRPr="00AD136A" w:rsidRDefault="00D33F72" w:rsidP="00D33F72">
      <w:pPr>
        <w:spacing w:line="360" w:lineRule="auto"/>
        <w:rPr>
          <w:rFonts w:ascii="Arial" w:hAnsi="Arial" w:cs="Arial"/>
          <w:sz w:val="24"/>
          <w:szCs w:val="24"/>
        </w:rPr>
      </w:pPr>
      <w:r w:rsidRPr="007B7DCC">
        <w:rPr>
          <w:rFonts w:ascii="Arial" w:hAnsi="Arial" w:cs="Arial"/>
          <w:sz w:val="24"/>
          <w:szCs w:val="24"/>
        </w:rPr>
        <w:lastRenderedPageBreak/>
        <w:t xml:space="preserve">In general, the menu at this café will offer various scrumptious, nutritious and practical feasts. The valuing is cutthroat, and the food choices take special care of a wide range of dietary limitations while being aware of current well-being and prosperity patterns (Yoon, Chung and Jun 2020). The objective is to establish a practical and exceptional feasting climate that takes care of cognizant cafes that value quality cooking and need to help privately obtained and occasional fixings. This café offers coffee shops the chance to find new flavors, dishes, and cooking methods, so their feasting experience is essential. Considering this, the menu should be planned </w:t>
      </w:r>
      <w:proofErr w:type="gramStart"/>
      <w:r w:rsidRPr="007B7DCC">
        <w:rPr>
          <w:rFonts w:ascii="Arial" w:hAnsi="Arial" w:cs="Arial"/>
          <w:sz w:val="24"/>
          <w:szCs w:val="24"/>
        </w:rPr>
        <w:t>in light of</w:t>
      </w:r>
      <w:proofErr w:type="gramEnd"/>
      <w:r w:rsidRPr="007B7DCC">
        <w:rPr>
          <w:rFonts w:ascii="Arial" w:hAnsi="Arial" w:cs="Arial"/>
          <w:sz w:val="24"/>
          <w:szCs w:val="24"/>
        </w:rPr>
        <w:t xml:space="preserve"> the eatery's idea, aiming to mirror the excellent fixings and unique air.</w:t>
      </w:r>
      <w:r w:rsidRPr="00AD136A">
        <w:rPr>
          <w:rFonts w:ascii="Arial" w:hAnsi="Arial" w:cs="Arial"/>
          <w:sz w:val="24"/>
          <w:szCs w:val="24"/>
        </w:rPr>
        <w:br w:type="page"/>
      </w:r>
    </w:p>
    <w:p w14:paraId="4AB8E9BC" w14:textId="77777777" w:rsidR="00D33F72" w:rsidRPr="00AD136A" w:rsidRDefault="00D33F72" w:rsidP="00D33F72">
      <w:pPr>
        <w:pStyle w:val="NormalWeb"/>
        <w:spacing w:before="0" w:beforeAutospacing="0" w:after="240" w:afterAutospacing="0" w:line="360" w:lineRule="auto"/>
        <w:jc w:val="both"/>
        <w:rPr>
          <w:rFonts w:ascii="Arial" w:hAnsi="Arial" w:cs="Arial"/>
        </w:rPr>
      </w:pPr>
      <w:r w:rsidRPr="00AD136A">
        <w:rPr>
          <w:rFonts w:ascii="Arial" w:hAnsi="Arial" w:cs="Arial"/>
        </w:rPr>
        <w:lastRenderedPageBreak/>
        <w:t>Reference list</w:t>
      </w:r>
    </w:p>
    <w:p w14:paraId="32EBA24C" w14:textId="77777777" w:rsidR="00D33F72" w:rsidRPr="00AD136A" w:rsidRDefault="00D33F72" w:rsidP="00D33F72">
      <w:pPr>
        <w:pStyle w:val="NormalWeb"/>
        <w:spacing w:before="0" w:beforeAutospacing="0" w:after="240" w:afterAutospacing="0" w:line="360" w:lineRule="auto"/>
        <w:jc w:val="both"/>
        <w:rPr>
          <w:rFonts w:ascii="Arial" w:hAnsi="Arial" w:cs="Arial"/>
        </w:rPr>
      </w:pPr>
      <w:proofErr w:type="spellStart"/>
      <w:r w:rsidRPr="00AD136A">
        <w:rPr>
          <w:rFonts w:ascii="Arial" w:hAnsi="Arial" w:cs="Arial"/>
        </w:rPr>
        <w:t>Alaini</w:t>
      </w:r>
      <w:proofErr w:type="spellEnd"/>
      <w:r w:rsidRPr="00AD136A">
        <w:rPr>
          <w:rFonts w:ascii="Arial" w:hAnsi="Arial" w:cs="Arial"/>
        </w:rPr>
        <w:t xml:space="preserve">, R., </w:t>
      </w:r>
      <w:proofErr w:type="spellStart"/>
      <w:r w:rsidRPr="00AD136A">
        <w:rPr>
          <w:rFonts w:ascii="Arial" w:hAnsi="Arial" w:cs="Arial"/>
        </w:rPr>
        <w:t>Rajikan</w:t>
      </w:r>
      <w:proofErr w:type="spellEnd"/>
      <w:r w:rsidRPr="00AD136A">
        <w:rPr>
          <w:rFonts w:ascii="Arial" w:hAnsi="Arial" w:cs="Arial"/>
        </w:rPr>
        <w:t xml:space="preserve">, R. and Elias, S.M. (2019). Diet optimization using linear programming to develop </w:t>
      </w:r>
      <w:proofErr w:type="gramStart"/>
      <w:r w:rsidRPr="00AD136A">
        <w:rPr>
          <w:rFonts w:ascii="Arial" w:hAnsi="Arial" w:cs="Arial"/>
        </w:rPr>
        <w:t>low cost</w:t>
      </w:r>
      <w:proofErr w:type="gramEnd"/>
      <w:r w:rsidRPr="00AD136A">
        <w:rPr>
          <w:rFonts w:ascii="Arial" w:hAnsi="Arial" w:cs="Arial"/>
        </w:rPr>
        <w:t xml:space="preserve"> cancer prevention food plan for selected adults in Kuala Lumpur, Malaysia. </w:t>
      </w:r>
      <w:r w:rsidRPr="00AD136A">
        <w:rPr>
          <w:rFonts w:ascii="Arial" w:hAnsi="Arial" w:cs="Arial"/>
          <w:i/>
          <w:iCs/>
        </w:rPr>
        <w:t>BMC Public Health</w:t>
      </w:r>
      <w:r w:rsidRPr="00AD136A">
        <w:rPr>
          <w:rFonts w:ascii="Arial" w:hAnsi="Arial" w:cs="Arial"/>
        </w:rPr>
        <w:t xml:space="preserve">, 19(S4). </w:t>
      </w:r>
      <w:proofErr w:type="spellStart"/>
      <w:proofErr w:type="gramStart"/>
      <w:r w:rsidRPr="00AD136A">
        <w:rPr>
          <w:rFonts w:ascii="Arial" w:hAnsi="Arial" w:cs="Arial"/>
        </w:rPr>
        <w:t>doi:https</w:t>
      </w:r>
      <w:proofErr w:type="spellEnd"/>
      <w:r w:rsidRPr="00AD136A">
        <w:rPr>
          <w:rFonts w:ascii="Arial" w:hAnsi="Arial" w:cs="Arial"/>
        </w:rPr>
        <w:t>://doi.org/10.1186/s12889-019-6872-4</w:t>
      </w:r>
      <w:proofErr w:type="gramEnd"/>
      <w:r w:rsidRPr="00AD136A">
        <w:rPr>
          <w:rFonts w:ascii="Arial" w:hAnsi="Arial" w:cs="Arial"/>
        </w:rPr>
        <w:t>.</w:t>
      </w:r>
    </w:p>
    <w:p w14:paraId="14BDFEA6" w14:textId="77777777" w:rsidR="00D33F72" w:rsidRPr="00AD136A" w:rsidRDefault="00D33F72" w:rsidP="00D33F72">
      <w:pPr>
        <w:pStyle w:val="NormalWeb"/>
        <w:spacing w:before="0" w:beforeAutospacing="0" w:after="240" w:afterAutospacing="0" w:line="360" w:lineRule="auto"/>
        <w:jc w:val="both"/>
        <w:rPr>
          <w:rFonts w:ascii="Arial" w:hAnsi="Arial" w:cs="Arial"/>
        </w:rPr>
      </w:pPr>
      <w:r w:rsidRPr="00AD136A">
        <w:rPr>
          <w:rFonts w:ascii="Arial" w:hAnsi="Arial" w:cs="Arial"/>
        </w:rPr>
        <w:t xml:space="preserve">Boca, G.D. (2021). Factors Influencing Consumer Behavior in Sustainable Fruit and Vegetable Consumption in </w:t>
      </w:r>
      <w:proofErr w:type="spellStart"/>
      <w:r w:rsidRPr="00AD136A">
        <w:rPr>
          <w:rFonts w:ascii="Arial" w:hAnsi="Arial" w:cs="Arial"/>
        </w:rPr>
        <w:t>Maramures</w:t>
      </w:r>
      <w:proofErr w:type="spellEnd"/>
      <w:r w:rsidRPr="00AD136A">
        <w:rPr>
          <w:rFonts w:ascii="Arial" w:hAnsi="Arial" w:cs="Arial"/>
        </w:rPr>
        <w:t xml:space="preserve"> County, Romania. </w:t>
      </w:r>
      <w:r w:rsidRPr="00AD136A">
        <w:rPr>
          <w:rFonts w:ascii="Arial" w:hAnsi="Arial" w:cs="Arial"/>
          <w:i/>
          <w:iCs/>
        </w:rPr>
        <w:t>Sustainability</w:t>
      </w:r>
      <w:r w:rsidRPr="00AD136A">
        <w:rPr>
          <w:rFonts w:ascii="Arial" w:hAnsi="Arial" w:cs="Arial"/>
        </w:rPr>
        <w:t xml:space="preserve">, 13(4), p.1812. </w:t>
      </w:r>
      <w:proofErr w:type="spellStart"/>
      <w:proofErr w:type="gramStart"/>
      <w:r w:rsidRPr="00AD136A">
        <w:rPr>
          <w:rFonts w:ascii="Arial" w:hAnsi="Arial" w:cs="Arial"/>
        </w:rPr>
        <w:t>doi:https</w:t>
      </w:r>
      <w:proofErr w:type="spellEnd"/>
      <w:r w:rsidRPr="00AD136A">
        <w:rPr>
          <w:rFonts w:ascii="Arial" w:hAnsi="Arial" w:cs="Arial"/>
        </w:rPr>
        <w:t>://doi.org/10.3390/su13041812</w:t>
      </w:r>
      <w:proofErr w:type="gramEnd"/>
      <w:r w:rsidRPr="00AD136A">
        <w:rPr>
          <w:rFonts w:ascii="Arial" w:hAnsi="Arial" w:cs="Arial"/>
        </w:rPr>
        <w:t>.</w:t>
      </w:r>
    </w:p>
    <w:p w14:paraId="57DEF341" w14:textId="77777777" w:rsidR="00D33F72" w:rsidRPr="00AD136A" w:rsidRDefault="00D33F72" w:rsidP="00D33F72">
      <w:pPr>
        <w:pStyle w:val="NormalWeb"/>
        <w:spacing w:before="0" w:beforeAutospacing="0" w:after="240" w:afterAutospacing="0" w:line="360" w:lineRule="auto"/>
        <w:jc w:val="both"/>
        <w:rPr>
          <w:rFonts w:ascii="Arial" w:hAnsi="Arial" w:cs="Arial"/>
        </w:rPr>
      </w:pPr>
      <w:r w:rsidRPr="00AD136A">
        <w:rPr>
          <w:rFonts w:ascii="Arial" w:hAnsi="Arial" w:cs="Arial"/>
        </w:rPr>
        <w:t xml:space="preserve">Brewer, P. and </w:t>
      </w:r>
      <w:proofErr w:type="spellStart"/>
      <w:r w:rsidRPr="00AD136A">
        <w:rPr>
          <w:rFonts w:ascii="Arial" w:hAnsi="Arial" w:cs="Arial"/>
        </w:rPr>
        <w:t>Sebby</w:t>
      </w:r>
      <w:proofErr w:type="spellEnd"/>
      <w:r w:rsidRPr="00AD136A">
        <w:rPr>
          <w:rFonts w:ascii="Arial" w:hAnsi="Arial" w:cs="Arial"/>
        </w:rPr>
        <w:t xml:space="preserve">, A.G. (2021). The effect of online restaurant menus on consumers’ purchase intentions during the COVID-19 pandemic. </w:t>
      </w:r>
      <w:r w:rsidRPr="00AD136A">
        <w:rPr>
          <w:rFonts w:ascii="Arial" w:hAnsi="Arial" w:cs="Arial"/>
          <w:i/>
          <w:iCs/>
        </w:rPr>
        <w:t>International Journal of Hospitality Management</w:t>
      </w:r>
      <w:r w:rsidRPr="00AD136A">
        <w:rPr>
          <w:rFonts w:ascii="Arial" w:hAnsi="Arial" w:cs="Arial"/>
        </w:rPr>
        <w:t xml:space="preserve">, 94(102777), p.102777. </w:t>
      </w:r>
      <w:proofErr w:type="spellStart"/>
      <w:proofErr w:type="gramStart"/>
      <w:r w:rsidRPr="00AD136A">
        <w:rPr>
          <w:rFonts w:ascii="Arial" w:hAnsi="Arial" w:cs="Arial"/>
        </w:rPr>
        <w:t>doi:https</w:t>
      </w:r>
      <w:proofErr w:type="spellEnd"/>
      <w:r w:rsidRPr="00AD136A">
        <w:rPr>
          <w:rFonts w:ascii="Arial" w:hAnsi="Arial" w:cs="Arial"/>
        </w:rPr>
        <w:t>://doi.org/10.1016/j.ijhm.2020.102777</w:t>
      </w:r>
      <w:proofErr w:type="gramEnd"/>
      <w:r w:rsidRPr="00AD136A">
        <w:rPr>
          <w:rFonts w:ascii="Arial" w:hAnsi="Arial" w:cs="Arial"/>
        </w:rPr>
        <w:t>.</w:t>
      </w:r>
    </w:p>
    <w:p w14:paraId="1F26F35C" w14:textId="77777777" w:rsidR="00D33F72" w:rsidRPr="00AD136A" w:rsidRDefault="00D33F72" w:rsidP="00D33F72">
      <w:pPr>
        <w:pStyle w:val="NormalWeb"/>
        <w:spacing w:before="0" w:beforeAutospacing="0" w:after="240" w:afterAutospacing="0" w:line="360" w:lineRule="auto"/>
        <w:jc w:val="both"/>
        <w:rPr>
          <w:rFonts w:ascii="Arial" w:hAnsi="Arial" w:cs="Arial"/>
        </w:rPr>
      </w:pPr>
      <w:r w:rsidRPr="00AD136A">
        <w:rPr>
          <w:rFonts w:ascii="Arial" w:hAnsi="Arial" w:cs="Arial"/>
        </w:rPr>
        <w:t xml:space="preserve">Chen, D., Ignatius, J., Sun, D., Zhan, S., Zhou, C., </w:t>
      </w:r>
      <w:proofErr w:type="spellStart"/>
      <w:r w:rsidRPr="00AD136A">
        <w:rPr>
          <w:rFonts w:ascii="Arial" w:hAnsi="Arial" w:cs="Arial"/>
        </w:rPr>
        <w:t>Marra</w:t>
      </w:r>
      <w:proofErr w:type="spellEnd"/>
      <w:r w:rsidRPr="00AD136A">
        <w:rPr>
          <w:rFonts w:ascii="Arial" w:hAnsi="Arial" w:cs="Arial"/>
        </w:rPr>
        <w:t xml:space="preserve">, M. and </w:t>
      </w:r>
      <w:proofErr w:type="spellStart"/>
      <w:r w:rsidRPr="00AD136A">
        <w:rPr>
          <w:rFonts w:ascii="Arial" w:hAnsi="Arial" w:cs="Arial"/>
        </w:rPr>
        <w:t>Demirbag</w:t>
      </w:r>
      <w:proofErr w:type="spellEnd"/>
      <w:r w:rsidRPr="00AD136A">
        <w:rPr>
          <w:rFonts w:ascii="Arial" w:hAnsi="Arial" w:cs="Arial"/>
        </w:rPr>
        <w:t xml:space="preserve">, M. (2019). Reverse logistics pricing strategy for a green supply chain: A view of customers’ environmental awareness. </w:t>
      </w:r>
      <w:r w:rsidRPr="00AD136A">
        <w:rPr>
          <w:rFonts w:ascii="Arial" w:hAnsi="Arial" w:cs="Arial"/>
          <w:i/>
          <w:iCs/>
        </w:rPr>
        <w:t>International Journal of Production Economics</w:t>
      </w:r>
      <w:r w:rsidRPr="00AD136A">
        <w:rPr>
          <w:rFonts w:ascii="Arial" w:hAnsi="Arial" w:cs="Arial"/>
        </w:rPr>
        <w:t xml:space="preserve">, 217, pp.197–210. </w:t>
      </w:r>
      <w:proofErr w:type="spellStart"/>
      <w:proofErr w:type="gramStart"/>
      <w:r w:rsidRPr="00AD136A">
        <w:rPr>
          <w:rFonts w:ascii="Arial" w:hAnsi="Arial" w:cs="Arial"/>
        </w:rPr>
        <w:t>doi:https</w:t>
      </w:r>
      <w:proofErr w:type="spellEnd"/>
      <w:r w:rsidRPr="00AD136A">
        <w:rPr>
          <w:rFonts w:ascii="Arial" w:hAnsi="Arial" w:cs="Arial"/>
        </w:rPr>
        <w:t>://doi.org/10.1016/j.ijpe.2018.08.031</w:t>
      </w:r>
      <w:proofErr w:type="gramEnd"/>
      <w:r w:rsidRPr="00AD136A">
        <w:rPr>
          <w:rFonts w:ascii="Arial" w:hAnsi="Arial" w:cs="Arial"/>
        </w:rPr>
        <w:t>.</w:t>
      </w:r>
    </w:p>
    <w:p w14:paraId="3452D5BB" w14:textId="77777777" w:rsidR="00D33F72" w:rsidRPr="00AD136A" w:rsidRDefault="00D33F72" w:rsidP="00D33F72">
      <w:pPr>
        <w:pStyle w:val="NormalWeb"/>
        <w:spacing w:before="0" w:beforeAutospacing="0" w:after="240" w:afterAutospacing="0" w:line="360" w:lineRule="auto"/>
        <w:jc w:val="both"/>
        <w:rPr>
          <w:rFonts w:ascii="Arial" w:hAnsi="Arial" w:cs="Arial"/>
        </w:rPr>
      </w:pPr>
      <w:r w:rsidRPr="00AD136A">
        <w:rPr>
          <w:rFonts w:ascii="Arial" w:hAnsi="Arial" w:cs="Arial"/>
        </w:rPr>
        <w:t xml:space="preserve">Cupertino, A.F., Maynard, D. da C., Queiroz, F.L.N. de, </w:t>
      </w:r>
      <w:proofErr w:type="spellStart"/>
      <w:r w:rsidRPr="00AD136A">
        <w:rPr>
          <w:rFonts w:ascii="Arial" w:hAnsi="Arial" w:cs="Arial"/>
        </w:rPr>
        <w:t>Zandonadi</w:t>
      </w:r>
      <w:proofErr w:type="spellEnd"/>
      <w:r w:rsidRPr="00AD136A">
        <w:rPr>
          <w:rFonts w:ascii="Arial" w:hAnsi="Arial" w:cs="Arial"/>
        </w:rPr>
        <w:t xml:space="preserve">, R.P., </w:t>
      </w:r>
      <w:proofErr w:type="spellStart"/>
      <w:r w:rsidRPr="00AD136A">
        <w:rPr>
          <w:rFonts w:ascii="Arial" w:hAnsi="Arial" w:cs="Arial"/>
        </w:rPr>
        <w:t>Ginani</w:t>
      </w:r>
      <w:proofErr w:type="spellEnd"/>
      <w:r w:rsidRPr="00AD136A">
        <w:rPr>
          <w:rFonts w:ascii="Arial" w:hAnsi="Arial" w:cs="Arial"/>
        </w:rPr>
        <w:t xml:space="preserve">, V.C., </w:t>
      </w:r>
      <w:proofErr w:type="spellStart"/>
      <w:r w:rsidRPr="00AD136A">
        <w:rPr>
          <w:rFonts w:ascii="Arial" w:hAnsi="Arial" w:cs="Arial"/>
        </w:rPr>
        <w:t>Raposo</w:t>
      </w:r>
      <w:proofErr w:type="spellEnd"/>
      <w:r w:rsidRPr="00AD136A">
        <w:rPr>
          <w:rFonts w:ascii="Arial" w:hAnsi="Arial" w:cs="Arial"/>
        </w:rPr>
        <w:t xml:space="preserve">, A., Saraiva, A. and Botelho, R.B.A. (2021). How Are School Menus Evaluated in Different Countries? A Systematic Review. </w:t>
      </w:r>
      <w:r w:rsidRPr="00AD136A">
        <w:rPr>
          <w:rFonts w:ascii="Arial" w:hAnsi="Arial" w:cs="Arial"/>
          <w:i/>
          <w:iCs/>
        </w:rPr>
        <w:t>Foods</w:t>
      </w:r>
      <w:r w:rsidRPr="00AD136A">
        <w:rPr>
          <w:rFonts w:ascii="Arial" w:hAnsi="Arial" w:cs="Arial"/>
        </w:rPr>
        <w:t xml:space="preserve">, [online] 10(2), p.374. </w:t>
      </w:r>
      <w:proofErr w:type="spellStart"/>
      <w:proofErr w:type="gramStart"/>
      <w:r w:rsidRPr="00AD136A">
        <w:rPr>
          <w:rFonts w:ascii="Arial" w:hAnsi="Arial" w:cs="Arial"/>
        </w:rPr>
        <w:t>doi:https</w:t>
      </w:r>
      <w:proofErr w:type="spellEnd"/>
      <w:r w:rsidRPr="00AD136A">
        <w:rPr>
          <w:rFonts w:ascii="Arial" w:hAnsi="Arial" w:cs="Arial"/>
        </w:rPr>
        <w:t>://doi.org/10.3390/foods10020374</w:t>
      </w:r>
      <w:proofErr w:type="gramEnd"/>
      <w:r w:rsidRPr="00AD136A">
        <w:rPr>
          <w:rFonts w:ascii="Arial" w:hAnsi="Arial" w:cs="Arial"/>
        </w:rPr>
        <w:t>.</w:t>
      </w:r>
    </w:p>
    <w:p w14:paraId="68DE4172" w14:textId="77777777" w:rsidR="00D33F72" w:rsidRPr="00AD136A" w:rsidRDefault="00D33F72" w:rsidP="00D33F72">
      <w:pPr>
        <w:pStyle w:val="NormalWeb"/>
        <w:spacing w:before="0" w:beforeAutospacing="0" w:after="240" w:afterAutospacing="0" w:line="360" w:lineRule="auto"/>
        <w:jc w:val="both"/>
        <w:rPr>
          <w:rFonts w:ascii="Arial" w:hAnsi="Arial" w:cs="Arial"/>
        </w:rPr>
      </w:pPr>
      <w:proofErr w:type="spellStart"/>
      <w:r w:rsidRPr="00AD136A">
        <w:rPr>
          <w:rFonts w:ascii="Arial" w:hAnsi="Arial" w:cs="Arial"/>
        </w:rPr>
        <w:t>Haenlein</w:t>
      </w:r>
      <w:proofErr w:type="spellEnd"/>
      <w:r w:rsidRPr="00AD136A">
        <w:rPr>
          <w:rFonts w:ascii="Arial" w:hAnsi="Arial" w:cs="Arial"/>
        </w:rPr>
        <w:t xml:space="preserve">, M., </w:t>
      </w:r>
      <w:proofErr w:type="spellStart"/>
      <w:r w:rsidRPr="00AD136A">
        <w:rPr>
          <w:rFonts w:ascii="Arial" w:hAnsi="Arial" w:cs="Arial"/>
        </w:rPr>
        <w:t>Anadol</w:t>
      </w:r>
      <w:proofErr w:type="spellEnd"/>
      <w:r w:rsidRPr="00AD136A">
        <w:rPr>
          <w:rFonts w:ascii="Arial" w:hAnsi="Arial" w:cs="Arial"/>
        </w:rPr>
        <w:t xml:space="preserve">, E., Farnsworth, T., Hugo, H., </w:t>
      </w:r>
      <w:proofErr w:type="spellStart"/>
      <w:r w:rsidRPr="00AD136A">
        <w:rPr>
          <w:rFonts w:ascii="Arial" w:hAnsi="Arial" w:cs="Arial"/>
        </w:rPr>
        <w:t>Hunichen</w:t>
      </w:r>
      <w:proofErr w:type="spellEnd"/>
      <w:r w:rsidRPr="00AD136A">
        <w:rPr>
          <w:rFonts w:ascii="Arial" w:hAnsi="Arial" w:cs="Arial"/>
        </w:rPr>
        <w:t xml:space="preserve">, J. and </w:t>
      </w:r>
      <w:proofErr w:type="spellStart"/>
      <w:r w:rsidRPr="00AD136A">
        <w:rPr>
          <w:rFonts w:ascii="Arial" w:hAnsi="Arial" w:cs="Arial"/>
        </w:rPr>
        <w:t>Welte</w:t>
      </w:r>
      <w:proofErr w:type="spellEnd"/>
      <w:r w:rsidRPr="00AD136A">
        <w:rPr>
          <w:rFonts w:ascii="Arial" w:hAnsi="Arial" w:cs="Arial"/>
        </w:rPr>
        <w:t xml:space="preserve">, D. (2020). Navigating the New Era of Influencer Marketing: How to Be Successful on Instagram, TikTok, &amp; Co. </w:t>
      </w:r>
      <w:r w:rsidRPr="00AD136A">
        <w:rPr>
          <w:rFonts w:ascii="Arial" w:hAnsi="Arial" w:cs="Arial"/>
          <w:i/>
          <w:iCs/>
        </w:rPr>
        <w:t>California Management Review</w:t>
      </w:r>
      <w:r w:rsidRPr="00AD136A">
        <w:rPr>
          <w:rFonts w:ascii="Arial" w:hAnsi="Arial" w:cs="Arial"/>
        </w:rPr>
        <w:t xml:space="preserve">, [online] 63(1), pp.5–25. </w:t>
      </w:r>
      <w:proofErr w:type="spellStart"/>
      <w:proofErr w:type="gramStart"/>
      <w:r w:rsidRPr="00AD136A">
        <w:rPr>
          <w:rFonts w:ascii="Arial" w:hAnsi="Arial" w:cs="Arial"/>
        </w:rPr>
        <w:t>doi:https</w:t>
      </w:r>
      <w:proofErr w:type="spellEnd"/>
      <w:r w:rsidRPr="00AD136A">
        <w:rPr>
          <w:rFonts w:ascii="Arial" w:hAnsi="Arial" w:cs="Arial"/>
        </w:rPr>
        <w:t>://doi.org/10.1177/0008125620958166</w:t>
      </w:r>
      <w:proofErr w:type="gramEnd"/>
      <w:r w:rsidRPr="00AD136A">
        <w:rPr>
          <w:rFonts w:ascii="Arial" w:hAnsi="Arial" w:cs="Arial"/>
        </w:rPr>
        <w:t>.</w:t>
      </w:r>
    </w:p>
    <w:p w14:paraId="31819C70" w14:textId="77777777" w:rsidR="00D33F72" w:rsidRPr="00AD136A" w:rsidRDefault="00D33F72" w:rsidP="00D33F72">
      <w:pPr>
        <w:pStyle w:val="NormalWeb"/>
        <w:spacing w:before="0" w:beforeAutospacing="0" w:after="240" w:afterAutospacing="0" w:line="360" w:lineRule="auto"/>
        <w:jc w:val="both"/>
        <w:rPr>
          <w:rFonts w:ascii="Arial" w:hAnsi="Arial" w:cs="Arial"/>
        </w:rPr>
      </w:pPr>
      <w:r w:rsidRPr="00AD136A">
        <w:rPr>
          <w:rFonts w:ascii="Arial" w:hAnsi="Arial" w:cs="Arial"/>
        </w:rPr>
        <w:t>Higgins-</w:t>
      </w:r>
      <w:proofErr w:type="spellStart"/>
      <w:r w:rsidRPr="00AD136A">
        <w:rPr>
          <w:rFonts w:ascii="Arial" w:hAnsi="Arial" w:cs="Arial"/>
        </w:rPr>
        <w:t>Desbiolles</w:t>
      </w:r>
      <w:proofErr w:type="spellEnd"/>
      <w:r w:rsidRPr="00AD136A">
        <w:rPr>
          <w:rFonts w:ascii="Arial" w:hAnsi="Arial" w:cs="Arial"/>
        </w:rPr>
        <w:t xml:space="preserve">, F., </w:t>
      </w:r>
      <w:proofErr w:type="spellStart"/>
      <w:r w:rsidRPr="00AD136A">
        <w:rPr>
          <w:rFonts w:ascii="Arial" w:hAnsi="Arial" w:cs="Arial"/>
        </w:rPr>
        <w:t>Moskwa</w:t>
      </w:r>
      <w:proofErr w:type="spellEnd"/>
      <w:r w:rsidRPr="00AD136A">
        <w:rPr>
          <w:rFonts w:ascii="Arial" w:hAnsi="Arial" w:cs="Arial"/>
        </w:rPr>
        <w:t xml:space="preserve">, E. and Wijesinghe, G. (2017). How sustainable is sustainable hospitality research? A review of sustainable restaurant literature from 1991 to 2015. </w:t>
      </w:r>
      <w:r w:rsidRPr="00AD136A">
        <w:rPr>
          <w:rFonts w:ascii="Arial" w:hAnsi="Arial" w:cs="Arial"/>
          <w:i/>
          <w:iCs/>
        </w:rPr>
        <w:t>Current Issues in Tourism</w:t>
      </w:r>
      <w:r w:rsidRPr="00AD136A">
        <w:rPr>
          <w:rFonts w:ascii="Arial" w:hAnsi="Arial" w:cs="Arial"/>
        </w:rPr>
        <w:t xml:space="preserve">, pp.1–30. </w:t>
      </w:r>
      <w:proofErr w:type="spellStart"/>
      <w:proofErr w:type="gramStart"/>
      <w:r w:rsidRPr="00AD136A">
        <w:rPr>
          <w:rFonts w:ascii="Arial" w:hAnsi="Arial" w:cs="Arial"/>
        </w:rPr>
        <w:t>doi:https</w:t>
      </w:r>
      <w:proofErr w:type="spellEnd"/>
      <w:r w:rsidRPr="00AD136A">
        <w:rPr>
          <w:rFonts w:ascii="Arial" w:hAnsi="Arial" w:cs="Arial"/>
        </w:rPr>
        <w:t>://doi.org/10.1080/13683500.2017.1383368</w:t>
      </w:r>
      <w:proofErr w:type="gramEnd"/>
      <w:r w:rsidRPr="00AD136A">
        <w:rPr>
          <w:rFonts w:ascii="Arial" w:hAnsi="Arial" w:cs="Arial"/>
        </w:rPr>
        <w:t>.</w:t>
      </w:r>
    </w:p>
    <w:p w14:paraId="545B4F5A" w14:textId="77777777" w:rsidR="00D33F72" w:rsidRPr="00AD136A" w:rsidRDefault="00D33F72" w:rsidP="00D33F72">
      <w:pPr>
        <w:pStyle w:val="NormalWeb"/>
        <w:spacing w:before="0" w:beforeAutospacing="0" w:after="240" w:afterAutospacing="0" w:line="360" w:lineRule="auto"/>
        <w:jc w:val="both"/>
        <w:rPr>
          <w:rFonts w:ascii="Arial" w:hAnsi="Arial" w:cs="Arial"/>
        </w:rPr>
      </w:pPr>
      <w:r w:rsidRPr="00AD136A">
        <w:rPr>
          <w:rFonts w:ascii="Arial" w:hAnsi="Arial" w:cs="Arial"/>
        </w:rPr>
        <w:t xml:space="preserve">Lin, S.-Y. And Chang, C.-C. (2020). Tea for Well-Being: Restaurant Atmosphere and Repurchase Intention for Hotel Afternoon Tea Services. </w:t>
      </w:r>
      <w:r w:rsidRPr="00AD136A">
        <w:rPr>
          <w:rFonts w:ascii="Arial" w:hAnsi="Arial" w:cs="Arial"/>
          <w:i/>
          <w:iCs/>
        </w:rPr>
        <w:t>Sustainability</w:t>
      </w:r>
      <w:r w:rsidRPr="00AD136A">
        <w:rPr>
          <w:rFonts w:ascii="Arial" w:hAnsi="Arial" w:cs="Arial"/>
        </w:rPr>
        <w:t xml:space="preserve">, 12(3), p.778. </w:t>
      </w:r>
      <w:proofErr w:type="spellStart"/>
      <w:proofErr w:type="gramStart"/>
      <w:r w:rsidRPr="00AD136A">
        <w:rPr>
          <w:rFonts w:ascii="Arial" w:hAnsi="Arial" w:cs="Arial"/>
        </w:rPr>
        <w:t>doi:https</w:t>
      </w:r>
      <w:proofErr w:type="spellEnd"/>
      <w:r w:rsidRPr="00AD136A">
        <w:rPr>
          <w:rFonts w:ascii="Arial" w:hAnsi="Arial" w:cs="Arial"/>
        </w:rPr>
        <w:t>://doi.org/10.3390/su12030778</w:t>
      </w:r>
      <w:proofErr w:type="gramEnd"/>
      <w:r w:rsidRPr="00AD136A">
        <w:rPr>
          <w:rFonts w:ascii="Arial" w:hAnsi="Arial" w:cs="Arial"/>
        </w:rPr>
        <w:t>.</w:t>
      </w:r>
    </w:p>
    <w:p w14:paraId="4E00014B" w14:textId="77777777" w:rsidR="00D33F72" w:rsidRPr="00AD136A" w:rsidRDefault="00D33F72" w:rsidP="00D33F72">
      <w:pPr>
        <w:pStyle w:val="NormalWeb"/>
        <w:spacing w:before="0" w:beforeAutospacing="0" w:after="240" w:afterAutospacing="0" w:line="360" w:lineRule="auto"/>
        <w:jc w:val="both"/>
        <w:rPr>
          <w:rFonts w:ascii="Arial" w:hAnsi="Arial" w:cs="Arial"/>
        </w:rPr>
      </w:pPr>
      <w:r w:rsidRPr="00AD136A">
        <w:rPr>
          <w:rFonts w:ascii="Arial" w:hAnsi="Arial" w:cs="Arial"/>
        </w:rPr>
        <w:lastRenderedPageBreak/>
        <w:t xml:space="preserve">Madeira, A., </w:t>
      </w:r>
      <w:proofErr w:type="spellStart"/>
      <w:r w:rsidRPr="00AD136A">
        <w:rPr>
          <w:rFonts w:ascii="Arial" w:hAnsi="Arial" w:cs="Arial"/>
        </w:rPr>
        <w:t>Palrão</w:t>
      </w:r>
      <w:proofErr w:type="spellEnd"/>
      <w:r w:rsidRPr="00AD136A">
        <w:rPr>
          <w:rFonts w:ascii="Arial" w:hAnsi="Arial" w:cs="Arial"/>
        </w:rPr>
        <w:t xml:space="preserve">, T. and Mendes, A.S. (2020). The Impact of Pandemic Crisis on the Restaurant Business. </w:t>
      </w:r>
      <w:r w:rsidRPr="00AD136A">
        <w:rPr>
          <w:rFonts w:ascii="Arial" w:hAnsi="Arial" w:cs="Arial"/>
          <w:i/>
          <w:iCs/>
        </w:rPr>
        <w:t>Sustainability</w:t>
      </w:r>
      <w:r w:rsidRPr="00AD136A">
        <w:rPr>
          <w:rFonts w:ascii="Arial" w:hAnsi="Arial" w:cs="Arial"/>
        </w:rPr>
        <w:t xml:space="preserve">, [online] 13(1), p.40. </w:t>
      </w:r>
      <w:proofErr w:type="spellStart"/>
      <w:proofErr w:type="gramStart"/>
      <w:r w:rsidRPr="00AD136A">
        <w:rPr>
          <w:rFonts w:ascii="Arial" w:hAnsi="Arial" w:cs="Arial"/>
        </w:rPr>
        <w:t>doi:https</w:t>
      </w:r>
      <w:proofErr w:type="spellEnd"/>
      <w:r w:rsidRPr="00AD136A">
        <w:rPr>
          <w:rFonts w:ascii="Arial" w:hAnsi="Arial" w:cs="Arial"/>
        </w:rPr>
        <w:t>://doi.org/10.3390/su13010040</w:t>
      </w:r>
      <w:proofErr w:type="gramEnd"/>
      <w:r w:rsidRPr="00AD136A">
        <w:rPr>
          <w:rFonts w:ascii="Arial" w:hAnsi="Arial" w:cs="Arial"/>
        </w:rPr>
        <w:t>.</w:t>
      </w:r>
    </w:p>
    <w:p w14:paraId="713E6CAA" w14:textId="77777777" w:rsidR="00D33F72" w:rsidRPr="00AD136A" w:rsidRDefault="00D33F72" w:rsidP="00D33F72">
      <w:pPr>
        <w:pStyle w:val="NormalWeb"/>
        <w:spacing w:before="0" w:beforeAutospacing="0" w:after="240" w:afterAutospacing="0" w:line="360" w:lineRule="auto"/>
        <w:jc w:val="both"/>
        <w:rPr>
          <w:rFonts w:ascii="Arial" w:hAnsi="Arial" w:cs="Arial"/>
        </w:rPr>
      </w:pPr>
      <w:proofErr w:type="spellStart"/>
      <w:r w:rsidRPr="00AD136A">
        <w:rPr>
          <w:rFonts w:ascii="Arial" w:hAnsi="Arial" w:cs="Arial"/>
        </w:rPr>
        <w:t>Orîndaru</w:t>
      </w:r>
      <w:proofErr w:type="spellEnd"/>
      <w:r w:rsidRPr="00AD136A">
        <w:rPr>
          <w:rFonts w:ascii="Arial" w:hAnsi="Arial" w:cs="Arial"/>
        </w:rPr>
        <w:t xml:space="preserve">, A., Popescu, M.-F., </w:t>
      </w:r>
      <w:proofErr w:type="spellStart"/>
      <w:r w:rsidRPr="00AD136A">
        <w:rPr>
          <w:rFonts w:ascii="Arial" w:hAnsi="Arial" w:cs="Arial"/>
        </w:rPr>
        <w:t>Alexoaei</w:t>
      </w:r>
      <w:proofErr w:type="spellEnd"/>
      <w:r w:rsidRPr="00AD136A">
        <w:rPr>
          <w:rFonts w:ascii="Arial" w:hAnsi="Arial" w:cs="Arial"/>
        </w:rPr>
        <w:t xml:space="preserve">, A.P., </w:t>
      </w:r>
      <w:proofErr w:type="spellStart"/>
      <w:r w:rsidRPr="00AD136A">
        <w:rPr>
          <w:rFonts w:ascii="Arial" w:hAnsi="Arial" w:cs="Arial"/>
        </w:rPr>
        <w:t>Căescu</w:t>
      </w:r>
      <w:proofErr w:type="spellEnd"/>
      <w:r w:rsidRPr="00AD136A">
        <w:rPr>
          <w:rFonts w:ascii="Arial" w:hAnsi="Arial" w:cs="Arial"/>
        </w:rPr>
        <w:t xml:space="preserve">, Ș.-C., </w:t>
      </w:r>
      <w:proofErr w:type="spellStart"/>
      <w:r w:rsidRPr="00AD136A">
        <w:rPr>
          <w:rFonts w:ascii="Arial" w:hAnsi="Arial" w:cs="Arial"/>
        </w:rPr>
        <w:t>Florescu</w:t>
      </w:r>
      <w:proofErr w:type="spellEnd"/>
      <w:r w:rsidRPr="00AD136A">
        <w:rPr>
          <w:rFonts w:ascii="Arial" w:hAnsi="Arial" w:cs="Arial"/>
        </w:rPr>
        <w:t xml:space="preserve">, M.S. and </w:t>
      </w:r>
      <w:proofErr w:type="spellStart"/>
      <w:r w:rsidRPr="00AD136A">
        <w:rPr>
          <w:rFonts w:ascii="Arial" w:hAnsi="Arial" w:cs="Arial"/>
        </w:rPr>
        <w:t>Orzan</w:t>
      </w:r>
      <w:proofErr w:type="spellEnd"/>
      <w:r w:rsidRPr="00AD136A">
        <w:rPr>
          <w:rFonts w:ascii="Arial" w:hAnsi="Arial" w:cs="Arial"/>
        </w:rPr>
        <w:t xml:space="preserve">, A.-O. (2021). Tourism in a Post-COVID-19 Era: Sustainable Strategies for Industry’s Recovery. </w:t>
      </w:r>
      <w:r w:rsidRPr="00AD136A">
        <w:rPr>
          <w:rFonts w:ascii="Arial" w:hAnsi="Arial" w:cs="Arial"/>
          <w:i/>
          <w:iCs/>
        </w:rPr>
        <w:t>Sustainability</w:t>
      </w:r>
      <w:r w:rsidRPr="00AD136A">
        <w:rPr>
          <w:rFonts w:ascii="Arial" w:hAnsi="Arial" w:cs="Arial"/>
        </w:rPr>
        <w:t xml:space="preserve">, [online] 13(12), p.6781. </w:t>
      </w:r>
      <w:proofErr w:type="spellStart"/>
      <w:proofErr w:type="gramStart"/>
      <w:r w:rsidRPr="00AD136A">
        <w:rPr>
          <w:rFonts w:ascii="Arial" w:hAnsi="Arial" w:cs="Arial"/>
        </w:rPr>
        <w:t>doi:https</w:t>
      </w:r>
      <w:proofErr w:type="spellEnd"/>
      <w:r w:rsidRPr="00AD136A">
        <w:rPr>
          <w:rFonts w:ascii="Arial" w:hAnsi="Arial" w:cs="Arial"/>
        </w:rPr>
        <w:t>://doi.org/10.3390/su13126781</w:t>
      </w:r>
      <w:proofErr w:type="gramEnd"/>
      <w:r w:rsidRPr="00AD136A">
        <w:rPr>
          <w:rFonts w:ascii="Arial" w:hAnsi="Arial" w:cs="Arial"/>
        </w:rPr>
        <w:t>.</w:t>
      </w:r>
    </w:p>
    <w:p w14:paraId="02DBAE79" w14:textId="77777777" w:rsidR="00D33F72" w:rsidRPr="00AD136A" w:rsidRDefault="00D33F72" w:rsidP="00D33F72">
      <w:pPr>
        <w:pStyle w:val="NormalWeb"/>
        <w:spacing w:before="0" w:beforeAutospacing="0" w:after="240" w:afterAutospacing="0" w:line="360" w:lineRule="auto"/>
        <w:jc w:val="both"/>
        <w:rPr>
          <w:rFonts w:ascii="Arial" w:hAnsi="Arial" w:cs="Arial"/>
        </w:rPr>
      </w:pPr>
      <w:r w:rsidRPr="00AD136A">
        <w:rPr>
          <w:rFonts w:ascii="Arial" w:hAnsi="Arial" w:cs="Arial"/>
        </w:rPr>
        <w:t xml:space="preserve">Ozturk, S.B. and </w:t>
      </w:r>
      <w:proofErr w:type="spellStart"/>
      <w:r w:rsidRPr="00AD136A">
        <w:rPr>
          <w:rFonts w:ascii="Arial" w:hAnsi="Arial" w:cs="Arial"/>
        </w:rPr>
        <w:t>Akoglu</w:t>
      </w:r>
      <w:proofErr w:type="spellEnd"/>
      <w:r w:rsidRPr="00AD136A">
        <w:rPr>
          <w:rFonts w:ascii="Arial" w:hAnsi="Arial" w:cs="Arial"/>
        </w:rPr>
        <w:t xml:space="preserve">, A. (2020). Assessment of local food use in the context of sustainable food: A research in food and beverage enterprises in Izmir, Turkey. </w:t>
      </w:r>
      <w:r w:rsidRPr="00AD136A">
        <w:rPr>
          <w:rFonts w:ascii="Arial" w:hAnsi="Arial" w:cs="Arial"/>
          <w:i/>
          <w:iCs/>
        </w:rPr>
        <w:t>International Journal of Gastronomy and Food Science</w:t>
      </w:r>
      <w:r w:rsidRPr="00AD136A">
        <w:rPr>
          <w:rFonts w:ascii="Arial" w:hAnsi="Arial" w:cs="Arial"/>
        </w:rPr>
        <w:t xml:space="preserve">, 20, p.100194. </w:t>
      </w:r>
      <w:proofErr w:type="spellStart"/>
      <w:proofErr w:type="gramStart"/>
      <w:r w:rsidRPr="00AD136A">
        <w:rPr>
          <w:rFonts w:ascii="Arial" w:hAnsi="Arial" w:cs="Arial"/>
        </w:rPr>
        <w:t>doi:https</w:t>
      </w:r>
      <w:proofErr w:type="spellEnd"/>
      <w:r w:rsidRPr="00AD136A">
        <w:rPr>
          <w:rFonts w:ascii="Arial" w:hAnsi="Arial" w:cs="Arial"/>
        </w:rPr>
        <w:t>://doi.org/10.1016/j.ijgfs.2020.100194</w:t>
      </w:r>
      <w:proofErr w:type="gramEnd"/>
      <w:r w:rsidRPr="00AD136A">
        <w:rPr>
          <w:rFonts w:ascii="Arial" w:hAnsi="Arial" w:cs="Arial"/>
        </w:rPr>
        <w:t>.</w:t>
      </w:r>
    </w:p>
    <w:p w14:paraId="40C0FD0C" w14:textId="77777777" w:rsidR="00D33F72" w:rsidRPr="00AD136A" w:rsidRDefault="00D33F72" w:rsidP="00D33F72">
      <w:pPr>
        <w:pStyle w:val="NormalWeb"/>
        <w:spacing w:before="0" w:beforeAutospacing="0" w:after="240" w:afterAutospacing="0" w:line="360" w:lineRule="auto"/>
        <w:jc w:val="both"/>
        <w:rPr>
          <w:rFonts w:ascii="Arial" w:hAnsi="Arial" w:cs="Arial"/>
        </w:rPr>
      </w:pPr>
      <w:r w:rsidRPr="00AD136A">
        <w:rPr>
          <w:rFonts w:ascii="Arial" w:hAnsi="Arial" w:cs="Arial"/>
        </w:rPr>
        <w:t xml:space="preserve">Roma, P., </w:t>
      </w:r>
      <w:proofErr w:type="spellStart"/>
      <w:r w:rsidRPr="00AD136A">
        <w:rPr>
          <w:rFonts w:ascii="Arial" w:hAnsi="Arial" w:cs="Arial"/>
        </w:rPr>
        <w:t>Panniello</w:t>
      </w:r>
      <w:proofErr w:type="spellEnd"/>
      <w:r w:rsidRPr="00AD136A">
        <w:rPr>
          <w:rFonts w:ascii="Arial" w:hAnsi="Arial" w:cs="Arial"/>
        </w:rPr>
        <w:t xml:space="preserve">, U. and Lo Nigro, G. (2019). Sharing economy and incumbents’ pricing strategy: The impact of Airbnb on the hospitality industry. </w:t>
      </w:r>
      <w:r w:rsidRPr="00AD136A">
        <w:rPr>
          <w:rFonts w:ascii="Arial" w:hAnsi="Arial" w:cs="Arial"/>
          <w:i/>
          <w:iCs/>
        </w:rPr>
        <w:t>International Journal of Production Economics</w:t>
      </w:r>
      <w:r w:rsidRPr="00AD136A">
        <w:rPr>
          <w:rFonts w:ascii="Arial" w:hAnsi="Arial" w:cs="Arial"/>
        </w:rPr>
        <w:t xml:space="preserve">, 214, pp.17–29. </w:t>
      </w:r>
      <w:proofErr w:type="spellStart"/>
      <w:proofErr w:type="gramStart"/>
      <w:r w:rsidRPr="00AD136A">
        <w:rPr>
          <w:rFonts w:ascii="Arial" w:hAnsi="Arial" w:cs="Arial"/>
        </w:rPr>
        <w:t>doi:https</w:t>
      </w:r>
      <w:proofErr w:type="spellEnd"/>
      <w:r w:rsidRPr="00AD136A">
        <w:rPr>
          <w:rFonts w:ascii="Arial" w:hAnsi="Arial" w:cs="Arial"/>
        </w:rPr>
        <w:t>://doi.org/10.1016/j.ijpe.2019.03.023</w:t>
      </w:r>
      <w:proofErr w:type="gramEnd"/>
      <w:r w:rsidRPr="00AD136A">
        <w:rPr>
          <w:rFonts w:ascii="Arial" w:hAnsi="Arial" w:cs="Arial"/>
        </w:rPr>
        <w:t>.</w:t>
      </w:r>
    </w:p>
    <w:p w14:paraId="46B88BD4" w14:textId="77777777" w:rsidR="00D33F72" w:rsidRPr="00AD136A" w:rsidRDefault="00D33F72" w:rsidP="00D33F72">
      <w:pPr>
        <w:pStyle w:val="NormalWeb"/>
        <w:spacing w:before="0" w:beforeAutospacing="0" w:after="240" w:afterAutospacing="0" w:line="360" w:lineRule="auto"/>
        <w:jc w:val="both"/>
        <w:rPr>
          <w:rFonts w:ascii="Arial" w:hAnsi="Arial" w:cs="Arial"/>
        </w:rPr>
      </w:pPr>
      <w:proofErr w:type="spellStart"/>
      <w:r w:rsidRPr="00AD136A">
        <w:rPr>
          <w:rFonts w:ascii="Arial" w:hAnsi="Arial" w:cs="Arial"/>
        </w:rPr>
        <w:t>Seo</w:t>
      </w:r>
      <w:proofErr w:type="spellEnd"/>
      <w:r w:rsidRPr="00AD136A">
        <w:rPr>
          <w:rFonts w:ascii="Arial" w:hAnsi="Arial" w:cs="Arial"/>
        </w:rPr>
        <w:t xml:space="preserve">, K.H. and Lee, J.H. (2021). The Emergence of Service Robots at Restaurants: Integrating Trust, Perceived Risk, and Satisfaction. </w:t>
      </w:r>
      <w:r w:rsidRPr="00AD136A">
        <w:rPr>
          <w:rFonts w:ascii="Arial" w:hAnsi="Arial" w:cs="Arial"/>
          <w:i/>
          <w:iCs/>
        </w:rPr>
        <w:t>Sustainability</w:t>
      </w:r>
      <w:r w:rsidRPr="00AD136A">
        <w:rPr>
          <w:rFonts w:ascii="Arial" w:hAnsi="Arial" w:cs="Arial"/>
        </w:rPr>
        <w:t xml:space="preserve">, 13(8), p.4431. </w:t>
      </w:r>
      <w:proofErr w:type="spellStart"/>
      <w:proofErr w:type="gramStart"/>
      <w:r w:rsidRPr="00AD136A">
        <w:rPr>
          <w:rFonts w:ascii="Arial" w:hAnsi="Arial" w:cs="Arial"/>
        </w:rPr>
        <w:t>doi:https</w:t>
      </w:r>
      <w:proofErr w:type="spellEnd"/>
      <w:r w:rsidRPr="00AD136A">
        <w:rPr>
          <w:rFonts w:ascii="Arial" w:hAnsi="Arial" w:cs="Arial"/>
        </w:rPr>
        <w:t>://doi.org/10.3390/su13084431</w:t>
      </w:r>
      <w:proofErr w:type="gramEnd"/>
      <w:r w:rsidRPr="00AD136A">
        <w:rPr>
          <w:rFonts w:ascii="Arial" w:hAnsi="Arial" w:cs="Arial"/>
        </w:rPr>
        <w:t>.</w:t>
      </w:r>
    </w:p>
    <w:p w14:paraId="30D92606" w14:textId="77777777" w:rsidR="00D33F72" w:rsidRPr="00AD136A" w:rsidRDefault="00D33F72" w:rsidP="00D33F72">
      <w:pPr>
        <w:pStyle w:val="NormalWeb"/>
        <w:spacing w:before="0" w:beforeAutospacing="0" w:after="240" w:afterAutospacing="0" w:line="360" w:lineRule="auto"/>
        <w:jc w:val="both"/>
        <w:rPr>
          <w:rFonts w:ascii="Arial" w:hAnsi="Arial" w:cs="Arial"/>
        </w:rPr>
      </w:pPr>
      <w:r w:rsidRPr="00AD136A">
        <w:rPr>
          <w:rFonts w:ascii="Arial" w:hAnsi="Arial" w:cs="Arial"/>
        </w:rPr>
        <w:t xml:space="preserve">Yazdani, M., </w:t>
      </w:r>
      <w:proofErr w:type="spellStart"/>
      <w:r w:rsidRPr="00AD136A">
        <w:rPr>
          <w:rFonts w:ascii="Arial" w:hAnsi="Arial" w:cs="Arial"/>
        </w:rPr>
        <w:t>Pamucar</w:t>
      </w:r>
      <w:proofErr w:type="spellEnd"/>
      <w:r w:rsidRPr="00AD136A">
        <w:rPr>
          <w:rFonts w:ascii="Arial" w:hAnsi="Arial" w:cs="Arial"/>
        </w:rPr>
        <w:t xml:space="preserve">, D., Chatterjee, P. and </w:t>
      </w:r>
      <w:proofErr w:type="spellStart"/>
      <w:r w:rsidRPr="00AD136A">
        <w:rPr>
          <w:rFonts w:ascii="Arial" w:hAnsi="Arial" w:cs="Arial"/>
        </w:rPr>
        <w:t>Torkayesh</w:t>
      </w:r>
      <w:proofErr w:type="spellEnd"/>
      <w:r w:rsidRPr="00AD136A">
        <w:rPr>
          <w:rFonts w:ascii="Arial" w:hAnsi="Arial" w:cs="Arial"/>
        </w:rPr>
        <w:t xml:space="preserve">, A.E. (2021). ‘A multi-tier sustainable food supplier selection model under uncertainty’. </w:t>
      </w:r>
      <w:r w:rsidRPr="00AD136A">
        <w:rPr>
          <w:rFonts w:ascii="Arial" w:hAnsi="Arial" w:cs="Arial"/>
          <w:i/>
          <w:iCs/>
        </w:rPr>
        <w:t>Operations Management Research</w:t>
      </w:r>
      <w:r w:rsidRPr="00AD136A">
        <w:rPr>
          <w:rFonts w:ascii="Arial" w:hAnsi="Arial" w:cs="Arial"/>
        </w:rPr>
        <w:t xml:space="preserve">. </w:t>
      </w:r>
      <w:proofErr w:type="spellStart"/>
      <w:proofErr w:type="gramStart"/>
      <w:r w:rsidRPr="00AD136A">
        <w:rPr>
          <w:rFonts w:ascii="Arial" w:hAnsi="Arial" w:cs="Arial"/>
        </w:rPr>
        <w:t>doi:https</w:t>
      </w:r>
      <w:proofErr w:type="spellEnd"/>
      <w:r w:rsidRPr="00AD136A">
        <w:rPr>
          <w:rFonts w:ascii="Arial" w:hAnsi="Arial" w:cs="Arial"/>
        </w:rPr>
        <w:t>://doi.org/10.1007/s12063-021-00186-z</w:t>
      </w:r>
      <w:proofErr w:type="gramEnd"/>
      <w:r w:rsidRPr="00AD136A">
        <w:rPr>
          <w:rFonts w:ascii="Arial" w:hAnsi="Arial" w:cs="Arial"/>
        </w:rPr>
        <w:t>.</w:t>
      </w:r>
    </w:p>
    <w:p w14:paraId="15947E23" w14:textId="77777777" w:rsidR="00D33F72" w:rsidRPr="00AD136A" w:rsidRDefault="00D33F72" w:rsidP="00D33F72">
      <w:pPr>
        <w:pStyle w:val="NormalWeb"/>
        <w:spacing w:before="0" w:beforeAutospacing="0" w:after="240" w:afterAutospacing="0" w:line="360" w:lineRule="auto"/>
        <w:jc w:val="both"/>
        <w:rPr>
          <w:rFonts w:ascii="Arial" w:hAnsi="Arial" w:cs="Arial"/>
        </w:rPr>
      </w:pPr>
      <w:r w:rsidRPr="00AD136A">
        <w:rPr>
          <w:rFonts w:ascii="Arial" w:hAnsi="Arial" w:cs="Arial"/>
        </w:rPr>
        <w:t xml:space="preserve">Yoon, B., Chung, Y. and Jun, K. (2020). Restaurant Industry Practices to Promote Healthy Sustainable Eating: A Content Analysis of Restaurant Websites Using the Value Chain Approach. </w:t>
      </w:r>
      <w:r w:rsidRPr="00AD136A">
        <w:rPr>
          <w:rFonts w:ascii="Arial" w:hAnsi="Arial" w:cs="Arial"/>
          <w:i/>
          <w:iCs/>
        </w:rPr>
        <w:t>Sustainability</w:t>
      </w:r>
      <w:r w:rsidRPr="00AD136A">
        <w:rPr>
          <w:rFonts w:ascii="Arial" w:hAnsi="Arial" w:cs="Arial"/>
        </w:rPr>
        <w:t xml:space="preserve">, 12(17), p.7127. </w:t>
      </w:r>
      <w:proofErr w:type="spellStart"/>
      <w:proofErr w:type="gramStart"/>
      <w:r w:rsidRPr="00AD136A">
        <w:rPr>
          <w:rFonts w:ascii="Arial" w:hAnsi="Arial" w:cs="Arial"/>
        </w:rPr>
        <w:t>doi:https</w:t>
      </w:r>
      <w:proofErr w:type="spellEnd"/>
      <w:r w:rsidRPr="00AD136A">
        <w:rPr>
          <w:rFonts w:ascii="Arial" w:hAnsi="Arial" w:cs="Arial"/>
        </w:rPr>
        <w:t>://doi.org/10.3390/su12177127</w:t>
      </w:r>
      <w:proofErr w:type="gramEnd"/>
      <w:r w:rsidRPr="00AD136A">
        <w:rPr>
          <w:rFonts w:ascii="Arial" w:hAnsi="Arial" w:cs="Arial"/>
        </w:rPr>
        <w:t>.</w:t>
      </w:r>
    </w:p>
    <w:p w14:paraId="2EEA1528" w14:textId="77777777" w:rsidR="00D33F72" w:rsidRDefault="00D33F72" w:rsidP="00672726">
      <w:pPr>
        <w:jc w:val="center"/>
        <w:rPr>
          <w:b/>
          <w:bCs/>
          <w:lang/>
        </w:rPr>
      </w:pPr>
    </w:p>
    <w:p w14:paraId="0FEA3C34" w14:textId="77777777" w:rsidR="00D33F72" w:rsidRDefault="00D33F72" w:rsidP="00672726">
      <w:pPr>
        <w:jc w:val="center"/>
        <w:rPr>
          <w:b/>
          <w:bCs/>
          <w:lang/>
        </w:rPr>
      </w:pPr>
    </w:p>
    <w:p w14:paraId="2E89BD68" w14:textId="77777777" w:rsidR="00D33F72" w:rsidRDefault="00D33F72" w:rsidP="00672726">
      <w:pPr>
        <w:jc w:val="center"/>
        <w:rPr>
          <w:b/>
          <w:bCs/>
          <w:lang/>
        </w:rPr>
      </w:pPr>
    </w:p>
    <w:p w14:paraId="68C432E6" w14:textId="77777777" w:rsidR="00D33F72" w:rsidRDefault="00D33F72" w:rsidP="00672726">
      <w:pPr>
        <w:jc w:val="center"/>
        <w:rPr>
          <w:b/>
          <w:bCs/>
          <w:lang/>
        </w:rPr>
      </w:pPr>
    </w:p>
    <w:p w14:paraId="6EFEED0B" w14:textId="77777777" w:rsidR="00D33F72" w:rsidRDefault="00D33F72" w:rsidP="00672726">
      <w:pPr>
        <w:jc w:val="center"/>
        <w:rPr>
          <w:b/>
          <w:bCs/>
          <w:lang/>
        </w:rPr>
      </w:pPr>
    </w:p>
    <w:p w14:paraId="496E21CF" w14:textId="77777777" w:rsidR="00D33F72" w:rsidRDefault="00D33F72" w:rsidP="00672726">
      <w:pPr>
        <w:jc w:val="center"/>
        <w:rPr>
          <w:b/>
          <w:bCs/>
          <w:lang/>
        </w:rPr>
      </w:pPr>
    </w:p>
    <w:p w14:paraId="136B8C1B" w14:textId="77777777" w:rsidR="00D33F72" w:rsidRDefault="00D33F72" w:rsidP="00672726">
      <w:pPr>
        <w:jc w:val="center"/>
        <w:rPr>
          <w:b/>
          <w:bCs/>
          <w:lang/>
        </w:rPr>
      </w:pPr>
    </w:p>
    <w:p w14:paraId="0F66974A" w14:textId="77777777" w:rsidR="00D33F72" w:rsidRPr="00A4684A" w:rsidRDefault="00D33F72" w:rsidP="00D33F72">
      <w:pPr>
        <w:spacing w:line="360" w:lineRule="auto"/>
        <w:jc w:val="center"/>
        <w:rPr>
          <w:rFonts w:ascii="Arial" w:hAnsi="Arial" w:cs="Arial"/>
          <w:b/>
          <w:bCs/>
          <w:sz w:val="24"/>
          <w:szCs w:val="24"/>
        </w:rPr>
      </w:pPr>
      <w:r w:rsidRPr="00A4684A">
        <w:rPr>
          <w:rFonts w:ascii="Arial" w:hAnsi="Arial" w:cs="Arial"/>
          <w:b/>
          <w:bCs/>
          <w:sz w:val="24"/>
          <w:szCs w:val="24"/>
        </w:rPr>
        <w:t>The Garden Bistro</w:t>
      </w:r>
    </w:p>
    <w:p w14:paraId="6DC6A1AF" w14:textId="77777777" w:rsidR="00D33F72" w:rsidRPr="00A4684A" w:rsidRDefault="00D33F72" w:rsidP="00D33F72">
      <w:pPr>
        <w:spacing w:line="360" w:lineRule="auto"/>
        <w:rPr>
          <w:rFonts w:ascii="Arial" w:hAnsi="Arial" w:cs="Arial"/>
          <w:sz w:val="24"/>
          <w:szCs w:val="24"/>
          <w:lang/>
        </w:rPr>
      </w:pPr>
      <w:r w:rsidRPr="00A4684A">
        <w:rPr>
          <w:rFonts w:ascii="Arial" w:hAnsi="Arial" w:cs="Arial"/>
          <w:sz w:val="24"/>
          <w:szCs w:val="24"/>
          <w:lang/>
        </w:rPr>
        <w:t>Restaurant Concept: "Garden Bistro" Target Audience: Health-conscious individuals, nature enthusiasts, and urban dwellers seeking a refreshing dining experience.</w:t>
      </w:r>
    </w:p>
    <w:p w14:paraId="7835B26D" w14:textId="77777777" w:rsidR="00D33F72" w:rsidRDefault="00D33F72" w:rsidP="00D33F72">
      <w:pPr>
        <w:spacing w:line="360" w:lineRule="auto"/>
        <w:rPr>
          <w:rFonts w:ascii="Arial" w:hAnsi="Arial" w:cs="Arial"/>
          <w:sz w:val="24"/>
          <w:szCs w:val="24"/>
          <w:lang/>
        </w:rPr>
      </w:pPr>
      <w:r w:rsidRPr="00A4684A">
        <w:rPr>
          <w:rFonts w:ascii="Arial" w:hAnsi="Arial" w:cs="Arial"/>
          <w:sz w:val="24"/>
          <w:szCs w:val="24"/>
          <w:lang/>
        </w:rPr>
        <w:t>The Garden Bistro is a novel restaurant concept that endeavours to provide a distinctive gastronomic encounter influenced by environmental principles and conservation. The restaurant is situated in the heart of the city and seamlessly integrates elements of urban refinement and organic tranquillity</w:t>
      </w:r>
      <w:r>
        <w:rPr>
          <w:rFonts w:ascii="Arial" w:hAnsi="Arial" w:cs="Arial"/>
          <w:sz w:val="24"/>
          <w:szCs w:val="24"/>
        </w:rPr>
        <w:t xml:space="preserve"> (</w:t>
      </w:r>
      <w:proofErr w:type="spellStart"/>
      <w:r>
        <w:rPr>
          <w:rFonts w:ascii="Arial" w:hAnsi="Arial" w:cs="Arial"/>
          <w:sz w:val="24"/>
          <w:szCs w:val="24"/>
        </w:rPr>
        <w:t>Petre</w:t>
      </w:r>
      <w:proofErr w:type="spellEnd"/>
      <w:r>
        <w:rPr>
          <w:rFonts w:ascii="Arial" w:hAnsi="Arial" w:cs="Arial"/>
          <w:sz w:val="24"/>
          <w:szCs w:val="24"/>
        </w:rPr>
        <w:t>, 2016)</w:t>
      </w:r>
      <w:r w:rsidRPr="00A4684A">
        <w:rPr>
          <w:rFonts w:ascii="Arial" w:hAnsi="Arial" w:cs="Arial"/>
          <w:sz w:val="24"/>
          <w:szCs w:val="24"/>
          <w:lang/>
        </w:rPr>
        <w:t>. The Garden Bistro is a restaurant that caters to individuals who prioritize their well-being while enjoying culinary delights. It achieves this through an eco-friendly design, emphasis on locally sourced ingredients, and a menu curated to satisfy health-conscious palates.</w:t>
      </w:r>
    </w:p>
    <w:p w14:paraId="3F0B098B" w14:textId="77777777" w:rsidR="00D33F72" w:rsidRDefault="00D33F72" w:rsidP="00D33F72">
      <w:pPr>
        <w:spacing w:line="360" w:lineRule="auto"/>
        <w:rPr>
          <w:rFonts w:ascii="Arial" w:hAnsi="Arial" w:cs="Arial"/>
          <w:sz w:val="24"/>
          <w:szCs w:val="24"/>
          <w:lang/>
        </w:rPr>
      </w:pPr>
      <w:r w:rsidRPr="00A4684A">
        <w:rPr>
          <w:rFonts w:ascii="Arial" w:hAnsi="Arial" w:cs="Arial"/>
          <w:sz w:val="24"/>
          <w:szCs w:val="24"/>
          <w:lang/>
        </w:rPr>
        <w:t>The central idea pertains to the establishment of a tranquil sanctuary amidst the urban landscape, which enables customers to retreat from the commotion and restore their connection with the natural environment. The interior of the restaurant is embellished with abundant greenery, vertical gardens, and expansive windows that facilitate the ingress of natural light</w:t>
      </w:r>
      <w:r>
        <w:rPr>
          <w:rFonts w:ascii="Arial" w:hAnsi="Arial" w:cs="Arial"/>
          <w:sz w:val="24"/>
          <w:szCs w:val="24"/>
        </w:rPr>
        <w:t xml:space="preserve"> (Watson, 2019)</w:t>
      </w:r>
      <w:r w:rsidRPr="00A4684A">
        <w:rPr>
          <w:rFonts w:ascii="Arial" w:hAnsi="Arial" w:cs="Arial"/>
          <w:sz w:val="24"/>
          <w:szCs w:val="24"/>
          <w:lang/>
        </w:rPr>
        <w:t>. The atmosphere is intentionally crafted to elicit feelings of serenity and peacefulness, rendering it a suitable environment for small social events, corporate luncheons, or informal meals.</w:t>
      </w:r>
    </w:p>
    <w:p w14:paraId="2579DC69" w14:textId="77777777" w:rsidR="00D33F72" w:rsidRDefault="00D33F72" w:rsidP="00D33F72">
      <w:pPr>
        <w:spacing w:line="360" w:lineRule="auto"/>
        <w:rPr>
          <w:rFonts w:ascii="Arial" w:hAnsi="Arial" w:cs="Arial"/>
          <w:sz w:val="24"/>
          <w:szCs w:val="24"/>
          <w:lang/>
        </w:rPr>
      </w:pPr>
      <w:r w:rsidRPr="00A4684A">
        <w:rPr>
          <w:rFonts w:ascii="Arial" w:hAnsi="Arial" w:cs="Arial"/>
          <w:sz w:val="24"/>
          <w:szCs w:val="24"/>
          <w:lang/>
        </w:rPr>
        <w:t>The Garden Bistro attracts health-conscious, sustainable, and nourishing diners. Vegetarian, vegan, and gluten-free diets are accommodated on the menu. The Garden Bistro uses seasonal, locally-sourced ingredients to support the local agriculture business and reduce transportation emissions. Sustainable beverages are the restaurant's focus</w:t>
      </w:r>
      <w:r>
        <w:rPr>
          <w:rFonts w:ascii="Arial" w:hAnsi="Arial" w:cs="Arial"/>
          <w:sz w:val="24"/>
          <w:szCs w:val="24"/>
        </w:rPr>
        <w:t xml:space="preserve"> </w:t>
      </w:r>
      <w:r w:rsidRPr="00A4684A">
        <w:rPr>
          <w:rFonts w:ascii="Arial" w:hAnsi="Arial" w:cs="Arial"/>
          <w:sz w:val="24"/>
          <w:szCs w:val="24"/>
          <w:lang/>
        </w:rPr>
        <w:t>. Organic and ethically produced wines, craft beers, and artisanal non-alcoholic beverages are available.</w:t>
      </w:r>
    </w:p>
    <w:p w14:paraId="4F09637D" w14:textId="77777777" w:rsidR="00D33F72" w:rsidRDefault="00D33F72" w:rsidP="00D33F72">
      <w:pPr>
        <w:spacing w:line="360" w:lineRule="auto"/>
        <w:rPr>
          <w:rFonts w:ascii="Arial" w:hAnsi="Arial" w:cs="Arial"/>
          <w:sz w:val="24"/>
          <w:szCs w:val="24"/>
          <w:lang/>
        </w:rPr>
      </w:pPr>
      <w:r w:rsidRPr="00A4684A">
        <w:rPr>
          <w:rFonts w:ascii="Arial" w:hAnsi="Arial" w:cs="Arial"/>
          <w:sz w:val="24"/>
          <w:szCs w:val="24"/>
          <w:lang/>
        </w:rPr>
        <w:t>The menu choices are based on a dual rationale. Firstly, the menu places emphasis on the provision of fresh, nutritious, and well-balanced dishes with the aim of promoting a healthy lifestyle. The menu showcases a variety of colourful salads, substantial grain bowls, and protein-rich plant-based alternatives, each exhibiting a plethora of distinct tastes and textures</w:t>
      </w:r>
      <w:r>
        <w:rPr>
          <w:rFonts w:ascii="Arial" w:hAnsi="Arial" w:cs="Arial"/>
          <w:sz w:val="24"/>
          <w:szCs w:val="24"/>
        </w:rPr>
        <w:t xml:space="preserve"> (Yu, 2019)</w:t>
      </w:r>
      <w:r w:rsidRPr="00A4684A">
        <w:rPr>
          <w:rFonts w:ascii="Arial" w:hAnsi="Arial" w:cs="Arial"/>
          <w:sz w:val="24"/>
          <w:szCs w:val="24"/>
          <w:lang/>
        </w:rPr>
        <w:t>. The menu offerings may comprise of a salad made with roasted beetroot and quinoa, a grain bowl with marinated tofu that draws inspiration from Mediterranean cuisine, and a plant-based burger that is prepared using locally sourced vegetables and legumes, which is highly appetizing.</w:t>
      </w:r>
    </w:p>
    <w:p w14:paraId="363A86DB" w14:textId="77777777" w:rsidR="00D33F72" w:rsidRDefault="00D33F72" w:rsidP="00D33F72">
      <w:pPr>
        <w:spacing w:line="360" w:lineRule="auto"/>
        <w:rPr>
          <w:rFonts w:ascii="Arial" w:hAnsi="Arial" w:cs="Arial"/>
          <w:sz w:val="24"/>
          <w:szCs w:val="24"/>
          <w:lang/>
        </w:rPr>
      </w:pPr>
      <w:r w:rsidRPr="00A4684A">
        <w:rPr>
          <w:rFonts w:ascii="Arial" w:hAnsi="Arial" w:cs="Arial"/>
          <w:sz w:val="24"/>
          <w:szCs w:val="24"/>
          <w:lang/>
        </w:rPr>
        <w:lastRenderedPageBreak/>
        <w:t>The menu endeavours to provide a comprehensive experience by integrating botanical components and distinctive flavour combinations</w:t>
      </w:r>
      <w:r>
        <w:rPr>
          <w:rFonts w:ascii="Arial" w:hAnsi="Arial" w:cs="Arial"/>
          <w:sz w:val="24"/>
          <w:szCs w:val="24"/>
        </w:rPr>
        <w:t xml:space="preserve"> (</w:t>
      </w:r>
      <w:proofErr w:type="spellStart"/>
      <w:r>
        <w:rPr>
          <w:rFonts w:ascii="Arial" w:hAnsi="Arial" w:cs="Arial"/>
          <w:sz w:val="24"/>
          <w:szCs w:val="24"/>
        </w:rPr>
        <w:t>Shubrook</w:t>
      </w:r>
      <w:proofErr w:type="spellEnd"/>
      <w:r>
        <w:rPr>
          <w:rFonts w:ascii="Arial" w:hAnsi="Arial" w:cs="Arial"/>
          <w:sz w:val="24"/>
          <w:szCs w:val="24"/>
        </w:rPr>
        <w:t>, 2019)</w:t>
      </w:r>
      <w:r w:rsidRPr="00A4684A">
        <w:rPr>
          <w:rFonts w:ascii="Arial" w:hAnsi="Arial" w:cs="Arial"/>
          <w:sz w:val="24"/>
          <w:szCs w:val="24"/>
          <w:lang/>
        </w:rPr>
        <w:t>. The bistro's menu features meals infused with herbs, edible flowers, and innovative spice and herb combinations to enhance the dining experience. Herbs and spices add flavour to meals like lavender-infused panna cotta with fresh berries, grilled fish marinated in chamomile and ginger, and roasted chicken with lemon and thyme.</w:t>
      </w:r>
    </w:p>
    <w:p w14:paraId="7E544E3B" w14:textId="77777777" w:rsidR="00D33F72" w:rsidRDefault="00D33F72" w:rsidP="00D33F72">
      <w:pPr>
        <w:spacing w:line="360" w:lineRule="auto"/>
        <w:rPr>
          <w:rFonts w:ascii="Arial" w:hAnsi="Arial" w:cs="Arial"/>
          <w:sz w:val="24"/>
          <w:szCs w:val="24"/>
          <w:lang/>
        </w:rPr>
      </w:pPr>
    </w:p>
    <w:p w14:paraId="034A2300" w14:textId="77777777" w:rsidR="00D33F72" w:rsidRDefault="00D33F72" w:rsidP="00D33F72">
      <w:pPr>
        <w:spacing w:line="360" w:lineRule="auto"/>
        <w:rPr>
          <w:rFonts w:ascii="Arial" w:hAnsi="Arial" w:cs="Arial"/>
          <w:sz w:val="24"/>
          <w:szCs w:val="24"/>
          <w:lang/>
        </w:rPr>
      </w:pPr>
    </w:p>
    <w:p w14:paraId="4E2D6A53" w14:textId="77777777" w:rsidR="00D33F72" w:rsidRDefault="00D33F72" w:rsidP="00D33F72">
      <w:pPr>
        <w:spacing w:line="360" w:lineRule="auto"/>
        <w:rPr>
          <w:rFonts w:ascii="Arial" w:hAnsi="Arial" w:cs="Arial"/>
          <w:sz w:val="24"/>
          <w:szCs w:val="24"/>
          <w:lang/>
        </w:rPr>
      </w:pPr>
    </w:p>
    <w:p w14:paraId="3F54DC41" w14:textId="77777777" w:rsidR="00D33F72" w:rsidRDefault="00D33F72" w:rsidP="00D33F72">
      <w:pPr>
        <w:spacing w:line="360" w:lineRule="auto"/>
        <w:rPr>
          <w:rFonts w:ascii="Arial" w:hAnsi="Arial" w:cs="Arial"/>
          <w:sz w:val="24"/>
          <w:szCs w:val="24"/>
          <w:lang/>
        </w:rPr>
      </w:pPr>
    </w:p>
    <w:p w14:paraId="35927BE3" w14:textId="77777777" w:rsidR="00D33F72" w:rsidRDefault="00D33F72" w:rsidP="00D33F72">
      <w:pPr>
        <w:spacing w:line="360" w:lineRule="auto"/>
        <w:rPr>
          <w:rFonts w:ascii="Arial" w:hAnsi="Arial" w:cs="Arial"/>
          <w:sz w:val="24"/>
          <w:szCs w:val="24"/>
          <w:lang/>
        </w:rPr>
      </w:pPr>
    </w:p>
    <w:p w14:paraId="4FA777E0" w14:textId="77777777" w:rsidR="00D33F72" w:rsidRDefault="00D33F72" w:rsidP="00D33F72">
      <w:pPr>
        <w:spacing w:line="360" w:lineRule="auto"/>
        <w:rPr>
          <w:rFonts w:ascii="Arial" w:hAnsi="Arial" w:cs="Arial"/>
          <w:sz w:val="24"/>
          <w:szCs w:val="24"/>
          <w:lang/>
        </w:rPr>
      </w:pPr>
    </w:p>
    <w:p w14:paraId="66AE9FFE" w14:textId="77777777" w:rsidR="00D33F72" w:rsidRDefault="00D33F72" w:rsidP="00D33F72">
      <w:pPr>
        <w:spacing w:line="360" w:lineRule="auto"/>
        <w:rPr>
          <w:rFonts w:ascii="Arial" w:hAnsi="Arial" w:cs="Arial"/>
          <w:sz w:val="24"/>
          <w:szCs w:val="24"/>
          <w:lang/>
        </w:rPr>
      </w:pPr>
    </w:p>
    <w:p w14:paraId="543CC863" w14:textId="77777777" w:rsidR="00D33F72" w:rsidRDefault="00D33F72" w:rsidP="00D33F72">
      <w:pPr>
        <w:spacing w:line="360" w:lineRule="auto"/>
        <w:rPr>
          <w:rFonts w:ascii="Arial" w:hAnsi="Arial" w:cs="Arial"/>
          <w:sz w:val="24"/>
          <w:szCs w:val="24"/>
          <w:lang/>
        </w:rPr>
      </w:pPr>
    </w:p>
    <w:p w14:paraId="3AE05422" w14:textId="77777777" w:rsidR="00D33F72" w:rsidRDefault="00D33F72" w:rsidP="00D33F72">
      <w:pPr>
        <w:spacing w:line="360" w:lineRule="auto"/>
        <w:rPr>
          <w:rFonts w:ascii="Arial" w:hAnsi="Arial" w:cs="Arial"/>
          <w:sz w:val="24"/>
          <w:szCs w:val="24"/>
          <w:lang/>
        </w:rPr>
      </w:pPr>
    </w:p>
    <w:p w14:paraId="4B0871D8" w14:textId="77777777" w:rsidR="00D33F72" w:rsidRDefault="00D33F72" w:rsidP="00D33F72">
      <w:pPr>
        <w:spacing w:line="360" w:lineRule="auto"/>
        <w:rPr>
          <w:rFonts w:ascii="Arial" w:hAnsi="Arial" w:cs="Arial"/>
          <w:sz w:val="24"/>
          <w:szCs w:val="24"/>
          <w:lang/>
        </w:rPr>
      </w:pPr>
    </w:p>
    <w:p w14:paraId="1E044EFA" w14:textId="77777777" w:rsidR="00D33F72" w:rsidRDefault="00D33F72" w:rsidP="00D33F72">
      <w:pPr>
        <w:spacing w:line="360" w:lineRule="auto"/>
        <w:rPr>
          <w:rFonts w:ascii="Arial" w:hAnsi="Arial" w:cs="Arial"/>
          <w:sz w:val="24"/>
          <w:szCs w:val="24"/>
          <w:lang/>
        </w:rPr>
      </w:pPr>
    </w:p>
    <w:p w14:paraId="265688B1" w14:textId="77777777" w:rsidR="00D33F72" w:rsidRDefault="00D33F72" w:rsidP="00D33F72">
      <w:pPr>
        <w:spacing w:line="360" w:lineRule="auto"/>
        <w:rPr>
          <w:rFonts w:ascii="Arial" w:hAnsi="Arial" w:cs="Arial"/>
          <w:sz w:val="24"/>
          <w:szCs w:val="24"/>
          <w:lang/>
        </w:rPr>
      </w:pPr>
    </w:p>
    <w:p w14:paraId="60C6A6CC" w14:textId="77777777" w:rsidR="00D33F72" w:rsidRDefault="00D33F72" w:rsidP="00D33F72">
      <w:pPr>
        <w:spacing w:line="360" w:lineRule="auto"/>
        <w:rPr>
          <w:rFonts w:ascii="Arial" w:hAnsi="Arial" w:cs="Arial"/>
          <w:sz w:val="24"/>
          <w:szCs w:val="24"/>
          <w:lang/>
        </w:rPr>
      </w:pPr>
    </w:p>
    <w:p w14:paraId="3FF9B84D" w14:textId="77777777" w:rsidR="00D33F72" w:rsidRDefault="00D33F72" w:rsidP="00D33F72">
      <w:pPr>
        <w:spacing w:line="360" w:lineRule="auto"/>
        <w:rPr>
          <w:rFonts w:ascii="Arial" w:hAnsi="Arial" w:cs="Arial"/>
          <w:sz w:val="24"/>
          <w:szCs w:val="24"/>
          <w:lang/>
        </w:rPr>
      </w:pPr>
    </w:p>
    <w:p w14:paraId="6A2033CB" w14:textId="77777777" w:rsidR="00D33F72" w:rsidRDefault="00D33F72" w:rsidP="00D33F72">
      <w:pPr>
        <w:spacing w:line="360" w:lineRule="auto"/>
        <w:rPr>
          <w:rFonts w:ascii="Arial" w:hAnsi="Arial" w:cs="Arial"/>
          <w:sz w:val="24"/>
          <w:szCs w:val="24"/>
          <w:lang/>
        </w:rPr>
      </w:pPr>
    </w:p>
    <w:p w14:paraId="706FDA12" w14:textId="77777777" w:rsidR="00D33F72" w:rsidRDefault="00D33F72" w:rsidP="00D33F72">
      <w:pPr>
        <w:spacing w:line="360" w:lineRule="auto"/>
        <w:rPr>
          <w:rFonts w:ascii="Arial" w:hAnsi="Arial" w:cs="Arial"/>
          <w:sz w:val="24"/>
          <w:szCs w:val="24"/>
          <w:lang/>
        </w:rPr>
      </w:pPr>
    </w:p>
    <w:p w14:paraId="0E0DD0E4" w14:textId="77777777" w:rsidR="00D33F72" w:rsidRDefault="00D33F72" w:rsidP="00D33F72">
      <w:pPr>
        <w:spacing w:line="360" w:lineRule="auto"/>
        <w:rPr>
          <w:rFonts w:ascii="Arial" w:hAnsi="Arial" w:cs="Arial"/>
          <w:sz w:val="24"/>
          <w:szCs w:val="24"/>
          <w:lang/>
        </w:rPr>
      </w:pPr>
    </w:p>
    <w:p w14:paraId="4313611E" w14:textId="77777777" w:rsidR="00D33F72" w:rsidRDefault="00D33F72" w:rsidP="00D33F72">
      <w:pPr>
        <w:spacing w:line="360" w:lineRule="auto"/>
        <w:rPr>
          <w:rFonts w:ascii="Arial" w:hAnsi="Arial" w:cs="Arial"/>
          <w:sz w:val="24"/>
          <w:szCs w:val="24"/>
          <w:lang/>
        </w:rPr>
      </w:pPr>
    </w:p>
    <w:p w14:paraId="59818EC5" w14:textId="77777777" w:rsidR="00D33F72" w:rsidRPr="0011699D" w:rsidRDefault="00D33F72" w:rsidP="00D33F72">
      <w:pPr>
        <w:spacing w:line="360" w:lineRule="auto"/>
        <w:jc w:val="center"/>
        <w:rPr>
          <w:rFonts w:ascii="Arial" w:hAnsi="Arial" w:cs="Arial"/>
          <w:b/>
          <w:bCs/>
          <w:sz w:val="24"/>
          <w:szCs w:val="24"/>
        </w:rPr>
      </w:pPr>
      <w:r w:rsidRPr="0011699D">
        <w:rPr>
          <w:rFonts w:ascii="Arial" w:hAnsi="Arial" w:cs="Arial"/>
          <w:b/>
          <w:bCs/>
          <w:sz w:val="24"/>
          <w:szCs w:val="24"/>
        </w:rPr>
        <w:t>Reference List</w:t>
      </w:r>
    </w:p>
    <w:p w14:paraId="5A4EF15C" w14:textId="77777777" w:rsidR="00D33F72" w:rsidRDefault="00D33F72" w:rsidP="00D33F72">
      <w:pPr>
        <w:spacing w:line="360" w:lineRule="auto"/>
        <w:ind w:left="567" w:hanging="567"/>
        <w:rPr>
          <w:rFonts w:ascii="Arial" w:hAnsi="Arial" w:cs="Arial"/>
          <w:sz w:val="24"/>
          <w:szCs w:val="24"/>
          <w:lang/>
        </w:rPr>
      </w:pPr>
      <w:r w:rsidRPr="006B16E7">
        <w:rPr>
          <w:rFonts w:ascii="Arial" w:hAnsi="Arial" w:cs="Arial"/>
          <w:sz w:val="24"/>
          <w:szCs w:val="24"/>
          <w:lang/>
        </w:rPr>
        <w:t>NHS (2022). </w:t>
      </w:r>
      <w:r w:rsidRPr="006B16E7">
        <w:rPr>
          <w:rFonts w:ascii="Arial" w:hAnsi="Arial" w:cs="Arial"/>
          <w:i/>
          <w:iCs/>
          <w:sz w:val="24"/>
          <w:szCs w:val="24"/>
          <w:lang/>
        </w:rPr>
        <w:t>The vegan diet</w:t>
      </w:r>
      <w:r w:rsidRPr="006B16E7">
        <w:rPr>
          <w:rFonts w:ascii="Arial" w:hAnsi="Arial" w:cs="Arial"/>
          <w:sz w:val="24"/>
          <w:szCs w:val="24"/>
          <w:lang/>
        </w:rPr>
        <w:t xml:space="preserve">. [online] nhs.uk. Available at: </w:t>
      </w:r>
      <w:hyperlink r:id="rId12" w:anchor=":~:text=A%20vegan%20diet%20is%20based" w:history="1">
        <w:r w:rsidRPr="006B16E7">
          <w:rPr>
            <w:rStyle w:val="Hyperlink"/>
            <w:rFonts w:ascii="Arial" w:hAnsi="Arial" w:cs="Arial"/>
            <w:sz w:val="24"/>
            <w:szCs w:val="24"/>
            <w:lang/>
          </w:rPr>
          <w:t>https://www.nhs.uk/live-well/eat-well/how-to-eat-a-balanced-diet/the-vegan-diet/#:~:text=A%20vegan%20diet%20is%20based</w:t>
        </w:r>
      </w:hyperlink>
      <w:r w:rsidRPr="006B16E7">
        <w:rPr>
          <w:rFonts w:ascii="Arial" w:hAnsi="Arial" w:cs="Arial"/>
          <w:sz w:val="24"/>
          <w:szCs w:val="24"/>
          <w:lang/>
        </w:rPr>
        <w:t>.</w:t>
      </w:r>
    </w:p>
    <w:p w14:paraId="218E2F70" w14:textId="77777777" w:rsidR="00D33F72" w:rsidRDefault="00D33F72" w:rsidP="00D33F72">
      <w:pPr>
        <w:spacing w:line="360" w:lineRule="auto"/>
        <w:ind w:left="567" w:hanging="567"/>
        <w:rPr>
          <w:rFonts w:ascii="Arial" w:hAnsi="Arial" w:cs="Arial"/>
          <w:sz w:val="24"/>
          <w:szCs w:val="24"/>
          <w:lang/>
        </w:rPr>
      </w:pPr>
      <w:r w:rsidRPr="006B16E7">
        <w:rPr>
          <w:rFonts w:ascii="Arial" w:hAnsi="Arial" w:cs="Arial"/>
          <w:sz w:val="24"/>
          <w:szCs w:val="24"/>
          <w:lang/>
        </w:rPr>
        <w:t>Petre, A. (2016). </w:t>
      </w:r>
      <w:r w:rsidRPr="006B16E7">
        <w:rPr>
          <w:rFonts w:ascii="Arial" w:hAnsi="Arial" w:cs="Arial"/>
          <w:i/>
          <w:iCs/>
          <w:sz w:val="24"/>
          <w:szCs w:val="24"/>
          <w:lang/>
        </w:rPr>
        <w:t>Vegan Food List: 11 Foods That Healthy Vegans Eat</w:t>
      </w:r>
      <w:r w:rsidRPr="006B16E7">
        <w:rPr>
          <w:rFonts w:ascii="Arial" w:hAnsi="Arial" w:cs="Arial"/>
          <w:sz w:val="24"/>
          <w:szCs w:val="24"/>
          <w:lang/>
        </w:rPr>
        <w:t xml:space="preserve">. [online] Healthline. Available at: </w:t>
      </w:r>
      <w:hyperlink r:id="rId13" w:history="1">
        <w:r w:rsidRPr="006B16E7">
          <w:rPr>
            <w:rStyle w:val="Hyperlink"/>
            <w:rFonts w:ascii="Arial" w:hAnsi="Arial" w:cs="Arial"/>
            <w:sz w:val="24"/>
            <w:szCs w:val="24"/>
            <w:lang/>
          </w:rPr>
          <w:t>https://www.healthline.com/nutrition/foods-vegans-eat</w:t>
        </w:r>
      </w:hyperlink>
      <w:r w:rsidRPr="006B16E7">
        <w:rPr>
          <w:rFonts w:ascii="Arial" w:hAnsi="Arial" w:cs="Arial"/>
          <w:sz w:val="24"/>
          <w:szCs w:val="24"/>
          <w:lang/>
        </w:rPr>
        <w:t>.</w:t>
      </w:r>
    </w:p>
    <w:p w14:paraId="66BEAD6F" w14:textId="77777777" w:rsidR="00D33F72" w:rsidRDefault="00D33F72" w:rsidP="00D33F72">
      <w:pPr>
        <w:spacing w:line="360" w:lineRule="auto"/>
        <w:ind w:left="567" w:hanging="567"/>
        <w:rPr>
          <w:rFonts w:ascii="Arial" w:hAnsi="Arial" w:cs="Arial"/>
          <w:sz w:val="24"/>
          <w:szCs w:val="24"/>
          <w:lang/>
        </w:rPr>
      </w:pPr>
      <w:r w:rsidRPr="006B16E7">
        <w:rPr>
          <w:rFonts w:ascii="Arial" w:hAnsi="Arial" w:cs="Arial"/>
          <w:sz w:val="24"/>
          <w:szCs w:val="24"/>
          <w:lang/>
        </w:rPr>
        <w:t>Watson, S. (2019). </w:t>
      </w:r>
      <w:r w:rsidRPr="006B16E7">
        <w:rPr>
          <w:rFonts w:ascii="Arial" w:hAnsi="Arial" w:cs="Arial"/>
          <w:i/>
          <w:iCs/>
          <w:sz w:val="24"/>
          <w:szCs w:val="24"/>
          <w:lang/>
        </w:rPr>
        <w:t>What Is a Vegan Diet?</w:t>
      </w:r>
      <w:r w:rsidRPr="006B16E7">
        <w:rPr>
          <w:rFonts w:ascii="Arial" w:hAnsi="Arial" w:cs="Arial"/>
          <w:sz w:val="24"/>
          <w:szCs w:val="24"/>
          <w:lang/>
        </w:rPr>
        <w:t xml:space="preserve"> [online] WebMD. Available at: </w:t>
      </w:r>
      <w:hyperlink r:id="rId14" w:history="1">
        <w:r w:rsidRPr="006B16E7">
          <w:rPr>
            <w:rStyle w:val="Hyperlink"/>
            <w:rFonts w:ascii="Arial" w:hAnsi="Arial" w:cs="Arial"/>
            <w:sz w:val="24"/>
            <w:szCs w:val="24"/>
            <w:lang/>
          </w:rPr>
          <w:t>https://www.webmd.com/diet/vegan-diet-overview</w:t>
        </w:r>
      </w:hyperlink>
      <w:r w:rsidRPr="006B16E7">
        <w:rPr>
          <w:rFonts w:ascii="Arial" w:hAnsi="Arial" w:cs="Arial"/>
          <w:sz w:val="24"/>
          <w:szCs w:val="24"/>
          <w:lang/>
        </w:rPr>
        <w:t>.</w:t>
      </w:r>
    </w:p>
    <w:p w14:paraId="3C105BAF" w14:textId="77777777" w:rsidR="00D33F72" w:rsidRDefault="00D33F72" w:rsidP="00D33F72">
      <w:pPr>
        <w:spacing w:line="360" w:lineRule="auto"/>
        <w:ind w:left="567" w:hanging="567"/>
        <w:rPr>
          <w:rFonts w:ascii="Arial" w:hAnsi="Arial" w:cs="Arial"/>
          <w:sz w:val="24"/>
          <w:szCs w:val="24"/>
          <w:lang/>
        </w:rPr>
      </w:pPr>
      <w:r w:rsidRPr="006B16E7">
        <w:rPr>
          <w:rFonts w:ascii="Arial" w:hAnsi="Arial" w:cs="Arial"/>
          <w:sz w:val="24"/>
          <w:szCs w:val="24"/>
          <w:lang/>
        </w:rPr>
        <w:t>Vigoreaux, G. (2018). </w:t>
      </w:r>
      <w:r w:rsidRPr="006B16E7">
        <w:rPr>
          <w:rFonts w:ascii="Arial" w:hAnsi="Arial" w:cs="Arial"/>
          <w:i/>
          <w:iCs/>
          <w:sz w:val="24"/>
          <w:szCs w:val="24"/>
          <w:lang/>
        </w:rPr>
        <w:t>54 Vegan Recipes That Your Whole Family Will Love</w:t>
      </w:r>
      <w:r w:rsidRPr="006B16E7">
        <w:rPr>
          <w:rFonts w:ascii="Arial" w:hAnsi="Arial" w:cs="Arial"/>
          <w:sz w:val="24"/>
          <w:szCs w:val="24"/>
          <w:lang/>
        </w:rPr>
        <w:t xml:space="preserve">. [online] Good Housekeeping. Available at: </w:t>
      </w:r>
      <w:hyperlink r:id="rId15" w:history="1">
        <w:r w:rsidRPr="006B16E7">
          <w:rPr>
            <w:rStyle w:val="Hyperlink"/>
            <w:rFonts w:ascii="Arial" w:hAnsi="Arial" w:cs="Arial"/>
            <w:sz w:val="24"/>
            <w:szCs w:val="24"/>
            <w:lang/>
          </w:rPr>
          <w:t>https://www.goodhousekeeping.com/food-recipes/healthy/g807/vegan-recipes/</w:t>
        </w:r>
      </w:hyperlink>
      <w:r w:rsidRPr="006B16E7">
        <w:rPr>
          <w:rFonts w:ascii="Arial" w:hAnsi="Arial" w:cs="Arial"/>
          <w:sz w:val="24"/>
          <w:szCs w:val="24"/>
          <w:lang/>
        </w:rPr>
        <w:t>.</w:t>
      </w:r>
    </w:p>
    <w:p w14:paraId="5A9A12AD" w14:textId="77777777" w:rsidR="00D33F72" w:rsidRDefault="00D33F72" w:rsidP="00D33F72">
      <w:pPr>
        <w:spacing w:line="360" w:lineRule="auto"/>
        <w:ind w:left="567" w:hanging="567"/>
        <w:rPr>
          <w:rFonts w:ascii="Arial" w:hAnsi="Arial" w:cs="Arial"/>
          <w:sz w:val="24"/>
          <w:szCs w:val="24"/>
          <w:lang/>
        </w:rPr>
      </w:pPr>
      <w:r w:rsidRPr="006B16E7">
        <w:rPr>
          <w:rFonts w:ascii="Arial" w:hAnsi="Arial" w:cs="Arial"/>
          <w:sz w:val="24"/>
          <w:szCs w:val="24"/>
          <w:lang/>
        </w:rPr>
        <w:t>Vegan.com. (2014). </w:t>
      </w:r>
      <w:r w:rsidRPr="006B16E7">
        <w:rPr>
          <w:rFonts w:ascii="Arial" w:hAnsi="Arial" w:cs="Arial"/>
          <w:i/>
          <w:iCs/>
          <w:sz w:val="24"/>
          <w:szCs w:val="24"/>
          <w:lang/>
        </w:rPr>
        <w:t>Easy Vegan Foods: The Definitive Gigantic List</w:t>
      </w:r>
      <w:r w:rsidRPr="006B16E7">
        <w:rPr>
          <w:rFonts w:ascii="Arial" w:hAnsi="Arial" w:cs="Arial"/>
          <w:sz w:val="24"/>
          <w:szCs w:val="24"/>
          <w:lang/>
        </w:rPr>
        <w:t xml:space="preserve">. [online] Available at: </w:t>
      </w:r>
      <w:hyperlink r:id="rId16" w:history="1">
        <w:r w:rsidRPr="006B16E7">
          <w:rPr>
            <w:rStyle w:val="Hyperlink"/>
            <w:rFonts w:ascii="Arial" w:hAnsi="Arial" w:cs="Arial"/>
            <w:sz w:val="24"/>
            <w:szCs w:val="24"/>
            <w:lang/>
          </w:rPr>
          <w:t>https://vegan.com/food/easy-vegan-foods/</w:t>
        </w:r>
      </w:hyperlink>
      <w:r w:rsidRPr="006B16E7">
        <w:rPr>
          <w:rFonts w:ascii="Arial" w:hAnsi="Arial" w:cs="Arial"/>
          <w:sz w:val="24"/>
          <w:szCs w:val="24"/>
          <w:lang/>
        </w:rPr>
        <w:t>.</w:t>
      </w:r>
    </w:p>
    <w:p w14:paraId="63CB6956" w14:textId="77777777" w:rsidR="00D33F72" w:rsidRDefault="00D33F72" w:rsidP="00D33F72">
      <w:pPr>
        <w:spacing w:line="360" w:lineRule="auto"/>
        <w:ind w:left="567" w:hanging="567"/>
        <w:rPr>
          <w:rFonts w:ascii="Arial" w:hAnsi="Arial" w:cs="Arial"/>
          <w:sz w:val="24"/>
          <w:szCs w:val="24"/>
          <w:lang/>
        </w:rPr>
      </w:pPr>
      <w:r w:rsidRPr="006B16E7">
        <w:rPr>
          <w:rFonts w:ascii="Arial" w:hAnsi="Arial" w:cs="Arial"/>
          <w:sz w:val="24"/>
          <w:szCs w:val="24"/>
          <w:lang/>
        </w:rPr>
        <w:t>Yu, C. (2019). </w:t>
      </w:r>
      <w:r w:rsidRPr="006B16E7">
        <w:rPr>
          <w:rFonts w:ascii="Arial" w:hAnsi="Arial" w:cs="Arial"/>
          <w:i/>
          <w:iCs/>
          <w:sz w:val="24"/>
          <w:szCs w:val="24"/>
          <w:lang/>
        </w:rPr>
        <w:t>The Vegan Food List You Need To Take On Your Next Grocery Trip</w:t>
      </w:r>
      <w:r w:rsidRPr="006B16E7">
        <w:rPr>
          <w:rFonts w:ascii="Arial" w:hAnsi="Arial" w:cs="Arial"/>
          <w:sz w:val="24"/>
          <w:szCs w:val="24"/>
          <w:lang/>
        </w:rPr>
        <w:t xml:space="preserve">. [online] Women’s Health. Available at: </w:t>
      </w:r>
      <w:hyperlink r:id="rId17" w:history="1">
        <w:r w:rsidRPr="006B16E7">
          <w:rPr>
            <w:rStyle w:val="Hyperlink"/>
            <w:rFonts w:ascii="Arial" w:hAnsi="Arial" w:cs="Arial"/>
            <w:sz w:val="24"/>
            <w:szCs w:val="24"/>
            <w:lang/>
          </w:rPr>
          <w:t>https://www.womenshealthmag.com/food/a28322972/vegan-food-list/</w:t>
        </w:r>
      </w:hyperlink>
      <w:r w:rsidRPr="006B16E7">
        <w:rPr>
          <w:rFonts w:ascii="Arial" w:hAnsi="Arial" w:cs="Arial"/>
          <w:sz w:val="24"/>
          <w:szCs w:val="24"/>
          <w:lang/>
        </w:rPr>
        <w:t>.</w:t>
      </w:r>
    </w:p>
    <w:p w14:paraId="0D94F711" w14:textId="77777777" w:rsidR="00D33F72" w:rsidRDefault="00D33F72" w:rsidP="00D33F72">
      <w:pPr>
        <w:spacing w:line="360" w:lineRule="auto"/>
        <w:ind w:left="567" w:hanging="567"/>
        <w:rPr>
          <w:rFonts w:ascii="Arial" w:hAnsi="Arial" w:cs="Arial"/>
          <w:sz w:val="24"/>
          <w:szCs w:val="24"/>
          <w:lang/>
        </w:rPr>
      </w:pPr>
      <w:r w:rsidRPr="006B16E7">
        <w:rPr>
          <w:rFonts w:ascii="Arial" w:hAnsi="Arial" w:cs="Arial"/>
          <w:sz w:val="24"/>
          <w:szCs w:val="24"/>
          <w:lang/>
        </w:rPr>
        <w:t>I LOVE VEGAN. (</w:t>
      </w:r>
      <w:r>
        <w:rPr>
          <w:rFonts w:ascii="Arial" w:hAnsi="Arial" w:cs="Arial"/>
          <w:sz w:val="24"/>
          <w:szCs w:val="24"/>
        </w:rPr>
        <w:t>2014</w:t>
      </w:r>
      <w:r w:rsidRPr="006B16E7">
        <w:rPr>
          <w:rFonts w:ascii="Arial" w:hAnsi="Arial" w:cs="Arial"/>
          <w:sz w:val="24"/>
          <w:szCs w:val="24"/>
          <w:lang/>
        </w:rPr>
        <w:t>). </w:t>
      </w:r>
      <w:r w:rsidRPr="006B16E7">
        <w:rPr>
          <w:rFonts w:ascii="Arial" w:hAnsi="Arial" w:cs="Arial"/>
          <w:i/>
          <w:iCs/>
          <w:sz w:val="24"/>
          <w:szCs w:val="24"/>
          <w:lang/>
        </w:rPr>
        <w:t>Building a Healthy Vegan Grocery List</w:t>
      </w:r>
      <w:r w:rsidRPr="006B16E7">
        <w:rPr>
          <w:rFonts w:ascii="Arial" w:hAnsi="Arial" w:cs="Arial"/>
          <w:sz w:val="24"/>
          <w:szCs w:val="24"/>
          <w:lang/>
        </w:rPr>
        <w:t>. [online] Available at: https://ilovevegan.com/resources/building-a-healthy-vegan-grocery-list/ [Accessed 8 Jun. 2023].</w:t>
      </w:r>
    </w:p>
    <w:p w14:paraId="26D6ED17" w14:textId="77777777" w:rsidR="00D33F72" w:rsidRDefault="00D33F72" w:rsidP="00D33F72">
      <w:pPr>
        <w:spacing w:line="360" w:lineRule="auto"/>
        <w:ind w:left="567" w:hanging="567"/>
        <w:rPr>
          <w:rFonts w:ascii="Arial" w:hAnsi="Arial" w:cs="Arial"/>
          <w:sz w:val="24"/>
          <w:szCs w:val="24"/>
          <w:lang/>
        </w:rPr>
      </w:pPr>
      <w:r w:rsidRPr="006B16E7">
        <w:rPr>
          <w:rFonts w:ascii="Arial" w:hAnsi="Arial" w:cs="Arial"/>
          <w:sz w:val="24"/>
          <w:szCs w:val="24"/>
          <w:lang/>
        </w:rPr>
        <w:t>BBC Good Food. (</w:t>
      </w:r>
      <w:r>
        <w:rPr>
          <w:rFonts w:ascii="Arial" w:hAnsi="Arial" w:cs="Arial"/>
          <w:sz w:val="24"/>
          <w:szCs w:val="24"/>
        </w:rPr>
        <w:t>2014</w:t>
      </w:r>
      <w:r w:rsidRPr="006B16E7">
        <w:rPr>
          <w:rFonts w:ascii="Arial" w:hAnsi="Arial" w:cs="Arial"/>
          <w:sz w:val="24"/>
          <w:szCs w:val="24"/>
          <w:lang/>
        </w:rPr>
        <w:t>). </w:t>
      </w:r>
      <w:r w:rsidRPr="006B16E7">
        <w:rPr>
          <w:rFonts w:ascii="Arial" w:hAnsi="Arial" w:cs="Arial"/>
          <w:i/>
          <w:iCs/>
          <w:sz w:val="24"/>
          <w:szCs w:val="24"/>
          <w:lang/>
        </w:rPr>
        <w:t>Vegan recipes</w:t>
      </w:r>
      <w:r w:rsidRPr="006B16E7">
        <w:rPr>
          <w:rFonts w:ascii="Arial" w:hAnsi="Arial" w:cs="Arial"/>
          <w:sz w:val="24"/>
          <w:szCs w:val="24"/>
          <w:lang/>
        </w:rPr>
        <w:t xml:space="preserve">. [online] Available at: </w:t>
      </w:r>
      <w:hyperlink r:id="rId18" w:history="1">
        <w:r w:rsidRPr="006B16E7">
          <w:rPr>
            <w:rStyle w:val="Hyperlink"/>
            <w:rFonts w:ascii="Arial" w:hAnsi="Arial" w:cs="Arial"/>
            <w:sz w:val="24"/>
            <w:szCs w:val="24"/>
            <w:lang/>
          </w:rPr>
          <w:t>https://www.bbcgoodfood.com/recipes/collection/vegan-recipes</w:t>
        </w:r>
      </w:hyperlink>
      <w:r w:rsidRPr="006B16E7">
        <w:rPr>
          <w:rFonts w:ascii="Arial" w:hAnsi="Arial" w:cs="Arial"/>
          <w:sz w:val="24"/>
          <w:szCs w:val="24"/>
          <w:lang/>
        </w:rPr>
        <w:t>.</w:t>
      </w:r>
    </w:p>
    <w:p w14:paraId="1E5261C0" w14:textId="77777777" w:rsidR="00D33F72" w:rsidRDefault="00D33F72" w:rsidP="00D33F72">
      <w:pPr>
        <w:spacing w:line="360" w:lineRule="auto"/>
        <w:ind w:left="567" w:hanging="567"/>
        <w:rPr>
          <w:rFonts w:ascii="Arial" w:hAnsi="Arial" w:cs="Arial"/>
          <w:sz w:val="24"/>
          <w:szCs w:val="24"/>
          <w:lang/>
        </w:rPr>
      </w:pPr>
      <w:r w:rsidRPr="006B16E7">
        <w:rPr>
          <w:rFonts w:ascii="Arial" w:hAnsi="Arial" w:cs="Arial"/>
          <w:sz w:val="24"/>
          <w:szCs w:val="24"/>
          <w:lang/>
        </w:rPr>
        <w:lastRenderedPageBreak/>
        <w:t>Shubrook, N. (2019). </w:t>
      </w:r>
      <w:r w:rsidRPr="006B16E7">
        <w:rPr>
          <w:rFonts w:ascii="Arial" w:hAnsi="Arial" w:cs="Arial"/>
          <w:i/>
          <w:iCs/>
          <w:sz w:val="24"/>
          <w:szCs w:val="24"/>
          <w:lang/>
        </w:rPr>
        <w:t>The best vegan protein sources</w:t>
      </w:r>
      <w:r w:rsidRPr="006B16E7">
        <w:rPr>
          <w:rFonts w:ascii="Arial" w:hAnsi="Arial" w:cs="Arial"/>
          <w:sz w:val="24"/>
          <w:szCs w:val="24"/>
          <w:lang/>
        </w:rPr>
        <w:t xml:space="preserve">. [online] BBC Good Food. Available at: </w:t>
      </w:r>
      <w:hyperlink r:id="rId19" w:history="1">
        <w:r w:rsidRPr="006B16E7">
          <w:rPr>
            <w:rStyle w:val="Hyperlink"/>
            <w:rFonts w:ascii="Arial" w:hAnsi="Arial" w:cs="Arial"/>
            <w:sz w:val="24"/>
            <w:szCs w:val="24"/>
            <w:lang/>
          </w:rPr>
          <w:t>https://www.bbcgoodfood.com/howto/guide/best-sources-protein-vegans</w:t>
        </w:r>
      </w:hyperlink>
      <w:r w:rsidRPr="006B16E7">
        <w:rPr>
          <w:rFonts w:ascii="Arial" w:hAnsi="Arial" w:cs="Arial"/>
          <w:sz w:val="24"/>
          <w:szCs w:val="24"/>
          <w:lang/>
        </w:rPr>
        <w:t>.</w:t>
      </w:r>
    </w:p>
    <w:p w14:paraId="597CC6C9" w14:textId="77777777" w:rsidR="00D33F72" w:rsidRDefault="00D33F72" w:rsidP="00D33F72">
      <w:pPr>
        <w:spacing w:line="360" w:lineRule="auto"/>
        <w:ind w:left="567" w:hanging="567"/>
        <w:rPr>
          <w:rFonts w:ascii="Arial" w:hAnsi="Arial" w:cs="Arial"/>
          <w:sz w:val="24"/>
          <w:szCs w:val="24"/>
          <w:lang/>
        </w:rPr>
      </w:pPr>
      <w:r w:rsidRPr="004E7D25">
        <w:rPr>
          <w:rFonts w:ascii="Arial" w:hAnsi="Arial" w:cs="Arial"/>
          <w:sz w:val="24"/>
          <w:szCs w:val="24"/>
          <w:lang/>
        </w:rPr>
        <w:t>EverydayHealth.com. (</w:t>
      </w:r>
      <w:r>
        <w:rPr>
          <w:rFonts w:ascii="Arial" w:hAnsi="Arial" w:cs="Arial"/>
          <w:sz w:val="24"/>
          <w:szCs w:val="24"/>
        </w:rPr>
        <w:t>2016</w:t>
      </w:r>
      <w:r w:rsidRPr="004E7D25">
        <w:rPr>
          <w:rFonts w:ascii="Arial" w:hAnsi="Arial" w:cs="Arial"/>
          <w:sz w:val="24"/>
          <w:szCs w:val="24"/>
          <w:lang/>
        </w:rPr>
        <w:t>). </w:t>
      </w:r>
      <w:r w:rsidRPr="004E7D25">
        <w:rPr>
          <w:rFonts w:ascii="Arial" w:hAnsi="Arial" w:cs="Arial"/>
          <w:i/>
          <w:iCs/>
          <w:sz w:val="24"/>
          <w:szCs w:val="24"/>
          <w:lang/>
        </w:rPr>
        <w:t>Vegan Diet Guide: Benefits, Risks, Weight Loss Effect, Food List</w:t>
      </w:r>
      <w:r w:rsidRPr="004E7D25">
        <w:rPr>
          <w:rFonts w:ascii="Arial" w:hAnsi="Arial" w:cs="Arial"/>
          <w:sz w:val="24"/>
          <w:szCs w:val="24"/>
          <w:lang/>
        </w:rPr>
        <w:t xml:space="preserve">. [online] Available at: </w:t>
      </w:r>
      <w:hyperlink r:id="rId20" w:history="1">
        <w:r w:rsidRPr="004E7D25">
          <w:rPr>
            <w:rStyle w:val="Hyperlink"/>
            <w:rFonts w:ascii="Arial" w:hAnsi="Arial" w:cs="Arial"/>
            <w:sz w:val="24"/>
            <w:szCs w:val="24"/>
            <w:lang/>
          </w:rPr>
          <w:t>https://www.everydayhealth.com/diet-nutrition/diet/vegan-diet-guide-benefits-risks-weight-loss-effect-food-list/</w:t>
        </w:r>
      </w:hyperlink>
      <w:r w:rsidRPr="004E7D25">
        <w:rPr>
          <w:rFonts w:ascii="Arial" w:hAnsi="Arial" w:cs="Arial"/>
          <w:sz w:val="24"/>
          <w:szCs w:val="24"/>
          <w:lang/>
        </w:rPr>
        <w:t>.</w:t>
      </w:r>
    </w:p>
    <w:p w14:paraId="22E2E42A" w14:textId="77777777" w:rsidR="00D33F72" w:rsidRDefault="00D33F72" w:rsidP="00D33F72">
      <w:pPr>
        <w:spacing w:line="360" w:lineRule="auto"/>
        <w:ind w:left="567" w:hanging="567"/>
        <w:rPr>
          <w:rFonts w:ascii="Arial" w:hAnsi="Arial" w:cs="Arial"/>
          <w:sz w:val="24"/>
          <w:szCs w:val="24"/>
          <w:lang/>
        </w:rPr>
      </w:pPr>
      <w:r w:rsidRPr="004E7D25">
        <w:rPr>
          <w:rFonts w:ascii="Arial" w:hAnsi="Arial" w:cs="Arial"/>
          <w:sz w:val="24"/>
          <w:szCs w:val="24"/>
          <w:lang/>
        </w:rPr>
        <w:t>JamieOliver.com (2019). </w:t>
      </w:r>
      <w:r w:rsidRPr="004E7D25">
        <w:rPr>
          <w:rFonts w:ascii="Arial" w:hAnsi="Arial" w:cs="Arial"/>
          <w:i/>
          <w:iCs/>
          <w:sz w:val="24"/>
          <w:szCs w:val="24"/>
          <w:lang/>
        </w:rPr>
        <w:t>Easy vegan recipes | Jamie Oliver</w:t>
      </w:r>
      <w:r w:rsidRPr="004E7D25">
        <w:rPr>
          <w:rFonts w:ascii="Arial" w:hAnsi="Arial" w:cs="Arial"/>
          <w:sz w:val="24"/>
          <w:szCs w:val="24"/>
          <w:lang/>
        </w:rPr>
        <w:t xml:space="preserve">. [online] Jamie Oliver. Available at: </w:t>
      </w:r>
      <w:hyperlink r:id="rId21" w:history="1">
        <w:r w:rsidRPr="004E7D25">
          <w:rPr>
            <w:rStyle w:val="Hyperlink"/>
            <w:rFonts w:ascii="Arial" w:hAnsi="Arial" w:cs="Arial"/>
            <w:sz w:val="24"/>
            <w:szCs w:val="24"/>
            <w:lang/>
          </w:rPr>
          <w:t>https://www.jamieoliver.com/recipes/category/special-diets/vegan/</w:t>
        </w:r>
      </w:hyperlink>
      <w:r w:rsidRPr="004E7D25">
        <w:rPr>
          <w:rFonts w:ascii="Arial" w:hAnsi="Arial" w:cs="Arial"/>
          <w:sz w:val="24"/>
          <w:szCs w:val="24"/>
          <w:lang/>
        </w:rPr>
        <w:t>.</w:t>
      </w:r>
    </w:p>
    <w:p w14:paraId="7557DC3F" w14:textId="77777777" w:rsidR="00D33F72" w:rsidRPr="004E7D25" w:rsidRDefault="00D33F72" w:rsidP="00D33F72">
      <w:pPr>
        <w:spacing w:line="360" w:lineRule="auto"/>
        <w:ind w:left="567" w:hanging="567"/>
        <w:rPr>
          <w:rFonts w:ascii="Arial" w:hAnsi="Arial" w:cs="Arial"/>
          <w:sz w:val="24"/>
          <w:szCs w:val="24"/>
          <w:lang/>
        </w:rPr>
      </w:pPr>
    </w:p>
    <w:p w14:paraId="46A9578B" w14:textId="77777777" w:rsidR="00D33F72" w:rsidRDefault="00D33F72" w:rsidP="00D33F72">
      <w:pPr>
        <w:spacing w:line="360" w:lineRule="auto"/>
        <w:ind w:left="567" w:hanging="567"/>
        <w:rPr>
          <w:rFonts w:ascii="Arial" w:hAnsi="Arial" w:cs="Arial"/>
          <w:lang/>
        </w:rPr>
      </w:pPr>
      <w:r w:rsidRPr="004E7D25">
        <w:rPr>
          <w:rFonts w:ascii="Arial" w:hAnsi="Arial" w:cs="Arial"/>
          <w:sz w:val="24"/>
          <w:szCs w:val="24"/>
          <w:lang/>
        </w:rPr>
        <w:t>‌</w:t>
      </w:r>
      <w:r w:rsidRPr="004E7D25">
        <w:rPr>
          <w:rFonts w:ascii="Arial" w:hAnsi="Arial" w:cs="Arial"/>
          <w:lang/>
        </w:rPr>
        <w:t>Zikos, G. (2018). </w:t>
      </w:r>
      <w:r w:rsidRPr="004E7D25">
        <w:rPr>
          <w:rFonts w:ascii="Arial" w:hAnsi="Arial" w:cs="Arial"/>
          <w:i/>
          <w:iCs/>
          <w:lang/>
        </w:rPr>
        <w:t>21 Authentic Mediterranean Food Recipes</w:t>
      </w:r>
      <w:r w:rsidRPr="004E7D25">
        <w:rPr>
          <w:rFonts w:ascii="Arial" w:hAnsi="Arial" w:cs="Arial"/>
          <w:lang/>
        </w:rPr>
        <w:t xml:space="preserve">. [online] Mediterranean Living. Available at: </w:t>
      </w:r>
      <w:hyperlink r:id="rId22" w:history="1">
        <w:r w:rsidRPr="00107E16">
          <w:rPr>
            <w:rStyle w:val="Hyperlink"/>
            <w:rFonts w:ascii="Arial" w:hAnsi="Arial" w:cs="Arial"/>
            <w:lang/>
          </w:rPr>
          <w:t>https://www.mediterraneanliving.com/21-authentic-mediterranean-food-recipes/</w:t>
        </w:r>
      </w:hyperlink>
      <w:r w:rsidRPr="004E7D25">
        <w:rPr>
          <w:rFonts w:ascii="Arial" w:hAnsi="Arial" w:cs="Arial"/>
          <w:lang/>
        </w:rPr>
        <w:t>.</w:t>
      </w:r>
    </w:p>
    <w:p w14:paraId="699056AC" w14:textId="77777777" w:rsidR="00D33F72" w:rsidRDefault="00D33F72" w:rsidP="00D33F72">
      <w:pPr>
        <w:spacing w:line="360" w:lineRule="auto"/>
        <w:ind w:left="567" w:hanging="567"/>
        <w:rPr>
          <w:rFonts w:ascii="Arial" w:hAnsi="Arial" w:cs="Arial"/>
          <w:lang/>
        </w:rPr>
      </w:pPr>
      <w:r w:rsidRPr="004E7D25">
        <w:rPr>
          <w:rFonts w:ascii="Arial" w:hAnsi="Arial" w:cs="Arial"/>
          <w:lang/>
        </w:rPr>
        <w:t>BBC Good Food. (</w:t>
      </w:r>
      <w:r>
        <w:rPr>
          <w:rFonts w:ascii="Arial" w:hAnsi="Arial" w:cs="Arial"/>
        </w:rPr>
        <w:t>2015</w:t>
      </w:r>
      <w:r w:rsidRPr="004E7D25">
        <w:rPr>
          <w:rFonts w:ascii="Arial" w:hAnsi="Arial" w:cs="Arial"/>
          <w:lang/>
        </w:rPr>
        <w:t>). </w:t>
      </w:r>
      <w:r w:rsidRPr="004E7D25">
        <w:rPr>
          <w:rFonts w:ascii="Arial" w:hAnsi="Arial" w:cs="Arial"/>
          <w:i/>
          <w:iCs/>
          <w:lang/>
        </w:rPr>
        <w:t>Mediterranean recipes</w:t>
      </w:r>
      <w:r w:rsidRPr="004E7D25">
        <w:rPr>
          <w:rFonts w:ascii="Arial" w:hAnsi="Arial" w:cs="Arial"/>
          <w:lang/>
        </w:rPr>
        <w:t xml:space="preserve">. [online] Available at: </w:t>
      </w:r>
      <w:hyperlink r:id="rId23" w:history="1">
        <w:r w:rsidRPr="004E7D25">
          <w:rPr>
            <w:rStyle w:val="Hyperlink"/>
            <w:rFonts w:ascii="Arial" w:hAnsi="Arial" w:cs="Arial"/>
            <w:lang/>
          </w:rPr>
          <w:t>https://www.bbcgoodfood.com/recipes/collection/mediterranean-recipes</w:t>
        </w:r>
      </w:hyperlink>
      <w:r w:rsidRPr="004E7D25">
        <w:rPr>
          <w:rFonts w:ascii="Arial" w:hAnsi="Arial" w:cs="Arial"/>
          <w:lang/>
        </w:rPr>
        <w:t>.</w:t>
      </w:r>
    </w:p>
    <w:p w14:paraId="6159E2E4" w14:textId="77777777" w:rsidR="00D33F72" w:rsidRDefault="00D33F72" w:rsidP="00D33F72">
      <w:pPr>
        <w:spacing w:line="360" w:lineRule="auto"/>
        <w:ind w:left="567" w:hanging="567"/>
        <w:rPr>
          <w:rFonts w:ascii="Arial" w:hAnsi="Arial" w:cs="Arial"/>
          <w:lang/>
        </w:rPr>
      </w:pPr>
      <w:r w:rsidRPr="004E7D25">
        <w:rPr>
          <w:rFonts w:ascii="Arial" w:hAnsi="Arial" w:cs="Arial"/>
          <w:lang/>
        </w:rPr>
        <w:t>Culinary Institute of the Mediterranean. (</w:t>
      </w:r>
      <w:r>
        <w:rPr>
          <w:rFonts w:ascii="Arial" w:hAnsi="Arial" w:cs="Arial"/>
        </w:rPr>
        <w:t>2017</w:t>
      </w:r>
      <w:r w:rsidRPr="004E7D25">
        <w:rPr>
          <w:rFonts w:ascii="Arial" w:hAnsi="Arial" w:cs="Arial"/>
          <w:lang/>
        </w:rPr>
        <w:t>). </w:t>
      </w:r>
      <w:r w:rsidRPr="004E7D25">
        <w:rPr>
          <w:rFonts w:ascii="Arial" w:hAnsi="Arial" w:cs="Arial"/>
          <w:i/>
          <w:iCs/>
          <w:lang/>
        </w:rPr>
        <w:t>Discover the Mediterranean cuisine</w:t>
      </w:r>
      <w:r w:rsidRPr="004E7D25">
        <w:rPr>
          <w:rFonts w:ascii="Arial" w:hAnsi="Arial" w:cs="Arial"/>
          <w:lang/>
        </w:rPr>
        <w:t>. [online] Available at: http://www.mediterraneanculinary.com/mediterranean-cuisine/ [Accessed 8 Jun. 2023].</w:t>
      </w:r>
    </w:p>
    <w:p w14:paraId="50623FEF" w14:textId="77777777" w:rsidR="00D33F72" w:rsidRDefault="00D33F72" w:rsidP="00D33F72">
      <w:pPr>
        <w:spacing w:line="360" w:lineRule="auto"/>
        <w:ind w:left="567" w:hanging="567"/>
        <w:rPr>
          <w:rFonts w:ascii="Arial" w:hAnsi="Arial" w:cs="Arial"/>
          <w:lang/>
        </w:rPr>
      </w:pPr>
      <w:r w:rsidRPr="004E7D25">
        <w:rPr>
          <w:rFonts w:ascii="Arial" w:hAnsi="Arial" w:cs="Arial"/>
          <w:lang/>
        </w:rPr>
        <w:t>Zawadzki, J. (2022). </w:t>
      </w:r>
      <w:r w:rsidRPr="004E7D25">
        <w:rPr>
          <w:rFonts w:ascii="Arial" w:hAnsi="Arial" w:cs="Arial"/>
          <w:i/>
          <w:iCs/>
          <w:lang/>
        </w:rPr>
        <w:t>Mediterranean Food: 30 Iconic Dishes You Should Try</w:t>
      </w:r>
      <w:r w:rsidRPr="004E7D25">
        <w:rPr>
          <w:rFonts w:ascii="Arial" w:hAnsi="Arial" w:cs="Arial"/>
          <w:lang/>
        </w:rPr>
        <w:t xml:space="preserve">. [online] Chef’s Pencil. Available at: </w:t>
      </w:r>
      <w:hyperlink r:id="rId24" w:history="1">
        <w:r w:rsidRPr="004E7D25">
          <w:rPr>
            <w:rStyle w:val="Hyperlink"/>
            <w:rFonts w:ascii="Arial" w:hAnsi="Arial" w:cs="Arial"/>
            <w:lang/>
          </w:rPr>
          <w:t>https://www.chefspencil.com/mediterranean-food/</w:t>
        </w:r>
      </w:hyperlink>
    </w:p>
    <w:p w14:paraId="643B9E5F" w14:textId="77777777" w:rsidR="00D33F72" w:rsidRPr="004E7D25" w:rsidRDefault="00D33F72" w:rsidP="00D33F72">
      <w:pPr>
        <w:spacing w:line="360" w:lineRule="auto"/>
        <w:ind w:left="567" w:hanging="567"/>
        <w:rPr>
          <w:rFonts w:ascii="Arial" w:hAnsi="Arial" w:cs="Arial"/>
          <w:lang/>
        </w:rPr>
      </w:pPr>
    </w:p>
    <w:p w14:paraId="5E378797" w14:textId="77777777" w:rsidR="00D33F72" w:rsidRPr="004E7D25" w:rsidRDefault="00D33F72" w:rsidP="00D33F72">
      <w:pPr>
        <w:spacing w:line="360" w:lineRule="auto"/>
        <w:ind w:left="567" w:hanging="567"/>
        <w:rPr>
          <w:rFonts w:ascii="Arial" w:hAnsi="Arial" w:cs="Arial"/>
          <w:lang/>
        </w:rPr>
      </w:pPr>
      <w:r w:rsidRPr="004E7D25">
        <w:rPr>
          <w:rFonts w:ascii="Arial" w:hAnsi="Arial" w:cs="Arial"/>
          <w:lang/>
        </w:rPr>
        <w:t>‌</w:t>
      </w:r>
    </w:p>
    <w:p w14:paraId="0A5C02C4" w14:textId="77777777" w:rsidR="00D33F72" w:rsidRDefault="00D33F72" w:rsidP="00672726">
      <w:pPr>
        <w:jc w:val="center"/>
        <w:rPr>
          <w:b/>
          <w:bCs/>
          <w:lang/>
        </w:rPr>
      </w:pPr>
    </w:p>
    <w:p w14:paraId="5E3C2B79" w14:textId="77777777" w:rsidR="00D33F72" w:rsidRDefault="00D33F72" w:rsidP="00672726">
      <w:pPr>
        <w:jc w:val="center"/>
        <w:rPr>
          <w:b/>
          <w:bCs/>
          <w:lang/>
        </w:rPr>
      </w:pPr>
    </w:p>
    <w:p w14:paraId="103D6CA9" w14:textId="77777777" w:rsidR="00D33F72" w:rsidRDefault="00D33F72" w:rsidP="00672726">
      <w:pPr>
        <w:jc w:val="center"/>
        <w:rPr>
          <w:b/>
          <w:bCs/>
          <w:lang/>
        </w:rPr>
      </w:pPr>
    </w:p>
    <w:p w14:paraId="48DB4210" w14:textId="77777777" w:rsidR="00D33F72" w:rsidRDefault="00D33F72" w:rsidP="00672726">
      <w:pPr>
        <w:jc w:val="center"/>
        <w:rPr>
          <w:b/>
          <w:bCs/>
          <w:lang/>
        </w:rPr>
      </w:pPr>
    </w:p>
    <w:p w14:paraId="0774301E" w14:textId="77777777" w:rsidR="00D33F72" w:rsidRDefault="00D33F72" w:rsidP="00672726">
      <w:pPr>
        <w:jc w:val="center"/>
        <w:rPr>
          <w:b/>
          <w:bCs/>
          <w:lang/>
        </w:rPr>
      </w:pPr>
    </w:p>
    <w:p w14:paraId="5DDE961F" w14:textId="1E824A96" w:rsidR="009113CB" w:rsidRPr="00672726" w:rsidRDefault="009113CB" w:rsidP="00672726">
      <w:pPr>
        <w:jc w:val="center"/>
        <w:rPr>
          <w:b/>
          <w:bCs/>
          <w:lang/>
        </w:rPr>
      </w:pPr>
      <w:r w:rsidRPr="009113CB">
        <w:rPr>
          <w:b/>
          <w:bCs/>
          <w:lang/>
        </w:rPr>
        <w:t>Menu Items and Prices at Garden Bistro</w:t>
      </w:r>
    </w:p>
    <w:p w14:paraId="3F321C32" w14:textId="77777777" w:rsidR="00672726" w:rsidRDefault="00672726" w:rsidP="00672726">
      <w:pPr>
        <w:jc w:val="center"/>
        <w:rPr>
          <w:lang/>
        </w:rPr>
      </w:pPr>
    </w:p>
    <w:p w14:paraId="00708A73" w14:textId="77777777" w:rsidR="00672726" w:rsidRPr="009113CB" w:rsidRDefault="00672726" w:rsidP="00672726">
      <w:pPr>
        <w:rPr>
          <w:lang/>
        </w:rPr>
      </w:pPr>
    </w:p>
    <w:p w14:paraId="787C20E9" w14:textId="77777777" w:rsidR="009113CB" w:rsidRPr="009113CB" w:rsidRDefault="009113CB" w:rsidP="009113CB">
      <w:pPr>
        <w:rPr>
          <w:lang/>
        </w:rPr>
      </w:pPr>
      <w:r w:rsidRPr="009113CB">
        <w:rPr>
          <w:lang/>
        </w:rPr>
        <w:t>Starters</w:t>
      </w:r>
    </w:p>
    <w:p w14:paraId="4D078142" w14:textId="77777777" w:rsidR="009113CB" w:rsidRPr="009113CB" w:rsidRDefault="009113CB" w:rsidP="009113CB">
      <w:pPr>
        <w:numPr>
          <w:ilvl w:val="0"/>
          <w:numId w:val="2"/>
        </w:numPr>
        <w:rPr>
          <w:lang/>
        </w:rPr>
      </w:pPr>
      <w:r w:rsidRPr="009113CB">
        <w:rPr>
          <w:lang/>
        </w:rPr>
        <w:t xml:space="preserve">Seasonal Vegetable Soup - A comforting blend of locally sourced seasonal vegetables. </w:t>
      </w:r>
      <w:r w:rsidR="00672726">
        <w:t xml:space="preserve">-  </w:t>
      </w:r>
      <w:r w:rsidRPr="009113CB">
        <w:rPr>
          <w:lang/>
        </w:rPr>
        <w:t>Price: £6.50</w:t>
      </w:r>
    </w:p>
    <w:p w14:paraId="33F694AC" w14:textId="77777777" w:rsidR="009113CB" w:rsidRPr="009113CB" w:rsidRDefault="009113CB" w:rsidP="009113CB">
      <w:pPr>
        <w:numPr>
          <w:ilvl w:val="0"/>
          <w:numId w:val="2"/>
        </w:numPr>
        <w:rPr>
          <w:lang/>
        </w:rPr>
      </w:pPr>
      <w:r w:rsidRPr="009113CB">
        <w:rPr>
          <w:lang/>
        </w:rPr>
        <w:t xml:space="preserve">Garden Salad - Mixed greens, cherry tomatoes, cucumbers, and radishes with a tangy herb dressing. </w:t>
      </w:r>
      <w:r w:rsidR="00672726">
        <w:t xml:space="preserve">-  </w:t>
      </w:r>
      <w:r w:rsidRPr="009113CB">
        <w:rPr>
          <w:lang/>
        </w:rPr>
        <w:t>Price: £8.50</w:t>
      </w:r>
    </w:p>
    <w:p w14:paraId="15B26035" w14:textId="77777777" w:rsidR="009113CB" w:rsidRDefault="009113CB" w:rsidP="009113CB">
      <w:pPr>
        <w:numPr>
          <w:ilvl w:val="0"/>
          <w:numId w:val="2"/>
        </w:numPr>
        <w:rPr>
          <w:lang/>
        </w:rPr>
      </w:pPr>
      <w:r w:rsidRPr="009113CB">
        <w:rPr>
          <w:lang/>
        </w:rPr>
        <w:t xml:space="preserve">Quinoa Stuffed Portobello Mushrooms - Portobello mushrooms filled with quinoa, spinach, and feta cheese. </w:t>
      </w:r>
      <w:r w:rsidR="00672726">
        <w:t xml:space="preserve">- </w:t>
      </w:r>
      <w:r w:rsidRPr="009113CB">
        <w:rPr>
          <w:lang/>
        </w:rPr>
        <w:t>Price: £9.50</w:t>
      </w:r>
    </w:p>
    <w:p w14:paraId="77217CEF" w14:textId="77777777" w:rsidR="00672726" w:rsidRDefault="00672726" w:rsidP="00672726">
      <w:pPr>
        <w:ind w:left="720"/>
        <w:rPr>
          <w:lang/>
        </w:rPr>
      </w:pPr>
    </w:p>
    <w:p w14:paraId="5AC2D90E" w14:textId="77777777" w:rsidR="00672726" w:rsidRPr="009113CB" w:rsidRDefault="00672726" w:rsidP="00672726">
      <w:pPr>
        <w:ind w:left="720"/>
        <w:rPr>
          <w:lang/>
        </w:rPr>
      </w:pPr>
    </w:p>
    <w:p w14:paraId="000DCE39" w14:textId="77777777" w:rsidR="009113CB" w:rsidRDefault="009113CB" w:rsidP="009113CB">
      <w:pPr>
        <w:rPr>
          <w:lang/>
        </w:rPr>
      </w:pPr>
      <w:r w:rsidRPr="009113CB">
        <w:rPr>
          <w:lang/>
        </w:rPr>
        <w:t>Mains</w:t>
      </w:r>
    </w:p>
    <w:p w14:paraId="2CAD15E8" w14:textId="77777777" w:rsidR="009113CB" w:rsidRPr="009113CB" w:rsidRDefault="009113CB" w:rsidP="009113CB">
      <w:pPr>
        <w:rPr>
          <w:lang/>
        </w:rPr>
      </w:pPr>
      <w:r w:rsidRPr="009113CB">
        <w:rPr>
          <w:lang/>
        </w:rPr>
        <w:t xml:space="preserve"> </w:t>
      </w:r>
      <w:r w:rsidR="00672726">
        <w:t xml:space="preserve">       </w:t>
      </w:r>
      <w:r w:rsidRPr="009113CB">
        <w:rPr>
          <w:lang/>
        </w:rPr>
        <w:t xml:space="preserve">4. Roasted Beetroot and Goat Cheese Salad - Roasted beetroot, mixed greens, goat cheese, candied walnuts, and balsamic glaze. </w:t>
      </w:r>
      <w:r w:rsidR="00672726">
        <w:t xml:space="preserve">- </w:t>
      </w:r>
      <w:r w:rsidRPr="009113CB">
        <w:rPr>
          <w:lang/>
        </w:rPr>
        <w:t>Price: £12.50</w:t>
      </w:r>
    </w:p>
    <w:p w14:paraId="072E3DC7" w14:textId="77777777" w:rsidR="009113CB" w:rsidRPr="009113CB" w:rsidRDefault="009113CB" w:rsidP="009113CB">
      <w:pPr>
        <w:numPr>
          <w:ilvl w:val="0"/>
          <w:numId w:val="3"/>
        </w:numPr>
        <w:rPr>
          <w:lang/>
        </w:rPr>
      </w:pPr>
      <w:r w:rsidRPr="009113CB">
        <w:rPr>
          <w:lang/>
        </w:rPr>
        <w:t xml:space="preserve">Garden Grain Bowl - A hearty bowl with mixed grains, marinated tofu, roasted vegetables, and a lemon tahini dressing. </w:t>
      </w:r>
      <w:r w:rsidR="00672726">
        <w:t xml:space="preserve">- </w:t>
      </w:r>
      <w:r w:rsidRPr="009113CB">
        <w:rPr>
          <w:lang/>
        </w:rPr>
        <w:t>Price: £13.50</w:t>
      </w:r>
    </w:p>
    <w:p w14:paraId="1404A9E7" w14:textId="77777777" w:rsidR="009113CB" w:rsidRPr="009113CB" w:rsidRDefault="009113CB" w:rsidP="009113CB">
      <w:pPr>
        <w:numPr>
          <w:ilvl w:val="0"/>
          <w:numId w:val="3"/>
        </w:numPr>
        <w:rPr>
          <w:lang/>
        </w:rPr>
      </w:pPr>
      <w:r w:rsidRPr="009113CB">
        <w:rPr>
          <w:lang/>
        </w:rPr>
        <w:t xml:space="preserve">Plant-Based Burger - A delicious vegan burger made from locally grown vegetables and legumes, served with sweet potato fries. </w:t>
      </w:r>
      <w:r w:rsidR="00672726">
        <w:t xml:space="preserve">- </w:t>
      </w:r>
      <w:r w:rsidRPr="009113CB">
        <w:rPr>
          <w:lang/>
        </w:rPr>
        <w:t>Price: £14.50</w:t>
      </w:r>
    </w:p>
    <w:p w14:paraId="11F6B5A6" w14:textId="77777777" w:rsidR="009113CB" w:rsidRPr="009113CB" w:rsidRDefault="009113CB" w:rsidP="009113CB">
      <w:pPr>
        <w:numPr>
          <w:ilvl w:val="0"/>
          <w:numId w:val="3"/>
        </w:numPr>
        <w:rPr>
          <w:lang/>
        </w:rPr>
      </w:pPr>
      <w:r w:rsidRPr="009113CB">
        <w:rPr>
          <w:lang/>
        </w:rPr>
        <w:t xml:space="preserve">Herb-Roasted Chicken Breast - Tender chicken breast marinated with lemon and thyme, served with roasted potatoes and seasonal vegetables. </w:t>
      </w:r>
      <w:r w:rsidR="00672726">
        <w:t xml:space="preserve">- </w:t>
      </w:r>
      <w:r w:rsidRPr="009113CB">
        <w:rPr>
          <w:lang/>
        </w:rPr>
        <w:t>Price: £16.50</w:t>
      </w:r>
    </w:p>
    <w:p w14:paraId="40A353A8" w14:textId="77777777" w:rsidR="009113CB" w:rsidRDefault="009113CB" w:rsidP="009113CB">
      <w:pPr>
        <w:numPr>
          <w:ilvl w:val="0"/>
          <w:numId w:val="3"/>
        </w:numPr>
        <w:rPr>
          <w:lang/>
        </w:rPr>
      </w:pPr>
      <w:r w:rsidRPr="009113CB">
        <w:rPr>
          <w:lang/>
        </w:rPr>
        <w:t xml:space="preserve">Grilled Salmon with Citrus Salsa - Fresh grilled salmon fillet topped with a zesty citrus salsa, accompanied by quinoa pilaf and sautéed greens. </w:t>
      </w:r>
      <w:r w:rsidR="00672726">
        <w:t xml:space="preserve">- </w:t>
      </w:r>
      <w:r w:rsidRPr="009113CB">
        <w:rPr>
          <w:lang/>
        </w:rPr>
        <w:t>Price: £18.50</w:t>
      </w:r>
    </w:p>
    <w:p w14:paraId="54CD3044" w14:textId="77777777" w:rsidR="00672726" w:rsidRDefault="00672726" w:rsidP="00672726">
      <w:pPr>
        <w:rPr>
          <w:lang/>
        </w:rPr>
      </w:pPr>
    </w:p>
    <w:p w14:paraId="5EC1918B" w14:textId="77777777" w:rsidR="00672726" w:rsidRDefault="00672726" w:rsidP="00672726">
      <w:pPr>
        <w:rPr>
          <w:lang/>
        </w:rPr>
      </w:pPr>
    </w:p>
    <w:p w14:paraId="42F97077" w14:textId="77777777" w:rsidR="00672726" w:rsidRDefault="00672726" w:rsidP="00672726">
      <w:pPr>
        <w:rPr>
          <w:lang/>
        </w:rPr>
      </w:pPr>
    </w:p>
    <w:p w14:paraId="765C5F71" w14:textId="77777777" w:rsidR="00672726" w:rsidRDefault="00672726" w:rsidP="00672726">
      <w:pPr>
        <w:rPr>
          <w:lang/>
        </w:rPr>
      </w:pPr>
    </w:p>
    <w:p w14:paraId="50C66690" w14:textId="77777777" w:rsidR="00672726" w:rsidRDefault="00672726" w:rsidP="00672726">
      <w:pPr>
        <w:rPr>
          <w:lang/>
        </w:rPr>
      </w:pPr>
    </w:p>
    <w:p w14:paraId="66598D88" w14:textId="77777777" w:rsidR="00672726" w:rsidRPr="009113CB" w:rsidRDefault="00672726" w:rsidP="00672726">
      <w:pPr>
        <w:rPr>
          <w:lang/>
        </w:rPr>
      </w:pPr>
    </w:p>
    <w:p w14:paraId="149797D7" w14:textId="77777777" w:rsidR="00672726" w:rsidRDefault="009113CB" w:rsidP="009113CB">
      <w:pPr>
        <w:rPr>
          <w:lang/>
        </w:rPr>
      </w:pPr>
      <w:r w:rsidRPr="009113CB">
        <w:rPr>
          <w:lang/>
        </w:rPr>
        <w:t>Desserts</w:t>
      </w:r>
    </w:p>
    <w:p w14:paraId="16A8C922" w14:textId="77777777" w:rsidR="009113CB" w:rsidRPr="009113CB" w:rsidRDefault="00672726" w:rsidP="009113CB">
      <w:pPr>
        <w:rPr>
          <w:lang/>
        </w:rPr>
      </w:pPr>
      <w:r>
        <w:t xml:space="preserve">        </w:t>
      </w:r>
      <w:r w:rsidR="009113CB" w:rsidRPr="009113CB">
        <w:rPr>
          <w:lang/>
        </w:rPr>
        <w:t xml:space="preserve"> 9. Lavender-Infused Panna Cotta - Creamy panna cotta infused with lavender, garnished with fresh berries. </w:t>
      </w:r>
      <w:r>
        <w:t xml:space="preserve">- </w:t>
      </w:r>
      <w:r w:rsidR="009113CB" w:rsidRPr="009113CB">
        <w:rPr>
          <w:lang/>
        </w:rPr>
        <w:t>Price: £7.50</w:t>
      </w:r>
    </w:p>
    <w:p w14:paraId="6438CF67" w14:textId="77777777" w:rsidR="009113CB" w:rsidRPr="009113CB" w:rsidRDefault="009113CB" w:rsidP="009113CB">
      <w:pPr>
        <w:numPr>
          <w:ilvl w:val="0"/>
          <w:numId w:val="4"/>
        </w:numPr>
        <w:rPr>
          <w:lang/>
        </w:rPr>
      </w:pPr>
      <w:r w:rsidRPr="009113CB">
        <w:rPr>
          <w:lang/>
        </w:rPr>
        <w:t xml:space="preserve">Dark Chocolate Avocado Mousse - Rich and velvety chocolate mousse made with ripe avocados, served with a berry compote. </w:t>
      </w:r>
      <w:r w:rsidR="00672726">
        <w:t xml:space="preserve">- </w:t>
      </w:r>
      <w:r w:rsidRPr="009113CB">
        <w:rPr>
          <w:lang/>
        </w:rPr>
        <w:t>Price: £8.50</w:t>
      </w:r>
    </w:p>
    <w:p w14:paraId="72798924" w14:textId="77777777" w:rsidR="009113CB" w:rsidRPr="009113CB" w:rsidRDefault="009113CB" w:rsidP="009113CB">
      <w:pPr>
        <w:numPr>
          <w:ilvl w:val="0"/>
          <w:numId w:val="4"/>
        </w:numPr>
        <w:rPr>
          <w:lang/>
        </w:rPr>
      </w:pPr>
      <w:r w:rsidRPr="009113CB">
        <w:rPr>
          <w:lang/>
        </w:rPr>
        <w:t xml:space="preserve">Seasonal Fruit Parfait - Layers of seasonal fruits, Greek yogurt, and granola for a refreshing and healthy dessert option. </w:t>
      </w:r>
      <w:r w:rsidR="00672726">
        <w:t xml:space="preserve">- </w:t>
      </w:r>
      <w:r w:rsidRPr="009113CB">
        <w:rPr>
          <w:lang/>
        </w:rPr>
        <w:t>Price: £6.50</w:t>
      </w:r>
    </w:p>
    <w:p w14:paraId="3B8F2B68" w14:textId="77777777" w:rsidR="009113CB" w:rsidRPr="009113CB" w:rsidRDefault="009113CB" w:rsidP="009113CB">
      <w:pPr>
        <w:jc w:val="center"/>
      </w:pPr>
    </w:p>
    <w:p w14:paraId="7E80FC09" w14:textId="77777777" w:rsidR="009113CB" w:rsidRPr="00D84C48" w:rsidRDefault="009113CB" w:rsidP="009113CB">
      <w:pPr>
        <w:jc w:val="center"/>
      </w:pPr>
    </w:p>
    <w:p w14:paraId="3551DB82" w14:textId="77777777" w:rsidR="00D84C48" w:rsidRDefault="00D84C48" w:rsidP="00D84C48">
      <w:pPr>
        <w:tabs>
          <w:tab w:val="left" w:pos="1418"/>
        </w:tabs>
        <w:ind w:left="284" w:right="6084" w:firstLine="425"/>
        <w:jc w:val="right"/>
      </w:pPr>
    </w:p>
    <w:p w14:paraId="205ED5FB" w14:textId="77777777" w:rsidR="00D84C48" w:rsidRDefault="00D84C48" w:rsidP="00D84C48">
      <w:pPr>
        <w:jc w:val="center"/>
      </w:pPr>
    </w:p>
    <w:p w14:paraId="7143CA28" w14:textId="77777777" w:rsidR="00D84C48" w:rsidRDefault="00D84C48" w:rsidP="00D84C48">
      <w:pPr>
        <w:jc w:val="center"/>
      </w:pPr>
    </w:p>
    <w:p w14:paraId="4BF59E90" w14:textId="5B3A2250" w:rsidR="00D33F72" w:rsidRDefault="00D33F72"/>
    <w:p w14:paraId="0D8C9606" w14:textId="77777777" w:rsidR="00D33F72" w:rsidRDefault="00D33F72"/>
    <w:p w14:paraId="4C25D71E" w14:textId="77777777" w:rsidR="00D33F72" w:rsidRDefault="00D33F72"/>
    <w:p w14:paraId="250B35F0" w14:textId="77777777" w:rsidR="00D33F72" w:rsidRDefault="00D33F72"/>
    <w:p w14:paraId="209275AB" w14:textId="77777777" w:rsidR="00D33F72" w:rsidRDefault="00D33F72"/>
    <w:p w14:paraId="2D664790" w14:textId="2F3EB7B6" w:rsidR="00D33F72" w:rsidRDefault="00D33F72">
      <w:r>
        <w:br w:type="page"/>
      </w:r>
      <w:r>
        <w:rPr>
          <w:noProof/>
        </w:rPr>
        <w:lastRenderedPageBreak/>
        <w:drawing>
          <wp:inline distT="0" distB="0" distL="0" distR="0" wp14:anchorId="74D7DC30" wp14:editId="5EF0FA06">
            <wp:extent cx="8669655" cy="6645910"/>
            <wp:effectExtent l="0" t="0" r="4445" b="0"/>
            <wp:docPr id="235756112"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756112" name="Picture 1" descr="A screenshot of a computer&#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8669655" cy="6645910"/>
                    </a:xfrm>
                    <a:prstGeom prst="rect">
                      <a:avLst/>
                    </a:prstGeom>
                  </pic:spPr>
                </pic:pic>
              </a:graphicData>
            </a:graphic>
          </wp:inline>
        </w:drawing>
      </w:r>
      <w:r>
        <w:rPr>
          <w:noProof/>
        </w:rPr>
        <w:lastRenderedPageBreak/>
        <w:drawing>
          <wp:inline distT="0" distB="0" distL="0" distR="0" wp14:anchorId="141A9FAE" wp14:editId="311A63F7">
            <wp:extent cx="9777730" cy="4951095"/>
            <wp:effectExtent l="0" t="0" r="1270" b="1905"/>
            <wp:docPr id="642556060" name="Picture 2" descr="A picture containing text, newspaper, publication, ne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556060" name="Picture 2" descr="A picture containing text, newspaper, publication, news&#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9777730" cy="4951095"/>
                    </a:xfrm>
                    <a:prstGeom prst="rect">
                      <a:avLst/>
                    </a:prstGeom>
                  </pic:spPr>
                </pic:pic>
              </a:graphicData>
            </a:graphic>
          </wp:inline>
        </w:drawing>
      </w:r>
    </w:p>
    <w:p w14:paraId="47B783E7" w14:textId="77777777" w:rsidR="00D33F72" w:rsidRDefault="00D33F72"/>
    <w:p w14:paraId="0E8E7DC6" w14:textId="77777777" w:rsidR="00D33F72" w:rsidRDefault="00D33F72"/>
    <w:p w14:paraId="26BE4FB7" w14:textId="77777777" w:rsidR="00D33F72" w:rsidRDefault="00D33F72"/>
    <w:p w14:paraId="4B48C53A" w14:textId="77777777" w:rsidR="00D33F72" w:rsidRDefault="00D33F72"/>
    <w:p w14:paraId="740A1736" w14:textId="77777777" w:rsidR="00D33F72" w:rsidRDefault="00D33F72"/>
    <w:p w14:paraId="4A68FC92" w14:textId="77777777" w:rsidR="00D33F72" w:rsidRDefault="00D33F72"/>
    <w:p w14:paraId="470D10F6" w14:textId="77777777" w:rsidR="00D33F72" w:rsidRDefault="00D33F72"/>
    <w:p w14:paraId="3DCF91DD" w14:textId="43851D59" w:rsidR="00D33F72" w:rsidRDefault="00D33F72">
      <w:r>
        <w:rPr>
          <w:noProof/>
        </w:rPr>
        <w:lastRenderedPageBreak/>
        <w:drawing>
          <wp:inline distT="0" distB="0" distL="0" distR="0" wp14:anchorId="64C3C947" wp14:editId="142D5AEB">
            <wp:extent cx="8763000" cy="6159500"/>
            <wp:effectExtent l="0" t="0" r="0" b="0"/>
            <wp:docPr id="164793443" name="Picture 3" descr="A picture containing text, menu, food, m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3443" name="Picture 3" descr="A picture containing text, menu, food, meal&#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8763000" cy="6159500"/>
                    </a:xfrm>
                    <a:prstGeom prst="rect">
                      <a:avLst/>
                    </a:prstGeom>
                  </pic:spPr>
                </pic:pic>
              </a:graphicData>
            </a:graphic>
          </wp:inline>
        </w:drawing>
      </w:r>
    </w:p>
    <w:p w14:paraId="10340FF5" w14:textId="77777777" w:rsidR="00D33F72" w:rsidRDefault="00D33F72"/>
    <w:p w14:paraId="2BAD3EC1" w14:textId="77777777" w:rsidR="00D33F72" w:rsidRDefault="00D33F72"/>
    <w:p w14:paraId="40C043A3" w14:textId="77777777" w:rsidR="00D33F72" w:rsidRDefault="00D33F72"/>
    <w:p w14:paraId="43E8C3C5" w14:textId="77777777" w:rsidR="00D33F72" w:rsidRDefault="00D33F72"/>
    <w:p w14:paraId="690E3411" w14:textId="4BEEC234" w:rsidR="00D33F72" w:rsidRDefault="00D33F72">
      <w:r>
        <w:rPr>
          <w:noProof/>
        </w:rPr>
        <w:lastRenderedPageBreak/>
        <w:drawing>
          <wp:inline distT="0" distB="0" distL="0" distR="0" wp14:anchorId="219D25ED" wp14:editId="130000B9">
            <wp:extent cx="8283575" cy="6645910"/>
            <wp:effectExtent l="0" t="0" r="0" b="0"/>
            <wp:docPr id="722138456" name="Picture 4" descr="A picture containing text, newspap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38456" name="Picture 4" descr="A picture containing text, newspaper, screensho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8283575" cy="6645910"/>
                    </a:xfrm>
                    <a:prstGeom prst="rect">
                      <a:avLst/>
                    </a:prstGeom>
                  </pic:spPr>
                </pic:pic>
              </a:graphicData>
            </a:graphic>
          </wp:inline>
        </w:drawing>
      </w:r>
    </w:p>
    <w:p w14:paraId="7E0F24B7" w14:textId="77777777" w:rsidR="00D33F72" w:rsidRDefault="00D33F72"/>
    <w:p w14:paraId="12604636" w14:textId="77777777" w:rsidR="00D33F72" w:rsidRDefault="00D33F72"/>
    <w:p w14:paraId="00140E15" w14:textId="75F404BA" w:rsidR="00207D25" w:rsidRDefault="009B25CE" w:rsidP="00A83785">
      <w:pPr>
        <w:ind w:right="-26"/>
      </w:pPr>
      <w:r>
        <w:rPr>
          <w:noProof/>
        </w:rPr>
        <mc:AlternateContent>
          <mc:Choice Requires="wps">
            <w:drawing>
              <wp:anchor distT="0" distB="0" distL="114300" distR="114300" simplePos="0" relativeHeight="251661312" behindDoc="0" locked="0" layoutInCell="1" allowOverlap="1" wp14:anchorId="1C6CDC3A" wp14:editId="17495113">
                <wp:simplePos x="0" y="0"/>
                <wp:positionH relativeFrom="column">
                  <wp:posOffset>5237429</wp:posOffset>
                </wp:positionH>
                <wp:positionV relativeFrom="paragraph">
                  <wp:posOffset>-4527</wp:posOffset>
                </wp:positionV>
                <wp:extent cx="4777539" cy="6745749"/>
                <wp:effectExtent l="0" t="0" r="4445" b="0"/>
                <wp:wrapNone/>
                <wp:docPr id="1181186860" name="Rectangle 1"/>
                <wp:cNvGraphicFramePr/>
                <a:graphic xmlns:a="http://schemas.openxmlformats.org/drawingml/2006/main">
                  <a:graphicData uri="http://schemas.microsoft.com/office/word/2010/wordprocessingShape">
                    <wps:wsp>
                      <wps:cNvSpPr/>
                      <wps:spPr>
                        <a:xfrm>
                          <a:off x="0" y="0"/>
                          <a:ext cx="4777539" cy="6745749"/>
                        </a:xfrm>
                        <a:prstGeom prst="rect">
                          <a:avLst/>
                        </a:prstGeom>
                        <a:blipFill>
                          <a:blip r:embed="rId29"/>
                          <a:tile tx="0" ty="0" sx="100000" sy="100000" flip="none" algn="tl"/>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7F034C1" id="Rectangle 1" o:spid="_x0000_s1026" style="position:absolute;margin-left:412.4pt;margin-top:-.35pt;width:376.2pt;height:53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" stroked="f" strokeweight="2pt">
                <v:fill r:id="rId30" o:title="" recolor="t" rotate="t" type="tile"/>
              </v:rect>
            </w:pict>
          </mc:Fallback>
        </mc:AlternateContent>
      </w:r>
      <w:r w:rsidR="00D26F69">
        <w:rPr>
          <w:noProof/>
        </w:rPr>
        <mc:AlternateContent>
          <mc:Choice Requires="wps">
            <w:drawing>
              <wp:anchor distT="0" distB="0" distL="114300" distR="114300" simplePos="0" relativeHeight="251689472" behindDoc="0" locked="0" layoutInCell="1" allowOverlap="1" wp14:anchorId="72B80943" wp14:editId="1948347F">
                <wp:simplePos x="0" y="0"/>
                <wp:positionH relativeFrom="column">
                  <wp:posOffset>6224257</wp:posOffset>
                </wp:positionH>
                <wp:positionV relativeFrom="paragraph">
                  <wp:posOffset>2910689</wp:posOffset>
                </wp:positionV>
                <wp:extent cx="3548814" cy="3476135"/>
                <wp:effectExtent l="0" t="0" r="0" b="0"/>
                <wp:wrapNone/>
                <wp:docPr id="312339480" name="Text Box 1"/>
                <wp:cNvGraphicFramePr/>
                <a:graphic xmlns:a="http://schemas.openxmlformats.org/drawingml/2006/main">
                  <a:graphicData uri="http://schemas.microsoft.com/office/word/2010/wordprocessingShape">
                    <wps:wsp>
                      <wps:cNvSpPr txBox="1"/>
                      <wps:spPr>
                        <a:xfrm>
                          <a:off x="0" y="0"/>
                          <a:ext cx="3548814" cy="3476135"/>
                        </a:xfrm>
                        <a:prstGeom prst="rect">
                          <a:avLst/>
                        </a:prstGeom>
                        <a:noFill/>
                        <a:ln>
                          <a:noFill/>
                        </a:ln>
                      </wps:spPr>
                      <wps:txbx>
                        <w:txbxContent>
                          <w:p w14:paraId="0E0363DF" w14:textId="77777777" w:rsidR="00D26F69" w:rsidRDefault="00D26F69" w:rsidP="00D26F69">
                            <w:pPr>
                              <w:ind w:right="-26"/>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Main</w:t>
                            </w:r>
                          </w:p>
                          <w:p w14:paraId="331B1E2E" w14:textId="77777777" w:rsidR="00D26F69" w:rsidRPr="00D26F69" w:rsidRDefault="00D26F69" w:rsidP="00D26F69">
                            <w:pPr>
                              <w:pStyle w:val="ListParagraph"/>
                              <w:numPr>
                                <w:ilvl w:val="0"/>
                                <w:numId w:val="1"/>
                              </w:numPr>
                              <w:ind w:right="-26"/>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Roasted Beetroot and Goat Cheese Salad- £12.50</w:t>
                            </w:r>
                          </w:p>
                          <w:p w14:paraId="32619F15" w14:textId="77777777" w:rsidR="00D26F69" w:rsidRDefault="00D26F69" w:rsidP="00D26F69">
                            <w:pPr>
                              <w:pStyle w:val="ListParagraph"/>
                              <w:numPr>
                                <w:ilvl w:val="0"/>
                                <w:numId w:val="1"/>
                              </w:numPr>
                              <w:ind w:right="-26"/>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Garden Grain Bowl</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£13.50</w:t>
                            </w:r>
                          </w:p>
                          <w:p w14:paraId="6620B055" w14:textId="77777777" w:rsidR="00D26F69" w:rsidRDefault="00D26F69" w:rsidP="00D26F69">
                            <w:pPr>
                              <w:pStyle w:val="ListParagraph"/>
                              <w:numPr>
                                <w:ilvl w:val="0"/>
                                <w:numId w:val="1"/>
                              </w:numPr>
                              <w:ind w:right="-26"/>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Plant-Based Burger</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£14.50</w:t>
                            </w:r>
                          </w:p>
                          <w:p w14:paraId="0F19A691" w14:textId="77777777" w:rsidR="00D26F69" w:rsidRDefault="00D26F69" w:rsidP="00D26F69">
                            <w:pPr>
                              <w:pStyle w:val="ListParagraph"/>
                              <w:numPr>
                                <w:ilvl w:val="0"/>
                                <w:numId w:val="1"/>
                              </w:numPr>
                              <w:ind w:right="-26"/>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Herb-Roa</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Chicken Breast - £16.50</w:t>
                            </w:r>
                          </w:p>
                          <w:p w14:paraId="6617BB8D" w14:textId="77777777" w:rsidR="00D26F69" w:rsidRPr="00D26F69" w:rsidRDefault="00D26F69" w:rsidP="00D26F69">
                            <w:pPr>
                              <w:pStyle w:val="ListParagraph"/>
                              <w:numPr>
                                <w:ilvl w:val="0"/>
                                <w:numId w:val="1"/>
                              </w:numPr>
                              <w:ind w:right="-26"/>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Grilled Salmon with Citrus</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£18.50</w:t>
                            </w:r>
                          </w:p>
                          <w:p w14:paraId="3782F6E0" w14:textId="77777777" w:rsidR="00D26F69" w:rsidRDefault="00D26F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B80943" id="_x0000_t202" coordsize="21600,21600" o:spt="202" path="m,l,21600r21600,l21600,xe">
                <v:stroke joinstyle="miter"/>
                <v:path gradientshapeok="t" o:connecttype="rect"/>
              </v:shapetype>
              <v:shape id="Text Box 1" o:spid="_x0000_s1026" type="#_x0000_t202" style="position:absolute;margin-left:490.1pt;margin-top:229.2pt;width:279.45pt;height:273.7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" filled="f" stroked="f">
                <v:textbox>
                  <w:txbxContent>
                    <w:p w14:paraId="0E0363DF" w14:textId="77777777" w:rsidR="00D26F69" w:rsidRDefault="00D26F69" w:rsidP="00D26F69">
                      <w:pPr>
                        <w:ind w:right="-26"/>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Main</w:t>
                      </w:r>
                    </w:p>
                    <w:p w14:paraId="331B1E2E" w14:textId="77777777" w:rsidR="00D26F69" w:rsidRPr="00D26F69" w:rsidRDefault="00D26F69" w:rsidP="00D26F69">
                      <w:pPr>
                        <w:pStyle w:val="ListParagraph"/>
                        <w:numPr>
                          <w:ilvl w:val="0"/>
                          <w:numId w:val="1"/>
                        </w:numPr>
                        <w:ind w:right="-26"/>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Roasted Beetroot and Goat Cheese Salad- £12.50</w:t>
                      </w:r>
                    </w:p>
                    <w:p w14:paraId="32619F15" w14:textId="77777777" w:rsidR="00D26F69" w:rsidRDefault="00D26F69" w:rsidP="00D26F69">
                      <w:pPr>
                        <w:pStyle w:val="ListParagraph"/>
                        <w:numPr>
                          <w:ilvl w:val="0"/>
                          <w:numId w:val="1"/>
                        </w:numPr>
                        <w:ind w:right="-26"/>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Garden Grain Bowl</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£13.50</w:t>
                      </w:r>
                    </w:p>
                    <w:p w14:paraId="6620B055" w14:textId="77777777" w:rsidR="00D26F69" w:rsidRDefault="00D26F69" w:rsidP="00D26F69">
                      <w:pPr>
                        <w:pStyle w:val="ListParagraph"/>
                        <w:numPr>
                          <w:ilvl w:val="0"/>
                          <w:numId w:val="1"/>
                        </w:numPr>
                        <w:ind w:right="-26"/>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Plant-Based Burger</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£14.50</w:t>
                      </w:r>
                    </w:p>
                    <w:p w14:paraId="0F19A691" w14:textId="77777777" w:rsidR="00D26F69" w:rsidRDefault="00D26F69" w:rsidP="00D26F69">
                      <w:pPr>
                        <w:pStyle w:val="ListParagraph"/>
                        <w:numPr>
                          <w:ilvl w:val="0"/>
                          <w:numId w:val="1"/>
                        </w:numPr>
                        <w:ind w:right="-26"/>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Herb-Roa</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Chicken Breast - £16.50</w:t>
                      </w:r>
                    </w:p>
                    <w:p w14:paraId="6617BB8D" w14:textId="77777777" w:rsidR="00D26F69" w:rsidRPr="00D26F69" w:rsidRDefault="00D26F69" w:rsidP="00D26F69">
                      <w:pPr>
                        <w:pStyle w:val="ListParagraph"/>
                        <w:numPr>
                          <w:ilvl w:val="0"/>
                          <w:numId w:val="1"/>
                        </w:numPr>
                        <w:ind w:right="-26"/>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Grilled Salmon with Citrus</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D26F69">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£18.50</w:t>
                      </w:r>
                    </w:p>
                    <w:p w14:paraId="3782F6E0" w14:textId="77777777" w:rsidR="00D26F69" w:rsidRDefault="00D26F69"/>
                  </w:txbxContent>
                </v:textbox>
              </v:shape>
            </w:pict>
          </mc:Fallback>
        </mc:AlternateContent>
      </w:r>
      <w:r w:rsidR="00D26F69">
        <w:rPr>
          <w:noProof/>
        </w:rPr>
        <mc:AlternateContent>
          <mc:Choice Requires="wps">
            <w:drawing>
              <wp:anchor distT="0" distB="0" distL="114300" distR="114300" simplePos="0" relativeHeight="251670016" behindDoc="0" locked="0" layoutInCell="1" allowOverlap="1" wp14:anchorId="0212A802" wp14:editId="20C40D3A">
                <wp:simplePos x="0" y="0"/>
                <wp:positionH relativeFrom="column">
                  <wp:posOffset>5373232</wp:posOffset>
                </wp:positionH>
                <wp:positionV relativeFrom="paragraph">
                  <wp:posOffset>2504340</wp:posOffset>
                </wp:positionV>
                <wp:extent cx="4465320" cy="3987069"/>
                <wp:effectExtent l="0" t="0" r="11430" b="13970"/>
                <wp:wrapNone/>
                <wp:docPr id="703985611" name="Freeform: Shape 9"/>
                <wp:cNvGraphicFramePr/>
                <a:graphic xmlns:a="http://schemas.openxmlformats.org/drawingml/2006/main">
                  <a:graphicData uri="http://schemas.microsoft.com/office/word/2010/wordprocessingShape">
                    <wps:wsp>
                      <wps:cNvSpPr/>
                      <wps:spPr>
                        <a:xfrm>
                          <a:off x="0" y="0"/>
                          <a:ext cx="4465320" cy="3987069"/>
                        </a:xfrm>
                        <a:custGeom>
                          <a:avLst/>
                          <a:gdLst>
                            <a:gd name="connsiteX0" fmla="*/ 0 w 4465674"/>
                            <a:gd name="connsiteY0" fmla="*/ 2519916 h 2913320"/>
                            <a:gd name="connsiteX1" fmla="*/ 404037 w 4465674"/>
                            <a:gd name="connsiteY1" fmla="*/ 2913320 h 2913320"/>
                            <a:gd name="connsiteX2" fmla="*/ 4465674 w 4465674"/>
                            <a:gd name="connsiteY2" fmla="*/ 2913320 h 2913320"/>
                            <a:gd name="connsiteX3" fmla="*/ 4465674 w 4465674"/>
                            <a:gd name="connsiteY3" fmla="*/ 0 h 2913320"/>
                            <a:gd name="connsiteX4" fmla="*/ 0 w 4465674"/>
                            <a:gd name="connsiteY4" fmla="*/ 2519916 h 2913320"/>
                            <a:gd name="connsiteX0" fmla="*/ 0 w 4465674"/>
                            <a:gd name="connsiteY0" fmla="*/ 2519916 h 2913320"/>
                            <a:gd name="connsiteX1" fmla="*/ 404037 w 4465674"/>
                            <a:gd name="connsiteY1" fmla="*/ 2913320 h 2913320"/>
                            <a:gd name="connsiteX2" fmla="*/ 4465674 w 4465674"/>
                            <a:gd name="connsiteY2" fmla="*/ 2913320 h 2913320"/>
                            <a:gd name="connsiteX3" fmla="*/ 4465674 w 4465674"/>
                            <a:gd name="connsiteY3" fmla="*/ 0 h 2913320"/>
                            <a:gd name="connsiteX4" fmla="*/ 0 w 4465674"/>
                            <a:gd name="connsiteY4" fmla="*/ 2519916 h 2913320"/>
                            <a:gd name="connsiteX0" fmla="*/ 0 w 4465674"/>
                            <a:gd name="connsiteY0" fmla="*/ 2853066 h 3246470"/>
                            <a:gd name="connsiteX1" fmla="*/ 404037 w 4465674"/>
                            <a:gd name="connsiteY1" fmla="*/ 3246470 h 3246470"/>
                            <a:gd name="connsiteX2" fmla="*/ 4465674 w 4465674"/>
                            <a:gd name="connsiteY2" fmla="*/ 3246470 h 3246470"/>
                            <a:gd name="connsiteX3" fmla="*/ 4465674 w 4465674"/>
                            <a:gd name="connsiteY3" fmla="*/ 333150 h 3246470"/>
                            <a:gd name="connsiteX4" fmla="*/ 0 w 4465674"/>
                            <a:gd name="connsiteY4" fmla="*/ 2853066 h 3246470"/>
                            <a:gd name="connsiteX0" fmla="*/ 0 w 4465674"/>
                            <a:gd name="connsiteY0" fmla="*/ 3779747 h 4173151"/>
                            <a:gd name="connsiteX1" fmla="*/ 404037 w 4465674"/>
                            <a:gd name="connsiteY1" fmla="*/ 4173151 h 4173151"/>
                            <a:gd name="connsiteX2" fmla="*/ 4465674 w 4465674"/>
                            <a:gd name="connsiteY2" fmla="*/ 4173151 h 4173151"/>
                            <a:gd name="connsiteX3" fmla="*/ 4465674 w 4465674"/>
                            <a:gd name="connsiteY3" fmla="*/ 217728 h 4173151"/>
                            <a:gd name="connsiteX4" fmla="*/ 0 w 4465674"/>
                            <a:gd name="connsiteY4" fmla="*/ 3779747 h 4173151"/>
                            <a:gd name="connsiteX0" fmla="*/ 0 w 4465674"/>
                            <a:gd name="connsiteY0" fmla="*/ 3562019 h 3955423"/>
                            <a:gd name="connsiteX1" fmla="*/ 404037 w 4465674"/>
                            <a:gd name="connsiteY1" fmla="*/ 3955423 h 3955423"/>
                            <a:gd name="connsiteX2" fmla="*/ 4465674 w 4465674"/>
                            <a:gd name="connsiteY2" fmla="*/ 3955423 h 3955423"/>
                            <a:gd name="connsiteX3" fmla="*/ 4465674 w 4465674"/>
                            <a:gd name="connsiteY3" fmla="*/ 0 h 3955423"/>
                            <a:gd name="connsiteX4" fmla="*/ 0 w 4465674"/>
                            <a:gd name="connsiteY4" fmla="*/ 3562019 h 3955423"/>
                            <a:gd name="connsiteX0" fmla="*/ 0 w 4465674"/>
                            <a:gd name="connsiteY0" fmla="*/ 3576972 h 3970376"/>
                            <a:gd name="connsiteX1" fmla="*/ 404037 w 4465674"/>
                            <a:gd name="connsiteY1" fmla="*/ 3970376 h 3970376"/>
                            <a:gd name="connsiteX2" fmla="*/ 4465674 w 4465674"/>
                            <a:gd name="connsiteY2" fmla="*/ 3970376 h 3970376"/>
                            <a:gd name="connsiteX3" fmla="*/ 4465674 w 4465674"/>
                            <a:gd name="connsiteY3" fmla="*/ 14953 h 3970376"/>
                            <a:gd name="connsiteX4" fmla="*/ 0 w 4465674"/>
                            <a:gd name="connsiteY4" fmla="*/ 3576972 h 3970376"/>
                            <a:gd name="connsiteX0" fmla="*/ 0 w 4465674"/>
                            <a:gd name="connsiteY0" fmla="*/ 3594023 h 3987427"/>
                            <a:gd name="connsiteX1" fmla="*/ 404037 w 4465674"/>
                            <a:gd name="connsiteY1" fmla="*/ 3987427 h 3987427"/>
                            <a:gd name="connsiteX2" fmla="*/ 4465674 w 4465674"/>
                            <a:gd name="connsiteY2" fmla="*/ 3987427 h 3987427"/>
                            <a:gd name="connsiteX3" fmla="*/ 4465674 w 4465674"/>
                            <a:gd name="connsiteY3" fmla="*/ 32004 h 3987427"/>
                            <a:gd name="connsiteX4" fmla="*/ 0 w 4465674"/>
                            <a:gd name="connsiteY4" fmla="*/ 3594023 h 398742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465674" h="3987427">
                              <a:moveTo>
                                <a:pt x="0" y="3594023"/>
                              </a:moveTo>
                              <a:lnTo>
                                <a:pt x="404037" y="3987427"/>
                              </a:lnTo>
                              <a:lnTo>
                                <a:pt x="4465674" y="3987427"/>
                              </a:lnTo>
                              <a:lnTo>
                                <a:pt x="4465674" y="32004"/>
                              </a:lnTo>
                              <a:cubicBezTo>
                                <a:pt x="2503983" y="-133344"/>
                                <a:pt x="189177" y="240782"/>
                                <a:pt x="0" y="3594023"/>
                              </a:cubicBezTo>
                              <a:close/>
                            </a:path>
                          </a:pathLst>
                        </a:custGeom>
                        <a:solidFill>
                          <a:schemeClr val="accent3">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3FE69E21" id="Freeform: Shape 9" o:spid="_x0000_s1026" style="position:absolute;margin-left:423.1pt;margin-top:197.2pt;width:351.6pt;height:313.95pt;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465674,3987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" path="m,3594023r404037,393404l4465674,3987427r,-3955423c2503983,-133344,189177,240782,,3594023xe" fillcolor="#76923c [2406]" strokecolor="#243f60 [1604]" strokeweight="2pt">
                <v:path arrowok="t" o:connecttype="custom" o:connectlocs="0,3593700;404005,3987069;4465320,3987069;4465320,32001;0,3593700" o:connectangles="0,0,0,0,0"/>
              </v:shape>
            </w:pict>
          </mc:Fallback>
        </mc:AlternateContent>
      </w:r>
      <w:r w:rsidR="00E13BD4">
        <w:rPr>
          <w:noProof/>
        </w:rPr>
        <mc:AlternateContent>
          <mc:Choice Requires="wps">
            <w:drawing>
              <wp:anchor distT="0" distB="0" distL="114300" distR="114300" simplePos="0" relativeHeight="251683328" behindDoc="0" locked="0" layoutInCell="1" allowOverlap="1" wp14:anchorId="1C3C1BE7" wp14:editId="49072F61">
                <wp:simplePos x="0" y="0"/>
                <wp:positionH relativeFrom="column">
                  <wp:posOffset>7582277</wp:posOffset>
                </wp:positionH>
                <wp:positionV relativeFrom="paragraph">
                  <wp:posOffset>312345</wp:posOffset>
                </wp:positionV>
                <wp:extent cx="2190882" cy="2227152"/>
                <wp:effectExtent l="0" t="0" r="0" b="1905"/>
                <wp:wrapNone/>
                <wp:docPr id="2007693975" name="Text Box 1"/>
                <wp:cNvGraphicFramePr/>
                <a:graphic xmlns:a="http://schemas.openxmlformats.org/drawingml/2006/main">
                  <a:graphicData uri="http://schemas.microsoft.com/office/word/2010/wordprocessingShape">
                    <wps:wsp>
                      <wps:cNvSpPr txBox="1"/>
                      <wps:spPr>
                        <a:xfrm>
                          <a:off x="0" y="0"/>
                          <a:ext cx="2190882" cy="2227152"/>
                        </a:xfrm>
                        <a:prstGeom prst="rect">
                          <a:avLst/>
                        </a:prstGeom>
                        <a:noFill/>
                        <a:ln>
                          <a:noFill/>
                        </a:ln>
                      </wps:spPr>
                      <wps:txbx>
                        <w:txbxContent>
                          <w:p w14:paraId="2D64DEBE" w14:textId="77777777" w:rsidR="00E13BD4" w:rsidRDefault="00E13BD4" w:rsidP="00E13BD4">
                            <w:pPr>
                              <w:ind w:right="-26"/>
                              <w:jc w:val="center"/>
                              <w:rPr>
                                <w:b/>
                                <w:noProof/>
                                <w:color w:val="9BBB59"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Desserts</w:t>
                            </w:r>
                          </w:p>
                          <w:p w14:paraId="11C1E097" w14:textId="77777777" w:rsidR="00E13BD4" w:rsidRDefault="00E75705" w:rsidP="00E13BD4">
                            <w:pPr>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E13BD4"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Lavender-Infused Panna Cotta</w:t>
                            </w:r>
                            <w:r w:rsid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w:t>
                            </w:r>
                            <w:r w:rsidR="00D26F69"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D26F69" w:rsidRPr="00D26F69">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7.50</w:t>
                            </w:r>
                          </w:p>
                          <w:p w14:paraId="55D1B1DC" w14:textId="77777777" w:rsidR="00D26F69" w:rsidRDefault="00E75705" w:rsidP="00E13BD4">
                            <w:pPr>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D26F69" w:rsidRPr="00D26F69">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Seasonal Fruit Parfait</w:t>
                            </w:r>
                            <w:r w:rsidR="00D26F69">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D26F69" w:rsidRPr="00D26F69">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£6.50</w:t>
                            </w:r>
                          </w:p>
                          <w:p w14:paraId="68A116D1" w14:textId="77777777" w:rsidR="00D26F69" w:rsidRDefault="00D26F69" w:rsidP="00E13BD4">
                            <w:pPr>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6F53E39" w14:textId="77777777" w:rsidR="00D26F69" w:rsidRPr="00E13BD4" w:rsidRDefault="00D26F69" w:rsidP="00E13BD4">
                            <w:pPr>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960D293" w14:textId="77777777" w:rsidR="00E13BD4" w:rsidRPr="00E13BD4" w:rsidRDefault="00E13BD4" w:rsidP="00E13BD4">
                            <w:pPr>
                              <w:ind w:right="-26"/>
                              <w:rPr>
                                <w:b/>
                                <w:noProof/>
                                <w:color w:val="9BBB59"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27AF7EA" w14:textId="77777777" w:rsidR="00E13BD4" w:rsidRDefault="00E13B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1C3C1BE7" id="_x0000_s1027" type="#_x0000_t202" style="position:absolute;margin-left:597.05pt;margin-top:24.6pt;width:172.5pt;height:175.3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" filled="f" stroked="f">
                <v:textbox>
                  <w:txbxContent>
                    <w:p w14:paraId="2D64DEBE" w14:textId="77777777" w:rsidR="00E13BD4" w:rsidRDefault="00E13BD4" w:rsidP="00E13BD4">
                      <w:pPr>
                        <w:ind w:right="-26"/>
                        <w:jc w:val="center"/>
                        <w:rPr>
                          <w:b/>
                          <w:noProof/>
                          <w:color w:val="9BBB59"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Desserts</w:t>
                      </w:r>
                    </w:p>
                    <w:p w14:paraId="11C1E097" w14:textId="77777777" w:rsidR="00E13BD4" w:rsidRDefault="00E75705" w:rsidP="00E13BD4">
                      <w:pPr>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E13BD4"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Lavender-Infused Panna Cotta</w:t>
                      </w:r>
                      <w:r w:rsid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w:t>
                      </w:r>
                      <w:r w:rsidR="00D26F69"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D26F69" w:rsidRPr="00D26F69">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7.50</w:t>
                      </w:r>
                    </w:p>
                    <w:p w14:paraId="55D1B1DC" w14:textId="77777777" w:rsidR="00D26F69" w:rsidRDefault="00E75705" w:rsidP="00E13BD4">
                      <w:pPr>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D26F69" w:rsidRPr="00D26F69">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Seasonal Fruit Parfait</w:t>
                      </w:r>
                      <w:r w:rsidR="00D26F69">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D26F69" w:rsidRPr="00D26F69">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£6.50</w:t>
                      </w:r>
                    </w:p>
                    <w:p w14:paraId="68A116D1" w14:textId="77777777" w:rsidR="00D26F69" w:rsidRDefault="00D26F69" w:rsidP="00E13BD4">
                      <w:pPr>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6F53E39" w14:textId="77777777" w:rsidR="00D26F69" w:rsidRPr="00E13BD4" w:rsidRDefault="00D26F69" w:rsidP="00E13BD4">
                      <w:pPr>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960D293" w14:textId="77777777" w:rsidR="00E13BD4" w:rsidRPr="00E13BD4" w:rsidRDefault="00E13BD4" w:rsidP="00E13BD4">
                      <w:pPr>
                        <w:ind w:right="-26"/>
                        <w:rPr>
                          <w:b/>
                          <w:noProof/>
                          <w:color w:val="9BBB59"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27AF7EA" w14:textId="77777777" w:rsidR="00E13BD4" w:rsidRDefault="00E13BD4"/>
                  </w:txbxContent>
                </v:textbox>
              </v:shape>
            </w:pict>
          </mc:Fallback>
        </mc:AlternateContent>
      </w:r>
      <w:r w:rsidR="00F955E4">
        <w:rPr>
          <w:noProof/>
        </w:rPr>
        <mc:AlternateContent>
          <mc:Choice Requires="wps">
            <w:drawing>
              <wp:anchor distT="0" distB="0" distL="114300" distR="114300" simplePos="0" relativeHeight="251678208" behindDoc="0" locked="0" layoutInCell="1" allowOverlap="1" wp14:anchorId="33B17A80" wp14:editId="3AB5474F">
                <wp:simplePos x="0" y="0"/>
                <wp:positionH relativeFrom="column">
                  <wp:posOffset>5490430</wp:posOffset>
                </wp:positionH>
                <wp:positionV relativeFrom="paragraph">
                  <wp:posOffset>321291</wp:posOffset>
                </wp:positionV>
                <wp:extent cx="2073244" cy="3223034"/>
                <wp:effectExtent l="0" t="0" r="0" b="0"/>
                <wp:wrapNone/>
                <wp:docPr id="718541098" name="Text Box 1"/>
                <wp:cNvGraphicFramePr/>
                <a:graphic xmlns:a="http://schemas.openxmlformats.org/drawingml/2006/main">
                  <a:graphicData uri="http://schemas.microsoft.com/office/word/2010/wordprocessingShape">
                    <wps:wsp>
                      <wps:cNvSpPr txBox="1"/>
                      <wps:spPr>
                        <a:xfrm>
                          <a:off x="0" y="0"/>
                          <a:ext cx="2073244" cy="3223034"/>
                        </a:xfrm>
                        <a:prstGeom prst="rect">
                          <a:avLst/>
                        </a:prstGeom>
                        <a:noFill/>
                        <a:ln>
                          <a:noFill/>
                        </a:ln>
                      </wps:spPr>
                      <wps:txbx>
                        <w:txbxContent>
                          <w:p w14:paraId="7E4EEF72" w14:textId="77777777" w:rsidR="00F955E4" w:rsidRPr="00E13BD4" w:rsidRDefault="00F955E4" w:rsidP="00E13BD4">
                            <w:pPr>
                              <w:spacing w:line="240" w:lineRule="auto"/>
                              <w:ind w:right="-26"/>
                              <w:jc w:val="center"/>
                              <w:rPr>
                                <w:b/>
                                <w:noProof/>
                                <w:color w:val="9BBB59"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13BD4">
                              <w:rPr>
                                <w:b/>
                                <w:noProof/>
                                <w:color w:val="9BBB59"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Starters</w:t>
                            </w:r>
                          </w:p>
                          <w:p w14:paraId="3544E8EB" w14:textId="77777777" w:rsidR="00F955E4" w:rsidRDefault="00D26F69" w:rsidP="00E13BD4">
                            <w:pPr>
                              <w:spacing w:line="240" w:lineRule="auto"/>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E13BD4"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Seasonal Vegetable Soup</w:t>
                            </w:r>
                            <w:r w:rsid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E13BD4"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£6.</w:t>
                            </w:r>
                            <w:r w:rsid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50</w:t>
                            </w:r>
                          </w:p>
                          <w:p w14:paraId="2FA846A1" w14:textId="77777777" w:rsidR="00E13BD4" w:rsidRDefault="00D26F69" w:rsidP="00E13BD4">
                            <w:pPr>
                              <w:spacing w:line="240" w:lineRule="auto"/>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E13BD4"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Garden Salad</w:t>
                            </w:r>
                            <w:r w:rsid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E13BD4"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£8.50</w:t>
                            </w:r>
                            <w:r w:rsid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65AA5E5C" w14:textId="77777777" w:rsidR="00E13BD4" w:rsidRDefault="00E75705" w:rsidP="00F955E4">
                            <w:pPr>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E13BD4"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Quinoa Stuffed Mushrooms</w:t>
                            </w:r>
                            <w:r w:rsidR="00D26F69">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w:t>
                            </w:r>
                            <w:r w:rsidR="00E13BD4"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£9.50</w:t>
                            </w:r>
                          </w:p>
                          <w:p w14:paraId="53F2E163" w14:textId="77777777" w:rsidR="00E13BD4" w:rsidRPr="00F955E4" w:rsidRDefault="00E13BD4" w:rsidP="00E75705">
                            <w:pPr>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33B17A80" id="_x0000_s1028" type="#_x0000_t202" style="position:absolute;margin-left:432.3pt;margin-top:25.3pt;width:163.25pt;height:253.8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" filled="f" stroked="f">
                <v:textbox>
                  <w:txbxContent>
                    <w:p w14:paraId="7E4EEF72" w14:textId="77777777" w:rsidR="00F955E4" w:rsidRPr="00E13BD4" w:rsidRDefault="00F955E4" w:rsidP="00E13BD4">
                      <w:pPr>
                        <w:spacing w:line="240" w:lineRule="auto"/>
                        <w:ind w:right="-26"/>
                        <w:jc w:val="center"/>
                        <w:rPr>
                          <w:b/>
                          <w:noProof/>
                          <w:color w:val="9BBB59"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13BD4">
                        <w:rPr>
                          <w:b/>
                          <w:noProof/>
                          <w:color w:val="9BBB59"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Starters</w:t>
                      </w:r>
                    </w:p>
                    <w:p w14:paraId="3544E8EB" w14:textId="77777777" w:rsidR="00F955E4" w:rsidRDefault="00D26F69" w:rsidP="00E13BD4">
                      <w:pPr>
                        <w:spacing w:line="240" w:lineRule="auto"/>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E13BD4"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Seasonal Vegetable Soup</w:t>
                      </w:r>
                      <w:r w:rsid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E13BD4"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£6.</w:t>
                      </w:r>
                      <w:r w:rsid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50</w:t>
                      </w:r>
                    </w:p>
                    <w:p w14:paraId="2FA846A1" w14:textId="77777777" w:rsidR="00E13BD4" w:rsidRDefault="00D26F69" w:rsidP="00E13BD4">
                      <w:pPr>
                        <w:spacing w:line="240" w:lineRule="auto"/>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E13BD4"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Garden Salad</w:t>
                      </w:r>
                      <w:r w:rsid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E13BD4"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£8.50</w:t>
                      </w:r>
                      <w:r w:rsid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65AA5E5C" w14:textId="77777777" w:rsidR="00E13BD4" w:rsidRDefault="00E75705" w:rsidP="00F955E4">
                      <w:pPr>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E13BD4"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Quinoa Stuffed Mushrooms</w:t>
                      </w:r>
                      <w:r w:rsidR="00D26F69">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w:t>
                      </w:r>
                      <w:r w:rsidR="00E13BD4" w:rsidRPr="00E13BD4">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£9.50</w:t>
                      </w:r>
                    </w:p>
                    <w:p w14:paraId="53F2E163" w14:textId="77777777" w:rsidR="00E13BD4" w:rsidRPr="00F955E4" w:rsidRDefault="00E13BD4" w:rsidP="00E75705">
                      <w:pPr>
                        <w:ind w:right="-26"/>
                        <w:rPr>
                          <w:b/>
                          <w:noProof/>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v:shape>
            </w:pict>
          </mc:Fallback>
        </mc:AlternateContent>
      </w:r>
      <w:r w:rsidR="004A60B7">
        <w:rPr>
          <w:noProof/>
        </w:rPr>
        <mc:AlternateContent>
          <mc:Choice Requires="wps">
            <w:drawing>
              <wp:anchor distT="0" distB="0" distL="114300" distR="114300" simplePos="0" relativeHeight="251656704" behindDoc="0" locked="0" layoutInCell="1" allowOverlap="1" wp14:anchorId="577D6E20" wp14:editId="01F6A5F5">
                <wp:simplePos x="0" y="0"/>
                <wp:positionH relativeFrom="column">
                  <wp:posOffset>627321</wp:posOffset>
                </wp:positionH>
                <wp:positionV relativeFrom="paragraph">
                  <wp:posOffset>2977116</wp:posOffset>
                </wp:positionV>
                <wp:extent cx="3359888" cy="1339703"/>
                <wp:effectExtent l="0" t="0" r="0" b="0"/>
                <wp:wrapNone/>
                <wp:docPr id="404245144" name="Text Box 1"/>
                <wp:cNvGraphicFramePr/>
                <a:graphic xmlns:a="http://schemas.openxmlformats.org/drawingml/2006/main">
                  <a:graphicData uri="http://schemas.microsoft.com/office/word/2010/wordprocessingShape">
                    <wps:wsp>
                      <wps:cNvSpPr txBox="1"/>
                      <wps:spPr>
                        <a:xfrm>
                          <a:off x="0" y="0"/>
                          <a:ext cx="3359888" cy="1339703"/>
                        </a:xfrm>
                        <a:prstGeom prst="rect">
                          <a:avLst/>
                        </a:prstGeom>
                        <a:noFill/>
                        <a:ln>
                          <a:noFill/>
                        </a:ln>
                      </wps:spPr>
                      <wps:txbx>
                        <w:txbxContent>
                          <w:p w14:paraId="2A993A46" w14:textId="77777777" w:rsidR="004A60B7" w:rsidRPr="004A60B7" w:rsidRDefault="004A60B7" w:rsidP="004A60B7">
                            <w:pPr>
                              <w:ind w:right="-26"/>
                              <w:jc w:val="center"/>
                              <w:rPr>
                                <w:rFonts w:ascii="Algerian" w:hAnsi="Algerian"/>
                                <w:b/>
                                <w:noProof/>
                                <w:color w:val="9BBB59"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A60B7">
                              <w:rPr>
                                <w:rFonts w:ascii="Algerian" w:hAnsi="Algerian"/>
                                <w:b/>
                                <w:noProof/>
                                <w:color w:val="9BBB59" w:themeColor="accent3"/>
                                <w:sz w:val="144"/>
                                <w:szCs w:val="1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MENU</w:t>
                            </w:r>
                          </w:p>
                          <w:p w14:paraId="535D6333" w14:textId="77777777" w:rsidR="004A60B7" w:rsidRDefault="004A60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577D6E20" id="_x0000_s1029" type="#_x0000_t202" style="position:absolute;margin-left:49.4pt;margin-top:234.4pt;width:264.55pt;height:10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" filled="f" stroked="f">
                <v:textbox>
                  <w:txbxContent>
                    <w:p w14:paraId="2A993A46" w14:textId="77777777" w:rsidR="004A60B7" w:rsidRPr="004A60B7" w:rsidRDefault="004A60B7" w:rsidP="004A60B7">
                      <w:pPr>
                        <w:ind w:right="-26"/>
                        <w:jc w:val="center"/>
                        <w:rPr>
                          <w:rFonts w:ascii="Algerian" w:hAnsi="Algerian"/>
                          <w:b/>
                          <w:noProof/>
                          <w:color w:val="9BBB59"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A60B7">
                        <w:rPr>
                          <w:rFonts w:ascii="Algerian" w:hAnsi="Algerian"/>
                          <w:b/>
                          <w:noProof/>
                          <w:color w:val="9BBB59" w:themeColor="accent3"/>
                          <w:sz w:val="144"/>
                          <w:szCs w:val="1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MENU</w:t>
                      </w:r>
                    </w:p>
                    <w:p w14:paraId="535D6333" w14:textId="77777777" w:rsidR="004A60B7" w:rsidRDefault="004A60B7"/>
                  </w:txbxContent>
                </v:textbox>
              </v:shape>
            </w:pict>
          </mc:Fallback>
        </mc:AlternateContent>
      </w:r>
      <w:r w:rsidR="004A60B7">
        <w:rPr>
          <w:noProof/>
        </w:rPr>
        <mc:AlternateContent>
          <mc:Choice Requires="wps">
            <w:drawing>
              <wp:anchor distT="0" distB="0" distL="114300" distR="114300" simplePos="0" relativeHeight="251650560" behindDoc="0" locked="0" layoutInCell="1" allowOverlap="1" wp14:anchorId="6E4963CB" wp14:editId="10866101">
                <wp:simplePos x="0" y="0"/>
                <wp:positionH relativeFrom="column">
                  <wp:posOffset>163919</wp:posOffset>
                </wp:positionH>
                <wp:positionV relativeFrom="paragraph">
                  <wp:posOffset>2806995</wp:posOffset>
                </wp:positionV>
                <wp:extent cx="4493097" cy="1669312"/>
                <wp:effectExtent l="0" t="0" r="22225" b="26670"/>
                <wp:wrapNone/>
                <wp:docPr id="968714741" name="Rectangle 4"/>
                <wp:cNvGraphicFramePr/>
                <a:graphic xmlns:a="http://schemas.openxmlformats.org/drawingml/2006/main">
                  <a:graphicData uri="http://schemas.microsoft.com/office/word/2010/wordprocessingShape">
                    <wps:wsp>
                      <wps:cNvSpPr/>
                      <wps:spPr>
                        <a:xfrm>
                          <a:off x="0" y="0"/>
                          <a:ext cx="4493097" cy="1669312"/>
                        </a:xfrm>
                        <a:prstGeom prst="rect">
                          <a:avLst/>
                        </a:prstGeom>
                        <a:solidFill>
                          <a:schemeClr val="accent3">
                            <a:lumMod val="20000"/>
                            <a:lumOff val="80000"/>
                          </a:schemeClr>
                        </a:solidFill>
                        <a:effectLst>
                          <a:innerShdw blurRad="1270000" dist="50800" dir="162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rect w14:anchorId="39695141" id="Rectangle 4" o:spid="_x0000_s1026" style="position:absolute;margin-left:12.9pt;margin-top:221pt;width:353.8pt;height:131.45pt;z-index:251650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" fillcolor="#eaf1dd [662]" strokecolor="#243f60 [1604]" strokeweight="2pt"/>
            </w:pict>
          </mc:Fallback>
        </mc:AlternateContent>
      </w:r>
      <w:r w:rsidR="00A83785">
        <w:rPr>
          <w:noProof/>
        </w:rPr>
        <mc:AlternateContent>
          <mc:Choice Requires="wps">
            <w:drawing>
              <wp:anchor distT="0" distB="0" distL="114300" distR="114300" simplePos="0" relativeHeight="251644416" behindDoc="0" locked="0" layoutInCell="1" allowOverlap="1" wp14:anchorId="0E443051" wp14:editId="095C3EAF">
                <wp:simplePos x="0" y="0"/>
                <wp:positionH relativeFrom="column">
                  <wp:posOffset>5372395</wp:posOffset>
                </wp:positionH>
                <wp:positionV relativeFrom="paragraph">
                  <wp:posOffset>269240</wp:posOffset>
                </wp:positionV>
                <wp:extent cx="4454525" cy="6229985"/>
                <wp:effectExtent l="1009650" t="952500" r="993775" b="1047115"/>
                <wp:wrapNone/>
                <wp:docPr id="629460398" name="Rectangle: Diagonal Corners Snipped 3"/>
                <wp:cNvGraphicFramePr/>
                <a:graphic xmlns:a="http://schemas.openxmlformats.org/drawingml/2006/main">
                  <a:graphicData uri="http://schemas.microsoft.com/office/word/2010/wordprocessingShape">
                    <wps:wsp>
                      <wps:cNvSpPr/>
                      <wps:spPr>
                        <a:xfrm>
                          <a:off x="0" y="0"/>
                          <a:ext cx="4454525" cy="6229985"/>
                        </a:xfrm>
                        <a:prstGeom prst="snip2DiagRect">
                          <a:avLst>
                            <a:gd name="adj1" fmla="val 0"/>
                            <a:gd name="adj2" fmla="val 8790"/>
                          </a:avLst>
                        </a:prstGeom>
                        <a:blipFill>
                          <a:blip r:embed="rId29"/>
                          <a:tile tx="0" ty="0" sx="100000" sy="100000" flip="none" algn="tl"/>
                        </a:blipFill>
                        <a:effectLst>
                          <a:outerShdw blurRad="1206500" dist="50800" dir="5400000" algn="ctr" rotWithShape="0">
                            <a:srgbClr val="000000">
                              <a:alpha val="5300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0A86124" id="Rectangle: Diagonal Corners Snipped 3" o:spid="_x0000_s1026" style="position:absolute;margin-left:423pt;margin-top:21.2pt;width:350.75pt;height:490.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54525,62299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" path="m,l4062972,r391553,391553l4454525,6229985r,l391553,6229985,,5838432,,xe" strokecolor="#243f60 [1604]" strokeweight="2pt">
                <v:fill r:id="rId30" o:title="" recolor="t" rotate="t" type="tile"/>
                <v:shadow on="t" color="black" opacity="34734f" offset="0,4pt"/>
                <v:path arrowok="t" o:connecttype="custom" o:connectlocs="0,0;4062972,0;4454525,391553;4454525,6229985;4454525,6229985;391553,6229985;0,5838432;0,0" o:connectangles="0,0,0,0,0,0,0,0"/>
              </v:shape>
            </w:pict>
          </mc:Fallback>
        </mc:AlternateContent>
      </w:r>
      <w:r w:rsidR="00A83785">
        <w:rPr>
          <w:noProof/>
        </w:rPr>
        <mc:AlternateContent>
          <mc:Choice Requires="wps">
            <w:drawing>
              <wp:anchor distT="0" distB="0" distL="114300" distR="114300" simplePos="0" relativeHeight="251634176" behindDoc="0" locked="0" layoutInCell="1" allowOverlap="1" wp14:anchorId="0114D983" wp14:editId="6E589C7C">
                <wp:simplePos x="0" y="0"/>
                <wp:positionH relativeFrom="column">
                  <wp:posOffset>159488</wp:posOffset>
                </wp:positionH>
                <wp:positionV relativeFrom="paragraph">
                  <wp:posOffset>287079</wp:posOffset>
                </wp:positionV>
                <wp:extent cx="4454525" cy="6229985"/>
                <wp:effectExtent l="876300" t="819150" r="860425" b="913765"/>
                <wp:wrapNone/>
                <wp:docPr id="795167403" name="Rectangle: Diagonal Corners Snipped 3"/>
                <wp:cNvGraphicFramePr/>
                <a:graphic xmlns:a="http://schemas.openxmlformats.org/drawingml/2006/main">
                  <a:graphicData uri="http://schemas.microsoft.com/office/word/2010/wordprocessingShape">
                    <wps:wsp>
                      <wps:cNvSpPr/>
                      <wps:spPr>
                        <a:xfrm>
                          <a:off x="0" y="0"/>
                          <a:ext cx="4454525" cy="6229985"/>
                        </a:xfrm>
                        <a:prstGeom prst="snip2DiagRect">
                          <a:avLst>
                            <a:gd name="adj1" fmla="val 0"/>
                            <a:gd name="adj2" fmla="val 8790"/>
                          </a:avLst>
                        </a:prstGeom>
                        <a:blipFill>
                          <a:blip r:embed="rId29"/>
                          <a:tile tx="0" ty="0" sx="100000" sy="100000" flip="none" algn="tl"/>
                        </a:blipFill>
                        <a:effectLst>
                          <a:outerShdw blurRad="1079500" dist="50800" dir="5400000" algn="ctr" rotWithShape="0">
                            <a:srgbClr val="000000">
                              <a:alpha val="6100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45B411" id="Rectangle: Diagonal Corners Snipped 3" o:spid="_x0000_s1026" style="position:absolute;margin-left:12.55pt;margin-top:22.6pt;width:350.75pt;height:490.5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54525,622998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" path="m,l4062972,r391553,391553l4454525,6229985r,l391553,6229985,,5838432,,xe" strokecolor="#243f60 [1604]" strokeweight="2pt">
                <v:fill r:id="rId31" o:title="" recolor="t" rotate="t" type="tile"/>
                <v:shadow on="t" color="black" opacity="39976f" offset="0,4pt"/>
                <v:path arrowok="t" o:connecttype="custom" o:connectlocs="0,0;4062972,0;4454525,391553;4454525,6229985;4454525,6229985;391553,6229985;0,5838432;0,0" o:connectangles="0,0,0,0,0,0,0,0"/>
              </v:shape>
            </w:pict>
          </mc:Fallback>
        </mc:AlternateContent>
      </w:r>
      <w:r w:rsidR="00A83785">
        <w:rPr>
          <w:noProof/>
        </w:rPr>
        <mc:AlternateContent>
          <mc:Choice Requires="wps">
            <w:drawing>
              <wp:anchor distT="0" distB="0" distL="114300" distR="114300" simplePos="0" relativeHeight="251625984" behindDoc="0" locked="0" layoutInCell="1" allowOverlap="1" wp14:anchorId="67197EAF" wp14:editId="1E6B5D7A">
                <wp:simplePos x="0" y="0"/>
                <wp:positionH relativeFrom="column">
                  <wp:posOffset>-42530</wp:posOffset>
                </wp:positionH>
                <wp:positionV relativeFrom="paragraph">
                  <wp:posOffset>-10633</wp:posOffset>
                </wp:positionV>
                <wp:extent cx="4859079" cy="6772940"/>
                <wp:effectExtent l="0" t="0" r="0" b="8890"/>
                <wp:wrapNone/>
                <wp:docPr id="787135186" name="Rectangle 1"/>
                <wp:cNvGraphicFramePr/>
                <a:graphic xmlns:a="http://schemas.openxmlformats.org/drawingml/2006/main">
                  <a:graphicData uri="http://schemas.microsoft.com/office/word/2010/wordprocessingShape">
                    <wps:wsp>
                      <wps:cNvSpPr/>
                      <wps:spPr>
                        <a:xfrm>
                          <a:off x="0" y="0"/>
                          <a:ext cx="4859079" cy="6772940"/>
                        </a:xfrm>
                        <a:prstGeom prst="rect">
                          <a:avLst/>
                        </a:prstGeom>
                        <a:solidFill>
                          <a:schemeClr val="accent3">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908A57" id="Rectangle 1" o:spid="_x0000_s1026" style="position:absolute;margin-left:-3.35pt;margin-top:-.85pt;width:382.6pt;height:533.3pt;z-index:25162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" fillcolor="#76923c [2406]" stroked="f" strokeweight="2pt"/>
            </w:pict>
          </mc:Fallback>
        </mc:AlternateContent>
      </w:r>
    </w:p>
    <w:sectPr w:rsidR="00207D25" w:rsidSect="009113CB">
      <w:pgSz w:w="16838" w:h="11906" w:orient="landscape" w:code="9"/>
      <w:pgMar w:top="720" w:right="720" w:bottom="720" w:left="72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89076" w14:textId="77777777" w:rsidR="004057DC" w:rsidRDefault="004057DC" w:rsidP="00D33F72">
      <w:pPr>
        <w:spacing w:after="0" w:line="240" w:lineRule="auto"/>
      </w:pPr>
      <w:r>
        <w:separator/>
      </w:r>
    </w:p>
  </w:endnote>
  <w:endnote w:type="continuationSeparator" w:id="0">
    <w:p w14:paraId="52B2F64D" w14:textId="77777777" w:rsidR="004057DC" w:rsidRDefault="004057DC" w:rsidP="00D33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63CA2" w14:textId="77777777" w:rsidR="004057DC" w:rsidRDefault="004057DC" w:rsidP="00D33F72">
      <w:pPr>
        <w:spacing w:after="0" w:line="240" w:lineRule="auto"/>
      </w:pPr>
      <w:r>
        <w:separator/>
      </w:r>
    </w:p>
  </w:footnote>
  <w:footnote w:type="continuationSeparator" w:id="0">
    <w:p w14:paraId="4895E138" w14:textId="77777777" w:rsidR="004057DC" w:rsidRDefault="004057DC" w:rsidP="00D33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3538E"/>
    <w:multiLevelType w:val="multilevel"/>
    <w:tmpl w:val="54FEF0D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6534B2"/>
    <w:multiLevelType w:val="multilevel"/>
    <w:tmpl w:val="7FC895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922F0E"/>
    <w:multiLevelType w:val="hybridMultilevel"/>
    <w:tmpl w:val="41D6FA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46CF4581"/>
    <w:multiLevelType w:val="multilevel"/>
    <w:tmpl w:val="2FD46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0503880">
    <w:abstractNumId w:val="2"/>
  </w:num>
  <w:num w:numId="2" w16cid:durableId="1492023039">
    <w:abstractNumId w:val="3"/>
  </w:num>
  <w:num w:numId="3" w16cid:durableId="1929728085">
    <w:abstractNumId w:val="1"/>
  </w:num>
  <w:num w:numId="4" w16cid:durableId="266281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785"/>
    <w:rsid w:val="000B63ED"/>
    <w:rsid w:val="001C1497"/>
    <w:rsid w:val="001F50B3"/>
    <w:rsid w:val="002F2623"/>
    <w:rsid w:val="004057DC"/>
    <w:rsid w:val="004575AB"/>
    <w:rsid w:val="004A60B7"/>
    <w:rsid w:val="00672726"/>
    <w:rsid w:val="00884DD9"/>
    <w:rsid w:val="009113CB"/>
    <w:rsid w:val="009B25CE"/>
    <w:rsid w:val="00A83785"/>
    <w:rsid w:val="00D26F69"/>
    <w:rsid w:val="00D33F72"/>
    <w:rsid w:val="00D84C48"/>
    <w:rsid w:val="00DC55E8"/>
    <w:rsid w:val="00E13BD4"/>
    <w:rsid w:val="00E75705"/>
    <w:rsid w:val="00F95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DDE23"/>
  <w15:chartTrackingRefBased/>
  <w15:docId w15:val="{A7295EFB-1242-462F-9ADF-82C37B17A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6F69"/>
    <w:pPr>
      <w:ind w:left="720"/>
      <w:contextualSpacing/>
    </w:pPr>
  </w:style>
  <w:style w:type="paragraph" w:styleId="Header">
    <w:name w:val="header"/>
    <w:basedOn w:val="Normal"/>
    <w:link w:val="HeaderChar"/>
    <w:uiPriority w:val="99"/>
    <w:unhideWhenUsed/>
    <w:rsid w:val="00D33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F72"/>
  </w:style>
  <w:style w:type="paragraph" w:styleId="Footer">
    <w:name w:val="footer"/>
    <w:basedOn w:val="Normal"/>
    <w:link w:val="FooterChar"/>
    <w:uiPriority w:val="99"/>
    <w:unhideWhenUsed/>
    <w:rsid w:val="00D33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F72"/>
  </w:style>
  <w:style w:type="paragraph" w:styleId="NormalWeb">
    <w:name w:val="Normal (Web)"/>
    <w:basedOn w:val="Normal"/>
    <w:uiPriority w:val="99"/>
    <w:semiHidden/>
    <w:unhideWhenUsed/>
    <w:rsid w:val="00D33F7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D33F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althline.com/nutrition/foods-vegans-eat" TargetMode="External"/><Relationship Id="rId18" Type="http://schemas.openxmlformats.org/officeDocument/2006/relationships/hyperlink" Target="https://www.bbcgoodfood.com/recipes/collection/vegan-recipes" TargetMode="Externa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hyperlink" Target="https://www.jamieoliver.com/recipes/category/special-diets/vegan/" TargetMode="External"/><Relationship Id="rId7" Type="http://schemas.openxmlformats.org/officeDocument/2006/relationships/image" Target="media/image1.png"/><Relationship Id="rId12" Type="http://schemas.openxmlformats.org/officeDocument/2006/relationships/hyperlink" Target="https://www.nhs.uk/live-well/eat-well/how-to-eat-a-balanced-diet/the-vegan-diet/" TargetMode="External"/><Relationship Id="rId17" Type="http://schemas.openxmlformats.org/officeDocument/2006/relationships/hyperlink" Target="https://www.womenshealthmag.com/food/a28322972/vegan-food-list/" TargetMode="External"/><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vegan.com/food/easy-vegan-foods/" TargetMode="External"/><Relationship Id="rId20" Type="http://schemas.openxmlformats.org/officeDocument/2006/relationships/hyperlink" Target="https://www.everydayhealth.com/diet-nutrition/diet/vegan-diet-guide-benefits-risks-weight-loss-effect-food-list/" TargetMode="External"/><Relationship Id="rId29"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chefspencil.com/mediterranean-food/"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odhousekeeping.com/food-recipes/healthy/g807/vegan-recipes/" TargetMode="External"/><Relationship Id="rId23" Type="http://schemas.openxmlformats.org/officeDocument/2006/relationships/hyperlink" Target="https://www.bbcgoodfood.com/recipes/collection/mediterranean-recipes" TargetMode="External"/><Relationship Id="rId28"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https://www.bbcgoodfood.com/howto/guide/best-sources-protein-vegans" TargetMode="External"/><Relationship Id="rId31"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ebmd.com/diet/vegan-diet-overview" TargetMode="External"/><Relationship Id="rId22" Type="http://schemas.openxmlformats.org/officeDocument/2006/relationships/hyperlink" Target="https://www.mediterraneanliving.com/21-authentic-mediterranean-food-recipes/" TargetMode="External"/><Relationship Id="rId27" Type="http://schemas.openxmlformats.org/officeDocument/2006/relationships/image" Target="media/image8.png"/><Relationship Id="rId30" Type="http://schemas.openxmlformats.org/officeDocument/2006/relationships/image" Target="media/image2.jpe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2880</Words>
  <Characters>19012</Characters>
  <Application>Microsoft Office Word</Application>
  <DocSecurity>0</DocSecurity>
  <Lines>404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Diana-Mara Airini</cp:lastModifiedBy>
  <cp:revision>2</cp:revision>
  <dcterms:created xsi:type="dcterms:W3CDTF">2023-06-09T12:16:00Z</dcterms:created>
  <dcterms:modified xsi:type="dcterms:W3CDTF">2023-06-09T12:16:00Z</dcterms:modified>
</cp:coreProperties>
</file>