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F1D1D" w14:textId="77777777" w:rsidR="008D708A" w:rsidRDefault="008D708A" w:rsidP="00AC1CD0">
      <w:pPr>
        <w:spacing w:before="100" w:beforeAutospacing="1" w:after="100" w:afterAutospacing="1" w:line="480" w:lineRule="auto"/>
        <w:outlineLvl w:val="1"/>
        <w:rPr>
          <w:rFonts w:ascii="Arial" w:eastAsia="Times New Roman" w:hAnsi="Arial" w:cs="Arial"/>
          <w:b/>
          <w:bCs/>
          <w:kern w:val="0"/>
          <w:lang w:eastAsia="en-GB"/>
          <w14:ligatures w14:val="none"/>
        </w:rPr>
      </w:pPr>
    </w:p>
    <w:p w14:paraId="269C4CA7" w14:textId="719CAF02" w:rsidR="00A177B5" w:rsidRDefault="00A177B5" w:rsidP="00AC1CD0">
      <w:pPr>
        <w:spacing w:before="100" w:beforeAutospacing="1" w:after="100" w:afterAutospacing="1" w:line="480" w:lineRule="auto"/>
        <w:outlineLvl w:val="1"/>
        <w:rPr>
          <w:rFonts w:ascii="Arial" w:eastAsia="Times New Roman" w:hAnsi="Arial" w:cs="Arial"/>
          <w:b/>
          <w:bCs/>
          <w:kern w:val="0"/>
          <w:lang w:eastAsia="en-GB"/>
          <w14:ligatures w14:val="none"/>
        </w:rPr>
      </w:pPr>
      <w:r w:rsidRPr="00A177B5">
        <w:rPr>
          <w:rFonts w:ascii="Arial" w:eastAsia="Times New Roman" w:hAnsi="Arial" w:cs="Arial"/>
          <w:b/>
          <w:bCs/>
          <w:kern w:val="0"/>
          <w:lang w:eastAsia="en-GB"/>
          <w14:ligatures w14:val="none"/>
        </w:rPr>
        <w:t>Contents Page</w:t>
      </w:r>
      <w:r w:rsidR="008D708A">
        <w:rPr>
          <w:rFonts w:ascii="Arial" w:eastAsia="Times New Roman" w:hAnsi="Arial" w:cs="Arial"/>
          <w:b/>
          <w:bCs/>
          <w:kern w:val="0"/>
          <w:lang w:eastAsia="en-GB"/>
          <w14:ligatures w14:val="none"/>
        </w:rPr>
        <w:t>-</w:t>
      </w:r>
    </w:p>
    <w:p w14:paraId="4B746AD0" w14:textId="77777777" w:rsidR="008756CF" w:rsidRPr="00A177B5" w:rsidRDefault="008756CF" w:rsidP="00AC1CD0">
      <w:pPr>
        <w:spacing w:before="100" w:beforeAutospacing="1" w:after="100" w:afterAutospacing="1" w:line="480" w:lineRule="auto"/>
        <w:outlineLvl w:val="1"/>
        <w:rPr>
          <w:rFonts w:ascii="Arial" w:eastAsia="Times New Roman" w:hAnsi="Arial" w:cs="Arial"/>
          <w:b/>
          <w:bCs/>
          <w:kern w:val="0"/>
          <w:lang w:eastAsia="en-GB"/>
          <w14:ligatures w14:val="none"/>
        </w:rPr>
      </w:pPr>
    </w:p>
    <w:p w14:paraId="3B58E077" w14:textId="578906D9" w:rsidR="00E115E6" w:rsidRPr="00E115E6" w:rsidRDefault="00E115E6" w:rsidP="00AC1CD0">
      <w:pPr>
        <w:pStyle w:val="NormalWeb"/>
        <w:numPr>
          <w:ilvl w:val="0"/>
          <w:numId w:val="4"/>
        </w:numPr>
        <w:spacing w:line="480" w:lineRule="auto"/>
        <w:rPr>
          <w:rFonts w:ascii="Arial" w:hAnsi="Arial" w:cs="Arial"/>
        </w:rPr>
      </w:pPr>
      <w:r w:rsidRPr="00E115E6">
        <w:rPr>
          <w:rStyle w:val="Strong"/>
          <w:rFonts w:ascii="Arial" w:eastAsiaTheme="majorEastAsia" w:hAnsi="Arial" w:cs="Arial"/>
        </w:rPr>
        <w:t>Introduction</w:t>
      </w:r>
      <w:r w:rsidRPr="00E115E6">
        <w:rPr>
          <w:rFonts w:ascii="Arial" w:hAnsi="Arial" w:cs="Arial"/>
        </w:rPr>
        <w:t xml:space="preserve"> – Page</w:t>
      </w:r>
      <w:r w:rsidR="00215D01">
        <w:rPr>
          <w:rFonts w:ascii="Arial" w:hAnsi="Arial" w:cs="Arial"/>
        </w:rPr>
        <w:t xml:space="preserve"> 2</w:t>
      </w:r>
      <w:r w:rsidRPr="00E115E6">
        <w:rPr>
          <w:rFonts w:ascii="Arial" w:hAnsi="Arial" w:cs="Arial"/>
        </w:rPr>
        <w:t xml:space="preserve"> </w:t>
      </w:r>
    </w:p>
    <w:p w14:paraId="5BA7FA50"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What makes effective teamwork</w:t>
      </w:r>
    </w:p>
    <w:p w14:paraId="563ABB08"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My role in teams</w:t>
      </w:r>
    </w:p>
    <w:p w14:paraId="2626184B" w14:textId="3424732E" w:rsidR="00E115E6" w:rsidRPr="00E115E6" w:rsidRDefault="00151500" w:rsidP="00AC1CD0">
      <w:pPr>
        <w:pStyle w:val="NormalWeb"/>
        <w:numPr>
          <w:ilvl w:val="1"/>
          <w:numId w:val="4"/>
        </w:numPr>
        <w:spacing w:line="480" w:lineRule="auto"/>
        <w:rPr>
          <w:rFonts w:ascii="Arial" w:hAnsi="Arial" w:cs="Arial"/>
        </w:rPr>
      </w:pPr>
      <w:r w:rsidRPr="00E115E6">
        <w:rPr>
          <w:rFonts w:ascii="Arial" w:hAnsi="Arial" w:cs="Arial"/>
        </w:rPr>
        <w:t>Belbin</w:t>
      </w:r>
      <w:r>
        <w:rPr>
          <w:rFonts w:ascii="Arial" w:hAnsi="Arial" w:cs="Arial"/>
        </w:rPr>
        <w:t>’s result</w:t>
      </w:r>
    </w:p>
    <w:p w14:paraId="1E7ECECA" w14:textId="2C98FE52" w:rsidR="00E115E6" w:rsidRPr="00E115E6" w:rsidRDefault="00E115E6" w:rsidP="00AC1CD0">
      <w:pPr>
        <w:pStyle w:val="NormalWeb"/>
        <w:numPr>
          <w:ilvl w:val="0"/>
          <w:numId w:val="4"/>
        </w:numPr>
        <w:spacing w:line="480" w:lineRule="auto"/>
        <w:rPr>
          <w:rFonts w:ascii="Arial" w:hAnsi="Arial" w:cs="Arial"/>
        </w:rPr>
      </w:pPr>
      <w:r w:rsidRPr="00E115E6">
        <w:rPr>
          <w:rStyle w:val="Strong"/>
          <w:rFonts w:ascii="Arial" w:eastAsiaTheme="majorEastAsia" w:hAnsi="Arial" w:cs="Arial"/>
        </w:rPr>
        <w:t>Findings</w:t>
      </w:r>
      <w:r w:rsidRPr="00E115E6">
        <w:rPr>
          <w:rFonts w:ascii="Arial" w:hAnsi="Arial" w:cs="Arial"/>
        </w:rPr>
        <w:t xml:space="preserve"> – Page</w:t>
      </w:r>
      <w:r w:rsidR="00215D01">
        <w:rPr>
          <w:rFonts w:ascii="Arial" w:hAnsi="Arial" w:cs="Arial"/>
        </w:rPr>
        <w:t xml:space="preserve"> </w:t>
      </w:r>
      <w:r w:rsidR="00392CF7">
        <w:rPr>
          <w:rFonts w:ascii="Arial" w:hAnsi="Arial" w:cs="Arial"/>
        </w:rPr>
        <w:t>3</w:t>
      </w:r>
    </w:p>
    <w:p w14:paraId="01CFD12F"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What I’ve learned about communication and teamwork</w:t>
      </w:r>
    </w:p>
    <w:p w14:paraId="1C98BB96"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Key theories and models (Tuckman, Transactional Analysis, Belbin)</w:t>
      </w:r>
    </w:p>
    <w:p w14:paraId="2A613639"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How I applied these in my team experience</w:t>
      </w:r>
    </w:p>
    <w:p w14:paraId="6E69F32F"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Examples from the group presentation</w:t>
      </w:r>
    </w:p>
    <w:p w14:paraId="71A3410A" w14:textId="42351AFA" w:rsidR="00E115E6" w:rsidRPr="00E115E6" w:rsidRDefault="00E115E6" w:rsidP="00AC1CD0">
      <w:pPr>
        <w:pStyle w:val="NormalWeb"/>
        <w:numPr>
          <w:ilvl w:val="0"/>
          <w:numId w:val="4"/>
        </w:numPr>
        <w:spacing w:line="480" w:lineRule="auto"/>
        <w:rPr>
          <w:rFonts w:ascii="Arial" w:hAnsi="Arial" w:cs="Arial"/>
        </w:rPr>
      </w:pPr>
      <w:r w:rsidRPr="00E115E6">
        <w:rPr>
          <w:rStyle w:val="Strong"/>
          <w:rFonts w:ascii="Arial" w:eastAsiaTheme="majorEastAsia" w:hAnsi="Arial" w:cs="Arial"/>
        </w:rPr>
        <w:t>Conclusion</w:t>
      </w:r>
      <w:r w:rsidRPr="00E115E6">
        <w:rPr>
          <w:rFonts w:ascii="Arial" w:hAnsi="Arial" w:cs="Arial"/>
        </w:rPr>
        <w:t xml:space="preserve"> – Page </w:t>
      </w:r>
      <w:r w:rsidR="007F4358">
        <w:rPr>
          <w:rFonts w:ascii="Arial" w:hAnsi="Arial" w:cs="Arial"/>
        </w:rPr>
        <w:t>5</w:t>
      </w:r>
    </w:p>
    <w:p w14:paraId="1F031D49"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Summary of personal learning</w:t>
      </w:r>
    </w:p>
    <w:p w14:paraId="55874EB6"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How I will improve in future teams</w:t>
      </w:r>
    </w:p>
    <w:p w14:paraId="42E38A1D"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Action plan</w:t>
      </w:r>
    </w:p>
    <w:p w14:paraId="2E3646E3" w14:textId="09A98526" w:rsidR="00E115E6" w:rsidRPr="00E115E6" w:rsidRDefault="00E115E6" w:rsidP="00AC1CD0">
      <w:pPr>
        <w:pStyle w:val="NormalWeb"/>
        <w:numPr>
          <w:ilvl w:val="0"/>
          <w:numId w:val="4"/>
        </w:numPr>
        <w:spacing w:line="480" w:lineRule="auto"/>
        <w:rPr>
          <w:rFonts w:ascii="Arial" w:hAnsi="Arial" w:cs="Arial"/>
        </w:rPr>
      </w:pPr>
      <w:r w:rsidRPr="00E115E6">
        <w:rPr>
          <w:rStyle w:val="Strong"/>
          <w:rFonts w:ascii="Arial" w:eastAsiaTheme="majorEastAsia" w:hAnsi="Arial" w:cs="Arial"/>
        </w:rPr>
        <w:t>Reference List</w:t>
      </w:r>
      <w:r w:rsidRPr="00E115E6">
        <w:rPr>
          <w:rFonts w:ascii="Arial" w:hAnsi="Arial" w:cs="Arial"/>
        </w:rPr>
        <w:t xml:space="preserve"> – Page </w:t>
      </w:r>
      <w:r w:rsidR="007F4358">
        <w:rPr>
          <w:rFonts w:ascii="Arial" w:hAnsi="Arial" w:cs="Arial"/>
        </w:rPr>
        <w:t>7</w:t>
      </w:r>
    </w:p>
    <w:p w14:paraId="734A4FD3" w14:textId="2445575F" w:rsidR="00E115E6" w:rsidRPr="00E115E6" w:rsidRDefault="00E115E6" w:rsidP="00AC1CD0">
      <w:pPr>
        <w:pStyle w:val="NormalWeb"/>
        <w:numPr>
          <w:ilvl w:val="0"/>
          <w:numId w:val="4"/>
        </w:numPr>
        <w:spacing w:line="480" w:lineRule="auto"/>
        <w:rPr>
          <w:rFonts w:ascii="Arial" w:hAnsi="Arial" w:cs="Arial"/>
        </w:rPr>
      </w:pPr>
      <w:r w:rsidRPr="00E115E6">
        <w:rPr>
          <w:rStyle w:val="Strong"/>
          <w:rFonts w:ascii="Arial" w:eastAsiaTheme="majorEastAsia" w:hAnsi="Arial" w:cs="Arial"/>
        </w:rPr>
        <w:t>Appendices</w:t>
      </w:r>
      <w:r w:rsidRPr="00E115E6">
        <w:rPr>
          <w:rFonts w:ascii="Arial" w:hAnsi="Arial" w:cs="Arial"/>
        </w:rPr>
        <w:t xml:space="preserve"> – Page </w:t>
      </w:r>
      <w:r w:rsidR="007F4358">
        <w:rPr>
          <w:rFonts w:ascii="Arial" w:hAnsi="Arial" w:cs="Arial"/>
        </w:rPr>
        <w:t>7</w:t>
      </w:r>
    </w:p>
    <w:p w14:paraId="04E537EF" w14:textId="77777777" w:rsidR="00E115E6" w:rsidRPr="00E115E6" w:rsidRDefault="00E115E6" w:rsidP="00AC1CD0">
      <w:pPr>
        <w:pStyle w:val="NormalWeb"/>
        <w:numPr>
          <w:ilvl w:val="1"/>
          <w:numId w:val="4"/>
        </w:numPr>
        <w:spacing w:line="480" w:lineRule="auto"/>
        <w:rPr>
          <w:rFonts w:ascii="Arial" w:hAnsi="Arial" w:cs="Arial"/>
        </w:rPr>
      </w:pPr>
      <w:r w:rsidRPr="00E115E6">
        <w:rPr>
          <w:rFonts w:ascii="Arial" w:hAnsi="Arial" w:cs="Arial"/>
        </w:rPr>
        <w:t>Belbin Team Role Report</w:t>
      </w:r>
    </w:p>
    <w:p w14:paraId="3CCDFE71" w14:textId="77777777" w:rsidR="00A177B5" w:rsidRDefault="00A177B5" w:rsidP="00A177B5">
      <w:pPr>
        <w:jc w:val="right"/>
        <w:rPr>
          <w:sz w:val="32"/>
          <w:szCs w:val="32"/>
        </w:rPr>
      </w:pPr>
    </w:p>
    <w:p w14:paraId="36014658" w14:textId="77777777" w:rsidR="00A177B5" w:rsidRDefault="00A177B5" w:rsidP="00A177B5">
      <w:pPr>
        <w:jc w:val="right"/>
        <w:rPr>
          <w:sz w:val="32"/>
          <w:szCs w:val="32"/>
        </w:rPr>
      </w:pPr>
    </w:p>
    <w:p w14:paraId="6204191D" w14:textId="77777777" w:rsidR="00A177B5" w:rsidRDefault="00A177B5" w:rsidP="00A177B5">
      <w:pPr>
        <w:jc w:val="right"/>
        <w:rPr>
          <w:sz w:val="32"/>
          <w:szCs w:val="32"/>
        </w:rPr>
      </w:pPr>
    </w:p>
    <w:p w14:paraId="2078BF4A" w14:textId="77777777" w:rsidR="00A177B5" w:rsidRDefault="00A177B5" w:rsidP="00A177B5">
      <w:pPr>
        <w:jc w:val="right"/>
        <w:rPr>
          <w:sz w:val="32"/>
          <w:szCs w:val="32"/>
        </w:rPr>
      </w:pPr>
    </w:p>
    <w:p w14:paraId="74BC9211" w14:textId="77777777" w:rsidR="000F0310" w:rsidRPr="000F0310" w:rsidRDefault="007F4358" w:rsidP="000F0310">
      <w:pPr>
        <w:rPr>
          <w:rFonts w:ascii="Arial" w:hAnsi="Arial" w:cs="Arial"/>
          <w:b/>
          <w:bCs/>
        </w:rPr>
      </w:pPr>
      <w:r>
        <w:rPr>
          <w:rFonts w:ascii="Arial" w:hAnsi="Arial" w:cs="Arial"/>
          <w:b/>
          <w:bCs/>
        </w:rPr>
        <w:lastRenderedPageBreak/>
        <w:pict w14:anchorId="0908F349">
          <v:rect id="_x0000_i1025" style="width:0;height:1.5pt" o:hralign="center" o:hrstd="t" o:hr="t" fillcolor="#a0a0a0" stroked="f"/>
        </w:pict>
      </w:r>
    </w:p>
    <w:p w14:paraId="20A3C610" w14:textId="77777777" w:rsidR="007E2CB5" w:rsidRDefault="007E2CB5" w:rsidP="000D7508">
      <w:pPr>
        <w:spacing w:line="480" w:lineRule="auto"/>
        <w:rPr>
          <w:rFonts w:ascii="Arial" w:hAnsi="Arial" w:cs="Arial"/>
          <w:b/>
          <w:bCs/>
        </w:rPr>
      </w:pPr>
    </w:p>
    <w:p w14:paraId="6CF7F37F" w14:textId="77777777" w:rsidR="00F6265C" w:rsidRPr="007F4358" w:rsidRDefault="00F6265C" w:rsidP="00F6265C">
      <w:pPr>
        <w:spacing w:after="0" w:line="240" w:lineRule="auto"/>
        <w:jc w:val="center"/>
        <w:rPr>
          <w:rFonts w:ascii="Arial" w:eastAsia="Aptos" w:hAnsi="Arial" w:cs="Arial"/>
          <w:kern w:val="0"/>
          <w:sz w:val="48"/>
          <w:szCs w:val="48"/>
          <w:u w:val="single"/>
          <w14:ligatures w14:val="none"/>
        </w:rPr>
      </w:pPr>
      <w:r w:rsidRPr="007F4358">
        <w:rPr>
          <w:rFonts w:ascii="Arial" w:eastAsia="Aptos" w:hAnsi="Arial" w:cs="Arial"/>
          <w:kern w:val="0"/>
          <w:sz w:val="48"/>
          <w:szCs w:val="48"/>
          <w:u w:val="single"/>
          <w14:ligatures w14:val="none"/>
        </w:rPr>
        <w:t>Effective Teamwork and Communication</w:t>
      </w:r>
    </w:p>
    <w:p w14:paraId="7F452F6B" w14:textId="77777777" w:rsidR="00F6265C" w:rsidRPr="007F4358" w:rsidRDefault="00F6265C" w:rsidP="00F6265C">
      <w:pPr>
        <w:spacing w:after="0" w:line="240" w:lineRule="auto"/>
        <w:jc w:val="center"/>
        <w:rPr>
          <w:rFonts w:ascii="Arial" w:eastAsia="Aptos" w:hAnsi="Arial" w:cs="Arial"/>
          <w:kern w:val="0"/>
          <w:sz w:val="48"/>
          <w:szCs w:val="48"/>
          <w:u w:val="single"/>
          <w14:ligatures w14:val="none"/>
        </w:rPr>
      </w:pPr>
      <w:r w:rsidRPr="007F4358">
        <w:rPr>
          <w:rFonts w:ascii="Arial" w:eastAsia="Aptos" w:hAnsi="Arial" w:cs="Arial"/>
          <w:kern w:val="0"/>
          <w:sz w:val="48"/>
          <w:szCs w:val="48"/>
          <w:u w:val="single"/>
          <w14:ligatures w14:val="none"/>
        </w:rPr>
        <w:t>BMSW4009</w:t>
      </w:r>
    </w:p>
    <w:p w14:paraId="762778D6" w14:textId="64D7D673" w:rsidR="007E2CB5" w:rsidRDefault="007E2CB5" w:rsidP="000D7508">
      <w:pPr>
        <w:spacing w:line="480" w:lineRule="auto"/>
        <w:rPr>
          <w:rFonts w:ascii="Arial" w:hAnsi="Arial" w:cs="Arial"/>
          <w:b/>
          <w:bCs/>
        </w:rPr>
      </w:pPr>
    </w:p>
    <w:p w14:paraId="1CED6C2E" w14:textId="6E1D9F0F" w:rsidR="007E2CB5" w:rsidRDefault="007E2CB5" w:rsidP="000D7508">
      <w:pPr>
        <w:spacing w:line="480" w:lineRule="auto"/>
        <w:rPr>
          <w:rFonts w:ascii="Arial" w:hAnsi="Arial" w:cs="Arial"/>
          <w:b/>
          <w:bCs/>
        </w:rPr>
      </w:pPr>
    </w:p>
    <w:p w14:paraId="4F5A4562" w14:textId="0E8D2A19" w:rsidR="008C6DF2" w:rsidRPr="008C6DF2" w:rsidRDefault="008C6DF2" w:rsidP="00A91D11">
      <w:pPr>
        <w:spacing w:line="480" w:lineRule="auto"/>
        <w:rPr>
          <w:rFonts w:ascii="Arial" w:hAnsi="Arial" w:cs="Arial"/>
        </w:rPr>
      </w:pPr>
      <w:r w:rsidRPr="008C6DF2">
        <w:rPr>
          <w:rFonts w:ascii="Arial" w:hAnsi="Arial" w:cs="Arial"/>
        </w:rPr>
        <w:t>Introduction</w:t>
      </w:r>
      <w:r w:rsidR="00A91D11" w:rsidRPr="00A91D11">
        <w:rPr>
          <w:rFonts w:ascii="Arial" w:hAnsi="Arial" w:cs="Arial"/>
        </w:rPr>
        <w:t>-</w:t>
      </w:r>
    </w:p>
    <w:p w14:paraId="5524AEBF" w14:textId="77777777" w:rsidR="008C6DF2" w:rsidRPr="008C6DF2" w:rsidRDefault="008C6DF2" w:rsidP="00A91D11">
      <w:pPr>
        <w:spacing w:line="480" w:lineRule="auto"/>
        <w:rPr>
          <w:rFonts w:ascii="Arial" w:hAnsi="Arial" w:cs="Arial"/>
        </w:rPr>
      </w:pPr>
      <w:r w:rsidRPr="008C6DF2">
        <w:rPr>
          <w:rFonts w:ascii="Arial" w:hAnsi="Arial" w:cs="Arial"/>
        </w:rPr>
        <w:t>Effective teamwork is a crucial factor for success in both academic and professional settings. When individuals come together with shared objectives, the quality of their collaboration can determine the overall outcome of the project. Key components of effective teams include clearly defined roles, trust, shared goals, open communication, and mutual respect (Belbin, 2010). These elements help establish a healthy interpersonal dynamic, which in turn facilitates problem-solving and productivity. Without these foundational aspects, teams often struggle with conflict, miscommunication, and inefficiency.</w:t>
      </w:r>
    </w:p>
    <w:p w14:paraId="7B50AFAC" w14:textId="77777777" w:rsidR="008C6DF2" w:rsidRPr="008C6DF2" w:rsidRDefault="008C6DF2" w:rsidP="00A91D11">
      <w:pPr>
        <w:spacing w:line="480" w:lineRule="auto"/>
        <w:rPr>
          <w:rFonts w:ascii="Arial" w:hAnsi="Arial" w:cs="Arial"/>
        </w:rPr>
      </w:pPr>
      <w:r w:rsidRPr="008C6DF2">
        <w:rPr>
          <w:rFonts w:ascii="Arial" w:hAnsi="Arial" w:cs="Arial"/>
        </w:rPr>
        <w:t>During my recent experience working in a team environment, we practised Tuckman’s Team Development Model, which outlines five stages of team growth: Forming, Storming, Norming, Performing, and Adjourning (Tuckman, 1965; Zarar et al., 2025). This model served as a valuable guide to understanding the natural progression and challenges that teams face. For me, it provided insight into how initial politeness can evolve into conflict and then into collaboration and high performance.</w:t>
      </w:r>
    </w:p>
    <w:p w14:paraId="617054F7" w14:textId="77777777" w:rsidR="008C6DF2" w:rsidRPr="008C6DF2" w:rsidRDefault="008C6DF2" w:rsidP="00A91D11">
      <w:pPr>
        <w:spacing w:line="480" w:lineRule="auto"/>
        <w:rPr>
          <w:rFonts w:ascii="Arial" w:hAnsi="Arial" w:cs="Arial"/>
        </w:rPr>
      </w:pPr>
      <w:r w:rsidRPr="008C6DF2">
        <w:rPr>
          <w:rFonts w:ascii="Arial" w:hAnsi="Arial" w:cs="Arial"/>
        </w:rPr>
        <w:t xml:space="preserve">Additionally, I applied the PAC Model, based on Berne’s Transactional Analysis theory (1958), to reflect on our interpersonal interactions. This model identifies the </w:t>
      </w:r>
      <w:r w:rsidRPr="008C6DF2">
        <w:rPr>
          <w:rFonts w:ascii="Arial" w:hAnsi="Arial" w:cs="Arial"/>
        </w:rPr>
        <w:lastRenderedPageBreak/>
        <w:t>Parent, Adult, and Child ego states that influence communication styles and emotional responses. At times, I felt uncertain or childlike, especially when struggling with technology, but the support of my team helped me move toward a more confident and adult role within the group. These experiences enriched my understanding of effective teamwork.</w:t>
      </w:r>
    </w:p>
    <w:p w14:paraId="2D786EC2" w14:textId="5894B169" w:rsidR="008C6DF2" w:rsidRPr="008C6DF2" w:rsidRDefault="008C6DF2" w:rsidP="00A91D11">
      <w:pPr>
        <w:spacing w:line="480" w:lineRule="auto"/>
        <w:rPr>
          <w:rFonts w:ascii="Arial" w:hAnsi="Arial" w:cs="Arial"/>
        </w:rPr>
      </w:pPr>
    </w:p>
    <w:p w14:paraId="003DD8F4" w14:textId="5B66E90D" w:rsidR="008C6DF2" w:rsidRPr="008C6DF2" w:rsidRDefault="008C6DF2" w:rsidP="00A91D11">
      <w:pPr>
        <w:spacing w:line="480" w:lineRule="auto"/>
        <w:rPr>
          <w:rFonts w:ascii="Arial" w:hAnsi="Arial" w:cs="Arial"/>
        </w:rPr>
      </w:pPr>
      <w:r w:rsidRPr="008C6DF2">
        <w:rPr>
          <w:rFonts w:ascii="Arial" w:hAnsi="Arial" w:cs="Arial"/>
        </w:rPr>
        <w:t>Findings</w:t>
      </w:r>
      <w:r w:rsidR="00A91D11" w:rsidRPr="00A91D11">
        <w:rPr>
          <w:rFonts w:ascii="Arial" w:hAnsi="Arial" w:cs="Arial"/>
        </w:rPr>
        <w:t>-</w:t>
      </w:r>
      <w:r w:rsidRPr="008C6DF2">
        <w:rPr>
          <w:rFonts w:ascii="Arial" w:hAnsi="Arial" w:cs="Arial"/>
        </w:rPr>
        <w:t xml:space="preserve"> </w:t>
      </w:r>
    </w:p>
    <w:p w14:paraId="5FB8BF43" w14:textId="77777777" w:rsidR="008C6DF2" w:rsidRPr="008C6DF2" w:rsidRDefault="008C6DF2" w:rsidP="00A91D11">
      <w:pPr>
        <w:spacing w:line="480" w:lineRule="auto"/>
        <w:rPr>
          <w:rFonts w:ascii="Arial" w:hAnsi="Arial" w:cs="Arial"/>
        </w:rPr>
      </w:pPr>
      <w:r w:rsidRPr="008C6DF2">
        <w:rPr>
          <w:rFonts w:ascii="Arial" w:hAnsi="Arial" w:cs="Arial"/>
        </w:rPr>
        <w:t>Working in a team and engaging with the Effective Teamwork and Communication module significantly enhanced my understanding of what makes a team successful. One of the most valuable frameworks in this process was Tuckman’s Stages of Group Development, which describes five sequential phases: Forming, Storming, Norming, Performing, and Adjourning (Tuckman, 1965). Our team’s experience clearly mirrored this progression.</w:t>
      </w:r>
    </w:p>
    <w:p w14:paraId="4D8E5724" w14:textId="77777777" w:rsidR="008C6DF2" w:rsidRPr="008C6DF2" w:rsidRDefault="008C6DF2" w:rsidP="00A91D11">
      <w:pPr>
        <w:spacing w:line="480" w:lineRule="auto"/>
        <w:rPr>
          <w:rFonts w:ascii="Arial" w:hAnsi="Arial" w:cs="Arial"/>
        </w:rPr>
      </w:pPr>
      <w:r w:rsidRPr="008C6DF2">
        <w:rPr>
          <w:rFonts w:ascii="Arial" w:hAnsi="Arial" w:cs="Arial"/>
        </w:rPr>
        <w:t>At the Forming stage, we were polite and cautious, focusing on introductions and understanding each other’s strengths. Everyone was eager but somewhat reserved, unsure of how tasks would be divided. This stage was essential for setting the tone of respect and cooperation, but there was still an underlying uncertainty about roles and responsibilities.</w:t>
      </w:r>
    </w:p>
    <w:p w14:paraId="68B1D438" w14:textId="77777777" w:rsidR="008C6DF2" w:rsidRPr="008C6DF2" w:rsidRDefault="008C6DF2" w:rsidP="00A91D11">
      <w:pPr>
        <w:spacing w:line="480" w:lineRule="auto"/>
        <w:rPr>
          <w:rFonts w:ascii="Arial" w:hAnsi="Arial" w:cs="Arial"/>
        </w:rPr>
      </w:pPr>
      <w:r w:rsidRPr="008C6DF2">
        <w:rPr>
          <w:rFonts w:ascii="Arial" w:hAnsi="Arial" w:cs="Arial"/>
        </w:rPr>
        <w:t>The Storming stage brought more challenges, especially when disagreements arose about topic roles and task allocation. Different opinions led to tension, and I personally struggled with language barriers that complicated communication. These difficulties were typical of the “storming” phase, where conflicting ideas surface as team members assert themselves. However, we recognised the importance of resolving these conflicts quickly to avoid lasting divisions.</w:t>
      </w:r>
    </w:p>
    <w:p w14:paraId="092767E0" w14:textId="77777777" w:rsidR="008C6DF2" w:rsidRPr="008C6DF2" w:rsidRDefault="008C6DF2" w:rsidP="00A91D11">
      <w:pPr>
        <w:spacing w:line="480" w:lineRule="auto"/>
        <w:rPr>
          <w:rFonts w:ascii="Arial" w:hAnsi="Arial" w:cs="Arial"/>
        </w:rPr>
      </w:pPr>
      <w:r w:rsidRPr="008C6DF2">
        <w:rPr>
          <w:rFonts w:ascii="Arial" w:hAnsi="Arial" w:cs="Arial"/>
        </w:rPr>
        <w:lastRenderedPageBreak/>
        <w:t>Our team leader, Elainna, played a crucial role during this phase. She acted as a mediator and encouraged us to focus on constructive dialogue. We created a group chat, which became a vital tool for ongoing communication and coordination. Personally, I relied heavily on this because I lacked confidence with technology, especially in creating presentation slides. The team’s openness and willingness to help gave me the support I needed to overcome these obstacles.</w:t>
      </w:r>
    </w:p>
    <w:p w14:paraId="47C8B5B2" w14:textId="77777777" w:rsidR="008C6DF2" w:rsidRPr="008C6DF2" w:rsidRDefault="008C6DF2" w:rsidP="00A91D11">
      <w:pPr>
        <w:spacing w:line="480" w:lineRule="auto"/>
        <w:rPr>
          <w:rFonts w:ascii="Arial" w:hAnsi="Arial" w:cs="Arial"/>
        </w:rPr>
      </w:pPr>
      <w:r w:rsidRPr="008C6DF2">
        <w:rPr>
          <w:rFonts w:ascii="Arial" w:hAnsi="Arial" w:cs="Arial"/>
        </w:rPr>
        <w:t>By the time we entered the Norming stage, our communication had improved significantly. Boundaries were set, roles clarified, and mutual respect deepened. We all understood our responsibilities, which helped reduce misunderstandings and increased trust. The environment became more supportive, which allowed me to feel more comfortable contributing.</w:t>
      </w:r>
    </w:p>
    <w:p w14:paraId="79EF45C7" w14:textId="77777777" w:rsidR="008C6DF2" w:rsidRPr="008C6DF2" w:rsidRDefault="008C6DF2" w:rsidP="00A91D11">
      <w:pPr>
        <w:spacing w:line="480" w:lineRule="auto"/>
        <w:rPr>
          <w:rFonts w:ascii="Arial" w:hAnsi="Arial" w:cs="Arial"/>
        </w:rPr>
      </w:pPr>
      <w:r w:rsidRPr="008C6DF2">
        <w:rPr>
          <w:rFonts w:ascii="Arial" w:hAnsi="Arial" w:cs="Arial"/>
        </w:rPr>
        <w:t>During the Performing stage, the team worked confidently and efficiently toward our shared goals. Each member knew their part and took responsibility. Elainna’s leadership was clear but not controlling; she guided us, monitored progress, and compiled our work into a cohesive presentation. To maintain a professional look, we decided to use a consistent background image on all slides, which reflected our unified approach.</w:t>
      </w:r>
    </w:p>
    <w:p w14:paraId="6B54D482" w14:textId="77777777" w:rsidR="008C6DF2" w:rsidRPr="008C6DF2" w:rsidRDefault="008C6DF2" w:rsidP="00A91D11">
      <w:pPr>
        <w:spacing w:line="480" w:lineRule="auto"/>
        <w:rPr>
          <w:rFonts w:ascii="Arial" w:hAnsi="Arial" w:cs="Arial"/>
        </w:rPr>
      </w:pPr>
      <w:r w:rsidRPr="008C6DF2">
        <w:rPr>
          <w:rFonts w:ascii="Arial" w:hAnsi="Arial" w:cs="Arial"/>
        </w:rPr>
        <w:t>Motivation was a critical factor throughout the process. Herzberg’s Two-Factor Theory (Herzberg, 1959) highlights how factors like recognition, responsibility, and achievement contribute to motivation. In our team, everyone felt included and appreciated, which fostered engagement and high performance. I personally felt motivated because my contributions were recognised and my difficulties with technology were met with understanding rather than criticism.</w:t>
      </w:r>
    </w:p>
    <w:p w14:paraId="30696AC0" w14:textId="650C1BC4" w:rsidR="008C6DF2" w:rsidRPr="008C6DF2" w:rsidRDefault="008C6DF2" w:rsidP="00A91D11">
      <w:pPr>
        <w:spacing w:line="480" w:lineRule="auto"/>
        <w:rPr>
          <w:rFonts w:ascii="Arial" w:hAnsi="Arial" w:cs="Arial"/>
        </w:rPr>
      </w:pPr>
      <w:r w:rsidRPr="008C6DF2">
        <w:rPr>
          <w:rFonts w:ascii="Arial" w:hAnsi="Arial" w:cs="Arial"/>
        </w:rPr>
        <w:lastRenderedPageBreak/>
        <w:t>The PAC Model (Berne, 1958) also provided valuable insights. I noticed shifts between Parent, Adult, and Child ego states within myself and others. At first, I often felt in a Child role</w:t>
      </w:r>
      <w:r w:rsidR="00E373B8">
        <w:rPr>
          <w:rFonts w:ascii="Arial" w:hAnsi="Arial" w:cs="Arial"/>
        </w:rPr>
        <w:t xml:space="preserve"> </w:t>
      </w:r>
      <w:r w:rsidRPr="008C6DF2">
        <w:rPr>
          <w:rFonts w:ascii="Arial" w:hAnsi="Arial" w:cs="Arial"/>
        </w:rPr>
        <w:t xml:space="preserve">unsure and hesitant, particularly when dealing with unfamiliar technology. However, the nurturing environment created by my teammates encouraged me to move into the </w:t>
      </w:r>
      <w:r w:rsidR="001B5E75" w:rsidRPr="008C6DF2">
        <w:rPr>
          <w:rFonts w:ascii="Arial" w:hAnsi="Arial" w:cs="Arial"/>
        </w:rPr>
        <w:t>adult</w:t>
      </w:r>
      <w:r w:rsidRPr="008C6DF2">
        <w:rPr>
          <w:rFonts w:ascii="Arial" w:hAnsi="Arial" w:cs="Arial"/>
        </w:rPr>
        <w:t xml:space="preserve"> role, characterized by confidence, rationality, and constructive engagement. This shift improved not only my contribution to the team but also my overall sense of belonging and competence.</w:t>
      </w:r>
    </w:p>
    <w:p w14:paraId="10E8864B" w14:textId="50E3059F" w:rsidR="008C6DF2" w:rsidRPr="008C6DF2" w:rsidRDefault="008C6DF2" w:rsidP="00A91D11">
      <w:pPr>
        <w:spacing w:line="480" w:lineRule="auto"/>
        <w:rPr>
          <w:rFonts w:ascii="Arial" w:hAnsi="Arial" w:cs="Arial"/>
        </w:rPr>
      </w:pPr>
      <w:r w:rsidRPr="008C6DF2">
        <w:rPr>
          <w:rFonts w:ascii="Arial" w:hAnsi="Arial" w:cs="Arial"/>
        </w:rPr>
        <w:t xml:space="preserve">Overall, these models </w:t>
      </w:r>
      <w:r w:rsidR="001B5E75" w:rsidRPr="008C6DF2">
        <w:rPr>
          <w:rFonts w:ascii="Arial" w:hAnsi="Arial" w:cs="Arial"/>
        </w:rPr>
        <w:t>combined helped</w:t>
      </w:r>
      <w:r w:rsidRPr="008C6DF2">
        <w:rPr>
          <w:rFonts w:ascii="Arial" w:hAnsi="Arial" w:cs="Arial"/>
        </w:rPr>
        <w:t xml:space="preserve"> me understand both the task-oriented and emotional elements necessary for successful teamwork. Clear roles, open communication, emotional intelligence, and supportive leadership were all key factors in moving from a group of individuals to a cohesive, high-performing tea</w:t>
      </w:r>
      <w:r w:rsidR="001B5E75">
        <w:rPr>
          <w:rFonts w:ascii="Arial" w:hAnsi="Arial" w:cs="Arial"/>
        </w:rPr>
        <w:t>m.</w:t>
      </w:r>
    </w:p>
    <w:p w14:paraId="547155A6" w14:textId="77777777" w:rsidR="00A91D11" w:rsidRPr="00A91D11" w:rsidRDefault="00A91D11" w:rsidP="00A91D11">
      <w:pPr>
        <w:spacing w:line="480" w:lineRule="auto"/>
        <w:rPr>
          <w:rFonts w:ascii="Arial" w:hAnsi="Arial" w:cs="Arial"/>
        </w:rPr>
      </w:pPr>
    </w:p>
    <w:p w14:paraId="766FFCFB" w14:textId="77777777" w:rsidR="00A91D11" w:rsidRPr="00A91D11" w:rsidRDefault="00A91D11" w:rsidP="00A91D11">
      <w:pPr>
        <w:spacing w:line="480" w:lineRule="auto"/>
        <w:rPr>
          <w:rFonts w:ascii="Arial" w:hAnsi="Arial" w:cs="Arial"/>
        </w:rPr>
      </w:pPr>
    </w:p>
    <w:p w14:paraId="43749AAD" w14:textId="160784BF" w:rsidR="008C6DF2" w:rsidRPr="008C6DF2" w:rsidRDefault="008C6DF2" w:rsidP="00A91D11">
      <w:pPr>
        <w:spacing w:line="480" w:lineRule="auto"/>
        <w:rPr>
          <w:rFonts w:ascii="Arial" w:hAnsi="Arial" w:cs="Arial"/>
        </w:rPr>
      </w:pPr>
      <w:r w:rsidRPr="008C6DF2">
        <w:rPr>
          <w:rFonts w:ascii="Arial" w:hAnsi="Arial" w:cs="Arial"/>
        </w:rPr>
        <w:t>Conclusion</w:t>
      </w:r>
      <w:r w:rsidR="00A91D11" w:rsidRPr="00A91D11">
        <w:rPr>
          <w:rFonts w:ascii="Arial" w:hAnsi="Arial" w:cs="Arial"/>
        </w:rPr>
        <w:t>-</w:t>
      </w:r>
      <w:r w:rsidRPr="008C6DF2">
        <w:rPr>
          <w:rFonts w:ascii="Arial" w:hAnsi="Arial" w:cs="Arial"/>
        </w:rPr>
        <w:t xml:space="preserve"> </w:t>
      </w:r>
    </w:p>
    <w:p w14:paraId="6B5EB7DC" w14:textId="77777777" w:rsidR="008C6DF2" w:rsidRPr="008C6DF2" w:rsidRDefault="008C6DF2" w:rsidP="00A91D11">
      <w:pPr>
        <w:spacing w:line="480" w:lineRule="auto"/>
        <w:rPr>
          <w:rFonts w:ascii="Arial" w:hAnsi="Arial" w:cs="Arial"/>
        </w:rPr>
      </w:pPr>
      <w:r w:rsidRPr="008C6DF2">
        <w:rPr>
          <w:rFonts w:ascii="Arial" w:hAnsi="Arial" w:cs="Arial"/>
        </w:rPr>
        <w:t>In conclusion, my experience working within a team and reflecting on established teamwork theories has greatly deepened my understanding of how effective teams operate. The application of Tuckman’s stages of group development (Tuckman, 1965) provided a useful roadmap for recognising the natural progression teams undergo—from initial polite interactions, through conflict, to collaboration and high performance. Being aware of these stages helped me interpret challenges not as failures but as necessary steps toward a successful outcome.</w:t>
      </w:r>
    </w:p>
    <w:p w14:paraId="2BC06B09" w14:textId="77777777" w:rsidR="008C6DF2" w:rsidRPr="008C6DF2" w:rsidRDefault="008C6DF2" w:rsidP="00A91D11">
      <w:pPr>
        <w:spacing w:line="480" w:lineRule="auto"/>
        <w:rPr>
          <w:rFonts w:ascii="Arial" w:hAnsi="Arial" w:cs="Arial"/>
        </w:rPr>
      </w:pPr>
      <w:r w:rsidRPr="008C6DF2">
        <w:rPr>
          <w:rFonts w:ascii="Arial" w:hAnsi="Arial" w:cs="Arial"/>
        </w:rPr>
        <w:t xml:space="preserve">Berne’s Transactional Analysis and the PAC Model (Berne, 1958) further enhanced my awareness of interpersonal dynamics and communication styles within the team. I became more mindful of the emotional states we experience and the importance of </w:t>
      </w:r>
      <w:r w:rsidRPr="008C6DF2">
        <w:rPr>
          <w:rFonts w:ascii="Arial" w:hAnsi="Arial" w:cs="Arial"/>
        </w:rPr>
        <w:lastRenderedPageBreak/>
        <w:t>fostering a respectful and supportive environment. This understanding helped me transition from feelings of insecurity and hesitation (Child role) to a more confident, adult engagement with my teammates.</w:t>
      </w:r>
    </w:p>
    <w:p w14:paraId="0FD6F258" w14:textId="77777777" w:rsidR="008C6DF2" w:rsidRPr="008C6DF2" w:rsidRDefault="008C6DF2" w:rsidP="00A91D11">
      <w:pPr>
        <w:spacing w:line="480" w:lineRule="auto"/>
        <w:rPr>
          <w:rFonts w:ascii="Arial" w:hAnsi="Arial" w:cs="Arial"/>
        </w:rPr>
      </w:pPr>
      <w:r w:rsidRPr="008C6DF2">
        <w:rPr>
          <w:rFonts w:ascii="Arial" w:hAnsi="Arial" w:cs="Arial"/>
        </w:rPr>
        <w:t>Moving forward, I plan to apply these insights proactively in future teamwork situations. I will promote open and transparent communication, encouraging team members to express their ideas and concerns freely. I will also prioritise clearly defining roles early in the process, to minimise confusion and conflict. Recognising the value of emotional support, I intend to foster a respectful and inclusive atmosphere where everyone feels comfortable contributing.</w:t>
      </w:r>
    </w:p>
    <w:p w14:paraId="441BC4AE" w14:textId="77777777" w:rsidR="008C6DF2" w:rsidRPr="008C6DF2" w:rsidRDefault="008C6DF2" w:rsidP="00A91D11">
      <w:pPr>
        <w:spacing w:line="480" w:lineRule="auto"/>
        <w:rPr>
          <w:rFonts w:ascii="Arial" w:hAnsi="Arial" w:cs="Arial"/>
        </w:rPr>
      </w:pPr>
      <w:r w:rsidRPr="008C6DF2">
        <w:rPr>
          <w:rFonts w:ascii="Arial" w:hAnsi="Arial" w:cs="Arial"/>
        </w:rPr>
        <w:t>Additionally, I will use specific strategies such as initiating group chats or regular check-ins to maintain consistent communication and collaboration. Recognising contributions and encouraging feedback will be central to sustaining motivation within the group, reflecting Herzberg’s Two-Factor Theory (Herzberg, 1959). Finally, I will monitor my own communication style and emotional state, striving to operate from the Adult role (Berne, 1958), demonstrating confidence and mutual respect.</w:t>
      </w:r>
    </w:p>
    <w:p w14:paraId="0390193C" w14:textId="60D646B2" w:rsidR="0003683F" w:rsidRPr="00A91D11" w:rsidRDefault="008C6DF2" w:rsidP="000D7508">
      <w:pPr>
        <w:spacing w:line="480" w:lineRule="auto"/>
        <w:rPr>
          <w:rFonts w:ascii="Arial" w:hAnsi="Arial" w:cs="Arial"/>
        </w:rPr>
      </w:pPr>
      <w:r w:rsidRPr="008C6DF2">
        <w:rPr>
          <w:rFonts w:ascii="Arial" w:hAnsi="Arial" w:cs="Arial"/>
        </w:rPr>
        <w:t>These strategies will not only improve my ability to contribute effectively but will also support the overall success of the team. Through applying these theories and lessons, I expect to experience continued personal growth and to help build stronger, more collaborative team environments.</w:t>
      </w:r>
    </w:p>
    <w:p w14:paraId="4A05CDA3" w14:textId="77777777" w:rsidR="00A91D11" w:rsidRPr="00A91D11" w:rsidRDefault="00A91D11" w:rsidP="000D7508">
      <w:pPr>
        <w:spacing w:line="480" w:lineRule="auto"/>
        <w:rPr>
          <w:rFonts w:ascii="Arial" w:hAnsi="Arial" w:cs="Arial"/>
        </w:rPr>
      </w:pPr>
    </w:p>
    <w:p w14:paraId="5D4C4540" w14:textId="77777777" w:rsidR="00A91D11" w:rsidRPr="00A91D11" w:rsidRDefault="00A91D11" w:rsidP="000D7508">
      <w:pPr>
        <w:spacing w:line="480" w:lineRule="auto"/>
        <w:rPr>
          <w:rFonts w:ascii="Arial" w:hAnsi="Arial" w:cs="Arial"/>
        </w:rPr>
      </w:pPr>
    </w:p>
    <w:p w14:paraId="569EC6AD" w14:textId="77777777" w:rsidR="00A91D11" w:rsidRPr="00A91D11" w:rsidRDefault="00A91D11" w:rsidP="000D7508">
      <w:pPr>
        <w:spacing w:line="480" w:lineRule="auto"/>
        <w:rPr>
          <w:rFonts w:ascii="Arial" w:hAnsi="Arial" w:cs="Arial"/>
        </w:rPr>
      </w:pPr>
    </w:p>
    <w:p w14:paraId="2E89D4D6" w14:textId="77777777" w:rsidR="00A91D11" w:rsidRDefault="00A91D11" w:rsidP="000D7508">
      <w:pPr>
        <w:spacing w:line="480" w:lineRule="auto"/>
        <w:rPr>
          <w:rFonts w:ascii="Arial" w:hAnsi="Arial" w:cs="Arial"/>
        </w:rPr>
      </w:pPr>
    </w:p>
    <w:p w14:paraId="194C2442" w14:textId="77777777" w:rsidR="00A91D11" w:rsidRPr="00A91D11" w:rsidRDefault="00A91D11" w:rsidP="000D7508">
      <w:pPr>
        <w:spacing w:line="480" w:lineRule="auto"/>
        <w:rPr>
          <w:rFonts w:ascii="Arial" w:hAnsi="Arial" w:cs="Arial"/>
        </w:rPr>
      </w:pPr>
    </w:p>
    <w:p w14:paraId="4B1DC0B0" w14:textId="22F747F4" w:rsidR="008C383D" w:rsidRDefault="007300F2" w:rsidP="000D7508">
      <w:pPr>
        <w:spacing w:line="480" w:lineRule="auto"/>
        <w:rPr>
          <w:rFonts w:ascii="Arial" w:hAnsi="Arial" w:cs="Arial"/>
          <w:u w:val="single"/>
        </w:rPr>
      </w:pPr>
      <w:r w:rsidRPr="007300F2">
        <w:rPr>
          <w:rStyle w:val="Strong"/>
          <w:rFonts w:ascii="Arial" w:hAnsi="Arial" w:cs="Arial"/>
          <w:u w:val="single"/>
        </w:rPr>
        <w:t xml:space="preserve"> Reference</w:t>
      </w:r>
      <w:r w:rsidR="008C383D" w:rsidRPr="007300F2">
        <w:rPr>
          <w:rStyle w:val="Strong"/>
          <w:rFonts w:ascii="Arial" w:hAnsi="Arial" w:cs="Arial"/>
          <w:u w:val="single"/>
        </w:rPr>
        <w:t xml:space="preserve"> List</w:t>
      </w:r>
      <w:r w:rsidRPr="007300F2">
        <w:rPr>
          <w:rFonts w:ascii="Arial" w:hAnsi="Arial" w:cs="Arial"/>
          <w:u w:val="single"/>
        </w:rPr>
        <w:t>-</w:t>
      </w:r>
    </w:p>
    <w:p w14:paraId="382DC864" w14:textId="77777777" w:rsidR="0003683F" w:rsidRPr="0003683F" w:rsidRDefault="0003683F" w:rsidP="0003683F">
      <w:pPr>
        <w:spacing w:line="480" w:lineRule="auto"/>
        <w:rPr>
          <w:rFonts w:ascii="Arial" w:hAnsi="Arial" w:cs="Arial"/>
          <w:u w:val="single"/>
        </w:rPr>
      </w:pPr>
      <w:r w:rsidRPr="0003683F">
        <w:rPr>
          <w:rFonts w:ascii="Arial" w:hAnsi="Arial" w:cs="Arial"/>
          <w:u w:val="single"/>
        </w:rPr>
        <w:t xml:space="preserve">Belbin, R.M. (2010) </w:t>
      </w:r>
      <w:r w:rsidRPr="0003683F">
        <w:rPr>
          <w:rFonts w:ascii="Arial" w:hAnsi="Arial" w:cs="Arial"/>
          <w:i/>
          <w:iCs/>
          <w:u w:val="single"/>
        </w:rPr>
        <w:t>Team Roles at Work</w:t>
      </w:r>
      <w:r w:rsidRPr="0003683F">
        <w:rPr>
          <w:rFonts w:ascii="Arial" w:hAnsi="Arial" w:cs="Arial"/>
          <w:u w:val="single"/>
        </w:rPr>
        <w:t>. 2nd edn. Oxford: Butterworth-Heinemann.</w:t>
      </w:r>
    </w:p>
    <w:p w14:paraId="4F6D733A" w14:textId="77777777" w:rsidR="0003683F" w:rsidRPr="0003683F" w:rsidRDefault="0003683F" w:rsidP="0003683F">
      <w:pPr>
        <w:spacing w:line="480" w:lineRule="auto"/>
        <w:rPr>
          <w:rFonts w:ascii="Arial" w:hAnsi="Arial" w:cs="Arial"/>
          <w:u w:val="single"/>
        </w:rPr>
      </w:pPr>
      <w:r w:rsidRPr="0003683F">
        <w:rPr>
          <w:rFonts w:ascii="Arial" w:hAnsi="Arial" w:cs="Arial"/>
          <w:u w:val="single"/>
        </w:rPr>
        <w:t xml:space="preserve">Berne, E. (1958) </w:t>
      </w:r>
      <w:r w:rsidRPr="0003683F">
        <w:rPr>
          <w:rFonts w:ascii="Arial" w:hAnsi="Arial" w:cs="Arial"/>
          <w:i/>
          <w:iCs/>
          <w:u w:val="single"/>
        </w:rPr>
        <w:t>Transactional Analysis: A New and Effective Method of Group Therapy</w:t>
      </w:r>
      <w:r w:rsidRPr="0003683F">
        <w:rPr>
          <w:rFonts w:ascii="Arial" w:hAnsi="Arial" w:cs="Arial"/>
          <w:u w:val="single"/>
        </w:rPr>
        <w:t xml:space="preserve">. </w:t>
      </w:r>
      <w:r w:rsidRPr="0003683F">
        <w:rPr>
          <w:rFonts w:ascii="Arial" w:hAnsi="Arial" w:cs="Arial"/>
          <w:i/>
          <w:iCs/>
          <w:u w:val="single"/>
        </w:rPr>
        <w:t>American Journal of Psychotherapy</w:t>
      </w:r>
      <w:r w:rsidRPr="0003683F">
        <w:rPr>
          <w:rFonts w:ascii="Arial" w:hAnsi="Arial" w:cs="Arial"/>
          <w:u w:val="single"/>
        </w:rPr>
        <w:t>, 12(4), pp. 735–743.</w:t>
      </w:r>
    </w:p>
    <w:p w14:paraId="34EA5C2D" w14:textId="77777777" w:rsidR="0003683F" w:rsidRPr="0003683F" w:rsidRDefault="0003683F" w:rsidP="0003683F">
      <w:pPr>
        <w:spacing w:line="480" w:lineRule="auto"/>
        <w:rPr>
          <w:rFonts w:ascii="Arial" w:hAnsi="Arial" w:cs="Arial"/>
          <w:u w:val="single"/>
        </w:rPr>
      </w:pPr>
      <w:r w:rsidRPr="0003683F">
        <w:rPr>
          <w:rFonts w:ascii="Arial" w:hAnsi="Arial" w:cs="Arial"/>
          <w:u w:val="single"/>
        </w:rPr>
        <w:t xml:space="preserve">Goleman, D. (1995) </w:t>
      </w:r>
      <w:r w:rsidRPr="0003683F">
        <w:rPr>
          <w:rFonts w:ascii="Arial" w:hAnsi="Arial" w:cs="Arial"/>
          <w:i/>
          <w:iCs/>
          <w:u w:val="single"/>
        </w:rPr>
        <w:t>Emotional Intelligence: Why It Can Matter More Than IQ</w:t>
      </w:r>
      <w:r w:rsidRPr="0003683F">
        <w:rPr>
          <w:rFonts w:ascii="Arial" w:hAnsi="Arial" w:cs="Arial"/>
          <w:u w:val="single"/>
        </w:rPr>
        <w:t>. New York: Bantam Books.</w:t>
      </w:r>
    </w:p>
    <w:p w14:paraId="1DDEF79A" w14:textId="77777777" w:rsidR="0003683F" w:rsidRPr="0003683F" w:rsidRDefault="0003683F" w:rsidP="0003683F">
      <w:pPr>
        <w:spacing w:line="480" w:lineRule="auto"/>
        <w:rPr>
          <w:rFonts w:ascii="Arial" w:hAnsi="Arial" w:cs="Arial"/>
          <w:u w:val="single"/>
        </w:rPr>
      </w:pPr>
      <w:r w:rsidRPr="0003683F">
        <w:rPr>
          <w:rFonts w:ascii="Arial" w:hAnsi="Arial" w:cs="Arial"/>
          <w:u w:val="single"/>
        </w:rPr>
        <w:t xml:space="preserve">Herzberg, F. (1959) </w:t>
      </w:r>
      <w:r w:rsidRPr="0003683F">
        <w:rPr>
          <w:rFonts w:ascii="Arial" w:hAnsi="Arial" w:cs="Arial"/>
          <w:i/>
          <w:iCs/>
          <w:u w:val="single"/>
        </w:rPr>
        <w:t>The Motivation to Work</w:t>
      </w:r>
      <w:r w:rsidRPr="0003683F">
        <w:rPr>
          <w:rFonts w:ascii="Arial" w:hAnsi="Arial" w:cs="Arial"/>
          <w:u w:val="single"/>
        </w:rPr>
        <w:t>. 2nd edn. New York: John Wiley &amp; Sons.</w:t>
      </w:r>
    </w:p>
    <w:p w14:paraId="0DCD8CD7" w14:textId="77777777" w:rsidR="0003683F" w:rsidRPr="0003683F" w:rsidRDefault="0003683F" w:rsidP="0003683F">
      <w:pPr>
        <w:spacing w:line="480" w:lineRule="auto"/>
        <w:rPr>
          <w:rFonts w:ascii="Arial" w:hAnsi="Arial" w:cs="Arial"/>
          <w:u w:val="single"/>
        </w:rPr>
      </w:pPr>
      <w:r w:rsidRPr="0003683F">
        <w:rPr>
          <w:rFonts w:ascii="Arial" w:hAnsi="Arial" w:cs="Arial"/>
          <w:u w:val="single"/>
        </w:rPr>
        <w:t xml:space="preserve">Tuckman, B.W. (1965) ‘Developmental Sequence in Small Groups’, </w:t>
      </w:r>
      <w:r w:rsidRPr="0003683F">
        <w:rPr>
          <w:rFonts w:ascii="Arial" w:hAnsi="Arial" w:cs="Arial"/>
          <w:i/>
          <w:iCs/>
          <w:u w:val="single"/>
        </w:rPr>
        <w:t>Psychological Bulletin</w:t>
      </w:r>
      <w:r w:rsidRPr="0003683F">
        <w:rPr>
          <w:rFonts w:ascii="Arial" w:hAnsi="Arial" w:cs="Arial"/>
          <w:u w:val="single"/>
        </w:rPr>
        <w:t>, 63(6), pp. 384–399.</w:t>
      </w:r>
    </w:p>
    <w:p w14:paraId="21A0C8EF" w14:textId="77777777" w:rsidR="0003683F" w:rsidRPr="0003683F" w:rsidRDefault="0003683F" w:rsidP="0003683F">
      <w:pPr>
        <w:spacing w:line="480" w:lineRule="auto"/>
        <w:rPr>
          <w:rFonts w:ascii="Arial" w:hAnsi="Arial" w:cs="Arial"/>
          <w:u w:val="single"/>
        </w:rPr>
      </w:pPr>
      <w:r w:rsidRPr="0003683F">
        <w:rPr>
          <w:rFonts w:ascii="Arial" w:hAnsi="Arial" w:cs="Arial"/>
          <w:u w:val="single"/>
        </w:rPr>
        <w:t xml:space="preserve">Zarar, A., Khan, M. and Taylor, J. (2025) </w:t>
      </w:r>
      <w:r w:rsidRPr="0003683F">
        <w:rPr>
          <w:rFonts w:ascii="Arial" w:hAnsi="Arial" w:cs="Arial"/>
          <w:i/>
          <w:iCs/>
          <w:u w:val="single"/>
        </w:rPr>
        <w:t>Effective Team Development and Dynamics</w:t>
      </w:r>
      <w:r w:rsidRPr="0003683F">
        <w:rPr>
          <w:rFonts w:ascii="Arial" w:hAnsi="Arial" w:cs="Arial"/>
          <w:u w:val="single"/>
        </w:rPr>
        <w:t>. London: Academic Skills</w:t>
      </w:r>
    </w:p>
    <w:p w14:paraId="3CD37673" w14:textId="77777777" w:rsidR="0003683F" w:rsidRPr="007300F2" w:rsidRDefault="0003683F" w:rsidP="000D7508">
      <w:pPr>
        <w:spacing w:line="480" w:lineRule="auto"/>
        <w:rPr>
          <w:rFonts w:ascii="Arial" w:hAnsi="Arial" w:cs="Arial"/>
          <w:u w:val="single"/>
        </w:rPr>
      </w:pPr>
    </w:p>
    <w:p w14:paraId="617A817D" w14:textId="77777777" w:rsidR="00B34061" w:rsidRPr="000D7508" w:rsidRDefault="00B34061" w:rsidP="000D7508">
      <w:pPr>
        <w:spacing w:line="480" w:lineRule="auto"/>
        <w:rPr>
          <w:rFonts w:ascii="Arial" w:hAnsi="Arial" w:cs="Arial"/>
        </w:rPr>
      </w:pPr>
    </w:p>
    <w:p w14:paraId="683C5329" w14:textId="77777777" w:rsidR="00A6087A" w:rsidRPr="000D7508" w:rsidRDefault="00A6087A" w:rsidP="000D7508">
      <w:pPr>
        <w:spacing w:line="480" w:lineRule="auto"/>
        <w:rPr>
          <w:rStyle w:val="Strong"/>
          <w:rFonts w:ascii="Arial" w:hAnsi="Arial" w:cs="Arial"/>
          <w:b w:val="0"/>
          <w:bCs w:val="0"/>
        </w:rPr>
      </w:pPr>
    </w:p>
    <w:p w14:paraId="40974B02" w14:textId="77777777" w:rsidR="0003683F" w:rsidRDefault="0003683F" w:rsidP="000D7508">
      <w:pPr>
        <w:spacing w:line="480" w:lineRule="auto"/>
        <w:rPr>
          <w:rStyle w:val="Strong"/>
          <w:rFonts w:ascii="Arial" w:hAnsi="Arial" w:cs="Arial"/>
          <w:b w:val="0"/>
          <w:bCs w:val="0"/>
        </w:rPr>
      </w:pPr>
    </w:p>
    <w:p w14:paraId="3D6D7337" w14:textId="77777777" w:rsidR="0003683F" w:rsidRDefault="0003683F" w:rsidP="000D7508">
      <w:pPr>
        <w:spacing w:line="480" w:lineRule="auto"/>
        <w:rPr>
          <w:rStyle w:val="Strong"/>
          <w:rFonts w:ascii="Arial" w:hAnsi="Arial" w:cs="Arial"/>
          <w:b w:val="0"/>
          <w:bCs w:val="0"/>
        </w:rPr>
      </w:pPr>
    </w:p>
    <w:p w14:paraId="66361111" w14:textId="77777777" w:rsidR="0003683F" w:rsidRDefault="0003683F" w:rsidP="000D7508">
      <w:pPr>
        <w:spacing w:line="480" w:lineRule="auto"/>
        <w:rPr>
          <w:rStyle w:val="Strong"/>
          <w:rFonts w:ascii="Arial" w:hAnsi="Arial" w:cs="Arial"/>
          <w:b w:val="0"/>
          <w:bCs w:val="0"/>
        </w:rPr>
      </w:pPr>
    </w:p>
    <w:p w14:paraId="159871CC" w14:textId="77777777" w:rsidR="0003683F" w:rsidRDefault="0003683F" w:rsidP="000D7508">
      <w:pPr>
        <w:spacing w:line="480" w:lineRule="auto"/>
        <w:rPr>
          <w:rStyle w:val="Strong"/>
          <w:rFonts w:ascii="Arial" w:hAnsi="Arial" w:cs="Arial"/>
          <w:b w:val="0"/>
          <w:bCs w:val="0"/>
        </w:rPr>
      </w:pPr>
    </w:p>
    <w:p w14:paraId="35FA8D5F" w14:textId="77777777" w:rsidR="0003683F" w:rsidRDefault="0003683F" w:rsidP="000D7508">
      <w:pPr>
        <w:spacing w:line="480" w:lineRule="auto"/>
        <w:rPr>
          <w:rStyle w:val="Strong"/>
          <w:rFonts w:ascii="Arial" w:hAnsi="Arial" w:cs="Arial"/>
          <w:b w:val="0"/>
          <w:bCs w:val="0"/>
        </w:rPr>
      </w:pPr>
    </w:p>
    <w:p w14:paraId="3BA8044D" w14:textId="77777777" w:rsidR="005841F1" w:rsidRDefault="00A6087A" w:rsidP="005841F1">
      <w:pPr>
        <w:spacing w:line="480" w:lineRule="auto"/>
        <w:rPr>
          <w:rFonts w:ascii="Arial" w:hAnsi="Arial" w:cs="Arial"/>
        </w:rPr>
      </w:pPr>
      <w:r w:rsidRPr="000D7508">
        <w:rPr>
          <w:rStyle w:val="Strong"/>
          <w:rFonts w:ascii="Arial" w:hAnsi="Arial" w:cs="Arial"/>
          <w:b w:val="0"/>
          <w:bCs w:val="0"/>
        </w:rPr>
        <w:t>Appendices</w:t>
      </w:r>
      <w:r w:rsidRPr="000D7508">
        <w:rPr>
          <w:rFonts w:ascii="Arial" w:hAnsi="Arial" w:cs="Arial"/>
        </w:rPr>
        <w:t xml:space="preserve"> –</w:t>
      </w:r>
    </w:p>
    <w:p w14:paraId="4F516BDF" w14:textId="772833E7" w:rsidR="00CE7037" w:rsidRPr="005841F1" w:rsidRDefault="005841F1" w:rsidP="005841F1">
      <w:pPr>
        <w:spacing w:line="480" w:lineRule="auto"/>
        <w:rPr>
          <w:rFonts w:ascii="Arial" w:hAnsi="Arial" w:cs="Arial"/>
        </w:rPr>
      </w:pPr>
      <w:r>
        <w:rPr>
          <w:rFonts w:ascii="Arial" w:hAnsi="Arial" w:cs="Arial"/>
          <w:noProof/>
        </w:rPr>
        <w:lastRenderedPageBreak/>
        <w:drawing>
          <wp:inline distT="0" distB="0" distL="0" distR="0" wp14:anchorId="7A76F382" wp14:editId="280F55D2">
            <wp:extent cx="7642225" cy="5731510"/>
            <wp:effectExtent l="2858" t="0" r="0" b="0"/>
            <wp:docPr id="1740122208" name="Picture 1" descr="A paper with a grid of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22208" name="Picture 1" descr="A paper with a grid of letters and number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5C7F41DA" wp14:editId="58CD5581">
            <wp:extent cx="7642225" cy="5731510"/>
            <wp:effectExtent l="2858" t="0" r="0" b="0"/>
            <wp:docPr id="1656696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96088" name="Picture 1656696088"/>
                    <pic:cNvPicPr/>
                  </pic:nvPicPr>
                  <pic:blipFill>
                    <a:blip r:embed="rId8">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356F37AC" wp14:editId="796B9523">
            <wp:extent cx="7642225" cy="5731510"/>
            <wp:effectExtent l="2858" t="0" r="0" b="0"/>
            <wp:docPr id="667551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5121" name="Picture 66755121"/>
                    <pic:cNvPicPr/>
                  </pic:nvPicPr>
                  <pic:blipFill>
                    <a:blip r:embed="rId9">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3DCCD294" wp14:editId="33E1529B">
            <wp:extent cx="7642225" cy="5731510"/>
            <wp:effectExtent l="2858" t="0" r="0" b="0"/>
            <wp:docPr id="554378573" name="Picture 4"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78573" name="Picture 4" descr="A piece of paper with writing on 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408F7E6A" wp14:editId="19058AF9">
            <wp:extent cx="7642225" cy="5731510"/>
            <wp:effectExtent l="2858" t="0" r="0" b="0"/>
            <wp:docPr id="16985439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543929" name="Picture 1698543929"/>
                    <pic:cNvPicPr/>
                  </pic:nvPicPr>
                  <pic:blipFill>
                    <a:blip r:embed="rId11">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4F4ED2CC" wp14:editId="75AEFA33">
            <wp:extent cx="7642225" cy="5731510"/>
            <wp:effectExtent l="2858" t="0" r="0" b="0"/>
            <wp:docPr id="2038680536" name="Picture 6"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80536" name="Picture 6" descr="A paper with text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78D097D8" wp14:editId="23402461">
            <wp:extent cx="7642225" cy="5731510"/>
            <wp:effectExtent l="2858" t="0" r="0" b="0"/>
            <wp:docPr id="550540316" name="Picture 7"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40316" name="Picture 7" descr="A piece of paper with writing on i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02332CE5" wp14:editId="133D9978">
            <wp:extent cx="7642225" cy="5731510"/>
            <wp:effectExtent l="2858" t="0" r="0" b="0"/>
            <wp:docPr id="536012123" name="Picture 8"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12123" name="Picture 8" descr="A piece of paper with text on i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15ADC75F" wp14:editId="11EA45B0">
            <wp:extent cx="7642225" cy="5731510"/>
            <wp:effectExtent l="2858" t="0" r="0" b="0"/>
            <wp:docPr id="17498063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806373" name="Picture 1749806373"/>
                    <pic:cNvPicPr/>
                  </pic:nvPicPr>
                  <pic:blipFill>
                    <a:blip r:embed="rId15">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noProof/>
        </w:rPr>
        <w:lastRenderedPageBreak/>
        <w:drawing>
          <wp:inline distT="0" distB="0" distL="0" distR="0" wp14:anchorId="4FA759A0" wp14:editId="38968A12">
            <wp:extent cx="7642225" cy="5731510"/>
            <wp:effectExtent l="2858" t="0" r="0" b="0"/>
            <wp:docPr id="18318276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27619" name="Picture 10"/>
                    <pic:cNvPicPr/>
                  </pic:nvPicPr>
                  <pic:blipFill>
                    <a:blip r:embed="rId16">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5B1662E" w14:textId="77777777" w:rsidR="005841F1" w:rsidRPr="005841F1" w:rsidRDefault="005841F1" w:rsidP="005841F1">
      <w:pPr>
        <w:pStyle w:val="ListParagraph"/>
        <w:spacing w:line="480" w:lineRule="auto"/>
        <w:rPr>
          <w:rFonts w:ascii="Arial" w:hAnsi="Arial" w:cs="Arial"/>
        </w:rPr>
      </w:pPr>
    </w:p>
    <w:p w14:paraId="3C36809C" w14:textId="77777777" w:rsidR="00CE7037" w:rsidRPr="000D7508" w:rsidRDefault="00CE7037" w:rsidP="000D7508">
      <w:pPr>
        <w:spacing w:line="480" w:lineRule="auto"/>
        <w:rPr>
          <w:rFonts w:ascii="Arial" w:hAnsi="Arial" w:cs="Arial"/>
          <w:sz w:val="32"/>
          <w:szCs w:val="32"/>
        </w:rPr>
      </w:pPr>
    </w:p>
    <w:p w14:paraId="1F090EB2" w14:textId="77777777" w:rsidR="00A177B5" w:rsidRPr="000D7508" w:rsidRDefault="00A177B5" w:rsidP="000D7508">
      <w:pPr>
        <w:spacing w:line="480" w:lineRule="auto"/>
        <w:jc w:val="right"/>
        <w:rPr>
          <w:rFonts w:ascii="Arial" w:hAnsi="Arial" w:cs="Arial"/>
          <w:sz w:val="32"/>
          <w:szCs w:val="32"/>
        </w:rPr>
      </w:pPr>
    </w:p>
    <w:p w14:paraId="06D8F9AC" w14:textId="77777777" w:rsidR="00FA38F1" w:rsidRPr="00A177B5" w:rsidRDefault="00FA38F1" w:rsidP="00A177B5">
      <w:pPr>
        <w:jc w:val="right"/>
        <w:rPr>
          <w:sz w:val="32"/>
          <w:szCs w:val="32"/>
        </w:rPr>
      </w:pPr>
    </w:p>
    <w:sectPr w:rsidR="00FA38F1" w:rsidRPr="00A177B5" w:rsidSect="00A177B5">
      <w:headerReference w:type="default" r:id="rId17"/>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CC573" w14:textId="77777777" w:rsidR="009C4D5F" w:rsidRDefault="009C4D5F" w:rsidP="006E6D80">
      <w:pPr>
        <w:spacing w:after="0" w:line="240" w:lineRule="auto"/>
      </w:pPr>
      <w:r>
        <w:separator/>
      </w:r>
    </w:p>
  </w:endnote>
  <w:endnote w:type="continuationSeparator" w:id="0">
    <w:p w14:paraId="1D765C43" w14:textId="77777777" w:rsidR="009C4D5F" w:rsidRDefault="009C4D5F" w:rsidP="006E6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923746"/>
      <w:docPartObj>
        <w:docPartGallery w:val="Page Numbers (Bottom of Page)"/>
        <w:docPartUnique/>
      </w:docPartObj>
    </w:sdtPr>
    <w:sdtEndPr/>
    <w:sdtContent>
      <w:p w14:paraId="24EED64B" w14:textId="5F741330" w:rsidR="007300F2" w:rsidRDefault="007300F2">
        <w:pPr>
          <w:pStyle w:val="Footer"/>
          <w:jc w:val="right"/>
        </w:pPr>
        <w:r>
          <w:fldChar w:fldCharType="begin"/>
        </w:r>
        <w:r>
          <w:instrText>PAGE   \* MERGEFORMAT</w:instrText>
        </w:r>
        <w:r>
          <w:fldChar w:fldCharType="separate"/>
        </w:r>
        <w:r>
          <w:t>2</w:t>
        </w:r>
        <w:r>
          <w:fldChar w:fldCharType="end"/>
        </w:r>
      </w:p>
    </w:sdtContent>
  </w:sdt>
  <w:p w14:paraId="1ADD04B7" w14:textId="77777777" w:rsidR="00A177B5" w:rsidRDefault="00A177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2A1B1" w14:textId="77777777" w:rsidR="009C4D5F" w:rsidRDefault="009C4D5F" w:rsidP="006E6D80">
      <w:pPr>
        <w:spacing w:after="0" w:line="240" w:lineRule="auto"/>
      </w:pPr>
      <w:r>
        <w:separator/>
      </w:r>
    </w:p>
  </w:footnote>
  <w:footnote w:type="continuationSeparator" w:id="0">
    <w:p w14:paraId="01B79667" w14:textId="77777777" w:rsidR="009C4D5F" w:rsidRDefault="009C4D5F" w:rsidP="006E6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23DD5" w14:textId="7F8E5DBE" w:rsidR="006E6D80" w:rsidRDefault="006E6D80">
    <w:pPr>
      <w:pStyle w:val="Header"/>
    </w:pPr>
    <w:r>
      <w:t>Rita Tong</w:t>
    </w:r>
  </w:p>
  <w:p w14:paraId="44BD8621" w14:textId="2C3D6662" w:rsidR="006E6D80" w:rsidRDefault="006E6D80">
    <w:pPr>
      <w:pStyle w:val="Header"/>
    </w:pPr>
    <w:r>
      <w:t>2421850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4499D"/>
    <w:multiLevelType w:val="multilevel"/>
    <w:tmpl w:val="9CBA2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660E43"/>
    <w:multiLevelType w:val="hybridMultilevel"/>
    <w:tmpl w:val="47748BBA"/>
    <w:lvl w:ilvl="0" w:tplc="D4647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110507"/>
    <w:multiLevelType w:val="multilevel"/>
    <w:tmpl w:val="2BCEE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445DB9"/>
    <w:multiLevelType w:val="multilevel"/>
    <w:tmpl w:val="A0C06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665B77"/>
    <w:multiLevelType w:val="multilevel"/>
    <w:tmpl w:val="7AA8F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045349">
    <w:abstractNumId w:val="3"/>
  </w:num>
  <w:num w:numId="2" w16cid:durableId="2026200359">
    <w:abstractNumId w:val="2"/>
  </w:num>
  <w:num w:numId="3" w16cid:durableId="754714123">
    <w:abstractNumId w:val="4"/>
  </w:num>
  <w:num w:numId="4" w16cid:durableId="1162820597">
    <w:abstractNumId w:val="0"/>
  </w:num>
  <w:num w:numId="5" w16cid:durableId="714817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D80"/>
    <w:rsid w:val="00005C94"/>
    <w:rsid w:val="00017CC3"/>
    <w:rsid w:val="000254C8"/>
    <w:rsid w:val="0002719D"/>
    <w:rsid w:val="00030911"/>
    <w:rsid w:val="00032244"/>
    <w:rsid w:val="0003683F"/>
    <w:rsid w:val="00045B88"/>
    <w:rsid w:val="00046ADC"/>
    <w:rsid w:val="000478CB"/>
    <w:rsid w:val="00051027"/>
    <w:rsid w:val="00054D2D"/>
    <w:rsid w:val="00062906"/>
    <w:rsid w:val="00064477"/>
    <w:rsid w:val="0006470A"/>
    <w:rsid w:val="00064807"/>
    <w:rsid w:val="00071578"/>
    <w:rsid w:val="00075896"/>
    <w:rsid w:val="000760ED"/>
    <w:rsid w:val="00082471"/>
    <w:rsid w:val="00090640"/>
    <w:rsid w:val="00095B79"/>
    <w:rsid w:val="000A1E32"/>
    <w:rsid w:val="000A231D"/>
    <w:rsid w:val="000B0715"/>
    <w:rsid w:val="000B2667"/>
    <w:rsid w:val="000B5907"/>
    <w:rsid w:val="000C335D"/>
    <w:rsid w:val="000C7321"/>
    <w:rsid w:val="000C7AEF"/>
    <w:rsid w:val="000D175B"/>
    <w:rsid w:val="000D7508"/>
    <w:rsid w:val="000E060D"/>
    <w:rsid w:val="000E409C"/>
    <w:rsid w:val="000F0310"/>
    <w:rsid w:val="000F2F72"/>
    <w:rsid w:val="000F37A8"/>
    <w:rsid w:val="000F3F79"/>
    <w:rsid w:val="00105F99"/>
    <w:rsid w:val="00111056"/>
    <w:rsid w:val="00112363"/>
    <w:rsid w:val="00123F05"/>
    <w:rsid w:val="00124965"/>
    <w:rsid w:val="00125C00"/>
    <w:rsid w:val="00125DF7"/>
    <w:rsid w:val="00132FA1"/>
    <w:rsid w:val="0013367D"/>
    <w:rsid w:val="0013780C"/>
    <w:rsid w:val="00151500"/>
    <w:rsid w:val="001525DE"/>
    <w:rsid w:val="00152992"/>
    <w:rsid w:val="0015458E"/>
    <w:rsid w:val="001706D3"/>
    <w:rsid w:val="00174EBD"/>
    <w:rsid w:val="001812E1"/>
    <w:rsid w:val="00187B82"/>
    <w:rsid w:val="00187DB7"/>
    <w:rsid w:val="00190486"/>
    <w:rsid w:val="00194D32"/>
    <w:rsid w:val="001A1B7E"/>
    <w:rsid w:val="001A31F7"/>
    <w:rsid w:val="001A3A98"/>
    <w:rsid w:val="001A4DEE"/>
    <w:rsid w:val="001B1D3C"/>
    <w:rsid w:val="001B5E75"/>
    <w:rsid w:val="001B72B0"/>
    <w:rsid w:val="001C5C35"/>
    <w:rsid w:val="001D2754"/>
    <w:rsid w:val="001D4CAD"/>
    <w:rsid w:val="001E58BC"/>
    <w:rsid w:val="001E6CF4"/>
    <w:rsid w:val="001E74D9"/>
    <w:rsid w:val="001F7BF1"/>
    <w:rsid w:val="0020262E"/>
    <w:rsid w:val="0021010D"/>
    <w:rsid w:val="00215D01"/>
    <w:rsid w:val="0021686D"/>
    <w:rsid w:val="00216AED"/>
    <w:rsid w:val="002309A3"/>
    <w:rsid w:val="00244DE0"/>
    <w:rsid w:val="00260D10"/>
    <w:rsid w:val="002664AB"/>
    <w:rsid w:val="00270281"/>
    <w:rsid w:val="00281605"/>
    <w:rsid w:val="002A3DF5"/>
    <w:rsid w:val="002C2D6A"/>
    <w:rsid w:val="002C5B9A"/>
    <w:rsid w:val="002D24FF"/>
    <w:rsid w:val="002D4D69"/>
    <w:rsid w:val="002D63AD"/>
    <w:rsid w:val="002E0EB6"/>
    <w:rsid w:val="002F0E23"/>
    <w:rsid w:val="002F5D6B"/>
    <w:rsid w:val="002F77A0"/>
    <w:rsid w:val="002F7D64"/>
    <w:rsid w:val="00327CEC"/>
    <w:rsid w:val="00337073"/>
    <w:rsid w:val="0033765C"/>
    <w:rsid w:val="00340B2D"/>
    <w:rsid w:val="003421FD"/>
    <w:rsid w:val="00345B18"/>
    <w:rsid w:val="00350922"/>
    <w:rsid w:val="00352582"/>
    <w:rsid w:val="0035440D"/>
    <w:rsid w:val="003608DC"/>
    <w:rsid w:val="003641A1"/>
    <w:rsid w:val="00377344"/>
    <w:rsid w:val="003839D4"/>
    <w:rsid w:val="00391095"/>
    <w:rsid w:val="00392CF7"/>
    <w:rsid w:val="003939F5"/>
    <w:rsid w:val="0039454F"/>
    <w:rsid w:val="00395CB7"/>
    <w:rsid w:val="00396CCA"/>
    <w:rsid w:val="003A73B6"/>
    <w:rsid w:val="003B3C43"/>
    <w:rsid w:val="003B5C51"/>
    <w:rsid w:val="003E1921"/>
    <w:rsid w:val="003E40A6"/>
    <w:rsid w:val="003E677F"/>
    <w:rsid w:val="003E74D7"/>
    <w:rsid w:val="003F161A"/>
    <w:rsid w:val="00405A51"/>
    <w:rsid w:val="00405D56"/>
    <w:rsid w:val="00412A5F"/>
    <w:rsid w:val="0042365D"/>
    <w:rsid w:val="00431EE3"/>
    <w:rsid w:val="004332D9"/>
    <w:rsid w:val="0043674E"/>
    <w:rsid w:val="00441312"/>
    <w:rsid w:val="00444DBF"/>
    <w:rsid w:val="00452210"/>
    <w:rsid w:val="00455416"/>
    <w:rsid w:val="00456EC0"/>
    <w:rsid w:val="00463A65"/>
    <w:rsid w:val="00470EBB"/>
    <w:rsid w:val="00481506"/>
    <w:rsid w:val="00497D33"/>
    <w:rsid w:val="004A2E34"/>
    <w:rsid w:val="004A48CC"/>
    <w:rsid w:val="004B2423"/>
    <w:rsid w:val="004B541D"/>
    <w:rsid w:val="004C104C"/>
    <w:rsid w:val="004C6E3A"/>
    <w:rsid w:val="004C75C5"/>
    <w:rsid w:val="004D03A2"/>
    <w:rsid w:val="004D18FD"/>
    <w:rsid w:val="004D4A59"/>
    <w:rsid w:val="004D7ED5"/>
    <w:rsid w:val="004E336F"/>
    <w:rsid w:val="004E567C"/>
    <w:rsid w:val="004F604E"/>
    <w:rsid w:val="00501692"/>
    <w:rsid w:val="005021AD"/>
    <w:rsid w:val="00502655"/>
    <w:rsid w:val="00506BF8"/>
    <w:rsid w:val="00507411"/>
    <w:rsid w:val="00522700"/>
    <w:rsid w:val="00523D74"/>
    <w:rsid w:val="00524AFE"/>
    <w:rsid w:val="00524B17"/>
    <w:rsid w:val="00532A5D"/>
    <w:rsid w:val="00546F09"/>
    <w:rsid w:val="00547002"/>
    <w:rsid w:val="00547E3D"/>
    <w:rsid w:val="005727CC"/>
    <w:rsid w:val="0058248B"/>
    <w:rsid w:val="005841F1"/>
    <w:rsid w:val="00591BA3"/>
    <w:rsid w:val="005A079E"/>
    <w:rsid w:val="005A39CF"/>
    <w:rsid w:val="005A3C18"/>
    <w:rsid w:val="005B1F24"/>
    <w:rsid w:val="005B299C"/>
    <w:rsid w:val="005B2B74"/>
    <w:rsid w:val="005B5A72"/>
    <w:rsid w:val="005C4EDD"/>
    <w:rsid w:val="005C58B5"/>
    <w:rsid w:val="005D2F59"/>
    <w:rsid w:val="005D3011"/>
    <w:rsid w:val="005E66A1"/>
    <w:rsid w:val="005F7328"/>
    <w:rsid w:val="005F7931"/>
    <w:rsid w:val="00614CA5"/>
    <w:rsid w:val="00640AD9"/>
    <w:rsid w:val="00642B23"/>
    <w:rsid w:val="006449FE"/>
    <w:rsid w:val="00652A4C"/>
    <w:rsid w:val="00661686"/>
    <w:rsid w:val="00674E9A"/>
    <w:rsid w:val="006A38BE"/>
    <w:rsid w:val="006B0034"/>
    <w:rsid w:val="006B2C03"/>
    <w:rsid w:val="006C77B0"/>
    <w:rsid w:val="006E2AD9"/>
    <w:rsid w:val="006E3932"/>
    <w:rsid w:val="006E6213"/>
    <w:rsid w:val="006E6D80"/>
    <w:rsid w:val="006F34CC"/>
    <w:rsid w:val="007053C6"/>
    <w:rsid w:val="00707960"/>
    <w:rsid w:val="00723A99"/>
    <w:rsid w:val="00726353"/>
    <w:rsid w:val="00726849"/>
    <w:rsid w:val="00726993"/>
    <w:rsid w:val="007300F2"/>
    <w:rsid w:val="00734830"/>
    <w:rsid w:val="00736BC7"/>
    <w:rsid w:val="00737D72"/>
    <w:rsid w:val="00737FD4"/>
    <w:rsid w:val="007403EC"/>
    <w:rsid w:val="007459C5"/>
    <w:rsid w:val="00746821"/>
    <w:rsid w:val="00750CC3"/>
    <w:rsid w:val="00755E55"/>
    <w:rsid w:val="007572FB"/>
    <w:rsid w:val="007616D4"/>
    <w:rsid w:val="00765A88"/>
    <w:rsid w:val="00771D95"/>
    <w:rsid w:val="00774005"/>
    <w:rsid w:val="0078264E"/>
    <w:rsid w:val="00784AE2"/>
    <w:rsid w:val="007933A2"/>
    <w:rsid w:val="00797B39"/>
    <w:rsid w:val="007B3449"/>
    <w:rsid w:val="007B5FA2"/>
    <w:rsid w:val="007C5855"/>
    <w:rsid w:val="007D15F0"/>
    <w:rsid w:val="007D6557"/>
    <w:rsid w:val="007E2CB5"/>
    <w:rsid w:val="007E4ADD"/>
    <w:rsid w:val="007E5C43"/>
    <w:rsid w:val="007F4358"/>
    <w:rsid w:val="008226E9"/>
    <w:rsid w:val="00826F08"/>
    <w:rsid w:val="00832095"/>
    <w:rsid w:val="00836F8B"/>
    <w:rsid w:val="00841DF0"/>
    <w:rsid w:val="00841E0A"/>
    <w:rsid w:val="0085228A"/>
    <w:rsid w:val="00852EA1"/>
    <w:rsid w:val="00861993"/>
    <w:rsid w:val="00864B6E"/>
    <w:rsid w:val="00870C9F"/>
    <w:rsid w:val="0087119F"/>
    <w:rsid w:val="008756CF"/>
    <w:rsid w:val="00893A1C"/>
    <w:rsid w:val="008B516A"/>
    <w:rsid w:val="008B5B2A"/>
    <w:rsid w:val="008C2C48"/>
    <w:rsid w:val="008C383D"/>
    <w:rsid w:val="008C6DF2"/>
    <w:rsid w:val="008D437E"/>
    <w:rsid w:val="008D708A"/>
    <w:rsid w:val="008D7FC3"/>
    <w:rsid w:val="008E4FD0"/>
    <w:rsid w:val="008E5EBA"/>
    <w:rsid w:val="008F25E9"/>
    <w:rsid w:val="008F4719"/>
    <w:rsid w:val="008F48BB"/>
    <w:rsid w:val="0090215B"/>
    <w:rsid w:val="00905ACD"/>
    <w:rsid w:val="009062C2"/>
    <w:rsid w:val="009111F3"/>
    <w:rsid w:val="00917416"/>
    <w:rsid w:val="00921236"/>
    <w:rsid w:val="00930E11"/>
    <w:rsid w:val="009421F9"/>
    <w:rsid w:val="00956957"/>
    <w:rsid w:val="0096577D"/>
    <w:rsid w:val="00965E7B"/>
    <w:rsid w:val="00976BE7"/>
    <w:rsid w:val="009831A2"/>
    <w:rsid w:val="009847BA"/>
    <w:rsid w:val="00987CCD"/>
    <w:rsid w:val="00990360"/>
    <w:rsid w:val="009913E8"/>
    <w:rsid w:val="009B6D82"/>
    <w:rsid w:val="009C4D5F"/>
    <w:rsid w:val="009C6A1C"/>
    <w:rsid w:val="009D67E4"/>
    <w:rsid w:val="009D7A0F"/>
    <w:rsid w:val="009E2AB9"/>
    <w:rsid w:val="009F5065"/>
    <w:rsid w:val="00A031F3"/>
    <w:rsid w:val="00A05C06"/>
    <w:rsid w:val="00A16262"/>
    <w:rsid w:val="00A172CE"/>
    <w:rsid w:val="00A177B5"/>
    <w:rsid w:val="00A23E78"/>
    <w:rsid w:val="00A2794A"/>
    <w:rsid w:val="00A365A4"/>
    <w:rsid w:val="00A37AFD"/>
    <w:rsid w:val="00A4548F"/>
    <w:rsid w:val="00A4599B"/>
    <w:rsid w:val="00A6087A"/>
    <w:rsid w:val="00A611AE"/>
    <w:rsid w:val="00A62172"/>
    <w:rsid w:val="00A621D4"/>
    <w:rsid w:val="00A65DD4"/>
    <w:rsid w:val="00A72695"/>
    <w:rsid w:val="00A805DB"/>
    <w:rsid w:val="00A82C29"/>
    <w:rsid w:val="00A84E2B"/>
    <w:rsid w:val="00A86B58"/>
    <w:rsid w:val="00A918F0"/>
    <w:rsid w:val="00A91D11"/>
    <w:rsid w:val="00AA789A"/>
    <w:rsid w:val="00AB0695"/>
    <w:rsid w:val="00AB794D"/>
    <w:rsid w:val="00AB7CE3"/>
    <w:rsid w:val="00AC0A90"/>
    <w:rsid w:val="00AC1CD0"/>
    <w:rsid w:val="00AC5148"/>
    <w:rsid w:val="00AC69B6"/>
    <w:rsid w:val="00AD3D68"/>
    <w:rsid w:val="00AE0E3C"/>
    <w:rsid w:val="00B044B3"/>
    <w:rsid w:val="00B04AC7"/>
    <w:rsid w:val="00B26FA9"/>
    <w:rsid w:val="00B34061"/>
    <w:rsid w:val="00B40782"/>
    <w:rsid w:val="00B444A9"/>
    <w:rsid w:val="00B44B7C"/>
    <w:rsid w:val="00B50670"/>
    <w:rsid w:val="00B549E5"/>
    <w:rsid w:val="00B56EAA"/>
    <w:rsid w:val="00B801A5"/>
    <w:rsid w:val="00B907ED"/>
    <w:rsid w:val="00BB5EA7"/>
    <w:rsid w:val="00BC0556"/>
    <w:rsid w:val="00BC39A2"/>
    <w:rsid w:val="00BD4C8D"/>
    <w:rsid w:val="00BD6E90"/>
    <w:rsid w:val="00BD7CCF"/>
    <w:rsid w:val="00BE5756"/>
    <w:rsid w:val="00BE5F35"/>
    <w:rsid w:val="00BF0835"/>
    <w:rsid w:val="00BF1776"/>
    <w:rsid w:val="00C01644"/>
    <w:rsid w:val="00C02EC7"/>
    <w:rsid w:val="00C1609E"/>
    <w:rsid w:val="00C25A79"/>
    <w:rsid w:val="00C36BD1"/>
    <w:rsid w:val="00C40046"/>
    <w:rsid w:val="00C720DF"/>
    <w:rsid w:val="00C7740B"/>
    <w:rsid w:val="00C831CC"/>
    <w:rsid w:val="00C8681D"/>
    <w:rsid w:val="00C92939"/>
    <w:rsid w:val="00C96F6C"/>
    <w:rsid w:val="00CB1A90"/>
    <w:rsid w:val="00CD11E8"/>
    <w:rsid w:val="00CD3D6A"/>
    <w:rsid w:val="00CE40EE"/>
    <w:rsid w:val="00CE7037"/>
    <w:rsid w:val="00CF02EE"/>
    <w:rsid w:val="00CF7CEA"/>
    <w:rsid w:val="00D26230"/>
    <w:rsid w:val="00D45626"/>
    <w:rsid w:val="00D5010A"/>
    <w:rsid w:val="00D51162"/>
    <w:rsid w:val="00D51448"/>
    <w:rsid w:val="00D5583A"/>
    <w:rsid w:val="00D61580"/>
    <w:rsid w:val="00D63258"/>
    <w:rsid w:val="00D713BE"/>
    <w:rsid w:val="00D7780C"/>
    <w:rsid w:val="00D83F72"/>
    <w:rsid w:val="00D85DFC"/>
    <w:rsid w:val="00D8750C"/>
    <w:rsid w:val="00D933E7"/>
    <w:rsid w:val="00D9601D"/>
    <w:rsid w:val="00DA1F26"/>
    <w:rsid w:val="00DA2811"/>
    <w:rsid w:val="00DA5E1A"/>
    <w:rsid w:val="00DA7C48"/>
    <w:rsid w:val="00DB298A"/>
    <w:rsid w:val="00DC74C0"/>
    <w:rsid w:val="00DD2384"/>
    <w:rsid w:val="00DE218E"/>
    <w:rsid w:val="00E115E6"/>
    <w:rsid w:val="00E130F5"/>
    <w:rsid w:val="00E1613D"/>
    <w:rsid w:val="00E2707A"/>
    <w:rsid w:val="00E31EDB"/>
    <w:rsid w:val="00E35035"/>
    <w:rsid w:val="00E373B6"/>
    <w:rsid w:val="00E373B8"/>
    <w:rsid w:val="00E45D07"/>
    <w:rsid w:val="00E46518"/>
    <w:rsid w:val="00E52A49"/>
    <w:rsid w:val="00E6262E"/>
    <w:rsid w:val="00E7131C"/>
    <w:rsid w:val="00E8087D"/>
    <w:rsid w:val="00E93B15"/>
    <w:rsid w:val="00EA27C1"/>
    <w:rsid w:val="00EB2050"/>
    <w:rsid w:val="00EB4C90"/>
    <w:rsid w:val="00EC3A08"/>
    <w:rsid w:val="00EC3D27"/>
    <w:rsid w:val="00EC62E8"/>
    <w:rsid w:val="00EE0309"/>
    <w:rsid w:val="00EE06A4"/>
    <w:rsid w:val="00EE7F21"/>
    <w:rsid w:val="00EF3573"/>
    <w:rsid w:val="00EF762D"/>
    <w:rsid w:val="00EF7A5B"/>
    <w:rsid w:val="00F03EFA"/>
    <w:rsid w:val="00F10EFA"/>
    <w:rsid w:val="00F11D00"/>
    <w:rsid w:val="00F129C7"/>
    <w:rsid w:val="00F161A2"/>
    <w:rsid w:val="00F235E9"/>
    <w:rsid w:val="00F30BDB"/>
    <w:rsid w:val="00F331A3"/>
    <w:rsid w:val="00F3695F"/>
    <w:rsid w:val="00F3731E"/>
    <w:rsid w:val="00F41CA1"/>
    <w:rsid w:val="00F520F7"/>
    <w:rsid w:val="00F60EBC"/>
    <w:rsid w:val="00F6265C"/>
    <w:rsid w:val="00F67F60"/>
    <w:rsid w:val="00F806B0"/>
    <w:rsid w:val="00F97658"/>
    <w:rsid w:val="00FA38F1"/>
    <w:rsid w:val="00FA5480"/>
    <w:rsid w:val="00FB1BDB"/>
    <w:rsid w:val="00FC0F07"/>
    <w:rsid w:val="00FC331C"/>
    <w:rsid w:val="00FE684A"/>
    <w:rsid w:val="00FF28B5"/>
    <w:rsid w:val="00FF4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4596A4"/>
  <w15:chartTrackingRefBased/>
  <w15:docId w15:val="{DDB24774-1EE2-42E5-8104-0E29ED86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6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E6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E6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6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E6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E6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D80"/>
    <w:rPr>
      <w:rFonts w:eastAsiaTheme="majorEastAsia" w:cstheme="majorBidi"/>
      <w:color w:val="272727" w:themeColor="text1" w:themeTint="D8"/>
    </w:rPr>
  </w:style>
  <w:style w:type="paragraph" w:styleId="Title">
    <w:name w:val="Title"/>
    <w:basedOn w:val="Normal"/>
    <w:next w:val="Normal"/>
    <w:link w:val="TitleChar"/>
    <w:uiPriority w:val="10"/>
    <w:qFormat/>
    <w:rsid w:val="006E6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D80"/>
    <w:pPr>
      <w:spacing w:before="160"/>
      <w:jc w:val="center"/>
    </w:pPr>
    <w:rPr>
      <w:i/>
      <w:iCs/>
      <w:color w:val="404040" w:themeColor="text1" w:themeTint="BF"/>
    </w:rPr>
  </w:style>
  <w:style w:type="character" w:customStyle="1" w:styleId="QuoteChar">
    <w:name w:val="Quote Char"/>
    <w:basedOn w:val="DefaultParagraphFont"/>
    <w:link w:val="Quote"/>
    <w:uiPriority w:val="29"/>
    <w:rsid w:val="006E6D80"/>
    <w:rPr>
      <w:i/>
      <w:iCs/>
      <w:color w:val="404040" w:themeColor="text1" w:themeTint="BF"/>
    </w:rPr>
  </w:style>
  <w:style w:type="paragraph" w:styleId="ListParagraph">
    <w:name w:val="List Paragraph"/>
    <w:basedOn w:val="Normal"/>
    <w:uiPriority w:val="34"/>
    <w:qFormat/>
    <w:rsid w:val="006E6D80"/>
    <w:pPr>
      <w:ind w:left="720"/>
      <w:contextualSpacing/>
    </w:pPr>
  </w:style>
  <w:style w:type="character" w:styleId="IntenseEmphasis">
    <w:name w:val="Intense Emphasis"/>
    <w:basedOn w:val="DefaultParagraphFont"/>
    <w:uiPriority w:val="21"/>
    <w:qFormat/>
    <w:rsid w:val="006E6D80"/>
    <w:rPr>
      <w:i/>
      <w:iCs/>
      <w:color w:val="0F4761" w:themeColor="accent1" w:themeShade="BF"/>
    </w:rPr>
  </w:style>
  <w:style w:type="paragraph" w:styleId="IntenseQuote">
    <w:name w:val="Intense Quote"/>
    <w:basedOn w:val="Normal"/>
    <w:next w:val="Normal"/>
    <w:link w:val="IntenseQuoteChar"/>
    <w:uiPriority w:val="30"/>
    <w:qFormat/>
    <w:rsid w:val="006E6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D80"/>
    <w:rPr>
      <w:i/>
      <w:iCs/>
      <w:color w:val="0F4761" w:themeColor="accent1" w:themeShade="BF"/>
    </w:rPr>
  </w:style>
  <w:style w:type="character" w:styleId="IntenseReference">
    <w:name w:val="Intense Reference"/>
    <w:basedOn w:val="DefaultParagraphFont"/>
    <w:uiPriority w:val="32"/>
    <w:qFormat/>
    <w:rsid w:val="006E6D80"/>
    <w:rPr>
      <w:b/>
      <w:bCs/>
      <w:smallCaps/>
      <w:color w:val="0F4761" w:themeColor="accent1" w:themeShade="BF"/>
      <w:spacing w:val="5"/>
    </w:rPr>
  </w:style>
  <w:style w:type="paragraph" w:styleId="Header">
    <w:name w:val="header"/>
    <w:basedOn w:val="Normal"/>
    <w:link w:val="HeaderChar"/>
    <w:uiPriority w:val="99"/>
    <w:unhideWhenUsed/>
    <w:rsid w:val="006E6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D80"/>
  </w:style>
  <w:style w:type="paragraph" w:styleId="Footer">
    <w:name w:val="footer"/>
    <w:basedOn w:val="Normal"/>
    <w:link w:val="FooterChar"/>
    <w:uiPriority w:val="99"/>
    <w:unhideWhenUsed/>
    <w:rsid w:val="006E6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D80"/>
  </w:style>
  <w:style w:type="paragraph" w:styleId="NormalWeb">
    <w:name w:val="Normal (Web)"/>
    <w:basedOn w:val="Normal"/>
    <w:uiPriority w:val="99"/>
    <w:semiHidden/>
    <w:unhideWhenUsed/>
    <w:rsid w:val="00E115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15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36392">
      <w:bodyDiv w:val="1"/>
      <w:marLeft w:val="0"/>
      <w:marRight w:val="0"/>
      <w:marTop w:val="0"/>
      <w:marBottom w:val="0"/>
      <w:divBdr>
        <w:top w:val="none" w:sz="0" w:space="0" w:color="auto"/>
        <w:left w:val="none" w:sz="0" w:space="0" w:color="auto"/>
        <w:bottom w:val="none" w:sz="0" w:space="0" w:color="auto"/>
        <w:right w:val="none" w:sz="0" w:space="0" w:color="auto"/>
      </w:divBdr>
    </w:div>
    <w:div w:id="42945895">
      <w:bodyDiv w:val="1"/>
      <w:marLeft w:val="0"/>
      <w:marRight w:val="0"/>
      <w:marTop w:val="0"/>
      <w:marBottom w:val="0"/>
      <w:divBdr>
        <w:top w:val="none" w:sz="0" w:space="0" w:color="auto"/>
        <w:left w:val="none" w:sz="0" w:space="0" w:color="auto"/>
        <w:bottom w:val="none" w:sz="0" w:space="0" w:color="auto"/>
        <w:right w:val="none" w:sz="0" w:space="0" w:color="auto"/>
      </w:divBdr>
    </w:div>
    <w:div w:id="74937441">
      <w:bodyDiv w:val="1"/>
      <w:marLeft w:val="0"/>
      <w:marRight w:val="0"/>
      <w:marTop w:val="0"/>
      <w:marBottom w:val="0"/>
      <w:divBdr>
        <w:top w:val="none" w:sz="0" w:space="0" w:color="auto"/>
        <w:left w:val="none" w:sz="0" w:space="0" w:color="auto"/>
        <w:bottom w:val="none" w:sz="0" w:space="0" w:color="auto"/>
        <w:right w:val="none" w:sz="0" w:space="0" w:color="auto"/>
      </w:divBdr>
    </w:div>
    <w:div w:id="149175077">
      <w:bodyDiv w:val="1"/>
      <w:marLeft w:val="0"/>
      <w:marRight w:val="0"/>
      <w:marTop w:val="0"/>
      <w:marBottom w:val="0"/>
      <w:divBdr>
        <w:top w:val="none" w:sz="0" w:space="0" w:color="auto"/>
        <w:left w:val="none" w:sz="0" w:space="0" w:color="auto"/>
        <w:bottom w:val="none" w:sz="0" w:space="0" w:color="auto"/>
        <w:right w:val="none" w:sz="0" w:space="0" w:color="auto"/>
      </w:divBdr>
    </w:div>
    <w:div w:id="250089122">
      <w:bodyDiv w:val="1"/>
      <w:marLeft w:val="0"/>
      <w:marRight w:val="0"/>
      <w:marTop w:val="0"/>
      <w:marBottom w:val="0"/>
      <w:divBdr>
        <w:top w:val="none" w:sz="0" w:space="0" w:color="auto"/>
        <w:left w:val="none" w:sz="0" w:space="0" w:color="auto"/>
        <w:bottom w:val="none" w:sz="0" w:space="0" w:color="auto"/>
        <w:right w:val="none" w:sz="0" w:space="0" w:color="auto"/>
      </w:divBdr>
    </w:div>
    <w:div w:id="253900064">
      <w:bodyDiv w:val="1"/>
      <w:marLeft w:val="0"/>
      <w:marRight w:val="0"/>
      <w:marTop w:val="0"/>
      <w:marBottom w:val="0"/>
      <w:divBdr>
        <w:top w:val="none" w:sz="0" w:space="0" w:color="auto"/>
        <w:left w:val="none" w:sz="0" w:space="0" w:color="auto"/>
        <w:bottom w:val="none" w:sz="0" w:space="0" w:color="auto"/>
        <w:right w:val="none" w:sz="0" w:space="0" w:color="auto"/>
      </w:divBdr>
    </w:div>
    <w:div w:id="455679799">
      <w:bodyDiv w:val="1"/>
      <w:marLeft w:val="0"/>
      <w:marRight w:val="0"/>
      <w:marTop w:val="0"/>
      <w:marBottom w:val="0"/>
      <w:divBdr>
        <w:top w:val="none" w:sz="0" w:space="0" w:color="auto"/>
        <w:left w:val="none" w:sz="0" w:space="0" w:color="auto"/>
        <w:bottom w:val="none" w:sz="0" w:space="0" w:color="auto"/>
        <w:right w:val="none" w:sz="0" w:space="0" w:color="auto"/>
      </w:divBdr>
    </w:div>
    <w:div w:id="582684067">
      <w:bodyDiv w:val="1"/>
      <w:marLeft w:val="0"/>
      <w:marRight w:val="0"/>
      <w:marTop w:val="0"/>
      <w:marBottom w:val="0"/>
      <w:divBdr>
        <w:top w:val="none" w:sz="0" w:space="0" w:color="auto"/>
        <w:left w:val="none" w:sz="0" w:space="0" w:color="auto"/>
        <w:bottom w:val="none" w:sz="0" w:space="0" w:color="auto"/>
        <w:right w:val="none" w:sz="0" w:space="0" w:color="auto"/>
      </w:divBdr>
    </w:div>
    <w:div w:id="634918659">
      <w:bodyDiv w:val="1"/>
      <w:marLeft w:val="0"/>
      <w:marRight w:val="0"/>
      <w:marTop w:val="0"/>
      <w:marBottom w:val="0"/>
      <w:divBdr>
        <w:top w:val="none" w:sz="0" w:space="0" w:color="auto"/>
        <w:left w:val="none" w:sz="0" w:space="0" w:color="auto"/>
        <w:bottom w:val="none" w:sz="0" w:space="0" w:color="auto"/>
        <w:right w:val="none" w:sz="0" w:space="0" w:color="auto"/>
      </w:divBdr>
    </w:div>
    <w:div w:id="696080698">
      <w:bodyDiv w:val="1"/>
      <w:marLeft w:val="0"/>
      <w:marRight w:val="0"/>
      <w:marTop w:val="0"/>
      <w:marBottom w:val="0"/>
      <w:divBdr>
        <w:top w:val="none" w:sz="0" w:space="0" w:color="auto"/>
        <w:left w:val="none" w:sz="0" w:space="0" w:color="auto"/>
        <w:bottom w:val="none" w:sz="0" w:space="0" w:color="auto"/>
        <w:right w:val="none" w:sz="0" w:space="0" w:color="auto"/>
      </w:divBdr>
    </w:div>
    <w:div w:id="727730220">
      <w:bodyDiv w:val="1"/>
      <w:marLeft w:val="0"/>
      <w:marRight w:val="0"/>
      <w:marTop w:val="0"/>
      <w:marBottom w:val="0"/>
      <w:divBdr>
        <w:top w:val="none" w:sz="0" w:space="0" w:color="auto"/>
        <w:left w:val="none" w:sz="0" w:space="0" w:color="auto"/>
        <w:bottom w:val="none" w:sz="0" w:space="0" w:color="auto"/>
        <w:right w:val="none" w:sz="0" w:space="0" w:color="auto"/>
      </w:divBdr>
      <w:divsChild>
        <w:div w:id="432550615">
          <w:marLeft w:val="0"/>
          <w:marRight w:val="0"/>
          <w:marTop w:val="0"/>
          <w:marBottom w:val="0"/>
          <w:divBdr>
            <w:top w:val="none" w:sz="0" w:space="0" w:color="auto"/>
            <w:left w:val="none" w:sz="0" w:space="0" w:color="auto"/>
            <w:bottom w:val="none" w:sz="0" w:space="0" w:color="auto"/>
            <w:right w:val="none" w:sz="0" w:space="0" w:color="auto"/>
          </w:divBdr>
          <w:divsChild>
            <w:div w:id="964771501">
              <w:marLeft w:val="0"/>
              <w:marRight w:val="0"/>
              <w:marTop w:val="0"/>
              <w:marBottom w:val="0"/>
              <w:divBdr>
                <w:top w:val="none" w:sz="0" w:space="0" w:color="auto"/>
                <w:left w:val="none" w:sz="0" w:space="0" w:color="auto"/>
                <w:bottom w:val="none" w:sz="0" w:space="0" w:color="auto"/>
                <w:right w:val="none" w:sz="0" w:space="0" w:color="auto"/>
              </w:divBdr>
              <w:divsChild>
                <w:div w:id="1893996694">
                  <w:marLeft w:val="0"/>
                  <w:marRight w:val="0"/>
                  <w:marTop w:val="0"/>
                  <w:marBottom w:val="0"/>
                  <w:divBdr>
                    <w:top w:val="none" w:sz="0" w:space="0" w:color="auto"/>
                    <w:left w:val="none" w:sz="0" w:space="0" w:color="auto"/>
                    <w:bottom w:val="none" w:sz="0" w:space="0" w:color="auto"/>
                    <w:right w:val="none" w:sz="0" w:space="0" w:color="auto"/>
                  </w:divBdr>
                  <w:divsChild>
                    <w:div w:id="1294483533">
                      <w:marLeft w:val="0"/>
                      <w:marRight w:val="0"/>
                      <w:marTop w:val="0"/>
                      <w:marBottom w:val="0"/>
                      <w:divBdr>
                        <w:top w:val="none" w:sz="0" w:space="0" w:color="auto"/>
                        <w:left w:val="none" w:sz="0" w:space="0" w:color="auto"/>
                        <w:bottom w:val="none" w:sz="0" w:space="0" w:color="auto"/>
                        <w:right w:val="none" w:sz="0" w:space="0" w:color="auto"/>
                      </w:divBdr>
                      <w:divsChild>
                        <w:div w:id="1369529773">
                          <w:marLeft w:val="0"/>
                          <w:marRight w:val="0"/>
                          <w:marTop w:val="0"/>
                          <w:marBottom w:val="0"/>
                          <w:divBdr>
                            <w:top w:val="none" w:sz="0" w:space="0" w:color="auto"/>
                            <w:left w:val="none" w:sz="0" w:space="0" w:color="auto"/>
                            <w:bottom w:val="none" w:sz="0" w:space="0" w:color="auto"/>
                            <w:right w:val="none" w:sz="0" w:space="0" w:color="auto"/>
                          </w:divBdr>
                          <w:divsChild>
                            <w:div w:id="2052462335">
                              <w:marLeft w:val="0"/>
                              <w:marRight w:val="0"/>
                              <w:marTop w:val="0"/>
                              <w:marBottom w:val="0"/>
                              <w:divBdr>
                                <w:top w:val="none" w:sz="0" w:space="0" w:color="auto"/>
                                <w:left w:val="none" w:sz="0" w:space="0" w:color="auto"/>
                                <w:bottom w:val="none" w:sz="0" w:space="0" w:color="auto"/>
                                <w:right w:val="none" w:sz="0" w:space="0" w:color="auto"/>
                              </w:divBdr>
                              <w:divsChild>
                                <w:div w:id="1810319435">
                                  <w:marLeft w:val="0"/>
                                  <w:marRight w:val="0"/>
                                  <w:marTop w:val="0"/>
                                  <w:marBottom w:val="0"/>
                                  <w:divBdr>
                                    <w:top w:val="none" w:sz="0" w:space="0" w:color="auto"/>
                                    <w:left w:val="none" w:sz="0" w:space="0" w:color="auto"/>
                                    <w:bottom w:val="none" w:sz="0" w:space="0" w:color="auto"/>
                                    <w:right w:val="none" w:sz="0" w:space="0" w:color="auto"/>
                                  </w:divBdr>
                                  <w:divsChild>
                                    <w:div w:id="205969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539973">
          <w:marLeft w:val="0"/>
          <w:marRight w:val="0"/>
          <w:marTop w:val="0"/>
          <w:marBottom w:val="0"/>
          <w:divBdr>
            <w:top w:val="none" w:sz="0" w:space="0" w:color="auto"/>
            <w:left w:val="none" w:sz="0" w:space="0" w:color="auto"/>
            <w:bottom w:val="none" w:sz="0" w:space="0" w:color="auto"/>
            <w:right w:val="none" w:sz="0" w:space="0" w:color="auto"/>
          </w:divBdr>
          <w:divsChild>
            <w:div w:id="1051198313">
              <w:marLeft w:val="0"/>
              <w:marRight w:val="0"/>
              <w:marTop w:val="0"/>
              <w:marBottom w:val="0"/>
              <w:divBdr>
                <w:top w:val="none" w:sz="0" w:space="0" w:color="auto"/>
                <w:left w:val="none" w:sz="0" w:space="0" w:color="auto"/>
                <w:bottom w:val="none" w:sz="0" w:space="0" w:color="auto"/>
                <w:right w:val="none" w:sz="0" w:space="0" w:color="auto"/>
              </w:divBdr>
              <w:divsChild>
                <w:div w:id="1460413464">
                  <w:marLeft w:val="0"/>
                  <w:marRight w:val="0"/>
                  <w:marTop w:val="0"/>
                  <w:marBottom w:val="0"/>
                  <w:divBdr>
                    <w:top w:val="none" w:sz="0" w:space="0" w:color="auto"/>
                    <w:left w:val="none" w:sz="0" w:space="0" w:color="auto"/>
                    <w:bottom w:val="none" w:sz="0" w:space="0" w:color="auto"/>
                    <w:right w:val="none" w:sz="0" w:space="0" w:color="auto"/>
                  </w:divBdr>
                  <w:divsChild>
                    <w:div w:id="693382503">
                      <w:marLeft w:val="0"/>
                      <w:marRight w:val="0"/>
                      <w:marTop w:val="0"/>
                      <w:marBottom w:val="0"/>
                      <w:divBdr>
                        <w:top w:val="none" w:sz="0" w:space="0" w:color="auto"/>
                        <w:left w:val="none" w:sz="0" w:space="0" w:color="auto"/>
                        <w:bottom w:val="none" w:sz="0" w:space="0" w:color="auto"/>
                        <w:right w:val="none" w:sz="0" w:space="0" w:color="auto"/>
                      </w:divBdr>
                      <w:divsChild>
                        <w:div w:id="775447240">
                          <w:marLeft w:val="0"/>
                          <w:marRight w:val="0"/>
                          <w:marTop w:val="0"/>
                          <w:marBottom w:val="0"/>
                          <w:divBdr>
                            <w:top w:val="none" w:sz="0" w:space="0" w:color="auto"/>
                            <w:left w:val="none" w:sz="0" w:space="0" w:color="auto"/>
                            <w:bottom w:val="none" w:sz="0" w:space="0" w:color="auto"/>
                            <w:right w:val="none" w:sz="0" w:space="0" w:color="auto"/>
                          </w:divBdr>
                          <w:divsChild>
                            <w:div w:id="1765757986">
                              <w:marLeft w:val="0"/>
                              <w:marRight w:val="0"/>
                              <w:marTop w:val="0"/>
                              <w:marBottom w:val="0"/>
                              <w:divBdr>
                                <w:top w:val="none" w:sz="0" w:space="0" w:color="auto"/>
                                <w:left w:val="none" w:sz="0" w:space="0" w:color="auto"/>
                                <w:bottom w:val="none" w:sz="0" w:space="0" w:color="auto"/>
                                <w:right w:val="none" w:sz="0" w:space="0" w:color="auto"/>
                              </w:divBdr>
                              <w:divsChild>
                                <w:div w:id="1006324640">
                                  <w:marLeft w:val="0"/>
                                  <w:marRight w:val="0"/>
                                  <w:marTop w:val="0"/>
                                  <w:marBottom w:val="0"/>
                                  <w:divBdr>
                                    <w:top w:val="none" w:sz="0" w:space="0" w:color="auto"/>
                                    <w:left w:val="none" w:sz="0" w:space="0" w:color="auto"/>
                                    <w:bottom w:val="none" w:sz="0" w:space="0" w:color="auto"/>
                                    <w:right w:val="none" w:sz="0" w:space="0" w:color="auto"/>
                                  </w:divBdr>
                                  <w:divsChild>
                                    <w:div w:id="1804737696">
                                      <w:marLeft w:val="0"/>
                                      <w:marRight w:val="0"/>
                                      <w:marTop w:val="0"/>
                                      <w:marBottom w:val="0"/>
                                      <w:divBdr>
                                        <w:top w:val="none" w:sz="0" w:space="0" w:color="auto"/>
                                        <w:left w:val="none" w:sz="0" w:space="0" w:color="auto"/>
                                        <w:bottom w:val="none" w:sz="0" w:space="0" w:color="auto"/>
                                        <w:right w:val="none" w:sz="0" w:space="0" w:color="auto"/>
                                      </w:divBdr>
                                      <w:divsChild>
                                        <w:div w:id="205418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943011">
          <w:marLeft w:val="0"/>
          <w:marRight w:val="0"/>
          <w:marTop w:val="0"/>
          <w:marBottom w:val="0"/>
          <w:divBdr>
            <w:top w:val="none" w:sz="0" w:space="0" w:color="auto"/>
            <w:left w:val="none" w:sz="0" w:space="0" w:color="auto"/>
            <w:bottom w:val="none" w:sz="0" w:space="0" w:color="auto"/>
            <w:right w:val="none" w:sz="0" w:space="0" w:color="auto"/>
          </w:divBdr>
          <w:divsChild>
            <w:div w:id="370764351">
              <w:marLeft w:val="0"/>
              <w:marRight w:val="0"/>
              <w:marTop w:val="0"/>
              <w:marBottom w:val="0"/>
              <w:divBdr>
                <w:top w:val="none" w:sz="0" w:space="0" w:color="auto"/>
                <w:left w:val="none" w:sz="0" w:space="0" w:color="auto"/>
                <w:bottom w:val="none" w:sz="0" w:space="0" w:color="auto"/>
                <w:right w:val="none" w:sz="0" w:space="0" w:color="auto"/>
              </w:divBdr>
              <w:divsChild>
                <w:div w:id="957179001">
                  <w:marLeft w:val="0"/>
                  <w:marRight w:val="0"/>
                  <w:marTop w:val="0"/>
                  <w:marBottom w:val="0"/>
                  <w:divBdr>
                    <w:top w:val="none" w:sz="0" w:space="0" w:color="auto"/>
                    <w:left w:val="none" w:sz="0" w:space="0" w:color="auto"/>
                    <w:bottom w:val="none" w:sz="0" w:space="0" w:color="auto"/>
                    <w:right w:val="none" w:sz="0" w:space="0" w:color="auto"/>
                  </w:divBdr>
                  <w:divsChild>
                    <w:div w:id="1579170955">
                      <w:marLeft w:val="0"/>
                      <w:marRight w:val="0"/>
                      <w:marTop w:val="0"/>
                      <w:marBottom w:val="0"/>
                      <w:divBdr>
                        <w:top w:val="none" w:sz="0" w:space="0" w:color="auto"/>
                        <w:left w:val="none" w:sz="0" w:space="0" w:color="auto"/>
                        <w:bottom w:val="none" w:sz="0" w:space="0" w:color="auto"/>
                        <w:right w:val="none" w:sz="0" w:space="0" w:color="auto"/>
                      </w:divBdr>
                      <w:divsChild>
                        <w:div w:id="1629972797">
                          <w:marLeft w:val="0"/>
                          <w:marRight w:val="0"/>
                          <w:marTop w:val="0"/>
                          <w:marBottom w:val="0"/>
                          <w:divBdr>
                            <w:top w:val="none" w:sz="0" w:space="0" w:color="auto"/>
                            <w:left w:val="none" w:sz="0" w:space="0" w:color="auto"/>
                            <w:bottom w:val="none" w:sz="0" w:space="0" w:color="auto"/>
                            <w:right w:val="none" w:sz="0" w:space="0" w:color="auto"/>
                          </w:divBdr>
                          <w:divsChild>
                            <w:div w:id="2073887249">
                              <w:marLeft w:val="0"/>
                              <w:marRight w:val="0"/>
                              <w:marTop w:val="0"/>
                              <w:marBottom w:val="0"/>
                              <w:divBdr>
                                <w:top w:val="none" w:sz="0" w:space="0" w:color="auto"/>
                                <w:left w:val="none" w:sz="0" w:space="0" w:color="auto"/>
                                <w:bottom w:val="none" w:sz="0" w:space="0" w:color="auto"/>
                                <w:right w:val="none" w:sz="0" w:space="0" w:color="auto"/>
                              </w:divBdr>
                              <w:divsChild>
                                <w:div w:id="1947346980">
                                  <w:marLeft w:val="0"/>
                                  <w:marRight w:val="0"/>
                                  <w:marTop w:val="0"/>
                                  <w:marBottom w:val="0"/>
                                  <w:divBdr>
                                    <w:top w:val="none" w:sz="0" w:space="0" w:color="auto"/>
                                    <w:left w:val="none" w:sz="0" w:space="0" w:color="auto"/>
                                    <w:bottom w:val="none" w:sz="0" w:space="0" w:color="auto"/>
                                    <w:right w:val="none" w:sz="0" w:space="0" w:color="auto"/>
                                  </w:divBdr>
                                  <w:divsChild>
                                    <w:div w:id="62018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613404">
      <w:bodyDiv w:val="1"/>
      <w:marLeft w:val="0"/>
      <w:marRight w:val="0"/>
      <w:marTop w:val="0"/>
      <w:marBottom w:val="0"/>
      <w:divBdr>
        <w:top w:val="none" w:sz="0" w:space="0" w:color="auto"/>
        <w:left w:val="none" w:sz="0" w:space="0" w:color="auto"/>
        <w:bottom w:val="none" w:sz="0" w:space="0" w:color="auto"/>
        <w:right w:val="none" w:sz="0" w:space="0" w:color="auto"/>
      </w:divBdr>
    </w:div>
    <w:div w:id="934946131">
      <w:bodyDiv w:val="1"/>
      <w:marLeft w:val="0"/>
      <w:marRight w:val="0"/>
      <w:marTop w:val="0"/>
      <w:marBottom w:val="0"/>
      <w:divBdr>
        <w:top w:val="none" w:sz="0" w:space="0" w:color="auto"/>
        <w:left w:val="none" w:sz="0" w:space="0" w:color="auto"/>
        <w:bottom w:val="none" w:sz="0" w:space="0" w:color="auto"/>
        <w:right w:val="none" w:sz="0" w:space="0" w:color="auto"/>
      </w:divBdr>
    </w:div>
    <w:div w:id="957837502">
      <w:bodyDiv w:val="1"/>
      <w:marLeft w:val="0"/>
      <w:marRight w:val="0"/>
      <w:marTop w:val="0"/>
      <w:marBottom w:val="0"/>
      <w:divBdr>
        <w:top w:val="none" w:sz="0" w:space="0" w:color="auto"/>
        <w:left w:val="none" w:sz="0" w:space="0" w:color="auto"/>
        <w:bottom w:val="none" w:sz="0" w:space="0" w:color="auto"/>
        <w:right w:val="none" w:sz="0" w:space="0" w:color="auto"/>
      </w:divBdr>
      <w:divsChild>
        <w:div w:id="960719993">
          <w:marLeft w:val="0"/>
          <w:marRight w:val="0"/>
          <w:marTop w:val="0"/>
          <w:marBottom w:val="0"/>
          <w:divBdr>
            <w:top w:val="none" w:sz="0" w:space="0" w:color="auto"/>
            <w:left w:val="none" w:sz="0" w:space="0" w:color="auto"/>
            <w:bottom w:val="none" w:sz="0" w:space="0" w:color="auto"/>
            <w:right w:val="none" w:sz="0" w:space="0" w:color="auto"/>
          </w:divBdr>
          <w:divsChild>
            <w:div w:id="35544672">
              <w:marLeft w:val="0"/>
              <w:marRight w:val="0"/>
              <w:marTop w:val="0"/>
              <w:marBottom w:val="0"/>
              <w:divBdr>
                <w:top w:val="none" w:sz="0" w:space="0" w:color="auto"/>
                <w:left w:val="none" w:sz="0" w:space="0" w:color="auto"/>
                <w:bottom w:val="none" w:sz="0" w:space="0" w:color="auto"/>
                <w:right w:val="none" w:sz="0" w:space="0" w:color="auto"/>
              </w:divBdr>
              <w:divsChild>
                <w:div w:id="452791347">
                  <w:marLeft w:val="0"/>
                  <w:marRight w:val="0"/>
                  <w:marTop w:val="0"/>
                  <w:marBottom w:val="0"/>
                  <w:divBdr>
                    <w:top w:val="none" w:sz="0" w:space="0" w:color="auto"/>
                    <w:left w:val="none" w:sz="0" w:space="0" w:color="auto"/>
                    <w:bottom w:val="none" w:sz="0" w:space="0" w:color="auto"/>
                    <w:right w:val="none" w:sz="0" w:space="0" w:color="auto"/>
                  </w:divBdr>
                  <w:divsChild>
                    <w:div w:id="308437316">
                      <w:marLeft w:val="0"/>
                      <w:marRight w:val="0"/>
                      <w:marTop w:val="0"/>
                      <w:marBottom w:val="0"/>
                      <w:divBdr>
                        <w:top w:val="none" w:sz="0" w:space="0" w:color="auto"/>
                        <w:left w:val="none" w:sz="0" w:space="0" w:color="auto"/>
                        <w:bottom w:val="none" w:sz="0" w:space="0" w:color="auto"/>
                        <w:right w:val="none" w:sz="0" w:space="0" w:color="auto"/>
                      </w:divBdr>
                      <w:divsChild>
                        <w:div w:id="354962514">
                          <w:marLeft w:val="0"/>
                          <w:marRight w:val="0"/>
                          <w:marTop w:val="0"/>
                          <w:marBottom w:val="0"/>
                          <w:divBdr>
                            <w:top w:val="none" w:sz="0" w:space="0" w:color="auto"/>
                            <w:left w:val="none" w:sz="0" w:space="0" w:color="auto"/>
                            <w:bottom w:val="none" w:sz="0" w:space="0" w:color="auto"/>
                            <w:right w:val="none" w:sz="0" w:space="0" w:color="auto"/>
                          </w:divBdr>
                          <w:divsChild>
                            <w:div w:id="707678825">
                              <w:marLeft w:val="0"/>
                              <w:marRight w:val="0"/>
                              <w:marTop w:val="0"/>
                              <w:marBottom w:val="0"/>
                              <w:divBdr>
                                <w:top w:val="none" w:sz="0" w:space="0" w:color="auto"/>
                                <w:left w:val="none" w:sz="0" w:space="0" w:color="auto"/>
                                <w:bottom w:val="none" w:sz="0" w:space="0" w:color="auto"/>
                                <w:right w:val="none" w:sz="0" w:space="0" w:color="auto"/>
                              </w:divBdr>
                              <w:divsChild>
                                <w:div w:id="1944220664">
                                  <w:marLeft w:val="0"/>
                                  <w:marRight w:val="0"/>
                                  <w:marTop w:val="0"/>
                                  <w:marBottom w:val="0"/>
                                  <w:divBdr>
                                    <w:top w:val="none" w:sz="0" w:space="0" w:color="auto"/>
                                    <w:left w:val="none" w:sz="0" w:space="0" w:color="auto"/>
                                    <w:bottom w:val="none" w:sz="0" w:space="0" w:color="auto"/>
                                    <w:right w:val="none" w:sz="0" w:space="0" w:color="auto"/>
                                  </w:divBdr>
                                  <w:divsChild>
                                    <w:div w:id="176221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194648">
          <w:marLeft w:val="0"/>
          <w:marRight w:val="0"/>
          <w:marTop w:val="0"/>
          <w:marBottom w:val="0"/>
          <w:divBdr>
            <w:top w:val="none" w:sz="0" w:space="0" w:color="auto"/>
            <w:left w:val="none" w:sz="0" w:space="0" w:color="auto"/>
            <w:bottom w:val="none" w:sz="0" w:space="0" w:color="auto"/>
            <w:right w:val="none" w:sz="0" w:space="0" w:color="auto"/>
          </w:divBdr>
          <w:divsChild>
            <w:div w:id="495800498">
              <w:marLeft w:val="0"/>
              <w:marRight w:val="0"/>
              <w:marTop w:val="0"/>
              <w:marBottom w:val="0"/>
              <w:divBdr>
                <w:top w:val="none" w:sz="0" w:space="0" w:color="auto"/>
                <w:left w:val="none" w:sz="0" w:space="0" w:color="auto"/>
                <w:bottom w:val="none" w:sz="0" w:space="0" w:color="auto"/>
                <w:right w:val="none" w:sz="0" w:space="0" w:color="auto"/>
              </w:divBdr>
              <w:divsChild>
                <w:div w:id="949238468">
                  <w:marLeft w:val="0"/>
                  <w:marRight w:val="0"/>
                  <w:marTop w:val="0"/>
                  <w:marBottom w:val="0"/>
                  <w:divBdr>
                    <w:top w:val="none" w:sz="0" w:space="0" w:color="auto"/>
                    <w:left w:val="none" w:sz="0" w:space="0" w:color="auto"/>
                    <w:bottom w:val="none" w:sz="0" w:space="0" w:color="auto"/>
                    <w:right w:val="none" w:sz="0" w:space="0" w:color="auto"/>
                  </w:divBdr>
                  <w:divsChild>
                    <w:div w:id="223952074">
                      <w:marLeft w:val="0"/>
                      <w:marRight w:val="0"/>
                      <w:marTop w:val="0"/>
                      <w:marBottom w:val="0"/>
                      <w:divBdr>
                        <w:top w:val="none" w:sz="0" w:space="0" w:color="auto"/>
                        <w:left w:val="none" w:sz="0" w:space="0" w:color="auto"/>
                        <w:bottom w:val="none" w:sz="0" w:space="0" w:color="auto"/>
                        <w:right w:val="none" w:sz="0" w:space="0" w:color="auto"/>
                      </w:divBdr>
                      <w:divsChild>
                        <w:div w:id="932275941">
                          <w:marLeft w:val="0"/>
                          <w:marRight w:val="0"/>
                          <w:marTop w:val="0"/>
                          <w:marBottom w:val="0"/>
                          <w:divBdr>
                            <w:top w:val="none" w:sz="0" w:space="0" w:color="auto"/>
                            <w:left w:val="none" w:sz="0" w:space="0" w:color="auto"/>
                            <w:bottom w:val="none" w:sz="0" w:space="0" w:color="auto"/>
                            <w:right w:val="none" w:sz="0" w:space="0" w:color="auto"/>
                          </w:divBdr>
                          <w:divsChild>
                            <w:div w:id="1136528847">
                              <w:marLeft w:val="0"/>
                              <w:marRight w:val="0"/>
                              <w:marTop w:val="0"/>
                              <w:marBottom w:val="0"/>
                              <w:divBdr>
                                <w:top w:val="none" w:sz="0" w:space="0" w:color="auto"/>
                                <w:left w:val="none" w:sz="0" w:space="0" w:color="auto"/>
                                <w:bottom w:val="none" w:sz="0" w:space="0" w:color="auto"/>
                                <w:right w:val="none" w:sz="0" w:space="0" w:color="auto"/>
                              </w:divBdr>
                              <w:divsChild>
                                <w:div w:id="572156697">
                                  <w:marLeft w:val="0"/>
                                  <w:marRight w:val="0"/>
                                  <w:marTop w:val="0"/>
                                  <w:marBottom w:val="0"/>
                                  <w:divBdr>
                                    <w:top w:val="none" w:sz="0" w:space="0" w:color="auto"/>
                                    <w:left w:val="none" w:sz="0" w:space="0" w:color="auto"/>
                                    <w:bottom w:val="none" w:sz="0" w:space="0" w:color="auto"/>
                                    <w:right w:val="none" w:sz="0" w:space="0" w:color="auto"/>
                                  </w:divBdr>
                                  <w:divsChild>
                                    <w:div w:id="1798795343">
                                      <w:marLeft w:val="0"/>
                                      <w:marRight w:val="0"/>
                                      <w:marTop w:val="0"/>
                                      <w:marBottom w:val="0"/>
                                      <w:divBdr>
                                        <w:top w:val="none" w:sz="0" w:space="0" w:color="auto"/>
                                        <w:left w:val="none" w:sz="0" w:space="0" w:color="auto"/>
                                        <w:bottom w:val="none" w:sz="0" w:space="0" w:color="auto"/>
                                        <w:right w:val="none" w:sz="0" w:space="0" w:color="auto"/>
                                      </w:divBdr>
                                      <w:divsChild>
                                        <w:div w:id="28666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856132">
          <w:marLeft w:val="0"/>
          <w:marRight w:val="0"/>
          <w:marTop w:val="0"/>
          <w:marBottom w:val="0"/>
          <w:divBdr>
            <w:top w:val="none" w:sz="0" w:space="0" w:color="auto"/>
            <w:left w:val="none" w:sz="0" w:space="0" w:color="auto"/>
            <w:bottom w:val="none" w:sz="0" w:space="0" w:color="auto"/>
            <w:right w:val="none" w:sz="0" w:space="0" w:color="auto"/>
          </w:divBdr>
          <w:divsChild>
            <w:div w:id="1472668467">
              <w:marLeft w:val="0"/>
              <w:marRight w:val="0"/>
              <w:marTop w:val="0"/>
              <w:marBottom w:val="0"/>
              <w:divBdr>
                <w:top w:val="none" w:sz="0" w:space="0" w:color="auto"/>
                <w:left w:val="none" w:sz="0" w:space="0" w:color="auto"/>
                <w:bottom w:val="none" w:sz="0" w:space="0" w:color="auto"/>
                <w:right w:val="none" w:sz="0" w:space="0" w:color="auto"/>
              </w:divBdr>
              <w:divsChild>
                <w:div w:id="677394188">
                  <w:marLeft w:val="0"/>
                  <w:marRight w:val="0"/>
                  <w:marTop w:val="0"/>
                  <w:marBottom w:val="0"/>
                  <w:divBdr>
                    <w:top w:val="none" w:sz="0" w:space="0" w:color="auto"/>
                    <w:left w:val="none" w:sz="0" w:space="0" w:color="auto"/>
                    <w:bottom w:val="none" w:sz="0" w:space="0" w:color="auto"/>
                    <w:right w:val="none" w:sz="0" w:space="0" w:color="auto"/>
                  </w:divBdr>
                  <w:divsChild>
                    <w:div w:id="1740860845">
                      <w:marLeft w:val="0"/>
                      <w:marRight w:val="0"/>
                      <w:marTop w:val="0"/>
                      <w:marBottom w:val="0"/>
                      <w:divBdr>
                        <w:top w:val="none" w:sz="0" w:space="0" w:color="auto"/>
                        <w:left w:val="none" w:sz="0" w:space="0" w:color="auto"/>
                        <w:bottom w:val="none" w:sz="0" w:space="0" w:color="auto"/>
                        <w:right w:val="none" w:sz="0" w:space="0" w:color="auto"/>
                      </w:divBdr>
                      <w:divsChild>
                        <w:div w:id="119688670">
                          <w:marLeft w:val="0"/>
                          <w:marRight w:val="0"/>
                          <w:marTop w:val="0"/>
                          <w:marBottom w:val="0"/>
                          <w:divBdr>
                            <w:top w:val="none" w:sz="0" w:space="0" w:color="auto"/>
                            <w:left w:val="none" w:sz="0" w:space="0" w:color="auto"/>
                            <w:bottom w:val="none" w:sz="0" w:space="0" w:color="auto"/>
                            <w:right w:val="none" w:sz="0" w:space="0" w:color="auto"/>
                          </w:divBdr>
                          <w:divsChild>
                            <w:div w:id="672491447">
                              <w:marLeft w:val="0"/>
                              <w:marRight w:val="0"/>
                              <w:marTop w:val="0"/>
                              <w:marBottom w:val="0"/>
                              <w:divBdr>
                                <w:top w:val="none" w:sz="0" w:space="0" w:color="auto"/>
                                <w:left w:val="none" w:sz="0" w:space="0" w:color="auto"/>
                                <w:bottom w:val="none" w:sz="0" w:space="0" w:color="auto"/>
                                <w:right w:val="none" w:sz="0" w:space="0" w:color="auto"/>
                              </w:divBdr>
                              <w:divsChild>
                                <w:div w:id="1590699946">
                                  <w:marLeft w:val="0"/>
                                  <w:marRight w:val="0"/>
                                  <w:marTop w:val="0"/>
                                  <w:marBottom w:val="0"/>
                                  <w:divBdr>
                                    <w:top w:val="none" w:sz="0" w:space="0" w:color="auto"/>
                                    <w:left w:val="none" w:sz="0" w:space="0" w:color="auto"/>
                                    <w:bottom w:val="none" w:sz="0" w:space="0" w:color="auto"/>
                                    <w:right w:val="none" w:sz="0" w:space="0" w:color="auto"/>
                                  </w:divBdr>
                                  <w:divsChild>
                                    <w:div w:id="58638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711859">
      <w:bodyDiv w:val="1"/>
      <w:marLeft w:val="0"/>
      <w:marRight w:val="0"/>
      <w:marTop w:val="0"/>
      <w:marBottom w:val="0"/>
      <w:divBdr>
        <w:top w:val="none" w:sz="0" w:space="0" w:color="auto"/>
        <w:left w:val="none" w:sz="0" w:space="0" w:color="auto"/>
        <w:bottom w:val="none" w:sz="0" w:space="0" w:color="auto"/>
        <w:right w:val="none" w:sz="0" w:space="0" w:color="auto"/>
      </w:divBdr>
    </w:div>
    <w:div w:id="1140996277">
      <w:bodyDiv w:val="1"/>
      <w:marLeft w:val="0"/>
      <w:marRight w:val="0"/>
      <w:marTop w:val="0"/>
      <w:marBottom w:val="0"/>
      <w:divBdr>
        <w:top w:val="none" w:sz="0" w:space="0" w:color="auto"/>
        <w:left w:val="none" w:sz="0" w:space="0" w:color="auto"/>
        <w:bottom w:val="none" w:sz="0" w:space="0" w:color="auto"/>
        <w:right w:val="none" w:sz="0" w:space="0" w:color="auto"/>
      </w:divBdr>
      <w:divsChild>
        <w:div w:id="1764298388">
          <w:marLeft w:val="0"/>
          <w:marRight w:val="0"/>
          <w:marTop w:val="0"/>
          <w:marBottom w:val="0"/>
          <w:divBdr>
            <w:top w:val="none" w:sz="0" w:space="0" w:color="auto"/>
            <w:left w:val="none" w:sz="0" w:space="0" w:color="auto"/>
            <w:bottom w:val="none" w:sz="0" w:space="0" w:color="auto"/>
            <w:right w:val="none" w:sz="0" w:space="0" w:color="auto"/>
          </w:divBdr>
          <w:divsChild>
            <w:div w:id="1236353358">
              <w:marLeft w:val="0"/>
              <w:marRight w:val="0"/>
              <w:marTop w:val="0"/>
              <w:marBottom w:val="0"/>
              <w:divBdr>
                <w:top w:val="none" w:sz="0" w:space="0" w:color="auto"/>
                <w:left w:val="none" w:sz="0" w:space="0" w:color="auto"/>
                <w:bottom w:val="none" w:sz="0" w:space="0" w:color="auto"/>
                <w:right w:val="none" w:sz="0" w:space="0" w:color="auto"/>
              </w:divBdr>
              <w:divsChild>
                <w:div w:id="1072701027">
                  <w:marLeft w:val="0"/>
                  <w:marRight w:val="0"/>
                  <w:marTop w:val="0"/>
                  <w:marBottom w:val="0"/>
                  <w:divBdr>
                    <w:top w:val="none" w:sz="0" w:space="0" w:color="auto"/>
                    <w:left w:val="none" w:sz="0" w:space="0" w:color="auto"/>
                    <w:bottom w:val="none" w:sz="0" w:space="0" w:color="auto"/>
                    <w:right w:val="none" w:sz="0" w:space="0" w:color="auto"/>
                  </w:divBdr>
                  <w:divsChild>
                    <w:div w:id="1807506787">
                      <w:marLeft w:val="0"/>
                      <w:marRight w:val="0"/>
                      <w:marTop w:val="0"/>
                      <w:marBottom w:val="0"/>
                      <w:divBdr>
                        <w:top w:val="none" w:sz="0" w:space="0" w:color="auto"/>
                        <w:left w:val="none" w:sz="0" w:space="0" w:color="auto"/>
                        <w:bottom w:val="none" w:sz="0" w:space="0" w:color="auto"/>
                        <w:right w:val="none" w:sz="0" w:space="0" w:color="auto"/>
                      </w:divBdr>
                      <w:divsChild>
                        <w:div w:id="1654530136">
                          <w:marLeft w:val="0"/>
                          <w:marRight w:val="0"/>
                          <w:marTop w:val="0"/>
                          <w:marBottom w:val="0"/>
                          <w:divBdr>
                            <w:top w:val="none" w:sz="0" w:space="0" w:color="auto"/>
                            <w:left w:val="none" w:sz="0" w:space="0" w:color="auto"/>
                            <w:bottom w:val="none" w:sz="0" w:space="0" w:color="auto"/>
                            <w:right w:val="none" w:sz="0" w:space="0" w:color="auto"/>
                          </w:divBdr>
                          <w:divsChild>
                            <w:div w:id="928125148">
                              <w:marLeft w:val="0"/>
                              <w:marRight w:val="0"/>
                              <w:marTop w:val="0"/>
                              <w:marBottom w:val="0"/>
                              <w:divBdr>
                                <w:top w:val="none" w:sz="0" w:space="0" w:color="auto"/>
                                <w:left w:val="none" w:sz="0" w:space="0" w:color="auto"/>
                                <w:bottom w:val="none" w:sz="0" w:space="0" w:color="auto"/>
                                <w:right w:val="none" w:sz="0" w:space="0" w:color="auto"/>
                              </w:divBdr>
                              <w:divsChild>
                                <w:div w:id="1261992603">
                                  <w:marLeft w:val="0"/>
                                  <w:marRight w:val="0"/>
                                  <w:marTop w:val="0"/>
                                  <w:marBottom w:val="0"/>
                                  <w:divBdr>
                                    <w:top w:val="none" w:sz="0" w:space="0" w:color="auto"/>
                                    <w:left w:val="none" w:sz="0" w:space="0" w:color="auto"/>
                                    <w:bottom w:val="none" w:sz="0" w:space="0" w:color="auto"/>
                                    <w:right w:val="none" w:sz="0" w:space="0" w:color="auto"/>
                                  </w:divBdr>
                                  <w:divsChild>
                                    <w:div w:id="191007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319">
          <w:marLeft w:val="0"/>
          <w:marRight w:val="0"/>
          <w:marTop w:val="0"/>
          <w:marBottom w:val="0"/>
          <w:divBdr>
            <w:top w:val="none" w:sz="0" w:space="0" w:color="auto"/>
            <w:left w:val="none" w:sz="0" w:space="0" w:color="auto"/>
            <w:bottom w:val="none" w:sz="0" w:space="0" w:color="auto"/>
            <w:right w:val="none" w:sz="0" w:space="0" w:color="auto"/>
          </w:divBdr>
          <w:divsChild>
            <w:div w:id="1555509932">
              <w:marLeft w:val="0"/>
              <w:marRight w:val="0"/>
              <w:marTop w:val="0"/>
              <w:marBottom w:val="0"/>
              <w:divBdr>
                <w:top w:val="none" w:sz="0" w:space="0" w:color="auto"/>
                <w:left w:val="none" w:sz="0" w:space="0" w:color="auto"/>
                <w:bottom w:val="none" w:sz="0" w:space="0" w:color="auto"/>
                <w:right w:val="none" w:sz="0" w:space="0" w:color="auto"/>
              </w:divBdr>
              <w:divsChild>
                <w:div w:id="165095893">
                  <w:marLeft w:val="0"/>
                  <w:marRight w:val="0"/>
                  <w:marTop w:val="0"/>
                  <w:marBottom w:val="0"/>
                  <w:divBdr>
                    <w:top w:val="none" w:sz="0" w:space="0" w:color="auto"/>
                    <w:left w:val="none" w:sz="0" w:space="0" w:color="auto"/>
                    <w:bottom w:val="none" w:sz="0" w:space="0" w:color="auto"/>
                    <w:right w:val="none" w:sz="0" w:space="0" w:color="auto"/>
                  </w:divBdr>
                  <w:divsChild>
                    <w:div w:id="1558475254">
                      <w:marLeft w:val="0"/>
                      <w:marRight w:val="0"/>
                      <w:marTop w:val="0"/>
                      <w:marBottom w:val="0"/>
                      <w:divBdr>
                        <w:top w:val="none" w:sz="0" w:space="0" w:color="auto"/>
                        <w:left w:val="none" w:sz="0" w:space="0" w:color="auto"/>
                        <w:bottom w:val="none" w:sz="0" w:space="0" w:color="auto"/>
                        <w:right w:val="none" w:sz="0" w:space="0" w:color="auto"/>
                      </w:divBdr>
                      <w:divsChild>
                        <w:div w:id="1612201006">
                          <w:marLeft w:val="0"/>
                          <w:marRight w:val="0"/>
                          <w:marTop w:val="0"/>
                          <w:marBottom w:val="0"/>
                          <w:divBdr>
                            <w:top w:val="none" w:sz="0" w:space="0" w:color="auto"/>
                            <w:left w:val="none" w:sz="0" w:space="0" w:color="auto"/>
                            <w:bottom w:val="none" w:sz="0" w:space="0" w:color="auto"/>
                            <w:right w:val="none" w:sz="0" w:space="0" w:color="auto"/>
                          </w:divBdr>
                          <w:divsChild>
                            <w:div w:id="664432907">
                              <w:marLeft w:val="0"/>
                              <w:marRight w:val="0"/>
                              <w:marTop w:val="0"/>
                              <w:marBottom w:val="0"/>
                              <w:divBdr>
                                <w:top w:val="none" w:sz="0" w:space="0" w:color="auto"/>
                                <w:left w:val="none" w:sz="0" w:space="0" w:color="auto"/>
                                <w:bottom w:val="none" w:sz="0" w:space="0" w:color="auto"/>
                                <w:right w:val="none" w:sz="0" w:space="0" w:color="auto"/>
                              </w:divBdr>
                              <w:divsChild>
                                <w:div w:id="923145952">
                                  <w:marLeft w:val="0"/>
                                  <w:marRight w:val="0"/>
                                  <w:marTop w:val="0"/>
                                  <w:marBottom w:val="0"/>
                                  <w:divBdr>
                                    <w:top w:val="none" w:sz="0" w:space="0" w:color="auto"/>
                                    <w:left w:val="none" w:sz="0" w:space="0" w:color="auto"/>
                                    <w:bottom w:val="none" w:sz="0" w:space="0" w:color="auto"/>
                                    <w:right w:val="none" w:sz="0" w:space="0" w:color="auto"/>
                                  </w:divBdr>
                                  <w:divsChild>
                                    <w:div w:id="168257771">
                                      <w:marLeft w:val="0"/>
                                      <w:marRight w:val="0"/>
                                      <w:marTop w:val="0"/>
                                      <w:marBottom w:val="0"/>
                                      <w:divBdr>
                                        <w:top w:val="none" w:sz="0" w:space="0" w:color="auto"/>
                                        <w:left w:val="none" w:sz="0" w:space="0" w:color="auto"/>
                                        <w:bottom w:val="none" w:sz="0" w:space="0" w:color="auto"/>
                                        <w:right w:val="none" w:sz="0" w:space="0" w:color="auto"/>
                                      </w:divBdr>
                                      <w:divsChild>
                                        <w:div w:id="158599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063238">
          <w:marLeft w:val="0"/>
          <w:marRight w:val="0"/>
          <w:marTop w:val="0"/>
          <w:marBottom w:val="0"/>
          <w:divBdr>
            <w:top w:val="none" w:sz="0" w:space="0" w:color="auto"/>
            <w:left w:val="none" w:sz="0" w:space="0" w:color="auto"/>
            <w:bottom w:val="none" w:sz="0" w:space="0" w:color="auto"/>
            <w:right w:val="none" w:sz="0" w:space="0" w:color="auto"/>
          </w:divBdr>
          <w:divsChild>
            <w:div w:id="193429202">
              <w:marLeft w:val="0"/>
              <w:marRight w:val="0"/>
              <w:marTop w:val="0"/>
              <w:marBottom w:val="0"/>
              <w:divBdr>
                <w:top w:val="none" w:sz="0" w:space="0" w:color="auto"/>
                <w:left w:val="none" w:sz="0" w:space="0" w:color="auto"/>
                <w:bottom w:val="none" w:sz="0" w:space="0" w:color="auto"/>
                <w:right w:val="none" w:sz="0" w:space="0" w:color="auto"/>
              </w:divBdr>
              <w:divsChild>
                <w:div w:id="165562700">
                  <w:marLeft w:val="0"/>
                  <w:marRight w:val="0"/>
                  <w:marTop w:val="0"/>
                  <w:marBottom w:val="0"/>
                  <w:divBdr>
                    <w:top w:val="none" w:sz="0" w:space="0" w:color="auto"/>
                    <w:left w:val="none" w:sz="0" w:space="0" w:color="auto"/>
                    <w:bottom w:val="none" w:sz="0" w:space="0" w:color="auto"/>
                    <w:right w:val="none" w:sz="0" w:space="0" w:color="auto"/>
                  </w:divBdr>
                  <w:divsChild>
                    <w:div w:id="247857155">
                      <w:marLeft w:val="0"/>
                      <w:marRight w:val="0"/>
                      <w:marTop w:val="0"/>
                      <w:marBottom w:val="0"/>
                      <w:divBdr>
                        <w:top w:val="none" w:sz="0" w:space="0" w:color="auto"/>
                        <w:left w:val="none" w:sz="0" w:space="0" w:color="auto"/>
                        <w:bottom w:val="none" w:sz="0" w:space="0" w:color="auto"/>
                        <w:right w:val="none" w:sz="0" w:space="0" w:color="auto"/>
                      </w:divBdr>
                      <w:divsChild>
                        <w:div w:id="1006712559">
                          <w:marLeft w:val="0"/>
                          <w:marRight w:val="0"/>
                          <w:marTop w:val="0"/>
                          <w:marBottom w:val="0"/>
                          <w:divBdr>
                            <w:top w:val="none" w:sz="0" w:space="0" w:color="auto"/>
                            <w:left w:val="none" w:sz="0" w:space="0" w:color="auto"/>
                            <w:bottom w:val="none" w:sz="0" w:space="0" w:color="auto"/>
                            <w:right w:val="none" w:sz="0" w:space="0" w:color="auto"/>
                          </w:divBdr>
                          <w:divsChild>
                            <w:div w:id="2139762906">
                              <w:marLeft w:val="0"/>
                              <w:marRight w:val="0"/>
                              <w:marTop w:val="0"/>
                              <w:marBottom w:val="0"/>
                              <w:divBdr>
                                <w:top w:val="none" w:sz="0" w:space="0" w:color="auto"/>
                                <w:left w:val="none" w:sz="0" w:space="0" w:color="auto"/>
                                <w:bottom w:val="none" w:sz="0" w:space="0" w:color="auto"/>
                                <w:right w:val="none" w:sz="0" w:space="0" w:color="auto"/>
                              </w:divBdr>
                              <w:divsChild>
                                <w:div w:id="735737481">
                                  <w:marLeft w:val="0"/>
                                  <w:marRight w:val="0"/>
                                  <w:marTop w:val="0"/>
                                  <w:marBottom w:val="0"/>
                                  <w:divBdr>
                                    <w:top w:val="none" w:sz="0" w:space="0" w:color="auto"/>
                                    <w:left w:val="none" w:sz="0" w:space="0" w:color="auto"/>
                                    <w:bottom w:val="none" w:sz="0" w:space="0" w:color="auto"/>
                                    <w:right w:val="none" w:sz="0" w:space="0" w:color="auto"/>
                                  </w:divBdr>
                                  <w:divsChild>
                                    <w:div w:id="10597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976740">
      <w:bodyDiv w:val="1"/>
      <w:marLeft w:val="0"/>
      <w:marRight w:val="0"/>
      <w:marTop w:val="0"/>
      <w:marBottom w:val="0"/>
      <w:divBdr>
        <w:top w:val="none" w:sz="0" w:space="0" w:color="auto"/>
        <w:left w:val="none" w:sz="0" w:space="0" w:color="auto"/>
        <w:bottom w:val="none" w:sz="0" w:space="0" w:color="auto"/>
        <w:right w:val="none" w:sz="0" w:space="0" w:color="auto"/>
      </w:divBdr>
    </w:div>
    <w:div w:id="1352755674">
      <w:bodyDiv w:val="1"/>
      <w:marLeft w:val="0"/>
      <w:marRight w:val="0"/>
      <w:marTop w:val="0"/>
      <w:marBottom w:val="0"/>
      <w:divBdr>
        <w:top w:val="none" w:sz="0" w:space="0" w:color="auto"/>
        <w:left w:val="none" w:sz="0" w:space="0" w:color="auto"/>
        <w:bottom w:val="none" w:sz="0" w:space="0" w:color="auto"/>
        <w:right w:val="none" w:sz="0" w:space="0" w:color="auto"/>
      </w:divBdr>
    </w:div>
    <w:div w:id="1395736340">
      <w:bodyDiv w:val="1"/>
      <w:marLeft w:val="0"/>
      <w:marRight w:val="0"/>
      <w:marTop w:val="0"/>
      <w:marBottom w:val="0"/>
      <w:divBdr>
        <w:top w:val="none" w:sz="0" w:space="0" w:color="auto"/>
        <w:left w:val="none" w:sz="0" w:space="0" w:color="auto"/>
        <w:bottom w:val="none" w:sz="0" w:space="0" w:color="auto"/>
        <w:right w:val="none" w:sz="0" w:space="0" w:color="auto"/>
      </w:divBdr>
    </w:div>
    <w:div w:id="1523320229">
      <w:bodyDiv w:val="1"/>
      <w:marLeft w:val="0"/>
      <w:marRight w:val="0"/>
      <w:marTop w:val="0"/>
      <w:marBottom w:val="0"/>
      <w:divBdr>
        <w:top w:val="none" w:sz="0" w:space="0" w:color="auto"/>
        <w:left w:val="none" w:sz="0" w:space="0" w:color="auto"/>
        <w:bottom w:val="none" w:sz="0" w:space="0" w:color="auto"/>
        <w:right w:val="none" w:sz="0" w:space="0" w:color="auto"/>
      </w:divBdr>
    </w:div>
    <w:div w:id="1552570949">
      <w:bodyDiv w:val="1"/>
      <w:marLeft w:val="0"/>
      <w:marRight w:val="0"/>
      <w:marTop w:val="0"/>
      <w:marBottom w:val="0"/>
      <w:divBdr>
        <w:top w:val="none" w:sz="0" w:space="0" w:color="auto"/>
        <w:left w:val="none" w:sz="0" w:space="0" w:color="auto"/>
        <w:bottom w:val="none" w:sz="0" w:space="0" w:color="auto"/>
        <w:right w:val="none" w:sz="0" w:space="0" w:color="auto"/>
      </w:divBdr>
    </w:div>
    <w:div w:id="1728145679">
      <w:bodyDiv w:val="1"/>
      <w:marLeft w:val="0"/>
      <w:marRight w:val="0"/>
      <w:marTop w:val="0"/>
      <w:marBottom w:val="0"/>
      <w:divBdr>
        <w:top w:val="none" w:sz="0" w:space="0" w:color="auto"/>
        <w:left w:val="none" w:sz="0" w:space="0" w:color="auto"/>
        <w:bottom w:val="none" w:sz="0" w:space="0" w:color="auto"/>
        <w:right w:val="none" w:sz="0" w:space="0" w:color="auto"/>
      </w:divBdr>
    </w:div>
    <w:div w:id="1787384379">
      <w:bodyDiv w:val="1"/>
      <w:marLeft w:val="0"/>
      <w:marRight w:val="0"/>
      <w:marTop w:val="0"/>
      <w:marBottom w:val="0"/>
      <w:divBdr>
        <w:top w:val="none" w:sz="0" w:space="0" w:color="auto"/>
        <w:left w:val="none" w:sz="0" w:space="0" w:color="auto"/>
        <w:bottom w:val="none" w:sz="0" w:space="0" w:color="auto"/>
        <w:right w:val="none" w:sz="0" w:space="0" w:color="auto"/>
      </w:divBdr>
    </w:div>
    <w:div w:id="1941251532">
      <w:bodyDiv w:val="1"/>
      <w:marLeft w:val="0"/>
      <w:marRight w:val="0"/>
      <w:marTop w:val="0"/>
      <w:marBottom w:val="0"/>
      <w:divBdr>
        <w:top w:val="none" w:sz="0" w:space="0" w:color="auto"/>
        <w:left w:val="none" w:sz="0" w:space="0" w:color="auto"/>
        <w:bottom w:val="none" w:sz="0" w:space="0" w:color="auto"/>
        <w:right w:val="none" w:sz="0" w:space="0" w:color="auto"/>
      </w:divBdr>
    </w:div>
    <w:div w:id="200154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2818</TotalTime>
  <Pages>18</Pages>
  <Words>1325</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Lyn Tong (2421850)</dc:creator>
  <cp:keywords/>
  <dc:description/>
  <cp:lastModifiedBy>Rita Lyn Tong (2421850)</cp:lastModifiedBy>
  <cp:revision>428</cp:revision>
  <dcterms:created xsi:type="dcterms:W3CDTF">2025-06-25T16:50:00Z</dcterms:created>
  <dcterms:modified xsi:type="dcterms:W3CDTF">2025-06-27T16:43:00Z</dcterms:modified>
</cp:coreProperties>
</file>