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5E98" w:rsidRDefault="00C95E98" w:rsidP="00C95E98">
      <w:r>
        <w:rPr>
          <w:noProof/>
          <w:lang w:eastAsia="en-GB"/>
        </w:rPr>
        <mc:AlternateContent>
          <mc:Choice Requires="wpg">
            <w:drawing>
              <wp:anchor distT="0" distB="0" distL="114300" distR="114300" simplePos="0" relativeHeight="251659264" behindDoc="1" locked="0" layoutInCell="1" allowOverlap="1" wp14:anchorId="29D86E24" wp14:editId="6F062062">
                <wp:simplePos x="0" y="0"/>
                <wp:positionH relativeFrom="page">
                  <wp:posOffset>457200</wp:posOffset>
                </wp:positionH>
                <wp:positionV relativeFrom="page">
                  <wp:posOffset>504825</wp:posOffset>
                </wp:positionV>
                <wp:extent cx="6629400" cy="9210675"/>
                <wp:effectExtent l="0" t="0" r="0" b="9525"/>
                <wp:wrapNone/>
                <wp:docPr id="119" name="Group 119"/>
                <wp:cNvGraphicFramePr/>
                <a:graphic xmlns:a="http://schemas.openxmlformats.org/drawingml/2006/main">
                  <a:graphicData uri="http://schemas.microsoft.com/office/word/2010/wordprocessingGroup">
                    <wpg:wgp>
                      <wpg:cNvGrpSpPr/>
                      <wpg:grpSpPr>
                        <a:xfrm>
                          <a:off x="0" y="0"/>
                          <a:ext cx="6629400" cy="9210675"/>
                          <a:chOff x="-313524" y="0"/>
                          <a:chExt cx="7387060" cy="9530097"/>
                        </a:xfrm>
                      </wpg:grpSpPr>
                      <wps:wsp>
                        <wps:cNvPr id="120" name="Rectangle 120"/>
                        <wps:cNvSpPr/>
                        <wps:spPr>
                          <a:xfrm>
                            <a:off x="-313524" y="7409103"/>
                            <a:ext cx="7386584" cy="143182"/>
                          </a:xfrm>
                          <a:prstGeom prst="rect">
                            <a:avLst/>
                          </a:prstGeom>
                          <a:solidFill>
                            <a:schemeClr val="tx2">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313522" y="7697372"/>
                            <a:ext cx="7387058" cy="1832725"/>
                          </a:xfrm>
                          <a:prstGeom prst="rect">
                            <a:avLst/>
                          </a:prstGeom>
                          <a:solidFill>
                            <a:schemeClr val="accent1">
                              <a:lumMod val="75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sz w:val="32"/>
                                  <w:szCs w:val="32"/>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E62C11" w:rsidRPr="008571DB" w:rsidRDefault="00E62C11" w:rsidP="00C95E98">
                                  <w:pPr>
                                    <w:pStyle w:val="NoSpacing"/>
                                    <w:rPr>
                                      <w:sz w:val="32"/>
                                      <w:szCs w:val="32"/>
                                    </w:rPr>
                                  </w:pPr>
                                  <w:r w:rsidRPr="00B333D2">
                                    <w:rPr>
                                      <w:sz w:val="32"/>
                                      <w:szCs w:val="32"/>
                                    </w:rPr>
                                    <w:t>Tamara Khoury- 1602243</w:t>
                                  </w:r>
                                </w:p>
                              </w:sdtContent>
                            </w:sdt>
                            <w:p w:rsidR="00E62C11" w:rsidRPr="008571DB" w:rsidRDefault="00E62C11" w:rsidP="00C13C63">
                              <w:pPr>
                                <w:pStyle w:val="NoSpacing"/>
                                <w:rPr>
                                  <w:caps/>
                                  <w:sz w:val="32"/>
                                  <w:szCs w:val="32"/>
                                </w:rPr>
                              </w:pPr>
                              <w:r>
                                <w:rPr>
                                  <w:caps/>
                                  <w:sz w:val="32"/>
                                  <w:szCs w:val="32"/>
                                </w:rPr>
                                <w:t>Strategic management (SBMA7103D)</w:t>
                              </w:r>
                            </w:p>
                            <w:p w:rsidR="00E62C11" w:rsidRPr="008571DB" w:rsidRDefault="00E62C11" w:rsidP="00C95E98">
                              <w:pPr>
                                <w:pStyle w:val="NoSpacing"/>
                                <w:rPr>
                                  <w:caps/>
                                  <w:sz w:val="32"/>
                                  <w:szCs w:val="32"/>
                                </w:rPr>
                              </w:pPr>
                              <w:r>
                                <w:rPr>
                                  <w:caps/>
                                  <w:sz w:val="32"/>
                                  <w:szCs w:val="32"/>
                                </w:rPr>
                                <w:t>10</w:t>
                              </w:r>
                              <w:r>
                                <w:rPr>
                                  <w:caps/>
                                  <w:sz w:val="32"/>
                                  <w:szCs w:val="32"/>
                                  <w:vertAlign w:val="superscript"/>
                                </w:rPr>
                                <w:t xml:space="preserve">th </w:t>
                              </w:r>
                              <w:r>
                                <w:rPr>
                                  <w:caps/>
                                  <w:sz w:val="32"/>
                                  <w:szCs w:val="32"/>
                                </w:rPr>
                                <w:t>August 2018</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133093" y="0"/>
                            <a:ext cx="7142947"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Pr="009B69F4" w:rsidRDefault="00E62C11" w:rsidP="00D63A3C">
                              <w:pPr>
                                <w:pStyle w:val="NoSpacing"/>
                                <w:spacing w:before="240"/>
                                <w:jc w:val="center"/>
                                <w:rPr>
                                  <w:rFonts w:asciiTheme="majorHAnsi" w:eastAsiaTheme="majorEastAsia" w:hAnsiTheme="majorHAnsi" w:cstheme="majorBidi"/>
                                  <w:b/>
                                  <w:bCs/>
                                  <w:color w:val="404040" w:themeColor="text1" w:themeTint="BF"/>
                                  <w:sz w:val="56"/>
                                  <w:szCs w:val="56"/>
                                </w:rPr>
                              </w:pPr>
                              <w:r>
                                <w:rPr>
                                  <w:rFonts w:asciiTheme="majorHAnsi" w:eastAsiaTheme="majorEastAsia" w:hAnsiTheme="majorHAnsi" w:cstheme="majorBidi"/>
                                  <w:b/>
                                  <w:bCs/>
                                  <w:color w:val="404040" w:themeColor="text1" w:themeTint="BF"/>
                                  <w:sz w:val="56"/>
                                  <w:szCs w:val="56"/>
                                </w:rPr>
                                <w:t>Strategic Management</w:t>
                              </w:r>
                            </w:p>
                            <w:p w:rsidR="00E62C11" w:rsidRPr="008571DB" w:rsidRDefault="00E62C11" w:rsidP="00C95E98">
                              <w:pPr>
                                <w:pStyle w:val="NoSpacing"/>
                                <w:spacing w:before="240"/>
                                <w:rPr>
                                  <w:rFonts w:asciiTheme="majorHAnsi" w:eastAsiaTheme="majorEastAsia" w:hAnsiTheme="majorHAnsi" w:cstheme="majorBidi"/>
                                  <w:color w:val="595959" w:themeColor="text1" w:themeTint="A6"/>
                                  <w:sz w:val="56"/>
                                  <w:szCs w:val="56"/>
                                </w:rPr>
                              </w:pPr>
                            </w:p>
                            <w:p w:rsidR="00E62C11" w:rsidRDefault="00E62C11" w:rsidP="008571DB">
                              <w:pPr>
                                <w:pStyle w:val="NoSpacing"/>
                                <w:spacing w:before="240"/>
                                <w:jc w:val="center"/>
                                <w:rPr>
                                  <w:b/>
                                  <w:bCs/>
                                  <w:color w:val="404040" w:themeColor="text1" w:themeTint="BF"/>
                                  <w:sz w:val="40"/>
                                  <w:szCs w:val="40"/>
                                </w:rPr>
                              </w:pPr>
                              <w:r>
                                <w:rPr>
                                  <w:b/>
                                  <w:bCs/>
                                  <w:color w:val="404040" w:themeColor="text1" w:themeTint="BF"/>
                                  <w:sz w:val="40"/>
                                  <w:szCs w:val="40"/>
                                </w:rPr>
                                <w:t>Assessment</w:t>
                              </w:r>
                            </w:p>
                            <w:p w:rsidR="00E62C11" w:rsidRPr="00D4059A" w:rsidRDefault="00E62C11" w:rsidP="008571DB">
                              <w:pPr>
                                <w:pStyle w:val="NoSpacing"/>
                                <w:spacing w:before="240"/>
                                <w:jc w:val="center"/>
                                <w:rPr>
                                  <w:color w:val="767171" w:themeColor="background2" w:themeShade="80"/>
                                  <w:sz w:val="56"/>
                                  <w:szCs w:val="56"/>
                                  <w:u w:val="single"/>
                                </w:rPr>
                              </w:pPr>
                            </w:p>
                            <w:p w:rsidR="00E62C11" w:rsidRPr="009B59A8" w:rsidRDefault="00E62C11" w:rsidP="00C95E98">
                              <w:pPr>
                                <w:pStyle w:val="NoSpacing"/>
                                <w:spacing w:before="240"/>
                                <w:jc w:val="center"/>
                                <w:rPr>
                                  <w:caps/>
                                  <w:color w:val="44546A" w:themeColor="text2"/>
                                  <w:sz w:val="40"/>
                                  <w:szCs w:val="40"/>
                                </w:rPr>
                              </w:pPr>
                              <w:r w:rsidRPr="009B59A8">
                                <w:rPr>
                                  <w:color w:val="767171" w:themeColor="background2" w:themeShade="80"/>
                                  <w:sz w:val="40"/>
                                  <w:szCs w:val="40"/>
                                </w:rPr>
                                <w:t xml:space="preserve">United Nations World Food </w:t>
                              </w:r>
                              <w:r w:rsidRPr="009B59A8">
                                <w:rPr>
                                  <w:color w:val="767171" w:themeColor="background2" w:themeShade="80"/>
                                  <w:sz w:val="40"/>
                                  <w:szCs w:val="40"/>
                                </w:rPr>
                                <w:t>Programme (UNWFP)</w:t>
                              </w:r>
                            </w:p>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Default="00E62C11" w:rsidP="00C95E98">
                              <w:pPr>
                                <w:pStyle w:val="NoSpacing"/>
                                <w:spacing w:before="240"/>
                                <w:jc w:val="center"/>
                                <w:rPr>
                                  <w:caps/>
                                  <w:color w:val="44546A" w:themeColor="text2"/>
                                  <w:sz w:val="72"/>
                                  <w:szCs w:val="72"/>
                                </w:rPr>
                              </w:pPr>
                            </w:p>
                            <w:p w:rsidR="00E62C11" w:rsidRDefault="00E62C11" w:rsidP="00C95E98">
                              <w:pPr>
                                <w:pStyle w:val="NoSpacing"/>
                                <w:spacing w:before="240"/>
                                <w:jc w:val="center"/>
                                <w:rPr>
                                  <w:caps/>
                                  <w:color w:val="44546A" w:themeColor="text2"/>
                                  <w:sz w:val="72"/>
                                  <w:szCs w:val="72"/>
                                </w:rPr>
                              </w:pPr>
                            </w:p>
                            <w:p w:rsidR="00E62C11" w:rsidRDefault="00E62C11" w:rsidP="00C95E98">
                              <w:pPr>
                                <w:pStyle w:val="NoSpacing"/>
                                <w:spacing w:before="240"/>
                                <w:jc w:val="center"/>
                                <w:rPr>
                                  <w:caps/>
                                  <w:color w:val="44546A" w:themeColor="text2"/>
                                  <w:sz w:val="72"/>
                                  <w:szCs w:val="72"/>
                                </w:rPr>
                              </w:pPr>
                            </w:p>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9D86E24" id="Group 119" o:spid="_x0000_s1026" style="position:absolute;margin-left:36pt;margin-top:39.75pt;width:522pt;height:725.25pt;z-index:-251657216;mso-position-horizontal-relative:page;mso-position-vertical-relative:page" coordorigin="-3135" coordsize="73870,9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">
                <v:rect id="Rectangle 120" o:spid="_x0000_s1027" style="position:absolute;left:-3135;top:74091;width:73865;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" fillcolor="#212934 [1615]" stroked="f" strokeweight="1pt"/>
                <v:rect id="Rectangle 121" o:spid="_x0000_s1028" style="position:absolute;left:-3135;top:76973;width:7387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" fillcolor="#2e74b5 [2404]" stroked="f" strokeweight="1pt">
                  <v:textbox inset="36pt,14.4pt,36pt,36pt">
                    <w:txbxContent>
                      <w:sdt>
                        <w:sdtPr>
                          <w:rPr>
                            <w:sz w:val="32"/>
                            <w:szCs w:val="32"/>
                          </w:rPr>
                          <w:alias w:val="Author"/>
                          <w:tag w:val=""/>
                          <w:id w:val="673386568"/>
                          <w:dataBinding w:prefixMappings="xmlns:ns0='http://purl.org/dc/elements/1.1/' xmlns:ns1='http://schemas.openxmlformats.org/package/2006/metadata/core-properties' " w:xpath="/ns1:coreProperties[1]/ns0:creator[1]" w:storeItemID="{6C3C8BC8-F283-45AE-878A-BAB7291924A1}"/>
                          <w:text/>
                        </w:sdtPr>
                        <w:sdtContent>
                          <w:p w:rsidR="00E62C11" w:rsidRPr="008571DB" w:rsidRDefault="00E62C11" w:rsidP="00C95E98">
                            <w:pPr>
                              <w:pStyle w:val="NoSpacing"/>
                              <w:rPr>
                                <w:sz w:val="32"/>
                                <w:szCs w:val="32"/>
                              </w:rPr>
                            </w:pPr>
                            <w:r w:rsidRPr="00B333D2">
                              <w:rPr>
                                <w:sz w:val="32"/>
                                <w:szCs w:val="32"/>
                              </w:rPr>
                              <w:t>Tamara Khoury- 1602243</w:t>
                            </w:r>
                          </w:p>
                        </w:sdtContent>
                      </w:sdt>
                      <w:p w:rsidR="00E62C11" w:rsidRPr="008571DB" w:rsidRDefault="00E62C11" w:rsidP="00C13C63">
                        <w:pPr>
                          <w:pStyle w:val="NoSpacing"/>
                          <w:rPr>
                            <w:caps/>
                            <w:sz w:val="32"/>
                            <w:szCs w:val="32"/>
                          </w:rPr>
                        </w:pPr>
                        <w:r>
                          <w:rPr>
                            <w:caps/>
                            <w:sz w:val="32"/>
                            <w:szCs w:val="32"/>
                          </w:rPr>
                          <w:t>Strategic management (SBMA7103D)</w:t>
                        </w:r>
                      </w:p>
                      <w:p w:rsidR="00E62C11" w:rsidRPr="008571DB" w:rsidRDefault="00E62C11" w:rsidP="00C95E98">
                        <w:pPr>
                          <w:pStyle w:val="NoSpacing"/>
                          <w:rPr>
                            <w:caps/>
                            <w:sz w:val="32"/>
                            <w:szCs w:val="32"/>
                          </w:rPr>
                        </w:pPr>
                        <w:r>
                          <w:rPr>
                            <w:caps/>
                            <w:sz w:val="32"/>
                            <w:szCs w:val="32"/>
                          </w:rPr>
                          <w:t>10</w:t>
                        </w:r>
                        <w:r>
                          <w:rPr>
                            <w:caps/>
                            <w:sz w:val="32"/>
                            <w:szCs w:val="32"/>
                            <w:vertAlign w:val="superscript"/>
                          </w:rPr>
                          <w:t xml:space="preserve">th </w:t>
                        </w:r>
                        <w:r>
                          <w:rPr>
                            <w:caps/>
                            <w:sz w:val="32"/>
                            <w:szCs w:val="32"/>
                          </w:rPr>
                          <w:t>August 2018</w:t>
                        </w:r>
                      </w:p>
                    </w:txbxContent>
                  </v:textbox>
                </v:rect>
                <v:shapetype id="_x0000_t202" coordsize="21600,21600" o:spt="202" path="m,l,21600r21600,l21600,xe">
                  <v:stroke joinstyle="miter"/>
                  <v:path gradientshapeok="t" o:connecttype="rect"/>
                </v:shapetype>
                <v:shape id="Text Box 122" o:spid="_x0000_s1029" type="#_x0000_t202" style="position:absolute;left:-1330;width:71428;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Pr="009B69F4" w:rsidRDefault="00E62C11" w:rsidP="00D63A3C">
                        <w:pPr>
                          <w:pStyle w:val="NoSpacing"/>
                          <w:spacing w:before="240"/>
                          <w:jc w:val="center"/>
                          <w:rPr>
                            <w:rFonts w:asciiTheme="majorHAnsi" w:eastAsiaTheme="majorEastAsia" w:hAnsiTheme="majorHAnsi" w:cstheme="majorBidi"/>
                            <w:b/>
                            <w:bCs/>
                            <w:color w:val="404040" w:themeColor="text1" w:themeTint="BF"/>
                            <w:sz w:val="56"/>
                            <w:szCs w:val="56"/>
                          </w:rPr>
                        </w:pPr>
                        <w:r>
                          <w:rPr>
                            <w:rFonts w:asciiTheme="majorHAnsi" w:eastAsiaTheme="majorEastAsia" w:hAnsiTheme="majorHAnsi" w:cstheme="majorBidi"/>
                            <w:b/>
                            <w:bCs/>
                            <w:color w:val="404040" w:themeColor="text1" w:themeTint="BF"/>
                            <w:sz w:val="56"/>
                            <w:szCs w:val="56"/>
                          </w:rPr>
                          <w:t>Strategic Management</w:t>
                        </w:r>
                      </w:p>
                      <w:p w:rsidR="00E62C11" w:rsidRPr="008571DB" w:rsidRDefault="00E62C11" w:rsidP="00C95E98">
                        <w:pPr>
                          <w:pStyle w:val="NoSpacing"/>
                          <w:spacing w:before="240"/>
                          <w:rPr>
                            <w:rFonts w:asciiTheme="majorHAnsi" w:eastAsiaTheme="majorEastAsia" w:hAnsiTheme="majorHAnsi" w:cstheme="majorBidi"/>
                            <w:color w:val="595959" w:themeColor="text1" w:themeTint="A6"/>
                            <w:sz w:val="56"/>
                            <w:szCs w:val="56"/>
                          </w:rPr>
                        </w:pPr>
                      </w:p>
                      <w:p w:rsidR="00E62C11" w:rsidRDefault="00E62C11" w:rsidP="008571DB">
                        <w:pPr>
                          <w:pStyle w:val="NoSpacing"/>
                          <w:spacing w:before="240"/>
                          <w:jc w:val="center"/>
                          <w:rPr>
                            <w:b/>
                            <w:bCs/>
                            <w:color w:val="404040" w:themeColor="text1" w:themeTint="BF"/>
                            <w:sz w:val="40"/>
                            <w:szCs w:val="40"/>
                          </w:rPr>
                        </w:pPr>
                        <w:r>
                          <w:rPr>
                            <w:b/>
                            <w:bCs/>
                            <w:color w:val="404040" w:themeColor="text1" w:themeTint="BF"/>
                            <w:sz w:val="40"/>
                            <w:szCs w:val="40"/>
                          </w:rPr>
                          <w:t>Assessment</w:t>
                        </w:r>
                      </w:p>
                      <w:p w:rsidR="00E62C11" w:rsidRPr="00D4059A" w:rsidRDefault="00E62C11" w:rsidP="008571DB">
                        <w:pPr>
                          <w:pStyle w:val="NoSpacing"/>
                          <w:spacing w:before="240"/>
                          <w:jc w:val="center"/>
                          <w:rPr>
                            <w:color w:val="767171" w:themeColor="background2" w:themeShade="80"/>
                            <w:sz w:val="56"/>
                            <w:szCs w:val="56"/>
                            <w:u w:val="single"/>
                          </w:rPr>
                        </w:pPr>
                      </w:p>
                      <w:p w:rsidR="00E62C11" w:rsidRPr="009B59A8" w:rsidRDefault="00E62C11" w:rsidP="00C95E98">
                        <w:pPr>
                          <w:pStyle w:val="NoSpacing"/>
                          <w:spacing w:before="240"/>
                          <w:jc w:val="center"/>
                          <w:rPr>
                            <w:caps/>
                            <w:color w:val="44546A" w:themeColor="text2"/>
                            <w:sz w:val="40"/>
                            <w:szCs w:val="40"/>
                          </w:rPr>
                        </w:pPr>
                        <w:r w:rsidRPr="009B59A8">
                          <w:rPr>
                            <w:color w:val="767171" w:themeColor="background2" w:themeShade="80"/>
                            <w:sz w:val="40"/>
                            <w:szCs w:val="40"/>
                          </w:rPr>
                          <w:t xml:space="preserve">United Nations World Food </w:t>
                        </w:r>
                        <w:r w:rsidRPr="009B59A8">
                          <w:rPr>
                            <w:color w:val="767171" w:themeColor="background2" w:themeShade="80"/>
                            <w:sz w:val="40"/>
                            <w:szCs w:val="40"/>
                          </w:rPr>
                          <w:t>Programme (UNWFP)</w:t>
                        </w:r>
                      </w:p>
                      <w:p w:rsidR="00E62C11" w:rsidRDefault="00E62C11" w:rsidP="00C95E98">
                        <w:pPr>
                          <w:pStyle w:val="NoSpacing"/>
                          <w:spacing w:before="240"/>
                          <w:rPr>
                            <w:rFonts w:asciiTheme="majorHAnsi" w:eastAsiaTheme="majorEastAsia" w:hAnsiTheme="majorHAnsi" w:cstheme="majorBidi"/>
                            <w:color w:val="595959" w:themeColor="text1" w:themeTint="A6"/>
                            <w:sz w:val="72"/>
                            <w:szCs w:val="72"/>
                          </w:rPr>
                        </w:pPr>
                      </w:p>
                      <w:p w:rsidR="00E62C11" w:rsidRDefault="00E62C11" w:rsidP="00C95E98">
                        <w:pPr>
                          <w:pStyle w:val="NoSpacing"/>
                          <w:spacing w:before="240"/>
                          <w:jc w:val="center"/>
                          <w:rPr>
                            <w:caps/>
                            <w:color w:val="44546A" w:themeColor="text2"/>
                            <w:sz w:val="72"/>
                            <w:szCs w:val="72"/>
                          </w:rPr>
                        </w:pPr>
                      </w:p>
                      <w:p w:rsidR="00E62C11" w:rsidRDefault="00E62C11" w:rsidP="00C95E98">
                        <w:pPr>
                          <w:pStyle w:val="NoSpacing"/>
                          <w:spacing w:before="240"/>
                          <w:jc w:val="center"/>
                          <w:rPr>
                            <w:caps/>
                            <w:color w:val="44546A" w:themeColor="text2"/>
                            <w:sz w:val="72"/>
                            <w:szCs w:val="72"/>
                          </w:rPr>
                        </w:pPr>
                      </w:p>
                      <w:p w:rsidR="00E62C11" w:rsidRDefault="00E62C11" w:rsidP="00C95E98">
                        <w:pPr>
                          <w:pStyle w:val="NoSpacing"/>
                          <w:spacing w:before="240"/>
                          <w:jc w:val="center"/>
                          <w:rPr>
                            <w:caps/>
                            <w:color w:val="44546A" w:themeColor="text2"/>
                            <w:sz w:val="72"/>
                            <w:szCs w:val="72"/>
                          </w:rPr>
                        </w:pPr>
                      </w:p>
                    </w:txbxContent>
                  </v:textbox>
                </v:shape>
                <w10:wrap anchorx="page" anchory="page"/>
              </v:group>
            </w:pict>
          </mc:Fallback>
        </mc:AlternateContent>
      </w:r>
      <w:r>
        <w:br w:type="page"/>
      </w:r>
    </w:p>
    <w:p w:rsidR="007858BA" w:rsidRDefault="007858BA" w:rsidP="00E5277F">
      <w:pPr>
        <w:rPr>
          <w:rFonts w:asciiTheme="minorBidi" w:hAnsiTheme="minorBidi"/>
          <w:b/>
          <w:bCs/>
          <w:sz w:val="24"/>
          <w:szCs w:val="24"/>
          <w:u w:val="single"/>
          <w:lang w:val="en-US"/>
        </w:rPr>
      </w:pPr>
    </w:p>
    <w:p w:rsidR="009E6D9E" w:rsidRPr="006D47F3" w:rsidRDefault="00D831D6" w:rsidP="00E5277F">
      <w:pPr>
        <w:rPr>
          <w:rFonts w:asciiTheme="minorBidi" w:hAnsiTheme="minorBidi"/>
          <w:b/>
          <w:bCs/>
          <w:sz w:val="24"/>
          <w:szCs w:val="24"/>
          <w:u w:val="single"/>
          <w:lang w:val="en-US"/>
        </w:rPr>
      </w:pPr>
      <w:r w:rsidRPr="006D47F3">
        <w:rPr>
          <w:rFonts w:asciiTheme="minorBidi" w:hAnsiTheme="minorBidi"/>
          <w:b/>
          <w:bCs/>
          <w:sz w:val="24"/>
          <w:szCs w:val="24"/>
          <w:u w:val="single"/>
          <w:lang w:val="en-US"/>
        </w:rPr>
        <w:t>Contents</w:t>
      </w:r>
    </w:p>
    <w:p w:rsidR="00D831D6" w:rsidRPr="006D47F3" w:rsidRDefault="00D831D6" w:rsidP="00E5277F">
      <w:pPr>
        <w:rPr>
          <w:rFonts w:asciiTheme="minorBidi" w:hAnsiTheme="minorBidi"/>
          <w:sz w:val="24"/>
          <w:szCs w:val="24"/>
          <w:u w:val="single"/>
          <w:lang w:val="en-US"/>
        </w:rPr>
      </w:pPr>
      <w:r w:rsidRPr="006D47F3">
        <w:rPr>
          <w:rFonts w:asciiTheme="minorBidi" w:hAnsiTheme="minorBidi"/>
          <w:sz w:val="24"/>
          <w:szCs w:val="24"/>
          <w:lang w:val="en-US"/>
        </w:rPr>
        <w:t>Executive Summary………………………………………………………………………</w:t>
      </w:r>
      <w:r w:rsidR="00F16E08">
        <w:rPr>
          <w:rFonts w:asciiTheme="minorBidi" w:hAnsiTheme="minorBidi"/>
          <w:sz w:val="24"/>
          <w:szCs w:val="24"/>
          <w:lang w:val="en-US"/>
        </w:rPr>
        <w:t>…</w:t>
      </w:r>
      <w:r w:rsidR="00C95E98" w:rsidRPr="006D47F3">
        <w:rPr>
          <w:rFonts w:asciiTheme="minorBidi" w:hAnsiTheme="minorBidi"/>
          <w:sz w:val="24"/>
          <w:szCs w:val="24"/>
        </w:rPr>
        <w:t>3</w:t>
      </w:r>
    </w:p>
    <w:p w:rsidR="00DB244B" w:rsidRPr="00DB244B" w:rsidRDefault="003F05BB" w:rsidP="008571DB">
      <w:pPr>
        <w:rPr>
          <w:rFonts w:asciiTheme="minorBidi" w:hAnsiTheme="minorBidi"/>
          <w:sz w:val="24"/>
          <w:szCs w:val="24"/>
          <w:lang w:val="en-US"/>
        </w:rPr>
      </w:pPr>
      <w:r>
        <w:rPr>
          <w:rFonts w:asciiTheme="minorBidi" w:hAnsiTheme="minorBidi"/>
          <w:sz w:val="24"/>
          <w:szCs w:val="24"/>
          <w:lang w:val="en-US"/>
        </w:rPr>
        <w:t>Introduction</w:t>
      </w:r>
      <w:r w:rsidR="00F16E08">
        <w:rPr>
          <w:rFonts w:asciiTheme="minorBidi" w:hAnsiTheme="minorBidi"/>
          <w:sz w:val="24"/>
          <w:szCs w:val="24"/>
          <w:lang w:val="en-US"/>
        </w:rPr>
        <w:t xml:space="preserve"> </w:t>
      </w:r>
      <w:r>
        <w:rPr>
          <w:rFonts w:asciiTheme="minorBidi" w:hAnsiTheme="minorBidi"/>
          <w:sz w:val="24"/>
          <w:szCs w:val="24"/>
          <w:lang w:val="en-US"/>
        </w:rPr>
        <w:t>…………………………</w:t>
      </w:r>
      <w:r w:rsidR="008571DB">
        <w:rPr>
          <w:rFonts w:asciiTheme="minorBidi" w:hAnsiTheme="minorBidi"/>
          <w:sz w:val="24"/>
          <w:szCs w:val="24"/>
          <w:lang w:val="en-US"/>
        </w:rPr>
        <w:t>……………………………………………………</w:t>
      </w:r>
      <w:r w:rsidR="00F16E08">
        <w:rPr>
          <w:rFonts w:asciiTheme="minorBidi" w:hAnsiTheme="minorBidi"/>
          <w:sz w:val="24"/>
          <w:szCs w:val="24"/>
        </w:rPr>
        <w:t>….</w:t>
      </w:r>
      <w:r w:rsidR="00757B67">
        <w:rPr>
          <w:rFonts w:asciiTheme="minorBidi" w:hAnsiTheme="minorBidi"/>
          <w:sz w:val="24"/>
          <w:szCs w:val="24"/>
        </w:rPr>
        <w:t>4</w:t>
      </w:r>
    </w:p>
    <w:p w:rsidR="00203963" w:rsidRPr="00AC05DD" w:rsidRDefault="00AC05DD" w:rsidP="00AC05DD">
      <w:pPr>
        <w:rPr>
          <w:rFonts w:cstheme="minorHAnsi"/>
          <w:b/>
          <w:bCs/>
          <w:color w:val="000000" w:themeColor="text1"/>
          <w:sz w:val="24"/>
          <w:szCs w:val="24"/>
          <w:u w:val="single"/>
          <w:shd w:val="clear" w:color="auto" w:fill="FFFFFF"/>
        </w:rPr>
      </w:pPr>
      <w:r w:rsidRPr="00AC05DD">
        <w:rPr>
          <w:rFonts w:cstheme="minorHAnsi"/>
          <w:color w:val="000000" w:themeColor="text1"/>
          <w:sz w:val="24"/>
          <w:szCs w:val="24"/>
          <w:shd w:val="clear" w:color="auto" w:fill="FFFFFF"/>
        </w:rPr>
        <w:t>UNWFP Assessment</w:t>
      </w:r>
      <w:r w:rsidR="00F16E08">
        <w:rPr>
          <w:rFonts w:cstheme="minorHAnsi"/>
          <w:color w:val="000000" w:themeColor="text1"/>
          <w:sz w:val="24"/>
          <w:szCs w:val="24"/>
          <w:shd w:val="clear" w:color="auto" w:fill="FFFFFF"/>
        </w:rPr>
        <w:t xml:space="preserve"> </w:t>
      </w:r>
      <w:r>
        <w:rPr>
          <w:rFonts w:cstheme="minorHAnsi"/>
          <w:color w:val="000000" w:themeColor="text1"/>
          <w:sz w:val="24"/>
          <w:szCs w:val="24"/>
          <w:shd w:val="clear" w:color="auto" w:fill="FFFFFF"/>
        </w:rPr>
        <w:t>..</w:t>
      </w:r>
      <w:r>
        <w:rPr>
          <w:rFonts w:asciiTheme="minorBidi" w:hAnsiTheme="minorBidi"/>
          <w:sz w:val="24"/>
          <w:szCs w:val="24"/>
        </w:rPr>
        <w:t>..</w:t>
      </w:r>
      <w:r w:rsidR="00757B67">
        <w:rPr>
          <w:rFonts w:asciiTheme="minorBidi" w:hAnsiTheme="minorBidi"/>
          <w:sz w:val="24"/>
          <w:szCs w:val="24"/>
          <w:lang w:val="en-US"/>
        </w:rPr>
        <w:t>………………….</w:t>
      </w:r>
      <w:r w:rsidR="007B08D7" w:rsidRPr="006D47F3">
        <w:rPr>
          <w:rFonts w:asciiTheme="minorBidi" w:hAnsiTheme="minorBidi"/>
          <w:sz w:val="24"/>
          <w:szCs w:val="24"/>
          <w:lang w:val="en-US"/>
        </w:rPr>
        <w:t>………………………………………………</w:t>
      </w:r>
      <w:r w:rsidR="00F16E08">
        <w:rPr>
          <w:rFonts w:asciiTheme="minorBidi" w:hAnsiTheme="minorBidi"/>
          <w:sz w:val="24"/>
          <w:szCs w:val="24"/>
          <w:lang w:val="en-US"/>
        </w:rPr>
        <w:t>…</w:t>
      </w:r>
      <w:r>
        <w:rPr>
          <w:rFonts w:asciiTheme="minorBidi" w:hAnsiTheme="minorBidi"/>
          <w:sz w:val="24"/>
          <w:szCs w:val="24"/>
        </w:rPr>
        <w:t>6</w:t>
      </w:r>
    </w:p>
    <w:p w:rsidR="00203963" w:rsidRPr="00AC05DD" w:rsidRDefault="00AC05DD" w:rsidP="00AC05DD">
      <w:pPr>
        <w:pStyle w:val="ListParagraph"/>
        <w:numPr>
          <w:ilvl w:val="0"/>
          <w:numId w:val="23"/>
        </w:numPr>
        <w:rPr>
          <w:rFonts w:asciiTheme="minorBidi" w:hAnsiTheme="minorBidi"/>
          <w:sz w:val="24"/>
          <w:szCs w:val="24"/>
          <w:lang w:val="en-US"/>
        </w:rPr>
      </w:pPr>
      <w:r w:rsidRPr="00AC05DD">
        <w:rPr>
          <w:rFonts w:asciiTheme="minorBidi" w:hAnsiTheme="minorBidi"/>
          <w:sz w:val="24"/>
          <w:szCs w:val="24"/>
          <w:lang w:val="en-US"/>
        </w:rPr>
        <w:t>About WFP……………………</w:t>
      </w:r>
      <w:r w:rsidR="00DA75EB" w:rsidRPr="00AC05DD">
        <w:rPr>
          <w:rFonts w:asciiTheme="minorBidi" w:hAnsiTheme="minorBidi"/>
          <w:sz w:val="24"/>
          <w:szCs w:val="24"/>
          <w:lang w:val="en-US"/>
        </w:rPr>
        <w:t>………</w:t>
      </w:r>
      <w:r w:rsidR="009C725A" w:rsidRPr="00AC05DD">
        <w:rPr>
          <w:rFonts w:asciiTheme="minorBidi" w:hAnsiTheme="minorBidi"/>
          <w:sz w:val="24"/>
          <w:szCs w:val="24"/>
          <w:lang w:val="en-US"/>
        </w:rPr>
        <w:t>…………………………………………...</w:t>
      </w:r>
      <w:r w:rsidR="00673F78" w:rsidRPr="00AC05DD">
        <w:rPr>
          <w:rFonts w:asciiTheme="minorBidi" w:hAnsiTheme="minorBidi"/>
          <w:sz w:val="24"/>
          <w:szCs w:val="24"/>
          <w:lang w:val="en-US"/>
        </w:rPr>
        <w:t>.</w:t>
      </w:r>
      <w:r w:rsidRPr="00AC05DD">
        <w:rPr>
          <w:rFonts w:asciiTheme="minorBidi" w:hAnsiTheme="minorBidi"/>
          <w:sz w:val="24"/>
          <w:szCs w:val="24"/>
          <w:lang w:val="en-US"/>
        </w:rPr>
        <w:t>.</w:t>
      </w:r>
      <w:r w:rsidR="00F16E08">
        <w:rPr>
          <w:rFonts w:asciiTheme="minorBidi" w:hAnsiTheme="minorBidi"/>
          <w:sz w:val="24"/>
          <w:szCs w:val="24"/>
          <w:lang w:val="en-US"/>
        </w:rPr>
        <w:t>..</w:t>
      </w:r>
      <w:r w:rsidRPr="00AC05DD">
        <w:rPr>
          <w:rFonts w:asciiTheme="minorBidi" w:hAnsiTheme="minorBidi"/>
          <w:sz w:val="24"/>
          <w:szCs w:val="24"/>
          <w:lang w:val="en-US"/>
        </w:rPr>
        <w:t>6</w:t>
      </w:r>
    </w:p>
    <w:p w:rsidR="00203963" w:rsidRPr="00AC05DD" w:rsidRDefault="00AC05DD" w:rsidP="00AC05DD">
      <w:pPr>
        <w:pStyle w:val="ListParagraph"/>
        <w:numPr>
          <w:ilvl w:val="0"/>
          <w:numId w:val="23"/>
        </w:numPr>
        <w:rPr>
          <w:rFonts w:asciiTheme="minorBidi" w:hAnsiTheme="minorBidi"/>
          <w:sz w:val="24"/>
          <w:szCs w:val="24"/>
          <w:lang w:val="en-US"/>
        </w:rPr>
      </w:pPr>
      <w:r w:rsidRPr="00AC05DD">
        <w:rPr>
          <w:rFonts w:asciiTheme="minorBidi" w:hAnsiTheme="minorBidi"/>
          <w:sz w:val="24"/>
          <w:szCs w:val="24"/>
          <w:lang w:val="en-US"/>
        </w:rPr>
        <w:t xml:space="preserve">Strategic Direction </w:t>
      </w:r>
      <w:r w:rsidR="009C725A" w:rsidRPr="00AC05DD">
        <w:rPr>
          <w:rFonts w:asciiTheme="minorBidi" w:hAnsiTheme="minorBidi"/>
          <w:sz w:val="24"/>
          <w:szCs w:val="24"/>
          <w:lang w:val="en-US"/>
        </w:rPr>
        <w:t>……………………………………………………</w:t>
      </w:r>
      <w:r w:rsidRPr="00AC05DD">
        <w:rPr>
          <w:rFonts w:asciiTheme="minorBidi" w:hAnsiTheme="minorBidi"/>
          <w:sz w:val="24"/>
          <w:szCs w:val="24"/>
          <w:lang w:val="en-US"/>
        </w:rPr>
        <w:t>……….</w:t>
      </w:r>
      <w:r>
        <w:rPr>
          <w:rFonts w:asciiTheme="minorBidi" w:hAnsiTheme="minorBidi"/>
          <w:sz w:val="24"/>
          <w:szCs w:val="24"/>
          <w:lang w:val="en-US"/>
        </w:rPr>
        <w:t>.</w:t>
      </w:r>
      <w:r w:rsidRPr="00AC05DD">
        <w:rPr>
          <w:rFonts w:asciiTheme="minorBidi" w:hAnsiTheme="minorBidi"/>
          <w:sz w:val="24"/>
          <w:szCs w:val="24"/>
          <w:lang w:val="en-US"/>
        </w:rPr>
        <w:t>.</w:t>
      </w:r>
      <w:r>
        <w:rPr>
          <w:rFonts w:asciiTheme="minorBidi" w:hAnsiTheme="minorBidi"/>
          <w:sz w:val="24"/>
          <w:szCs w:val="24"/>
          <w:lang w:val="en-US"/>
        </w:rPr>
        <w:t>...</w:t>
      </w:r>
      <w:r w:rsidR="00F16E08">
        <w:rPr>
          <w:rFonts w:asciiTheme="minorBidi" w:hAnsiTheme="minorBidi"/>
          <w:sz w:val="24"/>
          <w:szCs w:val="24"/>
          <w:lang w:val="en-US"/>
        </w:rPr>
        <w:t>..</w:t>
      </w:r>
      <w:r>
        <w:rPr>
          <w:rFonts w:asciiTheme="minorBidi" w:hAnsiTheme="minorBidi"/>
          <w:sz w:val="24"/>
          <w:szCs w:val="24"/>
          <w:lang w:val="en-US"/>
        </w:rPr>
        <w:t>.</w:t>
      </w:r>
      <w:r w:rsidRPr="00AC05DD">
        <w:rPr>
          <w:rFonts w:asciiTheme="minorBidi" w:hAnsiTheme="minorBidi"/>
          <w:sz w:val="24"/>
          <w:szCs w:val="24"/>
        </w:rPr>
        <w:t>6</w:t>
      </w:r>
    </w:p>
    <w:p w:rsidR="00203963" w:rsidRPr="00AC05DD" w:rsidRDefault="00AC05DD" w:rsidP="00AC05DD">
      <w:pPr>
        <w:pStyle w:val="ListParagraph"/>
        <w:numPr>
          <w:ilvl w:val="0"/>
          <w:numId w:val="23"/>
        </w:numPr>
        <w:rPr>
          <w:rFonts w:asciiTheme="minorBidi" w:hAnsiTheme="minorBidi"/>
          <w:sz w:val="24"/>
          <w:szCs w:val="24"/>
          <w:lang w:val="en-US"/>
        </w:rPr>
      </w:pPr>
      <w:r w:rsidRPr="00AC05DD">
        <w:rPr>
          <w:rFonts w:asciiTheme="minorBidi" w:hAnsiTheme="minorBidi"/>
          <w:sz w:val="24"/>
          <w:szCs w:val="24"/>
          <w:lang w:val="en-US"/>
        </w:rPr>
        <w:t>Organizational</w:t>
      </w:r>
      <w:r>
        <w:rPr>
          <w:rFonts w:asciiTheme="minorBidi" w:hAnsiTheme="minorBidi"/>
          <w:sz w:val="24"/>
          <w:szCs w:val="24"/>
          <w:lang w:val="en-US"/>
        </w:rPr>
        <w:t xml:space="preserve"> </w:t>
      </w:r>
      <w:r w:rsidRPr="00AC05DD">
        <w:rPr>
          <w:rFonts w:asciiTheme="minorBidi" w:hAnsiTheme="minorBidi"/>
          <w:sz w:val="24"/>
          <w:szCs w:val="24"/>
          <w:lang w:val="en-US"/>
        </w:rPr>
        <w:t>Heal</w:t>
      </w:r>
      <w:r>
        <w:rPr>
          <w:rFonts w:asciiTheme="minorBidi" w:hAnsiTheme="minorBidi"/>
          <w:sz w:val="24"/>
          <w:szCs w:val="24"/>
          <w:lang w:val="en-US"/>
        </w:rPr>
        <w:t>th ……</w:t>
      </w:r>
      <w:r w:rsidR="007B08D7" w:rsidRPr="00AC05DD">
        <w:rPr>
          <w:rFonts w:asciiTheme="minorBidi" w:hAnsiTheme="minorBidi"/>
          <w:sz w:val="24"/>
          <w:szCs w:val="24"/>
          <w:lang w:val="en-US"/>
        </w:rPr>
        <w:t>…………………</w:t>
      </w:r>
      <w:r w:rsidR="00F731F3" w:rsidRPr="00AC05DD">
        <w:rPr>
          <w:rFonts w:asciiTheme="minorBidi" w:hAnsiTheme="minorBidi"/>
          <w:sz w:val="24"/>
          <w:szCs w:val="24"/>
        </w:rPr>
        <w:t>..</w:t>
      </w:r>
      <w:r w:rsidR="007B08D7" w:rsidRPr="00AC05DD">
        <w:rPr>
          <w:rFonts w:asciiTheme="minorBidi" w:hAnsiTheme="minorBidi"/>
          <w:sz w:val="24"/>
          <w:szCs w:val="24"/>
          <w:lang w:val="en-US"/>
        </w:rPr>
        <w:t>………………</w:t>
      </w:r>
      <w:r w:rsidR="009C725A" w:rsidRPr="00AC05DD">
        <w:rPr>
          <w:rFonts w:asciiTheme="minorBidi" w:hAnsiTheme="minorBidi"/>
          <w:sz w:val="24"/>
          <w:szCs w:val="24"/>
        </w:rPr>
        <w:t>…………</w:t>
      </w:r>
      <w:r w:rsidRPr="00AC05DD">
        <w:rPr>
          <w:rFonts w:asciiTheme="minorBidi" w:hAnsiTheme="minorBidi"/>
          <w:sz w:val="24"/>
          <w:szCs w:val="24"/>
        </w:rPr>
        <w:t>………</w:t>
      </w:r>
      <w:r>
        <w:rPr>
          <w:rFonts w:asciiTheme="minorBidi" w:hAnsiTheme="minorBidi"/>
          <w:sz w:val="24"/>
          <w:szCs w:val="24"/>
        </w:rPr>
        <w:t>…</w:t>
      </w:r>
      <w:r w:rsidR="00F16E08">
        <w:rPr>
          <w:rFonts w:asciiTheme="minorBidi" w:hAnsiTheme="minorBidi"/>
          <w:sz w:val="24"/>
          <w:szCs w:val="24"/>
        </w:rPr>
        <w:t>..</w:t>
      </w:r>
      <w:r w:rsidRPr="00AC05DD">
        <w:rPr>
          <w:rFonts w:asciiTheme="minorBidi" w:hAnsiTheme="minorBidi"/>
          <w:sz w:val="24"/>
          <w:szCs w:val="24"/>
        </w:rPr>
        <w:t>7</w:t>
      </w:r>
    </w:p>
    <w:p w:rsidR="00203963" w:rsidRDefault="00AC05DD" w:rsidP="009C7FD6">
      <w:pPr>
        <w:rPr>
          <w:rFonts w:asciiTheme="minorBidi" w:hAnsiTheme="minorBidi"/>
          <w:sz w:val="24"/>
          <w:szCs w:val="24"/>
          <w:lang w:val="en-US"/>
        </w:rPr>
      </w:pPr>
      <w:r>
        <w:rPr>
          <w:rFonts w:asciiTheme="minorBidi" w:hAnsiTheme="minorBidi"/>
          <w:sz w:val="24"/>
          <w:szCs w:val="24"/>
          <w:lang w:val="en-US"/>
        </w:rPr>
        <w:t>UNWFP SWOT Analysis</w:t>
      </w:r>
      <w:proofErr w:type="gramStart"/>
      <w:r w:rsidR="007B08D7" w:rsidRPr="00DB244B">
        <w:rPr>
          <w:rFonts w:asciiTheme="minorBidi" w:hAnsiTheme="minorBidi"/>
          <w:sz w:val="24"/>
          <w:szCs w:val="24"/>
          <w:lang w:val="en-US"/>
        </w:rPr>
        <w:t>…………………………………………………</w:t>
      </w:r>
      <w:r w:rsidR="009C7FD6">
        <w:rPr>
          <w:rFonts w:asciiTheme="minorBidi" w:hAnsiTheme="minorBidi"/>
          <w:sz w:val="24"/>
          <w:szCs w:val="24"/>
          <w:lang w:val="en-US"/>
        </w:rPr>
        <w:t>…...</w:t>
      </w:r>
      <w:r>
        <w:rPr>
          <w:rFonts w:asciiTheme="minorBidi" w:hAnsiTheme="minorBidi"/>
          <w:sz w:val="24"/>
          <w:szCs w:val="24"/>
          <w:lang w:val="en-US"/>
        </w:rPr>
        <w:t>.................</w:t>
      </w:r>
      <w:r w:rsidR="00F16E08">
        <w:rPr>
          <w:rFonts w:asciiTheme="minorBidi" w:hAnsiTheme="minorBidi"/>
          <w:sz w:val="24"/>
          <w:szCs w:val="24"/>
          <w:lang w:val="en-US"/>
        </w:rPr>
        <w:t>..</w:t>
      </w:r>
      <w:r>
        <w:rPr>
          <w:rFonts w:asciiTheme="minorBidi" w:hAnsiTheme="minorBidi"/>
          <w:sz w:val="24"/>
          <w:szCs w:val="24"/>
          <w:lang w:val="en-US"/>
        </w:rPr>
        <w:t>8</w:t>
      </w:r>
      <w:proofErr w:type="gramEnd"/>
    </w:p>
    <w:p w:rsidR="009C7FD6" w:rsidRDefault="00AC05DD" w:rsidP="009C7FD6">
      <w:pPr>
        <w:rPr>
          <w:rFonts w:asciiTheme="minorBidi" w:hAnsiTheme="minorBidi"/>
          <w:sz w:val="24"/>
          <w:szCs w:val="24"/>
          <w:lang w:val="en-US"/>
        </w:rPr>
      </w:pPr>
      <w:r>
        <w:rPr>
          <w:rFonts w:asciiTheme="minorBidi" w:hAnsiTheme="minorBidi"/>
          <w:sz w:val="24"/>
          <w:szCs w:val="24"/>
          <w:lang w:val="en-US"/>
        </w:rPr>
        <w:t>Corporate Strategy</w:t>
      </w:r>
      <w:proofErr w:type="gramStart"/>
      <w:r w:rsidR="007405B4">
        <w:rPr>
          <w:rFonts w:asciiTheme="minorBidi" w:hAnsiTheme="minorBidi"/>
          <w:sz w:val="24"/>
          <w:szCs w:val="24"/>
          <w:lang w:val="en-US"/>
        </w:rPr>
        <w:t>……………………………………………………………………….</w:t>
      </w:r>
      <w:r w:rsidR="00F16E08">
        <w:rPr>
          <w:rFonts w:asciiTheme="minorBidi" w:hAnsiTheme="minorBidi"/>
          <w:sz w:val="24"/>
          <w:szCs w:val="24"/>
          <w:lang w:val="en-US"/>
        </w:rPr>
        <w:t>.</w:t>
      </w:r>
      <w:r w:rsidR="007405B4">
        <w:rPr>
          <w:rFonts w:asciiTheme="minorBidi" w:hAnsiTheme="minorBidi"/>
          <w:sz w:val="24"/>
          <w:szCs w:val="24"/>
          <w:lang w:val="en-US"/>
        </w:rPr>
        <w:t>.</w:t>
      </w:r>
      <w:proofErr w:type="gramEnd"/>
      <w:r w:rsidR="007405B4">
        <w:rPr>
          <w:rFonts w:asciiTheme="minorBidi" w:hAnsiTheme="minorBidi"/>
          <w:sz w:val="24"/>
          <w:szCs w:val="24"/>
          <w:lang w:val="en-US"/>
        </w:rPr>
        <w:t>10</w:t>
      </w:r>
    </w:p>
    <w:p w:rsidR="007405B4" w:rsidRPr="007405B4" w:rsidRDefault="007405B4" w:rsidP="007405B4">
      <w:pPr>
        <w:rPr>
          <w:rFonts w:asciiTheme="minorBidi" w:hAnsiTheme="minorBidi"/>
          <w:sz w:val="24"/>
          <w:szCs w:val="24"/>
          <w:lang w:val="en-US"/>
        </w:rPr>
      </w:pPr>
      <w:r w:rsidRPr="007405B4">
        <w:rPr>
          <w:rFonts w:asciiTheme="minorBidi" w:hAnsiTheme="minorBidi"/>
          <w:sz w:val="24"/>
          <w:szCs w:val="24"/>
          <w:lang w:val="en-US"/>
        </w:rPr>
        <w:t>Evaluation</w:t>
      </w:r>
      <w:proofErr w:type="gramStart"/>
      <w:r>
        <w:rPr>
          <w:rFonts w:asciiTheme="minorBidi" w:hAnsiTheme="minorBidi"/>
          <w:sz w:val="24"/>
          <w:szCs w:val="24"/>
          <w:lang w:val="en-US"/>
        </w:rPr>
        <w:t>…………………………………………………………………………………</w:t>
      </w:r>
      <w:r w:rsidR="00F16E08">
        <w:rPr>
          <w:rFonts w:asciiTheme="minorBidi" w:hAnsiTheme="minorBidi"/>
          <w:sz w:val="24"/>
          <w:szCs w:val="24"/>
          <w:lang w:val="en-US"/>
        </w:rPr>
        <w:t>...</w:t>
      </w:r>
      <w:proofErr w:type="gramEnd"/>
      <w:r>
        <w:rPr>
          <w:rFonts w:asciiTheme="minorBidi" w:hAnsiTheme="minorBidi"/>
          <w:sz w:val="24"/>
          <w:szCs w:val="24"/>
          <w:lang w:val="en-US"/>
        </w:rPr>
        <w:t>12</w:t>
      </w:r>
    </w:p>
    <w:p w:rsidR="007405B4" w:rsidRPr="00AC05DD" w:rsidRDefault="007405B4" w:rsidP="007405B4">
      <w:pPr>
        <w:pStyle w:val="ListParagraph"/>
        <w:numPr>
          <w:ilvl w:val="0"/>
          <w:numId w:val="23"/>
        </w:numPr>
        <w:rPr>
          <w:rFonts w:asciiTheme="minorBidi" w:hAnsiTheme="minorBidi"/>
          <w:sz w:val="24"/>
          <w:szCs w:val="24"/>
          <w:lang w:val="en-US"/>
        </w:rPr>
      </w:pPr>
      <w:r w:rsidRPr="007405B4">
        <w:rPr>
          <w:rFonts w:asciiTheme="minorBidi" w:hAnsiTheme="minorBidi"/>
          <w:sz w:val="24"/>
          <w:szCs w:val="24"/>
          <w:lang w:val="en-US"/>
        </w:rPr>
        <w:t xml:space="preserve"> Bowman’s Strategy Clock </w:t>
      </w:r>
      <w:r w:rsidRPr="00AC05DD">
        <w:rPr>
          <w:rFonts w:asciiTheme="minorBidi" w:hAnsiTheme="minorBidi"/>
          <w:sz w:val="24"/>
          <w:szCs w:val="24"/>
          <w:lang w:val="en-US"/>
        </w:rPr>
        <w:t>………………………………………………….</w:t>
      </w:r>
      <w:r>
        <w:rPr>
          <w:rFonts w:asciiTheme="minorBidi" w:hAnsiTheme="minorBidi"/>
          <w:sz w:val="24"/>
          <w:szCs w:val="24"/>
          <w:lang w:val="en-US"/>
        </w:rPr>
        <w:t>.</w:t>
      </w:r>
      <w:r w:rsidRPr="00AC05DD">
        <w:rPr>
          <w:rFonts w:asciiTheme="minorBidi" w:hAnsiTheme="minorBidi"/>
          <w:sz w:val="24"/>
          <w:szCs w:val="24"/>
          <w:lang w:val="en-US"/>
        </w:rPr>
        <w:t>.</w:t>
      </w:r>
      <w:r>
        <w:rPr>
          <w:rFonts w:asciiTheme="minorBidi" w:hAnsiTheme="minorBidi"/>
          <w:sz w:val="24"/>
          <w:szCs w:val="24"/>
          <w:lang w:val="en-US"/>
        </w:rPr>
        <w:t>....</w:t>
      </w:r>
      <w:r w:rsidR="00F16E08">
        <w:rPr>
          <w:rFonts w:asciiTheme="minorBidi" w:hAnsiTheme="minorBidi"/>
          <w:sz w:val="24"/>
          <w:szCs w:val="24"/>
          <w:lang w:val="en-US"/>
        </w:rPr>
        <w:t>..</w:t>
      </w:r>
      <w:r>
        <w:rPr>
          <w:rFonts w:asciiTheme="minorBidi" w:hAnsiTheme="minorBidi"/>
          <w:sz w:val="24"/>
          <w:szCs w:val="24"/>
        </w:rPr>
        <w:t>12</w:t>
      </w:r>
    </w:p>
    <w:p w:rsidR="007405B4" w:rsidRPr="007405B4" w:rsidRDefault="007405B4" w:rsidP="007405B4">
      <w:pPr>
        <w:pStyle w:val="ListParagraph"/>
        <w:numPr>
          <w:ilvl w:val="0"/>
          <w:numId w:val="23"/>
        </w:numPr>
        <w:rPr>
          <w:rFonts w:asciiTheme="minorBidi" w:hAnsiTheme="minorBidi"/>
          <w:sz w:val="24"/>
          <w:szCs w:val="24"/>
          <w:lang w:val="en-US"/>
        </w:rPr>
      </w:pPr>
      <w:proofErr w:type="spellStart"/>
      <w:r>
        <w:rPr>
          <w:rFonts w:asciiTheme="minorBidi" w:hAnsiTheme="minorBidi"/>
          <w:sz w:val="24"/>
          <w:szCs w:val="24"/>
          <w:lang w:val="en-US"/>
        </w:rPr>
        <w:t>Ansoff’s</w:t>
      </w:r>
      <w:proofErr w:type="spellEnd"/>
      <w:r>
        <w:rPr>
          <w:rFonts w:asciiTheme="minorBidi" w:hAnsiTheme="minorBidi"/>
          <w:sz w:val="24"/>
          <w:szCs w:val="24"/>
          <w:lang w:val="en-US"/>
        </w:rPr>
        <w:t xml:space="preserve"> Matrix……</w:t>
      </w:r>
      <w:r w:rsidRPr="00AC05DD">
        <w:rPr>
          <w:rFonts w:asciiTheme="minorBidi" w:hAnsiTheme="minorBidi"/>
          <w:sz w:val="24"/>
          <w:szCs w:val="24"/>
          <w:lang w:val="en-US"/>
        </w:rPr>
        <w:t>…………………</w:t>
      </w:r>
      <w:r w:rsidRPr="00AC05DD">
        <w:rPr>
          <w:rFonts w:asciiTheme="minorBidi" w:hAnsiTheme="minorBidi"/>
          <w:sz w:val="24"/>
          <w:szCs w:val="24"/>
        </w:rPr>
        <w:t>..</w:t>
      </w:r>
      <w:r w:rsidRPr="00AC05DD">
        <w:rPr>
          <w:rFonts w:asciiTheme="minorBidi" w:hAnsiTheme="minorBidi"/>
          <w:sz w:val="24"/>
          <w:szCs w:val="24"/>
          <w:lang w:val="en-US"/>
        </w:rPr>
        <w:t>………………</w:t>
      </w:r>
      <w:r w:rsidRPr="00AC05DD">
        <w:rPr>
          <w:rFonts w:asciiTheme="minorBidi" w:hAnsiTheme="minorBidi"/>
          <w:sz w:val="24"/>
          <w:szCs w:val="24"/>
        </w:rPr>
        <w:t>…………………</w:t>
      </w:r>
      <w:r>
        <w:rPr>
          <w:rFonts w:asciiTheme="minorBidi" w:hAnsiTheme="minorBidi"/>
          <w:sz w:val="24"/>
          <w:szCs w:val="24"/>
        </w:rPr>
        <w:t>…………</w:t>
      </w:r>
      <w:r w:rsidR="00F16E08">
        <w:rPr>
          <w:rFonts w:asciiTheme="minorBidi" w:hAnsiTheme="minorBidi"/>
          <w:sz w:val="24"/>
          <w:szCs w:val="24"/>
        </w:rPr>
        <w:t>.</w:t>
      </w:r>
      <w:r>
        <w:rPr>
          <w:rFonts w:asciiTheme="minorBidi" w:hAnsiTheme="minorBidi"/>
          <w:sz w:val="24"/>
          <w:szCs w:val="24"/>
        </w:rPr>
        <w:t>15</w:t>
      </w:r>
    </w:p>
    <w:p w:rsidR="007405B4" w:rsidRPr="007405B4" w:rsidRDefault="007405B4" w:rsidP="007405B4">
      <w:pPr>
        <w:rPr>
          <w:rFonts w:asciiTheme="minorBidi" w:hAnsiTheme="minorBidi"/>
          <w:sz w:val="24"/>
          <w:szCs w:val="24"/>
          <w:lang w:val="en-US"/>
        </w:rPr>
      </w:pPr>
      <w:r>
        <w:rPr>
          <w:rFonts w:asciiTheme="minorBidi" w:hAnsiTheme="minorBidi"/>
          <w:sz w:val="24"/>
          <w:szCs w:val="24"/>
          <w:lang w:val="en-US"/>
        </w:rPr>
        <w:t xml:space="preserve">The Change </w:t>
      </w:r>
      <w:r w:rsidRPr="007405B4">
        <w:rPr>
          <w:rFonts w:asciiTheme="minorBidi" w:hAnsiTheme="minorBidi"/>
          <w:sz w:val="24"/>
          <w:szCs w:val="24"/>
          <w:lang w:val="en-US"/>
        </w:rPr>
        <w:t xml:space="preserve">Kaleidoscope </w:t>
      </w:r>
      <w:r>
        <w:rPr>
          <w:rFonts w:asciiTheme="minorBidi" w:hAnsiTheme="minorBidi"/>
          <w:sz w:val="24"/>
          <w:szCs w:val="24"/>
          <w:lang w:val="en-US"/>
        </w:rPr>
        <w:t>………………………………………………………………</w:t>
      </w:r>
      <w:r w:rsidR="00F16E08">
        <w:rPr>
          <w:rFonts w:asciiTheme="minorBidi" w:hAnsiTheme="minorBidi"/>
          <w:sz w:val="24"/>
          <w:szCs w:val="24"/>
          <w:lang w:val="en-US"/>
        </w:rPr>
        <w:t>.</w:t>
      </w:r>
      <w:r>
        <w:rPr>
          <w:rFonts w:asciiTheme="minorBidi" w:hAnsiTheme="minorBidi"/>
          <w:sz w:val="24"/>
          <w:szCs w:val="24"/>
          <w:lang w:val="en-US"/>
        </w:rPr>
        <w:t>19</w:t>
      </w:r>
    </w:p>
    <w:p w:rsidR="00203963" w:rsidRDefault="00203963" w:rsidP="00E5277F">
      <w:pPr>
        <w:rPr>
          <w:rFonts w:asciiTheme="minorBidi" w:hAnsiTheme="minorBidi"/>
          <w:sz w:val="24"/>
          <w:szCs w:val="24"/>
        </w:rPr>
      </w:pPr>
      <w:r w:rsidRPr="00DB244B">
        <w:rPr>
          <w:rFonts w:asciiTheme="minorBidi" w:hAnsiTheme="minorBidi"/>
          <w:sz w:val="24"/>
          <w:szCs w:val="24"/>
          <w:lang w:val="en-US"/>
        </w:rPr>
        <w:t>Conclusion</w:t>
      </w:r>
      <w:r w:rsidR="00DC2379">
        <w:rPr>
          <w:rFonts w:asciiTheme="minorBidi" w:hAnsiTheme="minorBidi"/>
          <w:sz w:val="24"/>
          <w:szCs w:val="24"/>
          <w:lang w:val="en-US"/>
        </w:rPr>
        <w:t xml:space="preserve"> </w:t>
      </w:r>
      <w:proofErr w:type="gramStart"/>
      <w:r w:rsidR="007405B4">
        <w:rPr>
          <w:rFonts w:asciiTheme="minorBidi" w:hAnsiTheme="minorBidi"/>
          <w:sz w:val="24"/>
          <w:szCs w:val="24"/>
          <w:lang w:val="en-US"/>
        </w:rPr>
        <w:t>………………………..</w:t>
      </w:r>
      <w:r w:rsidR="009C7FD6">
        <w:rPr>
          <w:rFonts w:asciiTheme="minorBidi" w:hAnsiTheme="minorBidi"/>
          <w:sz w:val="24"/>
          <w:szCs w:val="24"/>
          <w:lang w:val="en-US"/>
        </w:rPr>
        <w:t>…….……………</w:t>
      </w:r>
      <w:r w:rsidR="007B08D7" w:rsidRPr="00DB244B">
        <w:rPr>
          <w:rFonts w:asciiTheme="minorBidi" w:hAnsiTheme="minorBidi"/>
          <w:sz w:val="24"/>
          <w:szCs w:val="24"/>
          <w:lang w:val="en-US"/>
        </w:rPr>
        <w:t>………………………………</w:t>
      </w:r>
      <w:r w:rsidR="004F7057">
        <w:rPr>
          <w:rFonts w:asciiTheme="minorBidi" w:hAnsiTheme="minorBidi"/>
          <w:sz w:val="24"/>
          <w:szCs w:val="24"/>
        </w:rPr>
        <w:t>…</w:t>
      </w:r>
      <w:r w:rsidR="00DC2379">
        <w:rPr>
          <w:rFonts w:asciiTheme="minorBidi" w:hAnsiTheme="minorBidi"/>
          <w:sz w:val="24"/>
          <w:szCs w:val="24"/>
        </w:rPr>
        <w:t>….</w:t>
      </w:r>
      <w:proofErr w:type="gramEnd"/>
      <w:r w:rsidR="007405B4">
        <w:rPr>
          <w:rFonts w:asciiTheme="minorBidi" w:hAnsiTheme="minorBidi"/>
          <w:sz w:val="24"/>
          <w:szCs w:val="24"/>
        </w:rPr>
        <w:t>21</w:t>
      </w:r>
    </w:p>
    <w:p w:rsidR="007405B4" w:rsidRPr="00DB244B" w:rsidRDefault="007405B4" w:rsidP="00E5277F">
      <w:pPr>
        <w:rPr>
          <w:rFonts w:asciiTheme="minorBidi" w:hAnsiTheme="minorBidi"/>
          <w:sz w:val="24"/>
          <w:szCs w:val="24"/>
          <w:lang w:val="en-US"/>
        </w:rPr>
      </w:pPr>
      <w:r>
        <w:rPr>
          <w:rFonts w:asciiTheme="minorBidi" w:hAnsiTheme="minorBidi"/>
          <w:sz w:val="24"/>
          <w:szCs w:val="24"/>
        </w:rPr>
        <w:t>Recommendations…………………………………………………………………………22</w:t>
      </w:r>
    </w:p>
    <w:p w:rsidR="00203963" w:rsidRPr="00DB244B" w:rsidRDefault="00203963" w:rsidP="00E5277F">
      <w:pPr>
        <w:rPr>
          <w:rFonts w:asciiTheme="minorBidi" w:hAnsiTheme="minorBidi"/>
          <w:sz w:val="24"/>
          <w:szCs w:val="24"/>
          <w:lang w:val="en-US"/>
        </w:rPr>
      </w:pPr>
      <w:r w:rsidRPr="00DB244B">
        <w:rPr>
          <w:rFonts w:asciiTheme="minorBidi" w:hAnsiTheme="minorBidi"/>
          <w:sz w:val="24"/>
          <w:szCs w:val="24"/>
          <w:lang w:val="en-US"/>
        </w:rPr>
        <w:t>References</w:t>
      </w:r>
      <w:r w:rsidR="007B08D7" w:rsidRPr="00DB244B">
        <w:rPr>
          <w:rFonts w:asciiTheme="minorBidi" w:hAnsiTheme="minorBidi"/>
          <w:sz w:val="24"/>
          <w:szCs w:val="24"/>
          <w:lang w:val="en-US"/>
        </w:rPr>
        <w:t>……………………………………………………………………………</w:t>
      </w:r>
      <w:r w:rsidR="004F7057">
        <w:rPr>
          <w:rFonts w:asciiTheme="minorBidi" w:hAnsiTheme="minorBidi"/>
          <w:sz w:val="24"/>
          <w:szCs w:val="24"/>
        </w:rPr>
        <w:t>…</w:t>
      </w:r>
      <w:r w:rsidR="009C7FD6">
        <w:rPr>
          <w:rFonts w:asciiTheme="minorBidi" w:hAnsiTheme="minorBidi"/>
          <w:sz w:val="24"/>
          <w:szCs w:val="24"/>
        </w:rPr>
        <w:t>…</w:t>
      </w:r>
      <w:r w:rsidR="007405B4">
        <w:rPr>
          <w:rFonts w:asciiTheme="minorBidi" w:hAnsiTheme="minorBidi"/>
          <w:sz w:val="24"/>
          <w:szCs w:val="24"/>
        </w:rPr>
        <w:t>.</w:t>
      </w:r>
      <w:r w:rsidR="009C7FD6">
        <w:rPr>
          <w:rFonts w:asciiTheme="minorBidi" w:hAnsiTheme="minorBidi"/>
          <w:sz w:val="24"/>
          <w:szCs w:val="24"/>
        </w:rPr>
        <w:t>2</w:t>
      </w:r>
      <w:r w:rsidR="002368F3">
        <w:rPr>
          <w:rFonts w:asciiTheme="minorBidi" w:hAnsiTheme="minorBidi"/>
          <w:sz w:val="24"/>
          <w:szCs w:val="24"/>
        </w:rPr>
        <w:t>5</w:t>
      </w:r>
      <w:r w:rsidRPr="00DB244B">
        <w:rPr>
          <w:rFonts w:asciiTheme="minorBidi" w:hAnsiTheme="minorBidi"/>
          <w:sz w:val="24"/>
          <w:szCs w:val="24"/>
          <w:lang w:val="en-US"/>
        </w:rPr>
        <w:t xml:space="preserve"> </w:t>
      </w:r>
    </w:p>
    <w:p w:rsidR="00203963" w:rsidRPr="00DB244B" w:rsidRDefault="00203963" w:rsidP="00E5277F">
      <w:pPr>
        <w:rPr>
          <w:rFonts w:asciiTheme="minorBidi" w:hAnsiTheme="minorBidi"/>
          <w:sz w:val="24"/>
          <w:szCs w:val="24"/>
          <w:lang w:val="en-US"/>
        </w:rPr>
      </w:pPr>
    </w:p>
    <w:p w:rsidR="00203963" w:rsidRDefault="00203963" w:rsidP="00E5277F">
      <w:pPr>
        <w:rPr>
          <w:rFonts w:asciiTheme="minorBidi" w:hAnsiTheme="minorBidi"/>
          <w:sz w:val="24"/>
          <w:szCs w:val="24"/>
          <w:lang w:val="en-US"/>
        </w:rPr>
      </w:pPr>
    </w:p>
    <w:p w:rsidR="00AC05DD" w:rsidRPr="00310CE0" w:rsidRDefault="00AC05DD" w:rsidP="00E5277F">
      <w:pPr>
        <w:rPr>
          <w:rFonts w:asciiTheme="minorBidi" w:hAnsiTheme="minorBidi"/>
          <w:sz w:val="24"/>
          <w:szCs w:val="24"/>
          <w:lang w:val="en-US"/>
        </w:rPr>
      </w:pPr>
    </w:p>
    <w:p w:rsidR="00B148C1" w:rsidRPr="00310CE0" w:rsidRDefault="0039757A" w:rsidP="00B148C1">
      <w:pPr>
        <w:rPr>
          <w:rFonts w:asciiTheme="minorBidi" w:hAnsiTheme="minorBidi"/>
          <w:b/>
          <w:bCs/>
          <w:sz w:val="24"/>
          <w:szCs w:val="24"/>
          <w:u w:val="single"/>
          <w:lang w:val="en-US"/>
        </w:rPr>
      </w:pPr>
      <w:r w:rsidRPr="00310CE0">
        <w:rPr>
          <w:rFonts w:asciiTheme="minorBidi" w:hAnsiTheme="minorBidi"/>
          <w:b/>
          <w:bCs/>
          <w:sz w:val="24"/>
          <w:szCs w:val="24"/>
          <w:u w:val="single"/>
          <w:lang w:val="en-US"/>
        </w:rPr>
        <w:lastRenderedPageBreak/>
        <w:t>Executive S</w:t>
      </w:r>
      <w:r w:rsidR="00B148C1" w:rsidRPr="00310CE0">
        <w:rPr>
          <w:rFonts w:asciiTheme="minorBidi" w:hAnsiTheme="minorBidi"/>
          <w:b/>
          <w:bCs/>
          <w:sz w:val="24"/>
          <w:szCs w:val="24"/>
          <w:u w:val="single"/>
          <w:lang w:val="en-US"/>
        </w:rPr>
        <w:t>ummary</w:t>
      </w:r>
    </w:p>
    <w:p w:rsidR="00D5236B" w:rsidRPr="00D5236B" w:rsidRDefault="00D5236B" w:rsidP="00D5236B">
      <w:pPr>
        <w:rPr>
          <w:rFonts w:cstheme="minorHAnsi"/>
          <w:color w:val="000000" w:themeColor="text1"/>
          <w:sz w:val="24"/>
          <w:szCs w:val="24"/>
        </w:rPr>
      </w:pPr>
      <w:r w:rsidRPr="00880E95">
        <w:rPr>
          <w:rStyle w:val="Hyperlink"/>
          <w:rFonts w:cstheme="minorHAnsi"/>
          <w:color w:val="000000" w:themeColor="text1"/>
          <w:sz w:val="24"/>
          <w:szCs w:val="24"/>
          <w:u w:val="none"/>
          <w:shd w:val="clear" w:color="auto" w:fill="FFFFFF"/>
        </w:rPr>
        <w:t>The strategic</w:t>
      </w:r>
      <w:r w:rsidRPr="00880E95">
        <w:rPr>
          <w:rStyle w:val="Hyperlink"/>
          <w:rFonts w:cstheme="minorHAnsi"/>
          <w:color w:val="000000" w:themeColor="text1"/>
          <w:sz w:val="24"/>
          <w:szCs w:val="24"/>
          <w:shd w:val="clear" w:color="auto" w:fill="FFFFFF"/>
        </w:rPr>
        <w:t xml:space="preserve"> </w:t>
      </w:r>
      <w:r w:rsidRPr="00880E95">
        <w:rPr>
          <w:rFonts w:cstheme="minorHAnsi"/>
          <w:color w:val="000000" w:themeColor="text1"/>
          <w:sz w:val="24"/>
          <w:szCs w:val="24"/>
        </w:rPr>
        <w:t xml:space="preserve">analysis report highlights the importance of having </w:t>
      </w:r>
      <w:r w:rsidRPr="00880E95">
        <w:rPr>
          <w:rFonts w:cstheme="minorHAnsi"/>
          <w:color w:val="000000" w:themeColor="text1"/>
          <w:sz w:val="24"/>
          <w:szCs w:val="24"/>
          <w:shd w:val="clear" w:color="auto" w:fill="FFFFFF"/>
        </w:rPr>
        <w:t xml:space="preserve">an effective corporate strategy for the United Nations World food Programme (UNWFP), where plans and methods </w:t>
      </w:r>
      <w:proofErr w:type="gramStart"/>
      <w:r w:rsidRPr="00880E95">
        <w:rPr>
          <w:rFonts w:cstheme="minorHAnsi"/>
          <w:color w:val="000000" w:themeColor="text1"/>
          <w:sz w:val="24"/>
          <w:szCs w:val="24"/>
          <w:shd w:val="clear" w:color="auto" w:fill="FFFFFF"/>
        </w:rPr>
        <w:t>are created</w:t>
      </w:r>
      <w:proofErr w:type="gramEnd"/>
      <w:r w:rsidRPr="00880E95">
        <w:rPr>
          <w:rFonts w:cstheme="minorHAnsi"/>
          <w:color w:val="000000" w:themeColor="text1"/>
          <w:sz w:val="24"/>
          <w:szCs w:val="24"/>
          <w:shd w:val="clear" w:color="auto" w:fill="FFFFFF"/>
        </w:rPr>
        <w:t xml:space="preserve"> to allow the organisation to continue growing despite the changes in the environment. Using the SWOT analysis framework, to help identify </w:t>
      </w:r>
      <w:r w:rsidRPr="00880E95">
        <w:rPr>
          <w:rFonts w:cstheme="minorHAnsi"/>
          <w:color w:val="000000" w:themeColor="text1"/>
          <w:sz w:val="24"/>
          <w:szCs w:val="24"/>
        </w:rPr>
        <w:t>the key external and internal issues facing the organisation in maintaining its competitive position, where the organisation can focus on reducing weaknesses, taking advantage of its strengths, anticipating any future problems and predicting any possible opportunities.</w:t>
      </w:r>
    </w:p>
    <w:p w:rsidR="00D5236B" w:rsidRPr="00D5236B" w:rsidRDefault="00D5236B" w:rsidP="00D5236B">
      <w:pPr>
        <w:rPr>
          <w:rFonts w:cstheme="minorHAnsi"/>
          <w:color w:val="000000" w:themeColor="text1"/>
          <w:sz w:val="24"/>
          <w:szCs w:val="24"/>
          <w:shd w:val="clear" w:color="auto" w:fill="FFFFFF"/>
        </w:rPr>
      </w:pPr>
      <w:r w:rsidRPr="00880E95">
        <w:rPr>
          <w:rFonts w:cstheme="minorHAnsi"/>
          <w:color w:val="000000" w:themeColor="text1"/>
          <w:sz w:val="24"/>
          <w:szCs w:val="24"/>
        </w:rPr>
        <w:t xml:space="preserve">Furthermore, the report evaluates the potential corporate level strategic directions that have been taken by UNWFP to date in order to develop and sustain its competitive position, using tools such as </w:t>
      </w:r>
      <w:r w:rsidRPr="00880E95">
        <w:rPr>
          <w:rFonts w:cstheme="minorHAnsi"/>
          <w:color w:val="000000" w:themeColor="text1"/>
          <w:sz w:val="24"/>
          <w:szCs w:val="24"/>
          <w:shd w:val="clear" w:color="auto" w:fill="FFFFFF"/>
        </w:rPr>
        <w:t xml:space="preserve">Bowman’s Strategy Clock and </w:t>
      </w:r>
      <w:proofErr w:type="spellStart"/>
      <w:r w:rsidRPr="00880E95">
        <w:rPr>
          <w:rFonts w:cstheme="minorHAnsi"/>
          <w:color w:val="000000" w:themeColor="text1"/>
          <w:sz w:val="24"/>
          <w:szCs w:val="24"/>
          <w:shd w:val="clear" w:color="auto" w:fill="FFFFFF"/>
        </w:rPr>
        <w:t>Ansoff’s</w:t>
      </w:r>
      <w:proofErr w:type="spellEnd"/>
      <w:r w:rsidRPr="00880E95">
        <w:rPr>
          <w:rFonts w:cstheme="minorHAnsi"/>
          <w:color w:val="000000" w:themeColor="text1"/>
          <w:sz w:val="24"/>
          <w:szCs w:val="24"/>
          <w:shd w:val="clear" w:color="auto" w:fill="FFFFFF"/>
        </w:rPr>
        <w:t xml:space="preserve"> Matrix, to explain the main strategic direction of the organisation, which is based on differentiation, strong brand awareness and loyalty. In addition, the report stresses the need for WFP to focus on new strategies using new innovative techniques and methods to improve both value and cost (Hybrid strategy) especially in times of crisis.</w:t>
      </w:r>
      <w:r w:rsidRPr="00D5236B">
        <w:rPr>
          <w:rFonts w:cstheme="minorHAnsi"/>
          <w:color w:val="000000" w:themeColor="text1"/>
          <w:sz w:val="24"/>
          <w:szCs w:val="24"/>
          <w:shd w:val="clear" w:color="auto" w:fill="FFFFFF"/>
        </w:rPr>
        <w:t xml:space="preserve"> </w:t>
      </w:r>
    </w:p>
    <w:p w:rsidR="00D5236B" w:rsidRPr="00880E95" w:rsidRDefault="00D5236B" w:rsidP="00D5236B">
      <w:pPr>
        <w:rPr>
          <w:rFonts w:cstheme="minorHAnsi"/>
          <w:color w:val="000000" w:themeColor="text1"/>
          <w:sz w:val="24"/>
          <w:szCs w:val="24"/>
          <w:shd w:val="clear" w:color="auto" w:fill="FFFFFF"/>
        </w:rPr>
      </w:pPr>
      <w:r w:rsidRPr="00880E95">
        <w:rPr>
          <w:rFonts w:cstheme="minorHAnsi"/>
          <w:color w:val="000000" w:themeColor="text1"/>
          <w:sz w:val="24"/>
          <w:szCs w:val="24"/>
          <w:shd w:val="clear" w:color="auto" w:fill="FFFFFF"/>
        </w:rPr>
        <w:t xml:space="preserve">The report also </w:t>
      </w:r>
      <w:r w:rsidRPr="00880E95">
        <w:rPr>
          <w:rFonts w:cstheme="minorHAnsi"/>
          <w:color w:val="000000" w:themeColor="text1"/>
          <w:sz w:val="24"/>
          <w:szCs w:val="24"/>
        </w:rPr>
        <w:t>describes the wider implications for strategic management decisions and the incorporation of new strategies on certain areas within the organisation, which can</w:t>
      </w:r>
      <w:r w:rsidRPr="00880E95">
        <w:rPr>
          <w:rFonts w:cstheme="minorHAnsi"/>
          <w:color w:val="000000" w:themeColor="text1"/>
          <w:sz w:val="24"/>
          <w:szCs w:val="24"/>
          <w:shd w:val="clear" w:color="auto" w:fill="FFFFFF"/>
        </w:rPr>
        <w:t xml:space="preserve"> help the organisation to implement change effectively</w:t>
      </w:r>
      <w:r w:rsidRPr="00880E95">
        <w:rPr>
          <w:rFonts w:cstheme="minorHAnsi"/>
          <w:color w:val="000000" w:themeColor="text1"/>
          <w:sz w:val="24"/>
          <w:szCs w:val="24"/>
        </w:rPr>
        <w:t>.</w:t>
      </w:r>
    </w:p>
    <w:p w:rsidR="00D5236B" w:rsidRPr="00880E95" w:rsidRDefault="00D5236B" w:rsidP="00D5236B">
      <w:pPr>
        <w:rPr>
          <w:rFonts w:cstheme="minorHAnsi"/>
          <w:color w:val="000000" w:themeColor="text1"/>
          <w:sz w:val="24"/>
          <w:szCs w:val="24"/>
          <w:shd w:val="clear" w:color="auto" w:fill="FFFFFF"/>
        </w:rPr>
      </w:pPr>
      <w:r w:rsidRPr="00880E95">
        <w:rPr>
          <w:rFonts w:cstheme="minorHAnsi"/>
          <w:color w:val="000000" w:themeColor="text1"/>
          <w:sz w:val="24"/>
          <w:szCs w:val="24"/>
          <w:shd w:val="clear" w:color="auto" w:fill="FFFFFF"/>
        </w:rPr>
        <w:t xml:space="preserve">Finally, </w:t>
      </w:r>
      <w:r w:rsidRPr="00880E95">
        <w:rPr>
          <w:rFonts w:cstheme="minorHAnsi"/>
          <w:color w:val="000000" w:themeColor="text1"/>
          <w:sz w:val="24"/>
          <w:szCs w:val="24"/>
        </w:rPr>
        <w:t xml:space="preserve">recommendations </w:t>
      </w:r>
      <w:proofErr w:type="gramStart"/>
      <w:r w:rsidRPr="00880E95">
        <w:rPr>
          <w:rFonts w:cstheme="minorHAnsi"/>
          <w:color w:val="000000" w:themeColor="text1"/>
          <w:sz w:val="24"/>
          <w:szCs w:val="24"/>
        </w:rPr>
        <w:t>are provided</w:t>
      </w:r>
      <w:proofErr w:type="gramEnd"/>
      <w:r w:rsidRPr="00880E95">
        <w:rPr>
          <w:rFonts w:cstheme="minorHAnsi"/>
          <w:color w:val="000000" w:themeColor="text1"/>
          <w:sz w:val="24"/>
          <w:szCs w:val="24"/>
        </w:rPr>
        <w:t xml:space="preserve"> based on the findings to highlight the important issues that WFP needs to focus on </w:t>
      </w:r>
      <w:r w:rsidRPr="00880E95">
        <w:rPr>
          <w:rFonts w:cstheme="minorHAnsi"/>
          <w:color w:val="000000" w:themeColor="text1"/>
          <w:sz w:val="24"/>
          <w:szCs w:val="24"/>
          <w:shd w:val="clear" w:color="auto" w:fill="FFFFFF"/>
        </w:rPr>
        <w:t>to develop a change management strategy for the organisation using new tools and methods, where managers can design a 'context sensitive' approach to change.</w:t>
      </w:r>
    </w:p>
    <w:p w:rsidR="00D5236B" w:rsidRPr="00AB7529" w:rsidRDefault="00D5236B" w:rsidP="00D5236B">
      <w:pPr>
        <w:rPr>
          <w:rFonts w:cstheme="minorHAnsi"/>
          <w:b/>
          <w:bCs/>
          <w:color w:val="000000" w:themeColor="text1"/>
          <w:sz w:val="24"/>
          <w:szCs w:val="24"/>
          <w:u w:val="single"/>
        </w:rPr>
      </w:pPr>
      <w:r w:rsidRPr="00AB7529">
        <w:rPr>
          <w:rFonts w:cstheme="minorHAnsi"/>
          <w:b/>
          <w:bCs/>
          <w:color w:val="000000" w:themeColor="text1"/>
          <w:sz w:val="24"/>
          <w:szCs w:val="24"/>
          <w:u w:val="single"/>
        </w:rPr>
        <w:lastRenderedPageBreak/>
        <w:t>Introduction:</w:t>
      </w:r>
    </w:p>
    <w:p w:rsidR="00D5236B" w:rsidRPr="00AB7529" w:rsidRDefault="00D5236B" w:rsidP="00D5236B">
      <w:pPr>
        <w:rPr>
          <w:rFonts w:cstheme="minorHAnsi"/>
          <w:color w:val="000000" w:themeColor="text1"/>
          <w:sz w:val="24"/>
          <w:szCs w:val="24"/>
        </w:rPr>
      </w:pPr>
      <w:r w:rsidRPr="00AB7529">
        <w:rPr>
          <w:rFonts w:cstheme="minorHAnsi"/>
          <w:color w:val="000000" w:themeColor="text1"/>
          <w:sz w:val="24"/>
          <w:szCs w:val="24"/>
        </w:rPr>
        <w:t xml:space="preserve">Strategy </w:t>
      </w:r>
      <w:r w:rsidRPr="00AB7529">
        <w:rPr>
          <w:rFonts w:cstheme="minorHAnsi"/>
          <w:color w:val="000000" w:themeColor="text1"/>
          <w:sz w:val="24"/>
          <w:szCs w:val="24"/>
          <w:shd w:val="clear" w:color="auto" w:fill="FFFFFF"/>
        </w:rPr>
        <w:t xml:space="preserve">is about finding a unique position that will enable the organisation to maintain an advantage over competitors in the long-term (Porter 2008). Therefore, a </w:t>
      </w:r>
      <w:r w:rsidRPr="00AB7529">
        <w:rPr>
          <w:rFonts w:cstheme="minorHAnsi"/>
          <w:color w:val="000000" w:themeColor="text1"/>
          <w:sz w:val="24"/>
          <w:szCs w:val="24"/>
        </w:rPr>
        <w:t>strategy needs to be in line with the company’s mission, vision, and long-term objectives. In addition, strategy includes assessing the organization’s resources and place in its environment and making sure all its activities are set to achieve its values and expectations (Johnson et al. 2017).</w:t>
      </w:r>
    </w:p>
    <w:p w:rsidR="00D5236B" w:rsidRPr="00AB7529" w:rsidRDefault="00D5236B" w:rsidP="001F7BC8">
      <w:pPr>
        <w:rPr>
          <w:rFonts w:cstheme="minorHAnsi"/>
          <w:color w:val="000000" w:themeColor="text1"/>
          <w:sz w:val="24"/>
          <w:szCs w:val="24"/>
        </w:rPr>
      </w:pPr>
      <w:r w:rsidRPr="00AB7529">
        <w:rPr>
          <w:rFonts w:cstheme="minorHAnsi"/>
          <w:color w:val="000000" w:themeColor="text1"/>
          <w:sz w:val="24"/>
          <w:szCs w:val="24"/>
        </w:rPr>
        <w:t xml:space="preserve">Strategy in the non- profit sector emphasises more on the pattern of purposes, policies, programs, actions, decisions, or resource allocations that define what an organization is, what it does, and why it does it (Bryson 1996). In the United Nations World Food Programme (UNWFP), strategy is defined as the process by which the organization’s medium- to long-term goals, as well as the resources, plans </w:t>
      </w:r>
      <w:r w:rsidR="00CB3888" w:rsidRPr="00AB7529">
        <w:rPr>
          <w:rFonts w:cstheme="minorHAnsi"/>
          <w:color w:val="000000" w:themeColor="text1"/>
          <w:sz w:val="24"/>
          <w:szCs w:val="24"/>
        </w:rPr>
        <w:t>to achieve them, are defined (Inomata</w:t>
      </w:r>
      <w:r w:rsidRPr="00AB7529">
        <w:rPr>
          <w:rFonts w:cstheme="minorHAnsi"/>
          <w:color w:val="000000" w:themeColor="text1"/>
          <w:sz w:val="24"/>
          <w:szCs w:val="24"/>
        </w:rPr>
        <w:t xml:space="preserve"> 2012). It is also about having a clear vision of what the organisation wants to achieve, for what purpose and how. However, in the complex environment of the </w:t>
      </w:r>
      <w:r w:rsidR="001F7BC8" w:rsidRPr="00AB7529">
        <w:rPr>
          <w:rFonts w:cstheme="minorHAnsi"/>
          <w:color w:val="000000" w:themeColor="text1"/>
          <w:sz w:val="24"/>
          <w:szCs w:val="24"/>
        </w:rPr>
        <w:t xml:space="preserve">UN </w:t>
      </w:r>
      <w:r w:rsidRPr="00AB7529">
        <w:rPr>
          <w:rFonts w:cstheme="minorHAnsi"/>
          <w:color w:val="000000" w:themeColor="text1"/>
          <w:sz w:val="24"/>
          <w:szCs w:val="24"/>
        </w:rPr>
        <w:t xml:space="preserve">system where </w:t>
      </w:r>
      <w:r w:rsidR="002D7A01" w:rsidRPr="00AB7529">
        <w:rPr>
          <w:rFonts w:cstheme="minorHAnsi"/>
          <w:color w:val="000000" w:themeColor="text1"/>
          <w:sz w:val="24"/>
          <w:szCs w:val="24"/>
        </w:rPr>
        <w:t>crosscutting</w:t>
      </w:r>
      <w:r w:rsidRPr="00AB7529">
        <w:rPr>
          <w:rFonts w:cstheme="minorHAnsi"/>
          <w:color w:val="000000" w:themeColor="text1"/>
          <w:sz w:val="24"/>
          <w:szCs w:val="24"/>
        </w:rPr>
        <w:t xml:space="preserve"> issues </w:t>
      </w:r>
      <w:proofErr w:type="gramStart"/>
      <w:r w:rsidRPr="00AB7529">
        <w:rPr>
          <w:rFonts w:cstheme="minorHAnsi"/>
          <w:color w:val="000000" w:themeColor="text1"/>
          <w:sz w:val="24"/>
          <w:szCs w:val="24"/>
        </w:rPr>
        <w:t>are addressed</w:t>
      </w:r>
      <w:proofErr w:type="gramEnd"/>
      <w:r w:rsidRPr="00AB7529">
        <w:rPr>
          <w:rFonts w:cstheme="minorHAnsi"/>
          <w:color w:val="000000" w:themeColor="text1"/>
          <w:sz w:val="24"/>
          <w:szCs w:val="24"/>
        </w:rPr>
        <w:t xml:space="preserve"> by different </w:t>
      </w:r>
      <w:r w:rsidR="001F7BC8" w:rsidRPr="00AB7529">
        <w:rPr>
          <w:rFonts w:cstheme="minorHAnsi"/>
          <w:color w:val="000000" w:themeColor="text1"/>
          <w:sz w:val="24"/>
          <w:szCs w:val="24"/>
        </w:rPr>
        <w:t>bodies</w:t>
      </w:r>
      <w:r w:rsidRPr="00AB7529">
        <w:rPr>
          <w:rFonts w:cstheme="minorHAnsi"/>
          <w:color w:val="000000" w:themeColor="text1"/>
          <w:sz w:val="24"/>
          <w:szCs w:val="24"/>
        </w:rPr>
        <w:t xml:space="preserve">, it is </w:t>
      </w:r>
      <w:r w:rsidR="001F7BC8" w:rsidRPr="00AB7529">
        <w:rPr>
          <w:rFonts w:cstheme="minorHAnsi"/>
          <w:color w:val="000000" w:themeColor="text1"/>
          <w:sz w:val="24"/>
          <w:szCs w:val="24"/>
        </w:rPr>
        <w:t>essential</w:t>
      </w:r>
      <w:r w:rsidRPr="00AB7529">
        <w:rPr>
          <w:rFonts w:cstheme="minorHAnsi"/>
          <w:color w:val="000000" w:themeColor="text1"/>
          <w:sz w:val="24"/>
          <w:szCs w:val="24"/>
        </w:rPr>
        <w:t xml:space="preserve"> to analyse, what exactly is </w:t>
      </w:r>
      <w:r w:rsidR="001F7BC8" w:rsidRPr="00AB7529">
        <w:rPr>
          <w:rFonts w:cstheme="minorHAnsi"/>
          <w:color w:val="000000" w:themeColor="text1"/>
          <w:sz w:val="24"/>
          <w:szCs w:val="24"/>
        </w:rPr>
        <w:t>anticipated</w:t>
      </w:r>
      <w:r w:rsidRPr="00AB7529">
        <w:rPr>
          <w:rFonts w:cstheme="minorHAnsi"/>
          <w:color w:val="000000" w:themeColor="text1"/>
          <w:sz w:val="24"/>
          <w:szCs w:val="24"/>
        </w:rPr>
        <w:t xml:space="preserve"> of a st</w:t>
      </w:r>
      <w:r w:rsidR="001F7BC8" w:rsidRPr="00AB7529">
        <w:rPr>
          <w:rFonts w:cstheme="minorHAnsi"/>
          <w:color w:val="000000" w:themeColor="text1"/>
          <w:sz w:val="24"/>
          <w:szCs w:val="24"/>
        </w:rPr>
        <w:t>rategic plan, what it will include</w:t>
      </w:r>
      <w:r w:rsidRPr="00AB7529">
        <w:rPr>
          <w:rFonts w:cstheme="minorHAnsi"/>
          <w:color w:val="000000" w:themeColor="text1"/>
          <w:sz w:val="24"/>
          <w:szCs w:val="24"/>
        </w:rPr>
        <w:t xml:space="preserve">, what </w:t>
      </w:r>
      <w:r w:rsidR="001F7BC8" w:rsidRPr="00AB7529">
        <w:rPr>
          <w:rFonts w:cstheme="minorHAnsi"/>
          <w:color w:val="000000" w:themeColor="text1"/>
          <w:sz w:val="24"/>
          <w:szCs w:val="24"/>
        </w:rPr>
        <w:t xml:space="preserve">methods and procedures </w:t>
      </w:r>
      <w:r w:rsidRPr="00AB7529">
        <w:rPr>
          <w:rFonts w:cstheme="minorHAnsi"/>
          <w:color w:val="000000" w:themeColor="text1"/>
          <w:sz w:val="24"/>
          <w:szCs w:val="24"/>
        </w:rPr>
        <w:t>will support it, and how its implementation and effective achievement will be measured and monitored</w:t>
      </w:r>
      <w:r w:rsidR="002D7A01" w:rsidRPr="00AB7529">
        <w:rPr>
          <w:rFonts w:cstheme="minorHAnsi"/>
          <w:color w:val="000000" w:themeColor="text1"/>
          <w:sz w:val="24"/>
          <w:szCs w:val="24"/>
        </w:rPr>
        <w:t xml:space="preserve"> (Inomata 2012).</w:t>
      </w:r>
      <w:r w:rsidRPr="00AB7529">
        <w:rPr>
          <w:rFonts w:cstheme="minorHAnsi"/>
          <w:color w:val="000000" w:themeColor="text1"/>
          <w:sz w:val="24"/>
          <w:szCs w:val="24"/>
        </w:rPr>
        <w:t xml:space="preserve"> </w:t>
      </w:r>
      <w:proofErr w:type="gramStart"/>
      <w:r w:rsidRPr="00AB7529">
        <w:rPr>
          <w:rFonts w:cstheme="minorHAnsi"/>
          <w:color w:val="000000" w:themeColor="text1"/>
          <w:sz w:val="24"/>
          <w:szCs w:val="24"/>
        </w:rPr>
        <w:t xml:space="preserve">It should also be considered as a dynamic to enabling the organizations to evolve as they adapt to the changing world environment in which they have to deliver their mandated services, making sure that they thrive to be innovative at each step to achieve uniqueness, which aligns with a Porter’s version of the Strategy, where </w:t>
      </w:r>
      <w:proofErr w:type="spellStart"/>
      <w:r w:rsidRPr="00AB7529">
        <w:rPr>
          <w:rFonts w:cstheme="minorHAnsi"/>
          <w:color w:val="000000" w:themeColor="text1"/>
          <w:sz w:val="24"/>
          <w:szCs w:val="24"/>
        </w:rPr>
        <w:t>nonprofit</w:t>
      </w:r>
      <w:proofErr w:type="spellEnd"/>
      <w:r w:rsidRPr="00AB7529">
        <w:rPr>
          <w:rFonts w:cstheme="minorHAnsi"/>
          <w:color w:val="000000" w:themeColor="text1"/>
          <w:sz w:val="24"/>
          <w:szCs w:val="24"/>
        </w:rPr>
        <w:t xml:space="preserve"> organisations are competing for talented staff members, sufficient funding, engaged donors and corporate p</w:t>
      </w:r>
      <w:r w:rsidR="00C13C63" w:rsidRPr="00AB7529">
        <w:rPr>
          <w:rFonts w:cstheme="minorHAnsi"/>
          <w:color w:val="000000" w:themeColor="text1"/>
          <w:sz w:val="24"/>
          <w:szCs w:val="24"/>
        </w:rPr>
        <w:t>artners.</w:t>
      </w:r>
      <w:proofErr w:type="gramEnd"/>
      <w:r w:rsidR="00C13C63" w:rsidRPr="00AB7529">
        <w:rPr>
          <w:rFonts w:cstheme="minorHAnsi"/>
          <w:color w:val="000000" w:themeColor="text1"/>
          <w:sz w:val="24"/>
          <w:szCs w:val="24"/>
        </w:rPr>
        <w:t xml:space="preserve"> Porter also explains that, c</w:t>
      </w:r>
      <w:r w:rsidRPr="00AB7529">
        <w:rPr>
          <w:rFonts w:cstheme="minorHAnsi"/>
          <w:color w:val="000000" w:themeColor="text1"/>
          <w:sz w:val="24"/>
          <w:szCs w:val="24"/>
        </w:rPr>
        <w:t xml:space="preserve">ompetitive advantage is not about beating </w:t>
      </w:r>
      <w:r w:rsidR="001F7BC8" w:rsidRPr="00AB7529">
        <w:rPr>
          <w:rFonts w:cstheme="minorHAnsi"/>
          <w:color w:val="000000" w:themeColor="text1"/>
          <w:sz w:val="24"/>
          <w:szCs w:val="24"/>
        </w:rPr>
        <w:t>competitors; it is</w:t>
      </w:r>
      <w:r w:rsidRPr="00AB7529">
        <w:rPr>
          <w:rFonts w:cstheme="minorHAnsi"/>
          <w:color w:val="000000" w:themeColor="text1"/>
          <w:sz w:val="24"/>
          <w:szCs w:val="24"/>
        </w:rPr>
        <w:t xml:space="preserve"> about creating </w:t>
      </w:r>
      <w:r w:rsidR="00C13C63" w:rsidRPr="00AB7529">
        <w:rPr>
          <w:rFonts w:cstheme="minorHAnsi"/>
          <w:color w:val="000000" w:themeColor="text1"/>
          <w:sz w:val="24"/>
          <w:szCs w:val="24"/>
        </w:rPr>
        <w:t xml:space="preserve">superior value </w:t>
      </w:r>
      <w:r w:rsidR="00CB3888" w:rsidRPr="00AB7529">
        <w:rPr>
          <w:rFonts w:cstheme="minorHAnsi"/>
          <w:color w:val="000000" w:themeColor="text1"/>
          <w:sz w:val="24"/>
          <w:szCs w:val="24"/>
        </w:rPr>
        <w:t>(C</w:t>
      </w:r>
      <w:r w:rsidRPr="00AB7529">
        <w:rPr>
          <w:rFonts w:cstheme="minorHAnsi"/>
          <w:color w:val="000000" w:themeColor="text1"/>
          <w:sz w:val="24"/>
          <w:szCs w:val="24"/>
        </w:rPr>
        <w:t xml:space="preserve">ited </w:t>
      </w:r>
      <w:r w:rsidRPr="00AB7529">
        <w:rPr>
          <w:rFonts w:cstheme="minorHAnsi"/>
          <w:color w:val="000000" w:themeColor="text1"/>
          <w:sz w:val="24"/>
          <w:szCs w:val="24"/>
        </w:rPr>
        <w:lastRenderedPageBreak/>
        <w:t xml:space="preserve">in Sinclair </w:t>
      </w:r>
      <w:r w:rsidR="001F7BC8" w:rsidRPr="00AB7529">
        <w:rPr>
          <w:rFonts w:cstheme="minorHAnsi"/>
          <w:color w:val="000000" w:themeColor="text1"/>
          <w:sz w:val="24"/>
          <w:szCs w:val="24"/>
        </w:rPr>
        <w:t xml:space="preserve">2017). The measure of </w:t>
      </w:r>
      <w:r w:rsidRPr="00AB7529">
        <w:rPr>
          <w:rFonts w:cstheme="minorHAnsi"/>
          <w:color w:val="000000" w:themeColor="text1"/>
          <w:sz w:val="24"/>
          <w:szCs w:val="24"/>
        </w:rPr>
        <w:t xml:space="preserve">performance </w:t>
      </w:r>
      <w:r w:rsidR="001F7BC8" w:rsidRPr="00AB7529">
        <w:rPr>
          <w:rFonts w:cstheme="minorHAnsi"/>
          <w:color w:val="000000" w:themeColor="text1"/>
          <w:sz w:val="24"/>
          <w:szCs w:val="24"/>
        </w:rPr>
        <w:t xml:space="preserve">in the non-profit sector should be whether </w:t>
      </w:r>
      <w:r w:rsidRPr="00AB7529">
        <w:rPr>
          <w:rFonts w:cstheme="minorHAnsi"/>
          <w:color w:val="000000" w:themeColor="text1"/>
          <w:sz w:val="24"/>
          <w:szCs w:val="24"/>
        </w:rPr>
        <w:t>resou</w:t>
      </w:r>
      <w:r w:rsidR="00C13C63" w:rsidRPr="00AB7529">
        <w:rPr>
          <w:rFonts w:cstheme="minorHAnsi"/>
          <w:color w:val="000000" w:themeColor="text1"/>
          <w:sz w:val="24"/>
          <w:szCs w:val="24"/>
        </w:rPr>
        <w:t xml:space="preserve">rces </w:t>
      </w:r>
      <w:proofErr w:type="gramStart"/>
      <w:r w:rsidR="001F7BC8" w:rsidRPr="00AB7529">
        <w:rPr>
          <w:rFonts w:cstheme="minorHAnsi"/>
          <w:color w:val="000000" w:themeColor="text1"/>
          <w:sz w:val="24"/>
          <w:szCs w:val="24"/>
        </w:rPr>
        <w:t>are used</w:t>
      </w:r>
      <w:proofErr w:type="gramEnd"/>
      <w:r w:rsidR="001F7BC8" w:rsidRPr="00AB7529">
        <w:rPr>
          <w:rFonts w:cstheme="minorHAnsi"/>
          <w:color w:val="000000" w:themeColor="text1"/>
          <w:sz w:val="24"/>
          <w:szCs w:val="24"/>
        </w:rPr>
        <w:t xml:space="preserve"> efficiently</w:t>
      </w:r>
      <w:r w:rsidR="00C13C63" w:rsidRPr="00AB7529">
        <w:rPr>
          <w:rFonts w:cstheme="minorHAnsi"/>
          <w:color w:val="000000" w:themeColor="text1"/>
          <w:sz w:val="24"/>
          <w:szCs w:val="24"/>
        </w:rPr>
        <w:t xml:space="preserve">. According to </w:t>
      </w:r>
      <w:r w:rsidRPr="00AB7529">
        <w:rPr>
          <w:rFonts w:cstheme="minorHAnsi"/>
          <w:color w:val="000000" w:themeColor="text1"/>
          <w:sz w:val="24"/>
          <w:szCs w:val="24"/>
        </w:rPr>
        <w:t xml:space="preserve">Sinclair </w:t>
      </w:r>
      <w:r w:rsidR="00C13C63" w:rsidRPr="00AB7529">
        <w:rPr>
          <w:rFonts w:cstheme="minorHAnsi"/>
          <w:color w:val="000000" w:themeColor="text1"/>
          <w:sz w:val="24"/>
          <w:szCs w:val="24"/>
        </w:rPr>
        <w:t>(</w:t>
      </w:r>
      <w:r w:rsidRPr="00AB7529">
        <w:rPr>
          <w:rFonts w:cstheme="minorHAnsi"/>
          <w:color w:val="000000" w:themeColor="text1"/>
          <w:sz w:val="24"/>
          <w:szCs w:val="24"/>
        </w:rPr>
        <w:t xml:space="preserve">2017), </w:t>
      </w:r>
      <w:r w:rsidR="001F7BC8" w:rsidRPr="00AB7529">
        <w:rPr>
          <w:rFonts w:cstheme="minorHAnsi"/>
          <w:color w:val="000000" w:themeColor="text1"/>
          <w:sz w:val="24"/>
          <w:szCs w:val="24"/>
        </w:rPr>
        <w:t>“</w:t>
      </w:r>
      <w:r w:rsidRPr="00AB7529">
        <w:rPr>
          <w:rFonts w:cstheme="minorHAnsi"/>
          <w:color w:val="000000" w:themeColor="text1"/>
          <w:sz w:val="24"/>
          <w:szCs w:val="24"/>
        </w:rPr>
        <w:t xml:space="preserve">the measurement of </w:t>
      </w:r>
      <w:proofErr w:type="spellStart"/>
      <w:r w:rsidRPr="00AB7529">
        <w:rPr>
          <w:rFonts w:cstheme="minorHAnsi"/>
          <w:color w:val="000000" w:themeColor="text1"/>
          <w:sz w:val="24"/>
          <w:szCs w:val="24"/>
        </w:rPr>
        <w:t>nonprofit</w:t>
      </w:r>
      <w:proofErr w:type="spellEnd"/>
      <w:r w:rsidRPr="00AB7529">
        <w:rPr>
          <w:rFonts w:cstheme="minorHAnsi"/>
          <w:color w:val="000000" w:themeColor="text1"/>
          <w:sz w:val="24"/>
          <w:szCs w:val="24"/>
        </w:rPr>
        <w:t xml:space="preserve"> performance is the degree to which your activities result in higher value for those you serve or lower costs of serving them</w:t>
      </w:r>
      <w:r w:rsidR="001F7BC8" w:rsidRPr="00AB7529">
        <w:rPr>
          <w:rFonts w:cstheme="minorHAnsi"/>
          <w:color w:val="000000" w:themeColor="text1"/>
          <w:sz w:val="24"/>
          <w:szCs w:val="24"/>
        </w:rPr>
        <w:t>”</w:t>
      </w:r>
      <w:r w:rsidRPr="00AB7529">
        <w:rPr>
          <w:rFonts w:cstheme="minorHAnsi"/>
          <w:color w:val="000000" w:themeColor="text1"/>
          <w:sz w:val="24"/>
          <w:szCs w:val="24"/>
        </w:rPr>
        <w:t xml:space="preserve">. Therefore, it is important for any organisation to find its unique position by assessing its internal and external environment. As strategic </w:t>
      </w:r>
      <w:proofErr w:type="gramStart"/>
      <w:r w:rsidRPr="00AB7529">
        <w:rPr>
          <w:rFonts w:cstheme="minorHAnsi"/>
          <w:color w:val="000000" w:themeColor="text1"/>
          <w:sz w:val="24"/>
          <w:szCs w:val="24"/>
        </w:rPr>
        <w:t>management</w:t>
      </w:r>
      <w:proofErr w:type="gramEnd"/>
      <w:r w:rsidRPr="00AB7529">
        <w:rPr>
          <w:rFonts w:cstheme="minorHAnsi"/>
          <w:color w:val="000000" w:themeColor="text1"/>
          <w:sz w:val="24"/>
          <w:szCs w:val="24"/>
        </w:rPr>
        <w:t xml:space="preserve"> activities are focused on reducing weaknesses of an organization and taking advantage of its strengths, in addition to anticipating future problems and possible opportunities.</w:t>
      </w:r>
    </w:p>
    <w:p w:rsidR="009E2E62" w:rsidRPr="00AB7529" w:rsidRDefault="009E2E62" w:rsidP="00D5236B">
      <w:pPr>
        <w:rPr>
          <w:rFonts w:cstheme="minorHAnsi"/>
          <w:color w:val="000000" w:themeColor="text1"/>
          <w:sz w:val="24"/>
          <w:szCs w:val="24"/>
        </w:rPr>
      </w:pP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rPr>
        <w:t>For the United Nations World Food Programme (UNWFP), a global humanitarian organisation fighting hunger around the world and delivering food ass</w:t>
      </w:r>
      <w:r w:rsidR="00CB3888" w:rsidRPr="00AB7529">
        <w:rPr>
          <w:rFonts w:cstheme="minorHAnsi"/>
          <w:color w:val="000000" w:themeColor="text1"/>
          <w:sz w:val="24"/>
          <w:szCs w:val="24"/>
        </w:rPr>
        <w:t>istance in emergencies (WFP 2018</w:t>
      </w:r>
      <w:r w:rsidRPr="00AB7529">
        <w:rPr>
          <w:rFonts w:cstheme="minorHAnsi"/>
          <w:color w:val="000000" w:themeColor="text1"/>
          <w:sz w:val="24"/>
          <w:szCs w:val="24"/>
        </w:rPr>
        <w:t xml:space="preserve">), assessing the organisation’s place in its environment is a vital tool when </w:t>
      </w:r>
      <w:r w:rsidRPr="00AB7529">
        <w:rPr>
          <w:rFonts w:cstheme="minorHAnsi"/>
          <w:color w:val="000000" w:themeColor="text1"/>
          <w:sz w:val="24"/>
          <w:szCs w:val="24"/>
          <w:shd w:val="clear" w:color="auto" w:fill="FFFFFF"/>
        </w:rPr>
        <w:t>preparing a strategy that will ensure the achievement of the long-term objectives and growth. At the UN, the most suitable tool to achieve</w:t>
      </w:r>
      <w:r w:rsidRPr="00AB7529">
        <w:rPr>
          <w:rFonts w:cstheme="minorHAnsi"/>
          <w:color w:val="000000" w:themeColor="text1"/>
          <w:sz w:val="24"/>
          <w:szCs w:val="24"/>
        </w:rPr>
        <w:t xml:space="preserve"> </w:t>
      </w:r>
      <w:r w:rsidRPr="00AB7529">
        <w:rPr>
          <w:rFonts w:cstheme="minorHAnsi"/>
          <w:color w:val="000000" w:themeColor="text1"/>
          <w:sz w:val="24"/>
          <w:szCs w:val="24"/>
          <w:shd w:val="clear" w:color="auto" w:fill="FFFFFF"/>
        </w:rPr>
        <w:t>the objective of the strategic planning, analytical process will be the SWOT analysis, where the objective of this exercise is to identify the gap and create an action plan. As the organisation cannot accurately assess the gap without getting clarity exactly where it is now in relation to the internal operations, programmes, strategy, current team and other aspects of the organisation and its environment (</w:t>
      </w:r>
      <w:proofErr w:type="spellStart"/>
      <w:r w:rsidRPr="00AB7529">
        <w:rPr>
          <w:rFonts w:cstheme="minorHAnsi"/>
          <w:color w:val="000000" w:themeColor="text1"/>
          <w:sz w:val="24"/>
          <w:szCs w:val="24"/>
          <w:shd w:val="clear" w:color="auto" w:fill="FFFFFF"/>
        </w:rPr>
        <w:t>Zenker</w:t>
      </w:r>
      <w:proofErr w:type="spellEnd"/>
      <w:r w:rsidRPr="00AB7529">
        <w:rPr>
          <w:rFonts w:cstheme="minorHAnsi"/>
          <w:color w:val="000000" w:themeColor="text1"/>
          <w:sz w:val="24"/>
          <w:szCs w:val="24"/>
          <w:shd w:val="clear" w:color="auto" w:fill="FFFFFF"/>
        </w:rPr>
        <w:t xml:space="preserve"> 2018). </w:t>
      </w: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9E2E62" w:rsidRPr="00AB7529" w:rsidRDefault="009E2E62" w:rsidP="00D5236B">
      <w:pPr>
        <w:rPr>
          <w:rFonts w:cstheme="minorHAnsi"/>
          <w:color w:val="000000" w:themeColor="text1"/>
          <w:sz w:val="24"/>
          <w:szCs w:val="24"/>
          <w:shd w:val="clear" w:color="auto" w:fill="FFFFFF"/>
        </w:rPr>
      </w:pPr>
    </w:p>
    <w:p w:rsidR="00D5236B" w:rsidRPr="00AB7529" w:rsidRDefault="00D5236B" w:rsidP="00D5236B">
      <w:pPr>
        <w:rPr>
          <w:rFonts w:cstheme="minorHAnsi"/>
          <w:b/>
          <w:bCs/>
          <w:color w:val="000000" w:themeColor="text1"/>
          <w:sz w:val="24"/>
          <w:szCs w:val="24"/>
          <w:u w:val="single"/>
          <w:shd w:val="clear" w:color="auto" w:fill="FFFFFF"/>
        </w:rPr>
      </w:pPr>
      <w:r w:rsidRPr="00AB7529">
        <w:rPr>
          <w:rFonts w:cstheme="minorHAnsi"/>
          <w:b/>
          <w:bCs/>
          <w:color w:val="000000" w:themeColor="text1"/>
          <w:sz w:val="24"/>
          <w:szCs w:val="24"/>
          <w:u w:val="single"/>
          <w:shd w:val="clear" w:color="auto" w:fill="FFFFFF"/>
        </w:rPr>
        <w:lastRenderedPageBreak/>
        <w:t>UNWFP Assessment:</w:t>
      </w:r>
    </w:p>
    <w:p w:rsidR="003F05BB" w:rsidRPr="00AB7529" w:rsidRDefault="003F05BB" w:rsidP="00D5236B">
      <w:pPr>
        <w:rPr>
          <w:rFonts w:cstheme="minorHAnsi"/>
          <w:b/>
          <w:bCs/>
          <w:color w:val="000000" w:themeColor="text1"/>
          <w:sz w:val="24"/>
          <w:szCs w:val="24"/>
          <w:u w:val="single"/>
          <w:shd w:val="clear" w:color="auto" w:fill="FFFFFF"/>
        </w:rPr>
      </w:pPr>
    </w:p>
    <w:p w:rsidR="00D5236B" w:rsidRPr="00AB7529" w:rsidRDefault="00D5236B" w:rsidP="00D5236B">
      <w:pP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About WFP:</w:t>
      </w:r>
    </w:p>
    <w:p w:rsidR="00D5236B" w:rsidRPr="00AB7529" w:rsidRDefault="00D5236B" w:rsidP="00CD3B57">
      <w:pPr>
        <w:rPr>
          <w:rFonts w:cstheme="minorHAnsi"/>
          <w:color w:val="000000" w:themeColor="text1"/>
          <w:sz w:val="24"/>
          <w:szCs w:val="24"/>
          <w:shd w:val="clear" w:color="auto" w:fill="FFFFFF"/>
        </w:rPr>
      </w:pPr>
      <w:r w:rsidRPr="0083362B">
        <w:rPr>
          <w:rFonts w:cstheme="minorHAnsi"/>
          <w:color w:val="000000" w:themeColor="text1"/>
          <w:sz w:val="24"/>
          <w:szCs w:val="24"/>
          <w:shd w:val="clear" w:color="auto" w:fill="FFFFFF"/>
        </w:rPr>
        <w:t xml:space="preserve">The UNWFP’s </w:t>
      </w:r>
      <w:r w:rsidR="00CD3B57" w:rsidRPr="0083362B">
        <w:rPr>
          <w:rFonts w:cstheme="minorHAnsi"/>
          <w:color w:val="000000" w:themeColor="text1"/>
          <w:sz w:val="24"/>
          <w:szCs w:val="24"/>
          <w:shd w:val="clear" w:color="auto" w:fill="FFFFFF"/>
        </w:rPr>
        <w:t xml:space="preserve">core </w:t>
      </w:r>
      <w:r w:rsidRPr="0083362B">
        <w:rPr>
          <w:rFonts w:cstheme="minorHAnsi"/>
          <w:color w:val="000000" w:themeColor="text1"/>
          <w:sz w:val="24"/>
          <w:szCs w:val="24"/>
          <w:shd w:val="clear" w:color="auto" w:fill="FFFFFF"/>
        </w:rPr>
        <w:t>business is responding to c</w:t>
      </w:r>
      <w:r w:rsidR="008B5133" w:rsidRPr="0083362B">
        <w:rPr>
          <w:rFonts w:cstheme="minorHAnsi"/>
          <w:color w:val="000000" w:themeColor="text1"/>
          <w:sz w:val="24"/>
          <w:szCs w:val="24"/>
          <w:shd w:val="clear" w:color="auto" w:fill="FFFFFF"/>
        </w:rPr>
        <w:t xml:space="preserve">omplex emergencies. </w:t>
      </w:r>
      <w:r w:rsidR="000A4F1B" w:rsidRPr="0083362B">
        <w:rPr>
          <w:rFonts w:cstheme="minorHAnsi"/>
          <w:color w:val="000000" w:themeColor="text1"/>
          <w:sz w:val="24"/>
          <w:szCs w:val="24"/>
          <w:shd w:val="clear" w:color="auto" w:fill="FFFFFF"/>
        </w:rPr>
        <w:t>WFP has a strong</w:t>
      </w:r>
      <w:r w:rsidRPr="0083362B">
        <w:rPr>
          <w:rFonts w:cstheme="minorHAnsi"/>
          <w:color w:val="000000" w:themeColor="text1"/>
          <w:sz w:val="24"/>
          <w:szCs w:val="24"/>
          <w:shd w:val="clear" w:color="auto" w:fill="FFFFFF"/>
        </w:rPr>
        <w:t xml:space="preserve"> presence in 80 countries, </w:t>
      </w:r>
      <w:r w:rsidR="008B5133" w:rsidRPr="0083362B">
        <w:rPr>
          <w:rFonts w:cstheme="minorHAnsi"/>
          <w:color w:val="000000" w:themeColor="text1"/>
          <w:sz w:val="24"/>
          <w:szCs w:val="24"/>
          <w:shd w:val="clear" w:color="auto" w:fill="FFFFFF"/>
        </w:rPr>
        <w:t xml:space="preserve">where it </w:t>
      </w:r>
      <w:r w:rsidR="00CF091D" w:rsidRPr="0083362B">
        <w:rPr>
          <w:rFonts w:cstheme="minorHAnsi"/>
          <w:color w:val="000000" w:themeColor="text1"/>
          <w:sz w:val="24"/>
          <w:szCs w:val="24"/>
          <w:shd w:val="clear" w:color="auto" w:fill="FFFFFF"/>
        </w:rPr>
        <w:t xml:space="preserve">manages </w:t>
      </w:r>
      <w:r w:rsidR="0083362B" w:rsidRPr="0083362B">
        <w:rPr>
          <w:rFonts w:cstheme="minorHAnsi"/>
          <w:color w:val="000000" w:themeColor="text1"/>
          <w:sz w:val="24"/>
          <w:szCs w:val="24"/>
          <w:shd w:val="clear" w:color="auto" w:fill="FFFFFF"/>
        </w:rPr>
        <w:t xml:space="preserve">successfully </w:t>
      </w:r>
      <w:r w:rsidR="00CF091D" w:rsidRPr="0083362B">
        <w:rPr>
          <w:rFonts w:cstheme="minorHAnsi"/>
          <w:color w:val="000000" w:themeColor="text1"/>
          <w:sz w:val="24"/>
          <w:szCs w:val="24"/>
          <w:shd w:val="clear" w:color="auto" w:fill="FFFFFF"/>
        </w:rPr>
        <w:t xml:space="preserve">large-scale and complex logistics operations due to its </w:t>
      </w:r>
      <w:r w:rsidR="000A4F1B" w:rsidRPr="0083362B">
        <w:rPr>
          <w:rFonts w:cstheme="minorHAnsi"/>
          <w:color w:val="000000" w:themeColor="text1"/>
          <w:sz w:val="24"/>
          <w:szCs w:val="24"/>
          <w:shd w:val="clear" w:color="auto" w:fill="FFFFFF"/>
        </w:rPr>
        <w:t xml:space="preserve">technical expertise and </w:t>
      </w:r>
      <w:r w:rsidR="00CF091D" w:rsidRPr="0083362B">
        <w:rPr>
          <w:rFonts w:cstheme="minorHAnsi"/>
          <w:color w:val="000000" w:themeColor="text1"/>
          <w:sz w:val="24"/>
          <w:szCs w:val="24"/>
          <w:shd w:val="clear" w:color="auto" w:fill="FFFFFF"/>
        </w:rPr>
        <w:t xml:space="preserve">extensive local networks. </w:t>
      </w:r>
      <w:r w:rsidR="00E62C11" w:rsidRPr="0083362B">
        <w:rPr>
          <w:rFonts w:cstheme="minorHAnsi"/>
          <w:color w:val="000000" w:themeColor="text1"/>
          <w:sz w:val="24"/>
          <w:szCs w:val="24"/>
          <w:shd w:val="clear" w:color="auto" w:fill="FFFFFF"/>
        </w:rPr>
        <w:t>While</w:t>
      </w:r>
      <w:r w:rsidRPr="0083362B">
        <w:rPr>
          <w:rFonts w:cstheme="minorHAnsi"/>
          <w:color w:val="000000" w:themeColor="text1"/>
          <w:sz w:val="24"/>
          <w:szCs w:val="24"/>
          <w:shd w:val="clear" w:color="auto" w:fill="FFFFFF"/>
        </w:rPr>
        <w:t xml:space="preserve"> its focus remains on </w:t>
      </w:r>
      <w:r w:rsidR="00CF091D" w:rsidRPr="0083362B">
        <w:rPr>
          <w:rFonts w:cstheme="minorHAnsi"/>
          <w:color w:val="000000" w:themeColor="text1"/>
          <w:sz w:val="24"/>
          <w:szCs w:val="24"/>
          <w:shd w:val="clear" w:color="auto" w:fill="FFFFFF"/>
        </w:rPr>
        <w:t xml:space="preserve">delivering food </w:t>
      </w:r>
      <w:r w:rsidRPr="0083362B">
        <w:rPr>
          <w:rFonts w:cstheme="minorHAnsi"/>
          <w:color w:val="000000" w:themeColor="text1"/>
          <w:sz w:val="24"/>
          <w:szCs w:val="24"/>
          <w:shd w:val="clear" w:color="auto" w:fill="FFFFFF"/>
        </w:rPr>
        <w:t xml:space="preserve">and saving lives, </w:t>
      </w:r>
      <w:r w:rsidR="00E62C11" w:rsidRPr="0083362B">
        <w:rPr>
          <w:rFonts w:cstheme="minorHAnsi"/>
          <w:color w:val="000000" w:themeColor="text1"/>
          <w:sz w:val="24"/>
          <w:szCs w:val="24"/>
          <w:shd w:val="clear" w:color="auto" w:fill="FFFFFF"/>
        </w:rPr>
        <w:t>UN</w:t>
      </w:r>
      <w:r w:rsidRPr="0083362B">
        <w:rPr>
          <w:rFonts w:cstheme="minorHAnsi"/>
          <w:color w:val="000000" w:themeColor="text1"/>
          <w:sz w:val="24"/>
          <w:szCs w:val="24"/>
          <w:shd w:val="clear" w:color="auto" w:fill="FFFFFF"/>
        </w:rPr>
        <w:t>WFP is aligning itse</w:t>
      </w:r>
      <w:r w:rsidR="00CF091D" w:rsidRPr="0083362B">
        <w:rPr>
          <w:rFonts w:cstheme="minorHAnsi"/>
          <w:color w:val="000000" w:themeColor="text1"/>
          <w:sz w:val="24"/>
          <w:szCs w:val="24"/>
          <w:shd w:val="clear" w:color="auto" w:fill="FFFFFF"/>
        </w:rPr>
        <w:t>lf within the One UN</w:t>
      </w:r>
      <w:r w:rsidRPr="0083362B">
        <w:rPr>
          <w:rFonts w:cstheme="minorHAnsi"/>
          <w:color w:val="000000" w:themeColor="text1"/>
          <w:sz w:val="24"/>
          <w:szCs w:val="24"/>
          <w:shd w:val="clear" w:color="auto" w:fill="FFFFFF"/>
        </w:rPr>
        <w:t xml:space="preserve"> initiative by providing </w:t>
      </w:r>
      <w:r w:rsidR="00CF091D" w:rsidRPr="0083362B">
        <w:rPr>
          <w:rFonts w:cstheme="minorHAnsi"/>
          <w:color w:val="000000" w:themeColor="text1"/>
          <w:sz w:val="24"/>
          <w:szCs w:val="24"/>
          <w:shd w:val="clear" w:color="auto" w:fill="FFFFFF"/>
        </w:rPr>
        <w:t xml:space="preserve">other </w:t>
      </w:r>
      <w:r w:rsidRPr="0083362B">
        <w:rPr>
          <w:rFonts w:cstheme="minorHAnsi"/>
          <w:color w:val="000000" w:themeColor="text1"/>
          <w:sz w:val="24"/>
          <w:szCs w:val="24"/>
          <w:shd w:val="clear" w:color="auto" w:fill="FFFFFF"/>
        </w:rPr>
        <w:t xml:space="preserve">services that include the </w:t>
      </w:r>
      <w:r w:rsidR="00E62C11" w:rsidRPr="0083362B">
        <w:rPr>
          <w:rFonts w:cstheme="minorHAnsi"/>
          <w:color w:val="000000" w:themeColor="text1"/>
          <w:sz w:val="24"/>
          <w:szCs w:val="24"/>
          <w:shd w:val="clear" w:color="auto" w:fill="FFFFFF"/>
        </w:rPr>
        <w:t>transportation</w:t>
      </w:r>
      <w:r w:rsidR="00CF091D" w:rsidRPr="0083362B">
        <w:rPr>
          <w:rFonts w:cstheme="minorHAnsi"/>
          <w:color w:val="000000" w:themeColor="text1"/>
          <w:sz w:val="24"/>
          <w:szCs w:val="24"/>
          <w:shd w:val="clear" w:color="auto" w:fill="FFFFFF"/>
        </w:rPr>
        <w:t xml:space="preserve"> and storage of goods</w:t>
      </w:r>
      <w:r w:rsidRPr="0083362B">
        <w:rPr>
          <w:rFonts w:cstheme="minorHAnsi"/>
          <w:color w:val="000000" w:themeColor="text1"/>
          <w:sz w:val="24"/>
          <w:szCs w:val="24"/>
          <w:shd w:val="clear" w:color="auto" w:fill="FFFFFF"/>
        </w:rPr>
        <w:t xml:space="preserve"> and non-food items, the transportation of </w:t>
      </w:r>
      <w:r w:rsidR="00CF091D" w:rsidRPr="0083362B">
        <w:rPr>
          <w:rFonts w:cstheme="minorHAnsi"/>
          <w:color w:val="000000" w:themeColor="text1"/>
          <w:sz w:val="24"/>
          <w:szCs w:val="24"/>
          <w:shd w:val="clear" w:color="auto" w:fill="FFFFFF"/>
        </w:rPr>
        <w:t xml:space="preserve">donors and </w:t>
      </w:r>
      <w:r w:rsidRPr="0083362B">
        <w:rPr>
          <w:rFonts w:cstheme="minorHAnsi"/>
          <w:color w:val="000000" w:themeColor="text1"/>
          <w:sz w:val="24"/>
          <w:szCs w:val="24"/>
          <w:shd w:val="clear" w:color="auto" w:fill="FFFFFF"/>
        </w:rPr>
        <w:t xml:space="preserve">humanitarian aid </w:t>
      </w:r>
      <w:r w:rsidR="00CF091D" w:rsidRPr="0083362B">
        <w:rPr>
          <w:rFonts w:cstheme="minorHAnsi"/>
          <w:color w:val="000000" w:themeColor="text1"/>
          <w:sz w:val="24"/>
          <w:szCs w:val="24"/>
          <w:shd w:val="clear" w:color="auto" w:fill="FFFFFF"/>
        </w:rPr>
        <w:t>employees and the</w:t>
      </w:r>
      <w:r w:rsidRPr="0083362B">
        <w:rPr>
          <w:rFonts w:cstheme="minorHAnsi"/>
          <w:color w:val="000000" w:themeColor="text1"/>
          <w:sz w:val="24"/>
          <w:szCs w:val="24"/>
          <w:shd w:val="clear" w:color="auto" w:fill="FFFFFF"/>
        </w:rPr>
        <w:t xml:space="preserve"> coordination of the logistics response on behalf of the humanitarian community (WFP 2018).</w:t>
      </w:r>
    </w:p>
    <w:p w:rsidR="00D5236B" w:rsidRPr="00AB7529" w:rsidRDefault="00D5236B" w:rsidP="00CD3B57">
      <w:pPr>
        <w:rPr>
          <w:rFonts w:cstheme="minorHAnsi"/>
          <w:color w:val="000000" w:themeColor="text1"/>
          <w:sz w:val="24"/>
          <w:szCs w:val="24"/>
          <w:shd w:val="clear" w:color="auto" w:fill="FFFFFF"/>
        </w:rPr>
      </w:pPr>
      <w:r w:rsidRPr="00AB7529">
        <w:rPr>
          <w:rFonts w:cstheme="minorHAnsi"/>
          <w:color w:val="000000" w:themeColor="text1"/>
          <w:sz w:val="24"/>
          <w:szCs w:val="24"/>
        </w:rPr>
        <w:br/>
      </w:r>
      <w:r w:rsidRPr="0083362B">
        <w:rPr>
          <w:rFonts w:cstheme="minorHAnsi"/>
          <w:b/>
          <w:bCs/>
          <w:color w:val="000000" w:themeColor="text1"/>
          <w:sz w:val="24"/>
          <w:szCs w:val="24"/>
          <w:shd w:val="clear" w:color="auto" w:fill="FFFFFF"/>
        </w:rPr>
        <w:t xml:space="preserve">Strategic Direction: </w:t>
      </w:r>
      <w:r w:rsidRPr="00AB7529">
        <w:rPr>
          <w:rFonts w:cstheme="minorHAnsi"/>
          <w:color w:val="000000" w:themeColor="text1"/>
          <w:sz w:val="24"/>
          <w:szCs w:val="24"/>
        </w:rPr>
        <w:br/>
      </w:r>
      <w:r w:rsidRPr="00AB7529">
        <w:rPr>
          <w:rFonts w:cstheme="minorHAnsi"/>
          <w:color w:val="000000" w:themeColor="text1"/>
          <w:sz w:val="24"/>
          <w:szCs w:val="24"/>
        </w:rPr>
        <w:br/>
      </w:r>
      <w:r w:rsidRPr="0083362B">
        <w:rPr>
          <w:rFonts w:cstheme="minorHAnsi"/>
          <w:color w:val="000000" w:themeColor="text1"/>
          <w:sz w:val="24"/>
          <w:szCs w:val="24"/>
          <w:shd w:val="clear" w:color="auto" w:fill="FFFFFF"/>
        </w:rPr>
        <w:t xml:space="preserve">WFP is the largest humanitarian organization addressing the </w:t>
      </w:r>
      <w:r w:rsidR="00CF091D" w:rsidRPr="0083362B">
        <w:rPr>
          <w:rFonts w:cstheme="minorHAnsi"/>
          <w:color w:val="000000" w:themeColor="text1"/>
          <w:sz w:val="24"/>
          <w:szCs w:val="24"/>
          <w:shd w:val="clear" w:color="auto" w:fill="FFFFFF"/>
        </w:rPr>
        <w:t xml:space="preserve">issues </w:t>
      </w:r>
      <w:r w:rsidRPr="0083362B">
        <w:rPr>
          <w:rFonts w:cstheme="minorHAnsi"/>
          <w:color w:val="000000" w:themeColor="text1"/>
          <w:sz w:val="24"/>
          <w:szCs w:val="24"/>
          <w:shd w:val="clear" w:color="auto" w:fill="FFFFFF"/>
        </w:rPr>
        <w:t>of global hunger and nutrition. While the WFP’s</w:t>
      </w:r>
      <w:r w:rsidR="00CF091D" w:rsidRPr="0083362B">
        <w:rPr>
          <w:rFonts w:cstheme="minorHAnsi"/>
          <w:color w:val="000000" w:themeColor="text1"/>
          <w:sz w:val="24"/>
          <w:szCs w:val="24"/>
          <w:shd w:val="clear" w:color="auto" w:fill="FFFFFF"/>
        </w:rPr>
        <w:t xml:space="preserve"> </w:t>
      </w:r>
      <w:r w:rsidR="007A6E60" w:rsidRPr="0083362B">
        <w:rPr>
          <w:rFonts w:cstheme="minorHAnsi"/>
          <w:color w:val="000000" w:themeColor="text1"/>
          <w:sz w:val="24"/>
          <w:szCs w:val="24"/>
          <w:shd w:val="clear" w:color="auto" w:fill="FFFFFF"/>
        </w:rPr>
        <w:t>s</w:t>
      </w:r>
      <w:r w:rsidR="00CF091D" w:rsidRPr="0083362B">
        <w:rPr>
          <w:rFonts w:cstheme="minorHAnsi"/>
          <w:color w:val="000000" w:themeColor="text1"/>
          <w:sz w:val="24"/>
          <w:szCs w:val="24"/>
          <w:shd w:val="clear" w:color="auto" w:fill="FFFFFF"/>
        </w:rPr>
        <w:t>trategic</w:t>
      </w:r>
      <w:r w:rsidR="007A6E60" w:rsidRPr="0083362B">
        <w:rPr>
          <w:rFonts w:cstheme="minorHAnsi"/>
          <w:color w:val="000000" w:themeColor="text1"/>
          <w:sz w:val="24"/>
          <w:szCs w:val="24"/>
          <w:shd w:val="clear" w:color="auto" w:fill="FFFFFF"/>
        </w:rPr>
        <w:t xml:space="preserve"> direction</w:t>
      </w:r>
      <w:r w:rsidR="00CF091D" w:rsidRPr="0083362B">
        <w:rPr>
          <w:rFonts w:cstheme="minorHAnsi"/>
          <w:color w:val="000000" w:themeColor="text1"/>
          <w:sz w:val="24"/>
          <w:szCs w:val="24"/>
          <w:shd w:val="clear" w:color="auto" w:fill="FFFFFF"/>
        </w:rPr>
        <w:t xml:space="preserve"> </w:t>
      </w:r>
      <w:r w:rsidR="00CD3B57" w:rsidRPr="0083362B">
        <w:rPr>
          <w:rFonts w:cstheme="minorHAnsi"/>
          <w:color w:val="000000" w:themeColor="text1"/>
          <w:sz w:val="24"/>
          <w:szCs w:val="24"/>
          <w:shd w:val="clear" w:color="auto" w:fill="FFFFFF"/>
        </w:rPr>
        <w:t>clearly</w:t>
      </w:r>
      <w:r w:rsidRPr="0083362B">
        <w:rPr>
          <w:rFonts w:cstheme="minorHAnsi"/>
          <w:color w:val="000000" w:themeColor="text1"/>
          <w:sz w:val="24"/>
          <w:szCs w:val="24"/>
          <w:shd w:val="clear" w:color="auto" w:fill="FFFFFF"/>
        </w:rPr>
        <w:t xml:space="preserve"> articulates humanitarian and development</w:t>
      </w:r>
      <w:r w:rsidR="00CD3B57" w:rsidRPr="0083362B">
        <w:rPr>
          <w:rFonts w:cstheme="minorHAnsi"/>
          <w:color w:val="000000" w:themeColor="text1"/>
          <w:sz w:val="24"/>
          <w:szCs w:val="24"/>
          <w:shd w:val="clear" w:color="auto" w:fill="FFFFFF"/>
        </w:rPr>
        <w:t xml:space="preserve"> activities</w:t>
      </w:r>
      <w:r w:rsidRPr="0083362B">
        <w:rPr>
          <w:rFonts w:cstheme="minorHAnsi"/>
          <w:color w:val="000000" w:themeColor="text1"/>
          <w:sz w:val="24"/>
          <w:szCs w:val="24"/>
          <w:shd w:val="clear" w:color="auto" w:fill="FFFFFF"/>
        </w:rPr>
        <w:t xml:space="preserve">, the organization’s comparative advantage and long experience call for prioritization of emergency, life-saving and development-enabling work that benefits the poorest and most </w:t>
      </w:r>
      <w:r w:rsidR="00CD3B57" w:rsidRPr="0083362B">
        <w:rPr>
          <w:rFonts w:cstheme="minorHAnsi"/>
          <w:color w:val="000000" w:themeColor="text1"/>
          <w:sz w:val="24"/>
          <w:szCs w:val="24"/>
          <w:shd w:val="clear" w:color="auto" w:fill="FFFFFF"/>
        </w:rPr>
        <w:t xml:space="preserve">vulnerable </w:t>
      </w:r>
      <w:r w:rsidRPr="0083362B">
        <w:rPr>
          <w:rFonts w:cstheme="minorHAnsi"/>
          <w:color w:val="000000" w:themeColor="text1"/>
          <w:sz w:val="24"/>
          <w:szCs w:val="24"/>
          <w:shd w:val="clear" w:color="auto" w:fill="FFFFFF"/>
        </w:rPr>
        <w:t xml:space="preserve">people. The strategic direction, goals requires moving beyond saving lives to changing lives, focusing first on the people in greatest need, not just in least-developed countries </w:t>
      </w:r>
      <w:r w:rsidR="00CD3B57" w:rsidRPr="0083362B">
        <w:rPr>
          <w:rFonts w:cstheme="minorHAnsi"/>
          <w:color w:val="000000" w:themeColor="text1"/>
          <w:sz w:val="24"/>
          <w:szCs w:val="24"/>
          <w:shd w:val="clear" w:color="auto" w:fill="FFFFFF"/>
        </w:rPr>
        <w:t>but also</w:t>
      </w:r>
      <w:r w:rsidRPr="0083362B">
        <w:rPr>
          <w:rFonts w:cstheme="minorHAnsi"/>
          <w:color w:val="000000" w:themeColor="text1"/>
          <w:sz w:val="24"/>
          <w:szCs w:val="24"/>
          <w:shd w:val="clear" w:color="auto" w:fill="FFFFFF"/>
        </w:rPr>
        <w:t xml:space="preserve"> </w:t>
      </w:r>
      <w:r w:rsidR="00CD3B57" w:rsidRPr="0083362B">
        <w:rPr>
          <w:rFonts w:cstheme="minorHAnsi"/>
          <w:color w:val="000000" w:themeColor="text1"/>
          <w:sz w:val="24"/>
          <w:szCs w:val="24"/>
          <w:shd w:val="clear" w:color="auto" w:fill="FFFFFF"/>
        </w:rPr>
        <w:t xml:space="preserve">globally </w:t>
      </w:r>
      <w:r w:rsidRPr="0083362B">
        <w:rPr>
          <w:rFonts w:cstheme="minorHAnsi"/>
          <w:color w:val="000000" w:themeColor="text1"/>
          <w:sz w:val="24"/>
          <w:szCs w:val="24"/>
          <w:shd w:val="clear" w:color="auto" w:fill="FFFFFF"/>
        </w:rPr>
        <w:t>throughout the world</w:t>
      </w:r>
      <w:r w:rsidR="00245B79" w:rsidRPr="0083362B">
        <w:rPr>
          <w:rFonts w:cstheme="minorHAnsi"/>
          <w:color w:val="000000" w:themeColor="text1"/>
          <w:sz w:val="24"/>
          <w:szCs w:val="24"/>
          <w:shd w:val="clear" w:color="auto" w:fill="FFFFFF"/>
        </w:rPr>
        <w:t xml:space="preserve"> (WFP 2018).</w:t>
      </w:r>
    </w:p>
    <w:p w:rsidR="00D5236B" w:rsidRPr="00AB7529" w:rsidRDefault="00D5236B" w:rsidP="00D5236B">
      <w:pPr>
        <w:rPr>
          <w:rFonts w:cstheme="minorHAnsi"/>
          <w:color w:val="000000" w:themeColor="text1"/>
          <w:sz w:val="24"/>
          <w:szCs w:val="24"/>
          <w:shd w:val="clear" w:color="auto" w:fill="FFFFFF"/>
        </w:rPr>
      </w:pPr>
    </w:p>
    <w:p w:rsidR="00697B4B" w:rsidRPr="00AB7529" w:rsidRDefault="00697B4B" w:rsidP="00D5236B">
      <w:pPr>
        <w:rPr>
          <w:rFonts w:cstheme="minorHAnsi"/>
          <w:b/>
          <w:bCs/>
          <w:color w:val="000000" w:themeColor="text1"/>
          <w:sz w:val="24"/>
          <w:szCs w:val="24"/>
          <w:shd w:val="clear" w:color="auto" w:fill="FFFFFF"/>
        </w:rPr>
      </w:pPr>
    </w:p>
    <w:p w:rsidR="00697B4B" w:rsidRPr="00AB7529" w:rsidRDefault="00697B4B" w:rsidP="00D5236B">
      <w:pPr>
        <w:rPr>
          <w:rFonts w:cstheme="minorHAnsi"/>
          <w:b/>
          <w:bCs/>
          <w:color w:val="000000" w:themeColor="text1"/>
          <w:sz w:val="24"/>
          <w:szCs w:val="24"/>
          <w:shd w:val="clear" w:color="auto" w:fill="FFFFFF"/>
        </w:rPr>
      </w:pPr>
    </w:p>
    <w:p w:rsidR="00D5236B" w:rsidRPr="00AB7529" w:rsidRDefault="00D5236B" w:rsidP="00C14836">
      <w:pPr>
        <w:rPr>
          <w:rFonts w:cstheme="minorHAnsi"/>
          <w:color w:val="000000" w:themeColor="text1"/>
          <w:sz w:val="24"/>
          <w:szCs w:val="24"/>
          <w:shd w:val="clear" w:color="auto" w:fill="FFFFFF"/>
        </w:rPr>
      </w:pPr>
      <w:r w:rsidRPr="0083362B">
        <w:rPr>
          <w:rFonts w:cstheme="minorHAnsi"/>
          <w:b/>
          <w:bCs/>
          <w:color w:val="000000" w:themeColor="text1"/>
          <w:sz w:val="24"/>
          <w:szCs w:val="24"/>
          <w:shd w:val="clear" w:color="auto" w:fill="FFFFFF"/>
        </w:rPr>
        <w:t>Organisational Health</w:t>
      </w:r>
      <w:proofErr w:type="gramStart"/>
      <w:r w:rsidRPr="0083362B">
        <w:rPr>
          <w:rFonts w:cstheme="minorHAnsi"/>
          <w:b/>
          <w:bCs/>
          <w:color w:val="000000" w:themeColor="text1"/>
          <w:sz w:val="24"/>
          <w:szCs w:val="24"/>
          <w:shd w:val="clear" w:color="auto" w:fill="FFFFFF"/>
        </w:rPr>
        <w:t>:</w:t>
      </w:r>
      <w:proofErr w:type="gramEnd"/>
      <w:r w:rsidRPr="00AB7529">
        <w:rPr>
          <w:rFonts w:cstheme="minorHAnsi"/>
          <w:color w:val="000000" w:themeColor="text1"/>
          <w:sz w:val="24"/>
          <w:szCs w:val="24"/>
        </w:rPr>
        <w:br/>
      </w:r>
      <w:r w:rsidRPr="00AB7529">
        <w:rPr>
          <w:rFonts w:cstheme="minorHAnsi"/>
          <w:color w:val="000000" w:themeColor="text1"/>
          <w:sz w:val="24"/>
          <w:szCs w:val="24"/>
        </w:rPr>
        <w:br/>
      </w:r>
      <w:r w:rsidRPr="0083362B">
        <w:rPr>
          <w:rFonts w:cstheme="minorHAnsi"/>
          <w:color w:val="000000" w:themeColor="text1"/>
          <w:sz w:val="24"/>
          <w:szCs w:val="24"/>
          <w:shd w:val="clear" w:color="auto" w:fill="FFFFFF"/>
        </w:rPr>
        <w:t>WFP delivered posit</w:t>
      </w:r>
      <w:r w:rsidR="008B5133" w:rsidRPr="0083362B">
        <w:rPr>
          <w:rFonts w:cstheme="minorHAnsi"/>
          <w:color w:val="000000" w:themeColor="text1"/>
          <w:sz w:val="24"/>
          <w:szCs w:val="24"/>
          <w:shd w:val="clear" w:color="auto" w:fill="FFFFFF"/>
        </w:rPr>
        <w:t xml:space="preserve">ive </w:t>
      </w:r>
      <w:r w:rsidR="00184475" w:rsidRPr="0083362B">
        <w:rPr>
          <w:rFonts w:cstheme="minorHAnsi"/>
          <w:color w:val="000000" w:themeColor="text1"/>
          <w:sz w:val="24"/>
          <w:szCs w:val="24"/>
          <w:shd w:val="clear" w:color="auto" w:fill="FFFFFF"/>
        </w:rPr>
        <w:t>outcomes</w:t>
      </w:r>
      <w:r w:rsidR="00C14836" w:rsidRPr="0083362B">
        <w:rPr>
          <w:rFonts w:cstheme="minorHAnsi"/>
          <w:color w:val="000000" w:themeColor="text1"/>
          <w:sz w:val="24"/>
          <w:szCs w:val="24"/>
          <w:shd w:val="clear" w:color="auto" w:fill="FFFFFF"/>
        </w:rPr>
        <w:t>, achieving food security and improving nutrition</w:t>
      </w:r>
      <w:r w:rsidRPr="0083362B">
        <w:rPr>
          <w:rFonts w:cstheme="minorHAnsi"/>
          <w:color w:val="000000" w:themeColor="text1"/>
          <w:sz w:val="24"/>
          <w:szCs w:val="24"/>
          <w:shd w:val="clear" w:color="auto" w:fill="FFFFFF"/>
        </w:rPr>
        <w:t xml:space="preserve">. This positive performance reflected </w:t>
      </w:r>
      <w:r w:rsidR="00C14836" w:rsidRPr="0083362B">
        <w:rPr>
          <w:rFonts w:cstheme="minorHAnsi"/>
          <w:color w:val="000000" w:themeColor="text1"/>
          <w:sz w:val="24"/>
          <w:szCs w:val="24"/>
          <w:shd w:val="clear" w:color="auto" w:fill="FFFFFF"/>
        </w:rPr>
        <w:t xml:space="preserve">by the </w:t>
      </w:r>
      <w:r w:rsidRPr="0083362B">
        <w:rPr>
          <w:rFonts w:cstheme="minorHAnsi"/>
          <w:color w:val="000000" w:themeColor="text1"/>
          <w:sz w:val="24"/>
          <w:szCs w:val="24"/>
          <w:shd w:val="clear" w:color="auto" w:fill="FFFFFF"/>
        </w:rPr>
        <w:t>strong d</w:t>
      </w:r>
      <w:r w:rsidR="00C14836" w:rsidRPr="0083362B">
        <w:rPr>
          <w:rFonts w:cstheme="minorHAnsi"/>
          <w:color w:val="000000" w:themeColor="text1"/>
          <w:sz w:val="24"/>
          <w:szCs w:val="24"/>
          <w:shd w:val="clear" w:color="auto" w:fill="FFFFFF"/>
        </w:rPr>
        <w:t>onor support, through which,</w:t>
      </w:r>
      <w:r w:rsidRPr="0083362B">
        <w:rPr>
          <w:rFonts w:cstheme="minorHAnsi"/>
          <w:color w:val="000000" w:themeColor="text1"/>
          <w:sz w:val="24"/>
          <w:szCs w:val="24"/>
          <w:shd w:val="clear" w:color="auto" w:fill="FFFFFF"/>
        </w:rPr>
        <w:t xml:space="preserve"> 70 percent of </w:t>
      </w:r>
      <w:r w:rsidR="00C14836" w:rsidRPr="0083362B">
        <w:rPr>
          <w:rFonts w:cstheme="minorHAnsi"/>
          <w:color w:val="000000" w:themeColor="text1"/>
          <w:sz w:val="24"/>
          <w:szCs w:val="24"/>
          <w:shd w:val="clear" w:color="auto" w:fill="FFFFFF"/>
        </w:rPr>
        <w:t>the total</w:t>
      </w:r>
      <w:r w:rsidRPr="0083362B">
        <w:rPr>
          <w:rFonts w:cstheme="minorHAnsi"/>
          <w:color w:val="000000" w:themeColor="text1"/>
          <w:sz w:val="24"/>
          <w:szCs w:val="24"/>
          <w:shd w:val="clear" w:color="auto" w:fill="FFFFFF"/>
        </w:rPr>
        <w:t xml:space="preserve"> needs in emergencies </w:t>
      </w:r>
      <w:proofErr w:type="gramStart"/>
      <w:r w:rsidRPr="0083362B">
        <w:rPr>
          <w:rFonts w:cstheme="minorHAnsi"/>
          <w:color w:val="000000" w:themeColor="text1"/>
          <w:sz w:val="24"/>
          <w:szCs w:val="24"/>
          <w:shd w:val="clear" w:color="auto" w:fill="FFFFFF"/>
        </w:rPr>
        <w:t>were met</w:t>
      </w:r>
      <w:proofErr w:type="gramEnd"/>
      <w:r w:rsidRPr="0083362B">
        <w:rPr>
          <w:rFonts w:cstheme="minorHAnsi"/>
          <w:color w:val="000000" w:themeColor="text1"/>
          <w:sz w:val="24"/>
          <w:szCs w:val="24"/>
          <w:shd w:val="clear" w:color="auto" w:fill="FFFFFF"/>
        </w:rPr>
        <w:t xml:space="preserve"> (WFP 2018).</w:t>
      </w:r>
      <w:r w:rsidRPr="00AB7529">
        <w:rPr>
          <w:rFonts w:cstheme="minorHAnsi"/>
          <w:color w:val="000000" w:themeColor="text1"/>
          <w:sz w:val="24"/>
          <w:szCs w:val="24"/>
        </w:rPr>
        <w:br/>
      </w:r>
      <w:r w:rsidRPr="0083362B">
        <w:rPr>
          <w:rFonts w:cstheme="minorHAnsi"/>
          <w:color w:val="000000" w:themeColor="text1"/>
          <w:sz w:val="24"/>
          <w:szCs w:val="24"/>
          <w:shd w:val="clear" w:color="auto" w:fill="FFFFFF"/>
        </w:rPr>
        <w:t xml:space="preserve">WFP’s greatest strength is the dedicated people who work for it. The WFP People Strategy, endorsed by the Board in 2014, has sought to build an engaged workforce with the right skills in the right roles to enable WFP to </w:t>
      </w:r>
      <w:r w:rsidR="003B4E5D" w:rsidRPr="0083362B">
        <w:rPr>
          <w:rFonts w:cstheme="minorHAnsi"/>
          <w:color w:val="000000" w:themeColor="text1"/>
          <w:sz w:val="24"/>
          <w:szCs w:val="24"/>
          <w:shd w:val="clear" w:color="auto" w:fill="FFFFFF"/>
        </w:rPr>
        <w:t>achieve</w:t>
      </w:r>
      <w:r w:rsidRPr="0083362B">
        <w:rPr>
          <w:rFonts w:cstheme="minorHAnsi"/>
          <w:color w:val="000000" w:themeColor="text1"/>
          <w:sz w:val="24"/>
          <w:szCs w:val="24"/>
          <w:shd w:val="clear" w:color="auto" w:fill="FFFFFF"/>
        </w:rPr>
        <w:t xml:space="preserve"> its humanitarian response role while building its capabilities to address the longer-term goal of zero hunger. WFP is</w:t>
      </w:r>
      <w:r w:rsidR="003B4E5D" w:rsidRPr="0083362B">
        <w:rPr>
          <w:rFonts w:cstheme="minorHAnsi"/>
          <w:color w:val="000000" w:themeColor="text1"/>
          <w:sz w:val="24"/>
          <w:szCs w:val="24"/>
          <w:shd w:val="clear" w:color="auto" w:fill="FFFFFF"/>
        </w:rPr>
        <w:t xml:space="preserve"> also keen to retain and attract </w:t>
      </w:r>
      <w:r w:rsidRPr="0083362B">
        <w:rPr>
          <w:rFonts w:cstheme="minorHAnsi"/>
          <w:color w:val="000000" w:themeColor="text1"/>
          <w:sz w:val="24"/>
          <w:szCs w:val="24"/>
          <w:shd w:val="clear" w:color="auto" w:fill="FFFFFF"/>
        </w:rPr>
        <w:t xml:space="preserve">the right talent by building the right skills and capabilities to enable WFP to deliver on its </w:t>
      </w:r>
      <w:r w:rsidR="00880E95" w:rsidRPr="0083362B">
        <w:rPr>
          <w:rFonts w:cstheme="minorHAnsi"/>
          <w:color w:val="000000" w:themeColor="text1"/>
          <w:sz w:val="24"/>
          <w:szCs w:val="24"/>
          <w:shd w:val="clear" w:color="auto" w:fill="FFFFFF"/>
        </w:rPr>
        <w:t>evolving</w:t>
      </w:r>
      <w:r w:rsidRPr="0083362B">
        <w:rPr>
          <w:rFonts w:cstheme="minorHAnsi"/>
          <w:color w:val="000000" w:themeColor="text1"/>
          <w:sz w:val="24"/>
          <w:szCs w:val="24"/>
          <w:shd w:val="clear" w:color="auto" w:fill="FFFFFF"/>
        </w:rPr>
        <w:t xml:space="preserve"> mandate.</w:t>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In addition, to improving early warning risk assessments. WFP leads the Inter-Agency Standing Committee, which prepares risk assessments and early warning, early action and readiness reports on capacity and preparedness. These complement established reporting channels for risk analysis and monitoring of resident and humanitarian coordinators and humanitarian country teams (WFP 2018).</w:t>
      </w: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b/>
          <w:bCs/>
          <w:color w:val="000000" w:themeColor="text1"/>
          <w:sz w:val="24"/>
          <w:szCs w:val="24"/>
          <w:u w:val="single"/>
          <w:shd w:val="clear" w:color="auto" w:fill="FFFFFF"/>
        </w:rPr>
      </w:pPr>
      <w:r w:rsidRPr="00AB7529">
        <w:rPr>
          <w:rFonts w:cstheme="minorHAnsi"/>
          <w:b/>
          <w:bCs/>
          <w:color w:val="000000" w:themeColor="text1"/>
          <w:sz w:val="24"/>
          <w:szCs w:val="24"/>
          <w:u w:val="single"/>
          <w:shd w:val="clear" w:color="auto" w:fill="FFFFFF"/>
        </w:rPr>
        <w:lastRenderedPageBreak/>
        <w:t>UNWFP SWOT Analysis:</w:t>
      </w:r>
    </w:p>
    <w:p w:rsidR="00D5236B" w:rsidRPr="00AB7529" w:rsidRDefault="00D5236B" w:rsidP="00401F37">
      <w:pPr>
        <w:spacing w:line="360" w:lineRule="auto"/>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Strength</w:t>
      </w:r>
      <w:r w:rsidR="00C6621C">
        <w:rPr>
          <w:rFonts w:cstheme="minorHAnsi"/>
          <w:b/>
          <w:bCs/>
          <w:color w:val="000000" w:themeColor="text1"/>
          <w:sz w:val="24"/>
          <w:szCs w:val="24"/>
          <w:shd w:val="clear" w:color="auto" w:fill="FFFFFF"/>
        </w:rPr>
        <w:t>s</w:t>
      </w:r>
      <w:r w:rsidRPr="00AB7529">
        <w:rPr>
          <w:rFonts w:cstheme="minorHAnsi"/>
          <w:b/>
          <w:bCs/>
          <w:color w:val="000000" w:themeColor="text1"/>
          <w:sz w:val="24"/>
          <w:szCs w:val="24"/>
          <w:shd w:val="clear" w:color="auto" w:fill="FFFFFF"/>
        </w:rPr>
        <w:t>:</w:t>
      </w:r>
    </w:p>
    <w:p w:rsidR="00D5236B" w:rsidRPr="00AB7529" w:rsidRDefault="00D5236B" w:rsidP="00F634CE">
      <w:pPr>
        <w:pStyle w:val="ListParagraph"/>
        <w:numPr>
          <w:ilvl w:val="0"/>
          <w:numId w:val="17"/>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WFP is world's largest humanitarian organization addressing hunger and promoting food security. </w:t>
      </w:r>
      <w:r w:rsidR="00F634CE" w:rsidRPr="00AB7529">
        <w:rPr>
          <w:rFonts w:cstheme="minorHAnsi"/>
          <w:color w:val="000000" w:themeColor="text1"/>
          <w:sz w:val="24"/>
          <w:szCs w:val="24"/>
          <w:shd w:val="clear" w:color="auto" w:fill="FFFFFF"/>
        </w:rPr>
        <w:t xml:space="preserve">It has an </w:t>
      </w:r>
      <w:r w:rsidR="004C69E0" w:rsidRPr="00AB7529">
        <w:rPr>
          <w:rFonts w:cstheme="minorHAnsi"/>
          <w:color w:val="000000" w:themeColor="text1"/>
          <w:sz w:val="24"/>
          <w:szCs w:val="24"/>
          <w:shd w:val="clear" w:color="auto" w:fill="FFFFFF"/>
        </w:rPr>
        <w:t>incomparable</w:t>
      </w:r>
      <w:r w:rsidR="00F634CE" w:rsidRPr="00AB7529">
        <w:rPr>
          <w:rFonts w:cstheme="minorHAnsi"/>
          <w:color w:val="000000" w:themeColor="text1"/>
          <w:sz w:val="24"/>
          <w:szCs w:val="24"/>
          <w:shd w:val="clear" w:color="auto" w:fill="FFFFFF"/>
        </w:rPr>
        <w:t xml:space="preserve"> reputation as an emergency responder, one that gets the job done quickly, at scale, in the most difficult </w:t>
      </w:r>
      <w:r w:rsidR="002818D5" w:rsidRPr="00AB7529">
        <w:rPr>
          <w:rFonts w:cstheme="minorHAnsi"/>
          <w:color w:val="000000" w:themeColor="text1"/>
          <w:sz w:val="24"/>
          <w:szCs w:val="24"/>
          <w:shd w:val="clear" w:color="auto" w:fill="FFFFFF"/>
        </w:rPr>
        <w:t>environments, as it has</w:t>
      </w:r>
      <w:r w:rsidR="00F634CE" w:rsidRPr="00AB7529">
        <w:rPr>
          <w:rFonts w:cstheme="minorHAnsi"/>
          <w:color w:val="000000" w:themeColor="text1"/>
          <w:sz w:val="24"/>
          <w:szCs w:val="24"/>
          <w:shd w:val="clear" w:color="auto" w:fill="FFFFFF"/>
        </w:rPr>
        <w:t xml:space="preserve"> a deep field presence and a hyper-local understanding of food security and people’s needs around the world.</w:t>
      </w:r>
    </w:p>
    <w:p w:rsidR="00D5236B" w:rsidRPr="00AB7529" w:rsidRDefault="00F634CE" w:rsidP="00C730E7">
      <w:pPr>
        <w:pStyle w:val="ListParagraph"/>
        <w:numPr>
          <w:ilvl w:val="0"/>
          <w:numId w:val="17"/>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WFP saves </w:t>
      </w:r>
      <w:r w:rsidR="00D5236B" w:rsidRPr="00AB7529">
        <w:rPr>
          <w:rFonts w:cstheme="minorHAnsi"/>
          <w:color w:val="000000" w:themeColor="text1"/>
          <w:sz w:val="24"/>
          <w:szCs w:val="24"/>
          <w:shd w:val="clear" w:color="auto" w:fill="FFFFFF"/>
        </w:rPr>
        <w:t>government</w:t>
      </w:r>
      <w:r w:rsidRPr="00AB7529">
        <w:rPr>
          <w:rFonts w:cstheme="minorHAnsi"/>
          <w:color w:val="000000" w:themeColor="text1"/>
          <w:sz w:val="24"/>
          <w:szCs w:val="24"/>
          <w:shd w:val="clear" w:color="auto" w:fill="FFFFFF"/>
        </w:rPr>
        <w:t>s</w:t>
      </w:r>
      <w:r w:rsidR="00D5236B" w:rsidRPr="00AB7529">
        <w:rPr>
          <w:rFonts w:cstheme="minorHAnsi"/>
          <w:color w:val="000000" w:themeColor="text1"/>
          <w:sz w:val="24"/>
          <w:szCs w:val="24"/>
          <w:shd w:val="clear" w:color="auto" w:fill="FFFFFF"/>
        </w:rPr>
        <w:t xml:space="preserve"> in vulnerable countries some responsibilities and costs.</w:t>
      </w:r>
    </w:p>
    <w:p w:rsidR="00D5236B" w:rsidRPr="00AB7529" w:rsidRDefault="00D5236B" w:rsidP="00C730E7">
      <w:pPr>
        <w:pStyle w:val="ListParagraph"/>
        <w:numPr>
          <w:ilvl w:val="0"/>
          <w:numId w:val="17"/>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Engaged workforce with the right skills in the right roles.</w:t>
      </w:r>
    </w:p>
    <w:p w:rsidR="00D5236B" w:rsidRPr="00AB7529" w:rsidRDefault="00D5236B" w:rsidP="00C730E7">
      <w:pPr>
        <w:pStyle w:val="ListParagraph"/>
        <w:numPr>
          <w:ilvl w:val="0"/>
          <w:numId w:val="17"/>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WFP has a strong donor’s support, due to its great reputation.</w:t>
      </w:r>
    </w:p>
    <w:p w:rsidR="00D5236B" w:rsidRDefault="00D5236B" w:rsidP="00C730E7">
      <w:pPr>
        <w:pStyle w:val="ListParagraph"/>
        <w:numPr>
          <w:ilvl w:val="0"/>
          <w:numId w:val="17"/>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The board of directors at the UN have legitimate power to oversee the management of the organisation and ensure that the organization fulfils its mission, as good governance impact on the development, implementation and monitoring of the strategic plan. This can </w:t>
      </w:r>
      <w:r w:rsidR="00E94EF4">
        <w:rPr>
          <w:rFonts w:cstheme="minorHAnsi"/>
          <w:color w:val="000000" w:themeColor="text1"/>
          <w:sz w:val="24"/>
          <w:szCs w:val="24"/>
          <w:shd w:val="clear" w:color="auto" w:fill="FFFFFF"/>
        </w:rPr>
        <w:t xml:space="preserve">also </w:t>
      </w:r>
      <w:r w:rsidRPr="00AB7529">
        <w:rPr>
          <w:rFonts w:cstheme="minorHAnsi"/>
          <w:color w:val="000000" w:themeColor="text1"/>
          <w:sz w:val="24"/>
          <w:szCs w:val="24"/>
          <w:shd w:val="clear" w:color="auto" w:fill="FFFFFF"/>
        </w:rPr>
        <w:t xml:space="preserve">help boost the reputation of the organisation. </w:t>
      </w:r>
    </w:p>
    <w:p w:rsidR="00F20496" w:rsidRPr="00AB7529" w:rsidRDefault="00F20496" w:rsidP="00F20496">
      <w:pPr>
        <w:pStyle w:val="ListParagraph"/>
        <w:rPr>
          <w:rFonts w:cstheme="minorHAnsi"/>
          <w:color w:val="000000" w:themeColor="text1"/>
          <w:sz w:val="24"/>
          <w:szCs w:val="24"/>
          <w:shd w:val="clear" w:color="auto" w:fill="FFFFFF"/>
        </w:rPr>
      </w:pPr>
    </w:p>
    <w:p w:rsidR="00D5236B" w:rsidRPr="00AB7529" w:rsidRDefault="00D5236B" w:rsidP="00C730E7">
      <w:pP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Weaknesses:</w:t>
      </w:r>
    </w:p>
    <w:p w:rsidR="00D5236B" w:rsidRPr="00AB7529" w:rsidRDefault="00D5236B" w:rsidP="00C730E7">
      <w:pPr>
        <w:pStyle w:val="ListParagraph"/>
        <w:numPr>
          <w:ilvl w:val="0"/>
          <w:numId w:val="18"/>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High dependence on funds from high-income donors/countries.</w:t>
      </w:r>
    </w:p>
    <w:p w:rsidR="00D5236B" w:rsidRPr="00AB7529" w:rsidRDefault="00D5236B" w:rsidP="00C730E7">
      <w:pPr>
        <w:pStyle w:val="ListParagraph"/>
        <w:numPr>
          <w:ilvl w:val="0"/>
          <w:numId w:val="18"/>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Poor support from government officials in some countries where crisis may arise.</w:t>
      </w:r>
    </w:p>
    <w:p w:rsidR="00D5236B" w:rsidRPr="00AB7529" w:rsidRDefault="00D5236B" w:rsidP="00C730E7">
      <w:pPr>
        <w:pStyle w:val="ListParagraph"/>
        <w:numPr>
          <w:ilvl w:val="0"/>
          <w:numId w:val="18"/>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Uncertain and complex government regulations in some countries where WFP operates.</w:t>
      </w:r>
    </w:p>
    <w:p w:rsidR="00D5236B" w:rsidRDefault="00D5236B" w:rsidP="00C730E7">
      <w:pPr>
        <w:pStyle w:val="ListParagraph"/>
        <w:numPr>
          <w:ilvl w:val="0"/>
          <w:numId w:val="18"/>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lastRenderedPageBreak/>
        <w:t xml:space="preserve">Donors may restrict the use of their donations to a particular purpose or a project. They also can have time limits over the funds allocated for special projects or specific programmes, which might have an impact on the medium/long term strategic planning process. </w:t>
      </w:r>
    </w:p>
    <w:p w:rsidR="00F20496" w:rsidRPr="00AB7529" w:rsidRDefault="00F20496" w:rsidP="00F20496">
      <w:pPr>
        <w:pStyle w:val="ListParagraph"/>
        <w:rPr>
          <w:rFonts w:cstheme="minorHAnsi"/>
          <w:color w:val="000000" w:themeColor="text1"/>
          <w:sz w:val="24"/>
          <w:szCs w:val="24"/>
          <w:shd w:val="clear" w:color="auto" w:fill="FFFFFF"/>
        </w:rPr>
      </w:pPr>
    </w:p>
    <w:p w:rsidR="00D5236B" w:rsidRPr="00AB7529" w:rsidRDefault="00D5236B" w:rsidP="00C730E7">
      <w:pP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Opportunities:</w:t>
      </w:r>
    </w:p>
    <w:p w:rsidR="00D5236B" w:rsidRPr="00AB7529" w:rsidRDefault="00D5236B" w:rsidP="00C730E7">
      <w:pPr>
        <w:pStyle w:val="ListParagraph"/>
        <w:numPr>
          <w:ilvl w:val="0"/>
          <w:numId w:val="19"/>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Availability of mor</w:t>
      </w:r>
      <w:r w:rsidR="00E94EF4">
        <w:rPr>
          <w:rFonts w:cstheme="minorHAnsi"/>
          <w:color w:val="000000" w:themeColor="text1"/>
          <w:sz w:val="24"/>
          <w:szCs w:val="24"/>
          <w:shd w:val="clear" w:color="auto" w:fill="FFFFFF"/>
        </w:rPr>
        <w:t>e funding support or investment from donor countries.</w:t>
      </w:r>
    </w:p>
    <w:p w:rsidR="00D5236B" w:rsidRPr="00AB7529" w:rsidRDefault="00D5236B" w:rsidP="00C730E7">
      <w:pPr>
        <w:pStyle w:val="ListParagraph"/>
        <w:numPr>
          <w:ilvl w:val="0"/>
          <w:numId w:val="19"/>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Opportunities to </w:t>
      </w:r>
      <w:r w:rsidR="00171422" w:rsidRPr="00AB7529">
        <w:rPr>
          <w:rFonts w:cstheme="minorHAnsi"/>
          <w:color w:val="000000" w:themeColor="text1"/>
          <w:sz w:val="24"/>
          <w:szCs w:val="24"/>
          <w:shd w:val="clear" w:color="auto" w:fill="FFFFFF"/>
        </w:rPr>
        <w:t>collaborate</w:t>
      </w:r>
      <w:r w:rsidRPr="00AB7529">
        <w:rPr>
          <w:rFonts w:cstheme="minorHAnsi"/>
          <w:color w:val="000000" w:themeColor="text1"/>
          <w:sz w:val="24"/>
          <w:szCs w:val="24"/>
          <w:shd w:val="clear" w:color="auto" w:fill="FFFFFF"/>
        </w:rPr>
        <w:t xml:space="preserve"> with the private sector, othe</w:t>
      </w:r>
      <w:r w:rsidR="00CD49BF" w:rsidRPr="00AB7529">
        <w:rPr>
          <w:rFonts w:cstheme="minorHAnsi"/>
          <w:color w:val="000000" w:themeColor="text1"/>
          <w:sz w:val="24"/>
          <w:szCs w:val="24"/>
          <w:shd w:val="clear" w:color="auto" w:fill="FFFFFF"/>
        </w:rPr>
        <w:t xml:space="preserve">r UN agencies, NGOs </w:t>
      </w:r>
      <w:r w:rsidRPr="00AB7529">
        <w:rPr>
          <w:rFonts w:cstheme="minorHAnsi"/>
          <w:color w:val="000000" w:themeColor="text1"/>
          <w:sz w:val="24"/>
          <w:szCs w:val="24"/>
          <w:shd w:val="clear" w:color="auto" w:fill="FFFFFF"/>
        </w:rPr>
        <w:t>and other UN agencies</w:t>
      </w:r>
      <w:r w:rsidR="00E94EF4">
        <w:rPr>
          <w:rFonts w:cstheme="minorHAnsi"/>
          <w:color w:val="000000" w:themeColor="text1"/>
          <w:sz w:val="24"/>
          <w:szCs w:val="24"/>
          <w:shd w:val="clear" w:color="auto" w:fill="FFFFFF"/>
        </w:rPr>
        <w:t xml:space="preserve"> to increase funding opportunities</w:t>
      </w:r>
      <w:r w:rsidRPr="00AB7529">
        <w:rPr>
          <w:rFonts w:cstheme="minorHAnsi"/>
          <w:color w:val="000000" w:themeColor="text1"/>
          <w:sz w:val="24"/>
          <w:szCs w:val="24"/>
          <w:shd w:val="clear" w:color="auto" w:fill="FFFFFF"/>
        </w:rPr>
        <w:t xml:space="preserve">. </w:t>
      </w:r>
    </w:p>
    <w:p w:rsidR="00D5236B" w:rsidRPr="00AB7529" w:rsidRDefault="004F6859" w:rsidP="00C730E7">
      <w:pPr>
        <w:pStyle w:val="ListParagraph"/>
        <w:numPr>
          <w:ilvl w:val="0"/>
          <w:numId w:val="19"/>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The o</w:t>
      </w:r>
      <w:r w:rsidR="00D5236B" w:rsidRPr="00AB7529">
        <w:rPr>
          <w:rFonts w:cstheme="minorHAnsi"/>
          <w:color w:val="000000" w:themeColor="text1"/>
          <w:sz w:val="24"/>
          <w:szCs w:val="24"/>
          <w:shd w:val="clear" w:color="auto" w:fill="FFFFFF"/>
        </w:rPr>
        <w:t xml:space="preserve">pportunity to gain the trust of the stakeholders by sharing internal information and corporate governance policies with key stakeholders. This can include donors, partners, government agencies, employees, the media, vendors and suppliers. </w:t>
      </w:r>
    </w:p>
    <w:p w:rsidR="00401F37" w:rsidRDefault="004F6859" w:rsidP="00F634CE">
      <w:pPr>
        <w:pStyle w:val="ListParagraph"/>
        <w:numPr>
          <w:ilvl w:val="0"/>
          <w:numId w:val="19"/>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The o</w:t>
      </w:r>
      <w:r w:rsidR="00D5236B" w:rsidRPr="00AB7529">
        <w:rPr>
          <w:rFonts w:cstheme="minorHAnsi"/>
          <w:color w:val="000000" w:themeColor="text1"/>
          <w:sz w:val="24"/>
          <w:szCs w:val="24"/>
          <w:shd w:val="clear" w:color="auto" w:fill="FFFFFF"/>
        </w:rPr>
        <w:t>pportunity to strengthen the awareness of communities and people of the mission, cause and vision of the organisation, which is all about using food aid to meet emergency needs and support economic &amp; social development ( WFP 2004).</w:t>
      </w:r>
    </w:p>
    <w:p w:rsidR="00F20496" w:rsidRPr="00AB7529" w:rsidRDefault="00F20496" w:rsidP="00F20496">
      <w:pPr>
        <w:pStyle w:val="ListParagraph"/>
        <w:rPr>
          <w:rFonts w:cstheme="minorHAnsi"/>
          <w:color w:val="000000" w:themeColor="text1"/>
          <w:sz w:val="24"/>
          <w:szCs w:val="24"/>
          <w:shd w:val="clear" w:color="auto" w:fill="FFFFFF"/>
        </w:rPr>
      </w:pPr>
    </w:p>
    <w:p w:rsidR="00D5236B" w:rsidRPr="00AB7529" w:rsidRDefault="00D5236B" w:rsidP="00C730E7">
      <w:pP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Threats:</w:t>
      </w:r>
    </w:p>
    <w:p w:rsidR="00D5236B" w:rsidRPr="00AB7529" w:rsidRDefault="00D5236B" w:rsidP="00C730E7">
      <w:pPr>
        <w:pStyle w:val="ListParagraph"/>
        <w:numPr>
          <w:ilvl w:val="0"/>
          <w:numId w:val="20"/>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Changes in the government’s policies, where WFP operates.</w:t>
      </w:r>
    </w:p>
    <w:p w:rsidR="00D5236B" w:rsidRPr="00AB7529" w:rsidRDefault="00D5236B" w:rsidP="00C730E7">
      <w:pPr>
        <w:pStyle w:val="ListParagraph"/>
        <w:numPr>
          <w:ilvl w:val="0"/>
          <w:numId w:val="20"/>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Drain of funding support, especially during emergencies.</w:t>
      </w:r>
    </w:p>
    <w:p w:rsidR="00D5236B" w:rsidRPr="00AB7529" w:rsidRDefault="00D5236B" w:rsidP="0038187C">
      <w:pPr>
        <w:pStyle w:val="ListParagraph"/>
        <w:numPr>
          <w:ilvl w:val="0"/>
          <w:numId w:val="20"/>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Adverse political intervention in countries where WFP operates</w:t>
      </w:r>
      <w:r w:rsidR="004F6859" w:rsidRPr="00AB7529">
        <w:rPr>
          <w:rFonts w:cstheme="minorHAnsi"/>
          <w:color w:val="000000" w:themeColor="text1"/>
          <w:sz w:val="24"/>
          <w:szCs w:val="24"/>
          <w:shd w:val="clear" w:color="auto" w:fill="FFFFFF"/>
        </w:rPr>
        <w:t>,</w:t>
      </w:r>
      <w:r w:rsidRPr="00AB7529">
        <w:rPr>
          <w:rFonts w:cstheme="minorHAnsi"/>
          <w:color w:val="000000" w:themeColor="text1"/>
          <w:sz w:val="24"/>
          <w:szCs w:val="24"/>
          <w:shd w:val="clear" w:color="auto" w:fill="FFFFFF"/>
        </w:rPr>
        <w:t xml:space="preserve"> especially in times o</w:t>
      </w:r>
      <w:r w:rsidR="0038187C">
        <w:rPr>
          <w:rFonts w:cstheme="minorHAnsi"/>
          <w:color w:val="000000" w:themeColor="text1"/>
          <w:sz w:val="24"/>
          <w:szCs w:val="24"/>
          <w:shd w:val="clear" w:color="auto" w:fill="FFFFFF"/>
        </w:rPr>
        <w:t>f crisis, which can affect the</w:t>
      </w:r>
      <w:r w:rsidRPr="00AB7529">
        <w:rPr>
          <w:rFonts w:cstheme="minorHAnsi"/>
          <w:color w:val="000000" w:themeColor="text1"/>
          <w:sz w:val="24"/>
          <w:szCs w:val="24"/>
          <w:shd w:val="clear" w:color="auto" w:fill="FFFFFF"/>
        </w:rPr>
        <w:t xml:space="preserve"> decision-making and </w:t>
      </w:r>
      <w:r w:rsidR="0038187C">
        <w:rPr>
          <w:rFonts w:cstheme="minorHAnsi"/>
          <w:color w:val="000000" w:themeColor="text1"/>
          <w:sz w:val="24"/>
          <w:szCs w:val="24"/>
          <w:shd w:val="clear" w:color="auto" w:fill="FFFFFF"/>
        </w:rPr>
        <w:t xml:space="preserve">strategic planning process, thus, </w:t>
      </w:r>
      <w:r w:rsidRPr="00AB7529">
        <w:rPr>
          <w:rFonts w:cstheme="minorHAnsi"/>
          <w:color w:val="000000" w:themeColor="text1"/>
          <w:sz w:val="24"/>
          <w:szCs w:val="24"/>
          <w:shd w:val="clear" w:color="auto" w:fill="FFFFFF"/>
        </w:rPr>
        <w:t>can have an impact on WFP operation.</w:t>
      </w:r>
    </w:p>
    <w:p w:rsidR="00D5236B" w:rsidRPr="00AB7529" w:rsidRDefault="00D5236B" w:rsidP="00D5236B">
      <w:pPr>
        <w:rPr>
          <w:rFonts w:cstheme="minorHAnsi"/>
          <w:b/>
          <w:bCs/>
          <w:color w:val="000000" w:themeColor="text1"/>
          <w:sz w:val="24"/>
          <w:szCs w:val="24"/>
          <w:u w:val="single"/>
          <w:shd w:val="clear" w:color="auto" w:fill="FFFFFF"/>
        </w:rPr>
      </w:pPr>
      <w:r w:rsidRPr="00AB7529">
        <w:rPr>
          <w:rFonts w:cstheme="minorHAnsi"/>
          <w:b/>
          <w:bCs/>
          <w:color w:val="000000" w:themeColor="text1"/>
          <w:sz w:val="24"/>
          <w:szCs w:val="24"/>
          <w:u w:val="single"/>
          <w:shd w:val="clear" w:color="auto" w:fill="FFFFFF"/>
        </w:rPr>
        <w:lastRenderedPageBreak/>
        <w:t>Corporate Strategy:</w:t>
      </w:r>
    </w:p>
    <w:p w:rsidR="00D5236B" w:rsidRPr="00AB7529" w:rsidRDefault="00D5236B" w:rsidP="00EE1D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The above analysis highlights the importance of having an effective corporate strategy for the United Nations World Food Programme, where plans and methods </w:t>
      </w:r>
      <w:proofErr w:type="gramStart"/>
      <w:r w:rsidRPr="00AB7529">
        <w:rPr>
          <w:rFonts w:cstheme="minorHAnsi"/>
          <w:color w:val="000000" w:themeColor="text1"/>
          <w:sz w:val="24"/>
          <w:szCs w:val="24"/>
          <w:shd w:val="clear" w:color="auto" w:fill="FFFFFF"/>
        </w:rPr>
        <w:t>can be created</w:t>
      </w:r>
      <w:proofErr w:type="gramEnd"/>
      <w:r w:rsidRPr="00AB7529">
        <w:rPr>
          <w:rFonts w:cstheme="minorHAnsi"/>
          <w:color w:val="000000" w:themeColor="text1"/>
          <w:sz w:val="24"/>
          <w:szCs w:val="24"/>
          <w:shd w:val="clear" w:color="auto" w:fill="FFFFFF"/>
        </w:rPr>
        <w:t xml:space="preserve"> to allow the organisation to continue </w:t>
      </w:r>
      <w:r w:rsidR="008A62DC" w:rsidRPr="00AB7529">
        <w:rPr>
          <w:rFonts w:cstheme="minorHAnsi"/>
          <w:color w:val="000000" w:themeColor="text1"/>
          <w:sz w:val="24"/>
          <w:szCs w:val="24"/>
          <w:shd w:val="clear" w:color="auto" w:fill="FFFFFF"/>
        </w:rPr>
        <w:t>to develop</w:t>
      </w:r>
      <w:r w:rsidRPr="00AB7529">
        <w:rPr>
          <w:rFonts w:cstheme="minorHAnsi"/>
          <w:color w:val="000000" w:themeColor="text1"/>
          <w:sz w:val="24"/>
          <w:szCs w:val="24"/>
          <w:shd w:val="clear" w:color="auto" w:fill="FFFFFF"/>
        </w:rPr>
        <w:t xml:space="preserve"> despite the changes in the environment. Therefore, strategic planning helps the organization make choices and respond to all existing pressures – emerging iss</w:t>
      </w:r>
      <w:r w:rsidR="00EE1D6B" w:rsidRPr="00AB7529">
        <w:rPr>
          <w:rFonts w:cstheme="minorHAnsi"/>
          <w:color w:val="000000" w:themeColor="text1"/>
          <w:sz w:val="24"/>
          <w:szCs w:val="24"/>
          <w:shd w:val="clear" w:color="auto" w:fill="FFFFFF"/>
        </w:rPr>
        <w:t>ues, needs and mandates. A good strategy drives focus, accountability, and results (UN 2015</w:t>
      </w:r>
      <w:r w:rsidRPr="00AB7529">
        <w:rPr>
          <w:rFonts w:cstheme="minorHAnsi"/>
          <w:color w:val="000000" w:themeColor="text1"/>
          <w:sz w:val="24"/>
          <w:szCs w:val="24"/>
          <w:shd w:val="clear" w:color="auto" w:fill="FFFFFF"/>
        </w:rPr>
        <w:t>).</w:t>
      </w:r>
    </w:p>
    <w:p w:rsidR="00D5236B" w:rsidRPr="00AB7529" w:rsidRDefault="00D5236B" w:rsidP="009F550A">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The importance of a corporate strategy depends on its being an effective means to allocate a company’s resources, establish business expectations and improve a company’s competitive position, as well as increase shareholder value (Nordmeyer 2017). Moreover, to have an effective strategic planning process for the UN is crucial as it will pave the way for transparent and meaningful reporting to stakeholders/ donors, and will facilitate further endorsement of the following plans by the Member States and other stakeholders of the organizations (UN</w:t>
      </w:r>
      <w:r w:rsidR="00FC57BD" w:rsidRPr="00AB7529">
        <w:rPr>
          <w:rFonts w:cstheme="minorHAnsi"/>
          <w:color w:val="000000" w:themeColor="text1"/>
          <w:sz w:val="24"/>
          <w:szCs w:val="24"/>
          <w:shd w:val="clear" w:color="auto" w:fill="FFFFFF"/>
        </w:rPr>
        <w:t xml:space="preserve"> </w:t>
      </w:r>
      <w:r w:rsidR="00EE1D6B" w:rsidRPr="00AB7529">
        <w:rPr>
          <w:rFonts w:cstheme="minorHAnsi"/>
          <w:color w:val="000000" w:themeColor="text1"/>
          <w:sz w:val="24"/>
          <w:szCs w:val="24"/>
          <w:shd w:val="clear" w:color="auto" w:fill="FFFFFF"/>
        </w:rPr>
        <w:t>2015</w:t>
      </w:r>
      <w:r w:rsidRPr="00AB7529">
        <w:rPr>
          <w:rFonts w:cstheme="minorHAnsi"/>
          <w:color w:val="000000" w:themeColor="text1"/>
          <w:sz w:val="24"/>
          <w:szCs w:val="24"/>
          <w:shd w:val="clear" w:color="auto" w:fill="FFFFFF"/>
        </w:rPr>
        <w:t>). It also plays a pivotal role in the corporate governance of an organization and its management, as a tool to communicate the goals to staff and results to the Member States, through related monitoring and reporting tools.</w:t>
      </w:r>
      <w:r w:rsidRPr="00AB7529">
        <w:rPr>
          <w:rFonts w:cstheme="minorHAnsi"/>
          <w:color w:val="000000" w:themeColor="text1"/>
          <w:sz w:val="24"/>
          <w:szCs w:val="24"/>
        </w:rPr>
        <w:br/>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 xml:space="preserve">Corporate strategy is also crucial when planning for operational activities as it can link them to overarching core and mandates of the UN that shape the long-term goals at the global level, which can help when measuring results and performance. According to Nordmeyer (2017), </w:t>
      </w:r>
      <w:r w:rsidR="00FC1BAC" w:rsidRPr="00AB7529">
        <w:rPr>
          <w:rFonts w:cstheme="minorHAnsi"/>
          <w:color w:val="000000" w:themeColor="text1"/>
          <w:sz w:val="24"/>
          <w:szCs w:val="24"/>
          <w:shd w:val="clear" w:color="auto" w:fill="FFFFFF"/>
        </w:rPr>
        <w:t>an organisation expresses</w:t>
      </w:r>
      <w:r w:rsidRPr="00AB7529">
        <w:rPr>
          <w:rFonts w:cstheme="minorHAnsi"/>
          <w:color w:val="000000" w:themeColor="text1"/>
          <w:sz w:val="24"/>
          <w:szCs w:val="24"/>
          <w:shd w:val="clear" w:color="auto" w:fill="FFFFFF"/>
        </w:rPr>
        <w:t xml:space="preserve"> its corporate strategy to </w:t>
      </w:r>
      <w:r w:rsidR="00FC1BAC" w:rsidRPr="00AB7529">
        <w:rPr>
          <w:rFonts w:cstheme="minorHAnsi"/>
          <w:color w:val="000000" w:themeColor="text1"/>
          <w:sz w:val="24"/>
          <w:szCs w:val="24"/>
          <w:shd w:val="clear" w:color="auto" w:fill="FFFFFF"/>
        </w:rPr>
        <w:t>separate</w:t>
      </w:r>
      <w:r w:rsidRPr="00AB7529">
        <w:rPr>
          <w:rFonts w:cstheme="minorHAnsi"/>
          <w:color w:val="000000" w:themeColor="text1"/>
          <w:sz w:val="24"/>
          <w:szCs w:val="24"/>
          <w:shd w:val="clear" w:color="auto" w:fill="FFFFFF"/>
        </w:rPr>
        <w:t xml:space="preserve"> business units to </w:t>
      </w:r>
      <w:r w:rsidR="00FC1BAC" w:rsidRPr="00AB7529">
        <w:rPr>
          <w:rFonts w:cstheme="minorHAnsi"/>
          <w:color w:val="000000" w:themeColor="text1"/>
          <w:sz w:val="24"/>
          <w:szCs w:val="24"/>
          <w:shd w:val="clear" w:color="auto" w:fill="FFFFFF"/>
        </w:rPr>
        <w:t xml:space="preserve">fuel </w:t>
      </w:r>
      <w:r w:rsidRPr="00AB7529">
        <w:rPr>
          <w:rFonts w:cstheme="minorHAnsi"/>
          <w:color w:val="000000" w:themeColor="text1"/>
          <w:sz w:val="24"/>
          <w:szCs w:val="24"/>
          <w:shd w:val="clear" w:color="auto" w:fill="FFFFFF"/>
        </w:rPr>
        <w:t xml:space="preserve">performance and establishes the expectations of external </w:t>
      </w:r>
      <w:r w:rsidR="00FC1BAC" w:rsidRPr="00AB7529">
        <w:rPr>
          <w:rFonts w:cstheme="minorHAnsi"/>
          <w:color w:val="000000" w:themeColor="text1"/>
          <w:sz w:val="24"/>
          <w:szCs w:val="24"/>
          <w:shd w:val="clear" w:color="auto" w:fill="FFFFFF"/>
        </w:rPr>
        <w:t xml:space="preserve">and internal </w:t>
      </w:r>
      <w:r w:rsidRPr="00AB7529">
        <w:rPr>
          <w:rFonts w:cstheme="minorHAnsi"/>
          <w:color w:val="000000" w:themeColor="text1"/>
          <w:sz w:val="24"/>
          <w:szCs w:val="24"/>
          <w:shd w:val="clear" w:color="auto" w:fill="FFFFFF"/>
        </w:rPr>
        <w:t>stakeholders, or those with</w:t>
      </w:r>
      <w:r w:rsidR="00FC1BAC" w:rsidRPr="00AB7529">
        <w:rPr>
          <w:rFonts w:cstheme="minorHAnsi"/>
          <w:color w:val="000000" w:themeColor="text1"/>
          <w:sz w:val="24"/>
          <w:szCs w:val="24"/>
          <w:shd w:val="clear" w:color="auto" w:fill="FFFFFF"/>
        </w:rPr>
        <w:t xml:space="preserve"> an interest in the success of the organisation</w:t>
      </w:r>
      <w:r w:rsidR="004C4BE7" w:rsidRPr="00AB7529">
        <w:rPr>
          <w:rFonts w:cstheme="minorHAnsi"/>
          <w:color w:val="000000" w:themeColor="text1"/>
          <w:sz w:val="24"/>
          <w:szCs w:val="24"/>
          <w:shd w:val="clear" w:color="auto" w:fill="FFFFFF"/>
        </w:rPr>
        <w:t>. It is</w:t>
      </w:r>
      <w:r w:rsidRPr="00AB7529">
        <w:rPr>
          <w:rFonts w:cstheme="minorHAnsi"/>
          <w:color w:val="000000" w:themeColor="text1"/>
          <w:sz w:val="24"/>
          <w:szCs w:val="24"/>
          <w:shd w:val="clear" w:color="auto" w:fill="FFFFFF"/>
        </w:rPr>
        <w:t xml:space="preserve"> through expectations that stakeholders align their </w:t>
      </w:r>
      <w:r w:rsidR="00FC1BAC" w:rsidRPr="00AB7529">
        <w:rPr>
          <w:rFonts w:cstheme="minorHAnsi"/>
          <w:color w:val="000000" w:themeColor="text1"/>
          <w:sz w:val="24"/>
          <w:szCs w:val="24"/>
          <w:shd w:val="clear" w:color="auto" w:fill="FFFFFF"/>
        </w:rPr>
        <w:t>actions</w:t>
      </w:r>
      <w:r w:rsidRPr="00AB7529">
        <w:rPr>
          <w:rFonts w:cstheme="minorHAnsi"/>
          <w:color w:val="000000" w:themeColor="text1"/>
          <w:sz w:val="24"/>
          <w:szCs w:val="24"/>
          <w:shd w:val="clear" w:color="auto" w:fill="FFFFFF"/>
        </w:rPr>
        <w:t xml:space="preserve"> with </w:t>
      </w:r>
      <w:r w:rsidR="00FC1BAC" w:rsidRPr="00AB7529">
        <w:rPr>
          <w:rFonts w:cstheme="minorHAnsi"/>
          <w:color w:val="000000" w:themeColor="text1"/>
          <w:sz w:val="24"/>
          <w:szCs w:val="24"/>
          <w:shd w:val="clear" w:color="auto" w:fill="FFFFFF"/>
        </w:rPr>
        <w:t xml:space="preserve">the </w:t>
      </w:r>
      <w:r w:rsidR="00FC1BAC" w:rsidRPr="00AB7529">
        <w:rPr>
          <w:rFonts w:cstheme="minorHAnsi"/>
          <w:color w:val="000000" w:themeColor="text1"/>
          <w:sz w:val="24"/>
          <w:szCs w:val="24"/>
          <w:shd w:val="clear" w:color="auto" w:fill="FFFFFF"/>
        </w:rPr>
        <w:lastRenderedPageBreak/>
        <w:t>organisation’s strategic goals and adopt</w:t>
      </w:r>
      <w:r w:rsidRPr="00AB7529">
        <w:rPr>
          <w:rFonts w:cstheme="minorHAnsi"/>
          <w:color w:val="000000" w:themeColor="text1"/>
          <w:sz w:val="24"/>
          <w:szCs w:val="24"/>
          <w:shd w:val="clear" w:color="auto" w:fill="FFFFFF"/>
        </w:rPr>
        <w:t xml:space="preserve"> </w:t>
      </w:r>
      <w:r w:rsidR="00FC1BAC" w:rsidRPr="00AB7529">
        <w:rPr>
          <w:rFonts w:cstheme="minorHAnsi"/>
          <w:color w:val="000000" w:themeColor="text1"/>
          <w:sz w:val="24"/>
          <w:szCs w:val="24"/>
          <w:shd w:val="clear" w:color="auto" w:fill="FFFFFF"/>
        </w:rPr>
        <w:t>specific</w:t>
      </w:r>
      <w:r w:rsidRPr="00AB7529">
        <w:rPr>
          <w:rFonts w:cstheme="minorHAnsi"/>
          <w:color w:val="000000" w:themeColor="text1"/>
          <w:sz w:val="24"/>
          <w:szCs w:val="24"/>
          <w:shd w:val="clear" w:color="auto" w:fill="FFFFFF"/>
        </w:rPr>
        <w:t xml:space="preserve"> </w:t>
      </w:r>
      <w:r w:rsidR="009F550A">
        <w:rPr>
          <w:rFonts w:cstheme="minorHAnsi"/>
          <w:color w:val="000000" w:themeColor="text1"/>
          <w:sz w:val="24"/>
          <w:szCs w:val="24"/>
          <w:shd w:val="clear" w:color="auto" w:fill="FFFFFF"/>
        </w:rPr>
        <w:t xml:space="preserve">activities </w:t>
      </w:r>
      <w:r w:rsidRPr="00AB7529">
        <w:rPr>
          <w:rFonts w:cstheme="minorHAnsi"/>
          <w:color w:val="000000" w:themeColor="text1"/>
          <w:sz w:val="24"/>
          <w:szCs w:val="24"/>
          <w:shd w:val="clear" w:color="auto" w:fill="FFFFFF"/>
        </w:rPr>
        <w:t xml:space="preserve">to ensure a corporate strategy </w:t>
      </w:r>
      <w:proofErr w:type="gramStart"/>
      <w:r w:rsidRPr="00AB7529">
        <w:rPr>
          <w:rFonts w:cstheme="minorHAnsi"/>
          <w:color w:val="000000" w:themeColor="text1"/>
          <w:sz w:val="24"/>
          <w:szCs w:val="24"/>
          <w:shd w:val="clear" w:color="auto" w:fill="FFFFFF"/>
        </w:rPr>
        <w:t>is carried out</w:t>
      </w:r>
      <w:proofErr w:type="gramEnd"/>
      <w:r w:rsidRPr="00AB7529">
        <w:rPr>
          <w:rFonts w:cstheme="minorHAnsi"/>
          <w:color w:val="000000" w:themeColor="text1"/>
          <w:sz w:val="24"/>
          <w:szCs w:val="24"/>
          <w:shd w:val="clear" w:color="auto" w:fill="FFFFFF"/>
        </w:rPr>
        <w:t xml:space="preserve"> </w:t>
      </w:r>
      <w:r w:rsidR="00FC1BAC" w:rsidRPr="00AB7529">
        <w:rPr>
          <w:rFonts w:cstheme="minorHAnsi"/>
          <w:color w:val="000000" w:themeColor="text1"/>
          <w:sz w:val="24"/>
          <w:szCs w:val="24"/>
          <w:shd w:val="clear" w:color="auto" w:fill="FFFFFF"/>
        </w:rPr>
        <w:t>effectively</w:t>
      </w:r>
      <w:r w:rsidRPr="00AB7529">
        <w:rPr>
          <w:rFonts w:cstheme="minorHAnsi"/>
          <w:color w:val="000000" w:themeColor="text1"/>
          <w:sz w:val="24"/>
          <w:szCs w:val="24"/>
          <w:shd w:val="clear" w:color="auto" w:fill="FFFFFF"/>
        </w:rPr>
        <w:t>.</w:t>
      </w:r>
      <w:r w:rsidRPr="00AB7529">
        <w:rPr>
          <w:rFonts w:cstheme="minorHAnsi"/>
          <w:color w:val="000000" w:themeColor="text1"/>
          <w:sz w:val="24"/>
          <w:szCs w:val="24"/>
        </w:rPr>
        <w:br/>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 xml:space="preserve">Without a corporate strategy, it is impossible for an organisation to have a long-term plan or </w:t>
      </w:r>
      <w:r w:rsidR="00E939C8" w:rsidRPr="00AB7529">
        <w:rPr>
          <w:rFonts w:cstheme="minorHAnsi"/>
          <w:color w:val="000000" w:themeColor="text1"/>
          <w:sz w:val="24"/>
          <w:szCs w:val="24"/>
          <w:shd w:val="clear" w:color="auto" w:fill="FFFFFF"/>
        </w:rPr>
        <w:t>process</w:t>
      </w:r>
      <w:r w:rsidRPr="00AB7529">
        <w:rPr>
          <w:rFonts w:cstheme="minorHAnsi"/>
          <w:color w:val="000000" w:themeColor="text1"/>
          <w:sz w:val="24"/>
          <w:szCs w:val="24"/>
          <w:shd w:val="clear" w:color="auto" w:fill="FFFFFF"/>
        </w:rPr>
        <w:t xml:space="preserve"> to achieve </w:t>
      </w:r>
      <w:r w:rsidR="00E939C8" w:rsidRPr="00AB7529">
        <w:rPr>
          <w:rFonts w:cstheme="minorHAnsi"/>
          <w:color w:val="000000" w:themeColor="text1"/>
          <w:sz w:val="24"/>
          <w:szCs w:val="24"/>
          <w:shd w:val="clear" w:color="auto" w:fill="FFFFFF"/>
        </w:rPr>
        <w:t xml:space="preserve">its </w:t>
      </w:r>
      <w:r w:rsidRPr="00AB7529">
        <w:rPr>
          <w:rFonts w:cstheme="minorHAnsi"/>
          <w:color w:val="000000" w:themeColor="text1"/>
          <w:sz w:val="24"/>
          <w:szCs w:val="24"/>
          <w:shd w:val="clear" w:color="auto" w:fill="FFFFFF"/>
        </w:rPr>
        <w:t>goals</w:t>
      </w:r>
      <w:r w:rsidR="00E939C8" w:rsidRPr="00AB7529">
        <w:rPr>
          <w:rFonts w:cstheme="minorHAnsi"/>
          <w:color w:val="000000" w:themeColor="text1"/>
          <w:sz w:val="24"/>
          <w:szCs w:val="24"/>
          <w:shd w:val="clear" w:color="auto" w:fill="FFFFFF"/>
        </w:rPr>
        <w:t xml:space="preserve"> and objectives</w:t>
      </w:r>
      <w:r w:rsidRPr="00AB7529">
        <w:rPr>
          <w:rFonts w:cstheme="minorHAnsi"/>
          <w:color w:val="000000" w:themeColor="text1"/>
          <w:sz w:val="24"/>
          <w:szCs w:val="24"/>
          <w:shd w:val="clear" w:color="auto" w:fill="FFFFFF"/>
        </w:rPr>
        <w:t xml:space="preserve">, which are </w:t>
      </w:r>
      <w:r w:rsidR="00E939C8" w:rsidRPr="00AB7529">
        <w:rPr>
          <w:rFonts w:cstheme="minorHAnsi"/>
          <w:color w:val="000000" w:themeColor="text1"/>
          <w:sz w:val="24"/>
          <w:szCs w:val="24"/>
          <w:shd w:val="clear" w:color="auto" w:fill="FFFFFF"/>
        </w:rPr>
        <w:t>vital</w:t>
      </w:r>
      <w:r w:rsidRPr="00AB7529">
        <w:rPr>
          <w:rFonts w:cstheme="minorHAnsi"/>
          <w:color w:val="000000" w:themeColor="text1"/>
          <w:sz w:val="24"/>
          <w:szCs w:val="24"/>
          <w:shd w:val="clear" w:color="auto" w:fill="FFFFFF"/>
        </w:rPr>
        <w:t xml:space="preserve"> to any </w:t>
      </w:r>
      <w:r w:rsidR="00E939C8" w:rsidRPr="00AB7529">
        <w:rPr>
          <w:rFonts w:cstheme="minorHAnsi"/>
          <w:color w:val="000000" w:themeColor="text1"/>
          <w:sz w:val="24"/>
          <w:szCs w:val="24"/>
          <w:shd w:val="clear" w:color="auto" w:fill="FFFFFF"/>
        </w:rPr>
        <w:t>form</w:t>
      </w:r>
      <w:r w:rsidRPr="00AB7529">
        <w:rPr>
          <w:rFonts w:cstheme="minorHAnsi"/>
          <w:color w:val="000000" w:themeColor="text1"/>
          <w:sz w:val="24"/>
          <w:szCs w:val="24"/>
          <w:shd w:val="clear" w:color="auto" w:fill="FFFFFF"/>
        </w:rPr>
        <w:t xml:space="preserve"> of strategic planning. Therefore, organisations can lose sight of their main objectives. As The Corporate-level strategy should define the organization’s main scope (Johnson et al. 2017), which is all about the purpose, vision and mission of the organisation. It also directs all downstream decision-making. Therefore, the objectives in the levels below (business level and functional level) should have a direct line with the goals defined at the corporate level (Weaver 2018). </w:t>
      </w:r>
    </w:p>
    <w:p w:rsidR="00713826" w:rsidRPr="00AB7529" w:rsidRDefault="00713826"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Having a firm understanding of the three levels of strategy can help us to align the firm’s goals from the top of the organization (the corporate level) to the bottom (the functional level) (Weaver 2018). Boyer and McDermott (1999) have stated that strategic alignment means that individuals at various organizational levels agree on the issues of cost, quality, delivery and flexibility, which are important to the organization’s success. Studies indicate that the important outcome of alignment is an enhancement of organizational, where organizations that have created a suitable alignment between the elements of their strategy have a high performance (Joshi &amp; </w:t>
      </w:r>
      <w:proofErr w:type="spellStart"/>
      <w:r w:rsidRPr="00AB7529">
        <w:rPr>
          <w:rFonts w:cstheme="minorHAnsi"/>
          <w:color w:val="000000" w:themeColor="text1"/>
          <w:sz w:val="24"/>
          <w:szCs w:val="24"/>
          <w:shd w:val="clear" w:color="auto" w:fill="FFFFFF"/>
        </w:rPr>
        <w:t>Porth</w:t>
      </w:r>
      <w:proofErr w:type="spellEnd"/>
      <w:r w:rsidRPr="00AB7529">
        <w:rPr>
          <w:rFonts w:cstheme="minorHAnsi"/>
          <w:color w:val="000000" w:themeColor="text1"/>
          <w:sz w:val="24"/>
          <w:szCs w:val="24"/>
          <w:shd w:val="clear" w:color="auto" w:fill="FFFFFF"/>
        </w:rPr>
        <w:t xml:space="preserve"> 2003). Therefore, the effective alignment between the levels of strategy will help us to evaluate the strategic direction of the organisation successfully, which will enhance performance. </w:t>
      </w: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r w:rsidRPr="00AB7529">
        <w:rPr>
          <w:rFonts w:cstheme="minorHAnsi"/>
          <w:b/>
          <w:bCs/>
          <w:color w:val="000000" w:themeColor="text1"/>
          <w:sz w:val="24"/>
          <w:szCs w:val="24"/>
          <w:u w:val="single"/>
          <w:shd w:val="clear" w:color="auto" w:fill="FFFFFF"/>
        </w:rPr>
        <w:lastRenderedPageBreak/>
        <w:t xml:space="preserve">Evaluation: </w:t>
      </w: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Using different tools to </w:t>
      </w:r>
      <w:r w:rsidRPr="00AB7529">
        <w:rPr>
          <w:rFonts w:cstheme="minorHAnsi"/>
          <w:color w:val="000000" w:themeColor="text1"/>
          <w:sz w:val="24"/>
          <w:szCs w:val="24"/>
        </w:rPr>
        <w:t xml:space="preserve">evaluate the potential corporate level strategic directions that </w:t>
      </w:r>
      <w:proofErr w:type="gramStart"/>
      <w:r w:rsidRPr="00AB7529">
        <w:rPr>
          <w:rFonts w:cstheme="minorHAnsi"/>
          <w:color w:val="000000" w:themeColor="text1"/>
          <w:sz w:val="24"/>
          <w:szCs w:val="24"/>
        </w:rPr>
        <w:t>have been taken</w:t>
      </w:r>
      <w:proofErr w:type="gramEnd"/>
      <w:r w:rsidRPr="00AB7529">
        <w:rPr>
          <w:rFonts w:cstheme="minorHAnsi"/>
          <w:color w:val="000000" w:themeColor="text1"/>
          <w:sz w:val="24"/>
          <w:szCs w:val="24"/>
        </w:rPr>
        <w:t xml:space="preserve"> by the UNWFP can help to develop and sustain its competitive position. </w:t>
      </w:r>
    </w:p>
    <w:p w:rsidR="00D5236B" w:rsidRPr="00AB7529" w:rsidRDefault="00D5236B" w:rsidP="00D5236B">
      <w:pPr>
        <w:rPr>
          <w:rFonts w:cstheme="minorHAnsi"/>
          <w:color w:val="000000" w:themeColor="text1"/>
          <w:sz w:val="24"/>
          <w:szCs w:val="24"/>
          <w:shd w:val="clear" w:color="auto" w:fill="FFFFFF"/>
        </w:rPr>
      </w:pPr>
      <w:proofErr w:type="gramStart"/>
      <w:r w:rsidRPr="00AB7529">
        <w:rPr>
          <w:rFonts w:cstheme="minorHAnsi"/>
          <w:b/>
          <w:bCs/>
          <w:color w:val="000000" w:themeColor="text1"/>
          <w:sz w:val="24"/>
          <w:szCs w:val="24"/>
          <w:shd w:val="clear" w:color="auto" w:fill="FFFFFF"/>
        </w:rPr>
        <w:t>Bowman’s</w:t>
      </w:r>
      <w:proofErr w:type="gramEnd"/>
      <w:r w:rsidRPr="00AB7529">
        <w:rPr>
          <w:rFonts w:cstheme="minorHAnsi"/>
          <w:b/>
          <w:bCs/>
          <w:color w:val="000000" w:themeColor="text1"/>
          <w:sz w:val="24"/>
          <w:szCs w:val="24"/>
          <w:shd w:val="clear" w:color="auto" w:fill="FFFFFF"/>
        </w:rPr>
        <w:t xml:space="preserve"> Strategy Clock</w:t>
      </w:r>
      <w:r w:rsidR="004A675D" w:rsidRPr="00AB7529">
        <w:rPr>
          <w:rFonts w:cstheme="minorHAnsi"/>
          <w:b/>
          <w:bCs/>
          <w:color w:val="000000" w:themeColor="text1"/>
          <w:sz w:val="24"/>
          <w:szCs w:val="24"/>
          <w:shd w:val="clear" w:color="auto" w:fill="FFFFFF"/>
        </w:rPr>
        <w:t>:</w:t>
      </w:r>
      <w:r w:rsidRPr="00AB7529">
        <w:rPr>
          <w:rFonts w:cstheme="minorHAnsi"/>
          <w:color w:val="000000" w:themeColor="text1"/>
          <w:sz w:val="24"/>
          <w:szCs w:val="24"/>
          <w:shd w:val="clear" w:color="auto" w:fill="FFFFFF"/>
        </w:rPr>
        <w:t xml:space="preserve"> </w:t>
      </w:r>
    </w:p>
    <w:p w:rsidR="00D5236B" w:rsidRPr="00AB7529" w:rsidRDefault="00D5236B" w:rsidP="000C3849">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Bowman’s Strategy Clock </w:t>
      </w:r>
      <w:r w:rsidR="004A675D" w:rsidRPr="00AB7529">
        <w:rPr>
          <w:rFonts w:cstheme="minorHAnsi"/>
          <w:color w:val="000000" w:themeColor="text1"/>
          <w:sz w:val="24"/>
          <w:szCs w:val="24"/>
          <w:shd w:val="clear" w:color="auto" w:fill="FFFFFF"/>
        </w:rPr>
        <w:t xml:space="preserve">(Figure 1) </w:t>
      </w:r>
      <w:proofErr w:type="gramStart"/>
      <w:r w:rsidRPr="00AB7529">
        <w:rPr>
          <w:rFonts w:cstheme="minorHAnsi"/>
          <w:color w:val="000000" w:themeColor="text1"/>
          <w:sz w:val="24"/>
          <w:szCs w:val="24"/>
          <w:shd w:val="clear" w:color="auto" w:fill="FFFFFF"/>
        </w:rPr>
        <w:t>is used</w:t>
      </w:r>
      <w:proofErr w:type="gramEnd"/>
      <w:r w:rsidRPr="00AB7529">
        <w:rPr>
          <w:rFonts w:cstheme="minorHAnsi"/>
          <w:color w:val="000000" w:themeColor="text1"/>
          <w:sz w:val="24"/>
          <w:szCs w:val="24"/>
          <w:shd w:val="clear" w:color="auto" w:fill="FFFFFF"/>
        </w:rPr>
        <w:t xml:space="preserve"> to analyse the competitive position of a</w:t>
      </w:r>
      <w:r w:rsidR="000C3849" w:rsidRPr="00AB7529">
        <w:rPr>
          <w:rFonts w:cstheme="minorHAnsi"/>
          <w:color w:val="000000" w:themeColor="text1"/>
          <w:sz w:val="24"/>
          <w:szCs w:val="24"/>
          <w:shd w:val="clear" w:color="auto" w:fill="FFFFFF"/>
        </w:rPr>
        <w:t>n organisation’s</w:t>
      </w:r>
      <w:r w:rsidRPr="00AB7529">
        <w:rPr>
          <w:rFonts w:cstheme="minorHAnsi"/>
          <w:color w:val="000000" w:themeColor="text1"/>
          <w:sz w:val="24"/>
          <w:szCs w:val="24"/>
          <w:shd w:val="clear" w:color="auto" w:fill="FFFFFF"/>
        </w:rPr>
        <w:t xml:space="preserve"> offerings in comparison to those of its </w:t>
      </w:r>
      <w:r w:rsidR="000C3849" w:rsidRPr="00AB7529">
        <w:rPr>
          <w:rFonts w:cstheme="minorHAnsi"/>
          <w:color w:val="000000" w:themeColor="text1"/>
          <w:sz w:val="24"/>
          <w:szCs w:val="24"/>
          <w:shd w:val="clear" w:color="auto" w:fill="FFFFFF"/>
        </w:rPr>
        <w:t>rivals</w:t>
      </w:r>
      <w:r w:rsidRPr="00AB7529">
        <w:rPr>
          <w:rFonts w:cstheme="minorHAnsi"/>
          <w:color w:val="000000" w:themeColor="text1"/>
          <w:sz w:val="24"/>
          <w:szCs w:val="24"/>
          <w:shd w:val="clear" w:color="auto" w:fill="FFFFFF"/>
        </w:rPr>
        <w:t>.</w:t>
      </w:r>
    </w:p>
    <w:p w:rsidR="00D5236B" w:rsidRPr="00AB7529" w:rsidRDefault="00934D9A"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There are eight</w:t>
      </w:r>
      <w:r w:rsidR="00D5236B" w:rsidRPr="00AB7529">
        <w:rPr>
          <w:rFonts w:cstheme="minorHAnsi"/>
          <w:color w:val="000000" w:themeColor="text1"/>
          <w:sz w:val="24"/>
          <w:szCs w:val="24"/>
          <w:shd w:val="clear" w:color="auto" w:fill="FFFFFF"/>
        </w:rPr>
        <w:t xml:space="preserve"> possi</w:t>
      </w:r>
      <w:r w:rsidRPr="00AB7529">
        <w:rPr>
          <w:rFonts w:cstheme="minorHAnsi"/>
          <w:color w:val="000000" w:themeColor="text1"/>
          <w:sz w:val="24"/>
          <w:szCs w:val="24"/>
          <w:shd w:val="clear" w:color="auto" w:fill="FFFFFF"/>
        </w:rPr>
        <w:t>ble options, three of which (6</w:t>
      </w:r>
      <w:proofErr w:type="gramStart"/>
      <w:r w:rsidRPr="00AB7529">
        <w:rPr>
          <w:rFonts w:cstheme="minorHAnsi"/>
          <w:color w:val="000000" w:themeColor="text1"/>
          <w:sz w:val="24"/>
          <w:szCs w:val="24"/>
          <w:shd w:val="clear" w:color="auto" w:fill="FFFFFF"/>
        </w:rPr>
        <w:t>,</w:t>
      </w:r>
      <w:r w:rsidR="00D5236B" w:rsidRPr="00AB7529">
        <w:rPr>
          <w:rFonts w:cstheme="minorHAnsi"/>
          <w:color w:val="000000" w:themeColor="text1"/>
          <w:sz w:val="24"/>
          <w:szCs w:val="24"/>
          <w:shd w:val="clear" w:color="auto" w:fill="FFFFFF"/>
        </w:rPr>
        <w:t>7</w:t>
      </w:r>
      <w:proofErr w:type="gramEnd"/>
      <w:r w:rsidR="00D5236B" w:rsidRPr="00AB7529">
        <w:rPr>
          <w:rFonts w:cstheme="minorHAnsi"/>
          <w:color w:val="000000" w:themeColor="text1"/>
          <w:sz w:val="24"/>
          <w:szCs w:val="24"/>
          <w:shd w:val="clear" w:color="auto" w:fill="FFFFFF"/>
        </w:rPr>
        <w:t xml:space="preserve"> and 8) are uncompetitive because the price is greater than the perceived value.</w:t>
      </w:r>
    </w:p>
    <w:p w:rsidR="00D5236B" w:rsidRPr="00AB7529" w:rsidRDefault="00D5236B" w:rsidP="00D5236B">
      <w:pPr>
        <w:rPr>
          <w:rFonts w:cstheme="minorHAnsi"/>
          <w:color w:val="000000" w:themeColor="text1"/>
          <w:sz w:val="24"/>
          <w:szCs w:val="24"/>
          <w:shd w:val="clear" w:color="auto" w:fill="FFFFFF"/>
        </w:rPr>
      </w:pPr>
    </w:p>
    <w:p w:rsidR="00D5236B" w:rsidRPr="00AB7529" w:rsidRDefault="004A675D" w:rsidP="00934D9A">
      <w:pPr>
        <w:jc w:val="cente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t xml:space="preserve">Figure </w:t>
      </w:r>
      <w:proofErr w:type="gramStart"/>
      <w:r w:rsidRPr="00AB7529">
        <w:rPr>
          <w:rFonts w:cstheme="minorHAnsi"/>
          <w:b/>
          <w:bCs/>
          <w:color w:val="000000" w:themeColor="text1"/>
          <w:sz w:val="24"/>
          <w:szCs w:val="24"/>
          <w:shd w:val="clear" w:color="auto" w:fill="FFFFFF"/>
        </w:rPr>
        <w:t>1</w:t>
      </w:r>
      <w:proofErr w:type="gramEnd"/>
      <w:r w:rsidRPr="00AB7529">
        <w:rPr>
          <w:rFonts w:cstheme="minorHAnsi"/>
          <w:b/>
          <w:bCs/>
          <w:color w:val="000000" w:themeColor="text1"/>
          <w:sz w:val="24"/>
          <w:szCs w:val="24"/>
          <w:shd w:val="clear" w:color="auto" w:fill="FFFFFF"/>
        </w:rPr>
        <w:t xml:space="preserve">- </w:t>
      </w:r>
      <w:r w:rsidR="00D5236B" w:rsidRPr="00AB7529">
        <w:rPr>
          <w:rFonts w:cstheme="minorHAnsi"/>
          <w:b/>
          <w:bCs/>
          <w:color w:val="000000" w:themeColor="text1"/>
          <w:sz w:val="24"/>
          <w:szCs w:val="24"/>
          <w:shd w:val="clear" w:color="auto" w:fill="FFFFFF"/>
        </w:rPr>
        <w:t>Bowman’s Strategy Clock</w:t>
      </w:r>
    </w:p>
    <w:p w:rsidR="00D5236B" w:rsidRPr="00AB7529" w:rsidRDefault="00D5236B" w:rsidP="00D5236B">
      <w:pPr>
        <w:rPr>
          <w:rFonts w:cstheme="minorHAnsi"/>
          <w:color w:val="000000" w:themeColor="text1"/>
          <w:sz w:val="24"/>
          <w:szCs w:val="24"/>
          <w:shd w:val="clear" w:color="auto" w:fill="FFFFFF"/>
        </w:rPr>
      </w:pPr>
      <w:r w:rsidRPr="00AB7529">
        <w:rPr>
          <w:rFonts w:cstheme="minorHAnsi"/>
          <w:noProof/>
          <w:color w:val="000000" w:themeColor="text1"/>
          <w:sz w:val="24"/>
          <w:szCs w:val="24"/>
          <w:lang w:eastAsia="en-GB"/>
        </w:rPr>
        <w:drawing>
          <wp:inline distT="0" distB="0" distL="0" distR="0" wp14:anchorId="07ED5100" wp14:editId="36491B88">
            <wp:extent cx="5626100" cy="36131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642507" cy="3623687"/>
                    </a:xfrm>
                    <a:prstGeom prst="rect">
                      <a:avLst/>
                    </a:prstGeom>
                  </pic:spPr>
                </pic:pic>
              </a:graphicData>
            </a:graphic>
          </wp:inline>
        </w:drawing>
      </w:r>
    </w:p>
    <w:p w:rsidR="00D5236B" w:rsidRPr="00AB7529" w:rsidRDefault="00CD49BF" w:rsidP="00CD49BF">
      <w:pPr>
        <w:rPr>
          <w:rFonts w:cstheme="minorHAnsi"/>
          <w:color w:val="000000" w:themeColor="text1"/>
          <w:shd w:val="clear" w:color="auto" w:fill="FFFFFF"/>
        </w:rPr>
      </w:pPr>
      <w:r w:rsidRPr="00AB7529">
        <w:rPr>
          <w:rFonts w:cstheme="minorHAnsi"/>
          <w:color w:val="000000" w:themeColor="text1"/>
          <w:shd w:val="clear" w:color="auto" w:fill="FFFFFF"/>
        </w:rPr>
        <w:t>Bowman’s Strategy Clock (1997)</w:t>
      </w:r>
    </w:p>
    <w:p w:rsidR="00CD49BF" w:rsidRPr="00AB7529" w:rsidRDefault="00CD49BF" w:rsidP="00CD49BF">
      <w:pPr>
        <w:rPr>
          <w:rFonts w:cstheme="minorHAnsi"/>
          <w:color w:val="000000" w:themeColor="text1"/>
          <w:shd w:val="clear" w:color="auto" w:fill="FFFFFF"/>
        </w:rPr>
      </w:pPr>
      <w:r w:rsidRPr="00AB7529">
        <w:rPr>
          <w:rFonts w:cstheme="minorHAnsi"/>
          <w:color w:val="000000" w:themeColor="text1"/>
          <w:shd w:val="clear" w:color="auto" w:fill="FFFFFF"/>
        </w:rPr>
        <w:lastRenderedPageBreak/>
        <w:t xml:space="preserve">Table </w:t>
      </w:r>
      <w:proofErr w:type="gramStart"/>
      <w:r w:rsidRPr="00AB7529">
        <w:rPr>
          <w:rFonts w:cstheme="minorHAnsi"/>
          <w:color w:val="000000" w:themeColor="text1"/>
          <w:shd w:val="clear" w:color="auto" w:fill="FFFFFF"/>
        </w:rPr>
        <w:t>1</w:t>
      </w:r>
      <w:proofErr w:type="gramEnd"/>
      <w:r w:rsidR="009E5EE6" w:rsidRPr="00AB7529">
        <w:rPr>
          <w:rFonts w:cstheme="minorHAnsi"/>
          <w:color w:val="000000" w:themeColor="text1"/>
          <w:shd w:val="clear" w:color="auto" w:fill="FFFFFF"/>
        </w:rPr>
        <w:t xml:space="preserve"> </w:t>
      </w:r>
      <w:r w:rsidRPr="00AB7529">
        <w:rPr>
          <w:rFonts w:cstheme="minorHAnsi"/>
          <w:color w:val="000000" w:themeColor="text1"/>
          <w:shd w:val="clear" w:color="auto" w:fill="FFFFFF"/>
        </w:rPr>
        <w:t>- Bowman’s Strategy Clock</w:t>
      </w:r>
      <w:r w:rsidR="00731BA5" w:rsidRPr="00AB7529">
        <w:rPr>
          <w:rFonts w:cstheme="minorHAnsi"/>
          <w:color w:val="000000" w:themeColor="text1"/>
          <w:shd w:val="clear" w:color="auto" w:fill="FFFFFF"/>
        </w:rPr>
        <w:t xml:space="preserve"> (1997)</w:t>
      </w:r>
      <w:r w:rsidRPr="00AB7529">
        <w:rPr>
          <w:rFonts w:cstheme="minorHAnsi"/>
          <w:color w:val="000000" w:themeColor="text1"/>
          <w:shd w:val="clear" w:color="auto" w:fill="FFFFFF"/>
        </w:rPr>
        <w:t>:</w:t>
      </w:r>
    </w:p>
    <w:tbl>
      <w:tblPr>
        <w:tblStyle w:val="TableGrid"/>
        <w:tblW w:w="8730" w:type="dxa"/>
        <w:tblInd w:w="-275" w:type="dxa"/>
        <w:tblLook w:val="04A0" w:firstRow="1" w:lastRow="0" w:firstColumn="1" w:lastColumn="0" w:noHBand="0" w:noVBand="1"/>
      </w:tblPr>
      <w:tblGrid>
        <w:gridCol w:w="539"/>
        <w:gridCol w:w="3241"/>
        <w:gridCol w:w="4950"/>
      </w:tblGrid>
      <w:tr w:rsidR="00D5236B" w:rsidRPr="00AB7529" w:rsidTr="00221AFD">
        <w:trPr>
          <w:trHeight w:val="341"/>
        </w:trPr>
        <w:tc>
          <w:tcPr>
            <w:tcW w:w="539" w:type="dxa"/>
          </w:tcPr>
          <w:p w:rsidR="00D5236B" w:rsidRPr="00AB7529" w:rsidRDefault="00D5236B" w:rsidP="007405B4">
            <w:pPr>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No.</w:t>
            </w:r>
          </w:p>
        </w:tc>
        <w:tc>
          <w:tcPr>
            <w:tcW w:w="3241" w:type="dxa"/>
          </w:tcPr>
          <w:p w:rsidR="00D5236B" w:rsidRPr="00AB7529" w:rsidRDefault="00D5236B" w:rsidP="007405B4">
            <w:pPr>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Option</w:t>
            </w:r>
          </w:p>
        </w:tc>
        <w:tc>
          <w:tcPr>
            <w:tcW w:w="4950" w:type="dxa"/>
          </w:tcPr>
          <w:p w:rsidR="00D5236B" w:rsidRPr="00AB7529" w:rsidRDefault="00D5236B" w:rsidP="007405B4">
            <w:pPr>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Explanation</w:t>
            </w:r>
          </w:p>
        </w:tc>
      </w:tr>
      <w:tr w:rsidR="00D5236B" w:rsidRPr="00AB7529" w:rsidTr="00221AFD">
        <w:trPr>
          <w:trHeight w:val="449"/>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1</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Low Price and Low Value Added</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Likely to be segment</w:t>
            </w:r>
            <w:r w:rsidR="00ED5A20" w:rsidRPr="00AB7529">
              <w:rPr>
                <w:rFonts w:cstheme="minorHAnsi"/>
                <w:color w:val="000000" w:themeColor="text1"/>
                <w:sz w:val="20"/>
                <w:szCs w:val="20"/>
                <w:shd w:val="clear" w:color="auto" w:fill="FFFFFF"/>
              </w:rPr>
              <w:t>ed</w:t>
            </w:r>
            <w:r w:rsidRPr="00AB7529">
              <w:rPr>
                <w:rFonts w:cstheme="minorHAnsi"/>
                <w:color w:val="000000" w:themeColor="text1"/>
                <w:sz w:val="20"/>
                <w:szCs w:val="20"/>
                <w:shd w:val="clear" w:color="auto" w:fill="FFFFFF"/>
              </w:rPr>
              <w:t xml:space="preserve"> specific.</w:t>
            </w:r>
          </w:p>
        </w:tc>
      </w:tr>
      <w:tr w:rsidR="00D5236B" w:rsidRPr="00AB7529" w:rsidTr="00221AFD">
        <w:trPr>
          <w:trHeight w:val="440"/>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2</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Low Price</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Risk of a price war and low margins/need to be a ‘cost leader</w:t>
            </w:r>
          </w:p>
        </w:tc>
      </w:tr>
      <w:tr w:rsidR="00D5236B" w:rsidRPr="00AB7529" w:rsidTr="00221AFD">
        <w:trPr>
          <w:trHeight w:val="440"/>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3</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Hybrid</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Low-cost base and reinvestment in low price and differentiation.</w:t>
            </w:r>
          </w:p>
        </w:tc>
      </w:tr>
      <w:tr w:rsidR="00D5236B" w:rsidRPr="00AB7529" w:rsidTr="00221AFD">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4</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Differentiation</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This requires a high-quality product with strong brand awareness and loyalty.</w:t>
            </w:r>
          </w:p>
          <w:p w:rsidR="00D5236B" w:rsidRPr="00AB7529" w:rsidRDefault="00D5236B" w:rsidP="007405B4">
            <w:pPr>
              <w:rPr>
                <w:rFonts w:cstheme="minorHAnsi"/>
                <w:color w:val="000000" w:themeColor="text1"/>
                <w:sz w:val="20"/>
                <w:szCs w:val="20"/>
                <w:shd w:val="clear" w:color="auto" w:fill="FFFFFF"/>
              </w:rPr>
            </w:pPr>
          </w:p>
        </w:tc>
      </w:tr>
      <w:tr w:rsidR="00D5236B" w:rsidRPr="00AB7529" w:rsidTr="00221AFD">
        <w:trPr>
          <w:trHeight w:val="602"/>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5</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Focused Differentiation</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 xml:space="preserve">Perceived </w:t>
            </w:r>
            <w:proofErr w:type="gramStart"/>
            <w:r w:rsidRPr="00AB7529">
              <w:rPr>
                <w:rFonts w:cstheme="minorHAnsi"/>
                <w:color w:val="000000" w:themeColor="text1"/>
                <w:sz w:val="20"/>
                <w:szCs w:val="20"/>
                <w:shd w:val="clear" w:color="auto" w:fill="FFFFFF"/>
              </w:rPr>
              <w:t>added value</w:t>
            </w:r>
            <w:proofErr w:type="gramEnd"/>
            <w:r w:rsidRPr="00AB7529">
              <w:rPr>
                <w:rFonts w:cstheme="minorHAnsi"/>
                <w:color w:val="000000" w:themeColor="text1"/>
                <w:sz w:val="20"/>
                <w:szCs w:val="20"/>
                <w:shd w:val="clear" w:color="auto" w:fill="FFFFFF"/>
              </w:rPr>
              <w:t xml:space="preserve"> to a ‘particular segment’ warranting a premium price.</w:t>
            </w:r>
          </w:p>
          <w:p w:rsidR="00D5236B" w:rsidRPr="00AB7529" w:rsidRDefault="00D5236B" w:rsidP="007405B4">
            <w:pPr>
              <w:rPr>
                <w:rFonts w:cstheme="minorHAnsi"/>
                <w:color w:val="000000" w:themeColor="text1"/>
                <w:sz w:val="20"/>
                <w:szCs w:val="20"/>
                <w:shd w:val="clear" w:color="auto" w:fill="FFFFFF"/>
              </w:rPr>
            </w:pPr>
          </w:p>
        </w:tc>
      </w:tr>
      <w:tr w:rsidR="00D5236B" w:rsidRPr="00AB7529" w:rsidTr="00221AFD">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6</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Increased Price-Standard Product</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Very short-term strategy as the opportunity to sell for a high price without justification seldom lasts long</w:t>
            </w:r>
          </w:p>
        </w:tc>
      </w:tr>
      <w:tr w:rsidR="00D5236B" w:rsidRPr="00AB7529" w:rsidTr="00221AFD">
        <w:trPr>
          <w:trHeight w:val="449"/>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7</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High Price-Low Value</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Only feasible in a monopoly situation.</w:t>
            </w:r>
          </w:p>
        </w:tc>
      </w:tr>
      <w:tr w:rsidR="00D5236B" w:rsidRPr="00AB7529" w:rsidTr="00221AFD">
        <w:trPr>
          <w:trHeight w:val="512"/>
        </w:trPr>
        <w:tc>
          <w:tcPr>
            <w:tcW w:w="539"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8</w:t>
            </w:r>
          </w:p>
        </w:tc>
        <w:tc>
          <w:tcPr>
            <w:tcW w:w="3241"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Low Value-Standard Price</w:t>
            </w:r>
          </w:p>
        </w:tc>
        <w:tc>
          <w:tcPr>
            <w:tcW w:w="4950" w:type="dxa"/>
          </w:tcPr>
          <w:p w:rsidR="00D5236B" w:rsidRPr="00AB7529" w:rsidRDefault="00D5236B" w:rsidP="007405B4">
            <w:pPr>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Loss of market share.</w:t>
            </w:r>
          </w:p>
        </w:tc>
      </w:tr>
    </w:tbl>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As with Porter’s Generic Strategies (1985), Bowman’s Strategy Clock (1997) considers </w:t>
      </w:r>
      <w:r w:rsidR="007C7BDB" w:rsidRPr="00AB7529">
        <w:rPr>
          <w:rFonts w:cstheme="minorHAnsi"/>
          <w:color w:val="000000" w:themeColor="text1"/>
          <w:sz w:val="24"/>
          <w:szCs w:val="24"/>
          <w:shd w:val="clear" w:color="auto" w:fill="FFFFFF"/>
        </w:rPr>
        <w:t xml:space="preserve">a </w:t>
      </w:r>
      <w:r w:rsidRPr="00AB7529">
        <w:rPr>
          <w:rFonts w:cstheme="minorHAnsi"/>
          <w:color w:val="000000" w:themeColor="text1"/>
          <w:sz w:val="24"/>
          <w:szCs w:val="24"/>
          <w:shd w:val="clear" w:color="auto" w:fill="FFFFFF"/>
        </w:rPr>
        <w:t>competitive advantage in relation to cost advantage or differentiation advantage. It is also a</w:t>
      </w:r>
      <w:r w:rsidR="00D2663D" w:rsidRPr="00AB7529">
        <w:rPr>
          <w:rFonts w:cstheme="minorHAnsi"/>
          <w:color w:val="000000" w:themeColor="text1"/>
          <w:sz w:val="24"/>
          <w:szCs w:val="24"/>
          <w:shd w:val="clear" w:color="auto" w:fill="FFFFFF"/>
        </w:rPr>
        <w:t>n</w:t>
      </w:r>
      <w:r w:rsidRPr="00AB7529">
        <w:rPr>
          <w:rFonts w:cstheme="minorHAnsi"/>
          <w:color w:val="000000" w:themeColor="text1"/>
          <w:sz w:val="24"/>
          <w:szCs w:val="24"/>
          <w:shd w:val="clear" w:color="auto" w:fill="FFFFFF"/>
        </w:rPr>
        <w:t xml:space="preserve"> </w:t>
      </w:r>
      <w:r w:rsidR="00D2663D" w:rsidRPr="00AB7529">
        <w:rPr>
          <w:rFonts w:cstheme="minorHAnsi"/>
          <w:color w:val="000000" w:themeColor="text1"/>
          <w:sz w:val="24"/>
          <w:szCs w:val="24"/>
        </w:rPr>
        <w:t>influential</w:t>
      </w:r>
      <w:r w:rsidRPr="00AB7529">
        <w:rPr>
          <w:rFonts w:cstheme="minorHAnsi"/>
          <w:color w:val="000000" w:themeColor="text1"/>
          <w:sz w:val="24"/>
          <w:szCs w:val="24"/>
        </w:rPr>
        <w:t xml:space="preserve"> way of looking at how to </w:t>
      </w:r>
      <w:r w:rsidR="00D2663D" w:rsidRPr="00AB7529">
        <w:rPr>
          <w:rFonts w:cstheme="minorHAnsi"/>
          <w:color w:val="000000" w:themeColor="text1"/>
          <w:sz w:val="24"/>
          <w:szCs w:val="24"/>
        </w:rPr>
        <w:t>create</w:t>
      </w:r>
      <w:r w:rsidRPr="00AB7529">
        <w:rPr>
          <w:rFonts w:cstheme="minorHAnsi"/>
          <w:color w:val="000000" w:themeColor="text1"/>
          <w:sz w:val="24"/>
          <w:szCs w:val="24"/>
        </w:rPr>
        <w:t xml:space="preserve"> and sustain the organisation’s competitive position.</w:t>
      </w:r>
    </w:p>
    <w:p w:rsidR="00D5236B" w:rsidRPr="00AB7529" w:rsidRDefault="00D5236B" w:rsidP="00D2663D">
      <w:pPr>
        <w:rPr>
          <w:rFonts w:cstheme="minorHAnsi"/>
          <w:color w:val="000000" w:themeColor="text1"/>
          <w:sz w:val="24"/>
          <w:szCs w:val="24"/>
        </w:rPr>
      </w:pPr>
      <w:r w:rsidRPr="00AB7529">
        <w:rPr>
          <w:rFonts w:cstheme="minorHAnsi"/>
          <w:color w:val="000000" w:themeColor="text1"/>
          <w:sz w:val="24"/>
          <w:szCs w:val="24"/>
          <w:shd w:val="clear" w:color="auto" w:fill="FFFFFF"/>
        </w:rPr>
        <w:t xml:space="preserve">Competitive advantage </w:t>
      </w:r>
      <w:proofErr w:type="gramStart"/>
      <w:r w:rsidRPr="00AB7529">
        <w:rPr>
          <w:rFonts w:cstheme="minorHAnsi"/>
          <w:color w:val="000000" w:themeColor="text1"/>
          <w:sz w:val="24"/>
          <w:szCs w:val="24"/>
          <w:shd w:val="clear" w:color="auto" w:fill="FFFFFF"/>
        </w:rPr>
        <w:t>can also be thought of</w:t>
      </w:r>
      <w:proofErr w:type="gramEnd"/>
      <w:r w:rsidRPr="00AB7529">
        <w:rPr>
          <w:rFonts w:cstheme="minorHAnsi"/>
          <w:color w:val="000000" w:themeColor="text1"/>
          <w:sz w:val="24"/>
          <w:szCs w:val="24"/>
          <w:shd w:val="clear" w:color="auto" w:fill="FFFFFF"/>
        </w:rPr>
        <w:t xml:space="preserve"> as a positional advantage. Positional advantage describes a company's position in relation to the broader industry. If the company has </w:t>
      </w:r>
      <w:r w:rsidR="00D2663D" w:rsidRPr="00AB7529">
        <w:rPr>
          <w:rFonts w:cstheme="minorHAnsi"/>
          <w:color w:val="000000" w:themeColor="text1"/>
          <w:sz w:val="24"/>
          <w:szCs w:val="24"/>
          <w:shd w:val="clear" w:color="auto" w:fill="FFFFFF"/>
        </w:rPr>
        <w:t>strategic superiority to its rivals</w:t>
      </w:r>
      <w:r w:rsidR="001B599A" w:rsidRPr="00AB7529">
        <w:rPr>
          <w:rFonts w:cstheme="minorHAnsi"/>
          <w:color w:val="000000" w:themeColor="text1"/>
          <w:sz w:val="24"/>
          <w:szCs w:val="24"/>
          <w:shd w:val="clear" w:color="auto" w:fill="FFFFFF"/>
        </w:rPr>
        <w:t>, it has a positional advantage       (</w:t>
      </w:r>
      <w:r w:rsidRPr="00AB7529">
        <w:rPr>
          <w:rFonts w:cstheme="minorHAnsi"/>
          <w:color w:val="000000" w:themeColor="text1"/>
          <w:sz w:val="24"/>
          <w:szCs w:val="24"/>
          <w:shd w:val="clear" w:color="auto" w:fill="FFFFFF"/>
        </w:rPr>
        <w:t>Bradley </w:t>
      </w:r>
      <w:proofErr w:type="spellStart"/>
      <w:r w:rsidRPr="00AB7529">
        <w:fldChar w:fldCharType="begin"/>
      </w:r>
      <w:r w:rsidRPr="00AB7529">
        <w:rPr>
          <w:rFonts w:cstheme="minorHAnsi"/>
          <w:color w:val="000000" w:themeColor="text1"/>
          <w:sz w:val="24"/>
          <w:szCs w:val="24"/>
        </w:rPr>
        <w:instrText xml:space="preserve"> HYPERLINK \t "_blank" </w:instrText>
      </w:r>
      <w:r w:rsidRPr="00AB7529">
        <w:fldChar w:fldCharType="separate"/>
      </w:r>
      <w:r w:rsidRPr="00AB7529">
        <w:rPr>
          <w:rStyle w:val="Hyperlink"/>
          <w:rFonts w:cstheme="minorHAnsi"/>
          <w:color w:val="000000" w:themeColor="text1"/>
          <w:sz w:val="24"/>
          <w:szCs w:val="24"/>
          <w:u w:val="none"/>
          <w:shd w:val="clear" w:color="auto" w:fill="FFFFFF"/>
        </w:rPr>
        <w:t>n.d</w:t>
      </w:r>
      <w:proofErr w:type="spellEnd"/>
      <w:r w:rsidRPr="00AB7529">
        <w:rPr>
          <w:rStyle w:val="Hyperlink"/>
          <w:rFonts w:cstheme="minorHAnsi"/>
          <w:color w:val="000000" w:themeColor="text1"/>
          <w:sz w:val="24"/>
          <w:szCs w:val="24"/>
          <w:u w:val="none"/>
          <w:shd w:val="clear" w:color="auto" w:fill="FFFFFF"/>
        </w:rPr>
        <w:t>).</w:t>
      </w:r>
      <w:r w:rsidRPr="00AB7529">
        <w:rPr>
          <w:rStyle w:val="Hyperlink"/>
          <w:rFonts w:cstheme="minorHAnsi"/>
          <w:color w:val="000000" w:themeColor="text1"/>
          <w:sz w:val="24"/>
          <w:szCs w:val="24"/>
          <w:u w:val="none"/>
          <w:shd w:val="clear" w:color="auto" w:fill="FFFFFF"/>
        </w:rPr>
        <w:fldChar w:fldCharType="end"/>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In the non-profit sector, positioning to be effective must be clear, compelling and differentiated. </w:t>
      </w:r>
      <w:r w:rsidR="00D2663D" w:rsidRPr="00AB7529">
        <w:rPr>
          <w:rFonts w:cstheme="minorHAnsi"/>
          <w:color w:val="000000" w:themeColor="text1"/>
          <w:sz w:val="24"/>
          <w:szCs w:val="24"/>
        </w:rPr>
        <w:t xml:space="preserve"> </w:t>
      </w:r>
      <w:r w:rsidRPr="00AB7529">
        <w:rPr>
          <w:rFonts w:cstheme="minorHAnsi"/>
          <w:color w:val="000000" w:themeColor="text1"/>
          <w:sz w:val="24"/>
          <w:szCs w:val="24"/>
          <w:shd w:val="clear" w:color="auto" w:fill="FFFFFF"/>
        </w:rPr>
        <w:t>Therefore, if we apply the strategy clock concept to the non-profit sector, then we need to find the sustainable competitive advantage by preserving what is distinct about the organisation</w:t>
      </w:r>
      <w:r w:rsidR="00F25E73" w:rsidRPr="00AB7529">
        <w:rPr>
          <w:rFonts w:cstheme="minorHAnsi"/>
          <w:color w:val="000000" w:themeColor="text1"/>
          <w:sz w:val="24"/>
          <w:szCs w:val="24"/>
          <w:shd w:val="clear" w:color="auto" w:fill="FFFFFF"/>
        </w:rPr>
        <w:t xml:space="preserve"> (Porter 1985)</w:t>
      </w:r>
      <w:r w:rsidRPr="00AB7529">
        <w:rPr>
          <w:rFonts w:cstheme="minorHAnsi"/>
          <w:color w:val="000000" w:themeColor="text1"/>
          <w:sz w:val="24"/>
          <w:szCs w:val="24"/>
          <w:shd w:val="clear" w:color="auto" w:fill="FFFFFF"/>
        </w:rPr>
        <w:t xml:space="preserve">. Thus, we need to either perform different activities from rivals or perform similar activities in different ways as a </w:t>
      </w:r>
      <w:proofErr w:type="gramStart"/>
      <w:r w:rsidRPr="00AB7529">
        <w:rPr>
          <w:rFonts w:cstheme="minorHAnsi"/>
          <w:color w:val="000000" w:themeColor="text1"/>
          <w:sz w:val="24"/>
          <w:szCs w:val="24"/>
          <w:shd w:val="clear" w:color="auto" w:fill="FFFFFF"/>
        </w:rPr>
        <w:t>result,</w:t>
      </w:r>
      <w:proofErr w:type="gramEnd"/>
      <w:r w:rsidRPr="00AB7529">
        <w:rPr>
          <w:rFonts w:cstheme="minorHAnsi"/>
          <w:color w:val="000000" w:themeColor="text1"/>
          <w:sz w:val="24"/>
          <w:szCs w:val="24"/>
          <w:shd w:val="clear" w:color="auto" w:fill="FFFFFF"/>
        </w:rPr>
        <w:t xml:space="preserve"> donors will appreciate what the organisation stands for in relation to its rivals. </w:t>
      </w:r>
    </w:p>
    <w:p w:rsidR="00CD49BF" w:rsidRPr="00AB7529" w:rsidRDefault="00D5236B" w:rsidP="00D2663D">
      <w:pPr>
        <w:rPr>
          <w:rFonts w:cstheme="minorHAnsi"/>
          <w:color w:val="000000" w:themeColor="text1"/>
          <w:sz w:val="24"/>
          <w:szCs w:val="24"/>
        </w:rPr>
      </w:pPr>
      <w:r w:rsidRPr="00AB7529">
        <w:rPr>
          <w:rFonts w:cstheme="minorHAnsi"/>
          <w:color w:val="000000" w:themeColor="text1"/>
          <w:sz w:val="24"/>
          <w:szCs w:val="24"/>
          <w:shd w:val="clear" w:color="auto" w:fill="FFFFFF"/>
        </w:rPr>
        <w:lastRenderedPageBreak/>
        <w:t xml:space="preserve">The main strategic direction of the UNWFP </w:t>
      </w:r>
      <w:proofErr w:type="gramStart"/>
      <w:r w:rsidRPr="00AB7529">
        <w:rPr>
          <w:rFonts w:cstheme="minorHAnsi"/>
          <w:color w:val="000000" w:themeColor="text1"/>
          <w:sz w:val="24"/>
          <w:szCs w:val="24"/>
          <w:shd w:val="clear" w:color="auto" w:fill="FFFFFF"/>
        </w:rPr>
        <w:t>is based</w:t>
      </w:r>
      <w:proofErr w:type="gramEnd"/>
      <w:r w:rsidRPr="00AB7529">
        <w:rPr>
          <w:rFonts w:cstheme="minorHAnsi"/>
          <w:color w:val="000000" w:themeColor="text1"/>
          <w:sz w:val="24"/>
          <w:szCs w:val="24"/>
          <w:shd w:val="clear" w:color="auto" w:fill="FFFFFF"/>
        </w:rPr>
        <w:t xml:space="preserve"> on differentiation, stro</w:t>
      </w:r>
      <w:r w:rsidR="009F550A">
        <w:rPr>
          <w:rFonts w:cstheme="minorHAnsi"/>
          <w:color w:val="000000" w:themeColor="text1"/>
          <w:sz w:val="24"/>
          <w:szCs w:val="24"/>
          <w:shd w:val="clear" w:color="auto" w:fill="FFFFFF"/>
        </w:rPr>
        <w:t xml:space="preserve">ng brand awareness and loyalty- </w:t>
      </w:r>
      <w:r w:rsidRPr="00AB7529">
        <w:rPr>
          <w:rFonts w:cstheme="minorHAnsi"/>
          <w:color w:val="000000" w:themeColor="text1"/>
          <w:sz w:val="24"/>
          <w:szCs w:val="24"/>
          <w:shd w:val="clear" w:color="auto" w:fill="FFFFFF"/>
        </w:rPr>
        <w:t>targeting high-income do</w:t>
      </w:r>
      <w:r w:rsidR="009F550A">
        <w:rPr>
          <w:rFonts w:cstheme="minorHAnsi"/>
          <w:color w:val="000000" w:themeColor="text1"/>
          <w:sz w:val="24"/>
          <w:szCs w:val="24"/>
          <w:shd w:val="clear" w:color="auto" w:fill="FFFFFF"/>
        </w:rPr>
        <w:t>nors and governments</w:t>
      </w:r>
      <w:r w:rsidR="00F25E73" w:rsidRPr="00AB7529">
        <w:rPr>
          <w:rFonts w:cstheme="minorHAnsi"/>
          <w:color w:val="000000" w:themeColor="text1"/>
          <w:sz w:val="24"/>
          <w:szCs w:val="24"/>
          <w:shd w:val="clear" w:color="auto" w:fill="FFFFFF"/>
        </w:rPr>
        <w:t xml:space="preserve"> (WFP 2018)</w:t>
      </w:r>
      <w:r w:rsidRPr="00AB7529">
        <w:rPr>
          <w:rFonts w:cstheme="minorHAnsi"/>
          <w:color w:val="000000" w:themeColor="text1"/>
          <w:sz w:val="24"/>
          <w:szCs w:val="24"/>
          <w:shd w:val="clear" w:color="auto" w:fill="FFFFFF"/>
        </w:rPr>
        <w:t>. However, WFP recognised the need to focus on both value and cost (Hybrid) especially in times of crisis, where every little can make a difference. Using technology and the social media to target more people, made the shift in strategy easier and more effective</w:t>
      </w:r>
      <w:r w:rsidR="00F25E73" w:rsidRPr="00AB7529">
        <w:rPr>
          <w:rFonts w:cstheme="minorHAnsi"/>
          <w:color w:val="000000" w:themeColor="text1"/>
          <w:sz w:val="24"/>
          <w:szCs w:val="24"/>
          <w:shd w:val="clear" w:color="auto" w:fill="FFFFFF"/>
        </w:rPr>
        <w:t xml:space="preserve"> (WFP 20</w:t>
      </w:r>
      <w:r w:rsidR="00C90768" w:rsidRPr="00AB7529">
        <w:rPr>
          <w:rFonts w:cstheme="minorHAnsi"/>
          <w:color w:val="000000" w:themeColor="text1"/>
          <w:sz w:val="24"/>
          <w:szCs w:val="24"/>
          <w:shd w:val="clear" w:color="auto" w:fill="FFFFFF"/>
        </w:rPr>
        <w:t>0</w:t>
      </w:r>
      <w:r w:rsidR="00F25E73" w:rsidRPr="00AB7529">
        <w:rPr>
          <w:rFonts w:cstheme="minorHAnsi"/>
          <w:color w:val="000000" w:themeColor="text1"/>
          <w:sz w:val="24"/>
          <w:szCs w:val="24"/>
          <w:shd w:val="clear" w:color="auto" w:fill="FFFFFF"/>
        </w:rPr>
        <w:t>8)</w:t>
      </w:r>
      <w:r w:rsidRPr="00AB7529">
        <w:rPr>
          <w:rFonts w:cstheme="minorHAnsi"/>
          <w:color w:val="000000" w:themeColor="text1"/>
          <w:sz w:val="24"/>
          <w:szCs w:val="24"/>
          <w:shd w:val="clear" w:color="auto" w:fill="FFFFFF"/>
        </w:rPr>
        <w:t>.</w:t>
      </w:r>
      <w:r w:rsidRPr="00AB7529">
        <w:rPr>
          <w:rFonts w:cstheme="minorHAnsi"/>
          <w:color w:val="000000" w:themeColor="text1"/>
          <w:sz w:val="24"/>
          <w:szCs w:val="24"/>
        </w:rPr>
        <w:br/>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One example where the Hybrid strategy was used in an effective and unique way, is the social media campaign occurred in times of a crisis when WFP was forced to suspend food assistance to nearly </w:t>
      </w:r>
      <w:hyperlink r:id="rId9" w:tgtFrame="_blank" w:history="1">
        <w:r w:rsidRPr="00B43156">
          <w:rPr>
            <w:rStyle w:val="Hyperlink"/>
            <w:rFonts w:cstheme="minorHAnsi"/>
            <w:color w:val="000000" w:themeColor="text1"/>
            <w:sz w:val="24"/>
            <w:szCs w:val="24"/>
            <w:u w:val="none"/>
            <w:shd w:val="clear" w:color="auto" w:fill="FFFFFF"/>
          </w:rPr>
          <w:t>1.7</w:t>
        </w:r>
      </w:hyperlink>
      <w:r w:rsidR="00C90768" w:rsidRPr="00AB7529">
        <w:rPr>
          <w:rFonts w:cstheme="minorHAnsi"/>
          <w:color w:val="000000" w:themeColor="text1"/>
          <w:sz w:val="24"/>
          <w:szCs w:val="24"/>
          <w:shd w:val="clear" w:color="auto" w:fill="FFFFFF"/>
        </w:rPr>
        <w:t> million Syrian refugees in 2014</w:t>
      </w:r>
      <w:r w:rsidRPr="00AB7529">
        <w:rPr>
          <w:rFonts w:cstheme="minorHAnsi"/>
          <w:color w:val="000000" w:themeColor="text1"/>
          <w:sz w:val="24"/>
          <w:szCs w:val="24"/>
          <w:shd w:val="clear" w:color="auto" w:fill="FFFFFF"/>
        </w:rPr>
        <w:t>. WFP used the power of social media to launch a three-day campaign, asking members of the public to donate $1 towards food aid for Syrian Refugees. The fundraising campaign exceeded WFP expectations; surpassing its initial goal of $64 million as a result of “massive expression” of support from the public, the private sector and donor countri</w:t>
      </w:r>
      <w:r w:rsidR="00C90768" w:rsidRPr="00AB7529">
        <w:rPr>
          <w:rFonts w:cstheme="minorHAnsi"/>
          <w:color w:val="000000" w:themeColor="text1"/>
          <w:sz w:val="24"/>
          <w:szCs w:val="24"/>
          <w:shd w:val="clear" w:color="auto" w:fill="FFFFFF"/>
        </w:rPr>
        <w:t>es ( WFP 2014</w:t>
      </w:r>
      <w:r w:rsidRPr="00AB7529">
        <w:rPr>
          <w:rFonts w:cstheme="minorHAnsi"/>
          <w:color w:val="000000" w:themeColor="text1"/>
          <w:sz w:val="24"/>
          <w:szCs w:val="24"/>
          <w:shd w:val="clear" w:color="auto" w:fill="FFFFFF"/>
        </w:rPr>
        <w:t>). The result is a value proposition that is not only effective and clear, but also allows donors to make a huge difference with a small donation</w:t>
      </w:r>
      <w:r w:rsidR="00D2663D" w:rsidRPr="00AB7529">
        <w:rPr>
          <w:rFonts w:cstheme="minorHAnsi"/>
          <w:color w:val="000000" w:themeColor="text1"/>
          <w:sz w:val="24"/>
          <w:szCs w:val="24"/>
          <w:shd w:val="clear" w:color="auto" w:fill="FFFFFF"/>
        </w:rPr>
        <w:t xml:space="preserve">, which </w:t>
      </w:r>
      <w:r w:rsidRPr="00AB7529">
        <w:rPr>
          <w:rFonts w:cstheme="minorHAnsi"/>
          <w:color w:val="000000" w:themeColor="text1"/>
          <w:sz w:val="24"/>
          <w:szCs w:val="24"/>
          <w:shd w:val="clear" w:color="auto" w:fill="FFFFFF"/>
        </w:rPr>
        <w:t>is both differentiated and low cost</w:t>
      </w:r>
      <w:r w:rsidR="00D2663D" w:rsidRPr="00AB7529">
        <w:rPr>
          <w:rFonts w:cstheme="minorHAnsi"/>
          <w:color w:val="000000" w:themeColor="text1"/>
          <w:sz w:val="24"/>
          <w:szCs w:val="24"/>
          <w:shd w:val="clear" w:color="auto" w:fill="FFFFFF"/>
        </w:rPr>
        <w:t>.</w:t>
      </w:r>
      <w:r w:rsidR="00D2663D" w:rsidRPr="00AB7529">
        <w:rPr>
          <w:rFonts w:cstheme="minorHAnsi"/>
          <w:color w:val="000000" w:themeColor="text1"/>
          <w:sz w:val="24"/>
          <w:szCs w:val="24"/>
        </w:rPr>
        <w:t xml:space="preserve"> </w:t>
      </w:r>
    </w:p>
    <w:p w:rsidR="00E9411C" w:rsidRPr="00AB7529" w:rsidRDefault="00E9411C" w:rsidP="00D2663D">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rPr>
      </w:pPr>
      <w:r w:rsidRPr="00AB7529">
        <w:rPr>
          <w:rFonts w:cstheme="minorHAnsi"/>
          <w:color w:val="000000" w:themeColor="text1"/>
          <w:sz w:val="24"/>
          <w:szCs w:val="24"/>
          <w:shd w:val="clear" w:color="auto" w:fill="FFFFFF"/>
        </w:rPr>
        <w:t xml:space="preserve">Another tool, which can be used to evaluate the strategic direction of organisations to </w:t>
      </w:r>
      <w:proofErr w:type="gramStart"/>
      <w:r w:rsidRPr="00AB7529">
        <w:rPr>
          <w:rFonts w:cstheme="minorHAnsi"/>
          <w:color w:val="000000" w:themeColor="text1"/>
          <w:sz w:val="24"/>
          <w:szCs w:val="24"/>
          <w:shd w:val="clear" w:color="auto" w:fill="FFFFFF"/>
        </w:rPr>
        <w:t>help  them</w:t>
      </w:r>
      <w:proofErr w:type="gramEnd"/>
      <w:r w:rsidRPr="00AB7529">
        <w:rPr>
          <w:rFonts w:cstheme="minorHAnsi"/>
          <w:color w:val="000000" w:themeColor="text1"/>
          <w:sz w:val="24"/>
          <w:szCs w:val="24"/>
          <w:shd w:val="clear" w:color="auto" w:fill="FFFFFF"/>
        </w:rPr>
        <w:t xml:space="preserve"> develop and sustain competitive advantage, is the </w:t>
      </w:r>
      <w:proofErr w:type="spellStart"/>
      <w:r w:rsidRPr="00AB7529">
        <w:rPr>
          <w:rFonts w:cstheme="minorHAnsi"/>
          <w:color w:val="000000" w:themeColor="text1"/>
          <w:sz w:val="24"/>
          <w:szCs w:val="24"/>
        </w:rPr>
        <w:t>Ansof’s</w:t>
      </w:r>
      <w:proofErr w:type="spellEnd"/>
      <w:r w:rsidRPr="00AB7529">
        <w:rPr>
          <w:rFonts w:cstheme="minorHAnsi"/>
          <w:color w:val="000000" w:themeColor="text1"/>
          <w:sz w:val="24"/>
          <w:szCs w:val="24"/>
        </w:rPr>
        <w:t xml:space="preserve"> Matrix, where we can adapt to suit the </w:t>
      </w:r>
      <w:proofErr w:type="spellStart"/>
      <w:r w:rsidRPr="00AB7529">
        <w:rPr>
          <w:rFonts w:cstheme="minorHAnsi"/>
          <w:color w:val="000000" w:themeColor="text1"/>
          <w:sz w:val="24"/>
          <w:szCs w:val="24"/>
        </w:rPr>
        <w:t>nonprofit</w:t>
      </w:r>
      <w:proofErr w:type="spellEnd"/>
      <w:r w:rsidRPr="00AB7529">
        <w:rPr>
          <w:rFonts w:cstheme="minorHAnsi"/>
          <w:color w:val="000000" w:themeColor="text1"/>
          <w:sz w:val="24"/>
          <w:szCs w:val="24"/>
        </w:rPr>
        <w:t xml:space="preserve"> sector.</w:t>
      </w:r>
    </w:p>
    <w:p w:rsidR="00E9411C" w:rsidRPr="00AB7529" w:rsidRDefault="00E9411C" w:rsidP="00D5236B">
      <w:pPr>
        <w:rPr>
          <w:rFonts w:cstheme="minorHAnsi"/>
          <w:color w:val="000000" w:themeColor="text1"/>
          <w:sz w:val="24"/>
          <w:szCs w:val="24"/>
        </w:rPr>
      </w:pPr>
    </w:p>
    <w:p w:rsidR="00D2663D" w:rsidRPr="00AB7529" w:rsidRDefault="00D2663D" w:rsidP="00D5236B">
      <w:pPr>
        <w:rPr>
          <w:rFonts w:cstheme="minorHAnsi"/>
          <w:color w:val="000000" w:themeColor="text1"/>
          <w:sz w:val="24"/>
          <w:szCs w:val="24"/>
        </w:rPr>
      </w:pPr>
    </w:p>
    <w:p w:rsidR="00D2663D" w:rsidRPr="00AB7529" w:rsidRDefault="00D2663D" w:rsidP="00D5236B">
      <w:pPr>
        <w:rPr>
          <w:rFonts w:cstheme="minorHAnsi"/>
          <w:color w:val="000000" w:themeColor="text1"/>
          <w:sz w:val="24"/>
          <w:szCs w:val="24"/>
        </w:rPr>
      </w:pPr>
    </w:p>
    <w:p w:rsidR="00D5236B" w:rsidRPr="00AB7529" w:rsidRDefault="00D5236B" w:rsidP="00D5236B">
      <w:pPr>
        <w:rPr>
          <w:rFonts w:cstheme="minorHAnsi"/>
          <w:b/>
          <w:bCs/>
          <w:color w:val="000000" w:themeColor="text1"/>
          <w:sz w:val="24"/>
          <w:szCs w:val="24"/>
        </w:rPr>
      </w:pPr>
      <w:proofErr w:type="spellStart"/>
      <w:r w:rsidRPr="00AB7529">
        <w:rPr>
          <w:rFonts w:cstheme="minorHAnsi"/>
          <w:b/>
          <w:bCs/>
          <w:color w:val="000000" w:themeColor="text1"/>
          <w:sz w:val="24"/>
          <w:szCs w:val="24"/>
        </w:rPr>
        <w:lastRenderedPageBreak/>
        <w:t>Ansoff’s</w:t>
      </w:r>
      <w:proofErr w:type="spellEnd"/>
      <w:r w:rsidRPr="00AB7529">
        <w:rPr>
          <w:rFonts w:cstheme="minorHAnsi"/>
          <w:b/>
          <w:bCs/>
          <w:color w:val="000000" w:themeColor="text1"/>
          <w:sz w:val="24"/>
          <w:szCs w:val="24"/>
        </w:rPr>
        <w:t xml:space="preserve"> Matrix:</w:t>
      </w:r>
    </w:p>
    <w:p w:rsidR="00D5236B" w:rsidRPr="00AB7529" w:rsidRDefault="00D5236B" w:rsidP="006D0D76">
      <w:pPr>
        <w:rPr>
          <w:rFonts w:cstheme="minorHAnsi"/>
          <w:color w:val="000000" w:themeColor="text1"/>
          <w:sz w:val="24"/>
          <w:szCs w:val="24"/>
        </w:rPr>
      </w:pPr>
      <w:r w:rsidRPr="00AB7529">
        <w:rPr>
          <w:rFonts w:cstheme="minorHAnsi"/>
          <w:color w:val="000000" w:themeColor="text1"/>
          <w:sz w:val="24"/>
          <w:szCs w:val="24"/>
          <w:shd w:val="clear" w:color="auto" w:fill="FFFFFF"/>
        </w:rPr>
        <w:t xml:space="preserve">The </w:t>
      </w:r>
      <w:proofErr w:type="spellStart"/>
      <w:r w:rsidRPr="00AB7529">
        <w:rPr>
          <w:rFonts w:cstheme="minorHAnsi"/>
          <w:color w:val="000000" w:themeColor="text1"/>
          <w:sz w:val="24"/>
          <w:szCs w:val="24"/>
          <w:shd w:val="clear" w:color="auto" w:fill="FFFFFF"/>
        </w:rPr>
        <w:t>Ansoff’s</w:t>
      </w:r>
      <w:proofErr w:type="spellEnd"/>
      <w:r w:rsidRPr="00AB7529">
        <w:rPr>
          <w:rFonts w:cstheme="minorHAnsi"/>
          <w:color w:val="000000" w:themeColor="text1"/>
          <w:sz w:val="24"/>
          <w:szCs w:val="24"/>
          <w:shd w:val="clear" w:color="auto" w:fill="FFFFFF"/>
        </w:rPr>
        <w:t xml:space="preserve"> Matrix </w:t>
      </w:r>
      <w:proofErr w:type="gramStart"/>
      <w:r w:rsidRPr="00AB7529">
        <w:rPr>
          <w:rFonts w:cstheme="minorHAnsi"/>
          <w:color w:val="000000" w:themeColor="text1"/>
          <w:sz w:val="24"/>
          <w:szCs w:val="24"/>
          <w:shd w:val="clear" w:color="auto" w:fill="FFFFFF"/>
        </w:rPr>
        <w:t>was developed</w:t>
      </w:r>
      <w:proofErr w:type="gramEnd"/>
      <w:r w:rsidRPr="00AB7529">
        <w:rPr>
          <w:rFonts w:cstheme="minorHAnsi"/>
          <w:color w:val="000000" w:themeColor="text1"/>
          <w:sz w:val="24"/>
          <w:szCs w:val="24"/>
          <w:shd w:val="clear" w:color="auto" w:fill="FFFFFF"/>
        </w:rPr>
        <w:t xml:space="preserve"> by Igor </w:t>
      </w:r>
      <w:proofErr w:type="spellStart"/>
      <w:r w:rsidRPr="00AB7529">
        <w:rPr>
          <w:rFonts w:cstheme="minorHAnsi"/>
          <w:color w:val="000000" w:themeColor="text1"/>
          <w:sz w:val="24"/>
          <w:szCs w:val="24"/>
          <w:shd w:val="clear" w:color="auto" w:fill="FFFFFF"/>
        </w:rPr>
        <w:t>Ansoff</w:t>
      </w:r>
      <w:proofErr w:type="spellEnd"/>
      <w:r w:rsidRPr="00AB7529">
        <w:rPr>
          <w:rFonts w:cstheme="minorHAnsi"/>
          <w:color w:val="000000" w:themeColor="text1"/>
          <w:sz w:val="24"/>
          <w:szCs w:val="24"/>
          <w:shd w:val="clear" w:color="auto" w:fill="FFFFFF"/>
        </w:rPr>
        <w:t xml:space="preserve"> in 1957 to help organisations decide on their product and market growth strategy (Morrison 2016). </w:t>
      </w:r>
      <w:r w:rsidRPr="00AB7529">
        <w:rPr>
          <w:rFonts w:cstheme="minorHAnsi"/>
          <w:color w:val="000000" w:themeColor="text1"/>
          <w:sz w:val="24"/>
          <w:szCs w:val="24"/>
        </w:rPr>
        <w:t xml:space="preserve">This matrix, commonly used in commercial settings, however, it can be adapted to make it relevant to the </w:t>
      </w:r>
      <w:proofErr w:type="spellStart"/>
      <w:r w:rsidRPr="00AB7529">
        <w:rPr>
          <w:rFonts w:cstheme="minorHAnsi"/>
          <w:color w:val="000000" w:themeColor="text1"/>
          <w:sz w:val="24"/>
          <w:szCs w:val="24"/>
        </w:rPr>
        <w:t>nonprofit</w:t>
      </w:r>
      <w:proofErr w:type="spellEnd"/>
      <w:r w:rsidRPr="00AB7529">
        <w:rPr>
          <w:rFonts w:cstheme="minorHAnsi"/>
          <w:color w:val="000000" w:themeColor="text1"/>
          <w:sz w:val="24"/>
          <w:szCs w:val="24"/>
        </w:rPr>
        <w:t xml:space="preserve"> sector, w</w:t>
      </w:r>
      <w:r w:rsidR="0068445E" w:rsidRPr="00AB7529">
        <w:rPr>
          <w:rFonts w:cstheme="minorHAnsi"/>
          <w:color w:val="000000" w:themeColor="text1"/>
          <w:sz w:val="24"/>
          <w:szCs w:val="24"/>
        </w:rPr>
        <w:t>here it might</w:t>
      </w:r>
      <w:r w:rsidRPr="00AB7529">
        <w:rPr>
          <w:rFonts w:cstheme="minorHAnsi"/>
          <w:color w:val="000000" w:themeColor="text1"/>
          <w:sz w:val="24"/>
          <w:szCs w:val="24"/>
        </w:rPr>
        <w:t xml:space="preserve"> be useful to identify how </w:t>
      </w:r>
      <w:r w:rsidR="006D0D76" w:rsidRPr="00AB7529">
        <w:rPr>
          <w:rFonts w:cstheme="minorHAnsi"/>
          <w:color w:val="000000" w:themeColor="text1"/>
          <w:sz w:val="24"/>
          <w:szCs w:val="24"/>
        </w:rPr>
        <w:t xml:space="preserve">the organisation can </w:t>
      </w:r>
      <w:r w:rsidRPr="00AB7529">
        <w:rPr>
          <w:rFonts w:cstheme="minorHAnsi"/>
          <w:color w:val="000000" w:themeColor="text1"/>
          <w:sz w:val="24"/>
          <w:szCs w:val="24"/>
        </w:rPr>
        <w:t xml:space="preserve">balance </w:t>
      </w:r>
      <w:r w:rsidR="006D0D76" w:rsidRPr="00AB7529">
        <w:rPr>
          <w:rFonts w:cstheme="minorHAnsi"/>
          <w:color w:val="000000" w:themeColor="text1"/>
          <w:sz w:val="24"/>
          <w:szCs w:val="24"/>
        </w:rPr>
        <w:t xml:space="preserve">the </w:t>
      </w:r>
      <w:r w:rsidRPr="00AB7529">
        <w:rPr>
          <w:rFonts w:cstheme="minorHAnsi"/>
          <w:color w:val="000000" w:themeColor="text1"/>
          <w:sz w:val="24"/>
          <w:szCs w:val="24"/>
        </w:rPr>
        <w:t xml:space="preserve">payoffs </w:t>
      </w:r>
      <w:r w:rsidR="006D0D76" w:rsidRPr="00AB7529">
        <w:rPr>
          <w:rFonts w:cstheme="minorHAnsi"/>
          <w:color w:val="000000" w:themeColor="text1"/>
          <w:sz w:val="24"/>
          <w:szCs w:val="24"/>
        </w:rPr>
        <w:t xml:space="preserve">and benefits </w:t>
      </w:r>
      <w:r w:rsidRPr="00AB7529">
        <w:rPr>
          <w:rFonts w:cstheme="minorHAnsi"/>
          <w:color w:val="000000" w:themeColor="text1"/>
          <w:sz w:val="24"/>
          <w:szCs w:val="24"/>
        </w:rPr>
        <w:t xml:space="preserve">of </w:t>
      </w:r>
      <w:r w:rsidR="006D0D76" w:rsidRPr="00AB7529">
        <w:rPr>
          <w:rFonts w:cstheme="minorHAnsi"/>
          <w:color w:val="000000" w:themeColor="text1"/>
          <w:sz w:val="24"/>
          <w:szCs w:val="24"/>
        </w:rPr>
        <w:t>present</w:t>
      </w:r>
      <w:r w:rsidRPr="00AB7529">
        <w:rPr>
          <w:rFonts w:cstheme="minorHAnsi"/>
          <w:color w:val="000000" w:themeColor="text1"/>
          <w:sz w:val="24"/>
          <w:szCs w:val="24"/>
        </w:rPr>
        <w:t xml:space="preserve"> versus future fundraising developments – </w:t>
      </w:r>
      <w:r w:rsidR="006D0D76" w:rsidRPr="00AB7529">
        <w:rPr>
          <w:rFonts w:cstheme="minorHAnsi"/>
          <w:color w:val="000000" w:themeColor="text1"/>
          <w:sz w:val="24"/>
          <w:szCs w:val="24"/>
        </w:rPr>
        <w:t xml:space="preserve">fundamentally, where it </w:t>
      </w:r>
      <w:r w:rsidRPr="00AB7529">
        <w:rPr>
          <w:rFonts w:cstheme="minorHAnsi"/>
          <w:color w:val="000000" w:themeColor="text1"/>
          <w:sz w:val="24"/>
          <w:szCs w:val="24"/>
        </w:rPr>
        <w:t>should invest most time and</w:t>
      </w:r>
      <w:r w:rsidR="006D0D76" w:rsidRPr="00AB7529">
        <w:rPr>
          <w:rFonts w:cstheme="minorHAnsi"/>
          <w:color w:val="000000" w:themeColor="text1"/>
          <w:sz w:val="24"/>
          <w:szCs w:val="24"/>
        </w:rPr>
        <w:t xml:space="preserve"> resources to be most efficient and effective.</w:t>
      </w: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Adapting the matrix by turning the two key dimensions from the commercial settings (Markets and Products), into the </w:t>
      </w:r>
      <w:proofErr w:type="spellStart"/>
      <w:r w:rsidRPr="00AB7529">
        <w:rPr>
          <w:rFonts w:cstheme="minorHAnsi"/>
          <w:color w:val="000000" w:themeColor="text1"/>
          <w:sz w:val="24"/>
          <w:szCs w:val="24"/>
          <w:shd w:val="clear" w:color="auto" w:fill="FFFFFF"/>
        </w:rPr>
        <w:t>Nonprofit</w:t>
      </w:r>
      <w:proofErr w:type="spellEnd"/>
      <w:r w:rsidRPr="00AB7529">
        <w:rPr>
          <w:rFonts w:cstheme="minorHAnsi"/>
          <w:color w:val="000000" w:themeColor="text1"/>
          <w:sz w:val="24"/>
          <w:szCs w:val="24"/>
          <w:shd w:val="clear" w:color="auto" w:fill="FFFFFF"/>
        </w:rPr>
        <w:t xml:space="preserve"> fundraising setting where we can subst</w:t>
      </w:r>
      <w:r w:rsidR="00911B1A" w:rsidRPr="00AB7529">
        <w:rPr>
          <w:rFonts w:cstheme="minorHAnsi"/>
          <w:color w:val="000000" w:themeColor="text1"/>
          <w:sz w:val="24"/>
          <w:szCs w:val="24"/>
          <w:shd w:val="clear" w:color="auto" w:fill="FFFFFF"/>
        </w:rPr>
        <w:t>itute parallel ideas by using (</w:t>
      </w:r>
      <w:r w:rsidRPr="00AB7529">
        <w:rPr>
          <w:rFonts w:cstheme="minorHAnsi"/>
          <w:color w:val="000000" w:themeColor="text1"/>
          <w:sz w:val="24"/>
          <w:szCs w:val="24"/>
          <w:shd w:val="clear" w:color="auto" w:fill="FFFFFF"/>
        </w:rPr>
        <w:t>Donors and Offerings) instead.</w:t>
      </w: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The matrix below </w:t>
      </w:r>
      <w:r w:rsidR="004A675D" w:rsidRPr="00AB7529">
        <w:rPr>
          <w:rFonts w:cstheme="minorHAnsi"/>
          <w:color w:val="000000" w:themeColor="text1"/>
          <w:sz w:val="24"/>
          <w:szCs w:val="24"/>
          <w:shd w:val="clear" w:color="auto" w:fill="FFFFFF"/>
        </w:rPr>
        <w:t xml:space="preserve">(Figure 2) </w:t>
      </w:r>
      <w:r w:rsidRPr="00AB7529">
        <w:rPr>
          <w:rFonts w:cstheme="minorHAnsi"/>
          <w:color w:val="000000" w:themeColor="text1"/>
          <w:sz w:val="24"/>
          <w:szCs w:val="24"/>
          <w:shd w:val="clear" w:color="auto" w:fill="FFFFFF"/>
        </w:rPr>
        <w:t>has four choices (quadrants). Each of these choices has a specific name to describe the strategic approach within the matrix.</w:t>
      </w:r>
    </w:p>
    <w:p w:rsidR="00D5236B" w:rsidRPr="00AB7529" w:rsidRDefault="00401F37" w:rsidP="00D5236B">
      <w:pPr>
        <w:rPr>
          <w:rFonts w:cstheme="minorHAnsi"/>
          <w:color w:val="000000" w:themeColor="text1"/>
          <w:sz w:val="24"/>
          <w:szCs w:val="24"/>
          <w:shd w:val="clear" w:color="auto" w:fill="FFFFFF"/>
        </w:rPr>
      </w:pPr>
      <w:r w:rsidRPr="00AB7529">
        <w:rPr>
          <w:rFonts w:cstheme="minorHAnsi"/>
          <w:noProof/>
          <w:color w:val="000000" w:themeColor="text1"/>
          <w:sz w:val="24"/>
          <w:szCs w:val="24"/>
          <w:lang w:eastAsia="en-GB"/>
        </w:rPr>
        <w:drawing>
          <wp:anchor distT="0" distB="0" distL="114300" distR="114300" simplePos="0" relativeHeight="251662336" behindDoc="0" locked="0" layoutInCell="1" allowOverlap="1" wp14:anchorId="2DB20287" wp14:editId="2117D1E2">
            <wp:simplePos x="0" y="0"/>
            <wp:positionH relativeFrom="margin">
              <wp:posOffset>425450</wp:posOffset>
            </wp:positionH>
            <wp:positionV relativeFrom="paragraph">
              <wp:posOffset>38100</wp:posOffset>
            </wp:positionV>
            <wp:extent cx="4851400" cy="3612515"/>
            <wp:effectExtent l="0" t="0" r="6350"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4851400" cy="3612515"/>
                    </a:xfrm>
                    <a:prstGeom prst="rect">
                      <a:avLst/>
                    </a:prstGeom>
                  </pic:spPr>
                </pic:pic>
              </a:graphicData>
            </a:graphic>
            <wp14:sizeRelH relativeFrom="margin">
              <wp14:pctWidth>0</wp14:pctWidth>
            </wp14:sizeRelH>
            <wp14:sizeRelV relativeFrom="margin">
              <wp14:pctHeight>0</wp14:pctHeight>
            </wp14:sizeRelV>
          </wp:anchor>
        </w:drawing>
      </w:r>
    </w:p>
    <w:p w:rsidR="00D5236B" w:rsidRPr="00AB7529" w:rsidRDefault="004A675D" w:rsidP="00401F37">
      <w:pPr>
        <w:jc w:val="cente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Figure 2-</w:t>
      </w:r>
      <w:r w:rsidR="00D5236B" w:rsidRPr="00AB7529">
        <w:rPr>
          <w:rFonts w:cstheme="minorHAnsi"/>
          <w:color w:val="000000" w:themeColor="text1"/>
          <w:sz w:val="24"/>
          <w:szCs w:val="24"/>
          <w:shd w:val="clear" w:color="auto" w:fill="FFFFFF"/>
        </w:rPr>
        <w:t xml:space="preserve">Adapted from </w:t>
      </w:r>
      <w:proofErr w:type="spellStart"/>
      <w:r w:rsidR="00D5236B" w:rsidRPr="00AB7529">
        <w:rPr>
          <w:rFonts w:cstheme="minorHAnsi"/>
          <w:color w:val="000000" w:themeColor="text1"/>
          <w:sz w:val="24"/>
          <w:szCs w:val="24"/>
          <w:shd w:val="clear" w:color="auto" w:fill="FFFFFF"/>
        </w:rPr>
        <w:t>Ansoff</w:t>
      </w:r>
      <w:proofErr w:type="spellEnd"/>
      <w:r w:rsidR="00D5236B" w:rsidRPr="00AB7529">
        <w:rPr>
          <w:rFonts w:cstheme="minorHAnsi"/>
          <w:color w:val="000000" w:themeColor="text1"/>
          <w:sz w:val="24"/>
          <w:szCs w:val="24"/>
          <w:shd w:val="clear" w:color="auto" w:fill="FFFFFF"/>
        </w:rPr>
        <w:t xml:space="preserve"> (1984)</w:t>
      </w:r>
    </w:p>
    <w:p w:rsidR="00D5236B" w:rsidRPr="00AB7529" w:rsidRDefault="00D5236B" w:rsidP="00D5236B">
      <w:pPr>
        <w:rPr>
          <w:rFonts w:cstheme="minorHAnsi"/>
          <w:b/>
          <w:bCs/>
          <w:color w:val="000000" w:themeColor="text1"/>
          <w:sz w:val="24"/>
          <w:szCs w:val="24"/>
          <w:shd w:val="clear" w:color="auto" w:fill="FFFFFF"/>
        </w:rPr>
      </w:pPr>
      <w:r w:rsidRPr="00AB7529">
        <w:rPr>
          <w:rFonts w:cstheme="minorHAnsi"/>
          <w:b/>
          <w:bCs/>
          <w:color w:val="000000" w:themeColor="text1"/>
          <w:sz w:val="24"/>
          <w:szCs w:val="24"/>
          <w:shd w:val="clear" w:color="auto" w:fill="FFFFFF"/>
        </w:rPr>
        <w:lastRenderedPageBreak/>
        <w:t>The choices are:</w:t>
      </w:r>
    </w:p>
    <w:p w:rsidR="00D5236B" w:rsidRPr="00AB7529" w:rsidRDefault="00D5236B" w:rsidP="00401F37">
      <w:pPr>
        <w:pStyle w:val="ListParagraph"/>
        <w:numPr>
          <w:ilvl w:val="0"/>
          <w:numId w:val="22"/>
        </w:numPr>
        <w:rPr>
          <w:rFonts w:cstheme="minorHAnsi"/>
          <w:color w:val="000000" w:themeColor="text1"/>
          <w:sz w:val="24"/>
          <w:szCs w:val="24"/>
          <w:shd w:val="clear" w:color="auto" w:fill="FFFFFF"/>
        </w:rPr>
      </w:pPr>
      <w:r w:rsidRPr="00AB7529">
        <w:rPr>
          <w:rFonts w:cstheme="minorHAnsi"/>
          <w:b/>
          <w:bCs/>
          <w:color w:val="000000" w:themeColor="text1"/>
          <w:sz w:val="24"/>
          <w:szCs w:val="24"/>
        </w:rPr>
        <w:t>Donor Penetration</w:t>
      </w:r>
      <w:r w:rsidRPr="00AB7529">
        <w:rPr>
          <w:rFonts w:cstheme="minorHAnsi"/>
          <w:color w:val="000000" w:themeColor="text1"/>
          <w:sz w:val="24"/>
          <w:szCs w:val="24"/>
          <w:shd w:val="clear" w:color="auto" w:fill="FFFFFF"/>
        </w:rPr>
        <w:t xml:space="preserve">: Existing Offerings for Existing Donors i.e. persuading current donors to give us more using our current fundraising techniques, this is when UNWFP </w:t>
      </w:r>
      <w:r w:rsidRPr="00AB7529">
        <w:rPr>
          <w:rFonts w:cstheme="minorHAnsi"/>
          <w:color w:val="000000" w:themeColor="text1"/>
          <w:sz w:val="24"/>
          <w:szCs w:val="24"/>
        </w:rPr>
        <w:t xml:space="preserve">decides if it should focus on donor penetration to get the results it needs. WFP </w:t>
      </w:r>
      <w:r w:rsidRPr="00AB7529">
        <w:rPr>
          <w:rFonts w:cstheme="minorHAnsi"/>
          <w:color w:val="000000" w:themeColor="text1"/>
          <w:sz w:val="24"/>
          <w:szCs w:val="24"/>
          <w:shd w:val="clear" w:color="auto" w:fill="FFFFFF"/>
        </w:rPr>
        <w:t>focuses on retaining existing donors by having an effective relationship with donors, supporters, volunteers and employees built on trust and transparency. WFP continues to focus on activities, tools and methods of communication to spread the message and support the cause such as engaging donors in the fundraising activities using the social media, fundraising events or/and Thank- you ceremonies</w:t>
      </w:r>
      <w:r w:rsidR="0068445E" w:rsidRPr="00AB7529">
        <w:rPr>
          <w:rFonts w:cstheme="minorHAnsi"/>
          <w:color w:val="000000" w:themeColor="text1"/>
          <w:sz w:val="24"/>
          <w:szCs w:val="24"/>
          <w:shd w:val="clear" w:color="auto" w:fill="FFFFFF"/>
        </w:rPr>
        <w:t xml:space="preserve"> ( WFP 2008)</w:t>
      </w:r>
      <w:r w:rsidRPr="00AB7529">
        <w:rPr>
          <w:rFonts w:cstheme="minorHAnsi"/>
          <w:color w:val="000000" w:themeColor="text1"/>
          <w:sz w:val="24"/>
          <w:szCs w:val="24"/>
          <w:shd w:val="clear" w:color="auto" w:fill="FFFFFF"/>
        </w:rPr>
        <w:t>.</w:t>
      </w:r>
    </w:p>
    <w:p w:rsidR="00401F37" w:rsidRPr="00AB7529" w:rsidRDefault="00401F37" w:rsidP="00401F37">
      <w:pPr>
        <w:pStyle w:val="ListParagraph"/>
        <w:rPr>
          <w:rFonts w:cstheme="minorHAnsi"/>
          <w:color w:val="000000" w:themeColor="text1"/>
          <w:sz w:val="24"/>
          <w:szCs w:val="24"/>
          <w:shd w:val="clear" w:color="auto" w:fill="FFFFFF"/>
        </w:rPr>
      </w:pPr>
    </w:p>
    <w:p w:rsidR="00401F37" w:rsidRPr="00AB7529" w:rsidRDefault="00D5236B" w:rsidP="00A52B14">
      <w:pPr>
        <w:pStyle w:val="ListParagraph"/>
        <w:numPr>
          <w:ilvl w:val="0"/>
          <w:numId w:val="22"/>
        </w:numPr>
        <w:rPr>
          <w:rFonts w:cstheme="minorHAnsi"/>
          <w:color w:val="000000" w:themeColor="text1"/>
          <w:sz w:val="24"/>
          <w:szCs w:val="24"/>
          <w:shd w:val="clear" w:color="auto" w:fill="FFFFFF"/>
        </w:rPr>
      </w:pPr>
      <w:r w:rsidRPr="00AB7529">
        <w:rPr>
          <w:rFonts w:cstheme="minorHAnsi"/>
          <w:b/>
          <w:bCs/>
          <w:color w:val="000000" w:themeColor="text1"/>
          <w:sz w:val="24"/>
          <w:szCs w:val="24"/>
        </w:rPr>
        <w:t>Offering Development</w:t>
      </w:r>
      <w:r w:rsidRPr="00AB7529">
        <w:rPr>
          <w:rFonts w:cstheme="minorHAnsi"/>
          <w:color w:val="000000" w:themeColor="text1"/>
          <w:sz w:val="24"/>
          <w:szCs w:val="24"/>
        </w:rPr>
        <w:t xml:space="preserve">: </w:t>
      </w:r>
      <w:r w:rsidRPr="00AB7529">
        <w:rPr>
          <w:rFonts w:cstheme="minorHAnsi"/>
          <w:color w:val="000000" w:themeColor="text1"/>
          <w:sz w:val="24"/>
          <w:szCs w:val="24"/>
          <w:shd w:val="clear" w:color="auto" w:fill="FFFFFF"/>
        </w:rPr>
        <w:t>New Offerings for Existing Donors i.e. developing new fundraising strategies for our existing donors</w:t>
      </w:r>
      <w:r w:rsidRPr="00AB7529">
        <w:rPr>
          <w:rFonts w:cstheme="minorHAnsi"/>
          <w:color w:val="000000" w:themeColor="text1"/>
          <w:sz w:val="24"/>
          <w:szCs w:val="24"/>
        </w:rPr>
        <w:t xml:space="preserve">, this is when WFP identifies what else its current donors might be interested in, such as developing new programs or fundraising techniques to attract and persuade our exiting donors to give more donations. </w:t>
      </w:r>
      <w:r w:rsidRPr="00AB7529">
        <w:rPr>
          <w:rFonts w:cstheme="minorHAnsi"/>
          <w:color w:val="000000" w:themeColor="text1"/>
          <w:sz w:val="24"/>
          <w:szCs w:val="24"/>
          <w:shd w:val="clear" w:color="auto" w:fill="FFFFFF"/>
        </w:rPr>
        <w:t xml:space="preserve">For example, </w:t>
      </w:r>
      <w:proofErr w:type="spellStart"/>
      <w:r w:rsidRPr="00AB7529">
        <w:rPr>
          <w:rFonts w:cstheme="minorHAnsi"/>
          <w:color w:val="000000" w:themeColor="text1"/>
          <w:sz w:val="24"/>
          <w:szCs w:val="24"/>
          <w:shd w:val="clear" w:color="auto" w:fill="FFFFFF"/>
        </w:rPr>
        <w:t>ShareTheMeal</w:t>
      </w:r>
      <w:proofErr w:type="spellEnd"/>
      <w:r w:rsidRPr="00AB7529">
        <w:rPr>
          <w:rFonts w:cstheme="minorHAnsi"/>
          <w:color w:val="000000" w:themeColor="text1"/>
          <w:sz w:val="24"/>
          <w:szCs w:val="24"/>
          <w:shd w:val="clear" w:color="auto" w:fill="FFFFFF"/>
        </w:rPr>
        <w:t xml:space="preserve"> is a WFP smartphone app that enables users to "share their meal" with hungry children – with just a tap</w:t>
      </w:r>
      <w:r w:rsidR="0068445E" w:rsidRPr="00AB7529">
        <w:rPr>
          <w:rFonts w:cstheme="minorHAnsi"/>
          <w:color w:val="000000" w:themeColor="text1"/>
          <w:sz w:val="24"/>
          <w:szCs w:val="24"/>
          <w:shd w:val="clear" w:color="auto" w:fill="FFFFFF"/>
        </w:rPr>
        <w:t xml:space="preserve"> (WFP 2018)</w:t>
      </w:r>
      <w:r w:rsidRPr="00AB7529">
        <w:rPr>
          <w:rFonts w:cstheme="minorHAnsi"/>
          <w:color w:val="000000" w:themeColor="text1"/>
          <w:sz w:val="24"/>
          <w:szCs w:val="24"/>
          <w:shd w:val="clear" w:color="auto" w:fill="FFFFFF"/>
        </w:rPr>
        <w:t xml:space="preserve">. </w:t>
      </w:r>
    </w:p>
    <w:p w:rsidR="00401F37" w:rsidRPr="00AB7529" w:rsidRDefault="00401F37" w:rsidP="00401F37">
      <w:pPr>
        <w:pStyle w:val="ListParagraph"/>
        <w:rPr>
          <w:rFonts w:cstheme="minorHAnsi"/>
          <w:color w:val="000000" w:themeColor="text1"/>
          <w:sz w:val="24"/>
          <w:szCs w:val="24"/>
          <w:shd w:val="clear" w:color="auto" w:fill="FFFFFF"/>
        </w:rPr>
      </w:pPr>
    </w:p>
    <w:p w:rsidR="00401F37" w:rsidRPr="00AB7529" w:rsidRDefault="00D5236B" w:rsidP="00401F37">
      <w:pPr>
        <w:pStyle w:val="ListParagraph"/>
        <w:numPr>
          <w:ilvl w:val="0"/>
          <w:numId w:val="22"/>
        </w:numPr>
        <w:rPr>
          <w:rFonts w:cstheme="minorHAnsi"/>
          <w:color w:val="000000" w:themeColor="text1"/>
          <w:sz w:val="24"/>
          <w:szCs w:val="24"/>
          <w:shd w:val="clear" w:color="auto" w:fill="FFFFFF"/>
        </w:rPr>
      </w:pPr>
      <w:r w:rsidRPr="00AB7529">
        <w:rPr>
          <w:rFonts w:cstheme="minorHAnsi"/>
          <w:b/>
          <w:bCs/>
          <w:color w:val="000000" w:themeColor="text1"/>
          <w:sz w:val="24"/>
          <w:szCs w:val="24"/>
        </w:rPr>
        <w:t>Donor Development</w:t>
      </w:r>
      <w:r w:rsidRPr="00AB7529">
        <w:rPr>
          <w:rFonts w:cstheme="minorHAnsi"/>
          <w:color w:val="000000" w:themeColor="text1"/>
          <w:sz w:val="24"/>
          <w:szCs w:val="24"/>
          <w:shd w:val="clear" w:color="auto" w:fill="FFFFFF"/>
        </w:rPr>
        <w:t xml:space="preserve">: New Donors for Existing Offerings by </w:t>
      </w:r>
      <w:r w:rsidRPr="00AB7529">
        <w:rPr>
          <w:rFonts w:cstheme="minorHAnsi"/>
          <w:color w:val="000000" w:themeColor="text1"/>
          <w:sz w:val="24"/>
          <w:szCs w:val="24"/>
        </w:rPr>
        <w:t xml:space="preserve">establishing who </w:t>
      </w:r>
      <w:r w:rsidR="00B43156">
        <w:rPr>
          <w:rFonts w:cstheme="minorHAnsi"/>
          <w:color w:val="000000" w:themeColor="text1"/>
          <w:sz w:val="24"/>
          <w:szCs w:val="24"/>
        </w:rPr>
        <w:t>else might be interested in WFP</w:t>
      </w:r>
      <w:r w:rsidRPr="00AB7529">
        <w:rPr>
          <w:rFonts w:cstheme="minorHAnsi"/>
          <w:color w:val="000000" w:themeColor="text1"/>
          <w:sz w:val="24"/>
          <w:szCs w:val="24"/>
        </w:rPr>
        <w:t xml:space="preserve"> current offering</w:t>
      </w:r>
      <w:r w:rsidRPr="00AB7529">
        <w:rPr>
          <w:rFonts w:cstheme="minorHAnsi"/>
          <w:color w:val="000000" w:themeColor="text1"/>
          <w:sz w:val="24"/>
          <w:szCs w:val="24"/>
          <w:shd w:val="clear" w:color="auto" w:fill="FFFFFF"/>
        </w:rPr>
        <w:t xml:space="preserve"> i.e. persuad</w:t>
      </w:r>
      <w:r w:rsidR="00C91D5F">
        <w:rPr>
          <w:rFonts w:cstheme="minorHAnsi"/>
          <w:color w:val="000000" w:themeColor="text1"/>
          <w:sz w:val="24"/>
          <w:szCs w:val="24"/>
          <w:shd w:val="clear" w:color="auto" w:fill="FFFFFF"/>
        </w:rPr>
        <w:t>ing new donors to give using the organisation’s</w:t>
      </w:r>
      <w:r w:rsidRPr="00AB7529">
        <w:rPr>
          <w:rFonts w:cstheme="minorHAnsi"/>
          <w:color w:val="000000" w:themeColor="text1"/>
          <w:sz w:val="24"/>
          <w:szCs w:val="24"/>
          <w:shd w:val="clear" w:color="auto" w:fill="FFFFFF"/>
        </w:rPr>
        <w:t xml:space="preserve"> existing tech</w:t>
      </w:r>
      <w:r w:rsidR="00C91D5F">
        <w:rPr>
          <w:rFonts w:cstheme="minorHAnsi"/>
          <w:color w:val="000000" w:themeColor="text1"/>
          <w:sz w:val="24"/>
          <w:szCs w:val="24"/>
          <w:shd w:val="clear" w:color="auto" w:fill="FFFFFF"/>
        </w:rPr>
        <w:t>niques or offerings – so here WFP might ask if it</w:t>
      </w:r>
      <w:r w:rsidRPr="00AB7529">
        <w:rPr>
          <w:rFonts w:cstheme="minorHAnsi"/>
          <w:color w:val="000000" w:themeColor="text1"/>
          <w:sz w:val="24"/>
          <w:szCs w:val="24"/>
          <w:shd w:val="clear" w:color="auto" w:fill="FFFFFF"/>
        </w:rPr>
        <w:t xml:space="preserve"> can find companies/ corporate </w:t>
      </w:r>
      <w:r w:rsidR="00C91D5F">
        <w:rPr>
          <w:rFonts w:cstheme="minorHAnsi"/>
          <w:color w:val="000000" w:themeColor="text1"/>
          <w:sz w:val="24"/>
          <w:szCs w:val="24"/>
          <w:shd w:val="clear" w:color="auto" w:fill="FFFFFF"/>
        </w:rPr>
        <w:t>partners who might commit to the</w:t>
      </w:r>
      <w:r w:rsidRPr="00AB7529">
        <w:rPr>
          <w:rFonts w:cstheme="minorHAnsi"/>
          <w:color w:val="000000" w:themeColor="text1"/>
          <w:sz w:val="24"/>
          <w:szCs w:val="24"/>
          <w:shd w:val="clear" w:color="auto" w:fill="FFFFFF"/>
        </w:rPr>
        <w:t xml:space="preserve"> foundation proposal or if an online giving currently targeted new audience.</w:t>
      </w:r>
      <w:r w:rsidRPr="00AB7529">
        <w:rPr>
          <w:rFonts w:cstheme="minorHAnsi"/>
          <w:color w:val="000000" w:themeColor="text1"/>
          <w:sz w:val="24"/>
          <w:szCs w:val="24"/>
        </w:rPr>
        <w:t xml:space="preserve"> Donor development can be achieved </w:t>
      </w:r>
      <w:r w:rsidRPr="00AB7529">
        <w:rPr>
          <w:rFonts w:cstheme="minorHAnsi"/>
          <w:color w:val="000000" w:themeColor="text1"/>
          <w:sz w:val="24"/>
          <w:szCs w:val="24"/>
          <w:shd w:val="clear" w:color="auto" w:fill="FFFFFF"/>
        </w:rPr>
        <w:t xml:space="preserve">by finding suitable partners, where WFP </w:t>
      </w:r>
      <w:r w:rsidRPr="00AB7529">
        <w:rPr>
          <w:rFonts w:cstheme="minorHAnsi"/>
          <w:color w:val="000000" w:themeColor="text1"/>
          <w:sz w:val="24"/>
          <w:szCs w:val="24"/>
          <w:shd w:val="clear" w:color="auto" w:fill="FFFFFF"/>
        </w:rPr>
        <w:lastRenderedPageBreak/>
        <w:t>can develop a strategic partnership tha</w:t>
      </w:r>
      <w:r w:rsidR="00C91D5F">
        <w:rPr>
          <w:rFonts w:cstheme="minorHAnsi"/>
          <w:color w:val="000000" w:themeColor="text1"/>
          <w:sz w:val="24"/>
          <w:szCs w:val="24"/>
          <w:shd w:val="clear" w:color="auto" w:fill="FFFFFF"/>
        </w:rPr>
        <w:t xml:space="preserve">t creates synergy between both </w:t>
      </w:r>
      <w:r w:rsidRPr="00AB7529">
        <w:rPr>
          <w:rFonts w:cstheme="minorHAnsi"/>
          <w:color w:val="000000" w:themeColor="text1"/>
          <w:sz w:val="24"/>
          <w:szCs w:val="24"/>
          <w:shd w:val="clear" w:color="auto" w:fill="FFFFFF"/>
        </w:rPr>
        <w:t xml:space="preserve">interests and goals, exchanging valuable expertise to generate impact that shifts business </w:t>
      </w:r>
      <w:proofErr w:type="gramStart"/>
      <w:r w:rsidRPr="00AB7529">
        <w:rPr>
          <w:rFonts w:cstheme="minorHAnsi"/>
          <w:color w:val="000000" w:themeColor="text1"/>
          <w:sz w:val="24"/>
          <w:szCs w:val="24"/>
          <w:shd w:val="clear" w:color="auto" w:fill="FFFFFF"/>
        </w:rPr>
        <w:t>one step</w:t>
      </w:r>
      <w:proofErr w:type="gramEnd"/>
      <w:r w:rsidRPr="00AB7529">
        <w:rPr>
          <w:rFonts w:cstheme="minorHAnsi"/>
          <w:color w:val="000000" w:themeColor="text1"/>
          <w:sz w:val="24"/>
          <w:szCs w:val="24"/>
          <w:shd w:val="clear" w:color="auto" w:fill="FFFFFF"/>
        </w:rPr>
        <w:t xml:space="preserve"> closer to Zero Hunger</w:t>
      </w:r>
      <w:r w:rsidR="00C91D5F">
        <w:rPr>
          <w:rFonts w:cstheme="minorHAnsi"/>
          <w:color w:val="000000" w:themeColor="text1"/>
          <w:sz w:val="24"/>
          <w:szCs w:val="24"/>
          <w:shd w:val="clear" w:color="auto" w:fill="FFFFFF"/>
        </w:rPr>
        <w:t xml:space="preserve"> (</w:t>
      </w:r>
      <w:r w:rsidR="0068445E" w:rsidRPr="00AB7529">
        <w:rPr>
          <w:rFonts w:cstheme="minorHAnsi"/>
          <w:color w:val="000000" w:themeColor="text1"/>
          <w:sz w:val="24"/>
          <w:szCs w:val="24"/>
          <w:shd w:val="clear" w:color="auto" w:fill="FFFFFF"/>
        </w:rPr>
        <w:t>WFP 2018)</w:t>
      </w:r>
      <w:r w:rsidRPr="00AB7529">
        <w:rPr>
          <w:rFonts w:cstheme="minorHAnsi"/>
          <w:color w:val="000000" w:themeColor="text1"/>
          <w:sz w:val="24"/>
          <w:szCs w:val="24"/>
          <w:shd w:val="clear" w:color="auto" w:fill="FFFFFF"/>
        </w:rPr>
        <w:t xml:space="preserve">. This can include </w:t>
      </w:r>
      <w:proofErr w:type="gramStart"/>
      <w:r w:rsidRPr="00AB7529">
        <w:rPr>
          <w:rFonts w:cstheme="minorHAnsi"/>
          <w:color w:val="000000" w:themeColor="text1"/>
          <w:sz w:val="24"/>
          <w:szCs w:val="24"/>
          <w:shd w:val="clear" w:color="auto" w:fill="FFFFFF"/>
        </w:rPr>
        <w:t>partnering</w:t>
      </w:r>
      <w:proofErr w:type="gramEnd"/>
      <w:r w:rsidRPr="00AB7529">
        <w:rPr>
          <w:rFonts w:cstheme="minorHAnsi"/>
          <w:color w:val="000000" w:themeColor="text1"/>
          <w:sz w:val="24"/>
          <w:szCs w:val="24"/>
          <w:shd w:val="clear" w:color="auto" w:fill="FFFFFF"/>
        </w:rPr>
        <w:t xml:space="preserve"> with other non-profits, NGOs, governmental institutions, civil society, academia and the private sector to scale up the funding process as WFP has always depended on establishing and maintaining sound relationships and effective partnerships to achieve its Strategic Objectives and helping the organisation to handle complex food and nutrition security challenges. WFP’s collaboration with its funding partners actively contributes to the achievement of the donor’s respective humanitarian and development goals</w:t>
      </w:r>
      <w:r w:rsidR="0068445E" w:rsidRPr="00AB7529">
        <w:rPr>
          <w:rFonts w:cstheme="minorHAnsi"/>
          <w:color w:val="000000" w:themeColor="text1"/>
          <w:sz w:val="24"/>
          <w:szCs w:val="24"/>
          <w:shd w:val="clear" w:color="auto" w:fill="FFFFFF"/>
        </w:rPr>
        <w:t xml:space="preserve"> (WFP 2018)</w:t>
      </w:r>
      <w:r w:rsidRPr="00AB7529">
        <w:rPr>
          <w:rFonts w:cstheme="minorHAnsi"/>
          <w:color w:val="000000" w:themeColor="text1"/>
          <w:sz w:val="24"/>
          <w:szCs w:val="24"/>
          <w:shd w:val="clear" w:color="auto" w:fill="FFFFFF"/>
        </w:rPr>
        <w:t>.</w:t>
      </w:r>
    </w:p>
    <w:p w:rsidR="00E7376A" w:rsidRPr="00AB7529" w:rsidRDefault="00E7376A" w:rsidP="00E7376A">
      <w:pPr>
        <w:pStyle w:val="ListParagraph"/>
        <w:rPr>
          <w:rFonts w:cstheme="minorHAnsi"/>
          <w:color w:val="000000" w:themeColor="text1"/>
          <w:sz w:val="24"/>
          <w:szCs w:val="24"/>
          <w:shd w:val="clear" w:color="auto" w:fill="FFFFFF"/>
        </w:rPr>
      </w:pPr>
    </w:p>
    <w:p w:rsidR="00D5236B" w:rsidRPr="00AB7529" w:rsidRDefault="00D5236B" w:rsidP="00401F37">
      <w:pPr>
        <w:pStyle w:val="ListParagraph"/>
        <w:numPr>
          <w:ilvl w:val="0"/>
          <w:numId w:val="22"/>
        </w:numPr>
        <w:rPr>
          <w:rFonts w:cstheme="minorHAnsi"/>
          <w:color w:val="000000" w:themeColor="text1"/>
          <w:sz w:val="24"/>
          <w:szCs w:val="24"/>
          <w:shd w:val="clear" w:color="auto" w:fill="FFFFFF"/>
        </w:rPr>
      </w:pPr>
      <w:r w:rsidRPr="00AB7529">
        <w:rPr>
          <w:rFonts w:cstheme="minorHAnsi"/>
          <w:b/>
          <w:bCs/>
          <w:color w:val="000000" w:themeColor="text1"/>
          <w:sz w:val="24"/>
          <w:szCs w:val="24"/>
        </w:rPr>
        <w:t>Diversification</w:t>
      </w:r>
      <w:r w:rsidRPr="00AB7529">
        <w:rPr>
          <w:rFonts w:cstheme="minorHAnsi"/>
          <w:color w:val="000000" w:themeColor="text1"/>
          <w:sz w:val="24"/>
          <w:szCs w:val="24"/>
        </w:rPr>
        <w:t xml:space="preserve">: </w:t>
      </w:r>
      <w:r w:rsidRPr="00AB7529">
        <w:rPr>
          <w:rFonts w:cstheme="minorHAnsi"/>
          <w:color w:val="000000" w:themeColor="text1"/>
          <w:sz w:val="24"/>
          <w:szCs w:val="24"/>
          <w:shd w:val="clear" w:color="auto" w:fill="FFFFFF"/>
        </w:rPr>
        <w:t>New Offerings for New Donors i.e. coming up with a new – or new to us – project with new donors – so an example here might mean using a new web approach to target new donors.</w:t>
      </w:r>
      <w:r w:rsidRPr="00AB7529">
        <w:rPr>
          <w:rFonts w:cstheme="minorHAnsi"/>
          <w:color w:val="000000" w:themeColor="text1"/>
          <w:sz w:val="24"/>
          <w:szCs w:val="24"/>
        </w:rPr>
        <w:t xml:space="preserve"> Taking a risk and try some new approaches with some new donors. </w:t>
      </w:r>
      <w:r w:rsidRPr="00AB7529">
        <w:rPr>
          <w:rFonts w:cstheme="minorHAnsi"/>
          <w:color w:val="000000" w:themeColor="text1"/>
          <w:sz w:val="24"/>
          <w:szCs w:val="24"/>
          <w:shd w:val="clear" w:color="auto" w:fill="FFFFFF"/>
        </w:rPr>
        <w:t>WFP aspires to convert supporters (potential donors) from an awareness phase to an</w:t>
      </w:r>
      <w:r w:rsidR="00C91D5F">
        <w:rPr>
          <w:rFonts w:cstheme="minorHAnsi"/>
          <w:color w:val="000000" w:themeColor="text1"/>
          <w:sz w:val="24"/>
          <w:szCs w:val="24"/>
          <w:shd w:val="clear" w:color="auto" w:fill="FFFFFF"/>
        </w:rPr>
        <w:t xml:space="preserve"> action phase. Therefore, WFP can use</w:t>
      </w:r>
      <w:r w:rsidRPr="00AB7529">
        <w:rPr>
          <w:rFonts w:cstheme="minorHAnsi"/>
          <w:color w:val="000000" w:themeColor="text1"/>
          <w:sz w:val="24"/>
          <w:szCs w:val="24"/>
          <w:shd w:val="clear" w:color="auto" w:fill="FFFFFF"/>
        </w:rPr>
        <w:t xml:space="preserve"> technology to segment and personalize donor communications, where big data </w:t>
      </w:r>
      <w:r w:rsidR="00C91D5F">
        <w:rPr>
          <w:rFonts w:cstheme="minorHAnsi"/>
          <w:color w:val="000000" w:themeColor="text1"/>
          <w:sz w:val="24"/>
          <w:szCs w:val="24"/>
          <w:shd w:val="clear" w:color="auto" w:fill="FFFFFF"/>
        </w:rPr>
        <w:t>can help</w:t>
      </w:r>
      <w:r w:rsidRPr="00AB7529">
        <w:rPr>
          <w:rFonts w:cstheme="minorHAnsi"/>
          <w:color w:val="000000" w:themeColor="text1"/>
          <w:sz w:val="24"/>
          <w:szCs w:val="24"/>
          <w:shd w:val="clear" w:color="auto" w:fill="FFFFFF"/>
        </w:rPr>
        <w:t xml:space="preserve"> the organisation to see each donor in a 360-degree view (</w:t>
      </w:r>
      <w:proofErr w:type="spellStart"/>
      <w:r w:rsidRPr="00AB7529">
        <w:rPr>
          <w:rFonts w:cstheme="minorHAnsi"/>
          <w:color w:val="000000" w:themeColor="text1"/>
          <w:sz w:val="24"/>
          <w:szCs w:val="24"/>
          <w:shd w:val="clear" w:color="auto" w:fill="FFFFFF"/>
        </w:rPr>
        <w:t>Turnali</w:t>
      </w:r>
      <w:proofErr w:type="spellEnd"/>
      <w:r w:rsidRPr="00AB7529">
        <w:rPr>
          <w:rFonts w:cstheme="minorHAnsi"/>
          <w:color w:val="000000" w:themeColor="text1"/>
          <w:sz w:val="24"/>
          <w:szCs w:val="24"/>
          <w:shd w:val="clear" w:color="auto" w:fill="FFFFFF"/>
        </w:rPr>
        <w:t xml:space="preserve"> 2014). With this level of detail, it is possible to personalise messages and interactions, creating a personal donating experience to attract attention to the mission and the cause of the organisation while increasing its funding. </w:t>
      </w:r>
    </w:p>
    <w:p w:rsidR="00E7376A" w:rsidRPr="00AB7529" w:rsidRDefault="00E7376A" w:rsidP="00E7376A">
      <w:pPr>
        <w:pStyle w:val="ListParagraph"/>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lastRenderedPageBreak/>
        <w:t xml:space="preserve">The </w:t>
      </w:r>
      <w:proofErr w:type="spellStart"/>
      <w:r w:rsidRPr="00AB7529">
        <w:rPr>
          <w:rFonts w:cstheme="minorHAnsi"/>
          <w:color w:val="000000" w:themeColor="text1"/>
          <w:sz w:val="24"/>
          <w:szCs w:val="24"/>
          <w:shd w:val="clear" w:color="auto" w:fill="FFFFFF"/>
        </w:rPr>
        <w:t>Ansoff</w:t>
      </w:r>
      <w:proofErr w:type="spellEnd"/>
      <w:r w:rsidRPr="00AB7529">
        <w:rPr>
          <w:rFonts w:cstheme="minorHAnsi"/>
          <w:color w:val="000000" w:themeColor="text1"/>
          <w:sz w:val="24"/>
          <w:szCs w:val="24"/>
          <w:shd w:val="clear" w:color="auto" w:fill="FFFFFF"/>
        </w:rPr>
        <w:t xml:space="preserve"> Matrix </w:t>
      </w:r>
      <w:proofErr w:type="gramStart"/>
      <w:r w:rsidRPr="00AB7529">
        <w:rPr>
          <w:rFonts w:cstheme="minorHAnsi"/>
          <w:color w:val="000000" w:themeColor="text1"/>
          <w:sz w:val="24"/>
          <w:szCs w:val="24"/>
          <w:shd w:val="clear" w:color="auto" w:fill="FFFFFF"/>
        </w:rPr>
        <w:t>is employed</w:t>
      </w:r>
      <w:proofErr w:type="gramEnd"/>
      <w:r w:rsidRPr="00AB7529">
        <w:rPr>
          <w:rFonts w:cstheme="minorHAnsi"/>
          <w:color w:val="000000" w:themeColor="text1"/>
          <w:sz w:val="24"/>
          <w:szCs w:val="24"/>
          <w:shd w:val="clear" w:color="auto" w:fill="FFFFFF"/>
        </w:rPr>
        <w:t xml:space="preserve"> by organisations in decision-making processes surrounding product (offerings) and market (donors) growth strategies. Therefore, it is used to help organisations in evaluating available options for growth given their product and</w:t>
      </w:r>
      <w:r w:rsidR="0068445E" w:rsidRPr="00AB7529">
        <w:rPr>
          <w:rFonts w:cstheme="minorHAnsi"/>
          <w:color w:val="000000" w:themeColor="text1"/>
          <w:sz w:val="24"/>
          <w:szCs w:val="24"/>
          <w:shd w:val="clear" w:color="auto" w:fill="FFFFFF"/>
        </w:rPr>
        <w:t xml:space="preserve"> market mix. Johnson et al (2008</w:t>
      </w:r>
      <w:r w:rsidRPr="00AB7529">
        <w:rPr>
          <w:rFonts w:cstheme="minorHAnsi"/>
          <w:color w:val="000000" w:themeColor="text1"/>
          <w:sz w:val="24"/>
          <w:szCs w:val="24"/>
          <w:shd w:val="clear" w:color="auto" w:fill="FFFFFF"/>
        </w:rPr>
        <w:t>)</w:t>
      </w:r>
      <w:r w:rsidR="00314CF2" w:rsidRPr="00AB7529">
        <w:rPr>
          <w:rFonts w:cstheme="minorHAnsi"/>
          <w:color w:val="000000" w:themeColor="text1"/>
          <w:sz w:val="24"/>
          <w:szCs w:val="24"/>
          <w:shd w:val="clear" w:color="auto" w:fill="FFFFFF"/>
        </w:rPr>
        <w:t>,</w:t>
      </w:r>
      <w:r w:rsidRPr="00AB7529">
        <w:rPr>
          <w:rFonts w:cstheme="minorHAnsi"/>
          <w:color w:val="000000" w:themeColor="text1"/>
          <w:sz w:val="24"/>
          <w:szCs w:val="24"/>
          <w:shd w:val="clear" w:color="auto" w:fill="FFFFFF"/>
        </w:rPr>
        <w:t xml:space="preserve"> also describes it as a method of ascertaining the benefits or risks associated with each strategic option. </w:t>
      </w:r>
    </w:p>
    <w:p w:rsidR="00D5236B" w:rsidRPr="00AB7529" w:rsidRDefault="00D5236B" w:rsidP="00D5236B">
      <w:pPr>
        <w:rPr>
          <w:rFonts w:cstheme="minorHAnsi"/>
          <w:color w:val="000000" w:themeColor="text1"/>
          <w:sz w:val="24"/>
          <w:szCs w:val="24"/>
          <w:shd w:val="clear" w:color="auto" w:fill="FFFFFF"/>
        </w:rPr>
      </w:pPr>
      <w:proofErr w:type="gramStart"/>
      <w:r w:rsidRPr="00AB7529">
        <w:rPr>
          <w:rFonts w:cstheme="minorHAnsi"/>
          <w:color w:val="000000" w:themeColor="text1"/>
          <w:sz w:val="24"/>
          <w:szCs w:val="24"/>
          <w:shd w:val="clear" w:color="auto" w:fill="FFFFFF"/>
        </w:rPr>
        <w:t>WFP strategic direction is a mixture</w:t>
      </w:r>
      <w:r w:rsidR="006C3FC7" w:rsidRPr="00AB7529">
        <w:rPr>
          <w:rFonts w:cstheme="minorHAnsi"/>
          <w:color w:val="000000" w:themeColor="text1"/>
          <w:sz w:val="24"/>
          <w:szCs w:val="24"/>
          <w:shd w:val="clear" w:color="auto" w:fill="FFFFFF"/>
        </w:rPr>
        <w:t xml:space="preserve"> of the three first strategies</w:t>
      </w:r>
      <w:r w:rsidRPr="00AB7529">
        <w:rPr>
          <w:rFonts w:cstheme="minorHAnsi"/>
          <w:color w:val="000000" w:themeColor="text1"/>
          <w:sz w:val="24"/>
          <w:szCs w:val="24"/>
          <w:shd w:val="clear" w:color="auto" w:fill="FFFFFF"/>
        </w:rPr>
        <w:t xml:space="preserve">, however, having a strong </w:t>
      </w:r>
      <w:r w:rsidR="00C91D5F">
        <w:rPr>
          <w:rFonts w:cstheme="minorHAnsi"/>
          <w:color w:val="000000" w:themeColor="text1"/>
          <w:sz w:val="24"/>
          <w:szCs w:val="24"/>
          <w:shd w:val="clear" w:color="auto" w:fill="FFFFFF"/>
        </w:rPr>
        <w:t xml:space="preserve">and reputable </w:t>
      </w:r>
      <w:r w:rsidRPr="00AB7529">
        <w:rPr>
          <w:rFonts w:cstheme="minorHAnsi"/>
          <w:color w:val="000000" w:themeColor="text1"/>
          <w:sz w:val="24"/>
          <w:szCs w:val="24"/>
          <w:shd w:val="clear" w:color="auto" w:fill="FFFFFF"/>
        </w:rPr>
        <w:t xml:space="preserve">brand name respected by the public can be an advantage to organisations like UNWFP by encouraging them to </w:t>
      </w:r>
      <w:r w:rsidRPr="00AB7529">
        <w:rPr>
          <w:rFonts w:cstheme="minorHAnsi"/>
          <w:color w:val="000000" w:themeColor="text1"/>
          <w:sz w:val="24"/>
          <w:szCs w:val="24"/>
        </w:rPr>
        <w:t xml:space="preserve">take a risk and try some new approaches with some new donors and </w:t>
      </w:r>
      <w:r w:rsidRPr="00AB7529">
        <w:rPr>
          <w:rFonts w:cstheme="minorHAnsi"/>
          <w:color w:val="000000" w:themeColor="text1"/>
          <w:sz w:val="24"/>
          <w:szCs w:val="24"/>
          <w:shd w:val="clear" w:color="auto" w:fill="FFFFFF"/>
        </w:rPr>
        <w:t>leveraging their brands across different markets ( donors) due to high customer loyalty (Hooley et al, 2004). </w:t>
      </w:r>
      <w:proofErr w:type="gramEnd"/>
    </w:p>
    <w:p w:rsidR="00D5236B" w:rsidRPr="00AB7529" w:rsidRDefault="00D5236B" w:rsidP="00091250">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The need for organisations  to expand </w:t>
      </w:r>
      <w:r w:rsidR="00091250" w:rsidRPr="00AB7529">
        <w:rPr>
          <w:rFonts w:cstheme="minorHAnsi"/>
          <w:color w:val="000000" w:themeColor="text1"/>
          <w:sz w:val="24"/>
          <w:szCs w:val="24"/>
          <w:shd w:val="clear" w:color="auto" w:fill="FFFFFF"/>
        </w:rPr>
        <w:t xml:space="preserve">and develop </w:t>
      </w:r>
      <w:r w:rsidRPr="00AB7529">
        <w:rPr>
          <w:rFonts w:cstheme="minorHAnsi"/>
          <w:color w:val="000000" w:themeColor="text1"/>
          <w:sz w:val="24"/>
          <w:szCs w:val="24"/>
          <w:shd w:val="clear" w:color="auto" w:fill="FFFFFF"/>
        </w:rPr>
        <w:t>has been known to drive product and mark</w:t>
      </w:r>
      <w:r w:rsidR="00091250" w:rsidRPr="00AB7529">
        <w:rPr>
          <w:rFonts w:cstheme="minorHAnsi"/>
          <w:color w:val="000000" w:themeColor="text1"/>
          <w:sz w:val="24"/>
          <w:szCs w:val="24"/>
          <w:shd w:val="clear" w:color="auto" w:fill="FFFFFF"/>
        </w:rPr>
        <w:t xml:space="preserve">eting innovation, which </w:t>
      </w:r>
      <w:r w:rsidRPr="00AB7529">
        <w:rPr>
          <w:rFonts w:cstheme="minorHAnsi"/>
          <w:color w:val="000000" w:themeColor="text1"/>
          <w:sz w:val="24"/>
          <w:szCs w:val="24"/>
          <w:shd w:val="clear" w:color="auto" w:fill="FFFFFF"/>
        </w:rPr>
        <w:t xml:space="preserve">prompts </w:t>
      </w:r>
      <w:r w:rsidR="00091250" w:rsidRPr="00AB7529">
        <w:rPr>
          <w:rFonts w:cstheme="minorHAnsi"/>
          <w:color w:val="000000" w:themeColor="text1"/>
          <w:sz w:val="24"/>
          <w:szCs w:val="24"/>
          <w:shd w:val="clear" w:color="auto" w:fill="FFFFFF"/>
        </w:rPr>
        <w:t>organisations</w:t>
      </w:r>
      <w:r w:rsidRPr="00AB7529">
        <w:rPr>
          <w:rFonts w:cstheme="minorHAnsi"/>
          <w:color w:val="000000" w:themeColor="text1"/>
          <w:sz w:val="24"/>
          <w:szCs w:val="24"/>
          <w:shd w:val="clear" w:color="auto" w:fill="FFFFFF"/>
        </w:rPr>
        <w:t xml:space="preserve"> into adopting different strategies, based on the products (offerings) they sell and markets (don</w:t>
      </w:r>
      <w:r w:rsidR="0068445E" w:rsidRPr="00AB7529">
        <w:rPr>
          <w:rFonts w:cstheme="minorHAnsi"/>
          <w:color w:val="000000" w:themeColor="text1"/>
          <w:sz w:val="24"/>
          <w:szCs w:val="24"/>
          <w:shd w:val="clear" w:color="auto" w:fill="FFFFFF"/>
        </w:rPr>
        <w:t>ors) they target (</w:t>
      </w:r>
      <w:proofErr w:type="spellStart"/>
      <w:r w:rsidR="0068445E" w:rsidRPr="00AB7529">
        <w:rPr>
          <w:rFonts w:cstheme="minorHAnsi"/>
          <w:color w:val="000000" w:themeColor="text1"/>
          <w:sz w:val="24"/>
          <w:szCs w:val="24"/>
          <w:shd w:val="clear" w:color="auto" w:fill="FFFFFF"/>
        </w:rPr>
        <w:t>Ansoff</w:t>
      </w:r>
      <w:proofErr w:type="spellEnd"/>
      <w:r w:rsidR="0068445E" w:rsidRPr="00AB7529">
        <w:rPr>
          <w:rFonts w:cstheme="minorHAnsi"/>
          <w:color w:val="000000" w:themeColor="text1"/>
          <w:sz w:val="24"/>
          <w:szCs w:val="24"/>
          <w:shd w:val="clear" w:color="auto" w:fill="FFFFFF"/>
        </w:rPr>
        <w:t xml:space="preserve"> 1984).</w:t>
      </w:r>
    </w:p>
    <w:p w:rsidR="00877020" w:rsidRPr="00AB7529" w:rsidRDefault="00877020" w:rsidP="0068445E">
      <w:pPr>
        <w:rPr>
          <w:rFonts w:cstheme="minorHAnsi"/>
          <w:color w:val="000000" w:themeColor="text1"/>
          <w:sz w:val="24"/>
          <w:szCs w:val="24"/>
          <w:shd w:val="clear" w:color="auto" w:fill="FFFFFF"/>
        </w:rPr>
      </w:pPr>
    </w:p>
    <w:p w:rsidR="00D5236B" w:rsidRPr="00AB7529" w:rsidRDefault="00D5236B" w:rsidP="00D5236B">
      <w:pPr>
        <w:rPr>
          <w:rFonts w:cstheme="minorHAnsi"/>
          <w:color w:val="000000" w:themeColor="text1"/>
          <w:sz w:val="24"/>
          <w:szCs w:val="24"/>
          <w:shd w:val="clear" w:color="auto" w:fill="FFFFFF"/>
        </w:rPr>
      </w:pPr>
      <w:r w:rsidRPr="00277F8F">
        <w:rPr>
          <w:rFonts w:cstheme="minorHAnsi"/>
          <w:color w:val="000000" w:themeColor="text1"/>
          <w:sz w:val="24"/>
          <w:szCs w:val="24"/>
          <w:shd w:val="clear" w:color="auto" w:fill="FFFFFF"/>
        </w:rPr>
        <w:t>The UN has adopted the classical approach to strategy by planning and an</w:t>
      </w:r>
      <w:r w:rsidR="00314CF2" w:rsidRPr="00277F8F">
        <w:rPr>
          <w:rFonts w:cstheme="minorHAnsi"/>
          <w:color w:val="000000" w:themeColor="text1"/>
          <w:sz w:val="24"/>
          <w:szCs w:val="24"/>
          <w:shd w:val="clear" w:color="auto" w:fill="FFFFFF"/>
        </w:rPr>
        <w:t>alysing for a long time (UN 2015</w:t>
      </w:r>
      <w:r w:rsidRPr="00277F8F">
        <w:rPr>
          <w:rFonts w:cstheme="minorHAnsi"/>
          <w:color w:val="000000" w:themeColor="text1"/>
          <w:sz w:val="24"/>
          <w:szCs w:val="24"/>
          <w:shd w:val="clear" w:color="auto" w:fill="FFFFFF"/>
        </w:rPr>
        <w:t xml:space="preserve">). However, the UN recognised that this traditional approach to strategy </w:t>
      </w:r>
      <w:proofErr w:type="gramStart"/>
      <w:r w:rsidR="00314CF2" w:rsidRPr="00277F8F">
        <w:rPr>
          <w:rFonts w:cstheme="minorHAnsi"/>
          <w:color w:val="000000" w:themeColor="text1"/>
          <w:sz w:val="24"/>
          <w:szCs w:val="24"/>
          <w:shd w:val="clear" w:color="auto" w:fill="FFFFFF"/>
        </w:rPr>
        <w:t>couldn’t</w:t>
      </w:r>
      <w:proofErr w:type="gramEnd"/>
      <w:r w:rsidRPr="00277F8F">
        <w:rPr>
          <w:rFonts w:cstheme="minorHAnsi"/>
          <w:color w:val="000000" w:themeColor="text1"/>
          <w:sz w:val="24"/>
          <w:szCs w:val="24"/>
          <w:shd w:val="clear" w:color="auto" w:fill="FFFFFF"/>
        </w:rPr>
        <w:t xml:space="preserve"> achieve the purpose of the organisation without acknowledging the concerns of changing and </w:t>
      </w:r>
      <w:r w:rsidR="00277F8F" w:rsidRPr="00277F8F">
        <w:rPr>
          <w:rFonts w:cstheme="minorHAnsi"/>
          <w:color w:val="000000" w:themeColor="text1"/>
          <w:sz w:val="24"/>
          <w:szCs w:val="24"/>
          <w:shd w:val="clear" w:color="auto" w:fill="FFFFFF"/>
        </w:rPr>
        <w:t>complex environment where cross</w:t>
      </w:r>
      <w:r w:rsidRPr="00277F8F">
        <w:rPr>
          <w:rFonts w:cstheme="minorHAnsi"/>
          <w:color w:val="000000" w:themeColor="text1"/>
          <w:sz w:val="24"/>
          <w:szCs w:val="24"/>
          <w:shd w:val="clear" w:color="auto" w:fill="FFFFFF"/>
        </w:rPr>
        <w:t>cutting issues are addressed by different organizations or entities. Therefore, i</w:t>
      </w:r>
      <w:r w:rsidR="00277F8F" w:rsidRPr="00277F8F">
        <w:rPr>
          <w:rFonts w:cstheme="minorHAnsi"/>
          <w:color w:val="000000" w:themeColor="text1"/>
          <w:sz w:val="24"/>
          <w:szCs w:val="24"/>
          <w:shd w:val="clear" w:color="auto" w:fill="FFFFFF"/>
        </w:rPr>
        <w:t>t is necessary to supplement the UNWFP</w:t>
      </w:r>
      <w:r w:rsidRPr="00277F8F">
        <w:rPr>
          <w:rFonts w:cstheme="minorHAnsi"/>
          <w:color w:val="000000" w:themeColor="text1"/>
          <w:sz w:val="24"/>
          <w:szCs w:val="24"/>
          <w:shd w:val="clear" w:color="auto" w:fill="FFFFFF"/>
        </w:rPr>
        <w:t xml:space="preserve"> traditional approach with dynamic and adaptive capabilities to enable the</w:t>
      </w:r>
      <w:r w:rsidR="00277F8F" w:rsidRPr="00277F8F">
        <w:rPr>
          <w:rFonts w:cstheme="minorHAnsi"/>
          <w:color w:val="000000" w:themeColor="text1"/>
          <w:sz w:val="24"/>
          <w:szCs w:val="24"/>
          <w:shd w:val="clear" w:color="auto" w:fill="FFFFFF"/>
        </w:rPr>
        <w:t xml:space="preserve"> organization to evolve as it</w:t>
      </w:r>
      <w:r w:rsidRPr="00277F8F">
        <w:rPr>
          <w:rFonts w:cstheme="minorHAnsi"/>
          <w:color w:val="000000" w:themeColor="text1"/>
          <w:sz w:val="24"/>
          <w:szCs w:val="24"/>
          <w:shd w:val="clear" w:color="auto" w:fill="FFFFFF"/>
        </w:rPr>
        <w:t xml:space="preserve"> adapt</w:t>
      </w:r>
      <w:r w:rsidR="00277F8F">
        <w:rPr>
          <w:rFonts w:cstheme="minorHAnsi"/>
          <w:color w:val="000000" w:themeColor="text1"/>
          <w:sz w:val="24"/>
          <w:szCs w:val="24"/>
          <w:shd w:val="clear" w:color="auto" w:fill="FFFFFF"/>
        </w:rPr>
        <w:t>s</w:t>
      </w:r>
      <w:r w:rsidRPr="00277F8F">
        <w:rPr>
          <w:rFonts w:cstheme="minorHAnsi"/>
          <w:color w:val="000000" w:themeColor="text1"/>
          <w:sz w:val="24"/>
          <w:szCs w:val="24"/>
          <w:shd w:val="clear" w:color="auto" w:fill="FFFFFF"/>
        </w:rPr>
        <w:t xml:space="preserve"> to the changing</w:t>
      </w:r>
      <w:r w:rsidR="00277F8F" w:rsidRPr="00277F8F">
        <w:rPr>
          <w:rFonts w:cstheme="minorHAnsi"/>
          <w:color w:val="000000" w:themeColor="text1"/>
          <w:sz w:val="24"/>
          <w:szCs w:val="24"/>
          <w:shd w:val="clear" w:color="auto" w:fill="FFFFFF"/>
        </w:rPr>
        <w:t xml:space="preserve"> world environment in which WFP has to deliver it</w:t>
      </w:r>
      <w:r w:rsidR="00277F8F">
        <w:rPr>
          <w:rFonts w:cstheme="minorHAnsi"/>
          <w:color w:val="000000" w:themeColor="text1"/>
          <w:sz w:val="24"/>
          <w:szCs w:val="24"/>
          <w:shd w:val="clear" w:color="auto" w:fill="FFFFFF"/>
        </w:rPr>
        <w:t>s</w:t>
      </w:r>
      <w:r w:rsidRPr="00277F8F">
        <w:rPr>
          <w:rFonts w:cstheme="minorHAnsi"/>
          <w:color w:val="000000" w:themeColor="text1"/>
          <w:sz w:val="24"/>
          <w:szCs w:val="24"/>
          <w:shd w:val="clear" w:color="auto" w:fill="FFFFFF"/>
        </w:rPr>
        <w:t xml:space="preserve"> mandated</w:t>
      </w:r>
      <w:r w:rsidR="00277F8F" w:rsidRPr="00277F8F">
        <w:rPr>
          <w:rFonts w:cstheme="minorHAnsi"/>
          <w:color w:val="000000" w:themeColor="text1"/>
          <w:sz w:val="24"/>
          <w:szCs w:val="24"/>
          <w:shd w:val="clear" w:color="auto" w:fill="FFFFFF"/>
        </w:rPr>
        <w:t xml:space="preserve"> services, making sure that it</w:t>
      </w:r>
      <w:r w:rsidRPr="00277F8F">
        <w:rPr>
          <w:rFonts w:cstheme="minorHAnsi"/>
          <w:color w:val="000000" w:themeColor="text1"/>
          <w:sz w:val="24"/>
          <w:szCs w:val="24"/>
          <w:shd w:val="clear" w:color="auto" w:fill="FFFFFF"/>
        </w:rPr>
        <w:t xml:space="preserve"> thrive</w:t>
      </w:r>
      <w:r w:rsidR="00277F8F" w:rsidRPr="00277F8F">
        <w:rPr>
          <w:rFonts w:cstheme="minorHAnsi"/>
          <w:color w:val="000000" w:themeColor="text1"/>
          <w:sz w:val="24"/>
          <w:szCs w:val="24"/>
          <w:shd w:val="clear" w:color="auto" w:fill="FFFFFF"/>
        </w:rPr>
        <w:t>s</w:t>
      </w:r>
      <w:r w:rsidRPr="00277F8F">
        <w:rPr>
          <w:rFonts w:cstheme="minorHAnsi"/>
          <w:color w:val="000000" w:themeColor="text1"/>
          <w:sz w:val="24"/>
          <w:szCs w:val="24"/>
          <w:shd w:val="clear" w:color="auto" w:fill="FFFFFF"/>
        </w:rPr>
        <w:t xml:space="preserve"> to be innovative at each step to achieve uniqueness (Reeves 2014).</w:t>
      </w:r>
      <w:r w:rsidRPr="00AB7529">
        <w:rPr>
          <w:rFonts w:cstheme="minorHAnsi"/>
          <w:color w:val="000000" w:themeColor="text1"/>
          <w:sz w:val="24"/>
          <w:szCs w:val="24"/>
          <w:shd w:val="clear" w:color="auto" w:fill="FFFFFF"/>
        </w:rPr>
        <w:t> </w:t>
      </w:r>
    </w:p>
    <w:p w:rsidR="00D5236B" w:rsidRPr="00AB7529" w:rsidRDefault="00D5236B" w:rsidP="00091250">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lastRenderedPageBreak/>
        <w:t xml:space="preserve">However, for the change to be successful, implementation efforts need to fit the organizational context. Therefore, using </w:t>
      </w:r>
      <w:r w:rsidR="00E7376A" w:rsidRPr="00AB7529">
        <w:rPr>
          <w:rFonts w:cstheme="minorHAnsi"/>
          <w:b/>
          <w:bCs/>
          <w:color w:val="000000" w:themeColor="text1"/>
          <w:sz w:val="24"/>
          <w:szCs w:val="24"/>
          <w:shd w:val="clear" w:color="auto" w:fill="FFFFFF"/>
        </w:rPr>
        <w:t>The Change K</w:t>
      </w:r>
      <w:r w:rsidRPr="00AB7529">
        <w:rPr>
          <w:rFonts w:cstheme="minorHAnsi"/>
          <w:b/>
          <w:bCs/>
          <w:color w:val="000000" w:themeColor="text1"/>
          <w:sz w:val="24"/>
          <w:szCs w:val="24"/>
          <w:shd w:val="clear" w:color="auto" w:fill="FFFFFF"/>
        </w:rPr>
        <w:t>aleidoscope</w:t>
      </w:r>
      <w:r w:rsidRPr="00AB7529">
        <w:rPr>
          <w:rFonts w:cstheme="minorHAnsi"/>
          <w:color w:val="000000" w:themeColor="text1"/>
          <w:sz w:val="24"/>
          <w:szCs w:val="24"/>
          <w:shd w:val="clear" w:color="auto" w:fill="FFFFFF"/>
        </w:rPr>
        <w:t xml:space="preserve"> </w:t>
      </w:r>
      <w:r w:rsidR="004A675D" w:rsidRPr="00AB7529">
        <w:rPr>
          <w:rFonts w:cstheme="minorHAnsi"/>
          <w:color w:val="000000" w:themeColor="text1"/>
          <w:sz w:val="24"/>
          <w:szCs w:val="24"/>
          <w:shd w:val="clear" w:color="auto" w:fill="FFFFFF"/>
        </w:rPr>
        <w:t xml:space="preserve">(Figure 3) </w:t>
      </w:r>
      <w:r w:rsidRPr="00AB7529">
        <w:rPr>
          <w:rFonts w:cstheme="minorHAnsi"/>
          <w:color w:val="000000" w:themeColor="text1"/>
          <w:sz w:val="24"/>
          <w:szCs w:val="24"/>
          <w:shd w:val="clear" w:color="auto" w:fill="FFFFFF"/>
        </w:rPr>
        <w:t>developed by Hope Hailey</w:t>
      </w:r>
      <w:r w:rsidR="00091250" w:rsidRPr="00AB7529">
        <w:rPr>
          <w:rFonts w:cstheme="minorHAnsi"/>
          <w:color w:val="000000" w:themeColor="text1"/>
          <w:sz w:val="24"/>
          <w:szCs w:val="24"/>
          <w:shd w:val="clear" w:color="auto" w:fill="FFFFFF"/>
        </w:rPr>
        <w:t xml:space="preserve"> &amp; </w:t>
      </w:r>
      <w:proofErr w:type="spellStart"/>
      <w:r w:rsidR="00091250" w:rsidRPr="00AB7529">
        <w:rPr>
          <w:rFonts w:cstheme="minorHAnsi"/>
          <w:color w:val="000000" w:themeColor="text1"/>
          <w:sz w:val="24"/>
          <w:szCs w:val="24"/>
          <w:shd w:val="clear" w:color="auto" w:fill="FFFFFF"/>
        </w:rPr>
        <w:t>Balogun</w:t>
      </w:r>
      <w:proofErr w:type="spellEnd"/>
      <w:r w:rsidRPr="00AB7529">
        <w:rPr>
          <w:rFonts w:cstheme="minorHAnsi"/>
          <w:color w:val="000000" w:themeColor="text1"/>
          <w:sz w:val="24"/>
          <w:szCs w:val="24"/>
          <w:shd w:val="clear" w:color="auto" w:fill="FFFFFF"/>
        </w:rPr>
        <w:t xml:space="preserve"> (2002) can help </w:t>
      </w:r>
      <w:r w:rsidR="00091250" w:rsidRPr="00AB7529">
        <w:rPr>
          <w:rFonts w:cstheme="minorHAnsi"/>
          <w:color w:val="000000" w:themeColor="text1"/>
          <w:sz w:val="24"/>
          <w:szCs w:val="24"/>
          <w:shd w:val="clear" w:color="auto" w:fill="FFFFFF"/>
        </w:rPr>
        <w:t>leaders</w:t>
      </w:r>
      <w:r w:rsidRPr="00AB7529">
        <w:rPr>
          <w:rFonts w:cstheme="minorHAnsi"/>
          <w:color w:val="000000" w:themeColor="text1"/>
          <w:sz w:val="24"/>
          <w:szCs w:val="24"/>
          <w:shd w:val="clear" w:color="auto" w:fill="FFFFFF"/>
        </w:rPr>
        <w:t xml:space="preserve"> </w:t>
      </w:r>
      <w:r w:rsidR="00091250" w:rsidRPr="00AB7529">
        <w:rPr>
          <w:rFonts w:cstheme="minorHAnsi"/>
          <w:color w:val="000000" w:themeColor="text1"/>
          <w:sz w:val="24"/>
          <w:szCs w:val="24"/>
          <w:shd w:val="clear" w:color="auto" w:fill="FFFFFF"/>
        </w:rPr>
        <w:t xml:space="preserve">of the organisation to </w:t>
      </w:r>
      <w:r w:rsidRPr="00AB7529">
        <w:rPr>
          <w:rFonts w:cstheme="minorHAnsi"/>
          <w:color w:val="000000" w:themeColor="text1"/>
          <w:sz w:val="24"/>
          <w:szCs w:val="24"/>
          <w:shd w:val="clear" w:color="auto" w:fill="FFFFFF"/>
        </w:rPr>
        <w:t>design a 'context sensitive' approach to</w:t>
      </w:r>
      <w:r w:rsidR="00C15F91" w:rsidRPr="00AB7529">
        <w:rPr>
          <w:rFonts w:cstheme="minorHAnsi"/>
          <w:color w:val="000000" w:themeColor="text1"/>
          <w:sz w:val="24"/>
          <w:szCs w:val="24"/>
          <w:shd w:val="clear" w:color="auto" w:fill="FFFFFF"/>
        </w:rPr>
        <w:t xml:space="preserve"> change.  It can also highlight</w:t>
      </w:r>
      <w:r w:rsidRPr="00AB7529">
        <w:rPr>
          <w:rFonts w:cstheme="minorHAnsi"/>
          <w:color w:val="000000" w:themeColor="text1"/>
          <w:sz w:val="24"/>
          <w:szCs w:val="24"/>
          <w:shd w:val="clear" w:color="auto" w:fill="FFFFFF"/>
        </w:rPr>
        <w:t xml:space="preserve"> how a set of contextual features can take various forms supporting or resisting change.</w:t>
      </w:r>
    </w:p>
    <w:p w:rsidR="00D5236B" w:rsidRPr="00AB7529" w:rsidRDefault="00D5236B" w:rsidP="00D5236B">
      <w:pPr>
        <w:rPr>
          <w:rFonts w:cstheme="minorHAnsi"/>
          <w:color w:val="000000" w:themeColor="text1"/>
          <w:sz w:val="24"/>
          <w:szCs w:val="24"/>
          <w:shd w:val="clear" w:color="auto" w:fill="FFFFFF"/>
        </w:rPr>
      </w:pPr>
    </w:p>
    <w:tbl>
      <w:tblPr>
        <w:tblStyle w:val="TableGrid"/>
        <w:tblpPr w:leftFromText="180" w:rightFromText="180" w:vertAnchor="text" w:horzAnchor="margin" w:tblpXSpec="right" w:tblpY="491"/>
        <w:tblW w:w="0" w:type="auto"/>
        <w:tblLayout w:type="fixed"/>
        <w:tblLook w:val="04A0" w:firstRow="1" w:lastRow="0" w:firstColumn="1" w:lastColumn="0" w:noHBand="0" w:noVBand="1"/>
      </w:tblPr>
      <w:tblGrid>
        <w:gridCol w:w="328"/>
        <w:gridCol w:w="1557"/>
        <w:gridCol w:w="2970"/>
      </w:tblGrid>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1</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Time</w:t>
            </w:r>
          </w:p>
        </w:tc>
        <w:tc>
          <w:tcPr>
            <w:tcW w:w="2970"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How fast is change needed? Is the organisation in crisis?</w:t>
            </w: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2</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Scope</w:t>
            </w:r>
          </w:p>
        </w:tc>
        <w:tc>
          <w:tcPr>
            <w:tcW w:w="2970" w:type="dxa"/>
          </w:tcPr>
          <w:p w:rsidR="00D5236B" w:rsidRPr="00AB7529" w:rsidRDefault="00D5236B" w:rsidP="007405B4">
            <w:pPr>
              <w:pStyle w:val="ListParagraph"/>
              <w:ind w:left="0"/>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The amount of change needed.</w:t>
            </w:r>
          </w:p>
          <w:p w:rsidR="00D5236B" w:rsidRPr="00AB7529" w:rsidRDefault="00D5236B" w:rsidP="007405B4">
            <w:pPr>
              <w:pStyle w:val="ListParagraph"/>
              <w:ind w:left="0"/>
              <w:rPr>
                <w:rFonts w:cstheme="minorHAnsi"/>
                <w:b/>
                <w:bCs/>
                <w:color w:val="000000" w:themeColor="text1"/>
                <w:sz w:val="20"/>
                <w:szCs w:val="20"/>
                <w:shd w:val="clear" w:color="auto" w:fill="FFFFFF"/>
              </w:rPr>
            </w:pP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3</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Perseverance</w:t>
            </w:r>
          </w:p>
        </w:tc>
        <w:tc>
          <w:tcPr>
            <w:tcW w:w="2970"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 xml:space="preserve">The organisational resources, assets and characteristics that need to </w:t>
            </w:r>
            <w:proofErr w:type="gramStart"/>
            <w:r w:rsidRPr="00AB7529">
              <w:rPr>
                <w:rFonts w:cstheme="minorHAnsi"/>
                <w:color w:val="000000" w:themeColor="text1"/>
                <w:sz w:val="20"/>
                <w:szCs w:val="20"/>
                <w:shd w:val="clear" w:color="auto" w:fill="FFFFFF"/>
              </w:rPr>
              <w:t>be maintained</w:t>
            </w:r>
            <w:proofErr w:type="gramEnd"/>
            <w:r w:rsidRPr="00AB7529">
              <w:rPr>
                <w:rFonts w:cstheme="minorHAnsi"/>
                <w:color w:val="000000" w:themeColor="text1"/>
                <w:sz w:val="20"/>
                <w:szCs w:val="20"/>
                <w:shd w:val="clear" w:color="auto" w:fill="FFFFFF"/>
              </w:rPr>
              <w:t>.</w:t>
            </w: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4</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Diversity</w:t>
            </w:r>
          </w:p>
        </w:tc>
        <w:tc>
          <w:tcPr>
            <w:tcW w:w="2970"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How homogenous are the staff groups and divisions within the organisation?</w:t>
            </w: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5</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Capability</w:t>
            </w:r>
          </w:p>
        </w:tc>
        <w:tc>
          <w:tcPr>
            <w:tcW w:w="2970"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Managerial and personal capability to implement change.</w:t>
            </w:r>
            <w:r w:rsidRPr="00AB7529">
              <w:rPr>
                <w:rFonts w:cstheme="minorHAnsi"/>
                <w:color w:val="000000" w:themeColor="text1"/>
                <w:sz w:val="20"/>
                <w:szCs w:val="20"/>
              </w:rPr>
              <w:br/>
            </w: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6</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Capacity</w:t>
            </w:r>
          </w:p>
        </w:tc>
        <w:tc>
          <w:tcPr>
            <w:tcW w:w="2970"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Change resources available.</w:t>
            </w:r>
            <w:r w:rsidRPr="00AB7529">
              <w:rPr>
                <w:rFonts w:cstheme="minorHAnsi"/>
                <w:color w:val="000000" w:themeColor="text1"/>
                <w:sz w:val="20"/>
                <w:szCs w:val="20"/>
              </w:rPr>
              <w:br/>
            </w: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7</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Readiness</w:t>
            </w:r>
          </w:p>
        </w:tc>
        <w:tc>
          <w:tcPr>
            <w:tcW w:w="2970" w:type="dxa"/>
          </w:tcPr>
          <w:p w:rsidR="00D5236B" w:rsidRPr="00AB7529" w:rsidRDefault="00D5236B" w:rsidP="007405B4">
            <w:pPr>
              <w:pStyle w:val="ListParagraph"/>
              <w:ind w:left="0"/>
              <w:rPr>
                <w:rFonts w:cstheme="minorHAnsi"/>
                <w:color w:val="000000" w:themeColor="text1"/>
                <w:sz w:val="20"/>
                <w:szCs w:val="20"/>
                <w:shd w:val="clear" w:color="auto" w:fill="FFFFFF"/>
              </w:rPr>
            </w:pPr>
            <w:r w:rsidRPr="00AB7529">
              <w:rPr>
                <w:rFonts w:cstheme="minorHAnsi"/>
                <w:color w:val="000000" w:themeColor="text1"/>
                <w:sz w:val="20"/>
                <w:szCs w:val="20"/>
                <w:shd w:val="clear" w:color="auto" w:fill="FFFFFF"/>
              </w:rPr>
              <w:t>Is the workforce ready for change?</w:t>
            </w:r>
          </w:p>
          <w:p w:rsidR="00D5236B" w:rsidRPr="00AB7529" w:rsidRDefault="00D5236B" w:rsidP="007405B4">
            <w:pPr>
              <w:pStyle w:val="ListParagraph"/>
              <w:ind w:left="0"/>
              <w:rPr>
                <w:rFonts w:cstheme="minorHAnsi"/>
                <w:b/>
                <w:bCs/>
                <w:color w:val="000000" w:themeColor="text1"/>
                <w:sz w:val="20"/>
                <w:szCs w:val="20"/>
                <w:shd w:val="clear" w:color="auto" w:fill="FFFFFF"/>
              </w:rPr>
            </w:pPr>
          </w:p>
        </w:tc>
      </w:tr>
      <w:tr w:rsidR="00D5236B" w:rsidRPr="00AB7529" w:rsidTr="00934D9A">
        <w:tc>
          <w:tcPr>
            <w:tcW w:w="328"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8</w:t>
            </w:r>
          </w:p>
        </w:tc>
        <w:tc>
          <w:tcPr>
            <w:tcW w:w="1557" w:type="dxa"/>
          </w:tcPr>
          <w:p w:rsidR="00D5236B" w:rsidRPr="00AB7529" w:rsidRDefault="00D5236B" w:rsidP="007405B4">
            <w:pPr>
              <w:pStyle w:val="ListParagraph"/>
              <w:ind w:left="0"/>
              <w:rPr>
                <w:rFonts w:cstheme="minorHAnsi"/>
                <w:b/>
                <w:bCs/>
                <w:color w:val="000000" w:themeColor="text1"/>
                <w:sz w:val="20"/>
                <w:szCs w:val="20"/>
                <w:shd w:val="clear" w:color="auto" w:fill="FFFFFF"/>
              </w:rPr>
            </w:pPr>
            <w:r w:rsidRPr="00AB7529">
              <w:rPr>
                <w:rFonts w:cstheme="minorHAnsi"/>
                <w:b/>
                <w:bCs/>
                <w:color w:val="000000" w:themeColor="text1"/>
                <w:sz w:val="20"/>
                <w:szCs w:val="20"/>
                <w:shd w:val="clear" w:color="auto" w:fill="FFFFFF"/>
              </w:rPr>
              <w:t>Power</w:t>
            </w:r>
          </w:p>
        </w:tc>
        <w:tc>
          <w:tcPr>
            <w:tcW w:w="2970" w:type="dxa"/>
          </w:tcPr>
          <w:p w:rsidR="00D5236B" w:rsidRPr="00AB7529" w:rsidRDefault="00D5236B" w:rsidP="004A675D">
            <w:pPr>
              <w:pStyle w:val="ListParagraph"/>
              <w:ind w:left="0"/>
              <w:rPr>
                <w:rFonts w:cstheme="minorHAnsi"/>
                <w:b/>
                <w:bCs/>
                <w:color w:val="000000" w:themeColor="text1"/>
                <w:sz w:val="20"/>
                <w:szCs w:val="20"/>
                <w:shd w:val="clear" w:color="auto" w:fill="FFFFFF"/>
              </w:rPr>
            </w:pPr>
            <w:r w:rsidRPr="00AB7529">
              <w:rPr>
                <w:rFonts w:cstheme="minorHAnsi"/>
                <w:color w:val="000000" w:themeColor="text1"/>
                <w:sz w:val="20"/>
                <w:szCs w:val="20"/>
                <w:shd w:val="clear" w:color="auto" w:fill="FFFFFF"/>
              </w:rPr>
              <w:t xml:space="preserve">The </w:t>
            </w:r>
            <w:r w:rsidR="008D6E59" w:rsidRPr="00AB7529">
              <w:rPr>
                <w:rFonts w:cstheme="minorHAnsi"/>
                <w:color w:val="000000" w:themeColor="text1"/>
                <w:sz w:val="20"/>
                <w:szCs w:val="20"/>
                <w:shd w:val="clear" w:color="auto" w:fill="FFFFFF"/>
              </w:rPr>
              <w:t xml:space="preserve">relative </w:t>
            </w:r>
            <w:r w:rsidRPr="00AB7529">
              <w:rPr>
                <w:rFonts w:cstheme="minorHAnsi"/>
                <w:color w:val="000000" w:themeColor="text1"/>
                <w:sz w:val="20"/>
                <w:szCs w:val="20"/>
                <w:shd w:val="clear" w:color="auto" w:fill="FFFFFF"/>
              </w:rPr>
              <w:t>po</w:t>
            </w:r>
            <w:r w:rsidR="004A675D" w:rsidRPr="00AB7529">
              <w:rPr>
                <w:rFonts w:cstheme="minorHAnsi"/>
                <w:color w:val="000000" w:themeColor="text1"/>
                <w:sz w:val="20"/>
                <w:szCs w:val="20"/>
                <w:shd w:val="clear" w:color="auto" w:fill="FFFFFF"/>
              </w:rPr>
              <w:t xml:space="preserve">wer </w:t>
            </w:r>
            <w:r w:rsidR="008D6E59" w:rsidRPr="00AB7529">
              <w:rPr>
                <w:rFonts w:cstheme="minorHAnsi"/>
                <w:color w:val="000000" w:themeColor="text1"/>
                <w:sz w:val="20"/>
                <w:szCs w:val="20"/>
                <w:shd w:val="clear" w:color="auto" w:fill="FFFFFF"/>
              </w:rPr>
              <w:t>the change leader in relation to other influencers on the change process.</w:t>
            </w:r>
          </w:p>
        </w:tc>
      </w:tr>
    </w:tbl>
    <w:p w:rsidR="00D5236B" w:rsidRPr="00AB7529" w:rsidRDefault="00D5236B" w:rsidP="00612F10">
      <w:pPr>
        <w:rPr>
          <w:rFonts w:cstheme="minorHAnsi"/>
          <w:b/>
          <w:bCs/>
          <w:color w:val="000000" w:themeColor="text1"/>
          <w:sz w:val="24"/>
          <w:szCs w:val="24"/>
          <w:shd w:val="clear" w:color="auto" w:fill="FFFFFF"/>
        </w:rPr>
      </w:pPr>
      <w:r w:rsidRPr="00AB7529">
        <w:rPr>
          <w:rFonts w:cstheme="minorHAnsi"/>
          <w:b/>
          <w:bCs/>
          <w:noProof/>
          <w:color w:val="000000" w:themeColor="text1"/>
          <w:sz w:val="24"/>
          <w:szCs w:val="24"/>
          <w:lang w:eastAsia="en-GB"/>
        </w:rPr>
        <w:drawing>
          <wp:anchor distT="0" distB="0" distL="114300" distR="114300" simplePos="0" relativeHeight="251661312" behindDoc="0" locked="0" layoutInCell="1" allowOverlap="1" wp14:anchorId="29DB809A" wp14:editId="64E161F2">
            <wp:simplePos x="0" y="0"/>
            <wp:positionH relativeFrom="column">
              <wp:posOffset>-873760</wp:posOffset>
            </wp:positionH>
            <wp:positionV relativeFrom="paragraph">
              <wp:posOffset>452755</wp:posOffset>
            </wp:positionV>
            <wp:extent cx="3475990" cy="3041650"/>
            <wp:effectExtent l="0" t="0" r="0" b="635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3475990" cy="3041650"/>
                    </a:xfrm>
                    <a:prstGeom prst="rect">
                      <a:avLst/>
                    </a:prstGeom>
                  </pic:spPr>
                </pic:pic>
              </a:graphicData>
            </a:graphic>
            <wp14:sizeRelH relativeFrom="margin">
              <wp14:pctWidth>0</wp14:pctWidth>
            </wp14:sizeRelH>
            <wp14:sizeRelV relativeFrom="margin">
              <wp14:pctHeight>0</wp14:pctHeight>
            </wp14:sizeRelV>
          </wp:anchor>
        </w:drawing>
      </w:r>
      <w:r w:rsidR="004A675D" w:rsidRPr="00AB7529">
        <w:rPr>
          <w:rFonts w:cstheme="minorHAnsi"/>
          <w:b/>
          <w:bCs/>
          <w:noProof/>
          <w:color w:val="000000" w:themeColor="text1"/>
          <w:sz w:val="24"/>
          <w:szCs w:val="24"/>
          <w:lang w:eastAsia="en-GB"/>
        </w:rPr>
        <w:t>Figure 3-</w:t>
      </w:r>
      <w:r w:rsidRPr="00AB7529">
        <w:rPr>
          <w:rFonts w:cstheme="minorHAnsi"/>
          <w:b/>
          <w:bCs/>
          <w:noProof/>
          <w:color w:val="000000" w:themeColor="text1"/>
          <w:sz w:val="24"/>
          <w:szCs w:val="24"/>
          <w:lang w:eastAsia="en-GB"/>
        </w:rPr>
        <w:t xml:space="preserve"> </w:t>
      </w:r>
      <w:r w:rsidR="00612F10" w:rsidRPr="00AB7529">
        <w:rPr>
          <w:rFonts w:cstheme="minorHAnsi"/>
          <w:b/>
          <w:bCs/>
          <w:color w:val="000000" w:themeColor="text1"/>
          <w:sz w:val="24"/>
          <w:szCs w:val="24"/>
          <w:shd w:val="clear" w:color="auto" w:fill="FFFFFF"/>
        </w:rPr>
        <w:t>The Change Kaleidoscope</w:t>
      </w:r>
      <w:r w:rsidR="00FD0B1B" w:rsidRPr="00AB7529">
        <w:rPr>
          <w:rFonts w:cstheme="minorHAnsi"/>
          <w:b/>
          <w:bCs/>
          <w:color w:val="000000" w:themeColor="text1"/>
          <w:sz w:val="24"/>
          <w:szCs w:val="24"/>
          <w:shd w:val="clear" w:color="auto" w:fill="FFFFFF"/>
        </w:rPr>
        <w:t xml:space="preserve">                </w:t>
      </w:r>
      <w:r w:rsidR="00FD0B1B" w:rsidRPr="00AB7529">
        <w:rPr>
          <w:rFonts w:cstheme="minorHAnsi"/>
          <w:color w:val="000000" w:themeColor="text1"/>
          <w:shd w:val="clear" w:color="auto" w:fill="FFFFFF"/>
        </w:rPr>
        <w:t>Table 2- The Change Kaleidoscope</w:t>
      </w:r>
      <w:r w:rsidR="00FD0B1B" w:rsidRPr="00AB7529">
        <w:rPr>
          <w:rFonts w:cstheme="minorHAnsi"/>
          <w:b/>
          <w:bCs/>
          <w:color w:val="000000" w:themeColor="text1"/>
          <w:sz w:val="24"/>
          <w:szCs w:val="24"/>
          <w:shd w:val="clear" w:color="auto" w:fill="FFFFFF"/>
        </w:rPr>
        <w:t xml:space="preserve">                </w:t>
      </w:r>
    </w:p>
    <w:p w:rsidR="006C3FC7" w:rsidRPr="00AB7529" w:rsidRDefault="004A675D" w:rsidP="006C3FC7">
      <w:pPr>
        <w:rPr>
          <w:rFonts w:cstheme="minorHAnsi"/>
          <w:color w:val="000000" w:themeColor="text1"/>
          <w:shd w:val="clear" w:color="auto" w:fill="FFFFFF"/>
        </w:rPr>
      </w:pPr>
      <w:r w:rsidRPr="00AB7529">
        <w:rPr>
          <w:rFonts w:cstheme="minorHAnsi"/>
          <w:color w:val="000000" w:themeColor="text1"/>
          <w:shd w:val="clear" w:color="auto" w:fill="FFFFFF"/>
        </w:rPr>
        <w:t xml:space="preserve">      </w:t>
      </w:r>
      <w:r w:rsidR="00612F10" w:rsidRPr="00AB7529">
        <w:rPr>
          <w:rFonts w:cstheme="minorHAnsi"/>
          <w:color w:val="000000" w:themeColor="text1"/>
          <w:shd w:val="clear" w:color="auto" w:fill="FFFFFF"/>
        </w:rPr>
        <w:t xml:space="preserve">Hope Hailey </w:t>
      </w:r>
      <w:r w:rsidRPr="00AB7529">
        <w:rPr>
          <w:rFonts w:cstheme="minorHAnsi"/>
          <w:color w:val="000000" w:themeColor="text1"/>
          <w:shd w:val="clear" w:color="auto" w:fill="FFFFFF"/>
        </w:rPr>
        <w:t xml:space="preserve">&amp; </w:t>
      </w:r>
      <w:proofErr w:type="spellStart"/>
      <w:r w:rsidRPr="00AB7529">
        <w:rPr>
          <w:rFonts w:cstheme="minorHAnsi"/>
          <w:color w:val="000000" w:themeColor="text1"/>
          <w:shd w:val="clear" w:color="auto" w:fill="FFFFFF"/>
        </w:rPr>
        <w:t>Balogun</w:t>
      </w:r>
      <w:proofErr w:type="spellEnd"/>
      <w:r w:rsidRPr="00AB7529">
        <w:rPr>
          <w:rFonts w:cstheme="minorHAnsi"/>
          <w:color w:val="000000" w:themeColor="text1"/>
          <w:shd w:val="clear" w:color="auto" w:fill="FFFFFF"/>
        </w:rPr>
        <w:t xml:space="preserve"> </w:t>
      </w:r>
      <w:r w:rsidR="00612F10" w:rsidRPr="00AB7529">
        <w:rPr>
          <w:rFonts w:cstheme="minorHAnsi"/>
          <w:color w:val="000000" w:themeColor="text1"/>
          <w:shd w:val="clear" w:color="auto" w:fill="FFFFFF"/>
        </w:rPr>
        <w:t xml:space="preserve">(2002) </w:t>
      </w:r>
      <w:r w:rsidR="00D5236B" w:rsidRPr="00AB7529">
        <w:rPr>
          <w:rFonts w:cstheme="minorHAnsi"/>
          <w:color w:val="000000" w:themeColor="text1"/>
          <w:shd w:val="clear" w:color="auto" w:fill="FFFFFF"/>
        </w:rPr>
        <w:t xml:space="preserve">    </w:t>
      </w:r>
    </w:p>
    <w:p w:rsidR="00D5236B" w:rsidRPr="00AB7529" w:rsidRDefault="00D5236B" w:rsidP="006C3FC7">
      <w:pPr>
        <w:rPr>
          <w:rFonts w:cstheme="minorHAnsi"/>
          <w:color w:val="000000" w:themeColor="text1"/>
          <w:shd w:val="clear" w:color="auto" w:fill="FFFFFF"/>
        </w:rPr>
      </w:pPr>
      <w:r w:rsidRPr="00AB7529">
        <w:rPr>
          <w:rFonts w:cstheme="minorHAnsi"/>
          <w:color w:val="000000" w:themeColor="text1"/>
          <w:shd w:val="clear" w:color="auto" w:fill="FFFFFF"/>
        </w:rPr>
        <w:t xml:space="preserve">                                                                                                                          </w:t>
      </w:r>
    </w:p>
    <w:p w:rsidR="00D5236B" w:rsidRPr="00AB7529" w:rsidRDefault="000574A3" w:rsidP="00D5236B">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To</w:t>
      </w:r>
      <w:r w:rsidR="00756172" w:rsidRPr="00AB7529">
        <w:rPr>
          <w:rFonts w:cstheme="minorHAnsi"/>
          <w:color w:val="000000" w:themeColor="text1"/>
          <w:sz w:val="24"/>
          <w:szCs w:val="24"/>
          <w:shd w:val="clear" w:color="auto" w:fill="FFFFFF"/>
        </w:rPr>
        <w:t xml:space="preserve"> the </w:t>
      </w:r>
      <w:r w:rsidR="00D5236B" w:rsidRPr="00AB7529">
        <w:rPr>
          <w:rFonts w:cstheme="minorHAnsi"/>
          <w:color w:val="000000" w:themeColor="text1"/>
          <w:sz w:val="24"/>
          <w:szCs w:val="24"/>
          <w:shd w:val="clear" w:color="auto" w:fill="FFFFFF"/>
        </w:rPr>
        <w:t>UN</w:t>
      </w:r>
      <w:r w:rsidR="00756172" w:rsidRPr="00AB7529">
        <w:rPr>
          <w:rFonts w:cstheme="minorHAnsi"/>
          <w:color w:val="000000" w:themeColor="text1"/>
          <w:sz w:val="24"/>
          <w:szCs w:val="24"/>
          <w:shd w:val="clear" w:color="auto" w:fill="FFFFFF"/>
        </w:rPr>
        <w:t>,</w:t>
      </w:r>
      <w:r w:rsidR="00D5236B" w:rsidRPr="00AB7529">
        <w:rPr>
          <w:rFonts w:cstheme="minorHAnsi"/>
          <w:color w:val="000000" w:themeColor="text1"/>
          <w:sz w:val="24"/>
          <w:szCs w:val="24"/>
          <w:shd w:val="clear" w:color="auto" w:fill="FFFFFF"/>
        </w:rPr>
        <w:t xml:space="preserve"> the below three aspects of </w:t>
      </w:r>
      <w:r w:rsidR="00756172" w:rsidRPr="00AB7529">
        <w:rPr>
          <w:rFonts w:cstheme="minorHAnsi"/>
          <w:color w:val="000000" w:themeColor="text1"/>
          <w:sz w:val="24"/>
          <w:szCs w:val="24"/>
          <w:shd w:val="clear" w:color="auto" w:fill="FFFFFF"/>
        </w:rPr>
        <w:t xml:space="preserve">the change Kaleidoscope are </w:t>
      </w:r>
      <w:r w:rsidR="00D5236B" w:rsidRPr="00AB7529">
        <w:rPr>
          <w:rFonts w:cstheme="minorHAnsi"/>
          <w:color w:val="000000" w:themeColor="text1"/>
          <w:sz w:val="24"/>
          <w:szCs w:val="24"/>
          <w:shd w:val="clear" w:color="auto" w:fill="FFFFFF"/>
        </w:rPr>
        <w:t>most relevant.</w:t>
      </w:r>
    </w:p>
    <w:p w:rsidR="00612F10" w:rsidRPr="00AB7529" w:rsidRDefault="00D5236B" w:rsidP="00934D9A">
      <w:pPr>
        <w:rPr>
          <w:rFonts w:cstheme="minorHAnsi"/>
          <w:color w:val="000000" w:themeColor="text1"/>
          <w:sz w:val="24"/>
          <w:szCs w:val="24"/>
          <w:shd w:val="clear" w:color="auto" w:fill="FFFFFF"/>
        </w:rPr>
      </w:pPr>
      <w:proofErr w:type="gramStart"/>
      <w:r w:rsidRPr="00AB7529">
        <w:rPr>
          <w:rFonts w:cstheme="minorHAnsi"/>
          <w:color w:val="000000" w:themeColor="text1"/>
          <w:sz w:val="24"/>
          <w:szCs w:val="24"/>
          <w:shd w:val="clear" w:color="auto" w:fill="FFFFFF"/>
        </w:rPr>
        <w:t xml:space="preserve">• </w:t>
      </w:r>
      <w:r w:rsidRPr="00AB7529">
        <w:rPr>
          <w:rFonts w:cstheme="minorHAnsi"/>
          <w:b/>
          <w:bCs/>
          <w:color w:val="000000" w:themeColor="text1"/>
          <w:sz w:val="24"/>
          <w:szCs w:val="24"/>
          <w:shd w:val="clear" w:color="auto" w:fill="FFFFFF"/>
        </w:rPr>
        <w:t>Scope </w:t>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For the UN</w:t>
      </w:r>
      <w:proofErr w:type="gramEnd"/>
      <w:r w:rsidRPr="00AB7529">
        <w:rPr>
          <w:rFonts w:cstheme="minorHAnsi"/>
          <w:color w:val="000000" w:themeColor="text1"/>
          <w:sz w:val="24"/>
          <w:szCs w:val="24"/>
          <w:shd w:val="clear" w:color="auto" w:fill="FFFFFF"/>
        </w:rPr>
        <w:t xml:space="preserve">, change is not a single event. </w:t>
      </w:r>
      <w:proofErr w:type="gramStart"/>
      <w:r w:rsidRPr="00AB7529">
        <w:rPr>
          <w:rFonts w:cstheme="minorHAnsi"/>
          <w:color w:val="000000" w:themeColor="text1"/>
          <w:sz w:val="24"/>
          <w:szCs w:val="24"/>
          <w:shd w:val="clear" w:color="auto" w:fill="FFFFFF"/>
        </w:rPr>
        <w:t xml:space="preserve">It is instead a process that requires concerted efforts to align conflicting interests of nearly 200 stakeholders (its member states) and a large multinational bureaucracy, spread across global headquarters, five regional economic commissions, and roughly thirty field-based peacekeeping </w:t>
      </w:r>
      <w:r w:rsidRPr="00AB7529">
        <w:rPr>
          <w:rFonts w:cstheme="minorHAnsi"/>
          <w:color w:val="000000" w:themeColor="text1"/>
          <w:sz w:val="24"/>
          <w:szCs w:val="24"/>
          <w:shd w:val="clear" w:color="auto" w:fill="FFFFFF"/>
        </w:rPr>
        <w:lastRenderedPageBreak/>
        <w:t>and political missions.</w:t>
      </w:r>
      <w:proofErr w:type="gramEnd"/>
      <w:r w:rsidRPr="00AB7529">
        <w:rPr>
          <w:rFonts w:cstheme="minorHAnsi"/>
          <w:color w:val="000000" w:themeColor="text1"/>
          <w:sz w:val="24"/>
          <w:szCs w:val="24"/>
          <w:shd w:val="clear" w:color="auto" w:fill="FFFFFF"/>
        </w:rPr>
        <w:t xml:space="preserve"> Including UN agencies, funds, and programs in this dynamic adds another layer of complexity (WFP 2018). </w:t>
      </w:r>
    </w:p>
    <w:p w:rsidR="00612F10" w:rsidRPr="00AB7529" w:rsidRDefault="00D5236B" w:rsidP="009E6000">
      <w:pPr>
        <w:rPr>
          <w:rFonts w:cstheme="minorHAnsi"/>
          <w:color w:val="000000" w:themeColor="text1"/>
          <w:sz w:val="24"/>
          <w:szCs w:val="24"/>
          <w:shd w:val="clear" w:color="auto" w:fill="FFFFFF"/>
        </w:rPr>
      </w:pPr>
      <w:proofErr w:type="gramStart"/>
      <w:r w:rsidRPr="00AB7529">
        <w:rPr>
          <w:rFonts w:cstheme="minorHAnsi"/>
          <w:color w:val="000000" w:themeColor="text1"/>
          <w:sz w:val="24"/>
          <w:szCs w:val="24"/>
          <w:shd w:val="clear" w:color="auto" w:fill="FFFFFF"/>
        </w:rPr>
        <w:t>•</w:t>
      </w:r>
      <w:r w:rsidRPr="00AB7529">
        <w:rPr>
          <w:rFonts w:cstheme="minorHAnsi"/>
          <w:b/>
          <w:bCs/>
          <w:color w:val="000000" w:themeColor="text1"/>
          <w:sz w:val="24"/>
          <w:szCs w:val="24"/>
          <w:shd w:val="clear" w:color="auto" w:fill="FFFFFF"/>
        </w:rPr>
        <w:t xml:space="preserve"> Time</w:t>
      </w:r>
      <w:r w:rsidRPr="00AB7529">
        <w:rPr>
          <w:rFonts w:cstheme="minorHAnsi"/>
          <w:color w:val="000000" w:themeColor="text1"/>
          <w:sz w:val="24"/>
          <w:szCs w:val="24"/>
          <w:shd w:val="clear" w:color="auto" w:fill="FFFFFF"/>
        </w:rPr>
        <w:t> </w:t>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For the UN</w:t>
      </w:r>
      <w:proofErr w:type="gramEnd"/>
      <w:r w:rsidRPr="00AB7529">
        <w:rPr>
          <w:rFonts w:cstheme="minorHAnsi"/>
          <w:color w:val="000000" w:themeColor="text1"/>
          <w:sz w:val="24"/>
          <w:szCs w:val="24"/>
          <w:shd w:val="clear" w:color="auto" w:fill="FFFFFF"/>
        </w:rPr>
        <w:t xml:space="preserve">, crisis presents opportunities for change. For </w:t>
      </w:r>
      <w:r w:rsidR="009E6000" w:rsidRPr="00AB7529">
        <w:rPr>
          <w:rFonts w:cstheme="minorHAnsi"/>
          <w:color w:val="000000" w:themeColor="text1"/>
          <w:sz w:val="24"/>
          <w:szCs w:val="24"/>
          <w:shd w:val="clear" w:color="auto" w:fill="FFFFFF"/>
        </w:rPr>
        <w:t xml:space="preserve">over </w:t>
      </w:r>
      <w:r w:rsidRPr="00AB7529">
        <w:rPr>
          <w:rFonts w:cstheme="minorHAnsi"/>
          <w:color w:val="000000" w:themeColor="text1"/>
          <w:sz w:val="24"/>
          <w:szCs w:val="24"/>
          <w:shd w:val="clear" w:color="auto" w:fill="FFFFFF"/>
        </w:rPr>
        <w:t xml:space="preserve">50 years, the World Food Programme (WFP) has provided emergency food assistance, </w:t>
      </w:r>
      <w:r w:rsidR="009E6000" w:rsidRPr="00AB7529">
        <w:rPr>
          <w:rFonts w:cstheme="minorHAnsi"/>
          <w:color w:val="000000" w:themeColor="text1"/>
          <w:sz w:val="24"/>
          <w:szCs w:val="24"/>
          <w:shd w:val="clear" w:color="auto" w:fill="FFFFFF"/>
        </w:rPr>
        <w:t>regularly</w:t>
      </w:r>
      <w:r w:rsidRPr="00AB7529">
        <w:rPr>
          <w:rFonts w:cstheme="minorHAnsi"/>
          <w:color w:val="000000" w:themeColor="text1"/>
          <w:sz w:val="24"/>
          <w:szCs w:val="24"/>
          <w:shd w:val="clear" w:color="auto" w:fill="FFFFFF"/>
        </w:rPr>
        <w:t xml:space="preserve"> in conflict, post-conflict or disaster situations. Therefore, in this volatile </w:t>
      </w:r>
      <w:r w:rsidR="009E6000" w:rsidRPr="00AB7529">
        <w:rPr>
          <w:rFonts w:cstheme="minorHAnsi"/>
          <w:color w:val="000000" w:themeColor="text1"/>
          <w:sz w:val="24"/>
          <w:szCs w:val="24"/>
          <w:shd w:val="clear" w:color="auto" w:fill="FFFFFF"/>
        </w:rPr>
        <w:t xml:space="preserve">and complex </w:t>
      </w:r>
      <w:r w:rsidRPr="00AB7529">
        <w:rPr>
          <w:rFonts w:cstheme="minorHAnsi"/>
          <w:color w:val="000000" w:themeColor="text1"/>
          <w:sz w:val="24"/>
          <w:szCs w:val="24"/>
          <w:shd w:val="clear" w:color="auto" w:fill="FFFFFF"/>
        </w:rPr>
        <w:t>env</w:t>
      </w:r>
      <w:r w:rsidR="009E6000" w:rsidRPr="00AB7529">
        <w:rPr>
          <w:rFonts w:cstheme="minorHAnsi"/>
          <w:color w:val="000000" w:themeColor="text1"/>
          <w:sz w:val="24"/>
          <w:szCs w:val="24"/>
          <w:shd w:val="clear" w:color="auto" w:fill="FFFFFF"/>
        </w:rPr>
        <w:t>ironment, the WFP has learned</w:t>
      </w:r>
      <w:r w:rsidRPr="00AB7529">
        <w:rPr>
          <w:rFonts w:cstheme="minorHAnsi"/>
          <w:color w:val="000000" w:themeColor="text1"/>
          <w:sz w:val="24"/>
          <w:szCs w:val="24"/>
          <w:shd w:val="clear" w:color="auto" w:fill="FFFFFF"/>
        </w:rPr>
        <w:t xml:space="preserve"> that it needs to ad</w:t>
      </w:r>
      <w:r w:rsidR="009E6000" w:rsidRPr="00AB7529">
        <w:rPr>
          <w:rFonts w:cstheme="minorHAnsi"/>
          <w:color w:val="000000" w:themeColor="text1"/>
          <w:sz w:val="24"/>
          <w:szCs w:val="24"/>
          <w:shd w:val="clear" w:color="auto" w:fill="FFFFFF"/>
        </w:rPr>
        <w:t>apt and react quickly to emergencies and crisis (</w:t>
      </w:r>
      <w:r w:rsidRPr="00AB7529">
        <w:rPr>
          <w:rFonts w:cstheme="minorHAnsi"/>
          <w:color w:val="000000" w:themeColor="text1"/>
          <w:sz w:val="24"/>
          <w:szCs w:val="24"/>
          <w:shd w:val="clear" w:color="auto" w:fill="FFFFFF"/>
        </w:rPr>
        <w:t xml:space="preserve">WFP 2018). </w:t>
      </w:r>
    </w:p>
    <w:p w:rsidR="00D5236B" w:rsidRPr="00AB7529" w:rsidRDefault="00D5236B" w:rsidP="00D4588E">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w:t>
      </w:r>
      <w:r w:rsidRPr="00AB7529">
        <w:rPr>
          <w:rFonts w:cstheme="minorHAnsi"/>
          <w:b/>
          <w:bCs/>
          <w:color w:val="000000" w:themeColor="text1"/>
          <w:sz w:val="24"/>
          <w:szCs w:val="24"/>
          <w:shd w:val="clear" w:color="auto" w:fill="FFFFFF"/>
        </w:rPr>
        <w:t xml:space="preserve"> Diversity</w:t>
      </w:r>
      <w:r w:rsidRPr="00AB7529">
        <w:rPr>
          <w:rFonts w:cstheme="minorHAnsi"/>
          <w:color w:val="000000" w:themeColor="text1"/>
          <w:sz w:val="24"/>
          <w:szCs w:val="24"/>
          <w:shd w:val="clear" w:color="auto" w:fill="FFFFFF"/>
        </w:rPr>
        <w:t> </w:t>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 xml:space="preserve">The UN manages a diverse workforce from more than 80 countries around the world with different cultures, values and attitudes. However, all are working together to achieve the UN System-Wide Action Plan. Therefore, for effective change, diversity needs to </w:t>
      </w:r>
      <w:proofErr w:type="gramStart"/>
      <w:r w:rsidRPr="00AB7529">
        <w:rPr>
          <w:rFonts w:cstheme="minorHAnsi"/>
          <w:color w:val="000000" w:themeColor="text1"/>
          <w:sz w:val="24"/>
          <w:szCs w:val="24"/>
          <w:shd w:val="clear" w:color="auto" w:fill="FFFFFF"/>
        </w:rPr>
        <w:t>be embedded</w:t>
      </w:r>
      <w:proofErr w:type="gramEnd"/>
      <w:r w:rsidRPr="00AB7529">
        <w:rPr>
          <w:rFonts w:cstheme="minorHAnsi"/>
          <w:color w:val="000000" w:themeColor="text1"/>
          <w:sz w:val="24"/>
          <w:szCs w:val="24"/>
          <w:shd w:val="clear" w:color="auto" w:fill="FFFFFF"/>
        </w:rPr>
        <w:t xml:space="preserve"> as a factor in all parts of </w:t>
      </w:r>
      <w:r w:rsidR="003D1685" w:rsidRPr="00AB7529">
        <w:rPr>
          <w:rFonts w:cstheme="minorHAnsi"/>
          <w:color w:val="000000" w:themeColor="text1"/>
          <w:sz w:val="24"/>
          <w:szCs w:val="24"/>
          <w:shd w:val="clear" w:color="auto" w:fill="FFFFFF"/>
        </w:rPr>
        <w:t xml:space="preserve">the </w:t>
      </w:r>
      <w:r w:rsidRPr="00AB7529">
        <w:rPr>
          <w:rFonts w:cstheme="minorHAnsi"/>
          <w:color w:val="000000" w:themeColor="text1"/>
          <w:sz w:val="24"/>
          <w:szCs w:val="24"/>
          <w:shd w:val="clear" w:color="auto" w:fill="FFFFFF"/>
        </w:rPr>
        <w:t>employee life cycle, from recruitment to exit (</w:t>
      </w:r>
      <w:r w:rsidR="00D4588E" w:rsidRPr="00AB7529">
        <w:rPr>
          <w:rFonts w:cstheme="minorHAnsi"/>
          <w:color w:val="000000" w:themeColor="text1"/>
          <w:sz w:val="24"/>
          <w:szCs w:val="24"/>
          <w:shd w:val="clear" w:color="auto" w:fill="FFFFFF"/>
        </w:rPr>
        <w:t>WFP 2018</w:t>
      </w:r>
      <w:r w:rsidRPr="00AB7529">
        <w:rPr>
          <w:rFonts w:cstheme="minorHAnsi"/>
          <w:color w:val="000000" w:themeColor="text1"/>
          <w:sz w:val="24"/>
          <w:szCs w:val="24"/>
          <w:shd w:val="clear" w:color="auto" w:fill="FFFFFF"/>
        </w:rPr>
        <w:t>).</w:t>
      </w:r>
    </w:p>
    <w:p w:rsidR="00D30515" w:rsidRPr="00AB7529" w:rsidRDefault="00D5236B" w:rsidP="0068445E">
      <w:p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However, managing change can present so many challenges for organisations such as the UN, therefore, to succeed, established reform efforts </w:t>
      </w:r>
      <w:proofErr w:type="gramStart"/>
      <w:r w:rsidRPr="00AB7529">
        <w:rPr>
          <w:rFonts w:cstheme="minorHAnsi"/>
          <w:color w:val="000000" w:themeColor="text1"/>
          <w:sz w:val="24"/>
          <w:szCs w:val="24"/>
          <w:shd w:val="clear" w:color="auto" w:fill="FFFFFF"/>
        </w:rPr>
        <w:t>must be supported</w:t>
      </w:r>
      <w:proofErr w:type="gramEnd"/>
      <w:r w:rsidRPr="00AB7529">
        <w:rPr>
          <w:rFonts w:cstheme="minorHAnsi"/>
          <w:color w:val="000000" w:themeColor="text1"/>
          <w:sz w:val="24"/>
          <w:szCs w:val="24"/>
          <w:shd w:val="clear" w:color="auto" w:fill="FFFFFF"/>
        </w:rPr>
        <w:t xml:space="preserve"> by public officials. </w:t>
      </w:r>
      <w:proofErr w:type="gramStart"/>
      <w:r w:rsidRPr="00AB7529">
        <w:rPr>
          <w:rFonts w:cstheme="minorHAnsi"/>
          <w:color w:val="000000" w:themeColor="text1"/>
          <w:sz w:val="24"/>
          <w:szCs w:val="24"/>
          <w:shd w:val="clear" w:color="auto" w:fill="FFFFFF"/>
        </w:rPr>
        <w:t>Though</w:t>
      </w:r>
      <w:proofErr w:type="gramEnd"/>
      <w:r w:rsidRPr="00AB7529">
        <w:rPr>
          <w:rFonts w:cstheme="minorHAnsi"/>
          <w:color w:val="000000" w:themeColor="text1"/>
          <w:sz w:val="24"/>
          <w:szCs w:val="24"/>
          <w:shd w:val="clear" w:color="auto" w:fill="FFFFFF"/>
        </w:rPr>
        <w:t>, officials may resist new systems if they challenge existing incentive structures or require officials to change their behaviour (World Bank, 2005). Failing to create a sense of urgency and win over hearts and minds will reduce impact of change programmes (Kotter, 1995). Moreover, employees at each level of the organisation must be convinced of the need to change. Success of organisational change depends equally on the reliability of the change approach as on the implementation, respect for different points of view and the degree of support from influential organisation members.</w:t>
      </w:r>
    </w:p>
    <w:p w:rsidR="004A675D" w:rsidRPr="00AB7529" w:rsidRDefault="004A675D" w:rsidP="004A675D">
      <w:pPr>
        <w:rPr>
          <w:rFonts w:cstheme="minorHAnsi"/>
          <w:b/>
          <w:bCs/>
          <w:color w:val="000000" w:themeColor="text1"/>
          <w:sz w:val="24"/>
          <w:szCs w:val="24"/>
          <w:u w:val="single"/>
          <w:shd w:val="clear" w:color="auto" w:fill="FFFFFF"/>
        </w:rPr>
      </w:pPr>
    </w:p>
    <w:p w:rsidR="004A675D" w:rsidRPr="00AB7529" w:rsidRDefault="009B59A8" w:rsidP="004A675D">
      <w:pPr>
        <w:rPr>
          <w:rFonts w:cstheme="minorHAnsi"/>
          <w:b/>
          <w:bCs/>
          <w:color w:val="000000" w:themeColor="text1"/>
          <w:sz w:val="24"/>
          <w:szCs w:val="24"/>
          <w:u w:val="single"/>
          <w:shd w:val="clear" w:color="auto" w:fill="FFFFFF"/>
        </w:rPr>
      </w:pPr>
      <w:r w:rsidRPr="00AB7529">
        <w:rPr>
          <w:rFonts w:cstheme="minorHAnsi"/>
          <w:b/>
          <w:bCs/>
          <w:color w:val="000000" w:themeColor="text1"/>
          <w:sz w:val="24"/>
          <w:szCs w:val="24"/>
          <w:u w:val="single"/>
          <w:shd w:val="clear" w:color="auto" w:fill="FFFFFF"/>
        </w:rPr>
        <w:t>Conclusion:</w:t>
      </w:r>
    </w:p>
    <w:p w:rsidR="00D5236B" w:rsidRPr="00AB7529" w:rsidRDefault="00D5236B" w:rsidP="00D5236B">
      <w:pPr>
        <w:rPr>
          <w:rFonts w:cstheme="minorHAnsi"/>
          <w:color w:val="000000" w:themeColor="text1"/>
          <w:sz w:val="24"/>
          <w:szCs w:val="24"/>
          <w:shd w:val="clear" w:color="auto" w:fill="FFFFFF"/>
        </w:rPr>
      </w:pPr>
      <w:r w:rsidRPr="00AB7529">
        <w:rPr>
          <w:rFonts w:cstheme="minorHAnsi"/>
          <w:color w:val="000000" w:themeColor="text1"/>
          <w:sz w:val="24"/>
          <w:szCs w:val="24"/>
        </w:rPr>
        <w:t xml:space="preserve">In order for the </w:t>
      </w:r>
      <w:r w:rsidRPr="00AB7529">
        <w:rPr>
          <w:rFonts w:cstheme="minorHAnsi"/>
          <w:color w:val="000000" w:themeColor="text1"/>
          <w:sz w:val="24"/>
          <w:szCs w:val="24"/>
          <w:shd w:val="clear" w:color="auto" w:fill="FFFFFF"/>
        </w:rPr>
        <w:t>United Nations World Food Programme</w:t>
      </w:r>
      <w:r w:rsidRPr="00AB7529">
        <w:rPr>
          <w:rFonts w:cstheme="minorHAnsi"/>
          <w:color w:val="000000" w:themeColor="text1"/>
          <w:sz w:val="24"/>
          <w:szCs w:val="24"/>
        </w:rPr>
        <w:t xml:space="preserve"> to </w:t>
      </w:r>
      <w:proofErr w:type="gramStart"/>
      <w:r w:rsidRPr="00AB7529">
        <w:rPr>
          <w:rFonts w:cstheme="minorHAnsi"/>
          <w:color w:val="000000" w:themeColor="text1"/>
          <w:sz w:val="24"/>
          <w:szCs w:val="24"/>
        </w:rPr>
        <w:t>be strategically managed</w:t>
      </w:r>
      <w:proofErr w:type="gramEnd"/>
      <w:r w:rsidRPr="00AB7529">
        <w:rPr>
          <w:rFonts w:cstheme="minorHAnsi"/>
          <w:color w:val="000000" w:themeColor="text1"/>
          <w:sz w:val="24"/>
          <w:szCs w:val="24"/>
        </w:rPr>
        <w:t xml:space="preserve"> with success, it has </w:t>
      </w:r>
      <w:r w:rsidRPr="00AB7529">
        <w:rPr>
          <w:rFonts w:cstheme="minorHAnsi"/>
          <w:color w:val="000000" w:themeColor="text1"/>
          <w:sz w:val="24"/>
          <w:szCs w:val="24"/>
          <w:shd w:val="clear" w:color="auto" w:fill="FFFFFF"/>
        </w:rPr>
        <w:t>to create an effective corporate strategy, where plans and methods are created to allow the orga</w:t>
      </w:r>
      <w:r w:rsidR="002E63D6" w:rsidRPr="00AB7529">
        <w:rPr>
          <w:rFonts w:cstheme="minorHAnsi"/>
          <w:color w:val="000000" w:themeColor="text1"/>
          <w:sz w:val="24"/>
          <w:szCs w:val="24"/>
          <w:shd w:val="clear" w:color="auto" w:fill="FFFFFF"/>
        </w:rPr>
        <w:t xml:space="preserve">nisation to continue to develop </w:t>
      </w:r>
      <w:r w:rsidRPr="00AB7529">
        <w:rPr>
          <w:rFonts w:cstheme="minorHAnsi"/>
          <w:color w:val="000000" w:themeColor="text1"/>
          <w:sz w:val="24"/>
          <w:szCs w:val="24"/>
          <w:shd w:val="clear" w:color="auto" w:fill="FFFFFF"/>
        </w:rPr>
        <w:t xml:space="preserve">despite the changes in the environment. </w:t>
      </w:r>
      <w:r w:rsidRPr="00AB7529">
        <w:rPr>
          <w:rFonts w:cstheme="minorHAnsi"/>
          <w:color w:val="000000" w:themeColor="text1"/>
          <w:sz w:val="24"/>
          <w:szCs w:val="24"/>
        </w:rPr>
        <w:t xml:space="preserve">However, in the complex environment of the UN system, it is necessary to analyse, what exactly </w:t>
      </w:r>
      <w:proofErr w:type="gramStart"/>
      <w:r w:rsidRPr="00AB7529">
        <w:rPr>
          <w:rFonts w:cstheme="minorHAnsi"/>
          <w:color w:val="000000" w:themeColor="text1"/>
          <w:sz w:val="24"/>
          <w:szCs w:val="24"/>
        </w:rPr>
        <w:t>is expected</w:t>
      </w:r>
      <w:proofErr w:type="gramEnd"/>
      <w:r w:rsidRPr="00AB7529">
        <w:rPr>
          <w:rFonts w:cstheme="minorHAnsi"/>
          <w:color w:val="000000" w:themeColor="text1"/>
          <w:sz w:val="24"/>
          <w:szCs w:val="24"/>
        </w:rPr>
        <w:t xml:space="preserve"> of a strategic plan, what it will cover, what processes and tools will support it, and how its implementation and effective achievement will be measured and monitored. </w:t>
      </w:r>
      <w:r w:rsidRPr="00AB7529">
        <w:rPr>
          <w:rFonts w:cstheme="minorHAnsi"/>
          <w:color w:val="000000" w:themeColor="text1"/>
          <w:sz w:val="24"/>
          <w:szCs w:val="24"/>
          <w:shd w:val="clear" w:color="auto" w:fill="FFFFFF"/>
        </w:rPr>
        <w:t xml:space="preserve">Therefore, using different tools such as the Bowman’s Strategy Clock and the </w:t>
      </w:r>
      <w:proofErr w:type="spellStart"/>
      <w:r w:rsidRPr="00AB7529">
        <w:rPr>
          <w:rFonts w:cstheme="minorHAnsi"/>
          <w:color w:val="000000" w:themeColor="text1"/>
          <w:sz w:val="24"/>
          <w:szCs w:val="24"/>
          <w:shd w:val="clear" w:color="auto" w:fill="FFFFFF"/>
        </w:rPr>
        <w:t>Ansoff’s</w:t>
      </w:r>
      <w:proofErr w:type="spellEnd"/>
      <w:r w:rsidRPr="00AB7529">
        <w:rPr>
          <w:rFonts w:cstheme="minorHAnsi"/>
          <w:color w:val="000000" w:themeColor="text1"/>
          <w:sz w:val="24"/>
          <w:szCs w:val="24"/>
          <w:shd w:val="clear" w:color="auto" w:fill="FFFFFF"/>
        </w:rPr>
        <w:t xml:space="preserve"> Matrix to </w:t>
      </w:r>
      <w:r w:rsidRPr="00AB7529">
        <w:rPr>
          <w:rFonts w:cstheme="minorHAnsi"/>
          <w:color w:val="000000" w:themeColor="text1"/>
          <w:sz w:val="24"/>
          <w:szCs w:val="24"/>
        </w:rPr>
        <w:t>evaluate the potential corporate strategic directions of the UNWFP can help us to develop and sustain our competitive position</w:t>
      </w:r>
      <w:r w:rsidRPr="00AB7529">
        <w:rPr>
          <w:rFonts w:cstheme="minorHAnsi"/>
          <w:b/>
          <w:bCs/>
          <w:color w:val="000000" w:themeColor="text1"/>
          <w:sz w:val="24"/>
          <w:szCs w:val="24"/>
        </w:rPr>
        <w:t xml:space="preserve">, </w:t>
      </w:r>
      <w:r w:rsidRPr="00AB7529">
        <w:rPr>
          <w:rFonts w:cstheme="minorHAnsi"/>
          <w:color w:val="000000" w:themeColor="text1"/>
          <w:sz w:val="24"/>
          <w:szCs w:val="24"/>
          <w:shd w:val="clear" w:color="auto" w:fill="FFFFFF"/>
        </w:rPr>
        <w:t>explore new strategies for growth and measure the implications of such strategies so the organisation can implement changes effectively. However, for change to be successful, implementation efforts need to fit the organizational context. Therefore, developing a change management strategy for the organisation using new tools and methods can help managers design a 'context sensitive' approach to change. As the success of organisational change depends equally on the reliability of the change approach as on the implementation, respect for different points of view and the degree of support from influential organisation members.</w:t>
      </w:r>
    </w:p>
    <w:p w:rsidR="00934D9A" w:rsidRPr="00AB7529" w:rsidRDefault="00934D9A" w:rsidP="00D5236B">
      <w:pPr>
        <w:rPr>
          <w:rFonts w:cstheme="minorHAnsi"/>
          <w:color w:val="000000" w:themeColor="text1"/>
          <w:sz w:val="24"/>
          <w:szCs w:val="24"/>
          <w:shd w:val="clear" w:color="auto" w:fill="FFFFFF"/>
        </w:rPr>
      </w:pPr>
    </w:p>
    <w:p w:rsidR="00934D9A" w:rsidRPr="00AB7529" w:rsidRDefault="00934D9A" w:rsidP="00D5236B">
      <w:pPr>
        <w:rPr>
          <w:rFonts w:cstheme="minorHAnsi"/>
          <w:color w:val="000000" w:themeColor="text1"/>
          <w:sz w:val="24"/>
          <w:szCs w:val="24"/>
          <w:shd w:val="clear" w:color="auto" w:fill="FFFFFF"/>
        </w:rPr>
      </w:pPr>
    </w:p>
    <w:p w:rsidR="00934D9A" w:rsidRPr="00AB7529" w:rsidRDefault="00934D9A" w:rsidP="00D5236B">
      <w:pPr>
        <w:rPr>
          <w:rFonts w:cstheme="minorHAnsi"/>
          <w:color w:val="000000" w:themeColor="text1"/>
          <w:sz w:val="24"/>
          <w:szCs w:val="24"/>
          <w:shd w:val="clear" w:color="auto" w:fill="FFFFFF"/>
        </w:rPr>
      </w:pPr>
    </w:p>
    <w:p w:rsidR="0068445E" w:rsidRPr="00AB7529" w:rsidRDefault="0068445E" w:rsidP="00D5236B">
      <w:pPr>
        <w:rPr>
          <w:rFonts w:cstheme="minorHAnsi"/>
          <w:color w:val="000000" w:themeColor="text1"/>
          <w:sz w:val="24"/>
          <w:szCs w:val="24"/>
          <w:shd w:val="clear" w:color="auto" w:fill="FFFFFF"/>
        </w:rPr>
      </w:pPr>
    </w:p>
    <w:p w:rsidR="00D5236B" w:rsidRPr="00AB7529" w:rsidRDefault="00D5236B" w:rsidP="005E28A4">
      <w:pPr>
        <w:spacing w:line="360" w:lineRule="auto"/>
        <w:rPr>
          <w:rFonts w:cstheme="minorHAnsi"/>
          <w:b/>
          <w:bCs/>
          <w:color w:val="000000" w:themeColor="text1"/>
          <w:sz w:val="24"/>
          <w:szCs w:val="24"/>
          <w:u w:val="single"/>
          <w:shd w:val="clear" w:color="auto" w:fill="FFFFFF"/>
        </w:rPr>
      </w:pPr>
      <w:r w:rsidRPr="00AB7529">
        <w:rPr>
          <w:rFonts w:cstheme="minorHAnsi"/>
          <w:b/>
          <w:bCs/>
          <w:color w:val="000000" w:themeColor="text1"/>
          <w:sz w:val="24"/>
          <w:szCs w:val="24"/>
          <w:u w:val="single"/>
          <w:shd w:val="clear" w:color="auto" w:fill="FFFFFF"/>
        </w:rPr>
        <w:lastRenderedPageBreak/>
        <w:t>Recommendations:</w:t>
      </w:r>
    </w:p>
    <w:p w:rsidR="009B59A8" w:rsidRPr="00AB7529" w:rsidRDefault="009B59A8" w:rsidP="005E28A4">
      <w:pPr>
        <w:spacing w:line="360" w:lineRule="auto"/>
        <w:rPr>
          <w:rFonts w:cstheme="minorHAnsi"/>
          <w:b/>
          <w:bCs/>
          <w:color w:val="000000" w:themeColor="text1"/>
          <w:sz w:val="24"/>
          <w:szCs w:val="24"/>
          <w:u w:val="single"/>
        </w:rPr>
      </w:pPr>
    </w:p>
    <w:p w:rsidR="00D5236B" w:rsidRPr="00AB7529" w:rsidRDefault="00D5236B" w:rsidP="00F219D3">
      <w:pPr>
        <w:pStyle w:val="ListParagraph"/>
        <w:numPr>
          <w:ilvl w:val="0"/>
          <w:numId w:val="21"/>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Alignment </w:t>
      </w:r>
      <w:proofErr w:type="gramStart"/>
      <w:r w:rsidRPr="00AB7529">
        <w:rPr>
          <w:rFonts w:cstheme="minorHAnsi"/>
          <w:color w:val="000000" w:themeColor="text1"/>
          <w:sz w:val="24"/>
          <w:szCs w:val="24"/>
          <w:shd w:val="clear" w:color="auto" w:fill="FFFFFF"/>
        </w:rPr>
        <w:t>is needed</w:t>
      </w:r>
      <w:proofErr w:type="gramEnd"/>
      <w:r w:rsidRPr="00AB7529">
        <w:rPr>
          <w:rFonts w:cstheme="minorHAnsi"/>
          <w:color w:val="000000" w:themeColor="text1"/>
          <w:sz w:val="24"/>
          <w:szCs w:val="24"/>
          <w:shd w:val="clear" w:color="auto" w:fill="FFFFFF"/>
        </w:rPr>
        <w:t xml:space="preserve"> between each level of the strategy to achieve the purpose of the organisation. For example, the regional or county level strategies need to </w:t>
      </w:r>
      <w:proofErr w:type="gramStart"/>
      <w:r w:rsidRPr="00AB7529">
        <w:rPr>
          <w:rFonts w:cstheme="minorHAnsi"/>
          <w:color w:val="000000" w:themeColor="text1"/>
          <w:sz w:val="24"/>
          <w:szCs w:val="24"/>
          <w:shd w:val="clear" w:color="auto" w:fill="FFFFFF"/>
        </w:rPr>
        <w:t>be aligned</w:t>
      </w:r>
      <w:proofErr w:type="gramEnd"/>
      <w:r w:rsidRPr="00AB7529">
        <w:rPr>
          <w:rFonts w:cstheme="minorHAnsi"/>
          <w:color w:val="000000" w:themeColor="text1"/>
          <w:sz w:val="24"/>
          <w:szCs w:val="24"/>
          <w:shd w:val="clear" w:color="auto" w:fill="FFFFFF"/>
        </w:rPr>
        <w:t xml:space="preserve"> with the global strategy. </w:t>
      </w:r>
      <w:proofErr w:type="gramStart"/>
      <w:r w:rsidRPr="00AB7529">
        <w:rPr>
          <w:rFonts w:cstheme="minorHAnsi"/>
          <w:color w:val="000000" w:themeColor="text1"/>
          <w:sz w:val="24"/>
          <w:szCs w:val="24"/>
          <w:shd w:val="clear" w:color="auto" w:fill="FFFFFF"/>
        </w:rPr>
        <w:t>Also</w:t>
      </w:r>
      <w:proofErr w:type="gramEnd"/>
      <w:r w:rsidRPr="00AB7529">
        <w:rPr>
          <w:rFonts w:cstheme="minorHAnsi"/>
          <w:color w:val="000000" w:themeColor="text1"/>
          <w:sz w:val="24"/>
          <w:szCs w:val="24"/>
          <w:shd w:val="clear" w:color="auto" w:fill="FFFFFF"/>
        </w:rPr>
        <w:t xml:space="preserve">, within departments and offices, WFP needs to align divisions, sections, units or teams’ strategies to the higher-level strategy, where the UN strategic planning is undertaken in departments and offices in line with the periodic budget and this planning feeds into “Strategic Framework” and “Programme Budget” documents for each department. However, WFP may need to adapt or develop strategies outside the timeframes and the parameters of the budget process. </w:t>
      </w:r>
      <w:r w:rsidRPr="00AB7529">
        <w:rPr>
          <w:rFonts w:cstheme="minorHAnsi"/>
          <w:color w:val="000000" w:themeColor="text1"/>
          <w:sz w:val="24"/>
          <w:szCs w:val="24"/>
        </w:rPr>
        <w:br/>
      </w:r>
      <w:r w:rsidRPr="00AB7529">
        <w:rPr>
          <w:rFonts w:cstheme="minorHAnsi"/>
          <w:color w:val="000000" w:themeColor="text1"/>
          <w:sz w:val="24"/>
          <w:szCs w:val="24"/>
          <w:shd w:val="clear" w:color="auto" w:fill="FFFFFF"/>
        </w:rPr>
        <w:t xml:space="preserve">Studies indicate that the important outcome of alignment is an enhancement of organizational, where organizations that have created a suitable alignment between the elements of their strategy have a high performance (Joshi &amp; </w:t>
      </w:r>
      <w:proofErr w:type="spellStart"/>
      <w:r w:rsidRPr="00AB7529">
        <w:rPr>
          <w:rFonts w:cstheme="minorHAnsi"/>
          <w:color w:val="000000" w:themeColor="text1"/>
          <w:sz w:val="24"/>
          <w:szCs w:val="24"/>
          <w:shd w:val="clear" w:color="auto" w:fill="FFFFFF"/>
        </w:rPr>
        <w:t>Porth</w:t>
      </w:r>
      <w:proofErr w:type="spellEnd"/>
      <w:r w:rsidRPr="00AB7529">
        <w:rPr>
          <w:rFonts w:cstheme="minorHAnsi"/>
          <w:color w:val="000000" w:themeColor="text1"/>
          <w:sz w:val="24"/>
          <w:szCs w:val="24"/>
          <w:shd w:val="clear" w:color="auto" w:fill="FFFFFF"/>
        </w:rPr>
        <w:t xml:space="preserve"> 2003). Therefore, a direct relationship between strategic alignment and performance </w:t>
      </w:r>
      <w:proofErr w:type="gramStart"/>
      <w:r w:rsidRPr="00AB7529">
        <w:rPr>
          <w:rFonts w:cstheme="minorHAnsi"/>
          <w:color w:val="000000" w:themeColor="text1"/>
          <w:sz w:val="24"/>
          <w:szCs w:val="24"/>
          <w:shd w:val="clear" w:color="auto" w:fill="FFFFFF"/>
        </w:rPr>
        <w:t>can be defined</w:t>
      </w:r>
      <w:proofErr w:type="gramEnd"/>
      <w:r w:rsidRPr="00AB7529">
        <w:rPr>
          <w:rFonts w:cstheme="minorHAnsi"/>
          <w:color w:val="000000" w:themeColor="text1"/>
          <w:sz w:val="24"/>
          <w:szCs w:val="24"/>
          <w:shd w:val="clear" w:color="auto" w:fill="FFFFFF"/>
        </w:rPr>
        <w:t>.</w:t>
      </w:r>
    </w:p>
    <w:p w:rsidR="00D5236B" w:rsidRPr="00AB7529" w:rsidRDefault="00D5236B" w:rsidP="00C730E7">
      <w:pPr>
        <w:pStyle w:val="ListParagraph"/>
        <w:rPr>
          <w:rFonts w:cstheme="minorHAnsi"/>
          <w:color w:val="000000" w:themeColor="text1"/>
          <w:sz w:val="24"/>
          <w:szCs w:val="24"/>
          <w:shd w:val="clear" w:color="auto" w:fill="FFFFFF"/>
        </w:rPr>
      </w:pPr>
    </w:p>
    <w:p w:rsidR="00D5236B" w:rsidRPr="00AB7529" w:rsidRDefault="00D5236B" w:rsidP="00D4588E">
      <w:pPr>
        <w:pStyle w:val="ListParagraph"/>
        <w:numPr>
          <w:ilvl w:val="0"/>
          <w:numId w:val="21"/>
        </w:numPr>
        <w:rPr>
          <w:rFonts w:cstheme="minorHAnsi"/>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WFP needs to continue to empower donors by rightfully thanking and praising them for their partnership, their vision, their contributions and even their friendship. However, WFP needs to harness this power for the benefit of the organisation and therefore, making sure that donor power is balanced, where they can have control over their gifts without so many restrictions/ time limits over the funds allocated for special projects or specific programmes. Therefore, WFP needs to keep the donors interested and in control as their </w:t>
      </w:r>
      <w:r w:rsidRPr="00AB7529">
        <w:rPr>
          <w:rFonts w:cstheme="minorHAnsi"/>
          <w:color w:val="000000" w:themeColor="text1"/>
          <w:sz w:val="24"/>
          <w:szCs w:val="24"/>
          <w:shd w:val="clear" w:color="auto" w:fill="FFFFFF"/>
        </w:rPr>
        <w:lastRenderedPageBreak/>
        <w:t>enthusiasm is extremely important to the growth and vision of the organisation (</w:t>
      </w:r>
      <w:r w:rsidR="00D4588E" w:rsidRPr="00AB7529">
        <w:rPr>
          <w:rFonts w:cstheme="minorHAnsi"/>
          <w:color w:val="000000" w:themeColor="text1"/>
          <w:sz w:val="24"/>
          <w:szCs w:val="24"/>
          <w:shd w:val="clear" w:color="auto" w:fill="FFFFFF"/>
        </w:rPr>
        <w:t>UN 2015</w:t>
      </w:r>
      <w:r w:rsidRPr="00AB7529">
        <w:rPr>
          <w:rFonts w:cstheme="minorHAnsi"/>
          <w:color w:val="000000" w:themeColor="text1"/>
          <w:sz w:val="24"/>
          <w:szCs w:val="24"/>
          <w:shd w:val="clear" w:color="auto" w:fill="FFFFFF"/>
        </w:rPr>
        <w:t>).</w:t>
      </w:r>
    </w:p>
    <w:p w:rsidR="00D5236B" w:rsidRPr="00AB7529" w:rsidRDefault="00D5236B" w:rsidP="00C730E7">
      <w:pPr>
        <w:pStyle w:val="ListParagraph"/>
        <w:rPr>
          <w:rFonts w:cstheme="minorHAnsi"/>
          <w:color w:val="000000" w:themeColor="text1"/>
          <w:sz w:val="24"/>
          <w:szCs w:val="24"/>
          <w:shd w:val="clear" w:color="auto" w:fill="FFFFFF"/>
        </w:rPr>
      </w:pPr>
    </w:p>
    <w:p w:rsidR="00D5236B" w:rsidRPr="00AB7529" w:rsidRDefault="00D5236B" w:rsidP="00D16FE5">
      <w:pPr>
        <w:pStyle w:val="ListParagraph"/>
        <w:numPr>
          <w:ilvl w:val="0"/>
          <w:numId w:val="21"/>
        </w:numPr>
        <w:rPr>
          <w:rFonts w:cstheme="minorHAnsi"/>
          <w:b/>
          <w:bCs/>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UNWFP needs to find a sustainable competitive advantage by preserving what is distinct about the organisation. Thus, it needs to either perform different activities from rivals or perform similar activities in different ways as a </w:t>
      </w:r>
      <w:proofErr w:type="gramStart"/>
      <w:r w:rsidRPr="00AB7529">
        <w:rPr>
          <w:rFonts w:cstheme="minorHAnsi"/>
          <w:color w:val="000000" w:themeColor="text1"/>
          <w:sz w:val="24"/>
          <w:szCs w:val="24"/>
          <w:shd w:val="clear" w:color="auto" w:fill="FFFFFF"/>
        </w:rPr>
        <w:t>result,</w:t>
      </w:r>
      <w:proofErr w:type="gramEnd"/>
      <w:r w:rsidRPr="00AB7529">
        <w:rPr>
          <w:rFonts w:cstheme="minorHAnsi"/>
          <w:color w:val="000000" w:themeColor="text1"/>
          <w:sz w:val="24"/>
          <w:szCs w:val="24"/>
          <w:shd w:val="clear" w:color="auto" w:fill="FFFFFF"/>
        </w:rPr>
        <w:t xml:space="preserve"> donors will appreciate what the organisation stands for in relation to its rivals. WFP needs to focus on both value and cost (Hybrid strategy) especially in times of crisis, where every little can make a difference. Using technology and the social media to target more people can make the shift in strategy easier and more effective. In addition, having a strong brand name respected by the public can be an advantage to organisations like UNWFP, where it can encourage them to </w:t>
      </w:r>
      <w:r w:rsidRPr="00AB7529">
        <w:rPr>
          <w:rFonts w:cstheme="minorHAnsi"/>
          <w:color w:val="000000" w:themeColor="text1"/>
          <w:sz w:val="24"/>
          <w:szCs w:val="24"/>
        </w:rPr>
        <w:t xml:space="preserve">take risks and try some new approaches with some new donors </w:t>
      </w:r>
      <w:r w:rsidR="00D16FE5">
        <w:rPr>
          <w:rFonts w:cstheme="minorHAnsi"/>
          <w:color w:val="000000" w:themeColor="text1"/>
          <w:sz w:val="24"/>
          <w:szCs w:val="24"/>
        </w:rPr>
        <w:t>(d</w:t>
      </w:r>
      <w:r w:rsidR="00D16FE5" w:rsidRPr="00D16FE5">
        <w:rPr>
          <w:rFonts w:cstheme="minorHAnsi"/>
          <w:color w:val="000000" w:themeColor="text1"/>
          <w:sz w:val="24"/>
          <w:szCs w:val="24"/>
        </w:rPr>
        <w:t>iversification</w:t>
      </w:r>
      <w:r w:rsidR="00D16FE5">
        <w:rPr>
          <w:rFonts w:cstheme="minorHAnsi"/>
          <w:color w:val="000000" w:themeColor="text1"/>
          <w:sz w:val="24"/>
          <w:szCs w:val="24"/>
        </w:rPr>
        <w:t>)</w:t>
      </w:r>
      <w:r w:rsidR="00D16FE5" w:rsidRPr="00D16FE5">
        <w:rPr>
          <w:rFonts w:cstheme="minorHAnsi"/>
          <w:color w:val="000000" w:themeColor="text1"/>
          <w:sz w:val="24"/>
          <w:szCs w:val="24"/>
        </w:rPr>
        <w:t xml:space="preserve"> </w:t>
      </w:r>
      <w:r w:rsidRPr="00AB7529">
        <w:rPr>
          <w:rFonts w:cstheme="minorHAnsi"/>
          <w:color w:val="000000" w:themeColor="text1"/>
          <w:sz w:val="24"/>
          <w:szCs w:val="24"/>
        </w:rPr>
        <w:t xml:space="preserve">and </w:t>
      </w:r>
      <w:r w:rsidRPr="00AB7529">
        <w:rPr>
          <w:rFonts w:cstheme="minorHAnsi"/>
          <w:color w:val="000000" w:themeColor="text1"/>
          <w:sz w:val="24"/>
          <w:szCs w:val="24"/>
          <w:shd w:val="clear" w:color="auto" w:fill="FFFFFF"/>
        </w:rPr>
        <w:t>leveraging their brands across different markets (donors) due to high customer loyalty.</w:t>
      </w:r>
    </w:p>
    <w:p w:rsidR="00D5236B" w:rsidRPr="00AB7529" w:rsidRDefault="00D5236B" w:rsidP="00C730E7">
      <w:pPr>
        <w:pStyle w:val="ListParagraph"/>
        <w:rPr>
          <w:rFonts w:cstheme="minorHAnsi"/>
          <w:color w:val="000000" w:themeColor="text1"/>
          <w:sz w:val="24"/>
          <w:szCs w:val="24"/>
        </w:rPr>
      </w:pPr>
    </w:p>
    <w:p w:rsidR="00D5236B" w:rsidRPr="00AB7529" w:rsidRDefault="00D5236B" w:rsidP="004A206E">
      <w:pPr>
        <w:pStyle w:val="ListParagraph"/>
        <w:numPr>
          <w:ilvl w:val="0"/>
          <w:numId w:val="21"/>
        </w:numPr>
        <w:rPr>
          <w:rFonts w:cstheme="minorHAnsi"/>
          <w:b/>
          <w:bCs/>
          <w:color w:val="000000" w:themeColor="text1"/>
          <w:sz w:val="24"/>
          <w:szCs w:val="24"/>
          <w:shd w:val="clear" w:color="auto" w:fill="FFFFFF"/>
        </w:rPr>
      </w:pPr>
      <w:r w:rsidRPr="00AB7529">
        <w:rPr>
          <w:rFonts w:cstheme="minorHAnsi"/>
          <w:color w:val="000000" w:themeColor="text1"/>
          <w:sz w:val="24"/>
          <w:szCs w:val="24"/>
          <w:shd w:val="clear" w:color="auto" w:fill="FFFFFF"/>
        </w:rPr>
        <w:t>The UNWFP needs to continue to focus on developing</w:t>
      </w:r>
      <w:r w:rsidR="004A206E" w:rsidRPr="00AB7529">
        <w:rPr>
          <w:rFonts w:cstheme="minorHAnsi"/>
          <w:color w:val="000000" w:themeColor="text1"/>
          <w:sz w:val="24"/>
          <w:szCs w:val="24"/>
          <w:shd w:val="clear" w:color="auto" w:fill="FFFFFF"/>
        </w:rPr>
        <w:t xml:space="preserve"> its strategies </w:t>
      </w:r>
      <w:r w:rsidRPr="00AB7529">
        <w:rPr>
          <w:rFonts w:cstheme="minorHAnsi"/>
          <w:color w:val="000000" w:themeColor="text1"/>
          <w:sz w:val="24"/>
          <w:szCs w:val="24"/>
          <w:shd w:val="clear" w:color="auto" w:fill="FFFFFF"/>
        </w:rPr>
        <w:t xml:space="preserve">by finding new innovative ways to engage donors, employees and volunteers, where technology can play a vital role in helping spread the message and promote the cause. In addition, WFP needs to find new opportunities for growth by creating a new funding structure and </w:t>
      </w:r>
      <w:proofErr w:type="gramStart"/>
      <w:r w:rsidRPr="00AB7529">
        <w:rPr>
          <w:rFonts w:cstheme="minorHAnsi"/>
          <w:color w:val="000000" w:themeColor="text1"/>
          <w:sz w:val="24"/>
          <w:szCs w:val="24"/>
          <w:shd w:val="clear" w:color="auto" w:fill="FFFFFF"/>
        </w:rPr>
        <w:t>partnering</w:t>
      </w:r>
      <w:proofErr w:type="gramEnd"/>
      <w:r w:rsidRPr="00AB7529">
        <w:rPr>
          <w:rFonts w:cstheme="minorHAnsi"/>
          <w:color w:val="000000" w:themeColor="text1"/>
          <w:sz w:val="24"/>
          <w:szCs w:val="24"/>
          <w:shd w:val="clear" w:color="auto" w:fill="FFFFFF"/>
        </w:rPr>
        <w:t xml:space="preserve"> with other non-profits, NGOs, governmental institutions, civil society, academia and the private sector to scale up the funding process. WFP’s collaboration with its funding partners actively contributes to the achievement of the donor’s respective humanitarian and development goals.</w:t>
      </w:r>
    </w:p>
    <w:p w:rsidR="00D5236B" w:rsidRPr="00AB7529" w:rsidRDefault="00D5236B" w:rsidP="00C730E7">
      <w:pPr>
        <w:pStyle w:val="ListParagraph"/>
        <w:rPr>
          <w:rFonts w:cstheme="minorHAnsi"/>
          <w:color w:val="000000" w:themeColor="text1"/>
          <w:sz w:val="24"/>
          <w:szCs w:val="24"/>
          <w:shd w:val="clear" w:color="auto" w:fill="FFFFFF"/>
        </w:rPr>
      </w:pPr>
    </w:p>
    <w:p w:rsidR="00D5236B" w:rsidRPr="00AB7529" w:rsidRDefault="00D5236B" w:rsidP="00C730E7">
      <w:pPr>
        <w:pStyle w:val="ListParagraph"/>
        <w:numPr>
          <w:ilvl w:val="0"/>
          <w:numId w:val="21"/>
        </w:numPr>
        <w:rPr>
          <w:rFonts w:cstheme="minorHAnsi"/>
          <w:b/>
          <w:bCs/>
          <w:color w:val="000000" w:themeColor="text1"/>
          <w:sz w:val="24"/>
          <w:szCs w:val="24"/>
          <w:shd w:val="clear" w:color="auto" w:fill="FFFFFF"/>
        </w:rPr>
      </w:pPr>
      <w:r w:rsidRPr="00AB7529">
        <w:rPr>
          <w:rFonts w:cstheme="minorHAnsi"/>
          <w:color w:val="000000" w:themeColor="text1"/>
          <w:sz w:val="24"/>
          <w:szCs w:val="24"/>
          <w:shd w:val="clear" w:color="auto" w:fill="FFFFFF"/>
        </w:rPr>
        <w:t xml:space="preserve"> It is also necessary to supplement WFP traditional approach to Strategy with dynamic and adaptive capabilities to enable the organizations to evolve as they adapt to the changing world environment in which they have to deliver their mandated services, making sure that they thrive to be innovative at each step to achieve uniqueness (Reeves 2014). </w:t>
      </w:r>
    </w:p>
    <w:p w:rsidR="00D5236B" w:rsidRPr="00AB7529" w:rsidRDefault="00D5236B" w:rsidP="00934D9A">
      <w:pPr>
        <w:pStyle w:val="ListParagraph"/>
        <w:rPr>
          <w:rFonts w:cstheme="minorHAnsi"/>
          <w:b/>
          <w:bCs/>
          <w:color w:val="000000" w:themeColor="text1"/>
          <w:sz w:val="24"/>
          <w:szCs w:val="24"/>
          <w:shd w:val="clear" w:color="auto" w:fill="FFFFFF"/>
        </w:rPr>
      </w:pPr>
    </w:p>
    <w:p w:rsidR="00C730E7" w:rsidRPr="00AB7529" w:rsidRDefault="00D5236B" w:rsidP="00934D9A">
      <w:pPr>
        <w:pStyle w:val="ListParagraph"/>
        <w:numPr>
          <w:ilvl w:val="0"/>
          <w:numId w:val="21"/>
        </w:numPr>
        <w:spacing w:after="80"/>
        <w:rPr>
          <w:rFonts w:eastAsia="Calibri" w:cstheme="minorHAnsi"/>
          <w:b/>
          <w:bCs/>
          <w:color w:val="000000" w:themeColor="text1"/>
          <w:sz w:val="24"/>
          <w:szCs w:val="24"/>
          <w:u w:val="single"/>
        </w:rPr>
      </w:pPr>
      <w:r w:rsidRPr="00AB7529">
        <w:rPr>
          <w:rFonts w:cstheme="minorHAnsi"/>
          <w:color w:val="000000" w:themeColor="text1"/>
          <w:sz w:val="24"/>
          <w:szCs w:val="24"/>
          <w:shd w:val="clear" w:color="auto" w:fill="FFFFFF"/>
        </w:rPr>
        <w:t>WFP needs to focus on change leadership and implement new strategy for change in the organisation as it concerns with the visions, driving forces and processes that fuel large-scale transformation (Kotter, 2011). Therefore, the leaders of the change in the organisation need t</w:t>
      </w:r>
      <w:r w:rsidR="00516337" w:rsidRPr="00AB7529">
        <w:rPr>
          <w:rFonts w:cstheme="minorHAnsi"/>
          <w:color w:val="000000" w:themeColor="text1"/>
          <w:sz w:val="24"/>
          <w:szCs w:val="24"/>
          <w:shd w:val="clear" w:color="auto" w:fill="FFFFFF"/>
        </w:rPr>
        <w:t>o help in transforming the work</w:t>
      </w:r>
      <w:r w:rsidRPr="00AB7529">
        <w:rPr>
          <w:rFonts w:cstheme="minorHAnsi"/>
          <w:color w:val="000000" w:themeColor="text1"/>
          <w:sz w:val="24"/>
          <w:szCs w:val="24"/>
          <w:shd w:val="clear" w:color="auto" w:fill="FFFFFF"/>
        </w:rPr>
        <w:t xml:space="preserve">place openly and transparently to ensure proper management in the workplace. According to </w:t>
      </w:r>
      <w:proofErr w:type="spellStart"/>
      <w:r w:rsidRPr="00AB7529">
        <w:rPr>
          <w:rFonts w:cstheme="minorHAnsi"/>
          <w:color w:val="000000" w:themeColor="text1"/>
          <w:sz w:val="24"/>
          <w:szCs w:val="24"/>
          <w:shd w:val="clear" w:color="auto" w:fill="FFFFFF"/>
        </w:rPr>
        <w:t>Hannagan</w:t>
      </w:r>
      <w:proofErr w:type="spellEnd"/>
      <w:r w:rsidRPr="00AB7529">
        <w:rPr>
          <w:rFonts w:cstheme="minorHAnsi"/>
          <w:color w:val="000000" w:themeColor="text1"/>
          <w:sz w:val="24"/>
          <w:szCs w:val="24"/>
          <w:shd w:val="clear" w:color="auto" w:fill="FFFFFF"/>
        </w:rPr>
        <w:t xml:space="preserve"> (2008), leadership change motivates and inspire people to act in a particular way to achieve specific goals. </w:t>
      </w:r>
    </w:p>
    <w:p w:rsidR="00C730E7" w:rsidRPr="00AB7529" w:rsidRDefault="00C730E7" w:rsidP="00C730E7">
      <w:pPr>
        <w:pStyle w:val="ListParagraph"/>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C730E7" w:rsidRPr="00AB7529" w:rsidRDefault="00C730E7" w:rsidP="00C730E7">
      <w:pPr>
        <w:spacing w:after="80" w:line="360" w:lineRule="auto"/>
        <w:rPr>
          <w:rFonts w:eastAsia="Calibri" w:cstheme="minorHAnsi"/>
          <w:b/>
          <w:bCs/>
          <w:color w:val="000000" w:themeColor="text1"/>
          <w:sz w:val="24"/>
          <w:szCs w:val="24"/>
          <w:u w:val="single"/>
        </w:rPr>
      </w:pPr>
    </w:p>
    <w:p w:rsidR="004A206E" w:rsidRPr="00AB7529" w:rsidRDefault="004A206E" w:rsidP="00C730E7">
      <w:pPr>
        <w:spacing w:after="80" w:line="360" w:lineRule="auto"/>
        <w:rPr>
          <w:rFonts w:eastAsia="Calibri" w:cstheme="minorHAnsi"/>
          <w:b/>
          <w:bCs/>
          <w:color w:val="000000" w:themeColor="text1"/>
          <w:sz w:val="24"/>
          <w:szCs w:val="24"/>
          <w:u w:val="single"/>
        </w:rPr>
      </w:pPr>
    </w:p>
    <w:p w:rsidR="00F219D3" w:rsidRPr="00AB7529" w:rsidRDefault="00F219D3" w:rsidP="00C730E7">
      <w:pPr>
        <w:spacing w:after="80" w:line="360" w:lineRule="auto"/>
        <w:rPr>
          <w:rFonts w:eastAsia="Calibri" w:cstheme="minorHAnsi"/>
          <w:b/>
          <w:bCs/>
          <w:color w:val="000000" w:themeColor="text1"/>
          <w:sz w:val="24"/>
          <w:szCs w:val="24"/>
          <w:u w:val="single"/>
        </w:rPr>
      </w:pPr>
    </w:p>
    <w:p w:rsidR="00F219D3" w:rsidRPr="00AB7529" w:rsidRDefault="00F219D3" w:rsidP="00C730E7">
      <w:pPr>
        <w:spacing w:after="80" w:line="360" w:lineRule="auto"/>
        <w:rPr>
          <w:rFonts w:eastAsia="Calibri" w:cstheme="minorHAnsi"/>
          <w:b/>
          <w:bCs/>
          <w:color w:val="000000" w:themeColor="text1"/>
          <w:sz w:val="24"/>
          <w:szCs w:val="24"/>
          <w:u w:val="single"/>
        </w:rPr>
      </w:pPr>
    </w:p>
    <w:p w:rsidR="006D5F5E" w:rsidRPr="00AB7529" w:rsidRDefault="005E28A4" w:rsidP="006D5F5E">
      <w:pPr>
        <w:spacing w:after="80" w:line="360" w:lineRule="auto"/>
        <w:rPr>
          <w:rFonts w:asciiTheme="minorBidi" w:eastAsia="Calibri" w:hAnsiTheme="minorBidi"/>
          <w:b/>
          <w:bCs/>
          <w:color w:val="000000" w:themeColor="text1"/>
          <w:u w:val="single"/>
        </w:rPr>
      </w:pPr>
      <w:r w:rsidRPr="00AB7529">
        <w:rPr>
          <w:rFonts w:asciiTheme="minorBidi" w:eastAsia="Calibri" w:hAnsiTheme="minorBidi"/>
          <w:b/>
          <w:bCs/>
          <w:color w:val="000000" w:themeColor="text1"/>
          <w:u w:val="single"/>
        </w:rPr>
        <w:lastRenderedPageBreak/>
        <w:t>References:</w:t>
      </w:r>
    </w:p>
    <w:p w:rsidR="006D5F5E" w:rsidRPr="00AB7529" w:rsidRDefault="006D5F5E" w:rsidP="006D5F5E">
      <w:pPr>
        <w:spacing w:line="259" w:lineRule="auto"/>
        <w:rPr>
          <w:rFonts w:asciiTheme="minorBidi" w:eastAsia="Calibri" w:hAnsiTheme="minorBidi"/>
          <w:color w:val="000000"/>
        </w:rPr>
      </w:pPr>
      <w:proofErr w:type="spellStart"/>
      <w:r w:rsidRPr="00AB7529">
        <w:rPr>
          <w:rFonts w:asciiTheme="minorBidi" w:eastAsia="Calibri" w:hAnsiTheme="minorBidi"/>
          <w:color w:val="000000"/>
        </w:rPr>
        <w:t>Ansoff</w:t>
      </w:r>
      <w:proofErr w:type="spellEnd"/>
      <w:r w:rsidRPr="00AB7529">
        <w:rPr>
          <w:rFonts w:asciiTheme="minorBidi" w:eastAsia="Calibri" w:hAnsiTheme="minorBidi"/>
          <w:color w:val="000000"/>
        </w:rPr>
        <w:t>, H. I., (1984). Implanting Strategic Mana</w:t>
      </w:r>
      <w:r w:rsidR="00AD3271">
        <w:rPr>
          <w:rFonts w:asciiTheme="minorBidi" w:eastAsia="Calibri" w:hAnsiTheme="minorBidi"/>
          <w:color w:val="000000"/>
        </w:rPr>
        <w:t>gement, Prentice-Hall: NJ</w:t>
      </w:r>
      <w:r w:rsidRPr="00AB7529">
        <w:rPr>
          <w:rFonts w:asciiTheme="minorBidi" w:eastAsia="Calibri" w:hAnsiTheme="minorBidi"/>
          <w:color w:val="000000"/>
        </w:rPr>
        <w:t>.</w:t>
      </w:r>
    </w:p>
    <w:p w:rsidR="006D5F5E" w:rsidRPr="00AB7529" w:rsidRDefault="006D5F5E" w:rsidP="006D5F5E">
      <w:pPr>
        <w:spacing w:line="259" w:lineRule="auto"/>
        <w:rPr>
          <w:rFonts w:asciiTheme="minorBidi" w:eastAsia="Calibri" w:hAnsiTheme="minorBidi"/>
          <w:color w:val="000000"/>
        </w:rPr>
      </w:pPr>
    </w:p>
    <w:p w:rsidR="006D5F5E" w:rsidRPr="00AB7529" w:rsidRDefault="006D5F5E" w:rsidP="006D5F5E">
      <w:pPr>
        <w:spacing w:line="259" w:lineRule="auto"/>
        <w:rPr>
          <w:rFonts w:asciiTheme="minorBidi" w:eastAsia="Calibri" w:hAnsiTheme="minorBidi"/>
          <w:color w:val="000000"/>
        </w:rPr>
      </w:pPr>
      <w:proofErr w:type="spellStart"/>
      <w:r w:rsidRPr="00AB7529">
        <w:rPr>
          <w:rFonts w:asciiTheme="minorBidi" w:eastAsia="Calibri" w:hAnsiTheme="minorBidi"/>
          <w:color w:val="000000"/>
        </w:rPr>
        <w:t>Ansoff</w:t>
      </w:r>
      <w:proofErr w:type="spellEnd"/>
      <w:r w:rsidRPr="00AB7529">
        <w:rPr>
          <w:rFonts w:asciiTheme="minorBidi" w:eastAsia="Calibri" w:hAnsiTheme="minorBidi"/>
          <w:color w:val="000000"/>
        </w:rPr>
        <w:t>, I. H., (1957). Strategies for Diversification, Harvard Business</w:t>
      </w:r>
      <w:r w:rsidR="00AD3271">
        <w:rPr>
          <w:rFonts w:asciiTheme="minorBidi" w:eastAsia="Calibri" w:hAnsiTheme="minorBidi"/>
          <w:color w:val="000000"/>
        </w:rPr>
        <w:t xml:space="preserve"> Review, Vol. 35</w:t>
      </w:r>
      <w:r w:rsidRPr="00AB7529">
        <w:rPr>
          <w:rFonts w:asciiTheme="minorBidi" w:eastAsia="Calibri" w:hAnsiTheme="minorBidi"/>
          <w:color w:val="000000"/>
        </w:rPr>
        <w:t>.</w:t>
      </w:r>
    </w:p>
    <w:p w:rsidR="006D5F5E" w:rsidRPr="00AB7529" w:rsidRDefault="006D5F5E" w:rsidP="006D5F5E">
      <w:pPr>
        <w:spacing w:line="259" w:lineRule="auto"/>
        <w:rPr>
          <w:rFonts w:asciiTheme="minorBidi" w:eastAsia="Calibri" w:hAnsiTheme="minorBidi"/>
          <w:color w:val="000000"/>
        </w:rPr>
      </w:pPr>
    </w:p>
    <w:p w:rsidR="006D5F5E" w:rsidRPr="00AB7529" w:rsidRDefault="006D5F5E" w:rsidP="006D5F5E">
      <w:pPr>
        <w:spacing w:line="259" w:lineRule="auto"/>
        <w:rPr>
          <w:rFonts w:asciiTheme="minorBidi" w:eastAsia="Calibri" w:hAnsiTheme="minorBidi"/>
          <w:color w:val="000000"/>
          <w:shd w:val="clear" w:color="auto" w:fill="FFFFFF"/>
        </w:rPr>
      </w:pPr>
      <w:r w:rsidRPr="00AB7529">
        <w:rPr>
          <w:rFonts w:asciiTheme="minorBidi" w:eastAsia="Calibri" w:hAnsiTheme="minorBidi"/>
          <w:color w:val="000000"/>
          <w:shd w:val="clear" w:color="auto" w:fill="FFFFFF"/>
        </w:rPr>
        <w:t>Bowman, C. and Faulkner, D. (1997) Competitive and Corporate Strategy, Irwin, London.</w:t>
      </w:r>
    </w:p>
    <w:p w:rsidR="006D5F5E" w:rsidRPr="00AB7529"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AB7529">
        <w:rPr>
          <w:rFonts w:asciiTheme="minorBidi" w:eastAsia="Calibri" w:hAnsiTheme="minorBidi"/>
          <w:color w:val="000000"/>
          <w:shd w:val="clear" w:color="auto" w:fill="FFFFFF"/>
        </w:rPr>
        <w:t xml:space="preserve">Boyer KK, McDermott C (1999). Strategic Consensus </w:t>
      </w:r>
      <w:proofErr w:type="gramStart"/>
      <w:r w:rsidRPr="00AB7529">
        <w:rPr>
          <w:rFonts w:asciiTheme="minorBidi" w:eastAsia="Calibri" w:hAnsiTheme="minorBidi"/>
          <w:color w:val="000000"/>
          <w:shd w:val="clear" w:color="auto" w:fill="FFFFFF"/>
        </w:rPr>
        <w:t>In</w:t>
      </w:r>
      <w:proofErr w:type="gramEnd"/>
      <w:r w:rsidRPr="00AB7529">
        <w:rPr>
          <w:rFonts w:asciiTheme="minorBidi" w:eastAsia="Calibri" w:hAnsiTheme="minorBidi"/>
          <w:color w:val="000000"/>
          <w:shd w:val="clear" w:color="auto" w:fill="FFFFFF"/>
        </w:rPr>
        <w:t xml:space="preserve"> Operations Strategy. J. </w:t>
      </w:r>
      <w:proofErr w:type="spellStart"/>
      <w:r w:rsidRPr="00AB7529">
        <w:rPr>
          <w:rFonts w:asciiTheme="minorBidi" w:eastAsia="Calibri" w:hAnsiTheme="minorBidi"/>
          <w:color w:val="000000"/>
          <w:shd w:val="clear" w:color="auto" w:fill="FFFFFF"/>
        </w:rPr>
        <w:t>Oper</w:t>
      </w:r>
      <w:proofErr w:type="spellEnd"/>
      <w:r w:rsidRPr="00AB7529">
        <w:rPr>
          <w:rFonts w:asciiTheme="minorBidi" w:eastAsia="Calibri" w:hAnsiTheme="minorBidi"/>
          <w:color w:val="000000"/>
          <w:shd w:val="clear" w:color="auto" w:fill="FFFFFF"/>
        </w:rPr>
        <w:t xml:space="preserve">. </w:t>
      </w:r>
      <w:proofErr w:type="spellStart"/>
      <w:r w:rsidRPr="00AB7529">
        <w:rPr>
          <w:rFonts w:asciiTheme="minorBidi" w:eastAsia="Calibri" w:hAnsiTheme="minorBidi"/>
          <w:color w:val="000000"/>
          <w:shd w:val="clear" w:color="auto" w:fill="FFFFFF"/>
        </w:rPr>
        <w:t>Manag</w:t>
      </w:r>
      <w:proofErr w:type="spellEnd"/>
      <w:r w:rsidRPr="00AB7529">
        <w:rPr>
          <w:rFonts w:asciiTheme="minorBidi" w:eastAsia="Calibri" w:hAnsiTheme="minorBidi"/>
          <w:color w:val="000000"/>
          <w:shd w:val="clear" w:color="auto" w:fill="FFFFFF"/>
        </w:rPr>
        <w:t xml:space="preserve">. </w:t>
      </w:r>
      <w:proofErr w:type="gramStart"/>
      <w:r w:rsidRPr="00AB7529">
        <w:rPr>
          <w:rFonts w:asciiTheme="minorBidi" w:eastAsia="Calibri" w:hAnsiTheme="minorBidi"/>
          <w:color w:val="000000"/>
          <w:shd w:val="clear" w:color="auto" w:fill="FFFFFF"/>
        </w:rPr>
        <w:t>17</w:t>
      </w:r>
      <w:proofErr w:type="gramEnd"/>
      <w:r w:rsidRPr="00AB7529">
        <w:rPr>
          <w:rFonts w:asciiTheme="minorBidi" w:eastAsia="Calibri" w:hAnsiTheme="minorBidi"/>
          <w:color w:val="000000"/>
          <w:shd w:val="clear" w:color="auto" w:fill="FFFFFF"/>
        </w:rPr>
        <w:t>:289-305.</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Bradly, J., (</w:t>
      </w:r>
      <w:proofErr w:type="spellStart"/>
      <w:r w:rsidRPr="006D5F5E">
        <w:rPr>
          <w:rFonts w:asciiTheme="minorBidi" w:eastAsia="Calibri" w:hAnsiTheme="minorBidi"/>
          <w:color w:val="000000"/>
          <w:shd w:val="clear" w:color="auto" w:fill="FFFFFF"/>
        </w:rPr>
        <w:t>n.d</w:t>
      </w:r>
      <w:proofErr w:type="spellEnd"/>
      <w:r w:rsidRPr="006D5F5E">
        <w:rPr>
          <w:rFonts w:asciiTheme="minorBidi" w:eastAsia="Calibri" w:hAnsiTheme="minorBidi"/>
          <w:color w:val="000000"/>
          <w:shd w:val="clear" w:color="auto" w:fill="FFFFFF"/>
        </w:rPr>
        <w:t xml:space="preserve">). Examples of Competitive Advantages For-Profit Organisations. [Online]. Available at: </w:t>
      </w:r>
      <w:hyperlink r:id="rId12" w:history="1">
        <w:r w:rsidRPr="006D5F5E">
          <w:rPr>
            <w:rFonts w:asciiTheme="minorBidi" w:eastAsia="Calibri" w:hAnsiTheme="minorBidi"/>
            <w:color w:val="000000"/>
            <w:shd w:val="clear" w:color="auto" w:fill="FFFFFF"/>
          </w:rPr>
          <w:t>http://smallbusiness.chron.com/examples-competitive-advantages-forprofit-organizations-71431.html</w:t>
        </w:r>
      </w:hyperlink>
      <w:r w:rsidRPr="006D5F5E">
        <w:rPr>
          <w:rFonts w:asciiTheme="minorBidi" w:eastAsia="Calibri" w:hAnsiTheme="minorBidi"/>
          <w:color w:val="000000"/>
          <w:shd w:val="clear" w:color="auto" w:fill="FFFFFF"/>
        </w:rPr>
        <w:t xml:space="preserve"> [Accessed: 12 May 2018]</w:t>
      </w:r>
      <w:r w:rsidRPr="006D5F5E">
        <w:rPr>
          <w:rFonts w:asciiTheme="minorBidi" w:eastAsia="Calibri" w:hAnsiTheme="minorBidi"/>
          <w:color w:val="000000"/>
          <w:shd w:val="clear" w:color="auto" w:fill="FFFFFF"/>
        </w:rPr>
        <w:br/>
      </w: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Bryson, John M. (1995). Strategic Planning for Public and </w:t>
      </w:r>
      <w:proofErr w:type="spellStart"/>
      <w:r w:rsidRPr="006D5F5E">
        <w:rPr>
          <w:rFonts w:asciiTheme="minorBidi" w:eastAsia="Calibri" w:hAnsiTheme="minorBidi"/>
          <w:color w:val="000000"/>
          <w:shd w:val="clear" w:color="auto" w:fill="FFFFFF"/>
        </w:rPr>
        <w:t>Nonprofit</w:t>
      </w:r>
      <w:proofErr w:type="spellEnd"/>
      <w:r w:rsidRPr="006D5F5E">
        <w:rPr>
          <w:rFonts w:asciiTheme="minorBidi" w:eastAsia="Calibri" w:hAnsiTheme="minorBidi"/>
          <w:color w:val="000000"/>
          <w:shd w:val="clear" w:color="auto" w:fill="FFFFFF"/>
        </w:rPr>
        <w:t xml:space="preserve"> Organizations. </w:t>
      </w:r>
      <w:proofErr w:type="spellStart"/>
      <w:r w:rsidRPr="006D5F5E">
        <w:rPr>
          <w:rFonts w:asciiTheme="minorBidi" w:eastAsia="Calibri" w:hAnsiTheme="minorBidi"/>
          <w:color w:val="000000"/>
          <w:shd w:val="clear" w:color="auto" w:fill="FFFFFF"/>
        </w:rPr>
        <w:t>Jossey</w:t>
      </w:r>
      <w:proofErr w:type="spellEnd"/>
      <w:r w:rsidRPr="006D5F5E">
        <w:rPr>
          <w:rFonts w:asciiTheme="minorBidi" w:eastAsia="Calibri" w:hAnsiTheme="minorBidi"/>
          <w:color w:val="000000"/>
          <w:shd w:val="clear" w:color="auto" w:fill="FFFFFF"/>
        </w:rPr>
        <w:t>-Bass.</w:t>
      </w:r>
    </w:p>
    <w:p w:rsidR="006D5F5E" w:rsidRPr="006D5F5E" w:rsidRDefault="006D5F5E" w:rsidP="006D5F5E">
      <w:pPr>
        <w:spacing w:line="259" w:lineRule="auto"/>
        <w:rPr>
          <w:rFonts w:asciiTheme="minorBidi" w:eastAsia="Calibri" w:hAnsiTheme="minorBidi"/>
          <w:shd w:val="clear" w:color="auto" w:fill="FFFFFF"/>
        </w:rPr>
      </w:pPr>
      <w:r w:rsidRPr="006D5F5E">
        <w:rPr>
          <w:rFonts w:asciiTheme="minorBidi" w:eastAsia="Calibri" w:hAnsiTheme="minorBidi"/>
          <w:shd w:val="clear" w:color="auto" w:fill="FFFFFF"/>
        </w:rPr>
        <w:br/>
      </w:r>
      <w:proofErr w:type="spellStart"/>
      <w:r w:rsidRPr="006D5F5E">
        <w:rPr>
          <w:rFonts w:asciiTheme="minorBidi" w:eastAsia="Calibri" w:hAnsiTheme="minorBidi"/>
          <w:shd w:val="clear" w:color="auto" w:fill="FFFFFF"/>
        </w:rPr>
        <w:t>Hannagan</w:t>
      </w:r>
      <w:proofErr w:type="spellEnd"/>
      <w:r w:rsidRPr="006D5F5E">
        <w:rPr>
          <w:rFonts w:asciiTheme="minorBidi" w:eastAsia="Calibri" w:hAnsiTheme="minorBidi"/>
          <w:shd w:val="clear" w:color="auto" w:fill="FFFFFF"/>
        </w:rPr>
        <w:t xml:space="preserve"> T., (2008) "Leadership concepts &amp; Practices. Fifth Edition, Published by Pearson Education. </w:t>
      </w:r>
    </w:p>
    <w:p w:rsidR="006D5F5E" w:rsidRPr="006D5F5E" w:rsidRDefault="006D5F5E" w:rsidP="006D5F5E">
      <w:pPr>
        <w:spacing w:line="259" w:lineRule="auto"/>
        <w:rPr>
          <w:rFonts w:asciiTheme="minorBidi" w:eastAsia="Calibri" w:hAnsiTheme="minorBidi"/>
          <w:shd w:val="clear" w:color="auto" w:fill="FFFFFF"/>
        </w:rPr>
      </w:pPr>
    </w:p>
    <w:p w:rsidR="006D5F5E" w:rsidRPr="006D5F5E" w:rsidRDefault="006D5F5E" w:rsidP="006D5F5E">
      <w:pPr>
        <w:spacing w:line="259" w:lineRule="auto"/>
        <w:rPr>
          <w:rFonts w:asciiTheme="minorBidi" w:eastAsia="Calibri" w:hAnsiTheme="minorBidi"/>
          <w:color w:val="000000"/>
        </w:rPr>
      </w:pPr>
      <w:r w:rsidRPr="006D5F5E">
        <w:rPr>
          <w:rFonts w:asciiTheme="minorBidi" w:eastAsia="Calibri" w:hAnsiTheme="minorBidi"/>
          <w:color w:val="000000"/>
        </w:rPr>
        <w:t>Hooley, G. J., Saunders, J. A. and Piercy, N. (2004) Marketing Strategy and Competitive Positioning, 3</w:t>
      </w:r>
      <w:r w:rsidR="00AD3271">
        <w:rPr>
          <w:rFonts w:asciiTheme="minorBidi" w:eastAsia="Calibri" w:hAnsiTheme="minorBidi"/>
          <w:color w:val="000000"/>
        </w:rPr>
        <w:t xml:space="preserve"> </w:t>
      </w:r>
      <w:bookmarkStart w:id="0" w:name="_GoBack"/>
      <w:bookmarkEnd w:id="0"/>
      <w:r w:rsidRPr="006D5F5E">
        <w:rPr>
          <w:rFonts w:asciiTheme="minorBidi" w:eastAsia="Calibri" w:hAnsiTheme="minorBidi"/>
          <w:color w:val="000000"/>
        </w:rPr>
        <w:t>rd Ed, Pearson Education: London, 622pp.</w:t>
      </w:r>
    </w:p>
    <w:p w:rsidR="006D5F5E" w:rsidRPr="006D5F5E" w:rsidRDefault="006D5F5E" w:rsidP="006D5F5E">
      <w:pPr>
        <w:spacing w:line="259" w:lineRule="auto"/>
        <w:rPr>
          <w:rFonts w:asciiTheme="minorBidi" w:eastAsia="Calibri" w:hAnsiTheme="minorBidi"/>
          <w:color w:val="000000"/>
        </w:rPr>
      </w:pPr>
    </w:p>
    <w:p w:rsidR="006D5F5E" w:rsidRPr="006D5F5E" w:rsidRDefault="006D5F5E" w:rsidP="006D5F5E">
      <w:pPr>
        <w:spacing w:line="259" w:lineRule="auto"/>
        <w:rPr>
          <w:rFonts w:asciiTheme="minorBidi" w:eastAsia="Calibri" w:hAnsiTheme="minorBidi"/>
          <w:shd w:val="clear" w:color="auto" w:fill="FFFFFF"/>
        </w:rPr>
      </w:pPr>
      <w:r w:rsidRPr="006D5F5E">
        <w:rPr>
          <w:rFonts w:asciiTheme="minorBidi" w:eastAsia="Calibri" w:hAnsiTheme="minorBidi"/>
          <w:shd w:val="clear" w:color="auto" w:fill="FFFFFF"/>
        </w:rPr>
        <w:t xml:space="preserve">Hope Hailey V., </w:t>
      </w:r>
      <w:proofErr w:type="spellStart"/>
      <w:r w:rsidRPr="006D5F5E">
        <w:rPr>
          <w:rFonts w:asciiTheme="minorBidi" w:eastAsia="Calibri" w:hAnsiTheme="minorBidi"/>
          <w:shd w:val="clear" w:color="auto" w:fill="FFFFFF"/>
        </w:rPr>
        <w:t>Balogun</w:t>
      </w:r>
      <w:proofErr w:type="gramStart"/>
      <w:r w:rsidRPr="006D5F5E">
        <w:rPr>
          <w:rFonts w:asciiTheme="minorBidi" w:eastAsia="Calibri" w:hAnsiTheme="minorBidi"/>
          <w:shd w:val="clear" w:color="auto" w:fill="FFFFFF"/>
        </w:rPr>
        <w:t>,J</w:t>
      </w:r>
      <w:proofErr w:type="spellEnd"/>
      <w:proofErr w:type="gramEnd"/>
      <w:r w:rsidRPr="006D5F5E">
        <w:rPr>
          <w:rFonts w:asciiTheme="minorBidi" w:eastAsia="Calibri" w:hAnsiTheme="minorBidi"/>
          <w:shd w:val="clear" w:color="auto" w:fill="FFFFFF"/>
        </w:rPr>
        <w:t xml:space="preserve">., (2002), 'Devising Context Sensitive Approaches to Change: the example of Glaxo </w:t>
      </w:r>
      <w:proofErr w:type="spellStart"/>
      <w:r w:rsidRPr="006D5F5E">
        <w:rPr>
          <w:rFonts w:asciiTheme="minorBidi" w:eastAsia="Calibri" w:hAnsiTheme="minorBidi"/>
          <w:shd w:val="clear" w:color="auto" w:fill="FFFFFF"/>
        </w:rPr>
        <w:t>Wellcome</w:t>
      </w:r>
      <w:proofErr w:type="spellEnd"/>
      <w:r w:rsidRPr="006D5F5E">
        <w:rPr>
          <w:rFonts w:asciiTheme="minorBidi" w:eastAsia="Calibri" w:hAnsiTheme="minorBidi"/>
          <w:shd w:val="clear" w:color="auto" w:fill="FFFFFF"/>
        </w:rPr>
        <w:t>.', Long Range Planning, 35(2), p.153-178.</w:t>
      </w:r>
    </w:p>
    <w:p w:rsidR="006D5F5E" w:rsidRPr="006D5F5E" w:rsidRDefault="006D5F5E" w:rsidP="006D5F5E">
      <w:pPr>
        <w:spacing w:line="259" w:lineRule="auto"/>
        <w:rPr>
          <w:rFonts w:asciiTheme="minorBidi" w:eastAsia="Calibri" w:hAnsiTheme="minorBidi"/>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Inomata, T., (2012). </w:t>
      </w:r>
      <w:r w:rsidRPr="006D5F5E">
        <w:rPr>
          <w:rFonts w:asciiTheme="minorBidi" w:eastAsia="Calibri" w:hAnsiTheme="minorBidi"/>
          <w:color w:val="000000"/>
        </w:rPr>
        <w:t xml:space="preserve">Strategic Planning in the United Nations System. </w:t>
      </w:r>
      <w:r w:rsidRPr="006D5F5E">
        <w:rPr>
          <w:rFonts w:asciiTheme="minorBidi" w:eastAsia="Calibri" w:hAnsiTheme="minorBidi"/>
          <w:color w:val="000000"/>
          <w:shd w:val="clear" w:color="auto" w:fill="FFFFFF"/>
        </w:rPr>
        <w:t xml:space="preserve">[Online]. Available at:  </w:t>
      </w:r>
      <w:hyperlink r:id="rId13" w:tgtFrame="_blank" w:history="1">
        <w:r w:rsidRPr="006D5F5E">
          <w:rPr>
            <w:rFonts w:asciiTheme="minorBidi" w:eastAsia="Calibri" w:hAnsiTheme="minorBidi"/>
            <w:color w:val="000000"/>
            <w:shd w:val="clear" w:color="auto" w:fill="FFFFFF"/>
          </w:rPr>
          <w:t>https://www.unjiu.org/sites/www.unjiu.org/files/jiu_document_files/products/en/reports-notes/JIU%20Products/JIU_REP_2012_12_English.pdf</w:t>
        </w:r>
      </w:hyperlink>
      <w:r w:rsidRPr="006D5F5E">
        <w:rPr>
          <w:rFonts w:asciiTheme="minorBidi" w:eastAsia="Calibri" w:hAnsiTheme="minorBidi"/>
          <w:color w:val="000000"/>
          <w:shd w:val="clear" w:color="auto" w:fill="FFFFFF"/>
        </w:rPr>
        <w:t xml:space="preserve"> [Accessed: 7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rPr>
      </w:pPr>
      <w:r w:rsidRPr="006D5F5E">
        <w:rPr>
          <w:rFonts w:asciiTheme="minorBidi" w:eastAsia="Calibri" w:hAnsiTheme="minorBidi"/>
          <w:color w:val="000000"/>
        </w:rPr>
        <w:t xml:space="preserve">Johnson, G., Scholes, K. and Whittington, R. (2008) Exploring corporate strategy: text &amp; cases. </w:t>
      </w:r>
      <w:proofErr w:type="gramStart"/>
      <w:r w:rsidRPr="006D5F5E">
        <w:rPr>
          <w:rFonts w:asciiTheme="minorBidi" w:eastAsia="Calibri" w:hAnsiTheme="minorBidi"/>
          <w:color w:val="000000"/>
        </w:rPr>
        <w:t>8th</w:t>
      </w:r>
      <w:proofErr w:type="gramEnd"/>
      <w:r w:rsidRPr="006D5F5E">
        <w:rPr>
          <w:rFonts w:asciiTheme="minorBidi" w:eastAsia="Calibri" w:hAnsiTheme="minorBidi"/>
          <w:color w:val="000000"/>
        </w:rPr>
        <w:t xml:space="preserve"> Ed. Pearson Education Limited.</w:t>
      </w:r>
    </w:p>
    <w:p w:rsidR="006D5F5E" w:rsidRPr="006D5F5E" w:rsidRDefault="006D5F5E" w:rsidP="006D5F5E">
      <w:pPr>
        <w:spacing w:line="259" w:lineRule="auto"/>
        <w:rPr>
          <w:rFonts w:asciiTheme="minorBidi" w:eastAsia="Calibri" w:hAnsiTheme="minorBidi"/>
          <w:color w:val="000000"/>
        </w:rPr>
      </w:pPr>
    </w:p>
    <w:p w:rsidR="006D5F5E" w:rsidRPr="006D5F5E" w:rsidRDefault="006D5F5E" w:rsidP="006D5F5E">
      <w:pPr>
        <w:spacing w:line="259" w:lineRule="auto"/>
        <w:rPr>
          <w:rFonts w:asciiTheme="minorBidi" w:eastAsia="Calibri" w:hAnsiTheme="minorBidi"/>
          <w:color w:val="000000"/>
          <w:shd w:val="clear" w:color="auto" w:fill="FFFFFF"/>
        </w:rPr>
      </w:pPr>
      <w:proofErr w:type="spellStart"/>
      <w:r w:rsidRPr="006D5F5E">
        <w:rPr>
          <w:rFonts w:asciiTheme="minorBidi" w:eastAsia="Calibri" w:hAnsiTheme="minorBidi"/>
          <w:color w:val="000000"/>
          <w:shd w:val="clear" w:color="auto" w:fill="FFFFFF"/>
        </w:rPr>
        <w:t>Johnson</w:t>
      </w:r>
      <w:proofErr w:type="gramStart"/>
      <w:r w:rsidRPr="006D5F5E">
        <w:rPr>
          <w:rFonts w:asciiTheme="minorBidi" w:eastAsia="Calibri" w:hAnsiTheme="minorBidi"/>
          <w:color w:val="000000"/>
          <w:shd w:val="clear" w:color="auto" w:fill="FFFFFF"/>
        </w:rPr>
        <w:t>,G</w:t>
      </w:r>
      <w:proofErr w:type="spellEnd"/>
      <w:proofErr w:type="gramEnd"/>
      <w:r w:rsidRPr="006D5F5E">
        <w:rPr>
          <w:rFonts w:asciiTheme="minorBidi" w:eastAsia="Calibri" w:hAnsiTheme="minorBidi"/>
          <w:color w:val="000000"/>
          <w:shd w:val="clear" w:color="auto" w:fill="FFFFFF"/>
        </w:rPr>
        <w:t xml:space="preserve">., Whittington R., Scholes, K., </w:t>
      </w:r>
      <w:proofErr w:type="spellStart"/>
      <w:r w:rsidRPr="006D5F5E">
        <w:rPr>
          <w:rFonts w:asciiTheme="minorBidi" w:eastAsia="Calibri" w:hAnsiTheme="minorBidi"/>
          <w:color w:val="000000"/>
          <w:shd w:val="clear" w:color="auto" w:fill="FFFFFF"/>
        </w:rPr>
        <w:t>Angwin</w:t>
      </w:r>
      <w:proofErr w:type="spellEnd"/>
      <w:r w:rsidRPr="006D5F5E">
        <w:rPr>
          <w:rFonts w:asciiTheme="minorBidi" w:eastAsia="Calibri" w:hAnsiTheme="minorBidi"/>
          <w:color w:val="000000"/>
          <w:shd w:val="clear" w:color="auto" w:fill="FFFFFF"/>
        </w:rPr>
        <w:t xml:space="preserve"> D. and </w:t>
      </w:r>
      <w:proofErr w:type="spellStart"/>
      <w:r w:rsidRPr="006D5F5E">
        <w:rPr>
          <w:rFonts w:asciiTheme="minorBidi" w:eastAsia="Calibri" w:hAnsiTheme="minorBidi"/>
          <w:color w:val="000000"/>
          <w:shd w:val="clear" w:color="auto" w:fill="FFFFFF"/>
        </w:rPr>
        <w:t>Regner</w:t>
      </w:r>
      <w:proofErr w:type="spellEnd"/>
      <w:r w:rsidRPr="006D5F5E">
        <w:rPr>
          <w:rFonts w:asciiTheme="minorBidi" w:eastAsia="Calibri" w:hAnsiTheme="minorBidi"/>
          <w:color w:val="000000"/>
          <w:shd w:val="clear" w:color="auto" w:fill="FFFFFF"/>
        </w:rPr>
        <w:t>, P. (2017) Exploring Strategy Text and Cases. Eleventh edition. Pearson Education Limited.</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Joshi MP, </w:t>
      </w:r>
      <w:proofErr w:type="spellStart"/>
      <w:r w:rsidRPr="006D5F5E">
        <w:rPr>
          <w:rFonts w:asciiTheme="minorBidi" w:eastAsia="Calibri" w:hAnsiTheme="minorBidi"/>
          <w:color w:val="000000"/>
          <w:shd w:val="clear" w:color="auto" w:fill="FFFFFF"/>
        </w:rPr>
        <w:t>Kathuria</w:t>
      </w:r>
      <w:proofErr w:type="spellEnd"/>
      <w:r w:rsidRPr="006D5F5E">
        <w:rPr>
          <w:rFonts w:asciiTheme="minorBidi" w:eastAsia="Calibri" w:hAnsiTheme="minorBidi"/>
          <w:color w:val="000000"/>
          <w:shd w:val="clear" w:color="auto" w:fill="FFFFFF"/>
        </w:rPr>
        <w:t xml:space="preserve"> R, </w:t>
      </w:r>
      <w:proofErr w:type="spellStart"/>
      <w:r w:rsidRPr="006D5F5E">
        <w:rPr>
          <w:rFonts w:asciiTheme="minorBidi" w:eastAsia="Calibri" w:hAnsiTheme="minorBidi"/>
          <w:color w:val="000000"/>
          <w:shd w:val="clear" w:color="auto" w:fill="FFFFFF"/>
        </w:rPr>
        <w:t>Porth</w:t>
      </w:r>
      <w:proofErr w:type="spellEnd"/>
      <w:r w:rsidRPr="006D5F5E">
        <w:rPr>
          <w:rFonts w:asciiTheme="minorBidi" w:eastAsia="Calibri" w:hAnsiTheme="minorBidi"/>
          <w:color w:val="000000"/>
          <w:shd w:val="clear" w:color="auto" w:fill="FFFFFF"/>
        </w:rPr>
        <w:t xml:space="preserve"> RJ (2003). Alignment of strategic priorities and performance: an integration of operations and strategic management perspectives. J. </w:t>
      </w:r>
      <w:proofErr w:type="spellStart"/>
      <w:r w:rsidRPr="006D5F5E">
        <w:rPr>
          <w:rFonts w:asciiTheme="minorBidi" w:eastAsia="Calibri" w:hAnsiTheme="minorBidi"/>
          <w:color w:val="000000"/>
          <w:shd w:val="clear" w:color="auto" w:fill="FFFFFF"/>
        </w:rPr>
        <w:t>Oper</w:t>
      </w:r>
      <w:proofErr w:type="spellEnd"/>
      <w:r w:rsidRPr="006D5F5E">
        <w:rPr>
          <w:rFonts w:asciiTheme="minorBidi" w:eastAsia="Calibri" w:hAnsiTheme="minorBidi"/>
          <w:color w:val="000000"/>
          <w:shd w:val="clear" w:color="auto" w:fill="FFFFFF"/>
        </w:rPr>
        <w:t xml:space="preserve">. </w:t>
      </w:r>
      <w:proofErr w:type="spellStart"/>
      <w:r w:rsidRPr="006D5F5E">
        <w:rPr>
          <w:rFonts w:asciiTheme="minorBidi" w:eastAsia="Calibri" w:hAnsiTheme="minorBidi"/>
          <w:color w:val="000000"/>
          <w:shd w:val="clear" w:color="auto" w:fill="FFFFFF"/>
        </w:rPr>
        <w:t>Manag</w:t>
      </w:r>
      <w:proofErr w:type="spellEnd"/>
      <w:r w:rsidRPr="006D5F5E">
        <w:rPr>
          <w:rFonts w:asciiTheme="minorBidi" w:eastAsia="Calibri" w:hAnsiTheme="minorBidi"/>
          <w:color w:val="000000"/>
          <w:shd w:val="clear" w:color="auto" w:fill="FFFFFF"/>
        </w:rPr>
        <w:t>. 21(3):352-369.</w:t>
      </w:r>
    </w:p>
    <w:p w:rsidR="006D5F5E" w:rsidRPr="006D5F5E" w:rsidRDefault="006D5F5E" w:rsidP="006D5F5E">
      <w:pPr>
        <w:spacing w:line="259" w:lineRule="auto"/>
        <w:rPr>
          <w:rFonts w:asciiTheme="minorBidi" w:eastAsia="Calibri" w:hAnsiTheme="minorBidi"/>
          <w:shd w:val="clear" w:color="auto" w:fill="FFFFFF"/>
        </w:rPr>
      </w:pPr>
      <w:r w:rsidRPr="006D5F5E">
        <w:rPr>
          <w:rFonts w:asciiTheme="minorBidi" w:eastAsia="Calibri" w:hAnsiTheme="minorBidi"/>
          <w:shd w:val="clear" w:color="auto" w:fill="FFFFFF"/>
        </w:rPr>
        <w:t xml:space="preserve">Joshi </w:t>
      </w:r>
      <w:proofErr w:type="gramStart"/>
      <w:r w:rsidRPr="006D5F5E">
        <w:rPr>
          <w:rFonts w:asciiTheme="minorBidi" w:eastAsia="Calibri" w:hAnsiTheme="minorBidi"/>
          <w:shd w:val="clear" w:color="auto" w:fill="FFFFFF"/>
        </w:rPr>
        <w:t>MP.,</w:t>
      </w:r>
      <w:proofErr w:type="gramEnd"/>
      <w:r w:rsidRPr="006D5F5E">
        <w:rPr>
          <w:rFonts w:asciiTheme="minorBidi" w:eastAsia="Calibri" w:hAnsiTheme="minorBidi"/>
          <w:shd w:val="clear" w:color="auto" w:fill="FFFFFF"/>
        </w:rPr>
        <w:t xml:space="preserve"> </w:t>
      </w:r>
      <w:proofErr w:type="spellStart"/>
      <w:r w:rsidRPr="006D5F5E">
        <w:rPr>
          <w:rFonts w:asciiTheme="minorBidi" w:eastAsia="Calibri" w:hAnsiTheme="minorBidi"/>
          <w:shd w:val="clear" w:color="auto" w:fill="FFFFFF"/>
        </w:rPr>
        <w:t>Kathuria</w:t>
      </w:r>
      <w:proofErr w:type="spellEnd"/>
      <w:r w:rsidRPr="006D5F5E">
        <w:rPr>
          <w:rFonts w:asciiTheme="minorBidi" w:eastAsia="Calibri" w:hAnsiTheme="minorBidi"/>
          <w:shd w:val="clear" w:color="auto" w:fill="FFFFFF"/>
        </w:rPr>
        <w:t xml:space="preserve"> R., </w:t>
      </w:r>
      <w:proofErr w:type="spellStart"/>
      <w:r w:rsidRPr="006D5F5E">
        <w:rPr>
          <w:rFonts w:asciiTheme="minorBidi" w:eastAsia="Calibri" w:hAnsiTheme="minorBidi"/>
          <w:shd w:val="clear" w:color="auto" w:fill="FFFFFF"/>
        </w:rPr>
        <w:t>Porth</w:t>
      </w:r>
      <w:proofErr w:type="spellEnd"/>
      <w:r w:rsidRPr="006D5F5E">
        <w:rPr>
          <w:rFonts w:asciiTheme="minorBidi" w:eastAsia="Calibri" w:hAnsiTheme="minorBidi"/>
          <w:shd w:val="clear" w:color="auto" w:fill="FFFFFF"/>
        </w:rPr>
        <w:t xml:space="preserve"> RJ., (2003). Alignment of Strategic Priorities and Performance: an integration of operations and strategic management perspectives. J. </w:t>
      </w:r>
      <w:proofErr w:type="spellStart"/>
      <w:r w:rsidRPr="006D5F5E">
        <w:rPr>
          <w:rFonts w:asciiTheme="minorBidi" w:eastAsia="Calibri" w:hAnsiTheme="minorBidi"/>
          <w:shd w:val="clear" w:color="auto" w:fill="FFFFFF"/>
        </w:rPr>
        <w:t>Oper</w:t>
      </w:r>
      <w:proofErr w:type="spellEnd"/>
      <w:r w:rsidRPr="006D5F5E">
        <w:rPr>
          <w:rFonts w:asciiTheme="minorBidi" w:eastAsia="Calibri" w:hAnsiTheme="minorBidi"/>
          <w:shd w:val="clear" w:color="auto" w:fill="FFFFFF"/>
        </w:rPr>
        <w:t xml:space="preserve">. </w:t>
      </w:r>
      <w:proofErr w:type="spellStart"/>
      <w:r w:rsidRPr="006D5F5E">
        <w:rPr>
          <w:rFonts w:asciiTheme="minorBidi" w:eastAsia="Calibri" w:hAnsiTheme="minorBidi"/>
          <w:shd w:val="clear" w:color="auto" w:fill="FFFFFF"/>
        </w:rPr>
        <w:t>Manag</w:t>
      </w:r>
      <w:proofErr w:type="spellEnd"/>
      <w:r w:rsidRPr="006D5F5E">
        <w:rPr>
          <w:rFonts w:asciiTheme="minorBidi" w:eastAsia="Calibri" w:hAnsiTheme="minorBidi"/>
          <w:shd w:val="clear" w:color="auto" w:fill="FFFFFF"/>
        </w:rPr>
        <w:t>. 21(3):352-369.</w:t>
      </w:r>
    </w:p>
    <w:p w:rsidR="006D5F5E" w:rsidRPr="006D5F5E" w:rsidRDefault="006D5F5E" w:rsidP="006D5F5E">
      <w:pPr>
        <w:spacing w:line="259" w:lineRule="auto"/>
        <w:rPr>
          <w:rFonts w:asciiTheme="minorBidi" w:eastAsia="Calibri" w:hAnsiTheme="minorBidi"/>
          <w:shd w:val="clear" w:color="auto" w:fill="FFFFFF"/>
        </w:rPr>
      </w:pPr>
    </w:p>
    <w:p w:rsidR="006D5F5E" w:rsidRPr="006D5F5E" w:rsidRDefault="006D5F5E" w:rsidP="006D5F5E">
      <w:pPr>
        <w:spacing w:line="259" w:lineRule="auto"/>
        <w:rPr>
          <w:rFonts w:asciiTheme="minorBidi" w:eastAsia="Calibri" w:hAnsiTheme="minorBidi"/>
          <w:shd w:val="clear" w:color="auto" w:fill="FFFFFF"/>
        </w:rPr>
      </w:pPr>
      <w:r w:rsidRPr="006D5F5E">
        <w:rPr>
          <w:rFonts w:asciiTheme="minorBidi" w:eastAsia="Calibri" w:hAnsiTheme="minorBidi"/>
          <w:shd w:val="clear" w:color="auto" w:fill="FFFFFF"/>
        </w:rPr>
        <w:lastRenderedPageBreak/>
        <w:t>Kotter, J. P. (1995). Leading change: Why transformation efforts fail. Harvard Business Review, March-April, 1-10.</w:t>
      </w:r>
    </w:p>
    <w:p w:rsidR="006D5F5E" w:rsidRPr="006D5F5E" w:rsidRDefault="006D5F5E" w:rsidP="006D5F5E">
      <w:pPr>
        <w:spacing w:line="259" w:lineRule="auto"/>
        <w:rPr>
          <w:rFonts w:asciiTheme="minorBidi" w:eastAsia="Calibri" w:hAnsiTheme="minorBidi"/>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shd w:val="clear" w:color="auto" w:fill="FFFFFF"/>
        </w:rPr>
        <w:t xml:space="preserve">Kotter, J.P., (2011). Change Management vs. Change Leadership -- </w:t>
      </w:r>
      <w:proofErr w:type="gramStart"/>
      <w:r w:rsidRPr="006D5F5E">
        <w:rPr>
          <w:rFonts w:asciiTheme="minorBidi" w:eastAsia="Calibri" w:hAnsiTheme="minorBidi"/>
          <w:shd w:val="clear" w:color="auto" w:fill="FFFFFF"/>
        </w:rPr>
        <w:t>What's</w:t>
      </w:r>
      <w:proofErr w:type="gramEnd"/>
      <w:r w:rsidRPr="006D5F5E">
        <w:rPr>
          <w:rFonts w:asciiTheme="minorBidi" w:eastAsia="Calibri" w:hAnsiTheme="minorBidi"/>
          <w:shd w:val="clear" w:color="auto" w:fill="FFFFFF"/>
        </w:rPr>
        <w:t xml:space="preserve"> the Difference? </w:t>
      </w:r>
      <w:r w:rsidRPr="006D5F5E">
        <w:rPr>
          <w:rFonts w:asciiTheme="minorBidi" w:eastAsia="Calibri" w:hAnsiTheme="minorBidi"/>
          <w:color w:val="000000"/>
          <w:shd w:val="clear" w:color="auto" w:fill="FFFFFF"/>
        </w:rPr>
        <w:t xml:space="preserve">[Online]. Available at: </w:t>
      </w:r>
      <w:hyperlink r:id="rId14" w:tgtFrame="_blank" w:history="1">
        <w:r w:rsidRPr="006D5F5E">
          <w:rPr>
            <w:rFonts w:asciiTheme="minorBidi" w:eastAsia="Calibri" w:hAnsiTheme="minorBidi"/>
          </w:rPr>
          <w:t>https://www.forbes.com/sites/johnkotter/2011/07/12/change-management-vs-change-leadership-whats-the-difference/</w:t>
        </w:r>
      </w:hyperlink>
      <w:r w:rsidRPr="006D5F5E">
        <w:rPr>
          <w:rFonts w:asciiTheme="minorBidi" w:eastAsia="Calibri" w:hAnsiTheme="minorBidi"/>
          <w:shd w:val="clear" w:color="auto" w:fill="FFFFFF"/>
        </w:rPr>
        <w:t xml:space="preserve"> </w:t>
      </w:r>
      <w:r w:rsidRPr="006D5F5E">
        <w:rPr>
          <w:rFonts w:asciiTheme="minorBidi" w:eastAsia="Calibri" w:hAnsiTheme="minorBidi"/>
          <w:color w:val="000000"/>
          <w:shd w:val="clear" w:color="auto" w:fill="FFFFFF"/>
        </w:rPr>
        <w:t>[Accessed: 16 June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rPr>
        <w:t>Morrison, M., (2016).</w:t>
      </w:r>
      <w:r w:rsidRPr="006D5F5E">
        <w:rPr>
          <w:rFonts w:asciiTheme="minorBidi" w:eastAsia="Calibri" w:hAnsiTheme="minorBidi"/>
          <w:color w:val="000000"/>
          <w:shd w:val="clear" w:color="auto" w:fill="FFFFFF"/>
        </w:rPr>
        <w:t xml:space="preserve"> </w:t>
      </w:r>
      <w:proofErr w:type="spellStart"/>
      <w:r w:rsidRPr="006D5F5E">
        <w:rPr>
          <w:rFonts w:asciiTheme="minorBidi" w:eastAsia="Calibri" w:hAnsiTheme="minorBidi"/>
          <w:color w:val="000000"/>
          <w:shd w:val="clear" w:color="auto" w:fill="FFFFFF"/>
        </w:rPr>
        <w:t>Ansoff’s</w:t>
      </w:r>
      <w:proofErr w:type="spellEnd"/>
      <w:r w:rsidRPr="006D5F5E">
        <w:rPr>
          <w:rFonts w:asciiTheme="minorBidi" w:eastAsia="Calibri" w:hAnsiTheme="minorBidi"/>
          <w:color w:val="000000"/>
          <w:shd w:val="clear" w:color="auto" w:fill="FFFFFF"/>
        </w:rPr>
        <w:t xml:space="preserve"> Matrix Product V Market Grid. [Online].Available at: </w:t>
      </w:r>
      <w:r w:rsidRPr="006D5F5E">
        <w:rPr>
          <w:rFonts w:asciiTheme="minorBidi" w:eastAsia="Calibri" w:hAnsiTheme="minorBidi"/>
          <w:color w:val="000000"/>
        </w:rPr>
        <w:t xml:space="preserve"> </w:t>
      </w:r>
      <w:hyperlink r:id="rId15" w:history="1">
        <w:r w:rsidRPr="006D5F5E">
          <w:rPr>
            <w:rFonts w:asciiTheme="minorBidi" w:eastAsia="Calibri" w:hAnsiTheme="minorBidi"/>
            <w:color w:val="000000"/>
          </w:rPr>
          <w:t>https://rapidbi.com/ansoff-matrix-product-v-market-grid/</w:t>
        </w:r>
      </w:hyperlink>
      <w:r w:rsidRPr="006D5F5E">
        <w:rPr>
          <w:rFonts w:asciiTheme="minorBidi" w:eastAsia="Calibri" w:hAnsiTheme="minorBidi"/>
          <w:color w:val="000000"/>
        </w:rPr>
        <w:t xml:space="preserve"> </w:t>
      </w:r>
      <w:r w:rsidRPr="006D5F5E">
        <w:rPr>
          <w:rFonts w:asciiTheme="minorBidi" w:eastAsia="Calibri" w:hAnsiTheme="minorBidi"/>
          <w:color w:val="000000"/>
          <w:shd w:val="clear" w:color="auto" w:fill="FFFFFF"/>
        </w:rPr>
        <w:t>[Accessed: 12 June 2017]</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Nordmeyer, B. (2017). “Why is corporate strategy important” [online]. Available at https://bizfluent.com/info-7959300-corporate-strategy-important.html [Accessed: 20 June 2018]</w:t>
      </w:r>
      <w:r w:rsidRPr="006D5F5E">
        <w:rPr>
          <w:rFonts w:asciiTheme="minorBidi" w:eastAsia="Calibri" w:hAnsiTheme="minorBidi"/>
          <w:color w:val="000000"/>
          <w:shd w:val="clear" w:color="auto" w:fill="FFFFFF"/>
        </w:rPr>
        <w:br/>
      </w: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lang w:val="en-US"/>
        </w:rPr>
        <w:t>Porter</w:t>
      </w:r>
      <w:r w:rsidRPr="006D5F5E">
        <w:rPr>
          <w:rFonts w:asciiTheme="minorBidi" w:eastAsia="Calibri" w:hAnsiTheme="minorBidi"/>
          <w:color w:val="000000"/>
          <w:shd w:val="clear" w:color="auto" w:fill="FFFFFF"/>
        </w:rPr>
        <w:t xml:space="preserve">, M. (2008). What strategy </w:t>
      </w:r>
      <w:proofErr w:type="gramStart"/>
      <w:r w:rsidRPr="006D5F5E">
        <w:rPr>
          <w:rFonts w:asciiTheme="minorBidi" w:eastAsia="Calibri" w:hAnsiTheme="minorBidi"/>
          <w:color w:val="000000"/>
          <w:shd w:val="clear" w:color="auto" w:fill="FFFFFF"/>
        </w:rPr>
        <w:t>is.</w:t>
      </w:r>
      <w:proofErr w:type="gramEnd"/>
      <w:r w:rsidRPr="006D5F5E">
        <w:rPr>
          <w:rFonts w:asciiTheme="minorBidi" w:eastAsia="Calibri" w:hAnsiTheme="minorBidi"/>
          <w:color w:val="000000"/>
          <w:shd w:val="clear" w:color="auto" w:fill="FFFFFF"/>
        </w:rPr>
        <w:t xml:space="preserve"> Leaders in London Summit [Online]. Available at: </w:t>
      </w:r>
      <w:hyperlink r:id="rId16" w:tgtFrame="_blank" w:history="1">
        <w:r w:rsidRPr="006D5F5E">
          <w:rPr>
            <w:rFonts w:asciiTheme="minorBidi" w:eastAsia="Calibri" w:hAnsiTheme="minorBidi"/>
            <w:color w:val="000000"/>
            <w:shd w:val="clear" w:color="auto" w:fill="FFFFFF"/>
          </w:rPr>
          <w:t>https://www.youtube.com/watch?v=0BgMQkKMKaE</w:t>
        </w:r>
      </w:hyperlink>
      <w:r w:rsidRPr="006D5F5E">
        <w:rPr>
          <w:rFonts w:asciiTheme="minorBidi" w:eastAsia="Calibri" w:hAnsiTheme="minorBidi"/>
          <w:color w:val="000000"/>
          <w:shd w:val="clear" w:color="auto" w:fill="FFFFFF"/>
        </w:rPr>
        <w:t> [Accessed: 7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Porter, Michael E., "Competitive Advantage". </w:t>
      </w:r>
      <w:proofErr w:type="gramStart"/>
      <w:r w:rsidRPr="006D5F5E">
        <w:rPr>
          <w:rFonts w:asciiTheme="minorBidi" w:eastAsia="Calibri" w:hAnsiTheme="minorBidi"/>
          <w:color w:val="000000"/>
          <w:shd w:val="clear" w:color="auto" w:fill="FFFFFF"/>
        </w:rPr>
        <w:t>1985</w:t>
      </w:r>
      <w:proofErr w:type="gramEnd"/>
      <w:r w:rsidRPr="006D5F5E">
        <w:rPr>
          <w:rFonts w:asciiTheme="minorBidi" w:eastAsia="Calibri" w:hAnsiTheme="minorBidi"/>
          <w:color w:val="000000"/>
          <w:shd w:val="clear" w:color="auto" w:fill="FFFFFF"/>
        </w:rPr>
        <w:t>, Ch. 1, pp 11-15. The Free Press. New York.</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rPr>
        <w:t xml:space="preserve">Reeves, M., (2014). “Your strategy needs a strategy”, Ted. </w:t>
      </w:r>
      <w:r w:rsidRPr="006D5F5E">
        <w:rPr>
          <w:rFonts w:asciiTheme="minorBidi" w:eastAsia="Calibri" w:hAnsiTheme="minorBidi"/>
          <w:color w:val="000000"/>
          <w:shd w:val="clear" w:color="auto" w:fill="FFFFFF"/>
        </w:rPr>
        <w:t xml:space="preserve">[Online].Available at: </w:t>
      </w:r>
      <w:r w:rsidRPr="006D5F5E">
        <w:rPr>
          <w:rFonts w:asciiTheme="minorBidi" w:eastAsia="Calibri" w:hAnsiTheme="minorBidi"/>
          <w:color w:val="000000"/>
        </w:rPr>
        <w:t xml:space="preserve"> https://www.ted.com/talks/martin_reeves_your_strategy_needs_a_strategy </w:t>
      </w:r>
      <w:r w:rsidRPr="006D5F5E">
        <w:rPr>
          <w:rFonts w:asciiTheme="minorBidi" w:eastAsia="Calibri" w:hAnsiTheme="minorBidi"/>
          <w:color w:val="000000"/>
          <w:shd w:val="clear" w:color="auto" w:fill="FFFFFF"/>
        </w:rPr>
        <w:t>[Accessed: 18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Sinclair, C., (2017), Focus on your </w:t>
      </w:r>
      <w:proofErr w:type="spellStart"/>
      <w:r w:rsidRPr="006D5F5E">
        <w:rPr>
          <w:rFonts w:asciiTheme="minorBidi" w:eastAsia="Calibri" w:hAnsiTheme="minorBidi"/>
          <w:color w:val="000000"/>
          <w:shd w:val="clear" w:color="auto" w:fill="FFFFFF"/>
        </w:rPr>
        <w:t>Nonprofit’s</w:t>
      </w:r>
      <w:proofErr w:type="spellEnd"/>
      <w:r w:rsidRPr="006D5F5E">
        <w:rPr>
          <w:rFonts w:asciiTheme="minorBidi" w:eastAsia="Calibri" w:hAnsiTheme="minorBidi"/>
          <w:color w:val="000000"/>
          <w:shd w:val="clear" w:color="auto" w:fill="FFFFFF"/>
        </w:rPr>
        <w:t xml:space="preserve"> Unique Differentiation. [Online]. Available at: </w:t>
      </w:r>
      <w:hyperlink r:id="rId17" w:tgtFrame="_blank" w:history="1">
        <w:r w:rsidRPr="006D5F5E">
          <w:rPr>
            <w:rFonts w:asciiTheme="minorBidi" w:eastAsia="Calibri" w:hAnsiTheme="minorBidi"/>
            <w:color w:val="000000"/>
          </w:rPr>
          <w:t>https://www.nonprofitkinect.org/article/10688-focus-on-your-nonprofit-s-unique-differentiation</w:t>
        </w:r>
      </w:hyperlink>
      <w:r w:rsidRPr="006D5F5E">
        <w:rPr>
          <w:rFonts w:asciiTheme="minorBidi" w:eastAsia="Calibri" w:hAnsiTheme="minorBidi"/>
          <w:color w:val="000000"/>
          <w:shd w:val="clear" w:color="auto" w:fill="FFFFFF"/>
        </w:rPr>
        <w:t>[Accessed: 7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shd w:val="clear" w:color="auto" w:fill="FFFFFF"/>
        </w:rPr>
        <w:t xml:space="preserve">The World Bank (2005). Staff Incentives and Project Implementation: Lessons from e-government, Public Sector </w:t>
      </w:r>
      <w:proofErr w:type="spellStart"/>
      <w:r w:rsidRPr="006D5F5E">
        <w:rPr>
          <w:rFonts w:asciiTheme="minorBidi" w:eastAsia="Calibri" w:hAnsiTheme="minorBidi"/>
          <w:shd w:val="clear" w:color="auto" w:fill="FFFFFF"/>
        </w:rPr>
        <w:t>Prem</w:t>
      </w:r>
      <w:proofErr w:type="spellEnd"/>
      <w:r w:rsidRPr="006D5F5E">
        <w:rPr>
          <w:rFonts w:asciiTheme="minorBidi" w:eastAsia="Calibri" w:hAnsiTheme="minorBidi"/>
          <w:shd w:val="clear" w:color="auto" w:fill="FFFFFF"/>
        </w:rPr>
        <w:t xml:space="preserve"> Notes, no. 101.</w:t>
      </w:r>
      <w:r w:rsidRPr="006D5F5E">
        <w:rPr>
          <w:rFonts w:asciiTheme="minorBidi" w:eastAsia="Calibri" w:hAnsiTheme="minorBidi"/>
          <w:color w:val="000000"/>
          <w:shd w:val="clear" w:color="auto" w:fill="FFFFFF"/>
        </w:rPr>
        <w:t xml:space="preserve"> [Online]. Available at: </w:t>
      </w:r>
      <w:hyperlink r:id="rId18" w:history="1">
        <w:r w:rsidRPr="006D5F5E">
          <w:rPr>
            <w:rFonts w:asciiTheme="minorBidi" w:eastAsia="Calibri" w:hAnsiTheme="minorBidi"/>
          </w:rPr>
          <w:t>http://www1.worldbank.org/prem/PREMNotes/premnote101.pdf</w:t>
        </w:r>
      </w:hyperlink>
      <w:r w:rsidRPr="006D5F5E">
        <w:rPr>
          <w:rFonts w:asciiTheme="minorBidi" w:eastAsia="Calibri" w:hAnsiTheme="minorBidi"/>
          <w:shd w:val="clear" w:color="auto" w:fill="FFFFFF"/>
        </w:rPr>
        <w:t xml:space="preserve"> </w:t>
      </w:r>
      <w:r w:rsidRPr="006D5F5E">
        <w:rPr>
          <w:rFonts w:asciiTheme="minorBidi" w:eastAsia="Calibri" w:hAnsiTheme="minorBidi"/>
          <w:color w:val="000000"/>
          <w:shd w:val="clear" w:color="auto" w:fill="FFFFFF"/>
        </w:rPr>
        <w:t>[Accessed: 16 June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rPr>
      </w:pPr>
      <w:proofErr w:type="spellStart"/>
      <w:r w:rsidRPr="006D5F5E">
        <w:rPr>
          <w:rFonts w:asciiTheme="minorBidi" w:eastAsia="Calibri" w:hAnsiTheme="minorBidi"/>
          <w:color w:val="000000"/>
        </w:rPr>
        <w:t>Turnali</w:t>
      </w:r>
      <w:proofErr w:type="spellEnd"/>
      <w:r w:rsidRPr="006D5F5E">
        <w:rPr>
          <w:rFonts w:asciiTheme="minorBidi" w:eastAsia="Calibri" w:hAnsiTheme="minorBidi"/>
          <w:color w:val="000000"/>
        </w:rPr>
        <w:t xml:space="preserve"> K., (2014). Using Customer Data for Informed Marketing Decisions. (Online). Available at: http://www.iacquire.com/blog/using-customer-data-for-informed-marketing-decisions (Accessed: 20 June 2017).</w:t>
      </w:r>
    </w:p>
    <w:p w:rsidR="006D5F5E" w:rsidRPr="006D5F5E" w:rsidRDefault="006D5F5E" w:rsidP="006D5F5E">
      <w:pPr>
        <w:spacing w:line="259" w:lineRule="auto"/>
        <w:rPr>
          <w:rFonts w:asciiTheme="minorBidi" w:eastAsia="Calibri" w:hAnsiTheme="minorBidi"/>
          <w:color w:val="000000"/>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UN (2015). UN Strategic Planning Guide For Managers. [Online]. Available at:  </w:t>
      </w:r>
      <w:hyperlink r:id="rId19" w:history="1">
        <w:r w:rsidRPr="006D5F5E">
          <w:rPr>
            <w:rFonts w:asciiTheme="minorBidi" w:eastAsia="Calibri" w:hAnsiTheme="minorBidi"/>
            <w:color w:val="000000"/>
            <w:shd w:val="clear" w:color="auto" w:fill="FFFFFF"/>
          </w:rPr>
          <w:t>https://hr.un.org/sites/hr.un.org/files/4.5.1.6_Strategic%20Planning%20Guide_0.pdf</w:t>
        </w:r>
      </w:hyperlink>
      <w:r w:rsidRPr="006D5F5E">
        <w:rPr>
          <w:rFonts w:asciiTheme="minorBidi" w:eastAsia="Calibri" w:hAnsiTheme="minorBidi"/>
          <w:color w:val="000000"/>
          <w:shd w:val="clear" w:color="auto" w:fill="FFFFFF"/>
        </w:rPr>
        <w:t xml:space="preserve"> [Accessed: 7 May 2018]</w:t>
      </w: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Weaver, J., (2018), Levels of Strategy. Clear Point Strategy. [Online]. Available at: </w:t>
      </w:r>
      <w:hyperlink r:id="rId20" w:anchor="1" w:history="1">
        <w:r w:rsidRPr="006D5F5E">
          <w:rPr>
            <w:rFonts w:asciiTheme="minorBidi" w:eastAsia="Calibri" w:hAnsiTheme="minorBidi"/>
            <w:color w:val="000000"/>
            <w:shd w:val="clear" w:color="auto" w:fill="FFFFFF"/>
          </w:rPr>
          <w:t>https://www.clearpointstrategy.com/levels-of-strategy/#1</w:t>
        </w:r>
      </w:hyperlink>
      <w:r w:rsidRPr="006D5F5E">
        <w:rPr>
          <w:rFonts w:asciiTheme="minorBidi" w:eastAsia="Calibri" w:hAnsiTheme="minorBidi"/>
          <w:color w:val="000000"/>
          <w:shd w:val="clear" w:color="auto" w:fill="FFFFFF"/>
        </w:rPr>
        <w:t xml:space="preserve"> [Accessed: 18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WFP (2004). WFP Mission Statement. [Online]. Available at: </w:t>
      </w:r>
      <w:hyperlink r:id="rId21" w:history="1">
        <w:r w:rsidRPr="006D5F5E">
          <w:rPr>
            <w:rFonts w:asciiTheme="minorBidi" w:eastAsia="Calibri" w:hAnsiTheme="minorBidi"/>
            <w:color w:val="000000"/>
            <w:shd w:val="clear" w:color="auto" w:fill="FFFFFF"/>
          </w:rPr>
          <w:t>https://documents.wfp.org/stellent/groups/public/documents/newsroom/wfp076289.pdf</w:t>
        </w:r>
      </w:hyperlink>
      <w:r w:rsidRPr="006D5F5E">
        <w:rPr>
          <w:rFonts w:asciiTheme="minorBidi" w:eastAsia="Calibri" w:hAnsiTheme="minorBidi"/>
          <w:color w:val="000000"/>
          <w:shd w:val="clear" w:color="auto" w:fill="FFFFFF"/>
        </w:rPr>
        <w:t xml:space="preserve"> [Accessed: 7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WFP (2008), WFP Communications Strategy. [Online]. Available at: http://one.wfp.org/eb/docs/2008/wfp176667~</w:t>
      </w:r>
      <w:proofErr w:type="gramStart"/>
      <w:r w:rsidRPr="006D5F5E">
        <w:rPr>
          <w:rFonts w:asciiTheme="minorBidi" w:eastAsia="Calibri" w:hAnsiTheme="minorBidi"/>
          <w:color w:val="000000"/>
          <w:shd w:val="clear" w:color="auto" w:fill="FFFFFF"/>
        </w:rPr>
        <w:t>1.pdf[</w:t>
      </w:r>
      <w:proofErr w:type="gramEnd"/>
      <w:r w:rsidRPr="006D5F5E">
        <w:rPr>
          <w:rFonts w:asciiTheme="minorBidi" w:eastAsia="Calibri" w:hAnsiTheme="minorBidi"/>
          <w:color w:val="000000"/>
          <w:shd w:val="clear" w:color="auto" w:fill="FFFFFF"/>
        </w:rPr>
        <w:t>Accessed: 12 May 2017]</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rPr>
        <w:t xml:space="preserve">WFP (2014). For 64 Million People, </w:t>
      </w:r>
      <w:proofErr w:type="gramStart"/>
      <w:r w:rsidRPr="006D5F5E">
        <w:rPr>
          <w:rFonts w:asciiTheme="minorBidi" w:eastAsia="Calibri" w:hAnsiTheme="minorBidi"/>
          <w:color w:val="000000"/>
        </w:rPr>
        <w:t>It's</w:t>
      </w:r>
      <w:proofErr w:type="gramEnd"/>
      <w:r w:rsidRPr="006D5F5E">
        <w:rPr>
          <w:rFonts w:asciiTheme="minorBidi" w:eastAsia="Calibri" w:hAnsiTheme="minorBidi"/>
          <w:color w:val="000000"/>
        </w:rPr>
        <w:t xml:space="preserve"> A Dollar, For 1.7 Million Syrian Refugees It's A Lifeline. </w:t>
      </w:r>
      <w:r w:rsidRPr="006D5F5E">
        <w:rPr>
          <w:rFonts w:asciiTheme="minorBidi" w:eastAsia="Calibri" w:hAnsiTheme="minorBidi"/>
          <w:color w:val="000000"/>
          <w:shd w:val="clear" w:color="auto" w:fill="FFFFFF"/>
        </w:rPr>
        <w:t xml:space="preserve">[Online]. Available at: </w:t>
      </w:r>
      <w:hyperlink r:id="rId22" w:history="1">
        <w:r w:rsidRPr="006D5F5E">
          <w:rPr>
            <w:rFonts w:asciiTheme="minorBidi" w:eastAsia="Calibri" w:hAnsiTheme="minorBidi"/>
            <w:color w:val="000000"/>
          </w:rPr>
          <w:t>https://www.wfp.org/news/news-release/64-million-people-its-dollar-17-million-syrian-refugees-its-lifeline</w:t>
        </w:r>
      </w:hyperlink>
      <w:r w:rsidRPr="006D5F5E">
        <w:rPr>
          <w:rFonts w:asciiTheme="minorBidi" w:eastAsia="Calibri" w:hAnsiTheme="minorBidi"/>
          <w:color w:val="000000"/>
        </w:rPr>
        <w:t xml:space="preserve"> </w:t>
      </w:r>
      <w:r w:rsidRPr="006D5F5E">
        <w:rPr>
          <w:rFonts w:asciiTheme="minorBidi" w:eastAsia="Calibri" w:hAnsiTheme="minorBidi"/>
          <w:color w:val="000000"/>
          <w:shd w:val="clear" w:color="auto" w:fill="FFFFFF"/>
        </w:rPr>
        <w:t>[Accessed: 11 May 2017]</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WFP (2018). Innovation- World Food Programme. [Online]. Available at: </w:t>
      </w:r>
      <w:hyperlink r:id="rId23" w:tgtFrame="_blank" w:history="1">
        <w:r w:rsidRPr="006D5F5E">
          <w:rPr>
            <w:rFonts w:asciiTheme="minorBidi" w:eastAsia="Calibri" w:hAnsiTheme="minorBidi"/>
            <w:color w:val="000000"/>
          </w:rPr>
          <w:t>http://innovation.wfp.org/projects</w:t>
        </w:r>
      </w:hyperlink>
      <w:r w:rsidRPr="006D5F5E">
        <w:rPr>
          <w:rFonts w:asciiTheme="minorBidi" w:eastAsia="Calibri" w:hAnsiTheme="minorBidi"/>
          <w:color w:val="000000"/>
          <w:shd w:val="clear" w:color="auto" w:fill="FFFFFF"/>
        </w:rPr>
        <w:t xml:space="preserve"> [Accessed: 12 June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r w:rsidRPr="006D5F5E">
        <w:rPr>
          <w:rFonts w:asciiTheme="minorBidi" w:eastAsia="Calibri" w:hAnsiTheme="minorBidi"/>
          <w:color w:val="000000"/>
          <w:shd w:val="clear" w:color="auto" w:fill="FFFFFF"/>
        </w:rPr>
        <w:t xml:space="preserve">WFP (2018). The World Programme Website. [Online]. Available at: </w:t>
      </w:r>
      <w:hyperlink r:id="rId24" w:history="1">
        <w:r w:rsidRPr="006D5F5E">
          <w:rPr>
            <w:rFonts w:asciiTheme="minorBidi" w:eastAsia="Calibri" w:hAnsiTheme="minorBidi"/>
            <w:color w:val="000000"/>
            <w:shd w:val="clear" w:color="auto" w:fill="FFFFFF"/>
          </w:rPr>
          <w:t>http://www1.wfp.org</w:t>
        </w:r>
      </w:hyperlink>
      <w:r w:rsidRPr="006D5F5E">
        <w:rPr>
          <w:rFonts w:asciiTheme="minorBidi" w:eastAsia="Calibri" w:hAnsiTheme="minorBidi"/>
          <w:color w:val="000000"/>
          <w:shd w:val="clear" w:color="auto" w:fill="FFFFFF"/>
        </w:rPr>
        <w:t>[Accessed: 7 May 2018]</w:t>
      </w:r>
    </w:p>
    <w:p w:rsidR="006D5F5E" w:rsidRPr="006D5F5E" w:rsidRDefault="006D5F5E" w:rsidP="006D5F5E">
      <w:pPr>
        <w:spacing w:line="259" w:lineRule="auto"/>
        <w:rPr>
          <w:rFonts w:asciiTheme="minorBidi" w:eastAsia="Calibri" w:hAnsiTheme="minorBidi"/>
          <w:color w:val="000000"/>
          <w:shd w:val="clear" w:color="auto" w:fill="FFFFFF"/>
        </w:rPr>
      </w:pPr>
    </w:p>
    <w:p w:rsidR="006D5F5E" w:rsidRPr="006D5F5E" w:rsidRDefault="006D5F5E" w:rsidP="006D5F5E">
      <w:pPr>
        <w:spacing w:line="259" w:lineRule="auto"/>
        <w:rPr>
          <w:rFonts w:asciiTheme="minorBidi" w:eastAsia="Calibri" w:hAnsiTheme="minorBidi"/>
          <w:color w:val="000000"/>
          <w:shd w:val="clear" w:color="auto" w:fill="FFFFFF"/>
        </w:rPr>
      </w:pPr>
      <w:proofErr w:type="spellStart"/>
      <w:r w:rsidRPr="006D5F5E">
        <w:rPr>
          <w:rFonts w:asciiTheme="minorBidi" w:eastAsia="Calibri" w:hAnsiTheme="minorBidi"/>
          <w:color w:val="000000"/>
          <w:shd w:val="clear" w:color="auto" w:fill="FFFFFF"/>
        </w:rPr>
        <w:t>Zenker</w:t>
      </w:r>
      <w:proofErr w:type="spellEnd"/>
      <w:r w:rsidRPr="006D5F5E">
        <w:rPr>
          <w:rFonts w:asciiTheme="minorBidi" w:eastAsia="Calibri" w:hAnsiTheme="minorBidi"/>
          <w:color w:val="000000"/>
          <w:shd w:val="clear" w:color="auto" w:fill="FFFFFF"/>
        </w:rPr>
        <w:t xml:space="preserve">, P., (2018). SWOT or SOAR, Which Is Better? [Online]. Available at: </w:t>
      </w:r>
      <w:hyperlink r:id="rId25" w:tgtFrame="_blank" w:history="1">
        <w:r w:rsidRPr="006D5F5E">
          <w:rPr>
            <w:rFonts w:asciiTheme="minorBidi" w:eastAsia="Calibri" w:hAnsiTheme="minorBidi"/>
            <w:color w:val="000000"/>
          </w:rPr>
          <w:t>http://tugofwarwithtime.com/swot-or-soar-which-is-better/</w:t>
        </w:r>
      </w:hyperlink>
      <w:r w:rsidRPr="006D5F5E">
        <w:rPr>
          <w:rFonts w:asciiTheme="minorBidi" w:eastAsia="Calibri" w:hAnsiTheme="minorBidi"/>
          <w:color w:val="000000"/>
          <w:shd w:val="clear" w:color="auto" w:fill="FFFFFF"/>
        </w:rPr>
        <w:t>[Accessed: 2 June 2018]</w:t>
      </w:r>
    </w:p>
    <w:p w:rsidR="005E28A4" w:rsidRPr="006D5F5E" w:rsidRDefault="005E28A4" w:rsidP="005E28A4">
      <w:pPr>
        <w:spacing w:after="80" w:line="360" w:lineRule="auto"/>
        <w:rPr>
          <w:rFonts w:asciiTheme="minorBidi" w:eastAsia="Calibri" w:hAnsiTheme="minorBidi"/>
          <w:color w:val="000000" w:themeColor="text1"/>
          <w:sz w:val="24"/>
          <w:szCs w:val="24"/>
        </w:rPr>
      </w:pPr>
    </w:p>
    <w:sectPr w:rsidR="005E28A4" w:rsidRPr="006D5F5E" w:rsidSect="00447B17">
      <w:footerReference w:type="default" r:id="rId26"/>
      <w:pgSz w:w="11909" w:h="16834" w:code="9"/>
      <w:pgMar w:top="1440" w:right="1440" w:bottom="1440" w:left="1440" w:header="1296" w:footer="720" w:gutter="0"/>
      <w:pgBorders w:offsetFrom="page">
        <w:top w:val="single" w:sz="8" w:space="24" w:color="auto"/>
        <w:left w:val="single" w:sz="8" w:space="24" w:color="auto"/>
        <w:bottom w:val="single" w:sz="8" w:space="24" w:color="auto"/>
        <w:right w:val="single" w:sz="8"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941C8" w:rsidRDefault="00E941C8" w:rsidP="00A77172">
      <w:pPr>
        <w:spacing w:after="0" w:line="240" w:lineRule="auto"/>
      </w:pPr>
      <w:r>
        <w:separator/>
      </w:r>
    </w:p>
  </w:endnote>
  <w:endnote w:type="continuationSeparator" w:id="0">
    <w:p w:rsidR="00E941C8" w:rsidRDefault="00E941C8" w:rsidP="00A771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57200368"/>
      <w:docPartObj>
        <w:docPartGallery w:val="Page Numbers (Bottom of Page)"/>
        <w:docPartUnique/>
      </w:docPartObj>
    </w:sdtPr>
    <w:sdtContent>
      <w:sdt>
        <w:sdtPr>
          <w:id w:val="1627190616"/>
          <w:docPartObj>
            <w:docPartGallery w:val="Page Numbers (Top of Page)"/>
            <w:docPartUnique/>
          </w:docPartObj>
        </w:sdtPr>
        <w:sdtContent>
          <w:p w:rsidR="00E62C11" w:rsidRDefault="00E62C11">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sidR="00AD3271">
              <w:rPr>
                <w:b/>
                <w:bCs/>
                <w:noProof/>
              </w:rPr>
              <w:t>26</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AD3271">
              <w:rPr>
                <w:b/>
                <w:bCs/>
                <w:noProof/>
              </w:rPr>
              <w:t>27</w:t>
            </w:r>
            <w:r>
              <w:rPr>
                <w:b/>
                <w:bCs/>
                <w:sz w:val="24"/>
                <w:szCs w:val="24"/>
              </w:rPr>
              <w:fldChar w:fldCharType="end"/>
            </w:r>
          </w:p>
        </w:sdtContent>
      </w:sdt>
    </w:sdtContent>
  </w:sdt>
  <w:p w:rsidR="00E62C11" w:rsidRDefault="00E62C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941C8" w:rsidRDefault="00E941C8" w:rsidP="00A77172">
      <w:pPr>
        <w:spacing w:after="0" w:line="240" w:lineRule="auto"/>
      </w:pPr>
      <w:r>
        <w:separator/>
      </w:r>
    </w:p>
  </w:footnote>
  <w:footnote w:type="continuationSeparator" w:id="0">
    <w:p w:rsidR="00E941C8" w:rsidRDefault="00E941C8" w:rsidP="00A7717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6909D0"/>
    <w:multiLevelType w:val="hybridMultilevel"/>
    <w:tmpl w:val="09124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F96CC8"/>
    <w:multiLevelType w:val="hybridMultilevel"/>
    <w:tmpl w:val="01D82B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010538"/>
    <w:multiLevelType w:val="multilevel"/>
    <w:tmpl w:val="17CEA1B8"/>
    <w:lvl w:ilvl="0">
      <w:start w:val="1"/>
      <w:numFmt w:val="decimal"/>
      <w:lvlText w:val="%1."/>
      <w:lvlJc w:val="left"/>
      <w:pPr>
        <w:ind w:left="720" w:hanging="360"/>
      </w:pPr>
      <w:rPr>
        <w:rFont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9D631C3"/>
    <w:multiLevelType w:val="hybridMultilevel"/>
    <w:tmpl w:val="72DA7956"/>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0EB6CB9"/>
    <w:multiLevelType w:val="hybridMultilevel"/>
    <w:tmpl w:val="759C5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2C26ECC"/>
    <w:multiLevelType w:val="hybridMultilevel"/>
    <w:tmpl w:val="DC6CD00E"/>
    <w:lvl w:ilvl="0" w:tplc="612A1BCC">
      <w:numFmt w:val="bullet"/>
      <w:lvlText w:val=""/>
      <w:lvlJc w:val="left"/>
      <w:pPr>
        <w:tabs>
          <w:tab w:val="num" w:pos="1080"/>
        </w:tabs>
        <w:ind w:left="1080" w:hanging="720"/>
      </w:pPr>
      <w:rPr>
        <w:rFonts w:ascii="Symbol" w:eastAsia="Times New Roman" w:hAnsi="Symbol" w:cs="Times New Roman" w:hint="default"/>
        <w:b/>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3C41485"/>
    <w:multiLevelType w:val="hybridMultilevel"/>
    <w:tmpl w:val="369A420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7755077"/>
    <w:multiLevelType w:val="hybridMultilevel"/>
    <w:tmpl w:val="2A00B4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8D44DF4"/>
    <w:multiLevelType w:val="hybridMultilevel"/>
    <w:tmpl w:val="9FECA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574F6"/>
    <w:multiLevelType w:val="hybridMultilevel"/>
    <w:tmpl w:val="E02440E6"/>
    <w:lvl w:ilvl="0" w:tplc="6AB28AE4">
      <w:start w:val="1"/>
      <w:numFmt w:val="decimal"/>
      <w:lvlText w:val="%1."/>
      <w:lvlJc w:val="left"/>
      <w:pPr>
        <w:ind w:left="760" w:hanging="360"/>
      </w:pPr>
      <w:rPr>
        <w:rFonts w:hint="default"/>
      </w:rPr>
    </w:lvl>
    <w:lvl w:ilvl="1" w:tplc="08090019" w:tentative="1">
      <w:start w:val="1"/>
      <w:numFmt w:val="lowerLetter"/>
      <w:lvlText w:val="%2."/>
      <w:lvlJc w:val="left"/>
      <w:pPr>
        <w:ind w:left="1480" w:hanging="360"/>
      </w:pPr>
    </w:lvl>
    <w:lvl w:ilvl="2" w:tplc="0809001B" w:tentative="1">
      <w:start w:val="1"/>
      <w:numFmt w:val="lowerRoman"/>
      <w:lvlText w:val="%3."/>
      <w:lvlJc w:val="right"/>
      <w:pPr>
        <w:ind w:left="2200" w:hanging="180"/>
      </w:pPr>
    </w:lvl>
    <w:lvl w:ilvl="3" w:tplc="0809000F" w:tentative="1">
      <w:start w:val="1"/>
      <w:numFmt w:val="decimal"/>
      <w:lvlText w:val="%4."/>
      <w:lvlJc w:val="left"/>
      <w:pPr>
        <w:ind w:left="2920" w:hanging="360"/>
      </w:pPr>
    </w:lvl>
    <w:lvl w:ilvl="4" w:tplc="08090019" w:tentative="1">
      <w:start w:val="1"/>
      <w:numFmt w:val="lowerLetter"/>
      <w:lvlText w:val="%5."/>
      <w:lvlJc w:val="left"/>
      <w:pPr>
        <w:ind w:left="3640" w:hanging="360"/>
      </w:pPr>
    </w:lvl>
    <w:lvl w:ilvl="5" w:tplc="0809001B" w:tentative="1">
      <w:start w:val="1"/>
      <w:numFmt w:val="lowerRoman"/>
      <w:lvlText w:val="%6."/>
      <w:lvlJc w:val="right"/>
      <w:pPr>
        <w:ind w:left="4360" w:hanging="180"/>
      </w:pPr>
    </w:lvl>
    <w:lvl w:ilvl="6" w:tplc="0809000F" w:tentative="1">
      <w:start w:val="1"/>
      <w:numFmt w:val="decimal"/>
      <w:lvlText w:val="%7."/>
      <w:lvlJc w:val="left"/>
      <w:pPr>
        <w:ind w:left="5080" w:hanging="360"/>
      </w:pPr>
    </w:lvl>
    <w:lvl w:ilvl="7" w:tplc="08090019" w:tentative="1">
      <w:start w:val="1"/>
      <w:numFmt w:val="lowerLetter"/>
      <w:lvlText w:val="%8."/>
      <w:lvlJc w:val="left"/>
      <w:pPr>
        <w:ind w:left="5800" w:hanging="360"/>
      </w:pPr>
    </w:lvl>
    <w:lvl w:ilvl="8" w:tplc="0809001B" w:tentative="1">
      <w:start w:val="1"/>
      <w:numFmt w:val="lowerRoman"/>
      <w:lvlText w:val="%9."/>
      <w:lvlJc w:val="right"/>
      <w:pPr>
        <w:ind w:left="6520" w:hanging="180"/>
      </w:pPr>
    </w:lvl>
  </w:abstractNum>
  <w:abstractNum w:abstractNumId="10" w15:restartNumberingAfterBreak="0">
    <w:nsid w:val="3F5435FD"/>
    <w:multiLevelType w:val="multilevel"/>
    <w:tmpl w:val="D592F904"/>
    <w:lvl w:ilvl="0">
      <w:start w:val="1"/>
      <w:numFmt w:val="bullet"/>
      <w:lvlText w:val=""/>
      <w:lvlJc w:val="left"/>
      <w:pPr>
        <w:ind w:left="720" w:hanging="360"/>
      </w:pPr>
      <w:rPr>
        <w:rFonts w:ascii="Wingdings" w:hAnsi="Wingdings"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17F634F"/>
    <w:multiLevelType w:val="hybridMultilevel"/>
    <w:tmpl w:val="0F78BC5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6A0C87"/>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3" w15:restartNumberingAfterBreak="0">
    <w:nsid w:val="47F413A4"/>
    <w:multiLevelType w:val="hybridMultilevel"/>
    <w:tmpl w:val="71A2B930"/>
    <w:lvl w:ilvl="0" w:tplc="F57A053E">
      <w:start w:val="1"/>
      <w:numFmt w:val="bullet"/>
      <w:lvlText w:val="•"/>
      <w:lvlJc w:val="left"/>
      <w:pPr>
        <w:tabs>
          <w:tab w:val="num" w:pos="720"/>
        </w:tabs>
        <w:ind w:left="720" w:hanging="360"/>
      </w:pPr>
      <w:rPr>
        <w:rFonts w:ascii="Times New Roman" w:hAnsi="Times New Roman" w:hint="default"/>
      </w:rPr>
    </w:lvl>
    <w:lvl w:ilvl="1" w:tplc="9E16607A" w:tentative="1">
      <w:start w:val="1"/>
      <w:numFmt w:val="bullet"/>
      <w:lvlText w:val="•"/>
      <w:lvlJc w:val="left"/>
      <w:pPr>
        <w:tabs>
          <w:tab w:val="num" w:pos="1440"/>
        </w:tabs>
        <w:ind w:left="1440" w:hanging="360"/>
      </w:pPr>
      <w:rPr>
        <w:rFonts w:ascii="Times New Roman" w:hAnsi="Times New Roman" w:hint="default"/>
      </w:rPr>
    </w:lvl>
    <w:lvl w:ilvl="2" w:tplc="C51C3EC4" w:tentative="1">
      <w:start w:val="1"/>
      <w:numFmt w:val="bullet"/>
      <w:lvlText w:val="•"/>
      <w:lvlJc w:val="left"/>
      <w:pPr>
        <w:tabs>
          <w:tab w:val="num" w:pos="2160"/>
        </w:tabs>
        <w:ind w:left="2160" w:hanging="360"/>
      </w:pPr>
      <w:rPr>
        <w:rFonts w:ascii="Times New Roman" w:hAnsi="Times New Roman" w:hint="default"/>
      </w:rPr>
    </w:lvl>
    <w:lvl w:ilvl="3" w:tplc="5066D746" w:tentative="1">
      <w:start w:val="1"/>
      <w:numFmt w:val="bullet"/>
      <w:lvlText w:val="•"/>
      <w:lvlJc w:val="left"/>
      <w:pPr>
        <w:tabs>
          <w:tab w:val="num" w:pos="2880"/>
        </w:tabs>
        <w:ind w:left="2880" w:hanging="360"/>
      </w:pPr>
      <w:rPr>
        <w:rFonts w:ascii="Times New Roman" w:hAnsi="Times New Roman" w:hint="default"/>
      </w:rPr>
    </w:lvl>
    <w:lvl w:ilvl="4" w:tplc="1B5A92D2" w:tentative="1">
      <w:start w:val="1"/>
      <w:numFmt w:val="bullet"/>
      <w:lvlText w:val="•"/>
      <w:lvlJc w:val="left"/>
      <w:pPr>
        <w:tabs>
          <w:tab w:val="num" w:pos="3600"/>
        </w:tabs>
        <w:ind w:left="3600" w:hanging="360"/>
      </w:pPr>
      <w:rPr>
        <w:rFonts w:ascii="Times New Roman" w:hAnsi="Times New Roman" w:hint="default"/>
      </w:rPr>
    </w:lvl>
    <w:lvl w:ilvl="5" w:tplc="101E9400" w:tentative="1">
      <w:start w:val="1"/>
      <w:numFmt w:val="bullet"/>
      <w:lvlText w:val="•"/>
      <w:lvlJc w:val="left"/>
      <w:pPr>
        <w:tabs>
          <w:tab w:val="num" w:pos="4320"/>
        </w:tabs>
        <w:ind w:left="4320" w:hanging="360"/>
      </w:pPr>
      <w:rPr>
        <w:rFonts w:ascii="Times New Roman" w:hAnsi="Times New Roman" w:hint="default"/>
      </w:rPr>
    </w:lvl>
    <w:lvl w:ilvl="6" w:tplc="5614B716" w:tentative="1">
      <w:start w:val="1"/>
      <w:numFmt w:val="bullet"/>
      <w:lvlText w:val="•"/>
      <w:lvlJc w:val="left"/>
      <w:pPr>
        <w:tabs>
          <w:tab w:val="num" w:pos="5040"/>
        </w:tabs>
        <w:ind w:left="5040" w:hanging="360"/>
      </w:pPr>
      <w:rPr>
        <w:rFonts w:ascii="Times New Roman" w:hAnsi="Times New Roman" w:hint="default"/>
      </w:rPr>
    </w:lvl>
    <w:lvl w:ilvl="7" w:tplc="3C20E23E" w:tentative="1">
      <w:start w:val="1"/>
      <w:numFmt w:val="bullet"/>
      <w:lvlText w:val="•"/>
      <w:lvlJc w:val="left"/>
      <w:pPr>
        <w:tabs>
          <w:tab w:val="num" w:pos="5760"/>
        </w:tabs>
        <w:ind w:left="5760" w:hanging="360"/>
      </w:pPr>
      <w:rPr>
        <w:rFonts w:ascii="Times New Roman" w:hAnsi="Times New Roman" w:hint="default"/>
      </w:rPr>
    </w:lvl>
    <w:lvl w:ilvl="8" w:tplc="09902E5E"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504F34A5"/>
    <w:multiLevelType w:val="hybridMultilevel"/>
    <w:tmpl w:val="410025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7AF2932"/>
    <w:multiLevelType w:val="hybridMultilevel"/>
    <w:tmpl w:val="389AE842"/>
    <w:lvl w:ilvl="0" w:tplc="A8741DA8">
      <w:start w:val="1"/>
      <w:numFmt w:val="bullet"/>
      <w:lvlText w:val="•"/>
      <w:lvlJc w:val="left"/>
      <w:pPr>
        <w:tabs>
          <w:tab w:val="num" w:pos="720"/>
        </w:tabs>
        <w:ind w:left="720" w:hanging="360"/>
      </w:pPr>
      <w:rPr>
        <w:rFonts w:ascii="Times New Roman" w:hAnsi="Times New Roman" w:hint="default"/>
      </w:rPr>
    </w:lvl>
    <w:lvl w:ilvl="1" w:tplc="0150B542" w:tentative="1">
      <w:start w:val="1"/>
      <w:numFmt w:val="bullet"/>
      <w:lvlText w:val="•"/>
      <w:lvlJc w:val="left"/>
      <w:pPr>
        <w:tabs>
          <w:tab w:val="num" w:pos="1440"/>
        </w:tabs>
        <w:ind w:left="1440" w:hanging="360"/>
      </w:pPr>
      <w:rPr>
        <w:rFonts w:ascii="Times New Roman" w:hAnsi="Times New Roman" w:hint="default"/>
      </w:rPr>
    </w:lvl>
    <w:lvl w:ilvl="2" w:tplc="26445328" w:tentative="1">
      <w:start w:val="1"/>
      <w:numFmt w:val="bullet"/>
      <w:lvlText w:val="•"/>
      <w:lvlJc w:val="left"/>
      <w:pPr>
        <w:tabs>
          <w:tab w:val="num" w:pos="2160"/>
        </w:tabs>
        <w:ind w:left="2160" w:hanging="360"/>
      </w:pPr>
      <w:rPr>
        <w:rFonts w:ascii="Times New Roman" w:hAnsi="Times New Roman" w:hint="default"/>
      </w:rPr>
    </w:lvl>
    <w:lvl w:ilvl="3" w:tplc="B19E9520" w:tentative="1">
      <w:start w:val="1"/>
      <w:numFmt w:val="bullet"/>
      <w:lvlText w:val="•"/>
      <w:lvlJc w:val="left"/>
      <w:pPr>
        <w:tabs>
          <w:tab w:val="num" w:pos="2880"/>
        </w:tabs>
        <w:ind w:left="2880" w:hanging="360"/>
      </w:pPr>
      <w:rPr>
        <w:rFonts w:ascii="Times New Roman" w:hAnsi="Times New Roman" w:hint="default"/>
      </w:rPr>
    </w:lvl>
    <w:lvl w:ilvl="4" w:tplc="860C1E76" w:tentative="1">
      <w:start w:val="1"/>
      <w:numFmt w:val="bullet"/>
      <w:lvlText w:val="•"/>
      <w:lvlJc w:val="left"/>
      <w:pPr>
        <w:tabs>
          <w:tab w:val="num" w:pos="3600"/>
        </w:tabs>
        <w:ind w:left="3600" w:hanging="360"/>
      </w:pPr>
      <w:rPr>
        <w:rFonts w:ascii="Times New Roman" w:hAnsi="Times New Roman" w:hint="default"/>
      </w:rPr>
    </w:lvl>
    <w:lvl w:ilvl="5" w:tplc="F5EAA896" w:tentative="1">
      <w:start w:val="1"/>
      <w:numFmt w:val="bullet"/>
      <w:lvlText w:val="•"/>
      <w:lvlJc w:val="left"/>
      <w:pPr>
        <w:tabs>
          <w:tab w:val="num" w:pos="4320"/>
        </w:tabs>
        <w:ind w:left="4320" w:hanging="360"/>
      </w:pPr>
      <w:rPr>
        <w:rFonts w:ascii="Times New Roman" w:hAnsi="Times New Roman" w:hint="default"/>
      </w:rPr>
    </w:lvl>
    <w:lvl w:ilvl="6" w:tplc="23B64752" w:tentative="1">
      <w:start w:val="1"/>
      <w:numFmt w:val="bullet"/>
      <w:lvlText w:val="•"/>
      <w:lvlJc w:val="left"/>
      <w:pPr>
        <w:tabs>
          <w:tab w:val="num" w:pos="5040"/>
        </w:tabs>
        <w:ind w:left="5040" w:hanging="360"/>
      </w:pPr>
      <w:rPr>
        <w:rFonts w:ascii="Times New Roman" w:hAnsi="Times New Roman" w:hint="default"/>
      </w:rPr>
    </w:lvl>
    <w:lvl w:ilvl="7" w:tplc="743A4A3A" w:tentative="1">
      <w:start w:val="1"/>
      <w:numFmt w:val="bullet"/>
      <w:lvlText w:val="•"/>
      <w:lvlJc w:val="left"/>
      <w:pPr>
        <w:tabs>
          <w:tab w:val="num" w:pos="5760"/>
        </w:tabs>
        <w:ind w:left="5760" w:hanging="360"/>
      </w:pPr>
      <w:rPr>
        <w:rFonts w:ascii="Times New Roman" w:hAnsi="Times New Roman" w:hint="default"/>
      </w:rPr>
    </w:lvl>
    <w:lvl w:ilvl="8" w:tplc="2578E7FE"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61734E5E"/>
    <w:multiLevelType w:val="hybridMultilevel"/>
    <w:tmpl w:val="5DC01652"/>
    <w:lvl w:ilvl="0" w:tplc="A20052F2">
      <w:start w:val="1"/>
      <w:numFmt w:val="bullet"/>
      <w:lvlText w:val="•"/>
      <w:lvlJc w:val="left"/>
      <w:pPr>
        <w:tabs>
          <w:tab w:val="num" w:pos="720"/>
        </w:tabs>
        <w:ind w:left="720" w:hanging="360"/>
      </w:pPr>
      <w:rPr>
        <w:rFonts w:ascii="Times New Roman" w:hAnsi="Times New Roman" w:hint="default"/>
      </w:rPr>
    </w:lvl>
    <w:lvl w:ilvl="1" w:tplc="8BA6D954" w:tentative="1">
      <w:start w:val="1"/>
      <w:numFmt w:val="bullet"/>
      <w:lvlText w:val="•"/>
      <w:lvlJc w:val="left"/>
      <w:pPr>
        <w:tabs>
          <w:tab w:val="num" w:pos="1440"/>
        </w:tabs>
        <w:ind w:left="1440" w:hanging="360"/>
      </w:pPr>
      <w:rPr>
        <w:rFonts w:ascii="Times New Roman" w:hAnsi="Times New Roman" w:hint="default"/>
      </w:rPr>
    </w:lvl>
    <w:lvl w:ilvl="2" w:tplc="19343254" w:tentative="1">
      <w:start w:val="1"/>
      <w:numFmt w:val="bullet"/>
      <w:lvlText w:val="•"/>
      <w:lvlJc w:val="left"/>
      <w:pPr>
        <w:tabs>
          <w:tab w:val="num" w:pos="2160"/>
        </w:tabs>
        <w:ind w:left="2160" w:hanging="360"/>
      </w:pPr>
      <w:rPr>
        <w:rFonts w:ascii="Times New Roman" w:hAnsi="Times New Roman" w:hint="default"/>
      </w:rPr>
    </w:lvl>
    <w:lvl w:ilvl="3" w:tplc="46686A70" w:tentative="1">
      <w:start w:val="1"/>
      <w:numFmt w:val="bullet"/>
      <w:lvlText w:val="•"/>
      <w:lvlJc w:val="left"/>
      <w:pPr>
        <w:tabs>
          <w:tab w:val="num" w:pos="2880"/>
        </w:tabs>
        <w:ind w:left="2880" w:hanging="360"/>
      </w:pPr>
      <w:rPr>
        <w:rFonts w:ascii="Times New Roman" w:hAnsi="Times New Roman" w:hint="default"/>
      </w:rPr>
    </w:lvl>
    <w:lvl w:ilvl="4" w:tplc="AB64B880" w:tentative="1">
      <w:start w:val="1"/>
      <w:numFmt w:val="bullet"/>
      <w:lvlText w:val="•"/>
      <w:lvlJc w:val="left"/>
      <w:pPr>
        <w:tabs>
          <w:tab w:val="num" w:pos="3600"/>
        </w:tabs>
        <w:ind w:left="3600" w:hanging="360"/>
      </w:pPr>
      <w:rPr>
        <w:rFonts w:ascii="Times New Roman" w:hAnsi="Times New Roman" w:hint="default"/>
      </w:rPr>
    </w:lvl>
    <w:lvl w:ilvl="5" w:tplc="7B42FAB8" w:tentative="1">
      <w:start w:val="1"/>
      <w:numFmt w:val="bullet"/>
      <w:lvlText w:val="•"/>
      <w:lvlJc w:val="left"/>
      <w:pPr>
        <w:tabs>
          <w:tab w:val="num" w:pos="4320"/>
        </w:tabs>
        <w:ind w:left="4320" w:hanging="360"/>
      </w:pPr>
      <w:rPr>
        <w:rFonts w:ascii="Times New Roman" w:hAnsi="Times New Roman" w:hint="default"/>
      </w:rPr>
    </w:lvl>
    <w:lvl w:ilvl="6" w:tplc="F24ACA8E" w:tentative="1">
      <w:start w:val="1"/>
      <w:numFmt w:val="bullet"/>
      <w:lvlText w:val="•"/>
      <w:lvlJc w:val="left"/>
      <w:pPr>
        <w:tabs>
          <w:tab w:val="num" w:pos="5040"/>
        </w:tabs>
        <w:ind w:left="5040" w:hanging="360"/>
      </w:pPr>
      <w:rPr>
        <w:rFonts w:ascii="Times New Roman" w:hAnsi="Times New Roman" w:hint="default"/>
      </w:rPr>
    </w:lvl>
    <w:lvl w:ilvl="7" w:tplc="55DE8C02" w:tentative="1">
      <w:start w:val="1"/>
      <w:numFmt w:val="bullet"/>
      <w:lvlText w:val="•"/>
      <w:lvlJc w:val="left"/>
      <w:pPr>
        <w:tabs>
          <w:tab w:val="num" w:pos="5760"/>
        </w:tabs>
        <w:ind w:left="5760" w:hanging="360"/>
      </w:pPr>
      <w:rPr>
        <w:rFonts w:ascii="Times New Roman" w:hAnsi="Times New Roman" w:hint="default"/>
      </w:rPr>
    </w:lvl>
    <w:lvl w:ilvl="8" w:tplc="A3928540"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62FD5CF8"/>
    <w:multiLevelType w:val="hybridMultilevel"/>
    <w:tmpl w:val="6E74E3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E85331"/>
    <w:multiLevelType w:val="hybridMultilevel"/>
    <w:tmpl w:val="FC2815AC"/>
    <w:lvl w:ilvl="0" w:tplc="8BB8B31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0155D"/>
    <w:multiLevelType w:val="hybridMultilevel"/>
    <w:tmpl w:val="DA76734C"/>
    <w:lvl w:ilvl="0" w:tplc="678CC3D0">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ED771C1"/>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709B3070"/>
    <w:multiLevelType w:val="multilevel"/>
    <w:tmpl w:val="ED8EEF02"/>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22" w15:restartNumberingAfterBreak="0">
    <w:nsid w:val="71756A00"/>
    <w:multiLevelType w:val="hybridMultilevel"/>
    <w:tmpl w:val="B0705F18"/>
    <w:lvl w:ilvl="0" w:tplc="9994410C">
      <w:start w:val="1"/>
      <w:numFmt w:val="bullet"/>
      <w:lvlText w:val="•"/>
      <w:lvlJc w:val="left"/>
      <w:pPr>
        <w:tabs>
          <w:tab w:val="num" w:pos="720"/>
        </w:tabs>
        <w:ind w:left="720" w:hanging="360"/>
      </w:pPr>
      <w:rPr>
        <w:rFonts w:ascii="Times New Roman" w:hAnsi="Times New Roman" w:hint="default"/>
      </w:rPr>
    </w:lvl>
    <w:lvl w:ilvl="1" w:tplc="EA08D1C4" w:tentative="1">
      <w:start w:val="1"/>
      <w:numFmt w:val="bullet"/>
      <w:lvlText w:val="•"/>
      <w:lvlJc w:val="left"/>
      <w:pPr>
        <w:tabs>
          <w:tab w:val="num" w:pos="1440"/>
        </w:tabs>
        <w:ind w:left="1440" w:hanging="360"/>
      </w:pPr>
      <w:rPr>
        <w:rFonts w:ascii="Times New Roman" w:hAnsi="Times New Roman" w:hint="default"/>
      </w:rPr>
    </w:lvl>
    <w:lvl w:ilvl="2" w:tplc="02E09AC6" w:tentative="1">
      <w:start w:val="1"/>
      <w:numFmt w:val="bullet"/>
      <w:lvlText w:val="•"/>
      <w:lvlJc w:val="left"/>
      <w:pPr>
        <w:tabs>
          <w:tab w:val="num" w:pos="2160"/>
        </w:tabs>
        <w:ind w:left="2160" w:hanging="360"/>
      </w:pPr>
      <w:rPr>
        <w:rFonts w:ascii="Times New Roman" w:hAnsi="Times New Roman" w:hint="default"/>
      </w:rPr>
    </w:lvl>
    <w:lvl w:ilvl="3" w:tplc="14625164" w:tentative="1">
      <w:start w:val="1"/>
      <w:numFmt w:val="bullet"/>
      <w:lvlText w:val="•"/>
      <w:lvlJc w:val="left"/>
      <w:pPr>
        <w:tabs>
          <w:tab w:val="num" w:pos="2880"/>
        </w:tabs>
        <w:ind w:left="2880" w:hanging="360"/>
      </w:pPr>
      <w:rPr>
        <w:rFonts w:ascii="Times New Roman" w:hAnsi="Times New Roman" w:hint="default"/>
      </w:rPr>
    </w:lvl>
    <w:lvl w:ilvl="4" w:tplc="EB7A57DA" w:tentative="1">
      <w:start w:val="1"/>
      <w:numFmt w:val="bullet"/>
      <w:lvlText w:val="•"/>
      <w:lvlJc w:val="left"/>
      <w:pPr>
        <w:tabs>
          <w:tab w:val="num" w:pos="3600"/>
        </w:tabs>
        <w:ind w:left="3600" w:hanging="360"/>
      </w:pPr>
      <w:rPr>
        <w:rFonts w:ascii="Times New Roman" w:hAnsi="Times New Roman" w:hint="default"/>
      </w:rPr>
    </w:lvl>
    <w:lvl w:ilvl="5" w:tplc="9A9E3DB6" w:tentative="1">
      <w:start w:val="1"/>
      <w:numFmt w:val="bullet"/>
      <w:lvlText w:val="•"/>
      <w:lvlJc w:val="left"/>
      <w:pPr>
        <w:tabs>
          <w:tab w:val="num" w:pos="4320"/>
        </w:tabs>
        <w:ind w:left="4320" w:hanging="360"/>
      </w:pPr>
      <w:rPr>
        <w:rFonts w:ascii="Times New Roman" w:hAnsi="Times New Roman" w:hint="default"/>
      </w:rPr>
    </w:lvl>
    <w:lvl w:ilvl="6" w:tplc="D9702164" w:tentative="1">
      <w:start w:val="1"/>
      <w:numFmt w:val="bullet"/>
      <w:lvlText w:val="•"/>
      <w:lvlJc w:val="left"/>
      <w:pPr>
        <w:tabs>
          <w:tab w:val="num" w:pos="5040"/>
        </w:tabs>
        <w:ind w:left="5040" w:hanging="360"/>
      </w:pPr>
      <w:rPr>
        <w:rFonts w:ascii="Times New Roman" w:hAnsi="Times New Roman" w:hint="default"/>
      </w:rPr>
    </w:lvl>
    <w:lvl w:ilvl="7" w:tplc="81169F7C" w:tentative="1">
      <w:start w:val="1"/>
      <w:numFmt w:val="bullet"/>
      <w:lvlText w:val="•"/>
      <w:lvlJc w:val="left"/>
      <w:pPr>
        <w:tabs>
          <w:tab w:val="num" w:pos="5760"/>
        </w:tabs>
        <w:ind w:left="5760" w:hanging="360"/>
      </w:pPr>
      <w:rPr>
        <w:rFonts w:ascii="Times New Roman" w:hAnsi="Times New Roman" w:hint="default"/>
      </w:rPr>
    </w:lvl>
    <w:lvl w:ilvl="8" w:tplc="05EC82C2"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1D243E6"/>
    <w:multiLevelType w:val="hybridMultilevel"/>
    <w:tmpl w:val="1B8E86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
  </w:num>
  <w:num w:numId="2">
    <w:abstractNumId w:val="12"/>
  </w:num>
  <w:num w:numId="3">
    <w:abstractNumId w:val="20"/>
  </w:num>
  <w:num w:numId="4">
    <w:abstractNumId w:val="21"/>
  </w:num>
  <w:num w:numId="5">
    <w:abstractNumId w:val="2"/>
  </w:num>
  <w:num w:numId="6">
    <w:abstractNumId w:val="5"/>
  </w:num>
  <w:num w:numId="7">
    <w:abstractNumId w:val="3"/>
  </w:num>
  <w:num w:numId="8">
    <w:abstractNumId w:val="19"/>
  </w:num>
  <w:num w:numId="9">
    <w:abstractNumId w:val="10"/>
  </w:num>
  <w:num w:numId="10">
    <w:abstractNumId w:val="14"/>
  </w:num>
  <w:num w:numId="11">
    <w:abstractNumId w:val="6"/>
  </w:num>
  <w:num w:numId="12">
    <w:abstractNumId w:val="11"/>
  </w:num>
  <w:num w:numId="13">
    <w:abstractNumId w:val="16"/>
  </w:num>
  <w:num w:numId="14">
    <w:abstractNumId w:val="15"/>
  </w:num>
  <w:num w:numId="15">
    <w:abstractNumId w:val="22"/>
  </w:num>
  <w:num w:numId="16">
    <w:abstractNumId w:val="13"/>
  </w:num>
  <w:num w:numId="17">
    <w:abstractNumId w:val="17"/>
  </w:num>
  <w:num w:numId="18">
    <w:abstractNumId w:val="8"/>
  </w:num>
  <w:num w:numId="19">
    <w:abstractNumId w:val="0"/>
  </w:num>
  <w:num w:numId="20">
    <w:abstractNumId w:val="23"/>
  </w:num>
  <w:num w:numId="21">
    <w:abstractNumId w:val="7"/>
  </w:num>
  <w:num w:numId="22">
    <w:abstractNumId w:val="18"/>
  </w:num>
  <w:num w:numId="23">
    <w:abstractNumId w:val="1"/>
  </w:num>
  <w:num w:numId="2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D0EEC"/>
    <w:rsid w:val="00001D99"/>
    <w:rsid w:val="00003E1B"/>
    <w:rsid w:val="00006122"/>
    <w:rsid w:val="00021049"/>
    <w:rsid w:val="00022C69"/>
    <w:rsid w:val="00022E88"/>
    <w:rsid w:val="000276D9"/>
    <w:rsid w:val="00033BC1"/>
    <w:rsid w:val="00040F25"/>
    <w:rsid w:val="0004226B"/>
    <w:rsid w:val="00042C20"/>
    <w:rsid w:val="000442AA"/>
    <w:rsid w:val="00044FA6"/>
    <w:rsid w:val="0005498E"/>
    <w:rsid w:val="00055E11"/>
    <w:rsid w:val="000574A3"/>
    <w:rsid w:val="00060181"/>
    <w:rsid w:val="00063FD5"/>
    <w:rsid w:val="000650AD"/>
    <w:rsid w:val="00066F5F"/>
    <w:rsid w:val="00071BC2"/>
    <w:rsid w:val="000724C7"/>
    <w:rsid w:val="00080A2E"/>
    <w:rsid w:val="000834A2"/>
    <w:rsid w:val="0008478A"/>
    <w:rsid w:val="00085353"/>
    <w:rsid w:val="00085570"/>
    <w:rsid w:val="0008562E"/>
    <w:rsid w:val="0008708B"/>
    <w:rsid w:val="000907FD"/>
    <w:rsid w:val="00091013"/>
    <w:rsid w:val="00091250"/>
    <w:rsid w:val="00091B82"/>
    <w:rsid w:val="000934EF"/>
    <w:rsid w:val="000944BC"/>
    <w:rsid w:val="000971CC"/>
    <w:rsid w:val="00097E49"/>
    <w:rsid w:val="000A0D32"/>
    <w:rsid w:val="000A4A49"/>
    <w:rsid w:val="000A4F1B"/>
    <w:rsid w:val="000A6DCF"/>
    <w:rsid w:val="000A6E1A"/>
    <w:rsid w:val="000A70F8"/>
    <w:rsid w:val="000A77B6"/>
    <w:rsid w:val="000B0DF9"/>
    <w:rsid w:val="000B0EC8"/>
    <w:rsid w:val="000B4F5C"/>
    <w:rsid w:val="000B597C"/>
    <w:rsid w:val="000B6253"/>
    <w:rsid w:val="000B6AB6"/>
    <w:rsid w:val="000C07AC"/>
    <w:rsid w:val="000C3849"/>
    <w:rsid w:val="000D1F2A"/>
    <w:rsid w:val="000D22D8"/>
    <w:rsid w:val="000D2E00"/>
    <w:rsid w:val="000D76C7"/>
    <w:rsid w:val="000D78BB"/>
    <w:rsid w:val="000E0631"/>
    <w:rsid w:val="000E2133"/>
    <w:rsid w:val="000E33EC"/>
    <w:rsid w:val="000E45F0"/>
    <w:rsid w:val="000E531D"/>
    <w:rsid w:val="000E5ABD"/>
    <w:rsid w:val="000F391C"/>
    <w:rsid w:val="000F403F"/>
    <w:rsid w:val="000F6245"/>
    <w:rsid w:val="001023B2"/>
    <w:rsid w:val="00103D1E"/>
    <w:rsid w:val="00104125"/>
    <w:rsid w:val="00110D26"/>
    <w:rsid w:val="0011170F"/>
    <w:rsid w:val="001132B4"/>
    <w:rsid w:val="00114A62"/>
    <w:rsid w:val="001201C2"/>
    <w:rsid w:val="00120794"/>
    <w:rsid w:val="00120C20"/>
    <w:rsid w:val="001210A1"/>
    <w:rsid w:val="001213BF"/>
    <w:rsid w:val="001223E1"/>
    <w:rsid w:val="00122CEF"/>
    <w:rsid w:val="00123D8B"/>
    <w:rsid w:val="00127EA4"/>
    <w:rsid w:val="00130E10"/>
    <w:rsid w:val="00131328"/>
    <w:rsid w:val="00133A4A"/>
    <w:rsid w:val="00133E84"/>
    <w:rsid w:val="00134ACE"/>
    <w:rsid w:val="0013694E"/>
    <w:rsid w:val="00142A2B"/>
    <w:rsid w:val="00143271"/>
    <w:rsid w:val="00143BFD"/>
    <w:rsid w:val="00143FCB"/>
    <w:rsid w:val="00146734"/>
    <w:rsid w:val="00154C19"/>
    <w:rsid w:val="00165914"/>
    <w:rsid w:val="00165B5D"/>
    <w:rsid w:val="00166805"/>
    <w:rsid w:val="00166D21"/>
    <w:rsid w:val="0017041C"/>
    <w:rsid w:val="00171422"/>
    <w:rsid w:val="001715F5"/>
    <w:rsid w:val="00171C3D"/>
    <w:rsid w:val="0017217A"/>
    <w:rsid w:val="00172EC3"/>
    <w:rsid w:val="001740F0"/>
    <w:rsid w:val="00176182"/>
    <w:rsid w:val="001808E9"/>
    <w:rsid w:val="00184475"/>
    <w:rsid w:val="00191C45"/>
    <w:rsid w:val="001962EC"/>
    <w:rsid w:val="00196856"/>
    <w:rsid w:val="001A3430"/>
    <w:rsid w:val="001A43C4"/>
    <w:rsid w:val="001A4F11"/>
    <w:rsid w:val="001B2785"/>
    <w:rsid w:val="001B3CAB"/>
    <w:rsid w:val="001B4C9A"/>
    <w:rsid w:val="001B599A"/>
    <w:rsid w:val="001B74FC"/>
    <w:rsid w:val="001B7971"/>
    <w:rsid w:val="001B7E47"/>
    <w:rsid w:val="001C0390"/>
    <w:rsid w:val="001C05FB"/>
    <w:rsid w:val="001C474F"/>
    <w:rsid w:val="001C5EFD"/>
    <w:rsid w:val="001C65B7"/>
    <w:rsid w:val="001D1E37"/>
    <w:rsid w:val="001D4784"/>
    <w:rsid w:val="001D4FCE"/>
    <w:rsid w:val="001D4FF0"/>
    <w:rsid w:val="001D6E07"/>
    <w:rsid w:val="001D757E"/>
    <w:rsid w:val="001D75FE"/>
    <w:rsid w:val="001E0D44"/>
    <w:rsid w:val="001E12F2"/>
    <w:rsid w:val="001E62E8"/>
    <w:rsid w:val="001E73DB"/>
    <w:rsid w:val="001F144D"/>
    <w:rsid w:val="001F4520"/>
    <w:rsid w:val="001F7763"/>
    <w:rsid w:val="001F7810"/>
    <w:rsid w:val="001F7BC8"/>
    <w:rsid w:val="00200D07"/>
    <w:rsid w:val="002027C3"/>
    <w:rsid w:val="00203963"/>
    <w:rsid w:val="00206FE7"/>
    <w:rsid w:val="00211695"/>
    <w:rsid w:val="00214E7D"/>
    <w:rsid w:val="00221AFD"/>
    <w:rsid w:val="00221C12"/>
    <w:rsid w:val="0022368E"/>
    <w:rsid w:val="002266C0"/>
    <w:rsid w:val="00227D38"/>
    <w:rsid w:val="00235907"/>
    <w:rsid w:val="0023654B"/>
    <w:rsid w:val="002368F3"/>
    <w:rsid w:val="00237717"/>
    <w:rsid w:val="00237DC2"/>
    <w:rsid w:val="00241C92"/>
    <w:rsid w:val="00243110"/>
    <w:rsid w:val="00245B79"/>
    <w:rsid w:val="00245C18"/>
    <w:rsid w:val="002464AA"/>
    <w:rsid w:val="002465A7"/>
    <w:rsid w:val="002474BD"/>
    <w:rsid w:val="00247BF6"/>
    <w:rsid w:val="00250BAF"/>
    <w:rsid w:val="002530AB"/>
    <w:rsid w:val="002541B3"/>
    <w:rsid w:val="00254488"/>
    <w:rsid w:val="002615B9"/>
    <w:rsid w:val="002658B1"/>
    <w:rsid w:val="0026635C"/>
    <w:rsid w:val="002716A1"/>
    <w:rsid w:val="00271B8C"/>
    <w:rsid w:val="00277097"/>
    <w:rsid w:val="00277F8F"/>
    <w:rsid w:val="002818D5"/>
    <w:rsid w:val="0028216E"/>
    <w:rsid w:val="002837B0"/>
    <w:rsid w:val="002863B7"/>
    <w:rsid w:val="0028676C"/>
    <w:rsid w:val="002903EA"/>
    <w:rsid w:val="002907B2"/>
    <w:rsid w:val="002942D2"/>
    <w:rsid w:val="00294AF0"/>
    <w:rsid w:val="00296059"/>
    <w:rsid w:val="002A6417"/>
    <w:rsid w:val="002A77E8"/>
    <w:rsid w:val="002A7BB2"/>
    <w:rsid w:val="002B00AE"/>
    <w:rsid w:val="002B0F84"/>
    <w:rsid w:val="002B2332"/>
    <w:rsid w:val="002B3A86"/>
    <w:rsid w:val="002B414F"/>
    <w:rsid w:val="002B4C11"/>
    <w:rsid w:val="002B6842"/>
    <w:rsid w:val="002C1F63"/>
    <w:rsid w:val="002C764C"/>
    <w:rsid w:val="002D002D"/>
    <w:rsid w:val="002D345B"/>
    <w:rsid w:val="002D68B2"/>
    <w:rsid w:val="002D7A01"/>
    <w:rsid w:val="002E1E29"/>
    <w:rsid w:val="002E4A4C"/>
    <w:rsid w:val="002E5EE0"/>
    <w:rsid w:val="002E63D6"/>
    <w:rsid w:val="002F0838"/>
    <w:rsid w:val="002F0BE9"/>
    <w:rsid w:val="002F0EB2"/>
    <w:rsid w:val="002F32CC"/>
    <w:rsid w:val="002F3397"/>
    <w:rsid w:val="002F3DCA"/>
    <w:rsid w:val="002F4685"/>
    <w:rsid w:val="002F5CC2"/>
    <w:rsid w:val="002F6D6F"/>
    <w:rsid w:val="003042C0"/>
    <w:rsid w:val="0030616D"/>
    <w:rsid w:val="0030719D"/>
    <w:rsid w:val="00310CE0"/>
    <w:rsid w:val="00312DDF"/>
    <w:rsid w:val="00312FF3"/>
    <w:rsid w:val="003130E8"/>
    <w:rsid w:val="00314CF2"/>
    <w:rsid w:val="00316D33"/>
    <w:rsid w:val="00320DBA"/>
    <w:rsid w:val="003210C6"/>
    <w:rsid w:val="00324578"/>
    <w:rsid w:val="00326774"/>
    <w:rsid w:val="003325A3"/>
    <w:rsid w:val="003327AE"/>
    <w:rsid w:val="003329F3"/>
    <w:rsid w:val="00333BE9"/>
    <w:rsid w:val="00334DC5"/>
    <w:rsid w:val="00334F48"/>
    <w:rsid w:val="00340114"/>
    <w:rsid w:val="00343691"/>
    <w:rsid w:val="0034559E"/>
    <w:rsid w:val="0034580D"/>
    <w:rsid w:val="00346342"/>
    <w:rsid w:val="00346DE0"/>
    <w:rsid w:val="003473C1"/>
    <w:rsid w:val="00347D24"/>
    <w:rsid w:val="00350829"/>
    <w:rsid w:val="00352599"/>
    <w:rsid w:val="00356F32"/>
    <w:rsid w:val="00357461"/>
    <w:rsid w:val="00357D7A"/>
    <w:rsid w:val="0036259A"/>
    <w:rsid w:val="003629C9"/>
    <w:rsid w:val="0036571A"/>
    <w:rsid w:val="00365D51"/>
    <w:rsid w:val="003661CB"/>
    <w:rsid w:val="00366B86"/>
    <w:rsid w:val="003676F0"/>
    <w:rsid w:val="0037074F"/>
    <w:rsid w:val="00371EB5"/>
    <w:rsid w:val="00372F0B"/>
    <w:rsid w:val="00375A03"/>
    <w:rsid w:val="0038187C"/>
    <w:rsid w:val="00386924"/>
    <w:rsid w:val="00391610"/>
    <w:rsid w:val="0039162A"/>
    <w:rsid w:val="00392C0A"/>
    <w:rsid w:val="0039356F"/>
    <w:rsid w:val="00393936"/>
    <w:rsid w:val="00395386"/>
    <w:rsid w:val="00395B5B"/>
    <w:rsid w:val="0039757A"/>
    <w:rsid w:val="003A01CC"/>
    <w:rsid w:val="003A1A33"/>
    <w:rsid w:val="003A384F"/>
    <w:rsid w:val="003A3DB4"/>
    <w:rsid w:val="003A4959"/>
    <w:rsid w:val="003A4BCC"/>
    <w:rsid w:val="003A78F4"/>
    <w:rsid w:val="003A7CD1"/>
    <w:rsid w:val="003B06FB"/>
    <w:rsid w:val="003B3570"/>
    <w:rsid w:val="003B4E5D"/>
    <w:rsid w:val="003B60A4"/>
    <w:rsid w:val="003B7AD3"/>
    <w:rsid w:val="003C1CDC"/>
    <w:rsid w:val="003C271C"/>
    <w:rsid w:val="003C2A06"/>
    <w:rsid w:val="003C4640"/>
    <w:rsid w:val="003D1685"/>
    <w:rsid w:val="003D24C4"/>
    <w:rsid w:val="003E38A2"/>
    <w:rsid w:val="003E4279"/>
    <w:rsid w:val="003F05BB"/>
    <w:rsid w:val="003F5951"/>
    <w:rsid w:val="003F710B"/>
    <w:rsid w:val="003F7469"/>
    <w:rsid w:val="003F7856"/>
    <w:rsid w:val="00400ECC"/>
    <w:rsid w:val="00401F37"/>
    <w:rsid w:val="004105AE"/>
    <w:rsid w:val="0042029D"/>
    <w:rsid w:val="00422FB9"/>
    <w:rsid w:val="0042664C"/>
    <w:rsid w:val="00427989"/>
    <w:rsid w:val="00430431"/>
    <w:rsid w:val="00430885"/>
    <w:rsid w:val="0043402A"/>
    <w:rsid w:val="004351DF"/>
    <w:rsid w:val="00436062"/>
    <w:rsid w:val="00437C8A"/>
    <w:rsid w:val="00441E01"/>
    <w:rsid w:val="0044773E"/>
    <w:rsid w:val="00447B17"/>
    <w:rsid w:val="00450507"/>
    <w:rsid w:val="00455B01"/>
    <w:rsid w:val="004573FB"/>
    <w:rsid w:val="00457E4C"/>
    <w:rsid w:val="004612A5"/>
    <w:rsid w:val="004612AF"/>
    <w:rsid w:val="00461D81"/>
    <w:rsid w:val="0046314E"/>
    <w:rsid w:val="00464A35"/>
    <w:rsid w:val="00466568"/>
    <w:rsid w:val="0046677D"/>
    <w:rsid w:val="00466957"/>
    <w:rsid w:val="00466D54"/>
    <w:rsid w:val="00470DC0"/>
    <w:rsid w:val="00483B39"/>
    <w:rsid w:val="00483E03"/>
    <w:rsid w:val="00486F20"/>
    <w:rsid w:val="004878A9"/>
    <w:rsid w:val="004922F4"/>
    <w:rsid w:val="004935AC"/>
    <w:rsid w:val="00493C80"/>
    <w:rsid w:val="00493E19"/>
    <w:rsid w:val="00496922"/>
    <w:rsid w:val="004A02D0"/>
    <w:rsid w:val="004A1329"/>
    <w:rsid w:val="004A1D93"/>
    <w:rsid w:val="004A206E"/>
    <w:rsid w:val="004A4C83"/>
    <w:rsid w:val="004A51A5"/>
    <w:rsid w:val="004A5248"/>
    <w:rsid w:val="004A56FA"/>
    <w:rsid w:val="004A657D"/>
    <w:rsid w:val="004A675D"/>
    <w:rsid w:val="004B223D"/>
    <w:rsid w:val="004B3F2D"/>
    <w:rsid w:val="004C01C7"/>
    <w:rsid w:val="004C0902"/>
    <w:rsid w:val="004C4BE7"/>
    <w:rsid w:val="004C69E0"/>
    <w:rsid w:val="004C7BB7"/>
    <w:rsid w:val="004D1DEA"/>
    <w:rsid w:val="004D267F"/>
    <w:rsid w:val="004D6459"/>
    <w:rsid w:val="004E1110"/>
    <w:rsid w:val="004E371C"/>
    <w:rsid w:val="004E550E"/>
    <w:rsid w:val="004E6548"/>
    <w:rsid w:val="004E715A"/>
    <w:rsid w:val="004E7624"/>
    <w:rsid w:val="004F1750"/>
    <w:rsid w:val="004F3A3F"/>
    <w:rsid w:val="004F6859"/>
    <w:rsid w:val="004F7057"/>
    <w:rsid w:val="004F74C0"/>
    <w:rsid w:val="00501208"/>
    <w:rsid w:val="00503B30"/>
    <w:rsid w:val="00503D39"/>
    <w:rsid w:val="00505A1B"/>
    <w:rsid w:val="0050609B"/>
    <w:rsid w:val="005067EC"/>
    <w:rsid w:val="00506CE1"/>
    <w:rsid w:val="00511548"/>
    <w:rsid w:val="005117CA"/>
    <w:rsid w:val="00512012"/>
    <w:rsid w:val="00514A3C"/>
    <w:rsid w:val="00516337"/>
    <w:rsid w:val="00520165"/>
    <w:rsid w:val="005208B0"/>
    <w:rsid w:val="00520CE9"/>
    <w:rsid w:val="00523A36"/>
    <w:rsid w:val="00523E0C"/>
    <w:rsid w:val="00524084"/>
    <w:rsid w:val="005255E5"/>
    <w:rsid w:val="005322B9"/>
    <w:rsid w:val="00533FCA"/>
    <w:rsid w:val="005349F6"/>
    <w:rsid w:val="00535537"/>
    <w:rsid w:val="00535B15"/>
    <w:rsid w:val="00541057"/>
    <w:rsid w:val="005427AA"/>
    <w:rsid w:val="00544CFB"/>
    <w:rsid w:val="00544D63"/>
    <w:rsid w:val="00544EDC"/>
    <w:rsid w:val="005477EE"/>
    <w:rsid w:val="00555EBB"/>
    <w:rsid w:val="00560CD8"/>
    <w:rsid w:val="0056471F"/>
    <w:rsid w:val="00570619"/>
    <w:rsid w:val="00570C92"/>
    <w:rsid w:val="00571D2B"/>
    <w:rsid w:val="00572F79"/>
    <w:rsid w:val="0057664E"/>
    <w:rsid w:val="00581DA2"/>
    <w:rsid w:val="00581F0F"/>
    <w:rsid w:val="0058260A"/>
    <w:rsid w:val="00582AEE"/>
    <w:rsid w:val="00590F01"/>
    <w:rsid w:val="00592AF9"/>
    <w:rsid w:val="005935A2"/>
    <w:rsid w:val="00594ACE"/>
    <w:rsid w:val="00595043"/>
    <w:rsid w:val="0059559B"/>
    <w:rsid w:val="005970DA"/>
    <w:rsid w:val="00597147"/>
    <w:rsid w:val="00597A15"/>
    <w:rsid w:val="005A1A2B"/>
    <w:rsid w:val="005A244A"/>
    <w:rsid w:val="005A6F2D"/>
    <w:rsid w:val="005A732D"/>
    <w:rsid w:val="005A75AF"/>
    <w:rsid w:val="005B05CE"/>
    <w:rsid w:val="005B08DB"/>
    <w:rsid w:val="005B0D6C"/>
    <w:rsid w:val="005B14AD"/>
    <w:rsid w:val="005B5777"/>
    <w:rsid w:val="005B5800"/>
    <w:rsid w:val="005C37BD"/>
    <w:rsid w:val="005C51EE"/>
    <w:rsid w:val="005C5B5F"/>
    <w:rsid w:val="005C5F7A"/>
    <w:rsid w:val="005C7DB6"/>
    <w:rsid w:val="005D3BD9"/>
    <w:rsid w:val="005D6E61"/>
    <w:rsid w:val="005E0361"/>
    <w:rsid w:val="005E28A4"/>
    <w:rsid w:val="005E4611"/>
    <w:rsid w:val="005E4ADD"/>
    <w:rsid w:val="005E64A6"/>
    <w:rsid w:val="005E7D6C"/>
    <w:rsid w:val="005F0905"/>
    <w:rsid w:val="005F53C6"/>
    <w:rsid w:val="005F7002"/>
    <w:rsid w:val="00601D62"/>
    <w:rsid w:val="006028D1"/>
    <w:rsid w:val="0061045D"/>
    <w:rsid w:val="00612F10"/>
    <w:rsid w:val="0061385C"/>
    <w:rsid w:val="00614817"/>
    <w:rsid w:val="00622249"/>
    <w:rsid w:val="00622AD3"/>
    <w:rsid w:val="0062417C"/>
    <w:rsid w:val="006269AA"/>
    <w:rsid w:val="006334AB"/>
    <w:rsid w:val="00640C0E"/>
    <w:rsid w:val="006432BF"/>
    <w:rsid w:val="00643C18"/>
    <w:rsid w:val="0064526A"/>
    <w:rsid w:val="00650FC2"/>
    <w:rsid w:val="00651142"/>
    <w:rsid w:val="00651B9E"/>
    <w:rsid w:val="006544E3"/>
    <w:rsid w:val="0065524A"/>
    <w:rsid w:val="0065635D"/>
    <w:rsid w:val="006576B1"/>
    <w:rsid w:val="006608A3"/>
    <w:rsid w:val="00663360"/>
    <w:rsid w:val="0066373A"/>
    <w:rsid w:val="00667290"/>
    <w:rsid w:val="006675D4"/>
    <w:rsid w:val="0067081D"/>
    <w:rsid w:val="00670E3C"/>
    <w:rsid w:val="00671293"/>
    <w:rsid w:val="00671421"/>
    <w:rsid w:val="0067256A"/>
    <w:rsid w:val="00673F78"/>
    <w:rsid w:val="00673FA3"/>
    <w:rsid w:val="0067509C"/>
    <w:rsid w:val="00681A6C"/>
    <w:rsid w:val="0068445E"/>
    <w:rsid w:val="00684D8B"/>
    <w:rsid w:val="00685FDF"/>
    <w:rsid w:val="00694983"/>
    <w:rsid w:val="00695B44"/>
    <w:rsid w:val="00695F6A"/>
    <w:rsid w:val="0069793A"/>
    <w:rsid w:val="00697B4B"/>
    <w:rsid w:val="006A36CD"/>
    <w:rsid w:val="006A56FB"/>
    <w:rsid w:val="006A5F1F"/>
    <w:rsid w:val="006A66F2"/>
    <w:rsid w:val="006A69A1"/>
    <w:rsid w:val="006A71F4"/>
    <w:rsid w:val="006B7111"/>
    <w:rsid w:val="006C3FC7"/>
    <w:rsid w:val="006C44B8"/>
    <w:rsid w:val="006C66E6"/>
    <w:rsid w:val="006D0D76"/>
    <w:rsid w:val="006D2FCC"/>
    <w:rsid w:val="006D4088"/>
    <w:rsid w:val="006D47F3"/>
    <w:rsid w:val="006D5F5E"/>
    <w:rsid w:val="006D7F92"/>
    <w:rsid w:val="006F2387"/>
    <w:rsid w:val="006F2F4E"/>
    <w:rsid w:val="006F6A57"/>
    <w:rsid w:val="00706D41"/>
    <w:rsid w:val="0071086C"/>
    <w:rsid w:val="00711831"/>
    <w:rsid w:val="007130A5"/>
    <w:rsid w:val="00713826"/>
    <w:rsid w:val="0071708E"/>
    <w:rsid w:val="007204F7"/>
    <w:rsid w:val="00720E70"/>
    <w:rsid w:val="00721736"/>
    <w:rsid w:val="00722C3F"/>
    <w:rsid w:val="0072794D"/>
    <w:rsid w:val="00730651"/>
    <w:rsid w:val="007310D2"/>
    <w:rsid w:val="0073185B"/>
    <w:rsid w:val="00731BA5"/>
    <w:rsid w:val="00731E99"/>
    <w:rsid w:val="007334B4"/>
    <w:rsid w:val="0073646A"/>
    <w:rsid w:val="007405B4"/>
    <w:rsid w:val="00740CBF"/>
    <w:rsid w:val="0074133F"/>
    <w:rsid w:val="007429C3"/>
    <w:rsid w:val="00743794"/>
    <w:rsid w:val="0074385F"/>
    <w:rsid w:val="007444E6"/>
    <w:rsid w:val="00744807"/>
    <w:rsid w:val="007474C3"/>
    <w:rsid w:val="00754036"/>
    <w:rsid w:val="00754521"/>
    <w:rsid w:val="00755FBF"/>
    <w:rsid w:val="00756172"/>
    <w:rsid w:val="00757B67"/>
    <w:rsid w:val="007614A8"/>
    <w:rsid w:val="00761FFC"/>
    <w:rsid w:val="00763E81"/>
    <w:rsid w:val="0076499B"/>
    <w:rsid w:val="007739B6"/>
    <w:rsid w:val="007755AE"/>
    <w:rsid w:val="00775F00"/>
    <w:rsid w:val="00776167"/>
    <w:rsid w:val="00776FC7"/>
    <w:rsid w:val="00777849"/>
    <w:rsid w:val="00780FA8"/>
    <w:rsid w:val="00784A38"/>
    <w:rsid w:val="00784F99"/>
    <w:rsid w:val="007858BA"/>
    <w:rsid w:val="007874C9"/>
    <w:rsid w:val="00791005"/>
    <w:rsid w:val="00792ABD"/>
    <w:rsid w:val="00793C03"/>
    <w:rsid w:val="007A212A"/>
    <w:rsid w:val="007A3BC4"/>
    <w:rsid w:val="007A502E"/>
    <w:rsid w:val="007A5C0C"/>
    <w:rsid w:val="007A6E60"/>
    <w:rsid w:val="007A79F2"/>
    <w:rsid w:val="007B08D7"/>
    <w:rsid w:val="007B16AC"/>
    <w:rsid w:val="007B1E83"/>
    <w:rsid w:val="007B4192"/>
    <w:rsid w:val="007B4FE0"/>
    <w:rsid w:val="007B5395"/>
    <w:rsid w:val="007B612D"/>
    <w:rsid w:val="007B6FE0"/>
    <w:rsid w:val="007C0A67"/>
    <w:rsid w:val="007C1E77"/>
    <w:rsid w:val="007C2BCC"/>
    <w:rsid w:val="007C7BDB"/>
    <w:rsid w:val="007C7CD5"/>
    <w:rsid w:val="007D4893"/>
    <w:rsid w:val="007D5CB0"/>
    <w:rsid w:val="007D65C4"/>
    <w:rsid w:val="007D65FA"/>
    <w:rsid w:val="007E1CF8"/>
    <w:rsid w:val="007E47DE"/>
    <w:rsid w:val="007E5ED9"/>
    <w:rsid w:val="007E62DB"/>
    <w:rsid w:val="007E6541"/>
    <w:rsid w:val="007F1200"/>
    <w:rsid w:val="007F154C"/>
    <w:rsid w:val="007F42F2"/>
    <w:rsid w:val="007F45A3"/>
    <w:rsid w:val="0080260A"/>
    <w:rsid w:val="00803AAB"/>
    <w:rsid w:val="008051ED"/>
    <w:rsid w:val="00812C70"/>
    <w:rsid w:val="00814DB8"/>
    <w:rsid w:val="00817B3E"/>
    <w:rsid w:val="008202ED"/>
    <w:rsid w:val="00820362"/>
    <w:rsid w:val="00823C0B"/>
    <w:rsid w:val="00832DB6"/>
    <w:rsid w:val="0083362B"/>
    <w:rsid w:val="00834908"/>
    <w:rsid w:val="00837AA1"/>
    <w:rsid w:val="00837F03"/>
    <w:rsid w:val="00840C54"/>
    <w:rsid w:val="00842748"/>
    <w:rsid w:val="008453F6"/>
    <w:rsid w:val="00847B72"/>
    <w:rsid w:val="00853186"/>
    <w:rsid w:val="008543EB"/>
    <w:rsid w:val="00855C5B"/>
    <w:rsid w:val="00856AB0"/>
    <w:rsid w:val="008571DB"/>
    <w:rsid w:val="00857EF0"/>
    <w:rsid w:val="00860E47"/>
    <w:rsid w:val="00861576"/>
    <w:rsid w:val="008629CF"/>
    <w:rsid w:val="00866E0A"/>
    <w:rsid w:val="00870AB7"/>
    <w:rsid w:val="00872ED5"/>
    <w:rsid w:val="00877020"/>
    <w:rsid w:val="00880E95"/>
    <w:rsid w:val="00881CCF"/>
    <w:rsid w:val="00881CF8"/>
    <w:rsid w:val="008827CA"/>
    <w:rsid w:val="0088295B"/>
    <w:rsid w:val="008836A6"/>
    <w:rsid w:val="00883B39"/>
    <w:rsid w:val="00886780"/>
    <w:rsid w:val="008953FD"/>
    <w:rsid w:val="00896CE1"/>
    <w:rsid w:val="008973E7"/>
    <w:rsid w:val="008A1C22"/>
    <w:rsid w:val="008A2507"/>
    <w:rsid w:val="008A2ABE"/>
    <w:rsid w:val="008A3B12"/>
    <w:rsid w:val="008A3DF5"/>
    <w:rsid w:val="008A62DC"/>
    <w:rsid w:val="008A6C56"/>
    <w:rsid w:val="008B008A"/>
    <w:rsid w:val="008B1786"/>
    <w:rsid w:val="008B3140"/>
    <w:rsid w:val="008B3739"/>
    <w:rsid w:val="008B5133"/>
    <w:rsid w:val="008B65AA"/>
    <w:rsid w:val="008B7B48"/>
    <w:rsid w:val="008C0D9D"/>
    <w:rsid w:val="008C1A59"/>
    <w:rsid w:val="008D3FB7"/>
    <w:rsid w:val="008D3FE4"/>
    <w:rsid w:val="008D4AB5"/>
    <w:rsid w:val="008D6E59"/>
    <w:rsid w:val="008D726E"/>
    <w:rsid w:val="008D7655"/>
    <w:rsid w:val="008E00BD"/>
    <w:rsid w:val="008E1FCB"/>
    <w:rsid w:val="008E209E"/>
    <w:rsid w:val="008E42E8"/>
    <w:rsid w:val="008E630F"/>
    <w:rsid w:val="008F307F"/>
    <w:rsid w:val="008F438B"/>
    <w:rsid w:val="008F4E5F"/>
    <w:rsid w:val="008F6C66"/>
    <w:rsid w:val="008F7051"/>
    <w:rsid w:val="008F7962"/>
    <w:rsid w:val="00900889"/>
    <w:rsid w:val="00906FDF"/>
    <w:rsid w:val="009072F4"/>
    <w:rsid w:val="00910702"/>
    <w:rsid w:val="009114AF"/>
    <w:rsid w:val="00911B1A"/>
    <w:rsid w:val="00911EE9"/>
    <w:rsid w:val="00914A6E"/>
    <w:rsid w:val="00914ED2"/>
    <w:rsid w:val="00933568"/>
    <w:rsid w:val="00933A1E"/>
    <w:rsid w:val="00934744"/>
    <w:rsid w:val="00934D9A"/>
    <w:rsid w:val="00934F7F"/>
    <w:rsid w:val="00937F63"/>
    <w:rsid w:val="00940734"/>
    <w:rsid w:val="00943C7E"/>
    <w:rsid w:val="00944470"/>
    <w:rsid w:val="00947C8F"/>
    <w:rsid w:val="009661A5"/>
    <w:rsid w:val="00967ACE"/>
    <w:rsid w:val="00967E27"/>
    <w:rsid w:val="009806B9"/>
    <w:rsid w:val="009848A4"/>
    <w:rsid w:val="00985870"/>
    <w:rsid w:val="00987305"/>
    <w:rsid w:val="0098746C"/>
    <w:rsid w:val="00987DCC"/>
    <w:rsid w:val="0099123A"/>
    <w:rsid w:val="00996D1F"/>
    <w:rsid w:val="009A1583"/>
    <w:rsid w:val="009A20A2"/>
    <w:rsid w:val="009B22DF"/>
    <w:rsid w:val="009B59A8"/>
    <w:rsid w:val="009B69F4"/>
    <w:rsid w:val="009B7130"/>
    <w:rsid w:val="009C0351"/>
    <w:rsid w:val="009C21C9"/>
    <w:rsid w:val="009C2B50"/>
    <w:rsid w:val="009C3824"/>
    <w:rsid w:val="009C725A"/>
    <w:rsid w:val="009C77C7"/>
    <w:rsid w:val="009C7FD6"/>
    <w:rsid w:val="009D0558"/>
    <w:rsid w:val="009D223F"/>
    <w:rsid w:val="009D539F"/>
    <w:rsid w:val="009E0631"/>
    <w:rsid w:val="009E2E62"/>
    <w:rsid w:val="009E5EE6"/>
    <w:rsid w:val="009E6000"/>
    <w:rsid w:val="009E6391"/>
    <w:rsid w:val="009E646B"/>
    <w:rsid w:val="009E6D9E"/>
    <w:rsid w:val="009E7A90"/>
    <w:rsid w:val="009F0807"/>
    <w:rsid w:val="009F0E7D"/>
    <w:rsid w:val="009F0FDE"/>
    <w:rsid w:val="009F50E9"/>
    <w:rsid w:val="009F550A"/>
    <w:rsid w:val="009F7490"/>
    <w:rsid w:val="009F7E08"/>
    <w:rsid w:val="00A01199"/>
    <w:rsid w:val="00A031A8"/>
    <w:rsid w:val="00A04644"/>
    <w:rsid w:val="00A05817"/>
    <w:rsid w:val="00A06B1C"/>
    <w:rsid w:val="00A07196"/>
    <w:rsid w:val="00A0727D"/>
    <w:rsid w:val="00A17280"/>
    <w:rsid w:val="00A17710"/>
    <w:rsid w:val="00A21B03"/>
    <w:rsid w:val="00A24305"/>
    <w:rsid w:val="00A250D3"/>
    <w:rsid w:val="00A25E44"/>
    <w:rsid w:val="00A26793"/>
    <w:rsid w:val="00A2760B"/>
    <w:rsid w:val="00A34D0F"/>
    <w:rsid w:val="00A3672B"/>
    <w:rsid w:val="00A37904"/>
    <w:rsid w:val="00A37E82"/>
    <w:rsid w:val="00A43372"/>
    <w:rsid w:val="00A46DDE"/>
    <w:rsid w:val="00A46E4B"/>
    <w:rsid w:val="00A47AFB"/>
    <w:rsid w:val="00A47BA1"/>
    <w:rsid w:val="00A50F80"/>
    <w:rsid w:val="00A50FF2"/>
    <w:rsid w:val="00A515E8"/>
    <w:rsid w:val="00A52B14"/>
    <w:rsid w:val="00A5456F"/>
    <w:rsid w:val="00A54A0C"/>
    <w:rsid w:val="00A55B7B"/>
    <w:rsid w:val="00A5697B"/>
    <w:rsid w:val="00A56BA6"/>
    <w:rsid w:val="00A660B5"/>
    <w:rsid w:val="00A70986"/>
    <w:rsid w:val="00A751D6"/>
    <w:rsid w:val="00A77172"/>
    <w:rsid w:val="00A82481"/>
    <w:rsid w:val="00A82910"/>
    <w:rsid w:val="00A82BD4"/>
    <w:rsid w:val="00A841CF"/>
    <w:rsid w:val="00A87AB3"/>
    <w:rsid w:val="00A90AEE"/>
    <w:rsid w:val="00A91986"/>
    <w:rsid w:val="00A95F45"/>
    <w:rsid w:val="00A9613D"/>
    <w:rsid w:val="00A974F4"/>
    <w:rsid w:val="00AA19B4"/>
    <w:rsid w:val="00AA1C5F"/>
    <w:rsid w:val="00AA4BF1"/>
    <w:rsid w:val="00AA7889"/>
    <w:rsid w:val="00AB37DB"/>
    <w:rsid w:val="00AB3E6A"/>
    <w:rsid w:val="00AB6BEF"/>
    <w:rsid w:val="00AB7529"/>
    <w:rsid w:val="00AB7DD5"/>
    <w:rsid w:val="00AC05DD"/>
    <w:rsid w:val="00AC18D6"/>
    <w:rsid w:val="00AC1EF1"/>
    <w:rsid w:val="00AC4619"/>
    <w:rsid w:val="00AC71CB"/>
    <w:rsid w:val="00AD0283"/>
    <w:rsid w:val="00AD06B0"/>
    <w:rsid w:val="00AD0EEC"/>
    <w:rsid w:val="00AD3271"/>
    <w:rsid w:val="00AD3EFC"/>
    <w:rsid w:val="00AD5AE6"/>
    <w:rsid w:val="00AD5CBC"/>
    <w:rsid w:val="00AE1DDC"/>
    <w:rsid w:val="00AE29F0"/>
    <w:rsid w:val="00AE2C2A"/>
    <w:rsid w:val="00AE3ECF"/>
    <w:rsid w:val="00B0544B"/>
    <w:rsid w:val="00B13BD4"/>
    <w:rsid w:val="00B140AA"/>
    <w:rsid w:val="00B148C1"/>
    <w:rsid w:val="00B14C67"/>
    <w:rsid w:val="00B20245"/>
    <w:rsid w:val="00B229C5"/>
    <w:rsid w:val="00B23997"/>
    <w:rsid w:val="00B23A04"/>
    <w:rsid w:val="00B32160"/>
    <w:rsid w:val="00B333D2"/>
    <w:rsid w:val="00B3479B"/>
    <w:rsid w:val="00B34AEF"/>
    <w:rsid w:val="00B35EF6"/>
    <w:rsid w:val="00B41F08"/>
    <w:rsid w:val="00B42B48"/>
    <w:rsid w:val="00B43156"/>
    <w:rsid w:val="00B436F2"/>
    <w:rsid w:val="00B43F39"/>
    <w:rsid w:val="00B44995"/>
    <w:rsid w:val="00B47A70"/>
    <w:rsid w:val="00B50266"/>
    <w:rsid w:val="00B50415"/>
    <w:rsid w:val="00B5248E"/>
    <w:rsid w:val="00B53E42"/>
    <w:rsid w:val="00B5701E"/>
    <w:rsid w:val="00B60068"/>
    <w:rsid w:val="00B6528F"/>
    <w:rsid w:val="00B6591F"/>
    <w:rsid w:val="00B715C7"/>
    <w:rsid w:val="00B73320"/>
    <w:rsid w:val="00B76E33"/>
    <w:rsid w:val="00B85E02"/>
    <w:rsid w:val="00B8697C"/>
    <w:rsid w:val="00B86A41"/>
    <w:rsid w:val="00B91DE8"/>
    <w:rsid w:val="00B94539"/>
    <w:rsid w:val="00BA058D"/>
    <w:rsid w:val="00BA0F3A"/>
    <w:rsid w:val="00BA3FA6"/>
    <w:rsid w:val="00BA5B62"/>
    <w:rsid w:val="00BA675C"/>
    <w:rsid w:val="00BB7CF3"/>
    <w:rsid w:val="00BC3F26"/>
    <w:rsid w:val="00BC40BB"/>
    <w:rsid w:val="00BC4C56"/>
    <w:rsid w:val="00BC56F6"/>
    <w:rsid w:val="00BC60CF"/>
    <w:rsid w:val="00BC62D8"/>
    <w:rsid w:val="00BC7C1A"/>
    <w:rsid w:val="00BD0099"/>
    <w:rsid w:val="00BD25A8"/>
    <w:rsid w:val="00BD470E"/>
    <w:rsid w:val="00BD4CB8"/>
    <w:rsid w:val="00BD4F3A"/>
    <w:rsid w:val="00BD76E3"/>
    <w:rsid w:val="00BE1C4C"/>
    <w:rsid w:val="00BE2C93"/>
    <w:rsid w:val="00BE32E1"/>
    <w:rsid w:val="00BE39CF"/>
    <w:rsid w:val="00BE3F68"/>
    <w:rsid w:val="00BE60C2"/>
    <w:rsid w:val="00BF4276"/>
    <w:rsid w:val="00BF4FA9"/>
    <w:rsid w:val="00BF6297"/>
    <w:rsid w:val="00BF634D"/>
    <w:rsid w:val="00BF7C61"/>
    <w:rsid w:val="00C051FF"/>
    <w:rsid w:val="00C05CDB"/>
    <w:rsid w:val="00C0717C"/>
    <w:rsid w:val="00C0741C"/>
    <w:rsid w:val="00C109D4"/>
    <w:rsid w:val="00C13C63"/>
    <w:rsid w:val="00C14180"/>
    <w:rsid w:val="00C14836"/>
    <w:rsid w:val="00C15B81"/>
    <w:rsid w:val="00C15F91"/>
    <w:rsid w:val="00C21926"/>
    <w:rsid w:val="00C2521E"/>
    <w:rsid w:val="00C25BCE"/>
    <w:rsid w:val="00C27355"/>
    <w:rsid w:val="00C273C7"/>
    <w:rsid w:val="00C32706"/>
    <w:rsid w:val="00C37332"/>
    <w:rsid w:val="00C41020"/>
    <w:rsid w:val="00C41678"/>
    <w:rsid w:val="00C50EF7"/>
    <w:rsid w:val="00C51AFF"/>
    <w:rsid w:val="00C53BB7"/>
    <w:rsid w:val="00C53D07"/>
    <w:rsid w:val="00C54E77"/>
    <w:rsid w:val="00C55589"/>
    <w:rsid w:val="00C57A63"/>
    <w:rsid w:val="00C60962"/>
    <w:rsid w:val="00C61598"/>
    <w:rsid w:val="00C61D53"/>
    <w:rsid w:val="00C63125"/>
    <w:rsid w:val="00C63D51"/>
    <w:rsid w:val="00C64A14"/>
    <w:rsid w:val="00C64ACA"/>
    <w:rsid w:val="00C65F69"/>
    <w:rsid w:val="00C6621C"/>
    <w:rsid w:val="00C67E78"/>
    <w:rsid w:val="00C730E7"/>
    <w:rsid w:val="00C73429"/>
    <w:rsid w:val="00C76B33"/>
    <w:rsid w:val="00C831D2"/>
    <w:rsid w:val="00C90768"/>
    <w:rsid w:val="00C90E40"/>
    <w:rsid w:val="00C91D5F"/>
    <w:rsid w:val="00C94F29"/>
    <w:rsid w:val="00C958B5"/>
    <w:rsid w:val="00C95E98"/>
    <w:rsid w:val="00CA0C61"/>
    <w:rsid w:val="00CA1B80"/>
    <w:rsid w:val="00CA7610"/>
    <w:rsid w:val="00CB3888"/>
    <w:rsid w:val="00CB407D"/>
    <w:rsid w:val="00CB75C7"/>
    <w:rsid w:val="00CB790A"/>
    <w:rsid w:val="00CC4176"/>
    <w:rsid w:val="00CD1C7E"/>
    <w:rsid w:val="00CD3081"/>
    <w:rsid w:val="00CD3936"/>
    <w:rsid w:val="00CD3AE8"/>
    <w:rsid w:val="00CD3B57"/>
    <w:rsid w:val="00CD49BF"/>
    <w:rsid w:val="00CD77B6"/>
    <w:rsid w:val="00CE09EA"/>
    <w:rsid w:val="00CE1AA7"/>
    <w:rsid w:val="00CE2A6D"/>
    <w:rsid w:val="00CE47A6"/>
    <w:rsid w:val="00CE4BEF"/>
    <w:rsid w:val="00CE6D50"/>
    <w:rsid w:val="00CF091D"/>
    <w:rsid w:val="00CF4AA2"/>
    <w:rsid w:val="00CF58BC"/>
    <w:rsid w:val="00CF6112"/>
    <w:rsid w:val="00CF6347"/>
    <w:rsid w:val="00CF7666"/>
    <w:rsid w:val="00D07637"/>
    <w:rsid w:val="00D161F4"/>
    <w:rsid w:val="00D16FE5"/>
    <w:rsid w:val="00D208DC"/>
    <w:rsid w:val="00D24C27"/>
    <w:rsid w:val="00D24CB8"/>
    <w:rsid w:val="00D2663D"/>
    <w:rsid w:val="00D2664E"/>
    <w:rsid w:val="00D272F3"/>
    <w:rsid w:val="00D27BA7"/>
    <w:rsid w:val="00D30515"/>
    <w:rsid w:val="00D31F11"/>
    <w:rsid w:val="00D402AD"/>
    <w:rsid w:val="00D4059A"/>
    <w:rsid w:val="00D4504F"/>
    <w:rsid w:val="00D4588E"/>
    <w:rsid w:val="00D45BEC"/>
    <w:rsid w:val="00D5236B"/>
    <w:rsid w:val="00D5289E"/>
    <w:rsid w:val="00D5364E"/>
    <w:rsid w:val="00D55FA7"/>
    <w:rsid w:val="00D62FFB"/>
    <w:rsid w:val="00D63A3C"/>
    <w:rsid w:val="00D63B46"/>
    <w:rsid w:val="00D6566B"/>
    <w:rsid w:val="00D67C05"/>
    <w:rsid w:val="00D72074"/>
    <w:rsid w:val="00D72861"/>
    <w:rsid w:val="00D76312"/>
    <w:rsid w:val="00D77D79"/>
    <w:rsid w:val="00D80C8B"/>
    <w:rsid w:val="00D831D6"/>
    <w:rsid w:val="00D90158"/>
    <w:rsid w:val="00D916A4"/>
    <w:rsid w:val="00D91D5C"/>
    <w:rsid w:val="00D92778"/>
    <w:rsid w:val="00D9385A"/>
    <w:rsid w:val="00D93A3A"/>
    <w:rsid w:val="00D970E0"/>
    <w:rsid w:val="00DA1E5A"/>
    <w:rsid w:val="00DA214B"/>
    <w:rsid w:val="00DA26D8"/>
    <w:rsid w:val="00DA5B81"/>
    <w:rsid w:val="00DA75EB"/>
    <w:rsid w:val="00DA7D29"/>
    <w:rsid w:val="00DB244B"/>
    <w:rsid w:val="00DB2737"/>
    <w:rsid w:val="00DB2B9B"/>
    <w:rsid w:val="00DB3145"/>
    <w:rsid w:val="00DB528C"/>
    <w:rsid w:val="00DB5FB7"/>
    <w:rsid w:val="00DC1CE9"/>
    <w:rsid w:val="00DC2378"/>
    <w:rsid w:val="00DC2379"/>
    <w:rsid w:val="00DD3619"/>
    <w:rsid w:val="00DE0F30"/>
    <w:rsid w:val="00DE5898"/>
    <w:rsid w:val="00DE7D7D"/>
    <w:rsid w:val="00DE7DF0"/>
    <w:rsid w:val="00DF003E"/>
    <w:rsid w:val="00DF258D"/>
    <w:rsid w:val="00DF309A"/>
    <w:rsid w:val="00DF33DE"/>
    <w:rsid w:val="00E01F15"/>
    <w:rsid w:val="00E0321C"/>
    <w:rsid w:val="00E03CC1"/>
    <w:rsid w:val="00E0482F"/>
    <w:rsid w:val="00E0510F"/>
    <w:rsid w:val="00E07838"/>
    <w:rsid w:val="00E1126B"/>
    <w:rsid w:val="00E12FA5"/>
    <w:rsid w:val="00E175A0"/>
    <w:rsid w:val="00E177F3"/>
    <w:rsid w:val="00E26F25"/>
    <w:rsid w:val="00E27150"/>
    <w:rsid w:val="00E274DF"/>
    <w:rsid w:val="00E405A4"/>
    <w:rsid w:val="00E452AB"/>
    <w:rsid w:val="00E46FD1"/>
    <w:rsid w:val="00E50DDF"/>
    <w:rsid w:val="00E5277F"/>
    <w:rsid w:val="00E536D6"/>
    <w:rsid w:val="00E55570"/>
    <w:rsid w:val="00E57B18"/>
    <w:rsid w:val="00E60C26"/>
    <w:rsid w:val="00E623C4"/>
    <w:rsid w:val="00E624E4"/>
    <w:rsid w:val="00E62C11"/>
    <w:rsid w:val="00E66B6C"/>
    <w:rsid w:val="00E71DB7"/>
    <w:rsid w:val="00E71F66"/>
    <w:rsid w:val="00E7376A"/>
    <w:rsid w:val="00E82627"/>
    <w:rsid w:val="00E84353"/>
    <w:rsid w:val="00E85C07"/>
    <w:rsid w:val="00E86157"/>
    <w:rsid w:val="00E879BC"/>
    <w:rsid w:val="00E87BF1"/>
    <w:rsid w:val="00E939C8"/>
    <w:rsid w:val="00E9411C"/>
    <w:rsid w:val="00E941C8"/>
    <w:rsid w:val="00E947FA"/>
    <w:rsid w:val="00E94EF4"/>
    <w:rsid w:val="00E95E6F"/>
    <w:rsid w:val="00EA1412"/>
    <w:rsid w:val="00EA48E0"/>
    <w:rsid w:val="00EA585E"/>
    <w:rsid w:val="00EA5E72"/>
    <w:rsid w:val="00EA62B5"/>
    <w:rsid w:val="00EA7BEE"/>
    <w:rsid w:val="00EB6964"/>
    <w:rsid w:val="00EC1BA6"/>
    <w:rsid w:val="00EC53AB"/>
    <w:rsid w:val="00EC5E3D"/>
    <w:rsid w:val="00EC79F8"/>
    <w:rsid w:val="00ED5A20"/>
    <w:rsid w:val="00ED7682"/>
    <w:rsid w:val="00ED7EE6"/>
    <w:rsid w:val="00EE1D6B"/>
    <w:rsid w:val="00EE1E7C"/>
    <w:rsid w:val="00EE75A6"/>
    <w:rsid w:val="00EF308A"/>
    <w:rsid w:val="00EF3198"/>
    <w:rsid w:val="00EF35D1"/>
    <w:rsid w:val="00EF3F21"/>
    <w:rsid w:val="00F0305B"/>
    <w:rsid w:val="00F05AED"/>
    <w:rsid w:val="00F12892"/>
    <w:rsid w:val="00F16E08"/>
    <w:rsid w:val="00F20496"/>
    <w:rsid w:val="00F207A0"/>
    <w:rsid w:val="00F219D3"/>
    <w:rsid w:val="00F21DA3"/>
    <w:rsid w:val="00F228EE"/>
    <w:rsid w:val="00F253A6"/>
    <w:rsid w:val="00F25E73"/>
    <w:rsid w:val="00F27328"/>
    <w:rsid w:val="00F31851"/>
    <w:rsid w:val="00F31F43"/>
    <w:rsid w:val="00F3271B"/>
    <w:rsid w:val="00F33EB2"/>
    <w:rsid w:val="00F368D9"/>
    <w:rsid w:val="00F452B3"/>
    <w:rsid w:val="00F46721"/>
    <w:rsid w:val="00F46AE9"/>
    <w:rsid w:val="00F54C51"/>
    <w:rsid w:val="00F55201"/>
    <w:rsid w:val="00F56C7E"/>
    <w:rsid w:val="00F634CE"/>
    <w:rsid w:val="00F639B4"/>
    <w:rsid w:val="00F650A9"/>
    <w:rsid w:val="00F66B68"/>
    <w:rsid w:val="00F716DA"/>
    <w:rsid w:val="00F72588"/>
    <w:rsid w:val="00F731F3"/>
    <w:rsid w:val="00F74A58"/>
    <w:rsid w:val="00F75E94"/>
    <w:rsid w:val="00F77ADE"/>
    <w:rsid w:val="00F80395"/>
    <w:rsid w:val="00F834D5"/>
    <w:rsid w:val="00F91079"/>
    <w:rsid w:val="00F9109B"/>
    <w:rsid w:val="00F93B7C"/>
    <w:rsid w:val="00F95181"/>
    <w:rsid w:val="00F95B02"/>
    <w:rsid w:val="00F96EB0"/>
    <w:rsid w:val="00FA25AD"/>
    <w:rsid w:val="00FA26AC"/>
    <w:rsid w:val="00FA67A5"/>
    <w:rsid w:val="00FA77D1"/>
    <w:rsid w:val="00FB0E1F"/>
    <w:rsid w:val="00FB6701"/>
    <w:rsid w:val="00FB6D68"/>
    <w:rsid w:val="00FC1BAC"/>
    <w:rsid w:val="00FC2BC6"/>
    <w:rsid w:val="00FC36A4"/>
    <w:rsid w:val="00FC3FD1"/>
    <w:rsid w:val="00FC45F5"/>
    <w:rsid w:val="00FC57BD"/>
    <w:rsid w:val="00FC7051"/>
    <w:rsid w:val="00FD0B1B"/>
    <w:rsid w:val="00FE2CFA"/>
    <w:rsid w:val="00FE4EA4"/>
    <w:rsid w:val="00FE60D1"/>
    <w:rsid w:val="00FF2074"/>
    <w:rsid w:val="00FF71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BF463"/>
  <w15:chartTrackingRefBased/>
  <w15:docId w15:val="{A5912F80-19BF-4154-98FB-819B8DFB61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05A4"/>
    <w:rPr>
      <w:lang w:val="en-GB"/>
    </w:rPr>
  </w:style>
  <w:style w:type="paragraph" w:styleId="Heading1">
    <w:name w:val="heading 1"/>
    <w:basedOn w:val="Normal"/>
    <w:next w:val="Normal"/>
    <w:link w:val="Heading1Char"/>
    <w:uiPriority w:val="9"/>
    <w:qFormat/>
    <w:rsid w:val="00E405A4"/>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semiHidden/>
    <w:unhideWhenUsed/>
    <w:qFormat/>
    <w:rsid w:val="00E405A4"/>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caps/>
      <w:spacing w:val="15"/>
    </w:rPr>
  </w:style>
  <w:style w:type="paragraph" w:styleId="Heading3">
    <w:name w:val="heading 3"/>
    <w:basedOn w:val="Normal"/>
    <w:next w:val="Normal"/>
    <w:link w:val="Heading3Char"/>
    <w:uiPriority w:val="9"/>
    <w:semiHidden/>
    <w:unhideWhenUsed/>
    <w:qFormat/>
    <w:rsid w:val="00E405A4"/>
    <w:pPr>
      <w:pBdr>
        <w:top w:val="single" w:sz="6" w:space="2" w:color="5B9BD5" w:themeColor="accent1"/>
      </w:pBdr>
      <w:spacing w:before="300" w:after="0"/>
      <w:outlineLvl w:val="2"/>
    </w:pPr>
    <w:rPr>
      <w:caps/>
      <w:color w:val="1F4D78" w:themeColor="accent1" w:themeShade="7F"/>
      <w:spacing w:val="15"/>
    </w:rPr>
  </w:style>
  <w:style w:type="paragraph" w:styleId="Heading4">
    <w:name w:val="heading 4"/>
    <w:basedOn w:val="Normal"/>
    <w:next w:val="Normal"/>
    <w:link w:val="Heading4Char"/>
    <w:uiPriority w:val="9"/>
    <w:semiHidden/>
    <w:unhideWhenUsed/>
    <w:qFormat/>
    <w:rsid w:val="00E405A4"/>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E405A4"/>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E405A4"/>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E405A4"/>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E405A4"/>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E405A4"/>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405A4"/>
    <w:pPr>
      <w:ind w:left="720"/>
      <w:contextualSpacing/>
    </w:pPr>
  </w:style>
  <w:style w:type="paragraph" w:styleId="NormalWeb">
    <w:name w:val="Normal (Web)"/>
    <w:basedOn w:val="Normal"/>
    <w:uiPriority w:val="99"/>
    <w:semiHidden/>
    <w:unhideWhenUsed/>
    <w:rsid w:val="00333BE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uiPriority w:val="22"/>
    <w:qFormat/>
    <w:rsid w:val="00E405A4"/>
    <w:rPr>
      <w:b/>
      <w:bCs/>
    </w:rPr>
  </w:style>
  <w:style w:type="character" w:customStyle="1" w:styleId="apple-converted-space">
    <w:name w:val="apple-converted-space"/>
    <w:basedOn w:val="DefaultParagraphFont"/>
    <w:rsid w:val="00333BE9"/>
  </w:style>
  <w:style w:type="character" w:styleId="Hyperlink">
    <w:name w:val="Hyperlink"/>
    <w:basedOn w:val="DefaultParagraphFont"/>
    <w:uiPriority w:val="99"/>
    <w:unhideWhenUsed/>
    <w:rsid w:val="006D7F92"/>
    <w:rPr>
      <w:color w:val="0563C1" w:themeColor="hyperlink"/>
      <w:u w:val="single"/>
    </w:rPr>
  </w:style>
  <w:style w:type="paragraph" w:styleId="Header">
    <w:name w:val="header"/>
    <w:basedOn w:val="Normal"/>
    <w:link w:val="HeaderChar"/>
    <w:uiPriority w:val="99"/>
    <w:unhideWhenUsed/>
    <w:rsid w:val="00A771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7172"/>
    <w:rPr>
      <w:lang w:val="en-GB"/>
    </w:rPr>
  </w:style>
  <w:style w:type="paragraph" w:styleId="Footer">
    <w:name w:val="footer"/>
    <w:basedOn w:val="Normal"/>
    <w:link w:val="FooterChar"/>
    <w:uiPriority w:val="99"/>
    <w:unhideWhenUsed/>
    <w:rsid w:val="00A771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7172"/>
    <w:rPr>
      <w:lang w:val="en-GB"/>
    </w:rPr>
  </w:style>
  <w:style w:type="character" w:customStyle="1" w:styleId="Heading1Char">
    <w:name w:val="Heading 1 Char"/>
    <w:basedOn w:val="DefaultParagraphFont"/>
    <w:link w:val="Heading1"/>
    <w:uiPriority w:val="9"/>
    <w:rsid w:val="00E405A4"/>
    <w:rPr>
      <w:caps/>
      <w:color w:val="FFFFFF" w:themeColor="background1"/>
      <w:spacing w:val="15"/>
      <w:sz w:val="22"/>
      <w:szCs w:val="22"/>
      <w:shd w:val="clear" w:color="auto" w:fill="5B9BD5" w:themeFill="accent1"/>
    </w:rPr>
  </w:style>
  <w:style w:type="character" w:customStyle="1" w:styleId="Heading2Char">
    <w:name w:val="Heading 2 Char"/>
    <w:basedOn w:val="DefaultParagraphFont"/>
    <w:link w:val="Heading2"/>
    <w:uiPriority w:val="9"/>
    <w:semiHidden/>
    <w:rsid w:val="00E405A4"/>
    <w:rPr>
      <w:caps/>
      <w:spacing w:val="15"/>
      <w:shd w:val="clear" w:color="auto" w:fill="DEEAF6" w:themeFill="accent1" w:themeFillTint="33"/>
    </w:rPr>
  </w:style>
  <w:style w:type="character" w:customStyle="1" w:styleId="Heading3Char">
    <w:name w:val="Heading 3 Char"/>
    <w:basedOn w:val="DefaultParagraphFont"/>
    <w:link w:val="Heading3"/>
    <w:uiPriority w:val="9"/>
    <w:semiHidden/>
    <w:rsid w:val="00E405A4"/>
    <w:rPr>
      <w:caps/>
      <w:color w:val="1F4D78" w:themeColor="accent1" w:themeShade="7F"/>
      <w:spacing w:val="15"/>
    </w:rPr>
  </w:style>
  <w:style w:type="character" w:customStyle="1" w:styleId="Heading4Char">
    <w:name w:val="Heading 4 Char"/>
    <w:basedOn w:val="DefaultParagraphFont"/>
    <w:link w:val="Heading4"/>
    <w:uiPriority w:val="9"/>
    <w:semiHidden/>
    <w:rsid w:val="00E405A4"/>
    <w:rPr>
      <w:caps/>
      <w:color w:val="2E74B5" w:themeColor="accent1" w:themeShade="BF"/>
      <w:spacing w:val="10"/>
    </w:rPr>
  </w:style>
  <w:style w:type="character" w:customStyle="1" w:styleId="Heading5Char">
    <w:name w:val="Heading 5 Char"/>
    <w:basedOn w:val="DefaultParagraphFont"/>
    <w:link w:val="Heading5"/>
    <w:uiPriority w:val="9"/>
    <w:semiHidden/>
    <w:rsid w:val="00E405A4"/>
    <w:rPr>
      <w:caps/>
      <w:color w:val="2E74B5" w:themeColor="accent1" w:themeShade="BF"/>
      <w:spacing w:val="10"/>
    </w:rPr>
  </w:style>
  <w:style w:type="character" w:customStyle="1" w:styleId="Heading6Char">
    <w:name w:val="Heading 6 Char"/>
    <w:basedOn w:val="DefaultParagraphFont"/>
    <w:link w:val="Heading6"/>
    <w:uiPriority w:val="9"/>
    <w:semiHidden/>
    <w:rsid w:val="00E405A4"/>
    <w:rPr>
      <w:caps/>
      <w:color w:val="2E74B5" w:themeColor="accent1" w:themeShade="BF"/>
      <w:spacing w:val="10"/>
    </w:rPr>
  </w:style>
  <w:style w:type="character" w:customStyle="1" w:styleId="Heading7Char">
    <w:name w:val="Heading 7 Char"/>
    <w:basedOn w:val="DefaultParagraphFont"/>
    <w:link w:val="Heading7"/>
    <w:uiPriority w:val="9"/>
    <w:semiHidden/>
    <w:rsid w:val="00E405A4"/>
    <w:rPr>
      <w:caps/>
      <w:color w:val="2E74B5" w:themeColor="accent1" w:themeShade="BF"/>
      <w:spacing w:val="10"/>
    </w:rPr>
  </w:style>
  <w:style w:type="character" w:customStyle="1" w:styleId="Heading8Char">
    <w:name w:val="Heading 8 Char"/>
    <w:basedOn w:val="DefaultParagraphFont"/>
    <w:link w:val="Heading8"/>
    <w:uiPriority w:val="9"/>
    <w:semiHidden/>
    <w:rsid w:val="00E405A4"/>
    <w:rPr>
      <w:caps/>
      <w:spacing w:val="10"/>
      <w:sz w:val="18"/>
      <w:szCs w:val="18"/>
    </w:rPr>
  </w:style>
  <w:style w:type="character" w:customStyle="1" w:styleId="Heading9Char">
    <w:name w:val="Heading 9 Char"/>
    <w:basedOn w:val="DefaultParagraphFont"/>
    <w:link w:val="Heading9"/>
    <w:uiPriority w:val="9"/>
    <w:semiHidden/>
    <w:rsid w:val="00E405A4"/>
    <w:rPr>
      <w:i/>
      <w:iCs/>
      <w:caps/>
      <w:spacing w:val="10"/>
      <w:sz w:val="18"/>
      <w:szCs w:val="18"/>
    </w:rPr>
  </w:style>
  <w:style w:type="paragraph" w:styleId="Caption">
    <w:name w:val="caption"/>
    <w:basedOn w:val="Normal"/>
    <w:next w:val="Normal"/>
    <w:uiPriority w:val="35"/>
    <w:semiHidden/>
    <w:unhideWhenUsed/>
    <w:qFormat/>
    <w:rsid w:val="00E405A4"/>
    <w:rPr>
      <w:b/>
      <w:bCs/>
      <w:color w:val="2E74B5" w:themeColor="accent1" w:themeShade="BF"/>
      <w:sz w:val="16"/>
      <w:szCs w:val="16"/>
    </w:rPr>
  </w:style>
  <w:style w:type="paragraph" w:styleId="Title">
    <w:name w:val="Title"/>
    <w:basedOn w:val="Normal"/>
    <w:next w:val="Normal"/>
    <w:link w:val="TitleChar"/>
    <w:uiPriority w:val="10"/>
    <w:qFormat/>
    <w:rsid w:val="00E405A4"/>
    <w:pPr>
      <w:spacing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E405A4"/>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E405A4"/>
    <w:pPr>
      <w:spacing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E405A4"/>
    <w:rPr>
      <w:caps/>
      <w:color w:val="595959" w:themeColor="text1" w:themeTint="A6"/>
      <w:spacing w:val="10"/>
      <w:sz w:val="21"/>
      <w:szCs w:val="21"/>
    </w:rPr>
  </w:style>
  <w:style w:type="character" w:styleId="Emphasis">
    <w:name w:val="Emphasis"/>
    <w:uiPriority w:val="20"/>
    <w:qFormat/>
    <w:rsid w:val="00E405A4"/>
    <w:rPr>
      <w:caps/>
      <w:color w:val="1F4D78" w:themeColor="accent1" w:themeShade="7F"/>
      <w:spacing w:val="5"/>
    </w:rPr>
  </w:style>
  <w:style w:type="paragraph" w:styleId="NoSpacing">
    <w:name w:val="No Spacing"/>
    <w:link w:val="NoSpacingChar"/>
    <w:uiPriority w:val="1"/>
    <w:qFormat/>
    <w:rsid w:val="00E405A4"/>
    <w:pPr>
      <w:spacing w:after="0" w:line="240" w:lineRule="auto"/>
    </w:pPr>
  </w:style>
  <w:style w:type="paragraph" w:styleId="Quote">
    <w:name w:val="Quote"/>
    <w:basedOn w:val="Normal"/>
    <w:next w:val="Normal"/>
    <w:link w:val="QuoteChar"/>
    <w:uiPriority w:val="29"/>
    <w:qFormat/>
    <w:rsid w:val="00E405A4"/>
    <w:rPr>
      <w:i/>
      <w:iCs/>
      <w:sz w:val="24"/>
      <w:szCs w:val="24"/>
    </w:rPr>
  </w:style>
  <w:style w:type="character" w:customStyle="1" w:styleId="QuoteChar">
    <w:name w:val="Quote Char"/>
    <w:basedOn w:val="DefaultParagraphFont"/>
    <w:link w:val="Quote"/>
    <w:uiPriority w:val="29"/>
    <w:rsid w:val="00E405A4"/>
    <w:rPr>
      <w:i/>
      <w:iCs/>
      <w:sz w:val="24"/>
      <w:szCs w:val="24"/>
    </w:rPr>
  </w:style>
  <w:style w:type="paragraph" w:styleId="IntenseQuote">
    <w:name w:val="Intense Quote"/>
    <w:basedOn w:val="Normal"/>
    <w:next w:val="Normal"/>
    <w:link w:val="IntenseQuoteChar"/>
    <w:uiPriority w:val="30"/>
    <w:qFormat/>
    <w:rsid w:val="00E405A4"/>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E405A4"/>
    <w:rPr>
      <w:color w:val="5B9BD5" w:themeColor="accent1"/>
      <w:sz w:val="24"/>
      <w:szCs w:val="24"/>
    </w:rPr>
  </w:style>
  <w:style w:type="character" w:styleId="SubtleEmphasis">
    <w:name w:val="Subtle Emphasis"/>
    <w:uiPriority w:val="19"/>
    <w:qFormat/>
    <w:rsid w:val="00E405A4"/>
    <w:rPr>
      <w:i/>
      <w:iCs/>
      <w:color w:val="1F4D78" w:themeColor="accent1" w:themeShade="7F"/>
    </w:rPr>
  </w:style>
  <w:style w:type="character" w:styleId="IntenseEmphasis">
    <w:name w:val="Intense Emphasis"/>
    <w:uiPriority w:val="21"/>
    <w:qFormat/>
    <w:rsid w:val="00E405A4"/>
    <w:rPr>
      <w:b/>
      <w:bCs/>
      <w:caps/>
      <w:color w:val="1F4D78" w:themeColor="accent1" w:themeShade="7F"/>
      <w:spacing w:val="10"/>
    </w:rPr>
  </w:style>
  <w:style w:type="character" w:styleId="SubtleReference">
    <w:name w:val="Subtle Reference"/>
    <w:uiPriority w:val="31"/>
    <w:qFormat/>
    <w:rsid w:val="00E405A4"/>
    <w:rPr>
      <w:b/>
      <w:bCs/>
      <w:color w:val="5B9BD5" w:themeColor="accent1"/>
    </w:rPr>
  </w:style>
  <w:style w:type="character" w:styleId="IntenseReference">
    <w:name w:val="Intense Reference"/>
    <w:uiPriority w:val="32"/>
    <w:qFormat/>
    <w:rsid w:val="00E405A4"/>
    <w:rPr>
      <w:b/>
      <w:bCs/>
      <w:i/>
      <w:iCs/>
      <w:caps/>
      <w:color w:val="5B9BD5" w:themeColor="accent1"/>
    </w:rPr>
  </w:style>
  <w:style w:type="character" w:styleId="BookTitle">
    <w:name w:val="Book Title"/>
    <w:uiPriority w:val="33"/>
    <w:qFormat/>
    <w:rsid w:val="00E405A4"/>
    <w:rPr>
      <w:b/>
      <w:bCs/>
      <w:i/>
      <w:iCs/>
      <w:spacing w:val="0"/>
    </w:rPr>
  </w:style>
  <w:style w:type="paragraph" w:styleId="TOCHeading">
    <w:name w:val="TOC Heading"/>
    <w:basedOn w:val="Heading1"/>
    <w:next w:val="Normal"/>
    <w:uiPriority w:val="39"/>
    <w:unhideWhenUsed/>
    <w:qFormat/>
    <w:rsid w:val="00E405A4"/>
    <w:pPr>
      <w:outlineLvl w:val="9"/>
    </w:pPr>
  </w:style>
  <w:style w:type="paragraph" w:styleId="TOC2">
    <w:name w:val="toc 2"/>
    <w:basedOn w:val="Normal"/>
    <w:next w:val="Normal"/>
    <w:autoRedefine/>
    <w:uiPriority w:val="39"/>
    <w:unhideWhenUsed/>
    <w:rsid w:val="0008478A"/>
    <w:pPr>
      <w:spacing w:after="100" w:line="259" w:lineRule="auto"/>
      <w:ind w:left="220"/>
    </w:pPr>
    <w:rPr>
      <w:rFonts w:cs="Times New Roman"/>
      <w:sz w:val="22"/>
      <w:szCs w:val="22"/>
    </w:rPr>
  </w:style>
  <w:style w:type="paragraph" w:styleId="TOC1">
    <w:name w:val="toc 1"/>
    <w:basedOn w:val="Normal"/>
    <w:next w:val="Normal"/>
    <w:autoRedefine/>
    <w:uiPriority w:val="39"/>
    <w:unhideWhenUsed/>
    <w:rsid w:val="0008478A"/>
    <w:pPr>
      <w:spacing w:after="100" w:line="259" w:lineRule="auto"/>
    </w:pPr>
    <w:rPr>
      <w:rFonts w:cs="Times New Roman"/>
      <w:sz w:val="22"/>
      <w:szCs w:val="22"/>
    </w:rPr>
  </w:style>
  <w:style w:type="paragraph" w:styleId="TOC3">
    <w:name w:val="toc 3"/>
    <w:basedOn w:val="Normal"/>
    <w:next w:val="Normal"/>
    <w:autoRedefine/>
    <w:uiPriority w:val="39"/>
    <w:unhideWhenUsed/>
    <w:rsid w:val="0008478A"/>
    <w:pPr>
      <w:spacing w:after="100" w:line="259" w:lineRule="auto"/>
      <w:ind w:left="440"/>
    </w:pPr>
    <w:rPr>
      <w:rFonts w:cs="Times New Roman"/>
      <w:sz w:val="22"/>
      <w:szCs w:val="22"/>
    </w:rPr>
  </w:style>
  <w:style w:type="character" w:customStyle="1" w:styleId="a-size-extra-large">
    <w:name w:val="a-size-extra-large"/>
    <w:basedOn w:val="DefaultParagraphFont"/>
    <w:rsid w:val="00D72074"/>
  </w:style>
  <w:style w:type="character" w:customStyle="1" w:styleId="a-size-large">
    <w:name w:val="a-size-large"/>
    <w:basedOn w:val="DefaultParagraphFont"/>
    <w:rsid w:val="00D72074"/>
  </w:style>
  <w:style w:type="character" w:styleId="FollowedHyperlink">
    <w:name w:val="FollowedHyperlink"/>
    <w:basedOn w:val="DefaultParagraphFont"/>
    <w:uiPriority w:val="99"/>
    <w:semiHidden/>
    <w:unhideWhenUsed/>
    <w:rsid w:val="00D72074"/>
    <w:rPr>
      <w:color w:val="954F72" w:themeColor="followedHyperlink"/>
      <w:u w:val="single"/>
    </w:rPr>
  </w:style>
  <w:style w:type="character" w:customStyle="1" w:styleId="NoSpacingChar">
    <w:name w:val="No Spacing Char"/>
    <w:basedOn w:val="DefaultParagraphFont"/>
    <w:link w:val="NoSpacing"/>
    <w:uiPriority w:val="1"/>
    <w:rsid w:val="00C95E98"/>
  </w:style>
  <w:style w:type="paragraph" w:styleId="BalloonText">
    <w:name w:val="Balloon Text"/>
    <w:basedOn w:val="Normal"/>
    <w:link w:val="BalloonTextChar"/>
    <w:uiPriority w:val="99"/>
    <w:semiHidden/>
    <w:unhideWhenUsed/>
    <w:rsid w:val="003329F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329F3"/>
    <w:rPr>
      <w:rFonts w:ascii="Segoe UI" w:hAnsi="Segoe UI" w:cs="Segoe UI"/>
      <w:sz w:val="18"/>
      <w:szCs w:val="18"/>
      <w:lang w:val="en-GB"/>
    </w:rPr>
  </w:style>
  <w:style w:type="table" w:styleId="TableGrid">
    <w:name w:val="Table Grid"/>
    <w:basedOn w:val="TableNormal"/>
    <w:uiPriority w:val="39"/>
    <w:rsid w:val="00DA75EB"/>
    <w:pPr>
      <w:spacing w:after="0" w:line="240" w:lineRule="auto"/>
    </w:pPr>
    <w:rPr>
      <w:rFonts w:eastAsiaTheme="minorHAnsi"/>
      <w:sz w:val="22"/>
      <w:szCs w:val="22"/>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
    <w:name w:val="Table Text"/>
    <w:basedOn w:val="Normal"/>
    <w:rsid w:val="009C725A"/>
    <w:pPr>
      <w:spacing w:before="80" w:after="80" w:line="240" w:lineRule="auto"/>
    </w:pPr>
    <w:rPr>
      <w:rFonts w:ascii="Verdana" w:eastAsia="Times New Roman" w:hAnsi="Verdana" w:cs="Times New Roman"/>
      <w:szCs w:val="24"/>
      <w:lang w:val="en-AU" w:eastAsia="en-AU"/>
    </w:rPr>
  </w:style>
  <w:style w:type="paragraph" w:customStyle="1" w:styleId="TableHeading">
    <w:name w:val="Table Heading"/>
    <w:basedOn w:val="TableText"/>
    <w:rsid w:val="009C725A"/>
    <w:pPr>
      <w:keepNext/>
    </w:pPr>
    <w:rPr>
      <w:b/>
    </w:rPr>
  </w:style>
  <w:style w:type="paragraph" w:styleId="CommentText">
    <w:name w:val="annotation text"/>
    <w:basedOn w:val="Normal"/>
    <w:link w:val="CommentTextChar"/>
    <w:uiPriority w:val="99"/>
    <w:semiHidden/>
    <w:unhideWhenUsed/>
    <w:rsid w:val="007C2BCC"/>
    <w:pPr>
      <w:spacing w:line="240" w:lineRule="auto"/>
    </w:pPr>
    <w:rPr>
      <w:rFonts w:eastAsiaTheme="minorHAnsi"/>
    </w:rPr>
  </w:style>
  <w:style w:type="character" w:customStyle="1" w:styleId="CommentTextChar">
    <w:name w:val="Comment Text Char"/>
    <w:basedOn w:val="DefaultParagraphFont"/>
    <w:link w:val="CommentText"/>
    <w:uiPriority w:val="99"/>
    <w:semiHidden/>
    <w:rsid w:val="007C2BCC"/>
    <w:rPr>
      <w:rFonts w:eastAsiaTheme="minorHAnsi"/>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558969">
      <w:bodyDiv w:val="1"/>
      <w:marLeft w:val="0"/>
      <w:marRight w:val="0"/>
      <w:marTop w:val="0"/>
      <w:marBottom w:val="0"/>
      <w:divBdr>
        <w:top w:val="none" w:sz="0" w:space="0" w:color="auto"/>
        <w:left w:val="none" w:sz="0" w:space="0" w:color="auto"/>
        <w:bottom w:val="none" w:sz="0" w:space="0" w:color="auto"/>
        <w:right w:val="none" w:sz="0" w:space="0" w:color="auto"/>
      </w:divBdr>
    </w:div>
    <w:div w:id="61760147">
      <w:bodyDiv w:val="1"/>
      <w:marLeft w:val="0"/>
      <w:marRight w:val="0"/>
      <w:marTop w:val="0"/>
      <w:marBottom w:val="0"/>
      <w:divBdr>
        <w:top w:val="none" w:sz="0" w:space="0" w:color="auto"/>
        <w:left w:val="none" w:sz="0" w:space="0" w:color="auto"/>
        <w:bottom w:val="none" w:sz="0" w:space="0" w:color="auto"/>
        <w:right w:val="none" w:sz="0" w:space="0" w:color="auto"/>
      </w:divBdr>
    </w:div>
    <w:div w:id="95685493">
      <w:bodyDiv w:val="1"/>
      <w:marLeft w:val="0"/>
      <w:marRight w:val="0"/>
      <w:marTop w:val="0"/>
      <w:marBottom w:val="0"/>
      <w:divBdr>
        <w:top w:val="none" w:sz="0" w:space="0" w:color="auto"/>
        <w:left w:val="none" w:sz="0" w:space="0" w:color="auto"/>
        <w:bottom w:val="none" w:sz="0" w:space="0" w:color="auto"/>
        <w:right w:val="none" w:sz="0" w:space="0" w:color="auto"/>
      </w:divBdr>
      <w:divsChild>
        <w:div w:id="1230581765">
          <w:marLeft w:val="0"/>
          <w:marRight w:val="0"/>
          <w:marTop w:val="0"/>
          <w:marBottom w:val="0"/>
          <w:divBdr>
            <w:top w:val="none" w:sz="0" w:space="0" w:color="auto"/>
            <w:left w:val="none" w:sz="0" w:space="0" w:color="auto"/>
            <w:bottom w:val="none" w:sz="0" w:space="0" w:color="auto"/>
            <w:right w:val="none" w:sz="0" w:space="0" w:color="auto"/>
          </w:divBdr>
        </w:div>
        <w:div w:id="1467502039">
          <w:marLeft w:val="0"/>
          <w:marRight w:val="0"/>
          <w:marTop w:val="0"/>
          <w:marBottom w:val="0"/>
          <w:divBdr>
            <w:top w:val="none" w:sz="0" w:space="0" w:color="auto"/>
            <w:left w:val="none" w:sz="0" w:space="0" w:color="auto"/>
            <w:bottom w:val="none" w:sz="0" w:space="0" w:color="auto"/>
            <w:right w:val="none" w:sz="0" w:space="0" w:color="auto"/>
          </w:divBdr>
        </w:div>
        <w:div w:id="1057827096">
          <w:marLeft w:val="0"/>
          <w:marRight w:val="0"/>
          <w:marTop w:val="0"/>
          <w:marBottom w:val="0"/>
          <w:divBdr>
            <w:top w:val="none" w:sz="0" w:space="0" w:color="auto"/>
            <w:left w:val="none" w:sz="0" w:space="0" w:color="auto"/>
            <w:bottom w:val="none" w:sz="0" w:space="0" w:color="auto"/>
            <w:right w:val="none" w:sz="0" w:space="0" w:color="auto"/>
          </w:divBdr>
        </w:div>
        <w:div w:id="362945038">
          <w:marLeft w:val="0"/>
          <w:marRight w:val="0"/>
          <w:marTop w:val="0"/>
          <w:marBottom w:val="0"/>
          <w:divBdr>
            <w:top w:val="none" w:sz="0" w:space="0" w:color="auto"/>
            <w:left w:val="none" w:sz="0" w:space="0" w:color="auto"/>
            <w:bottom w:val="none" w:sz="0" w:space="0" w:color="auto"/>
            <w:right w:val="none" w:sz="0" w:space="0" w:color="auto"/>
          </w:divBdr>
        </w:div>
        <w:div w:id="266889941">
          <w:marLeft w:val="0"/>
          <w:marRight w:val="0"/>
          <w:marTop w:val="0"/>
          <w:marBottom w:val="0"/>
          <w:divBdr>
            <w:top w:val="none" w:sz="0" w:space="0" w:color="auto"/>
            <w:left w:val="none" w:sz="0" w:space="0" w:color="auto"/>
            <w:bottom w:val="none" w:sz="0" w:space="0" w:color="auto"/>
            <w:right w:val="none" w:sz="0" w:space="0" w:color="auto"/>
          </w:divBdr>
        </w:div>
        <w:div w:id="640112533">
          <w:marLeft w:val="0"/>
          <w:marRight w:val="0"/>
          <w:marTop w:val="0"/>
          <w:marBottom w:val="0"/>
          <w:divBdr>
            <w:top w:val="none" w:sz="0" w:space="0" w:color="auto"/>
            <w:left w:val="none" w:sz="0" w:space="0" w:color="auto"/>
            <w:bottom w:val="none" w:sz="0" w:space="0" w:color="auto"/>
            <w:right w:val="none" w:sz="0" w:space="0" w:color="auto"/>
          </w:divBdr>
        </w:div>
      </w:divsChild>
    </w:div>
    <w:div w:id="108941710">
      <w:bodyDiv w:val="1"/>
      <w:marLeft w:val="0"/>
      <w:marRight w:val="0"/>
      <w:marTop w:val="0"/>
      <w:marBottom w:val="0"/>
      <w:divBdr>
        <w:top w:val="none" w:sz="0" w:space="0" w:color="auto"/>
        <w:left w:val="none" w:sz="0" w:space="0" w:color="auto"/>
        <w:bottom w:val="none" w:sz="0" w:space="0" w:color="auto"/>
        <w:right w:val="none" w:sz="0" w:space="0" w:color="auto"/>
      </w:divBdr>
    </w:div>
    <w:div w:id="453447083">
      <w:bodyDiv w:val="1"/>
      <w:marLeft w:val="0"/>
      <w:marRight w:val="0"/>
      <w:marTop w:val="0"/>
      <w:marBottom w:val="0"/>
      <w:divBdr>
        <w:top w:val="none" w:sz="0" w:space="0" w:color="auto"/>
        <w:left w:val="none" w:sz="0" w:space="0" w:color="auto"/>
        <w:bottom w:val="none" w:sz="0" w:space="0" w:color="auto"/>
        <w:right w:val="none" w:sz="0" w:space="0" w:color="auto"/>
      </w:divBdr>
    </w:div>
    <w:div w:id="474689223">
      <w:bodyDiv w:val="1"/>
      <w:marLeft w:val="0"/>
      <w:marRight w:val="0"/>
      <w:marTop w:val="0"/>
      <w:marBottom w:val="0"/>
      <w:divBdr>
        <w:top w:val="none" w:sz="0" w:space="0" w:color="auto"/>
        <w:left w:val="none" w:sz="0" w:space="0" w:color="auto"/>
        <w:bottom w:val="none" w:sz="0" w:space="0" w:color="auto"/>
        <w:right w:val="none" w:sz="0" w:space="0" w:color="auto"/>
      </w:divBdr>
    </w:div>
    <w:div w:id="505172001">
      <w:bodyDiv w:val="1"/>
      <w:marLeft w:val="0"/>
      <w:marRight w:val="0"/>
      <w:marTop w:val="0"/>
      <w:marBottom w:val="0"/>
      <w:divBdr>
        <w:top w:val="none" w:sz="0" w:space="0" w:color="auto"/>
        <w:left w:val="none" w:sz="0" w:space="0" w:color="auto"/>
        <w:bottom w:val="none" w:sz="0" w:space="0" w:color="auto"/>
        <w:right w:val="none" w:sz="0" w:space="0" w:color="auto"/>
      </w:divBdr>
    </w:div>
    <w:div w:id="541021534">
      <w:bodyDiv w:val="1"/>
      <w:marLeft w:val="0"/>
      <w:marRight w:val="0"/>
      <w:marTop w:val="0"/>
      <w:marBottom w:val="0"/>
      <w:divBdr>
        <w:top w:val="none" w:sz="0" w:space="0" w:color="auto"/>
        <w:left w:val="none" w:sz="0" w:space="0" w:color="auto"/>
        <w:bottom w:val="none" w:sz="0" w:space="0" w:color="auto"/>
        <w:right w:val="none" w:sz="0" w:space="0" w:color="auto"/>
      </w:divBdr>
    </w:div>
    <w:div w:id="590970663">
      <w:bodyDiv w:val="1"/>
      <w:marLeft w:val="0"/>
      <w:marRight w:val="0"/>
      <w:marTop w:val="0"/>
      <w:marBottom w:val="0"/>
      <w:divBdr>
        <w:top w:val="none" w:sz="0" w:space="0" w:color="auto"/>
        <w:left w:val="none" w:sz="0" w:space="0" w:color="auto"/>
        <w:bottom w:val="none" w:sz="0" w:space="0" w:color="auto"/>
        <w:right w:val="none" w:sz="0" w:space="0" w:color="auto"/>
      </w:divBdr>
    </w:div>
    <w:div w:id="623930647">
      <w:bodyDiv w:val="1"/>
      <w:marLeft w:val="0"/>
      <w:marRight w:val="0"/>
      <w:marTop w:val="0"/>
      <w:marBottom w:val="0"/>
      <w:divBdr>
        <w:top w:val="none" w:sz="0" w:space="0" w:color="auto"/>
        <w:left w:val="none" w:sz="0" w:space="0" w:color="auto"/>
        <w:bottom w:val="none" w:sz="0" w:space="0" w:color="auto"/>
        <w:right w:val="none" w:sz="0" w:space="0" w:color="auto"/>
      </w:divBdr>
    </w:div>
    <w:div w:id="817309264">
      <w:bodyDiv w:val="1"/>
      <w:marLeft w:val="0"/>
      <w:marRight w:val="0"/>
      <w:marTop w:val="0"/>
      <w:marBottom w:val="0"/>
      <w:divBdr>
        <w:top w:val="none" w:sz="0" w:space="0" w:color="auto"/>
        <w:left w:val="none" w:sz="0" w:space="0" w:color="auto"/>
        <w:bottom w:val="none" w:sz="0" w:space="0" w:color="auto"/>
        <w:right w:val="none" w:sz="0" w:space="0" w:color="auto"/>
      </w:divBdr>
    </w:div>
    <w:div w:id="1007512647">
      <w:bodyDiv w:val="1"/>
      <w:marLeft w:val="0"/>
      <w:marRight w:val="0"/>
      <w:marTop w:val="0"/>
      <w:marBottom w:val="0"/>
      <w:divBdr>
        <w:top w:val="none" w:sz="0" w:space="0" w:color="auto"/>
        <w:left w:val="none" w:sz="0" w:space="0" w:color="auto"/>
        <w:bottom w:val="none" w:sz="0" w:space="0" w:color="auto"/>
        <w:right w:val="none" w:sz="0" w:space="0" w:color="auto"/>
      </w:divBdr>
    </w:div>
    <w:div w:id="1053119179">
      <w:bodyDiv w:val="1"/>
      <w:marLeft w:val="0"/>
      <w:marRight w:val="0"/>
      <w:marTop w:val="0"/>
      <w:marBottom w:val="0"/>
      <w:divBdr>
        <w:top w:val="none" w:sz="0" w:space="0" w:color="auto"/>
        <w:left w:val="none" w:sz="0" w:space="0" w:color="auto"/>
        <w:bottom w:val="none" w:sz="0" w:space="0" w:color="auto"/>
        <w:right w:val="none" w:sz="0" w:space="0" w:color="auto"/>
      </w:divBdr>
    </w:div>
    <w:div w:id="1215853137">
      <w:bodyDiv w:val="1"/>
      <w:marLeft w:val="0"/>
      <w:marRight w:val="0"/>
      <w:marTop w:val="0"/>
      <w:marBottom w:val="0"/>
      <w:divBdr>
        <w:top w:val="none" w:sz="0" w:space="0" w:color="auto"/>
        <w:left w:val="none" w:sz="0" w:space="0" w:color="auto"/>
        <w:bottom w:val="none" w:sz="0" w:space="0" w:color="auto"/>
        <w:right w:val="none" w:sz="0" w:space="0" w:color="auto"/>
      </w:divBdr>
    </w:div>
    <w:div w:id="1274705673">
      <w:bodyDiv w:val="1"/>
      <w:marLeft w:val="0"/>
      <w:marRight w:val="0"/>
      <w:marTop w:val="0"/>
      <w:marBottom w:val="0"/>
      <w:divBdr>
        <w:top w:val="none" w:sz="0" w:space="0" w:color="auto"/>
        <w:left w:val="none" w:sz="0" w:space="0" w:color="auto"/>
        <w:bottom w:val="none" w:sz="0" w:space="0" w:color="auto"/>
        <w:right w:val="none" w:sz="0" w:space="0" w:color="auto"/>
      </w:divBdr>
      <w:divsChild>
        <w:div w:id="1965502679">
          <w:marLeft w:val="144"/>
          <w:marRight w:val="0"/>
          <w:marTop w:val="240"/>
          <w:marBottom w:val="40"/>
          <w:divBdr>
            <w:top w:val="none" w:sz="0" w:space="0" w:color="auto"/>
            <w:left w:val="none" w:sz="0" w:space="0" w:color="auto"/>
            <w:bottom w:val="none" w:sz="0" w:space="0" w:color="auto"/>
            <w:right w:val="none" w:sz="0" w:space="0" w:color="auto"/>
          </w:divBdr>
        </w:div>
      </w:divsChild>
    </w:div>
    <w:div w:id="1374385208">
      <w:bodyDiv w:val="1"/>
      <w:marLeft w:val="0"/>
      <w:marRight w:val="0"/>
      <w:marTop w:val="0"/>
      <w:marBottom w:val="0"/>
      <w:divBdr>
        <w:top w:val="none" w:sz="0" w:space="0" w:color="auto"/>
        <w:left w:val="none" w:sz="0" w:space="0" w:color="auto"/>
        <w:bottom w:val="none" w:sz="0" w:space="0" w:color="auto"/>
        <w:right w:val="none" w:sz="0" w:space="0" w:color="auto"/>
      </w:divBdr>
    </w:div>
    <w:div w:id="1473476943">
      <w:bodyDiv w:val="1"/>
      <w:marLeft w:val="0"/>
      <w:marRight w:val="0"/>
      <w:marTop w:val="0"/>
      <w:marBottom w:val="0"/>
      <w:divBdr>
        <w:top w:val="none" w:sz="0" w:space="0" w:color="auto"/>
        <w:left w:val="none" w:sz="0" w:space="0" w:color="auto"/>
        <w:bottom w:val="none" w:sz="0" w:space="0" w:color="auto"/>
        <w:right w:val="none" w:sz="0" w:space="0" w:color="auto"/>
      </w:divBdr>
    </w:div>
    <w:div w:id="1601983351">
      <w:bodyDiv w:val="1"/>
      <w:marLeft w:val="0"/>
      <w:marRight w:val="0"/>
      <w:marTop w:val="0"/>
      <w:marBottom w:val="0"/>
      <w:divBdr>
        <w:top w:val="none" w:sz="0" w:space="0" w:color="auto"/>
        <w:left w:val="none" w:sz="0" w:space="0" w:color="auto"/>
        <w:bottom w:val="none" w:sz="0" w:space="0" w:color="auto"/>
        <w:right w:val="none" w:sz="0" w:space="0" w:color="auto"/>
      </w:divBdr>
    </w:div>
    <w:div w:id="1737630667">
      <w:bodyDiv w:val="1"/>
      <w:marLeft w:val="0"/>
      <w:marRight w:val="0"/>
      <w:marTop w:val="0"/>
      <w:marBottom w:val="0"/>
      <w:divBdr>
        <w:top w:val="none" w:sz="0" w:space="0" w:color="auto"/>
        <w:left w:val="none" w:sz="0" w:space="0" w:color="auto"/>
        <w:bottom w:val="none" w:sz="0" w:space="0" w:color="auto"/>
        <w:right w:val="none" w:sz="0" w:space="0" w:color="auto"/>
      </w:divBdr>
    </w:div>
    <w:div w:id="1895044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unjiu.org/sites/www.unjiu.org/files/jiu_document_files/products/en/reports-notes/JIU%20Products/JIU_REP_2012_12_English.pdf" TargetMode="External"/><Relationship Id="rId18" Type="http://schemas.openxmlformats.org/officeDocument/2006/relationships/hyperlink" Target="http://www1.worldbank.org/prem/PREMNotes/premnote101.pdf"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documents.wfp.org/stellent/groups/public/documents/newsroom/wfp076289.pdf" TargetMode="External"/><Relationship Id="rId7" Type="http://schemas.openxmlformats.org/officeDocument/2006/relationships/endnotes" Target="endnotes.xml"/><Relationship Id="rId12" Type="http://schemas.openxmlformats.org/officeDocument/2006/relationships/hyperlink" Target="http://smallbusiness.chron.com/examples-competitive-advantages-forprofit-organizations-71431.html" TargetMode="External"/><Relationship Id="rId17" Type="http://schemas.openxmlformats.org/officeDocument/2006/relationships/hyperlink" Target="https://www.nonprofitkinect.org/article/10688-focus-on-your-nonprofit-s-unique-differentiation" TargetMode="External"/><Relationship Id="rId25" Type="http://schemas.openxmlformats.org/officeDocument/2006/relationships/hyperlink" Target="http://tugofwarwithtime.com/swot-or-soar-which-is-better/" TargetMode="External"/><Relationship Id="rId2" Type="http://schemas.openxmlformats.org/officeDocument/2006/relationships/numbering" Target="numbering.xml"/><Relationship Id="rId16" Type="http://schemas.openxmlformats.org/officeDocument/2006/relationships/hyperlink" Target="https://www.youtube.com/watch?v=0BgMQkKMKaE" TargetMode="External"/><Relationship Id="rId20" Type="http://schemas.openxmlformats.org/officeDocument/2006/relationships/hyperlink" Target="https://www.clearpointstrategy.com/levels-of-strateg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www1.wfp.org" TargetMode="External"/><Relationship Id="rId5" Type="http://schemas.openxmlformats.org/officeDocument/2006/relationships/webSettings" Target="webSettings.xml"/><Relationship Id="rId15" Type="http://schemas.openxmlformats.org/officeDocument/2006/relationships/hyperlink" Target="https://rapidbi.com/ansoff-matrix-product-v-market-grid/" TargetMode="External"/><Relationship Id="rId23" Type="http://schemas.openxmlformats.org/officeDocument/2006/relationships/hyperlink" Target="http://innovation.wfp.org/projects" TargetMode="External"/><Relationship Id="rId28"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yperlink" Target="https://hr.un.org/sites/hr.un.org/files/4.5.1.6_Strategic%20Planning%20Guide_0.pdf" TargetMode="External"/><Relationship Id="rId4" Type="http://schemas.openxmlformats.org/officeDocument/2006/relationships/settings" Target="settings.xml"/><Relationship Id="rId9" Type="http://schemas.openxmlformats.org/officeDocument/2006/relationships/hyperlink" Target="http://1.0.0.7/" TargetMode="External"/><Relationship Id="rId14" Type="http://schemas.openxmlformats.org/officeDocument/2006/relationships/hyperlink" Target="https://www.forbes.com/sites/johnkotter/2011/07/12/change-management-vs-change-leadership-whats-the-difference/" TargetMode="External"/><Relationship Id="rId22" Type="http://schemas.openxmlformats.org/officeDocument/2006/relationships/hyperlink" Target="https://www.wfp.org/news/news-release/64-million-people-its-dollar-17-million-syrian-refugees-its-lifeline"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F41FA0-BB69-4009-9153-F518169128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2877</TotalTime>
  <Pages>27</Pages>
  <Words>5845</Words>
  <Characters>33321</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
    </vt:vector>
  </TitlesOfParts>
  <Company>World Food Programme</Company>
  <LinksUpToDate>false</LinksUpToDate>
  <CharactersWithSpaces>39088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Khoury- 1602243</dc:creator>
  <cp:keywords/>
  <dc:description/>
  <cp:lastModifiedBy>Tamara KHOURY</cp:lastModifiedBy>
  <cp:revision>122</cp:revision>
  <cp:lastPrinted>2017-04-30T12:14:00Z</cp:lastPrinted>
  <dcterms:created xsi:type="dcterms:W3CDTF">2018-07-27T09:33:00Z</dcterms:created>
  <dcterms:modified xsi:type="dcterms:W3CDTF">2018-07-29T11:29:00Z</dcterms:modified>
</cp:coreProperties>
</file>