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8F34A" w14:textId="77777777" w:rsidR="00DE60DC" w:rsidRPr="0066224E" w:rsidRDefault="00DE60DC" w:rsidP="00DE60DC">
      <w:pPr>
        <w:spacing w:before="212"/>
        <w:jc w:val="center"/>
        <w:rPr>
          <w:rFonts w:ascii="Arial"/>
          <w:b/>
          <w:sz w:val="56"/>
          <w:szCs w:val="56"/>
        </w:rPr>
      </w:pPr>
      <w:r>
        <w:rPr>
          <w:noProof/>
        </w:rPr>
        <w:drawing>
          <wp:inline distT="0" distB="0" distL="0" distR="0" wp14:anchorId="455B1D07" wp14:editId="7C03885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0DA0957" w14:textId="77777777" w:rsidR="00DE60DC" w:rsidRDefault="00DE60DC" w:rsidP="00DE60DC">
      <w:pPr>
        <w:spacing w:before="212"/>
        <w:rPr>
          <w:rFonts w:ascii="Arial"/>
          <w:b/>
          <w:sz w:val="56"/>
        </w:rPr>
      </w:pPr>
    </w:p>
    <w:p w14:paraId="57A535EE" w14:textId="77777777" w:rsidR="00DE60DC" w:rsidRPr="006C51FD" w:rsidRDefault="00DE60DC" w:rsidP="00DE60DC">
      <w:pPr>
        <w:spacing w:before="212"/>
        <w:rPr>
          <w:rFonts w:ascii="Arial"/>
          <w:b/>
          <w:sz w:val="48"/>
          <w:szCs w:val="48"/>
          <w:highlight w:val="yellow"/>
        </w:rPr>
      </w:pPr>
      <w:r w:rsidRPr="006C51FD">
        <w:rPr>
          <w:rFonts w:ascii="Arial"/>
          <w:b/>
          <w:bCs/>
          <w:sz w:val="48"/>
          <w:szCs w:val="48"/>
        </w:rPr>
        <w:t xml:space="preserve">MODULE CODE: ECPT6007 </w:t>
      </w:r>
    </w:p>
    <w:p w14:paraId="7812D7CE" w14:textId="77777777" w:rsidR="00DE60DC" w:rsidRPr="006C51FD" w:rsidRDefault="00DE60DC" w:rsidP="00DE60DC">
      <w:pPr>
        <w:spacing w:before="212"/>
        <w:rPr>
          <w:rFonts w:ascii="Arial"/>
          <w:b/>
          <w:sz w:val="48"/>
          <w:szCs w:val="48"/>
        </w:rPr>
      </w:pPr>
    </w:p>
    <w:p w14:paraId="05EDECB4" w14:textId="77777777" w:rsidR="00DE60DC" w:rsidRPr="006C51FD" w:rsidRDefault="00DE60DC" w:rsidP="00DE60DC">
      <w:pPr>
        <w:spacing w:before="212"/>
        <w:rPr>
          <w:rFonts w:ascii="Arial"/>
          <w:b/>
          <w:sz w:val="48"/>
          <w:szCs w:val="48"/>
          <w:highlight w:val="yellow"/>
        </w:rPr>
      </w:pPr>
      <w:r w:rsidRPr="006C51FD">
        <w:rPr>
          <w:rFonts w:ascii="Arial"/>
          <w:b/>
          <w:sz w:val="48"/>
          <w:szCs w:val="48"/>
        </w:rPr>
        <w:t>ASSESSMENT COMPONENT:</w:t>
      </w:r>
      <w:r w:rsidRPr="006C51FD">
        <w:rPr>
          <w:rFonts w:ascii="Arial"/>
          <w:b/>
          <w:bCs/>
          <w:sz w:val="48"/>
          <w:szCs w:val="48"/>
        </w:rPr>
        <w:t xml:space="preserve"> A1 Curriculum Development Project</w:t>
      </w:r>
    </w:p>
    <w:p w14:paraId="139E7A67" w14:textId="77777777" w:rsidR="00DE60DC" w:rsidRPr="006C51FD" w:rsidRDefault="00DE60DC" w:rsidP="00DE60DC">
      <w:pPr>
        <w:spacing w:before="7"/>
        <w:jc w:val="center"/>
        <w:rPr>
          <w:rFonts w:ascii="Arial"/>
          <w:b/>
          <w:sz w:val="48"/>
          <w:szCs w:val="48"/>
        </w:rPr>
      </w:pPr>
    </w:p>
    <w:p w14:paraId="41CA800F" w14:textId="77777777" w:rsidR="00DE60DC" w:rsidRPr="006C51FD" w:rsidRDefault="00DE60DC" w:rsidP="00DE60DC">
      <w:pPr>
        <w:spacing w:before="3"/>
        <w:rPr>
          <w:rFonts w:ascii="Arial"/>
          <w:b/>
          <w:sz w:val="48"/>
          <w:szCs w:val="48"/>
        </w:rPr>
      </w:pPr>
      <w:r w:rsidRPr="006C51FD">
        <w:rPr>
          <w:rFonts w:ascii="Arial"/>
          <w:b/>
          <w:sz w:val="48"/>
          <w:szCs w:val="48"/>
        </w:rPr>
        <w:t>STUDENT NAME: Saskia Stocks</w:t>
      </w:r>
    </w:p>
    <w:p w14:paraId="109F9399" w14:textId="77777777" w:rsidR="00DE60DC" w:rsidRPr="006C51FD" w:rsidRDefault="00DE60DC" w:rsidP="00DE60DC">
      <w:pPr>
        <w:spacing w:before="3"/>
        <w:rPr>
          <w:rFonts w:ascii="Arial"/>
          <w:b/>
          <w:sz w:val="48"/>
          <w:szCs w:val="48"/>
        </w:rPr>
      </w:pPr>
    </w:p>
    <w:p w14:paraId="54EE0762" w14:textId="77777777" w:rsidR="00DE60DC" w:rsidRPr="006C51FD" w:rsidRDefault="00DE60DC" w:rsidP="00DE60DC">
      <w:pPr>
        <w:spacing w:before="3"/>
        <w:rPr>
          <w:rFonts w:ascii="Arial"/>
          <w:b/>
          <w:sz w:val="48"/>
          <w:szCs w:val="48"/>
        </w:rPr>
      </w:pPr>
      <w:r w:rsidRPr="006C51FD">
        <w:rPr>
          <w:rFonts w:ascii="Arial"/>
          <w:b/>
          <w:sz w:val="48"/>
          <w:szCs w:val="48"/>
        </w:rPr>
        <w:t>STUDENT NUMBER: 1802572</w:t>
      </w:r>
    </w:p>
    <w:p w14:paraId="4A9E1A49" w14:textId="77777777" w:rsidR="00DE60DC" w:rsidRDefault="00DE60DC" w:rsidP="00DE60DC">
      <w:pPr>
        <w:rPr>
          <w:rFonts w:ascii="Arial"/>
          <w:b/>
          <w:sz w:val="47"/>
        </w:rPr>
      </w:pPr>
    </w:p>
    <w:p w14:paraId="2E633AA3" w14:textId="77777777" w:rsidR="00DE60DC" w:rsidRPr="00192D3C" w:rsidRDefault="00DE60DC" w:rsidP="00DE60DC">
      <w:pPr>
        <w:ind w:left="100"/>
        <w:jc w:val="center"/>
        <w:rPr>
          <w:rFonts w:ascii="Arial"/>
          <w:b/>
          <w:sz w:val="47"/>
        </w:rPr>
      </w:pPr>
    </w:p>
    <w:p w14:paraId="2FCD4A12" w14:textId="77777777" w:rsidR="00DE60DC" w:rsidRDefault="00DE60DC" w:rsidP="00DE60DC">
      <w:pPr>
        <w:ind w:left="100"/>
        <w:rPr>
          <w:rFonts w:ascii="Arial"/>
          <w:b/>
          <w:sz w:val="47"/>
          <w:szCs w:val="47"/>
        </w:rPr>
      </w:pPr>
    </w:p>
    <w:p w14:paraId="719F599F" w14:textId="77777777" w:rsidR="00DE60DC" w:rsidRDefault="00DE60DC" w:rsidP="00DE60DC">
      <w:pPr>
        <w:ind w:left="100"/>
        <w:rPr>
          <w:rFonts w:ascii="Arial"/>
          <w:b/>
          <w:sz w:val="47"/>
          <w:szCs w:val="47"/>
        </w:rPr>
      </w:pPr>
    </w:p>
    <w:p w14:paraId="093E14BD" w14:textId="77777777" w:rsidR="00DE60DC" w:rsidRDefault="00DE60DC" w:rsidP="00DE60DC">
      <w:pPr>
        <w:ind w:left="90"/>
        <w:jc w:val="both"/>
        <w:textAlignment w:val="baseline"/>
        <w:rPr>
          <w:rFonts w:ascii="Arial"/>
          <w:b/>
          <w:sz w:val="47"/>
        </w:rPr>
      </w:pPr>
    </w:p>
    <w:p w14:paraId="3B8F1558" w14:textId="77777777" w:rsidR="00DE60DC" w:rsidRDefault="00DE60DC" w:rsidP="00DE60DC">
      <w:pPr>
        <w:ind w:left="90"/>
        <w:jc w:val="both"/>
        <w:textAlignment w:val="baseline"/>
        <w:rPr>
          <w:rFonts w:ascii="Arial"/>
          <w:b/>
          <w:sz w:val="47"/>
        </w:rPr>
      </w:pPr>
    </w:p>
    <w:p w14:paraId="5E3AA220" w14:textId="77777777" w:rsidR="00DE60DC" w:rsidRDefault="00DE60DC" w:rsidP="00DE60DC">
      <w:pPr>
        <w:ind w:left="90"/>
        <w:jc w:val="both"/>
        <w:textAlignment w:val="baseline"/>
        <w:rPr>
          <w:rFonts w:ascii="Arial"/>
          <w:b/>
          <w:sz w:val="47"/>
        </w:rPr>
      </w:pPr>
    </w:p>
    <w:p w14:paraId="342438D5" w14:textId="77777777" w:rsidR="00DE60DC" w:rsidRDefault="00DE60DC" w:rsidP="00DE60DC">
      <w:pPr>
        <w:ind w:left="90"/>
        <w:jc w:val="both"/>
        <w:textAlignment w:val="baseline"/>
        <w:rPr>
          <w:rFonts w:ascii="Arial"/>
          <w:b/>
          <w:sz w:val="47"/>
        </w:rPr>
      </w:pPr>
    </w:p>
    <w:p w14:paraId="14450BB1" w14:textId="77777777" w:rsidR="00DE60DC" w:rsidRDefault="00DE60DC" w:rsidP="00DE60DC">
      <w:pPr>
        <w:ind w:left="90"/>
        <w:jc w:val="both"/>
        <w:textAlignment w:val="baseline"/>
        <w:rPr>
          <w:rFonts w:ascii="Arial"/>
          <w:b/>
          <w:sz w:val="47"/>
        </w:rPr>
      </w:pPr>
    </w:p>
    <w:p w14:paraId="2DAE4066" w14:textId="77777777" w:rsidR="00DE60DC" w:rsidRDefault="00DE60DC" w:rsidP="00DE60DC">
      <w:pPr>
        <w:ind w:left="90"/>
        <w:jc w:val="both"/>
        <w:textAlignment w:val="baseline"/>
        <w:rPr>
          <w:rFonts w:ascii="Arial"/>
          <w:b/>
          <w:sz w:val="47"/>
        </w:rPr>
      </w:pPr>
    </w:p>
    <w:p w14:paraId="10E94334" w14:textId="77777777" w:rsidR="00DE60DC" w:rsidRDefault="00DE60DC" w:rsidP="00DE60DC">
      <w:pPr>
        <w:ind w:left="90"/>
        <w:jc w:val="both"/>
        <w:textAlignment w:val="baseline"/>
        <w:rPr>
          <w:rFonts w:ascii="Arial"/>
          <w:b/>
          <w:sz w:val="47"/>
        </w:rPr>
      </w:pPr>
    </w:p>
    <w:p w14:paraId="5FC3D391" w14:textId="77777777" w:rsidR="00DE60DC" w:rsidRDefault="00DE60DC" w:rsidP="00DE60DC">
      <w:pPr>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76984BEC" w14:textId="77777777" w:rsidR="00DE60DC" w:rsidRDefault="00DE60DC" w:rsidP="00DE60DC">
      <w:pPr>
        <w:ind w:left="90"/>
        <w:jc w:val="both"/>
        <w:textAlignment w:val="baseline"/>
        <w:rPr>
          <w:rFonts w:ascii="Segoe UI" w:eastAsia="Times New Roman" w:hAnsi="Segoe UI" w:cs="Segoe UI"/>
          <w:color w:val="0F4761"/>
          <w:kern w:val="0"/>
          <w:sz w:val="18"/>
          <w:szCs w:val="18"/>
          <w14:ligatures w14:val="none"/>
        </w:rPr>
      </w:pPr>
    </w:p>
    <w:p w14:paraId="4BA58C4D" w14:textId="77777777" w:rsidR="00DE60DC" w:rsidRDefault="00DE60DC" w:rsidP="00DE60DC">
      <w:pPr>
        <w:ind w:left="90"/>
        <w:jc w:val="both"/>
        <w:textAlignment w:val="baseline"/>
        <w:rPr>
          <w:rFonts w:ascii="Segoe UI" w:eastAsia="Times New Roman" w:hAnsi="Segoe UI" w:cs="Segoe UI"/>
          <w:color w:val="0F4761"/>
          <w:kern w:val="0"/>
          <w:sz w:val="18"/>
          <w:szCs w:val="18"/>
          <w14:ligatures w14:val="none"/>
        </w:rPr>
      </w:pPr>
    </w:p>
    <w:p w14:paraId="290451A5" w14:textId="77777777" w:rsidR="00DE60DC" w:rsidRDefault="00DE60DC" w:rsidP="00DE60DC">
      <w:pPr>
        <w:ind w:left="90"/>
        <w:jc w:val="both"/>
        <w:textAlignment w:val="baseline"/>
        <w:rPr>
          <w:rFonts w:ascii="Segoe UI" w:eastAsia="Times New Roman" w:hAnsi="Segoe UI" w:cs="Segoe UI"/>
          <w:color w:val="0F4761"/>
          <w:kern w:val="0"/>
          <w:sz w:val="18"/>
          <w:szCs w:val="18"/>
          <w14:ligatures w14:val="none"/>
        </w:rPr>
      </w:pPr>
    </w:p>
    <w:p w14:paraId="25BD0175" w14:textId="77777777" w:rsidR="00DE60DC" w:rsidRPr="00051C6A" w:rsidRDefault="00DE60DC" w:rsidP="00DE60DC">
      <w:pPr>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EEDA92A" w14:textId="77777777" w:rsidR="00DE60DC" w:rsidRPr="00164156" w:rsidRDefault="00DE60DC" w:rsidP="00DE60DC">
      <w:pPr>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DE60DC" w:rsidRPr="00164156" w14:paraId="553EEA11" w14:textId="77777777" w:rsidTr="002C7813">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5E7F8AEB"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5E015154"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7399FC4C"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570E851"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78D5D3F"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6593BF88" w14:textId="77777777" w:rsidTr="002C781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9A66025"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EC360B5"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861BD7F"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8AF7E62"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F908037"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540D9085" w14:textId="77777777" w:rsidTr="002C781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027A07E"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B44E4AE"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D05B80F"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3F72F0EA"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7911634"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2FD476FA" w14:textId="77777777" w:rsidTr="002C781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76E3109"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95BDD44"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4445FFA"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E22F7B4"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E856DDD"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27D53E78" w14:textId="77777777" w:rsidTr="002C781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4E5176F"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3C0C328"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50BBA75"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DFD0E0B"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0109948"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25A0FE51" w14:textId="77777777" w:rsidTr="002C781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ACA36DE"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AA7C21B"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0CE6F63"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A93D9E4"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51AF11E"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DE60DC" w:rsidRPr="00164156" w14:paraId="05607D46" w14:textId="77777777" w:rsidTr="002C7813">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2C492AFD"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0E030348"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24A18CB1"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49F2A3B"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92401A9" w14:textId="77777777" w:rsidR="00DE60DC" w:rsidRPr="00164156" w:rsidRDefault="00DE60DC" w:rsidP="002C7813">
            <w:pPr>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61B2A7D7" w14:textId="77777777" w:rsidR="00DE60DC" w:rsidRPr="00164156" w:rsidRDefault="00DE60DC" w:rsidP="00DE60DC">
      <w:pPr>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1DDDD2E7" w14:textId="77777777" w:rsidR="00DE60DC" w:rsidRDefault="00DE60DC" w:rsidP="00DE60DC">
      <w:pPr>
        <w:rPr>
          <w:b/>
          <w:sz w:val="32"/>
          <w:szCs w:val="32"/>
          <w:u w:val="single"/>
        </w:rPr>
      </w:pPr>
    </w:p>
    <w:p w14:paraId="61F09BB1" w14:textId="77777777" w:rsidR="00DE60DC" w:rsidRDefault="00DE60DC" w:rsidP="00DE60DC">
      <w:pPr>
        <w:rPr>
          <w:b/>
          <w:sz w:val="32"/>
          <w:szCs w:val="32"/>
          <w:u w:val="single"/>
        </w:rPr>
      </w:pPr>
    </w:p>
    <w:p w14:paraId="6691C2D8" w14:textId="77777777" w:rsidR="00DE60DC" w:rsidRDefault="00DE60DC" w:rsidP="00DE60DC">
      <w:pPr>
        <w:rPr>
          <w:b/>
          <w:sz w:val="32"/>
          <w:szCs w:val="32"/>
          <w:u w:val="single"/>
        </w:rPr>
      </w:pPr>
    </w:p>
    <w:p w14:paraId="00ECC7BE" w14:textId="77777777" w:rsidR="00DE60DC" w:rsidRDefault="00DE60DC" w:rsidP="00DE60DC">
      <w:pPr>
        <w:rPr>
          <w:b/>
          <w:sz w:val="32"/>
          <w:szCs w:val="32"/>
          <w:u w:val="single"/>
        </w:rPr>
      </w:pPr>
    </w:p>
    <w:p w14:paraId="16B76D63" w14:textId="77777777" w:rsidR="00DE60DC" w:rsidRDefault="00DE60DC" w:rsidP="00DE60DC">
      <w:pPr>
        <w:rPr>
          <w:b/>
          <w:sz w:val="32"/>
          <w:szCs w:val="32"/>
          <w:u w:val="single"/>
        </w:rPr>
      </w:pPr>
    </w:p>
    <w:p w14:paraId="601981E0" w14:textId="77777777" w:rsidR="00DE60DC" w:rsidRDefault="00DE60DC" w:rsidP="00DE60DC">
      <w:pPr>
        <w:rPr>
          <w:b/>
          <w:sz w:val="32"/>
          <w:szCs w:val="32"/>
          <w:u w:val="single"/>
        </w:rPr>
      </w:pPr>
    </w:p>
    <w:p w14:paraId="5B060052" w14:textId="77777777" w:rsidR="00DE60DC" w:rsidRDefault="00DE60DC" w:rsidP="00DE60DC">
      <w:pPr>
        <w:rPr>
          <w:b/>
          <w:sz w:val="32"/>
          <w:szCs w:val="32"/>
          <w:u w:val="single"/>
        </w:rPr>
      </w:pPr>
    </w:p>
    <w:p w14:paraId="1653B076" w14:textId="77777777" w:rsidR="00DE60DC" w:rsidRDefault="00DE60DC" w:rsidP="00DE60DC">
      <w:pPr>
        <w:rPr>
          <w:b/>
          <w:sz w:val="32"/>
          <w:szCs w:val="32"/>
          <w:u w:val="single"/>
        </w:rPr>
      </w:pPr>
    </w:p>
    <w:p w14:paraId="35B35B04" w14:textId="77777777" w:rsidR="00DE60DC" w:rsidRDefault="00DE60DC" w:rsidP="00DE60DC">
      <w:pPr>
        <w:rPr>
          <w:b/>
          <w:sz w:val="32"/>
          <w:szCs w:val="32"/>
          <w:u w:val="single"/>
        </w:rPr>
      </w:pPr>
    </w:p>
    <w:p w14:paraId="662BD9D2" w14:textId="77777777" w:rsidR="00DE60DC" w:rsidRDefault="00DE60DC" w:rsidP="00DE60DC">
      <w:pPr>
        <w:rPr>
          <w:b/>
          <w:sz w:val="32"/>
          <w:szCs w:val="32"/>
          <w:u w:val="single"/>
        </w:rPr>
      </w:pPr>
    </w:p>
    <w:p w14:paraId="673966FA" w14:textId="77777777" w:rsidR="00DE60DC" w:rsidRDefault="00DE60DC" w:rsidP="00DE60DC">
      <w:pPr>
        <w:rPr>
          <w:b/>
          <w:sz w:val="32"/>
          <w:szCs w:val="32"/>
          <w:u w:val="single"/>
        </w:rPr>
      </w:pPr>
    </w:p>
    <w:p w14:paraId="7CD7121A" w14:textId="77777777" w:rsidR="00DE60DC" w:rsidRDefault="00DE60DC" w:rsidP="00DE60DC">
      <w:pPr>
        <w:rPr>
          <w:b/>
          <w:sz w:val="32"/>
          <w:szCs w:val="32"/>
          <w:u w:val="single"/>
        </w:rPr>
      </w:pPr>
    </w:p>
    <w:p w14:paraId="049E2469" w14:textId="77777777" w:rsidR="00DE60DC" w:rsidRDefault="00DE60DC" w:rsidP="00DE60DC">
      <w:pPr>
        <w:rPr>
          <w:b/>
          <w:sz w:val="32"/>
          <w:szCs w:val="32"/>
          <w:u w:val="single"/>
        </w:rPr>
      </w:pPr>
    </w:p>
    <w:p w14:paraId="4D98499A" w14:textId="77777777" w:rsidR="00DE60DC" w:rsidRPr="00724112" w:rsidRDefault="00DE60DC" w:rsidP="00DE60DC">
      <w:pPr>
        <w:rPr>
          <w:b/>
          <w:bCs/>
          <w:sz w:val="32"/>
          <w:szCs w:val="32"/>
          <w:u w:val="single"/>
        </w:rPr>
      </w:pPr>
      <w:r w:rsidRPr="00E243A8">
        <w:rPr>
          <w:b/>
          <w:bCs/>
          <w:sz w:val="32"/>
          <w:szCs w:val="32"/>
          <w:u w:val="single"/>
        </w:rPr>
        <w:lastRenderedPageBreak/>
        <w:t>AI Acknowledgement</w:t>
      </w:r>
      <w:r>
        <w:rPr>
          <w:b/>
          <w:bCs/>
          <w:sz w:val="32"/>
          <w:szCs w:val="32"/>
          <w:u w:val="single"/>
        </w:rPr>
        <w:t xml:space="preserve">  </w:t>
      </w:r>
    </w:p>
    <w:p w14:paraId="664C654C" w14:textId="77777777" w:rsidR="00DE60DC" w:rsidRDefault="00DE60DC" w:rsidP="00DE60DC">
      <w:r w:rsidRPr="00E243A8">
        <w:t xml:space="preserve">I confirm that I have not used any AI tools in the research and creation of this assignment. </w:t>
      </w:r>
    </w:p>
    <w:p w14:paraId="1BD6F1F9" w14:textId="77777777" w:rsidR="00DE60DC" w:rsidRDefault="00DE60DC" w:rsidP="00DE60DC">
      <w:r w:rsidRPr="00E243A8">
        <w:t xml:space="preserve">I confirm that I have not presented any AI generated materials as my own work. </w:t>
      </w:r>
    </w:p>
    <w:p w14:paraId="200D9D60" w14:textId="77777777" w:rsidR="00DE60DC" w:rsidRPr="00E243A8" w:rsidRDefault="00DE60DC" w:rsidP="00DE60DC">
      <w:r w:rsidRPr="00E243A8">
        <w:t xml:space="preserve">I confirm </w:t>
      </w:r>
      <w:r>
        <w:t xml:space="preserve">that </w:t>
      </w:r>
      <w:r w:rsidRPr="00E243A8">
        <w:t>I have copies of my drafts, notes, and other resources I used, which I may be asked to provide in evidence.</w:t>
      </w:r>
    </w:p>
    <w:p w14:paraId="34528EA8" w14:textId="77777777" w:rsidR="00DE60DC" w:rsidRDefault="00DE60DC" w:rsidP="00B90B71">
      <w:pPr>
        <w:spacing w:line="360" w:lineRule="auto"/>
        <w:jc w:val="center"/>
        <w:rPr>
          <w:rFonts w:ascii="Times New Roman" w:hAnsi="Times New Roman" w:cs="Times New Roman"/>
          <w:b/>
          <w:bCs/>
          <w:u w:val="single"/>
        </w:rPr>
      </w:pPr>
    </w:p>
    <w:p w14:paraId="1974DD65" w14:textId="77777777" w:rsidR="00DE60DC" w:rsidRDefault="00DE60DC" w:rsidP="00B90B71">
      <w:pPr>
        <w:spacing w:line="360" w:lineRule="auto"/>
        <w:jc w:val="center"/>
        <w:rPr>
          <w:rFonts w:ascii="Times New Roman" w:hAnsi="Times New Roman" w:cs="Times New Roman"/>
          <w:b/>
          <w:bCs/>
          <w:u w:val="single"/>
        </w:rPr>
      </w:pPr>
    </w:p>
    <w:p w14:paraId="3E9092C4" w14:textId="77777777" w:rsidR="00DE60DC" w:rsidRDefault="00DE60DC" w:rsidP="00B90B71">
      <w:pPr>
        <w:spacing w:line="360" w:lineRule="auto"/>
        <w:jc w:val="center"/>
        <w:rPr>
          <w:rFonts w:ascii="Times New Roman" w:hAnsi="Times New Roman" w:cs="Times New Roman"/>
          <w:b/>
          <w:bCs/>
          <w:u w:val="single"/>
        </w:rPr>
      </w:pPr>
    </w:p>
    <w:p w14:paraId="05D1BE10" w14:textId="77777777" w:rsidR="00DE60DC" w:rsidRDefault="00DE60DC" w:rsidP="00B90B71">
      <w:pPr>
        <w:spacing w:line="360" w:lineRule="auto"/>
        <w:jc w:val="center"/>
        <w:rPr>
          <w:rFonts w:ascii="Times New Roman" w:hAnsi="Times New Roman" w:cs="Times New Roman"/>
          <w:b/>
          <w:bCs/>
          <w:u w:val="single"/>
        </w:rPr>
      </w:pPr>
    </w:p>
    <w:p w14:paraId="676F766D" w14:textId="77777777" w:rsidR="00DE60DC" w:rsidRDefault="00DE60DC" w:rsidP="00B90B71">
      <w:pPr>
        <w:spacing w:line="360" w:lineRule="auto"/>
        <w:jc w:val="center"/>
        <w:rPr>
          <w:rFonts w:ascii="Times New Roman" w:hAnsi="Times New Roman" w:cs="Times New Roman"/>
          <w:b/>
          <w:bCs/>
          <w:u w:val="single"/>
        </w:rPr>
      </w:pPr>
    </w:p>
    <w:p w14:paraId="57A90CF3" w14:textId="77777777" w:rsidR="00DE60DC" w:rsidRDefault="00DE60DC" w:rsidP="00B90B71">
      <w:pPr>
        <w:spacing w:line="360" w:lineRule="auto"/>
        <w:jc w:val="center"/>
        <w:rPr>
          <w:rFonts w:ascii="Times New Roman" w:hAnsi="Times New Roman" w:cs="Times New Roman"/>
          <w:b/>
          <w:bCs/>
          <w:u w:val="single"/>
        </w:rPr>
      </w:pPr>
    </w:p>
    <w:p w14:paraId="62210B02" w14:textId="77777777" w:rsidR="00DE60DC" w:rsidRDefault="00DE60DC" w:rsidP="00B90B71">
      <w:pPr>
        <w:spacing w:line="360" w:lineRule="auto"/>
        <w:jc w:val="center"/>
        <w:rPr>
          <w:rFonts w:ascii="Times New Roman" w:hAnsi="Times New Roman" w:cs="Times New Roman"/>
          <w:b/>
          <w:bCs/>
          <w:u w:val="single"/>
        </w:rPr>
      </w:pPr>
    </w:p>
    <w:p w14:paraId="0ABD44E9" w14:textId="77777777" w:rsidR="00DE60DC" w:rsidRDefault="00DE60DC" w:rsidP="00B90B71">
      <w:pPr>
        <w:spacing w:line="360" w:lineRule="auto"/>
        <w:jc w:val="center"/>
        <w:rPr>
          <w:rFonts w:ascii="Times New Roman" w:hAnsi="Times New Roman" w:cs="Times New Roman"/>
          <w:b/>
          <w:bCs/>
          <w:u w:val="single"/>
        </w:rPr>
      </w:pPr>
    </w:p>
    <w:p w14:paraId="70D175C1" w14:textId="77777777" w:rsidR="00DE60DC" w:rsidRDefault="00DE60DC" w:rsidP="00B90B71">
      <w:pPr>
        <w:spacing w:line="360" w:lineRule="auto"/>
        <w:jc w:val="center"/>
        <w:rPr>
          <w:rFonts w:ascii="Times New Roman" w:hAnsi="Times New Roman" w:cs="Times New Roman"/>
          <w:b/>
          <w:bCs/>
          <w:u w:val="single"/>
        </w:rPr>
      </w:pPr>
    </w:p>
    <w:p w14:paraId="31129D90" w14:textId="77777777" w:rsidR="00DE60DC" w:rsidRDefault="00DE60DC" w:rsidP="00B90B71">
      <w:pPr>
        <w:spacing w:line="360" w:lineRule="auto"/>
        <w:jc w:val="center"/>
        <w:rPr>
          <w:rFonts w:ascii="Times New Roman" w:hAnsi="Times New Roman" w:cs="Times New Roman"/>
          <w:b/>
          <w:bCs/>
          <w:u w:val="single"/>
        </w:rPr>
      </w:pPr>
    </w:p>
    <w:p w14:paraId="780DABC4" w14:textId="77777777" w:rsidR="00DE60DC" w:rsidRDefault="00DE60DC" w:rsidP="00B90B71">
      <w:pPr>
        <w:spacing w:line="360" w:lineRule="auto"/>
        <w:jc w:val="center"/>
        <w:rPr>
          <w:rFonts w:ascii="Times New Roman" w:hAnsi="Times New Roman" w:cs="Times New Roman"/>
          <w:b/>
          <w:bCs/>
          <w:u w:val="single"/>
        </w:rPr>
      </w:pPr>
    </w:p>
    <w:p w14:paraId="2EAFBA55" w14:textId="77777777" w:rsidR="00DE60DC" w:rsidRDefault="00DE60DC" w:rsidP="00B90B71">
      <w:pPr>
        <w:spacing w:line="360" w:lineRule="auto"/>
        <w:jc w:val="center"/>
        <w:rPr>
          <w:rFonts w:ascii="Times New Roman" w:hAnsi="Times New Roman" w:cs="Times New Roman"/>
          <w:b/>
          <w:bCs/>
          <w:u w:val="single"/>
        </w:rPr>
      </w:pPr>
    </w:p>
    <w:p w14:paraId="65C73D45" w14:textId="77777777" w:rsidR="00DE60DC" w:rsidRDefault="00DE60DC" w:rsidP="00B90B71">
      <w:pPr>
        <w:spacing w:line="360" w:lineRule="auto"/>
        <w:jc w:val="center"/>
        <w:rPr>
          <w:rFonts w:ascii="Times New Roman" w:hAnsi="Times New Roman" w:cs="Times New Roman"/>
          <w:b/>
          <w:bCs/>
          <w:u w:val="single"/>
        </w:rPr>
      </w:pPr>
    </w:p>
    <w:p w14:paraId="6AFFAAC0" w14:textId="77777777" w:rsidR="00DE60DC" w:rsidRDefault="00DE60DC" w:rsidP="00B90B71">
      <w:pPr>
        <w:spacing w:line="360" w:lineRule="auto"/>
        <w:jc w:val="center"/>
        <w:rPr>
          <w:rFonts w:ascii="Times New Roman" w:hAnsi="Times New Roman" w:cs="Times New Roman"/>
          <w:b/>
          <w:bCs/>
          <w:u w:val="single"/>
        </w:rPr>
      </w:pPr>
    </w:p>
    <w:p w14:paraId="417C3F9F" w14:textId="77777777" w:rsidR="00DE60DC" w:rsidRDefault="00DE60DC" w:rsidP="00B90B71">
      <w:pPr>
        <w:spacing w:line="360" w:lineRule="auto"/>
        <w:jc w:val="center"/>
        <w:rPr>
          <w:rFonts w:ascii="Times New Roman" w:hAnsi="Times New Roman" w:cs="Times New Roman"/>
          <w:b/>
          <w:bCs/>
          <w:u w:val="single"/>
        </w:rPr>
      </w:pPr>
    </w:p>
    <w:p w14:paraId="0DED845D" w14:textId="77777777" w:rsidR="00DE60DC" w:rsidRDefault="00DE60DC" w:rsidP="00B90B71">
      <w:pPr>
        <w:spacing w:line="360" w:lineRule="auto"/>
        <w:jc w:val="center"/>
        <w:rPr>
          <w:rFonts w:ascii="Times New Roman" w:hAnsi="Times New Roman" w:cs="Times New Roman"/>
          <w:b/>
          <w:bCs/>
          <w:u w:val="single"/>
        </w:rPr>
      </w:pPr>
    </w:p>
    <w:p w14:paraId="2F3FA77E" w14:textId="77777777" w:rsidR="00DE60DC" w:rsidRDefault="00DE60DC" w:rsidP="00B90B71">
      <w:pPr>
        <w:spacing w:line="360" w:lineRule="auto"/>
        <w:jc w:val="center"/>
        <w:rPr>
          <w:rFonts w:ascii="Times New Roman" w:hAnsi="Times New Roman" w:cs="Times New Roman"/>
          <w:b/>
          <w:bCs/>
          <w:u w:val="single"/>
        </w:rPr>
      </w:pPr>
    </w:p>
    <w:p w14:paraId="5C42203D" w14:textId="77777777" w:rsidR="00DE60DC" w:rsidRDefault="00DE60DC" w:rsidP="00B90B71">
      <w:pPr>
        <w:spacing w:line="360" w:lineRule="auto"/>
        <w:jc w:val="center"/>
        <w:rPr>
          <w:rFonts w:ascii="Times New Roman" w:hAnsi="Times New Roman" w:cs="Times New Roman"/>
          <w:b/>
          <w:bCs/>
          <w:u w:val="single"/>
        </w:rPr>
      </w:pPr>
    </w:p>
    <w:p w14:paraId="5AD58ECE" w14:textId="77777777" w:rsidR="00DE60DC" w:rsidRDefault="00DE60DC" w:rsidP="00B90B71">
      <w:pPr>
        <w:spacing w:line="360" w:lineRule="auto"/>
        <w:jc w:val="center"/>
        <w:rPr>
          <w:rFonts w:ascii="Times New Roman" w:hAnsi="Times New Roman" w:cs="Times New Roman"/>
          <w:b/>
          <w:bCs/>
          <w:u w:val="single"/>
        </w:rPr>
      </w:pPr>
    </w:p>
    <w:p w14:paraId="651A51AC" w14:textId="77777777" w:rsidR="00DE60DC" w:rsidRDefault="00DE60DC" w:rsidP="00B90B71">
      <w:pPr>
        <w:spacing w:line="360" w:lineRule="auto"/>
        <w:jc w:val="center"/>
        <w:rPr>
          <w:rFonts w:ascii="Times New Roman" w:hAnsi="Times New Roman" w:cs="Times New Roman"/>
          <w:b/>
          <w:bCs/>
          <w:u w:val="single"/>
        </w:rPr>
      </w:pPr>
    </w:p>
    <w:p w14:paraId="75EFD170" w14:textId="77777777" w:rsidR="00DE60DC" w:rsidRDefault="00DE60DC" w:rsidP="00B90B71">
      <w:pPr>
        <w:spacing w:line="360" w:lineRule="auto"/>
        <w:jc w:val="center"/>
        <w:rPr>
          <w:rFonts w:ascii="Times New Roman" w:hAnsi="Times New Roman" w:cs="Times New Roman"/>
          <w:b/>
          <w:bCs/>
          <w:u w:val="single"/>
        </w:rPr>
      </w:pPr>
    </w:p>
    <w:p w14:paraId="740F972E" w14:textId="77777777" w:rsidR="00DE60DC" w:rsidRDefault="00DE60DC" w:rsidP="00B90B71">
      <w:pPr>
        <w:spacing w:line="360" w:lineRule="auto"/>
        <w:jc w:val="center"/>
        <w:rPr>
          <w:rFonts w:ascii="Times New Roman" w:hAnsi="Times New Roman" w:cs="Times New Roman"/>
          <w:b/>
          <w:bCs/>
          <w:u w:val="single"/>
        </w:rPr>
      </w:pPr>
    </w:p>
    <w:p w14:paraId="2DC14ACC" w14:textId="77777777" w:rsidR="00DE60DC" w:rsidRDefault="00DE60DC" w:rsidP="00B90B71">
      <w:pPr>
        <w:spacing w:line="360" w:lineRule="auto"/>
        <w:jc w:val="center"/>
        <w:rPr>
          <w:rFonts w:ascii="Times New Roman" w:hAnsi="Times New Roman" w:cs="Times New Roman"/>
          <w:b/>
          <w:bCs/>
          <w:u w:val="single"/>
        </w:rPr>
      </w:pPr>
    </w:p>
    <w:p w14:paraId="4132E0FA" w14:textId="77777777" w:rsidR="00DE60DC" w:rsidRDefault="00DE60DC" w:rsidP="00B90B71">
      <w:pPr>
        <w:spacing w:line="360" w:lineRule="auto"/>
        <w:jc w:val="center"/>
        <w:rPr>
          <w:rFonts w:ascii="Times New Roman" w:hAnsi="Times New Roman" w:cs="Times New Roman"/>
          <w:b/>
          <w:bCs/>
          <w:u w:val="single"/>
        </w:rPr>
      </w:pPr>
    </w:p>
    <w:p w14:paraId="5482565C" w14:textId="77777777" w:rsidR="00DE60DC" w:rsidRDefault="00DE60DC" w:rsidP="00B90B71">
      <w:pPr>
        <w:spacing w:line="360" w:lineRule="auto"/>
        <w:jc w:val="center"/>
        <w:rPr>
          <w:rFonts w:ascii="Times New Roman" w:hAnsi="Times New Roman" w:cs="Times New Roman"/>
          <w:b/>
          <w:bCs/>
          <w:u w:val="single"/>
        </w:rPr>
      </w:pPr>
    </w:p>
    <w:p w14:paraId="262594E0" w14:textId="77777777" w:rsidR="00DE60DC" w:rsidRDefault="00DE60DC" w:rsidP="00B90B71">
      <w:pPr>
        <w:spacing w:line="360" w:lineRule="auto"/>
        <w:jc w:val="center"/>
        <w:rPr>
          <w:rFonts w:ascii="Times New Roman" w:hAnsi="Times New Roman" w:cs="Times New Roman"/>
          <w:b/>
          <w:bCs/>
          <w:u w:val="single"/>
        </w:rPr>
      </w:pPr>
    </w:p>
    <w:p w14:paraId="7CC55C54" w14:textId="77777777" w:rsidR="00DE60DC" w:rsidRDefault="00DE60DC" w:rsidP="00DE60DC">
      <w:pPr>
        <w:spacing w:line="360" w:lineRule="auto"/>
        <w:rPr>
          <w:rFonts w:ascii="Times New Roman" w:hAnsi="Times New Roman" w:cs="Times New Roman"/>
          <w:b/>
          <w:bCs/>
          <w:u w:val="single"/>
        </w:rPr>
      </w:pPr>
    </w:p>
    <w:p w14:paraId="0F6280FA" w14:textId="77777777" w:rsidR="00DE60DC" w:rsidRDefault="00DE60DC" w:rsidP="00DE60DC">
      <w:pPr>
        <w:spacing w:line="360" w:lineRule="auto"/>
        <w:rPr>
          <w:rFonts w:ascii="Times New Roman" w:hAnsi="Times New Roman" w:cs="Times New Roman"/>
          <w:b/>
          <w:bCs/>
          <w:u w:val="single"/>
        </w:rPr>
      </w:pPr>
    </w:p>
    <w:p w14:paraId="58EDDAAF" w14:textId="77777777" w:rsidR="00DE60DC" w:rsidRDefault="00DE60DC" w:rsidP="00B90B71">
      <w:pPr>
        <w:spacing w:line="360" w:lineRule="auto"/>
        <w:jc w:val="center"/>
        <w:rPr>
          <w:rFonts w:ascii="Times New Roman" w:hAnsi="Times New Roman" w:cs="Times New Roman"/>
          <w:b/>
          <w:bCs/>
          <w:u w:val="single"/>
        </w:rPr>
      </w:pPr>
    </w:p>
    <w:p w14:paraId="5A18A8BE" w14:textId="5A751685" w:rsidR="007319AC" w:rsidRPr="00B90B71" w:rsidRDefault="00700F80" w:rsidP="00B90B71">
      <w:pPr>
        <w:spacing w:line="360" w:lineRule="auto"/>
        <w:jc w:val="center"/>
        <w:rPr>
          <w:rFonts w:ascii="Times New Roman" w:hAnsi="Times New Roman" w:cs="Times New Roman"/>
          <w:b/>
          <w:bCs/>
          <w:u w:val="single"/>
        </w:rPr>
      </w:pPr>
      <w:r w:rsidRPr="00B90B71">
        <w:rPr>
          <w:rFonts w:ascii="Times New Roman" w:hAnsi="Times New Roman" w:cs="Times New Roman"/>
          <w:b/>
          <w:bCs/>
          <w:u w:val="single"/>
        </w:rPr>
        <w:lastRenderedPageBreak/>
        <w:t>Curriculum Development Project</w:t>
      </w:r>
      <w:r w:rsidR="00B7445C">
        <w:rPr>
          <w:rFonts w:ascii="Times New Roman" w:hAnsi="Times New Roman" w:cs="Times New Roman"/>
          <w:b/>
          <w:bCs/>
          <w:u w:val="single"/>
        </w:rPr>
        <w:t xml:space="preserve"> / Prosiect Datblygu Cwriciwlwm</w:t>
      </w:r>
    </w:p>
    <w:p w14:paraId="5E081466" w14:textId="77777777" w:rsidR="00700F80" w:rsidRPr="00B90B71" w:rsidRDefault="00700F80" w:rsidP="00B90B71">
      <w:pPr>
        <w:spacing w:line="360" w:lineRule="auto"/>
        <w:rPr>
          <w:rFonts w:ascii="Times New Roman" w:hAnsi="Times New Roman" w:cs="Times New Roman"/>
        </w:rPr>
      </w:pPr>
    </w:p>
    <w:p w14:paraId="051706E0" w14:textId="2B2DBCD0" w:rsidR="00700F80" w:rsidRPr="00B90B71" w:rsidRDefault="00700F80" w:rsidP="00B90B71">
      <w:pPr>
        <w:spacing w:line="360" w:lineRule="auto"/>
        <w:jc w:val="center"/>
        <w:rPr>
          <w:rFonts w:ascii="Times New Roman" w:hAnsi="Times New Roman" w:cs="Times New Roman"/>
          <w:b/>
          <w:bCs/>
          <w:u w:val="single"/>
        </w:rPr>
      </w:pPr>
      <w:r w:rsidRPr="00B90B71">
        <w:rPr>
          <w:rFonts w:ascii="Times New Roman" w:hAnsi="Times New Roman" w:cs="Times New Roman"/>
          <w:b/>
          <w:bCs/>
          <w:u w:val="single"/>
        </w:rPr>
        <w:t>Introductio</w:t>
      </w:r>
      <w:r w:rsidR="00B7445C">
        <w:rPr>
          <w:rFonts w:ascii="Times New Roman" w:hAnsi="Times New Roman" w:cs="Times New Roman"/>
          <w:b/>
          <w:bCs/>
          <w:u w:val="single"/>
        </w:rPr>
        <w:t>n / Cyflwyniad</w:t>
      </w:r>
    </w:p>
    <w:p w14:paraId="776C2E14" w14:textId="5713FECF" w:rsidR="000953F2" w:rsidRPr="00B90B71" w:rsidRDefault="00735ABE" w:rsidP="00B90B71">
      <w:pPr>
        <w:spacing w:line="360" w:lineRule="auto"/>
        <w:rPr>
          <w:rFonts w:ascii="Times New Roman" w:hAnsi="Times New Roman" w:cs="Times New Roman"/>
        </w:rPr>
      </w:pPr>
      <w:r w:rsidRPr="00B90B71">
        <w:rPr>
          <w:rFonts w:ascii="Times New Roman" w:hAnsi="Times New Roman" w:cs="Times New Roman"/>
        </w:rPr>
        <w:t>This curriculum development project presents the redevelopment of an existing undergraduate module into a more robust, practice-based and responsive offering</w:t>
      </w:r>
      <w:r w:rsidR="00BD425D" w:rsidRPr="00B90B71">
        <w:rPr>
          <w:rFonts w:ascii="Times New Roman" w:hAnsi="Times New Roman" w:cs="Times New Roman"/>
        </w:rPr>
        <w:t>, t</w:t>
      </w:r>
      <w:r w:rsidRPr="00B90B71">
        <w:rPr>
          <w:rFonts w:ascii="Times New Roman" w:hAnsi="Times New Roman" w:cs="Times New Roman"/>
        </w:rPr>
        <w:t>itled “Therapeutic Work with Children and Young People”</w:t>
      </w:r>
      <w:r w:rsidR="00661FE0" w:rsidRPr="00B90B71">
        <w:rPr>
          <w:rFonts w:ascii="Times New Roman" w:hAnsi="Times New Roman" w:cs="Times New Roman"/>
        </w:rPr>
        <w:t xml:space="preserve"> / “Gwaith Therapiwtig </w:t>
      </w:r>
      <w:r w:rsidR="00B33A0D" w:rsidRPr="00B90B71">
        <w:rPr>
          <w:rFonts w:ascii="Times New Roman" w:hAnsi="Times New Roman" w:cs="Times New Roman"/>
        </w:rPr>
        <w:t>G</w:t>
      </w:r>
      <w:r w:rsidR="00661FE0" w:rsidRPr="00B90B71">
        <w:rPr>
          <w:rFonts w:ascii="Times New Roman" w:hAnsi="Times New Roman" w:cs="Times New Roman"/>
        </w:rPr>
        <w:t>yda Plant a Phobl Ifanc”</w:t>
      </w:r>
      <w:r w:rsidRPr="00B90B71">
        <w:rPr>
          <w:rFonts w:ascii="Times New Roman" w:hAnsi="Times New Roman" w:cs="Times New Roman"/>
        </w:rPr>
        <w:t>. Originally focused on foundational therapeutic principles in education, the module has been significantly expanded and restructured to better reflect the evolving emotional and psychological needs of learners, as well as the growing expectations placed upon future education and support professionals</w:t>
      </w:r>
      <w:r w:rsidR="00661FE0" w:rsidRPr="00B90B71">
        <w:rPr>
          <w:rFonts w:ascii="Times New Roman" w:hAnsi="Times New Roman" w:cs="Times New Roman"/>
        </w:rPr>
        <w:t xml:space="preserve"> </w:t>
      </w:r>
      <w:r w:rsidR="00661FE0" w:rsidRPr="00B90B71">
        <w:rPr>
          <w:rFonts w:ascii="Times New Roman" w:hAnsi="Times New Roman" w:cs="Times New Roman"/>
          <w:color w:val="000000"/>
        </w:rPr>
        <w:t>(National Education Union, 2025)</w:t>
      </w:r>
      <w:r w:rsidR="00661FE0" w:rsidRPr="00B90B71">
        <w:rPr>
          <w:rFonts w:ascii="Times New Roman" w:hAnsi="Times New Roman" w:cs="Times New Roman"/>
          <w:color w:val="000000"/>
        </w:rPr>
        <w:t>.</w:t>
      </w:r>
    </w:p>
    <w:p w14:paraId="4A67CDD1" w14:textId="77777777" w:rsidR="00735ABE" w:rsidRPr="00B90B71" w:rsidRDefault="00735ABE" w:rsidP="00B90B71">
      <w:pPr>
        <w:spacing w:line="360" w:lineRule="auto"/>
        <w:rPr>
          <w:rFonts w:ascii="Times New Roman" w:hAnsi="Times New Roman" w:cs="Times New Roman"/>
        </w:rPr>
      </w:pPr>
    </w:p>
    <w:p w14:paraId="6F5C251C" w14:textId="7F53F89F" w:rsidR="00735ABE" w:rsidRPr="00B90B71" w:rsidRDefault="00735ABE" w:rsidP="00B90B71">
      <w:pPr>
        <w:spacing w:line="360" w:lineRule="auto"/>
        <w:rPr>
          <w:rFonts w:ascii="Times New Roman" w:hAnsi="Times New Roman" w:cs="Times New Roman"/>
        </w:rPr>
      </w:pPr>
      <w:r w:rsidRPr="00B90B71">
        <w:rPr>
          <w:rFonts w:ascii="Times New Roman" w:hAnsi="Times New Roman" w:cs="Times New Roman"/>
        </w:rPr>
        <w:t>Curriculum development is not simply an act of content creation</w:t>
      </w:r>
      <w:r w:rsidR="004F5D8E" w:rsidRPr="00B90B71">
        <w:rPr>
          <w:rFonts w:ascii="Times New Roman" w:hAnsi="Times New Roman" w:cs="Times New Roman"/>
        </w:rPr>
        <w:t xml:space="preserve"> </w:t>
      </w:r>
      <w:r w:rsidR="004F5D8E" w:rsidRPr="00B90B71">
        <w:rPr>
          <w:rFonts w:ascii="Times New Roman" w:hAnsi="Times New Roman" w:cs="Times New Roman"/>
          <w:color w:val="000000"/>
        </w:rPr>
        <w:t>(Sangeeta, 2024)</w:t>
      </w:r>
      <w:r w:rsidRPr="00B90B71">
        <w:rPr>
          <w:rFonts w:ascii="Times New Roman" w:hAnsi="Times New Roman" w:cs="Times New Roman"/>
        </w:rPr>
        <w:t>, it is a reflective, research-informed process shaped by professional standards, learner diversity, and pedagogical values. This development outlines the redevelopment journey, grounded in evidence and aligned with national priorities in Welsh education</w:t>
      </w:r>
      <w:r w:rsidR="004F5D8E" w:rsidRPr="00B90B71">
        <w:rPr>
          <w:rFonts w:ascii="Times New Roman" w:hAnsi="Times New Roman" w:cs="Times New Roman"/>
        </w:rPr>
        <w:t xml:space="preserve"> </w:t>
      </w:r>
      <w:r w:rsidR="004F5D8E" w:rsidRPr="00B90B71">
        <w:rPr>
          <w:rFonts w:ascii="Times New Roman" w:hAnsi="Times New Roman" w:cs="Times New Roman"/>
          <w:color w:val="000000"/>
        </w:rPr>
        <w:t>(Welsh Government, 2023)</w:t>
      </w:r>
      <w:r w:rsidRPr="00B90B71">
        <w:rPr>
          <w:rFonts w:ascii="Times New Roman" w:hAnsi="Times New Roman" w:cs="Times New Roman"/>
        </w:rPr>
        <w:t>. Key enhancements include the introduction of trauma-informed practice</w:t>
      </w:r>
      <w:r w:rsidR="004F5D8E" w:rsidRPr="00B90B71">
        <w:rPr>
          <w:rFonts w:ascii="Times New Roman" w:hAnsi="Times New Roman" w:cs="Times New Roman"/>
        </w:rPr>
        <w:t xml:space="preserve"> </w:t>
      </w:r>
      <w:r w:rsidR="004F5D8E" w:rsidRPr="00B90B71">
        <w:rPr>
          <w:rFonts w:ascii="Times New Roman" w:hAnsi="Times New Roman" w:cs="Times New Roman"/>
          <w:color w:val="000000"/>
        </w:rPr>
        <w:t>(ACE Hub Wales, 2022)</w:t>
      </w:r>
      <w:r w:rsidRPr="00B90B71">
        <w:rPr>
          <w:rFonts w:ascii="Times New Roman" w:hAnsi="Times New Roman" w:cs="Times New Roman"/>
        </w:rPr>
        <w:t>, neurodiversity-aware pedagogy, creative and bilingual delivery, and a shift toward experient</w:t>
      </w:r>
      <w:r w:rsidR="0086356E" w:rsidRPr="00B90B71">
        <w:rPr>
          <w:rFonts w:ascii="Times New Roman" w:hAnsi="Times New Roman" w:cs="Times New Roman"/>
        </w:rPr>
        <w:t>ial learning methods that centre the student as both learner and emerging practitioner.</w:t>
      </w:r>
    </w:p>
    <w:p w14:paraId="652AA862" w14:textId="77777777" w:rsidR="0086356E" w:rsidRPr="00B90B71" w:rsidRDefault="0086356E" w:rsidP="00B90B71">
      <w:pPr>
        <w:spacing w:line="360" w:lineRule="auto"/>
        <w:rPr>
          <w:rFonts w:ascii="Times New Roman" w:hAnsi="Times New Roman" w:cs="Times New Roman"/>
        </w:rPr>
      </w:pPr>
    </w:p>
    <w:p w14:paraId="4F846784" w14:textId="5F5C1E38"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 xml:space="preserve">This document is structured to provide a clear rationale for the revised curriculum, followed by module aims, outcomes, a scheme of work, and an assessment strategy designed to reflect authentic, inclusive educational practice. Particular attention is paid to the development of both subject-specific and transferable skills, ensuring graduates are equipped not only with theoretical knowledge but also with the confidence and emotional intelligence required in their future roles. </w:t>
      </w:r>
    </w:p>
    <w:p w14:paraId="12944955" w14:textId="77777777" w:rsidR="0086356E" w:rsidRPr="00B90B71" w:rsidRDefault="0086356E" w:rsidP="00B90B71">
      <w:pPr>
        <w:spacing w:line="360" w:lineRule="auto"/>
        <w:rPr>
          <w:rFonts w:ascii="Times New Roman" w:hAnsi="Times New Roman" w:cs="Times New Roman"/>
        </w:rPr>
      </w:pPr>
    </w:p>
    <w:p w14:paraId="454CA790" w14:textId="5DA3E34B"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 xml:space="preserve">Designed to be accessible to both subject specialists and wider academic reviewers, the project includes two detailed lesson plans and supporting resources within the appendices. These exemplify how key concepts are translated into meaningful, reflective learning experiences. </w:t>
      </w:r>
    </w:p>
    <w:p w14:paraId="6C303D9A" w14:textId="77777777" w:rsidR="0086356E" w:rsidRPr="00B90B71" w:rsidRDefault="0086356E" w:rsidP="00B90B71">
      <w:pPr>
        <w:spacing w:line="360" w:lineRule="auto"/>
        <w:rPr>
          <w:rFonts w:ascii="Times New Roman" w:hAnsi="Times New Roman" w:cs="Times New Roman"/>
        </w:rPr>
      </w:pPr>
    </w:p>
    <w:p w14:paraId="648D26DC" w14:textId="50171C17"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 xml:space="preserve">Overall, this curriculum development project reflects a forward-thinking, sustainable approach to curriculum design – one that honours the foundations of the original module </w:t>
      </w:r>
      <w:r w:rsidRPr="00B90B71">
        <w:rPr>
          <w:rFonts w:ascii="Times New Roman" w:hAnsi="Times New Roman" w:cs="Times New Roman"/>
        </w:rPr>
        <w:lastRenderedPageBreak/>
        <w:t xml:space="preserve">while offering an inclusive, contemporary, and future-adaptable learning experience for students. </w:t>
      </w:r>
    </w:p>
    <w:p w14:paraId="2EFD28BC" w14:textId="77777777" w:rsidR="00700F80" w:rsidRPr="00B90B71" w:rsidRDefault="00700F80" w:rsidP="00B90B71">
      <w:pPr>
        <w:spacing w:line="360" w:lineRule="auto"/>
        <w:rPr>
          <w:rFonts w:ascii="Times New Roman" w:hAnsi="Times New Roman" w:cs="Times New Roman"/>
        </w:rPr>
      </w:pPr>
    </w:p>
    <w:p w14:paraId="5E6CCEE9" w14:textId="20C89091" w:rsidR="0086356E" w:rsidRPr="00B90B71" w:rsidRDefault="0086356E" w:rsidP="00B90B71">
      <w:pPr>
        <w:spacing w:line="360" w:lineRule="auto"/>
        <w:rPr>
          <w:rFonts w:ascii="Times New Roman" w:hAnsi="Times New Roman" w:cs="Times New Roman"/>
          <w:b/>
          <w:bCs/>
          <w:u w:val="single"/>
        </w:rPr>
      </w:pPr>
      <w:r w:rsidRPr="00B90B71">
        <w:rPr>
          <w:rFonts w:ascii="Times New Roman" w:hAnsi="Times New Roman" w:cs="Times New Roman"/>
          <w:b/>
          <w:bCs/>
          <w:u w:val="single"/>
        </w:rPr>
        <w:t xml:space="preserve">Rationale </w:t>
      </w:r>
      <w:r w:rsidR="00B7445C">
        <w:rPr>
          <w:rFonts w:ascii="Times New Roman" w:hAnsi="Times New Roman" w:cs="Times New Roman"/>
          <w:b/>
          <w:bCs/>
          <w:u w:val="single"/>
        </w:rPr>
        <w:t>/ Rhesymeg</w:t>
      </w:r>
    </w:p>
    <w:p w14:paraId="0F4AA3DA" w14:textId="238E1B07"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The module responds to an identified gap in undergraduate provision by offering a structured, reflective, and experiential approach to learning about therapeutic work. Its design is rooted in the understanding that therapeutic competence requires not only theoretical knowledge but also practical application, critical self-reflection, and cultural sensitivity</w:t>
      </w:r>
      <w:r w:rsidR="00C45FD4" w:rsidRPr="00B90B71">
        <w:rPr>
          <w:rFonts w:ascii="Times New Roman" w:hAnsi="Times New Roman" w:cs="Times New Roman"/>
        </w:rPr>
        <w:t xml:space="preserve"> </w:t>
      </w:r>
      <w:r w:rsidR="00C45FD4" w:rsidRPr="00B90B71">
        <w:rPr>
          <w:rFonts w:ascii="Times New Roman" w:hAnsi="Times New Roman" w:cs="Times New Roman"/>
          <w:color w:val="000000"/>
        </w:rPr>
        <w:t>(BACP, 2016)</w:t>
      </w:r>
      <w:r w:rsidR="00C45FD4" w:rsidRPr="00B90B71">
        <w:rPr>
          <w:rFonts w:ascii="Times New Roman" w:hAnsi="Times New Roman" w:cs="Times New Roman"/>
          <w:color w:val="000000"/>
        </w:rPr>
        <w:t>.</w:t>
      </w:r>
    </w:p>
    <w:p w14:paraId="3D7CA88E" w14:textId="77777777" w:rsidR="0086356E" w:rsidRPr="00B90B71" w:rsidRDefault="0086356E" w:rsidP="00B90B71">
      <w:pPr>
        <w:spacing w:line="360" w:lineRule="auto"/>
        <w:rPr>
          <w:rFonts w:ascii="Times New Roman" w:hAnsi="Times New Roman" w:cs="Times New Roman"/>
        </w:rPr>
      </w:pPr>
    </w:p>
    <w:p w14:paraId="725B1890" w14:textId="4215283D"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Central to the module is John Dewey’s (1938) theory of experiential learning, which asserts that meaningful education is grounded in actions and reflection. Students are not passive recipients of knowledge; they become active participants through workshops, peer facilitation, and creative exploration, engaging in therapeutic methods rather than simply studying them</w:t>
      </w:r>
      <w:r w:rsidR="00684A69" w:rsidRPr="00B90B71">
        <w:rPr>
          <w:rFonts w:ascii="Times New Roman" w:hAnsi="Times New Roman" w:cs="Times New Roman"/>
        </w:rPr>
        <w:t xml:space="preserve"> </w:t>
      </w:r>
      <w:r w:rsidR="00684A69" w:rsidRPr="00B90B71">
        <w:rPr>
          <w:rFonts w:ascii="Times New Roman" w:hAnsi="Times New Roman" w:cs="Times New Roman"/>
          <w:color w:val="000000"/>
        </w:rPr>
        <w:t>(Dewey, 2022)</w:t>
      </w:r>
      <w:r w:rsidRPr="00B90B71">
        <w:rPr>
          <w:rFonts w:ascii="Times New Roman" w:hAnsi="Times New Roman" w:cs="Times New Roman"/>
        </w:rPr>
        <w:t xml:space="preserve">. </w:t>
      </w:r>
    </w:p>
    <w:p w14:paraId="2BCA495F" w14:textId="77777777" w:rsidR="0086356E" w:rsidRPr="00B90B71" w:rsidRDefault="0086356E" w:rsidP="00B90B71">
      <w:pPr>
        <w:spacing w:line="360" w:lineRule="auto"/>
        <w:rPr>
          <w:rFonts w:ascii="Times New Roman" w:hAnsi="Times New Roman" w:cs="Times New Roman"/>
        </w:rPr>
      </w:pPr>
    </w:p>
    <w:p w14:paraId="0A6D7B23" w14:textId="3BFDF62C"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The curriculum is also informed by humanistic psychology, drawing particularly on Carl Rogers’ person-centred approach and Maslow’s hierarchy of needs</w:t>
      </w:r>
      <w:r w:rsidR="00FD7E01" w:rsidRPr="00B90B71">
        <w:rPr>
          <w:rFonts w:ascii="Times New Roman" w:hAnsi="Times New Roman" w:cs="Times New Roman"/>
        </w:rPr>
        <w:t xml:space="preserve"> </w:t>
      </w:r>
      <w:r w:rsidR="00FD7E01" w:rsidRPr="00B90B71">
        <w:rPr>
          <w:rFonts w:ascii="Times New Roman" w:hAnsi="Times New Roman" w:cs="Times New Roman"/>
          <w:color w:val="000000"/>
        </w:rPr>
        <w:t>(DeRobertis and Bland, 2021)</w:t>
      </w:r>
      <w:r w:rsidRPr="00B90B71">
        <w:rPr>
          <w:rFonts w:ascii="Times New Roman" w:hAnsi="Times New Roman" w:cs="Times New Roman"/>
        </w:rPr>
        <w:t>. These frameworks emphasise empathy, emotional safety, and the therapeutic relationship as central to both learning and healing. Additionally, students will engage with core developmental theories (e.g., Piaget, Vygotsky), as well as more contemporary frameworks, including trauma-informed practice, emotional literacy (Goleman, 1995), and neurodiversity perspectives, enabling them to respond to the diverse needs and strengths of those they support</w:t>
      </w:r>
      <w:r w:rsidR="00FD7E01" w:rsidRPr="00B90B71">
        <w:rPr>
          <w:rFonts w:ascii="Times New Roman" w:hAnsi="Times New Roman" w:cs="Times New Roman"/>
        </w:rPr>
        <w:t xml:space="preserve"> </w:t>
      </w:r>
      <w:r w:rsidR="00FD7E01" w:rsidRPr="00B90B71">
        <w:rPr>
          <w:rFonts w:ascii="Times New Roman" w:hAnsi="Times New Roman" w:cs="Times New Roman"/>
          <w:color w:val="000000"/>
        </w:rPr>
        <w:t>(Stoewen, 2024)</w:t>
      </w:r>
      <w:r w:rsidRPr="00B90B71">
        <w:rPr>
          <w:rFonts w:ascii="Times New Roman" w:hAnsi="Times New Roman" w:cs="Times New Roman"/>
        </w:rPr>
        <w:t xml:space="preserve">. </w:t>
      </w:r>
    </w:p>
    <w:p w14:paraId="251994FB" w14:textId="77777777" w:rsidR="0086356E" w:rsidRPr="00B90B71" w:rsidRDefault="0086356E" w:rsidP="00B90B71">
      <w:pPr>
        <w:spacing w:line="360" w:lineRule="auto"/>
        <w:rPr>
          <w:rFonts w:ascii="Times New Roman" w:hAnsi="Times New Roman" w:cs="Times New Roman"/>
        </w:rPr>
      </w:pPr>
    </w:p>
    <w:p w14:paraId="61751B8D" w14:textId="6EE37778"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 xml:space="preserve">The module is intentionally inclusive and reflective of the Welsh bilingual context, with opportunities for students to learn, discuss, and create therapeutic materials in both Welsh and English. This supports the development of bilingual practitioner confidence and contributes to national aims around Cymraeg 2050 </w:t>
      </w:r>
      <w:r w:rsidR="00FD7E01" w:rsidRPr="00B90B71">
        <w:rPr>
          <w:rFonts w:ascii="Times New Roman" w:hAnsi="Times New Roman" w:cs="Times New Roman"/>
          <w:color w:val="000000"/>
        </w:rPr>
        <w:t>(Llywodraeth Cymru, 2023)</w:t>
      </w:r>
      <w:r w:rsidR="00FD7E01" w:rsidRPr="00B90B71">
        <w:rPr>
          <w:rFonts w:ascii="Times New Roman" w:hAnsi="Times New Roman" w:cs="Times New Roman"/>
          <w:color w:val="000000"/>
        </w:rPr>
        <w:t xml:space="preserve"> </w:t>
      </w:r>
      <w:r w:rsidRPr="00B90B71">
        <w:rPr>
          <w:rFonts w:ascii="Times New Roman" w:hAnsi="Times New Roman" w:cs="Times New Roman"/>
        </w:rPr>
        <w:t>and equity in public services.</w:t>
      </w:r>
    </w:p>
    <w:p w14:paraId="64AEDD2B" w14:textId="77777777" w:rsidR="0086356E" w:rsidRPr="00B90B71" w:rsidRDefault="0086356E" w:rsidP="00B90B71">
      <w:pPr>
        <w:spacing w:line="360" w:lineRule="auto"/>
        <w:rPr>
          <w:rFonts w:ascii="Times New Roman" w:hAnsi="Times New Roman" w:cs="Times New Roman"/>
        </w:rPr>
      </w:pPr>
    </w:p>
    <w:p w14:paraId="23679882" w14:textId="77777777" w:rsidR="0086356E" w:rsidRPr="00B90B71" w:rsidRDefault="0086356E" w:rsidP="00B90B71">
      <w:pPr>
        <w:spacing w:line="360" w:lineRule="auto"/>
        <w:rPr>
          <w:rFonts w:ascii="Times New Roman" w:hAnsi="Times New Roman" w:cs="Times New Roman"/>
        </w:rPr>
      </w:pPr>
      <w:r w:rsidRPr="00B90B71">
        <w:rPr>
          <w:rFonts w:ascii="Times New Roman" w:hAnsi="Times New Roman" w:cs="Times New Roman"/>
        </w:rPr>
        <w:t xml:space="preserve">The summative assessment is to design a therapeutic session plan with a theoretical rationale which allows students to synthesise their learning into a real-world, ethically grounded output. It reflects not just academic understanding, but also the capacity to apply therapeutic knowledge with creativity, inclusion, and professional awareness. </w:t>
      </w:r>
    </w:p>
    <w:p w14:paraId="58527D8E" w14:textId="77777777" w:rsidR="0086356E" w:rsidRPr="00B90B71" w:rsidRDefault="0086356E" w:rsidP="00B90B71">
      <w:pPr>
        <w:spacing w:line="360" w:lineRule="auto"/>
        <w:rPr>
          <w:rFonts w:ascii="Times New Roman" w:hAnsi="Times New Roman" w:cs="Times New Roman"/>
        </w:rPr>
      </w:pPr>
    </w:p>
    <w:p w14:paraId="0AE6A713" w14:textId="41E68101" w:rsidR="0086356E" w:rsidRDefault="0086356E" w:rsidP="00B90B71">
      <w:pPr>
        <w:spacing w:line="360" w:lineRule="auto"/>
        <w:rPr>
          <w:rFonts w:ascii="Times New Roman" w:hAnsi="Times New Roman" w:cs="Times New Roman"/>
        </w:rPr>
      </w:pPr>
      <w:r w:rsidRPr="00B90B71">
        <w:rPr>
          <w:rFonts w:ascii="Times New Roman" w:hAnsi="Times New Roman" w:cs="Times New Roman"/>
        </w:rPr>
        <w:t>From a broader curriculum design perspective, the module enhances graduate attributes such as communication, critical thinking, emotional intelligence, and resilience. Through creative tasks, structured feedback and guided reflection, students are invited to explore their personal values, professional identity, and ethical responsibilities, which are all essential qualities for those entering the fields of education, counselling, and community support</w:t>
      </w:r>
      <w:r w:rsidR="004606D3" w:rsidRPr="00B90B71">
        <w:rPr>
          <w:rFonts w:ascii="Times New Roman" w:hAnsi="Times New Roman" w:cs="Times New Roman"/>
        </w:rPr>
        <w:t xml:space="preserve"> </w:t>
      </w:r>
      <w:r w:rsidR="004606D3" w:rsidRPr="00B90B71">
        <w:rPr>
          <w:rFonts w:ascii="Times New Roman" w:hAnsi="Times New Roman" w:cs="Times New Roman"/>
          <w:color w:val="000000"/>
        </w:rPr>
        <w:t>(Cremin and Chappell, 2019)</w:t>
      </w:r>
      <w:r w:rsidRPr="00B90B71">
        <w:rPr>
          <w:rFonts w:ascii="Times New Roman" w:hAnsi="Times New Roman" w:cs="Times New Roman"/>
        </w:rPr>
        <w:t>.</w:t>
      </w:r>
    </w:p>
    <w:p w14:paraId="27FBCF51" w14:textId="77777777" w:rsidR="00B7445C" w:rsidRPr="00B90B71" w:rsidRDefault="00B7445C" w:rsidP="00B90B71">
      <w:pPr>
        <w:spacing w:line="360" w:lineRule="auto"/>
        <w:rPr>
          <w:rFonts w:ascii="Times New Roman" w:hAnsi="Times New Roman" w:cs="Times New Roman"/>
        </w:rPr>
      </w:pPr>
    </w:p>
    <w:p w14:paraId="7FE5E5A5" w14:textId="024D1359" w:rsidR="00385FF2" w:rsidRPr="00B7445C" w:rsidRDefault="00385FF2" w:rsidP="00B90B71">
      <w:pPr>
        <w:spacing w:line="360" w:lineRule="auto"/>
        <w:rPr>
          <w:rFonts w:ascii="Times New Roman" w:hAnsi="Times New Roman" w:cs="Times New Roman"/>
        </w:rPr>
      </w:pPr>
      <w:r w:rsidRPr="00B90B71">
        <w:rPr>
          <w:rFonts w:ascii="Times New Roman" w:hAnsi="Times New Roman" w:cs="Times New Roman"/>
          <w:b/>
          <w:bCs/>
          <w:u w:val="single"/>
        </w:rPr>
        <w:t xml:space="preserve">Target Group </w:t>
      </w:r>
      <w:r w:rsidR="00B7445C">
        <w:rPr>
          <w:rFonts w:ascii="Times New Roman" w:hAnsi="Times New Roman" w:cs="Times New Roman"/>
          <w:b/>
          <w:bCs/>
          <w:u w:val="single"/>
        </w:rPr>
        <w:t>/ Gr</w:t>
      </w:r>
      <w:r w:rsidR="00B7445C" w:rsidRPr="00B7445C">
        <w:rPr>
          <w:rFonts w:ascii="Times New Roman" w:hAnsi="Times New Roman" w:cs="Times New Roman"/>
          <w:b/>
          <w:bCs/>
        </w:rPr>
        <w:t>ŵ</w:t>
      </w:r>
      <w:r w:rsidR="00B7445C" w:rsidRPr="00B7445C">
        <w:rPr>
          <w:rFonts w:ascii="Times New Roman" w:hAnsi="Times New Roman" w:cs="Times New Roman"/>
          <w:b/>
          <w:bCs/>
        </w:rPr>
        <w:t>p</w:t>
      </w:r>
      <w:r w:rsidR="00B7445C">
        <w:rPr>
          <w:rFonts w:ascii="Times New Roman" w:hAnsi="Times New Roman" w:cs="Times New Roman"/>
          <w:b/>
          <w:bCs/>
        </w:rPr>
        <w:t xml:space="preserve"> Targed</w:t>
      </w:r>
    </w:p>
    <w:p w14:paraId="10CF8962" w14:textId="13031394" w:rsidR="00385FF2" w:rsidRPr="00B90B71" w:rsidRDefault="00385FF2" w:rsidP="00B90B71">
      <w:pPr>
        <w:spacing w:line="360" w:lineRule="auto"/>
        <w:rPr>
          <w:rFonts w:ascii="Times New Roman" w:hAnsi="Times New Roman" w:cs="Times New Roman"/>
        </w:rPr>
      </w:pPr>
      <w:r w:rsidRPr="00B90B71">
        <w:rPr>
          <w:rFonts w:ascii="Times New Roman" w:hAnsi="Times New Roman" w:cs="Times New Roman"/>
        </w:rPr>
        <w:t>The intended participants for this module are undergraduate students who are enrolled in the UWTSD Educational Studies course. These students are in their final year of study (Level 6) and are therefore expected to have a foundational understanding of psychological theories, educational practices, and learner development.</w:t>
      </w:r>
      <w:r w:rsidR="0086356E" w:rsidRPr="00B90B71">
        <w:rPr>
          <w:rFonts w:ascii="Times New Roman" w:hAnsi="Times New Roman" w:cs="Times New Roman"/>
        </w:rPr>
        <w:t xml:space="preserve"> Students may be Welsh-speaking, English-speaking, or bilingual, and the module is designed to support learning and participation in both languages. </w:t>
      </w:r>
      <w:r w:rsidRPr="00B90B71">
        <w:rPr>
          <w:rFonts w:ascii="Times New Roman" w:hAnsi="Times New Roman" w:cs="Times New Roman"/>
        </w:rPr>
        <w:t>This module is designed to bridge their theoretical knowledge with practical, real-world therapeutic applications relevant to educational and development contexts. The module aims to support students preparing for careers in education, children and young people’s mental health support, youth work, or child-centred professions where therapeutic insight is increasingly necessary.</w:t>
      </w:r>
    </w:p>
    <w:p w14:paraId="710BE266" w14:textId="77777777" w:rsidR="00385FF2" w:rsidRPr="00B90B71" w:rsidRDefault="00385FF2" w:rsidP="00B90B71">
      <w:pPr>
        <w:spacing w:line="360" w:lineRule="auto"/>
        <w:rPr>
          <w:rFonts w:ascii="Times New Roman" w:hAnsi="Times New Roman" w:cs="Times New Roman"/>
        </w:rPr>
      </w:pPr>
    </w:p>
    <w:p w14:paraId="49AD1767" w14:textId="5A41C85B" w:rsidR="00385FF2" w:rsidRPr="00B90B71" w:rsidRDefault="00385FF2" w:rsidP="00B90B71">
      <w:pPr>
        <w:spacing w:line="360" w:lineRule="auto"/>
        <w:rPr>
          <w:rFonts w:ascii="Times New Roman" w:hAnsi="Times New Roman" w:cs="Times New Roman"/>
          <w:b/>
          <w:bCs/>
          <w:u w:val="single"/>
        </w:rPr>
      </w:pPr>
      <w:r w:rsidRPr="00B90B71">
        <w:rPr>
          <w:rFonts w:ascii="Times New Roman" w:hAnsi="Times New Roman" w:cs="Times New Roman"/>
          <w:b/>
          <w:bCs/>
          <w:u w:val="single"/>
        </w:rPr>
        <w:t>Delivery / Structure</w:t>
      </w:r>
      <w:r w:rsidR="00B7445C">
        <w:rPr>
          <w:rFonts w:ascii="Times New Roman" w:hAnsi="Times New Roman" w:cs="Times New Roman"/>
          <w:b/>
          <w:bCs/>
          <w:u w:val="single"/>
        </w:rPr>
        <w:t xml:space="preserve"> – Cyflwyniad / Strwythyr</w:t>
      </w:r>
    </w:p>
    <w:p w14:paraId="62E8FF95" w14:textId="0873BF47" w:rsidR="00385FF2" w:rsidRPr="00B90B71" w:rsidRDefault="00385FF2" w:rsidP="00B90B71">
      <w:pPr>
        <w:spacing w:line="360" w:lineRule="auto"/>
        <w:rPr>
          <w:rFonts w:ascii="Times New Roman" w:hAnsi="Times New Roman" w:cs="Times New Roman"/>
        </w:rPr>
      </w:pPr>
      <w:r w:rsidRPr="00B90B71">
        <w:rPr>
          <w:rFonts w:ascii="Times New Roman" w:hAnsi="Times New Roman" w:cs="Times New Roman"/>
        </w:rPr>
        <w:t xml:space="preserve">This module will be delivered in person at the University of Wales Trinity Saint David’s Carmarthen Campus. Students will benefit from face-to-face interaction in a supportive, practice-based learning environment that facilitates personal development and peer collaboration. The structure of the module will consist </w:t>
      </w:r>
      <w:r w:rsidR="00AF616F" w:rsidRPr="00B90B71">
        <w:rPr>
          <w:rFonts w:ascii="Times New Roman" w:hAnsi="Times New Roman" w:cs="Times New Roman"/>
        </w:rPr>
        <w:t xml:space="preserve">of two full-day sessions per week over </w:t>
      </w:r>
      <w:r w:rsidR="00027455" w:rsidRPr="00B90B71">
        <w:rPr>
          <w:rFonts w:ascii="Times New Roman" w:hAnsi="Times New Roman" w:cs="Times New Roman"/>
        </w:rPr>
        <w:t>6 weeks (with the final week dedicated to assessment)</w:t>
      </w:r>
      <w:r w:rsidR="00AF616F" w:rsidRPr="00B90B71">
        <w:rPr>
          <w:rFonts w:ascii="Times New Roman" w:hAnsi="Times New Roman" w:cs="Times New Roman"/>
        </w:rPr>
        <w:t xml:space="preserve">, with one day focused on theory and the other dedicated to practice-based learning. The practical days will allow students to engage directly in therapeutic techniques, experience sessions from both the facilitator and participant perspectives, and co-create therapeutic activities. </w:t>
      </w:r>
      <w:r w:rsidR="00605A5C" w:rsidRPr="00B90B71">
        <w:rPr>
          <w:rFonts w:ascii="Times New Roman" w:hAnsi="Times New Roman" w:cs="Times New Roman"/>
        </w:rPr>
        <w:t xml:space="preserve">Delivery will be supported bilingually in Welsh and English, allowing students to engage, reflect, and contribute through their preferred language. </w:t>
      </w:r>
      <w:r w:rsidR="00AF616F" w:rsidRPr="00B90B71">
        <w:rPr>
          <w:rFonts w:ascii="Times New Roman" w:hAnsi="Times New Roman" w:cs="Times New Roman"/>
        </w:rPr>
        <w:t xml:space="preserve">The campus setting provides access to necessary resources, such as group spaces and wellbeing facilities, fostering an environment conducive to experiential learning. </w:t>
      </w:r>
    </w:p>
    <w:p w14:paraId="63359789" w14:textId="77777777" w:rsidR="00AF616F" w:rsidRPr="00B90B71" w:rsidRDefault="00AF616F" w:rsidP="00B90B71">
      <w:pPr>
        <w:spacing w:line="360" w:lineRule="auto"/>
        <w:rPr>
          <w:rFonts w:ascii="Times New Roman" w:hAnsi="Times New Roman" w:cs="Times New Roman"/>
        </w:rPr>
      </w:pPr>
    </w:p>
    <w:p w14:paraId="0AEB0AD2" w14:textId="18AC308A" w:rsidR="00AF616F" w:rsidRPr="00B90B71" w:rsidRDefault="00AF616F" w:rsidP="00B90B71">
      <w:pPr>
        <w:spacing w:line="360" w:lineRule="auto"/>
        <w:rPr>
          <w:rFonts w:ascii="Times New Roman" w:hAnsi="Times New Roman" w:cs="Times New Roman"/>
          <w:b/>
          <w:bCs/>
          <w:u w:val="single"/>
        </w:rPr>
      </w:pPr>
      <w:r w:rsidRPr="00B90B71">
        <w:rPr>
          <w:rFonts w:ascii="Times New Roman" w:hAnsi="Times New Roman" w:cs="Times New Roman"/>
          <w:b/>
          <w:bCs/>
          <w:u w:val="single"/>
        </w:rPr>
        <w:lastRenderedPageBreak/>
        <w:t xml:space="preserve">Context </w:t>
      </w:r>
      <w:r w:rsidR="00B7445C">
        <w:rPr>
          <w:rFonts w:ascii="Times New Roman" w:hAnsi="Times New Roman" w:cs="Times New Roman"/>
          <w:b/>
          <w:bCs/>
          <w:u w:val="single"/>
        </w:rPr>
        <w:t>/ Cyd-destun</w:t>
      </w:r>
    </w:p>
    <w:p w14:paraId="662365BF" w14:textId="58CCE2D2" w:rsidR="00DA2710" w:rsidRPr="00B90B71" w:rsidRDefault="000F3B3C" w:rsidP="00B90B71">
      <w:pPr>
        <w:spacing w:line="360" w:lineRule="auto"/>
        <w:rPr>
          <w:rFonts w:ascii="Times New Roman" w:hAnsi="Times New Roman" w:cs="Times New Roman"/>
        </w:rPr>
      </w:pPr>
      <w:r w:rsidRPr="00B90B71">
        <w:rPr>
          <w:rFonts w:ascii="Times New Roman" w:hAnsi="Times New Roman" w:cs="Times New Roman"/>
        </w:rPr>
        <w:t>The module “Therapeutic</w:t>
      </w:r>
      <w:r w:rsidR="00C1496D" w:rsidRPr="00B90B71">
        <w:rPr>
          <w:rFonts w:ascii="Times New Roman" w:hAnsi="Times New Roman" w:cs="Times New Roman"/>
        </w:rPr>
        <w:t xml:space="preserve"> Work with Children and </w:t>
      </w:r>
      <w:r w:rsidR="0023435E" w:rsidRPr="00B90B71">
        <w:rPr>
          <w:rFonts w:ascii="Times New Roman" w:hAnsi="Times New Roman" w:cs="Times New Roman"/>
        </w:rPr>
        <w:t>Young P</w:t>
      </w:r>
      <w:r w:rsidR="00C1496D" w:rsidRPr="00B90B71">
        <w:rPr>
          <w:rFonts w:ascii="Times New Roman" w:hAnsi="Times New Roman" w:cs="Times New Roman"/>
        </w:rPr>
        <w:t>eople</w:t>
      </w:r>
      <w:r w:rsidRPr="00B90B71">
        <w:rPr>
          <w:rFonts w:ascii="Times New Roman" w:hAnsi="Times New Roman" w:cs="Times New Roman"/>
        </w:rPr>
        <w:t>”</w:t>
      </w:r>
      <w:r w:rsidR="0023435E" w:rsidRPr="00B90B71">
        <w:rPr>
          <w:rFonts w:ascii="Times New Roman" w:hAnsi="Times New Roman" w:cs="Times New Roman"/>
        </w:rPr>
        <w:t xml:space="preserve"> has been developed in response to the rising urgency of mental health concerns within education</w:t>
      </w:r>
      <w:r w:rsidR="00E349A1" w:rsidRPr="00B90B71">
        <w:rPr>
          <w:rFonts w:ascii="Times New Roman" w:hAnsi="Times New Roman" w:cs="Times New Roman"/>
        </w:rPr>
        <w:t xml:space="preserve">al and support settings. Since the COVID-19 pandemic, there has been a marked </w:t>
      </w:r>
      <w:r w:rsidR="00FF7C38" w:rsidRPr="00B90B71">
        <w:rPr>
          <w:rFonts w:ascii="Times New Roman" w:hAnsi="Times New Roman" w:cs="Times New Roman"/>
        </w:rPr>
        <w:t>increase in emotional and behavioural challenges among children and young people, including anxiety, depression, and trauma-related difficulties</w:t>
      </w:r>
      <w:r w:rsidR="00DB362E" w:rsidRPr="00B90B71">
        <w:rPr>
          <w:rFonts w:ascii="Times New Roman" w:hAnsi="Times New Roman" w:cs="Times New Roman"/>
        </w:rPr>
        <w:t xml:space="preserve"> </w:t>
      </w:r>
      <w:r w:rsidR="00DB362E" w:rsidRPr="00B90B71">
        <w:rPr>
          <w:rFonts w:ascii="Times New Roman" w:hAnsi="Times New Roman" w:cs="Times New Roman"/>
          <w:color w:val="000000"/>
        </w:rPr>
        <w:t>(GOV.UK, 2022)</w:t>
      </w:r>
      <w:r w:rsidR="00FF7C38" w:rsidRPr="00B90B71">
        <w:rPr>
          <w:rFonts w:ascii="Times New Roman" w:hAnsi="Times New Roman" w:cs="Times New Roman"/>
        </w:rPr>
        <w:t xml:space="preserve">. Educational professionals are increasingly called upon to respond to these needs, often without sufficient training in therapeutic principles or intervention strategies. </w:t>
      </w:r>
    </w:p>
    <w:p w14:paraId="291507C4" w14:textId="77777777" w:rsidR="00FF7C38" w:rsidRPr="00B90B71" w:rsidRDefault="00FF7C38" w:rsidP="00B90B71">
      <w:pPr>
        <w:spacing w:line="360" w:lineRule="auto"/>
        <w:rPr>
          <w:rFonts w:ascii="Times New Roman" w:hAnsi="Times New Roman" w:cs="Times New Roman"/>
        </w:rPr>
      </w:pPr>
    </w:p>
    <w:p w14:paraId="3B978D8D" w14:textId="2B069A36" w:rsidR="00FF7C38" w:rsidRPr="00B90B71" w:rsidRDefault="00FF7C38" w:rsidP="00B90B71">
      <w:pPr>
        <w:spacing w:line="360" w:lineRule="auto"/>
        <w:rPr>
          <w:rFonts w:ascii="Times New Roman" w:hAnsi="Times New Roman" w:cs="Times New Roman"/>
        </w:rPr>
      </w:pPr>
      <w:r w:rsidRPr="00B90B71">
        <w:rPr>
          <w:rFonts w:ascii="Times New Roman" w:hAnsi="Times New Roman" w:cs="Times New Roman"/>
        </w:rPr>
        <w:t xml:space="preserve">Despite the growing importance of emotional well-being in professional </w:t>
      </w:r>
      <w:r w:rsidR="00B36DEE" w:rsidRPr="00B90B71">
        <w:rPr>
          <w:rFonts w:ascii="Times New Roman" w:hAnsi="Times New Roman" w:cs="Times New Roman"/>
        </w:rPr>
        <w:t>practice, many undergraduate programmes s</w:t>
      </w:r>
      <w:r w:rsidR="00AF4F1D" w:rsidRPr="00B90B71">
        <w:rPr>
          <w:rFonts w:ascii="Times New Roman" w:hAnsi="Times New Roman" w:cs="Times New Roman"/>
        </w:rPr>
        <w:t>t</w:t>
      </w:r>
      <w:r w:rsidR="00B36DEE" w:rsidRPr="00B90B71">
        <w:rPr>
          <w:rFonts w:ascii="Times New Roman" w:hAnsi="Times New Roman" w:cs="Times New Roman"/>
        </w:rPr>
        <w:t>ill lack structured, hands-on modules that bridge theoretical knowledge with applied therapeutic skills</w:t>
      </w:r>
      <w:r w:rsidR="00DB362E" w:rsidRPr="00B90B71">
        <w:rPr>
          <w:rFonts w:ascii="Times New Roman" w:hAnsi="Times New Roman" w:cs="Times New Roman"/>
        </w:rPr>
        <w:t xml:space="preserve"> </w:t>
      </w:r>
      <w:r w:rsidR="00DB362E" w:rsidRPr="00B90B71">
        <w:rPr>
          <w:rFonts w:ascii="Times New Roman" w:hAnsi="Times New Roman" w:cs="Times New Roman"/>
          <w:color w:val="000000"/>
        </w:rPr>
        <w:t>(Pivač et al., 2021)</w:t>
      </w:r>
      <w:r w:rsidR="00B36DEE" w:rsidRPr="00B90B71">
        <w:rPr>
          <w:rFonts w:ascii="Times New Roman" w:hAnsi="Times New Roman" w:cs="Times New Roman"/>
        </w:rPr>
        <w:t xml:space="preserve">. This </w:t>
      </w:r>
      <w:r w:rsidR="00AF4F1D" w:rsidRPr="00B90B71">
        <w:rPr>
          <w:rFonts w:ascii="Times New Roman" w:hAnsi="Times New Roman" w:cs="Times New Roman"/>
        </w:rPr>
        <w:t xml:space="preserve">disconnect </w:t>
      </w:r>
      <w:r w:rsidR="00B36DEE" w:rsidRPr="00B90B71">
        <w:rPr>
          <w:rFonts w:ascii="Times New Roman" w:hAnsi="Times New Roman" w:cs="Times New Roman"/>
        </w:rPr>
        <w:t xml:space="preserve">leaves </w:t>
      </w:r>
      <w:r w:rsidR="000E1103" w:rsidRPr="00B90B71">
        <w:rPr>
          <w:rFonts w:ascii="Times New Roman" w:hAnsi="Times New Roman" w:cs="Times New Roman"/>
        </w:rPr>
        <w:t>future educators, youth workers, and support staff underprepared for roles that increasingly demand emotional intelligence, ethical awareness, and creative, person-centred approaches</w:t>
      </w:r>
      <w:r w:rsidR="00DB362E" w:rsidRPr="00B90B71">
        <w:rPr>
          <w:rFonts w:ascii="Times New Roman" w:hAnsi="Times New Roman" w:cs="Times New Roman"/>
        </w:rPr>
        <w:t xml:space="preserve"> </w:t>
      </w:r>
      <w:r w:rsidR="00DB362E" w:rsidRPr="00B90B71">
        <w:rPr>
          <w:rFonts w:ascii="Times New Roman" w:hAnsi="Times New Roman" w:cs="Times New Roman"/>
          <w:color w:val="000000"/>
        </w:rPr>
        <w:t>(Strycharczyk et al., 2011)</w:t>
      </w:r>
      <w:r w:rsidR="000E1103" w:rsidRPr="00B90B71">
        <w:rPr>
          <w:rFonts w:ascii="Times New Roman" w:hAnsi="Times New Roman" w:cs="Times New Roman"/>
        </w:rPr>
        <w:t xml:space="preserve">. </w:t>
      </w:r>
    </w:p>
    <w:p w14:paraId="1F42A8E8" w14:textId="77777777" w:rsidR="000E1103" w:rsidRPr="00B90B71" w:rsidRDefault="000E1103" w:rsidP="00B90B71">
      <w:pPr>
        <w:spacing w:line="360" w:lineRule="auto"/>
        <w:rPr>
          <w:rFonts w:ascii="Times New Roman" w:hAnsi="Times New Roman" w:cs="Times New Roman"/>
        </w:rPr>
      </w:pPr>
    </w:p>
    <w:p w14:paraId="22CBABFE" w14:textId="17594622" w:rsidR="000E1103" w:rsidRPr="00B90B71" w:rsidRDefault="000E1103" w:rsidP="00B90B71">
      <w:pPr>
        <w:spacing w:line="360" w:lineRule="auto"/>
        <w:rPr>
          <w:rFonts w:ascii="Times New Roman" w:hAnsi="Times New Roman" w:cs="Times New Roman"/>
        </w:rPr>
      </w:pPr>
      <w:r w:rsidRPr="00B90B71">
        <w:rPr>
          <w:rFonts w:ascii="Times New Roman" w:hAnsi="Times New Roman" w:cs="Times New Roman"/>
        </w:rPr>
        <w:t xml:space="preserve">This module is particularly </w:t>
      </w:r>
      <w:r w:rsidR="00D21763" w:rsidRPr="00B90B71">
        <w:rPr>
          <w:rFonts w:ascii="Times New Roman" w:hAnsi="Times New Roman" w:cs="Times New Roman"/>
        </w:rPr>
        <w:t xml:space="preserve">timely within the Welsh educational and social context. It is designed to align with national priorities </w:t>
      </w:r>
      <w:r w:rsidR="00C6221D" w:rsidRPr="00B90B71">
        <w:rPr>
          <w:rFonts w:ascii="Times New Roman" w:hAnsi="Times New Roman" w:cs="Times New Roman"/>
        </w:rPr>
        <w:t>for child well-being, inclusion, and bilingual education.</w:t>
      </w:r>
      <w:r w:rsidR="00605A5C" w:rsidRPr="00B90B71">
        <w:rPr>
          <w:rFonts w:ascii="Times New Roman" w:hAnsi="Times New Roman" w:cs="Times New Roman"/>
        </w:rPr>
        <w:t xml:space="preserve"> Students will be able to engage with the module through both Welsh and English, with bilingual delivery embedded across activities, discussions, and materials.</w:t>
      </w:r>
      <w:r w:rsidR="00C6221D" w:rsidRPr="00B90B71">
        <w:rPr>
          <w:rFonts w:ascii="Times New Roman" w:hAnsi="Times New Roman" w:cs="Times New Roman"/>
        </w:rPr>
        <w:t xml:space="preserve"> As such, the module is delivered bilingually, in both Welsh and English, promoting confidence and competence in therapeutic engagement through the medium of both languages</w:t>
      </w:r>
      <w:r w:rsidR="00C769BB" w:rsidRPr="00B90B71">
        <w:rPr>
          <w:rFonts w:ascii="Times New Roman" w:hAnsi="Times New Roman" w:cs="Times New Roman"/>
        </w:rPr>
        <w:t xml:space="preserve"> </w:t>
      </w:r>
      <w:r w:rsidR="00C769BB" w:rsidRPr="00B90B71">
        <w:rPr>
          <w:rFonts w:ascii="Times New Roman" w:hAnsi="Times New Roman" w:cs="Times New Roman"/>
          <w:color w:val="000000"/>
        </w:rPr>
        <w:t>(Welsh Government, 2023)</w:t>
      </w:r>
      <w:r w:rsidR="00C6221D" w:rsidRPr="00B90B71">
        <w:rPr>
          <w:rFonts w:ascii="Times New Roman" w:hAnsi="Times New Roman" w:cs="Times New Roman"/>
        </w:rPr>
        <w:t xml:space="preserve">. This reflects the Welsh Government’s commitment to strengthening bilingual provision and ensuring that professionals are equipped to support learners and </w:t>
      </w:r>
      <w:r w:rsidR="00D310EA" w:rsidRPr="00B90B71">
        <w:rPr>
          <w:rFonts w:ascii="Times New Roman" w:hAnsi="Times New Roman" w:cs="Times New Roman"/>
        </w:rPr>
        <w:t>individuals</w:t>
      </w:r>
      <w:r w:rsidR="00C6221D" w:rsidRPr="00B90B71">
        <w:rPr>
          <w:rFonts w:ascii="Times New Roman" w:hAnsi="Times New Roman" w:cs="Times New Roman"/>
        </w:rPr>
        <w:t xml:space="preserve"> across linguistic and cultural bo</w:t>
      </w:r>
      <w:r w:rsidR="00D310EA" w:rsidRPr="00B90B71">
        <w:rPr>
          <w:rFonts w:ascii="Times New Roman" w:hAnsi="Times New Roman" w:cs="Times New Roman"/>
        </w:rPr>
        <w:t>undari</w:t>
      </w:r>
      <w:r w:rsidR="00C6221D" w:rsidRPr="00B90B71">
        <w:rPr>
          <w:rFonts w:ascii="Times New Roman" w:hAnsi="Times New Roman" w:cs="Times New Roman"/>
        </w:rPr>
        <w:t>es.</w:t>
      </w:r>
    </w:p>
    <w:p w14:paraId="35EAD941" w14:textId="77777777" w:rsidR="00542273" w:rsidRPr="00B90B71" w:rsidRDefault="00542273" w:rsidP="00B90B71">
      <w:pPr>
        <w:spacing w:line="360" w:lineRule="auto"/>
        <w:rPr>
          <w:rFonts w:ascii="Times New Roman" w:hAnsi="Times New Roman" w:cs="Times New Roman"/>
        </w:rPr>
      </w:pPr>
    </w:p>
    <w:p w14:paraId="6A455C19" w14:textId="1EF8CE61" w:rsidR="00542273" w:rsidRPr="00B90B71" w:rsidRDefault="005C5840" w:rsidP="00B90B71">
      <w:pPr>
        <w:spacing w:line="360" w:lineRule="auto"/>
        <w:rPr>
          <w:rFonts w:ascii="Times New Roman" w:hAnsi="Times New Roman" w:cs="Times New Roman"/>
        </w:rPr>
      </w:pPr>
      <w:r w:rsidRPr="00B90B71">
        <w:rPr>
          <w:rFonts w:ascii="Times New Roman" w:hAnsi="Times New Roman" w:cs="Times New Roman"/>
        </w:rPr>
        <w:t>Considering</w:t>
      </w:r>
      <w:r w:rsidR="00542273" w:rsidRPr="00B90B71">
        <w:rPr>
          <w:rFonts w:ascii="Times New Roman" w:hAnsi="Times New Roman" w:cs="Times New Roman"/>
        </w:rPr>
        <w:t xml:space="preserve"> alarming data from organisations such as Young Minds, which reports that one in six children aged 5 – 16 now experience a mental health issue in the UK, this module seeks to empower students to contribute meaningfully to a workforce increasingly responsible for emotional and psychological support</w:t>
      </w:r>
      <w:r w:rsidR="00C769BB" w:rsidRPr="00B90B71">
        <w:rPr>
          <w:rFonts w:ascii="Times New Roman" w:hAnsi="Times New Roman" w:cs="Times New Roman"/>
        </w:rPr>
        <w:t xml:space="preserve"> </w:t>
      </w:r>
      <w:r w:rsidR="00C769BB" w:rsidRPr="00B90B71">
        <w:rPr>
          <w:rFonts w:ascii="Times New Roman" w:hAnsi="Times New Roman" w:cs="Times New Roman"/>
          <w:color w:val="000000"/>
        </w:rPr>
        <w:t>(Young Minds, 2025)</w:t>
      </w:r>
      <w:r w:rsidR="00C769BB" w:rsidRPr="00B90B71">
        <w:rPr>
          <w:rFonts w:ascii="Times New Roman" w:hAnsi="Times New Roman" w:cs="Times New Roman"/>
          <w:color w:val="000000"/>
        </w:rPr>
        <w:t>.</w:t>
      </w:r>
    </w:p>
    <w:p w14:paraId="6F6B02F2" w14:textId="77777777" w:rsidR="00CA75B7" w:rsidRDefault="00CA75B7" w:rsidP="00B90B71">
      <w:pPr>
        <w:spacing w:line="360" w:lineRule="auto"/>
        <w:rPr>
          <w:rFonts w:ascii="Times New Roman" w:hAnsi="Times New Roman" w:cs="Times New Roman"/>
        </w:rPr>
      </w:pPr>
    </w:p>
    <w:p w14:paraId="0C9B20CA" w14:textId="77777777" w:rsidR="00B90B71" w:rsidRDefault="00B90B71" w:rsidP="00B90B71">
      <w:pPr>
        <w:spacing w:line="360" w:lineRule="auto"/>
        <w:rPr>
          <w:rFonts w:ascii="Times New Roman" w:hAnsi="Times New Roman" w:cs="Times New Roman"/>
        </w:rPr>
      </w:pPr>
    </w:p>
    <w:p w14:paraId="27F1B6FE" w14:textId="77777777" w:rsidR="00B90B71" w:rsidRDefault="00B90B71" w:rsidP="00B90B71">
      <w:pPr>
        <w:spacing w:line="360" w:lineRule="auto"/>
        <w:rPr>
          <w:rFonts w:ascii="Times New Roman" w:hAnsi="Times New Roman" w:cs="Times New Roman"/>
        </w:rPr>
      </w:pPr>
    </w:p>
    <w:p w14:paraId="20BAC887" w14:textId="77777777" w:rsidR="00B90B71" w:rsidRPr="00B90B71" w:rsidRDefault="00B90B71" w:rsidP="00B90B71">
      <w:pPr>
        <w:spacing w:line="360" w:lineRule="auto"/>
        <w:rPr>
          <w:rFonts w:ascii="Times New Roman" w:hAnsi="Times New Roman" w:cs="Times New Roman"/>
        </w:rPr>
      </w:pPr>
    </w:p>
    <w:p w14:paraId="59AB5532" w14:textId="4F55D114" w:rsidR="00CA75B7" w:rsidRDefault="00CA75B7" w:rsidP="00B90B71">
      <w:pPr>
        <w:spacing w:line="360" w:lineRule="auto"/>
        <w:jc w:val="center"/>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lastRenderedPageBreak/>
        <w:t xml:space="preserve">Curriculum </w:t>
      </w:r>
      <w:r w:rsidR="00B7445C">
        <w:rPr>
          <w:rFonts w:ascii="Times New Roman" w:eastAsia="Arial" w:hAnsi="Times New Roman" w:cs="Times New Roman"/>
          <w:b/>
          <w:bCs/>
          <w:color w:val="000000" w:themeColor="text1"/>
          <w:u w:val="single"/>
        </w:rPr>
        <w:t>A</w:t>
      </w:r>
      <w:r w:rsidRPr="00B90B71">
        <w:rPr>
          <w:rFonts w:ascii="Times New Roman" w:eastAsia="Arial" w:hAnsi="Times New Roman" w:cs="Times New Roman"/>
          <w:b/>
          <w:bCs/>
          <w:color w:val="000000" w:themeColor="text1"/>
          <w:u w:val="single"/>
        </w:rPr>
        <w:t xml:space="preserve">ims and </w:t>
      </w:r>
      <w:r w:rsidR="00B7445C">
        <w:rPr>
          <w:rFonts w:ascii="Times New Roman" w:eastAsia="Arial" w:hAnsi="Times New Roman" w:cs="Times New Roman"/>
          <w:b/>
          <w:bCs/>
          <w:color w:val="000000" w:themeColor="text1"/>
          <w:u w:val="single"/>
        </w:rPr>
        <w:t>L</w:t>
      </w:r>
      <w:r w:rsidRPr="00B90B71">
        <w:rPr>
          <w:rFonts w:ascii="Times New Roman" w:eastAsia="Arial" w:hAnsi="Times New Roman" w:cs="Times New Roman"/>
          <w:b/>
          <w:bCs/>
          <w:color w:val="000000" w:themeColor="text1"/>
          <w:u w:val="single"/>
        </w:rPr>
        <w:t xml:space="preserve">earning </w:t>
      </w:r>
      <w:r w:rsidR="00B7445C">
        <w:rPr>
          <w:rFonts w:ascii="Times New Roman" w:eastAsia="Arial" w:hAnsi="Times New Roman" w:cs="Times New Roman"/>
          <w:b/>
          <w:bCs/>
          <w:color w:val="000000" w:themeColor="text1"/>
          <w:u w:val="single"/>
        </w:rPr>
        <w:t>O</w:t>
      </w:r>
      <w:r w:rsidRPr="00B90B71">
        <w:rPr>
          <w:rFonts w:ascii="Times New Roman" w:eastAsia="Arial" w:hAnsi="Times New Roman" w:cs="Times New Roman"/>
          <w:b/>
          <w:bCs/>
          <w:color w:val="000000" w:themeColor="text1"/>
          <w:u w:val="single"/>
        </w:rPr>
        <w:t>utcomes</w:t>
      </w:r>
      <w:r w:rsidR="00B7445C">
        <w:rPr>
          <w:rFonts w:ascii="Times New Roman" w:eastAsia="Arial" w:hAnsi="Times New Roman" w:cs="Times New Roman"/>
          <w:b/>
          <w:bCs/>
          <w:color w:val="000000" w:themeColor="text1"/>
          <w:u w:val="single"/>
        </w:rPr>
        <w:t xml:space="preserve"> / Amcanion y Cwricwlwm a Deilliannau Dysgu</w:t>
      </w:r>
    </w:p>
    <w:p w14:paraId="3DB60BDB" w14:textId="77777777" w:rsidR="00B7445C" w:rsidRPr="00B90B71" w:rsidRDefault="00B7445C" w:rsidP="00B90B71">
      <w:pPr>
        <w:spacing w:line="360" w:lineRule="auto"/>
        <w:jc w:val="center"/>
        <w:rPr>
          <w:rFonts w:ascii="Times New Roman" w:eastAsia="Arial" w:hAnsi="Times New Roman" w:cs="Times New Roman"/>
          <w:b/>
          <w:bCs/>
          <w:color w:val="000000" w:themeColor="text1"/>
          <w:u w:val="single"/>
        </w:rPr>
      </w:pPr>
    </w:p>
    <w:p w14:paraId="26E4A00A" w14:textId="6A77E277" w:rsidR="00CA75B7" w:rsidRPr="00B90B71" w:rsidRDefault="00CA75B7" w:rsidP="00B90B71">
      <w:pPr>
        <w:spacing w:line="360" w:lineRule="auto"/>
        <w:jc w:val="both"/>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t>Aims</w:t>
      </w:r>
      <w:r w:rsidR="00B7445C">
        <w:rPr>
          <w:rFonts w:ascii="Times New Roman" w:eastAsia="Arial" w:hAnsi="Times New Roman" w:cs="Times New Roman"/>
          <w:b/>
          <w:bCs/>
          <w:color w:val="000000" w:themeColor="text1"/>
          <w:u w:val="single"/>
        </w:rPr>
        <w:t xml:space="preserve"> / Amcanion</w:t>
      </w:r>
      <w:r w:rsidRPr="00B90B71">
        <w:rPr>
          <w:rFonts w:ascii="Times New Roman" w:eastAsia="Arial" w:hAnsi="Times New Roman" w:cs="Times New Roman"/>
          <w:b/>
          <w:bCs/>
          <w:color w:val="000000" w:themeColor="text1"/>
          <w:u w:val="single"/>
        </w:rPr>
        <w:t xml:space="preserve">: </w:t>
      </w:r>
    </w:p>
    <w:p w14:paraId="2BDC7188" w14:textId="328A0C67" w:rsidR="00CA75B7" w:rsidRPr="00B90B71" w:rsidRDefault="00CA75B7" w:rsidP="00B90B71">
      <w:p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 primary aim of this module is to introduce students to foundational therapeutic concepts, approaches, and practices relevant to working with children and </w:t>
      </w:r>
      <w:r w:rsidR="00F918F7" w:rsidRPr="00B90B71">
        <w:rPr>
          <w:rFonts w:ascii="Times New Roman" w:eastAsia="Arial" w:hAnsi="Times New Roman" w:cs="Times New Roman"/>
          <w:color w:val="000000" w:themeColor="text1"/>
        </w:rPr>
        <w:t>young people</w:t>
      </w:r>
      <w:r w:rsidRPr="00B90B71">
        <w:rPr>
          <w:rFonts w:ascii="Times New Roman" w:eastAsia="Arial" w:hAnsi="Times New Roman" w:cs="Times New Roman"/>
          <w:color w:val="000000" w:themeColor="text1"/>
        </w:rPr>
        <w:t xml:space="preserve"> in educational settings.</w:t>
      </w:r>
      <w:r w:rsidR="00AA21F2" w:rsidRPr="00B90B71">
        <w:rPr>
          <w:rFonts w:ascii="Times New Roman" w:eastAsia="Arial" w:hAnsi="Times New Roman" w:cs="Times New Roman"/>
          <w:color w:val="000000" w:themeColor="text1"/>
        </w:rPr>
        <w:t xml:space="preserve"> </w:t>
      </w:r>
      <w:r w:rsidRPr="00B90B71">
        <w:rPr>
          <w:rFonts w:ascii="Times New Roman" w:eastAsia="Arial" w:hAnsi="Times New Roman" w:cs="Times New Roman"/>
          <w:color w:val="000000" w:themeColor="text1"/>
        </w:rPr>
        <w:t>Through a balanced combination of theory and experiential learning, the module enable</w:t>
      </w:r>
      <w:r w:rsidRPr="00B90B71">
        <w:rPr>
          <w:rFonts w:ascii="Times New Roman" w:eastAsia="Arial" w:hAnsi="Times New Roman" w:cs="Times New Roman"/>
          <w:color w:val="000000" w:themeColor="text1"/>
        </w:rPr>
        <w:t>s</w:t>
      </w:r>
      <w:r w:rsidRPr="00B90B71">
        <w:rPr>
          <w:rFonts w:ascii="Times New Roman" w:eastAsia="Arial" w:hAnsi="Times New Roman" w:cs="Times New Roman"/>
          <w:color w:val="000000" w:themeColor="text1"/>
        </w:rPr>
        <w:t xml:space="preserve"> students to explore, design, and evaluate therapeutic interventions while deepening their understanding of psychological and educational frameworks. </w:t>
      </w:r>
    </w:p>
    <w:p w14:paraId="42FC3656" w14:textId="77777777" w:rsidR="00CA75B7" w:rsidRPr="00B90B71" w:rsidRDefault="00CA75B7" w:rsidP="00B90B71">
      <w:pPr>
        <w:spacing w:line="360" w:lineRule="auto"/>
        <w:jc w:val="both"/>
        <w:rPr>
          <w:rFonts w:ascii="Times New Roman" w:eastAsia="Arial" w:hAnsi="Times New Roman" w:cs="Times New Roman"/>
          <w:color w:val="000000" w:themeColor="text1"/>
        </w:rPr>
      </w:pPr>
    </w:p>
    <w:p w14:paraId="60BD6977" w14:textId="04532542" w:rsidR="00CA75B7" w:rsidRPr="00B90B71" w:rsidRDefault="00CA75B7" w:rsidP="00B90B71">
      <w:pPr>
        <w:spacing w:line="360" w:lineRule="auto"/>
        <w:jc w:val="both"/>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t>The Module Aims To</w:t>
      </w:r>
      <w:r w:rsidR="00B7445C">
        <w:rPr>
          <w:rFonts w:ascii="Times New Roman" w:eastAsia="Arial" w:hAnsi="Times New Roman" w:cs="Times New Roman"/>
          <w:b/>
          <w:bCs/>
          <w:color w:val="000000" w:themeColor="text1"/>
          <w:u w:val="single"/>
        </w:rPr>
        <w:t xml:space="preserve"> / Amancion y Modiwl </w:t>
      </w:r>
      <w:r w:rsidRPr="00B90B71">
        <w:rPr>
          <w:rFonts w:ascii="Times New Roman" w:eastAsia="Arial" w:hAnsi="Times New Roman" w:cs="Times New Roman"/>
          <w:b/>
          <w:bCs/>
          <w:color w:val="000000" w:themeColor="text1"/>
          <w:u w:val="single"/>
        </w:rPr>
        <w:t>:</w:t>
      </w:r>
    </w:p>
    <w:p w14:paraId="5D83ED78" w14:textId="77777777" w:rsidR="00CA75B7" w:rsidRPr="00B90B71" w:rsidRDefault="00CA75B7" w:rsidP="00B90B71">
      <w:pPr>
        <w:pStyle w:val="ListParagraph"/>
        <w:numPr>
          <w:ilvl w:val="0"/>
          <w:numId w:val="1"/>
        </w:num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Critically analyse therapeutic theories and practices within child and individual well-being contexts. </w:t>
      </w:r>
    </w:p>
    <w:p w14:paraId="2939FC5F" w14:textId="77777777" w:rsidR="00CA75B7" w:rsidRPr="00B90B71" w:rsidRDefault="00CA75B7" w:rsidP="00B90B71">
      <w:pPr>
        <w:spacing w:line="360" w:lineRule="auto"/>
        <w:jc w:val="both"/>
        <w:rPr>
          <w:rFonts w:ascii="Times New Roman" w:eastAsia="Arial" w:hAnsi="Times New Roman" w:cs="Times New Roman"/>
          <w:color w:val="000000" w:themeColor="text1"/>
        </w:rPr>
      </w:pPr>
    </w:p>
    <w:p w14:paraId="309391F1" w14:textId="77777777" w:rsidR="00CA75B7" w:rsidRPr="00B90B71" w:rsidRDefault="00CA75B7" w:rsidP="00B90B71">
      <w:pPr>
        <w:pStyle w:val="ListParagraph"/>
        <w:numPr>
          <w:ilvl w:val="0"/>
          <w:numId w:val="1"/>
        </w:num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Develop students’ confidence and competence in using therapeutic tools such as play, art, storytelling, and mindfulness techniques. </w:t>
      </w:r>
    </w:p>
    <w:p w14:paraId="2852A4B1" w14:textId="77777777" w:rsidR="00CA75B7" w:rsidRPr="00B90B71" w:rsidRDefault="00CA75B7" w:rsidP="00B90B71">
      <w:pPr>
        <w:spacing w:line="360" w:lineRule="auto"/>
        <w:jc w:val="both"/>
        <w:rPr>
          <w:rFonts w:ascii="Times New Roman" w:eastAsia="Arial" w:hAnsi="Times New Roman" w:cs="Times New Roman"/>
          <w:color w:val="000000" w:themeColor="text1"/>
        </w:rPr>
      </w:pPr>
    </w:p>
    <w:p w14:paraId="0584E17D" w14:textId="77777777" w:rsidR="00CA75B7" w:rsidRPr="00B90B71" w:rsidRDefault="00CA75B7" w:rsidP="00B90B71">
      <w:pPr>
        <w:pStyle w:val="ListParagraph"/>
        <w:numPr>
          <w:ilvl w:val="0"/>
          <w:numId w:val="1"/>
        </w:num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Encourage self-reflection, emotional intelligence, and ethical awareness in students’ emerging professional identities. </w:t>
      </w:r>
    </w:p>
    <w:p w14:paraId="55CB1AF3" w14:textId="77777777" w:rsidR="00CA75B7" w:rsidRPr="00B90B71" w:rsidRDefault="00CA75B7" w:rsidP="00B90B71">
      <w:pPr>
        <w:pStyle w:val="ListParagraph"/>
        <w:spacing w:line="360" w:lineRule="auto"/>
        <w:rPr>
          <w:rFonts w:ascii="Times New Roman" w:eastAsia="Arial" w:hAnsi="Times New Roman" w:cs="Times New Roman"/>
          <w:color w:val="000000" w:themeColor="text1"/>
        </w:rPr>
      </w:pPr>
    </w:p>
    <w:p w14:paraId="6BD5D25D" w14:textId="77777777" w:rsidR="00CA75B7" w:rsidRPr="00B90B71" w:rsidRDefault="00CA75B7" w:rsidP="00B90B71">
      <w:pPr>
        <w:pStyle w:val="ListParagraph"/>
        <w:numPr>
          <w:ilvl w:val="0"/>
          <w:numId w:val="1"/>
        </w:num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Provide hands-on opportunities for students to plan, facilitate, and evaluate therapeutic sessions in a supportive, peer-led environment.</w:t>
      </w:r>
    </w:p>
    <w:p w14:paraId="04F41DD2" w14:textId="77777777" w:rsidR="00CA75B7" w:rsidRPr="00B90B71" w:rsidRDefault="00CA75B7" w:rsidP="00B90B71">
      <w:pPr>
        <w:pStyle w:val="ListParagraph"/>
        <w:spacing w:line="360" w:lineRule="auto"/>
        <w:rPr>
          <w:rFonts w:ascii="Times New Roman" w:eastAsia="Arial" w:hAnsi="Times New Roman" w:cs="Times New Roman"/>
          <w:color w:val="000000" w:themeColor="text1"/>
        </w:rPr>
      </w:pPr>
    </w:p>
    <w:p w14:paraId="2428A149" w14:textId="77777777" w:rsidR="00CA75B7" w:rsidRPr="00B90B71" w:rsidRDefault="00CA75B7" w:rsidP="00B90B71">
      <w:pPr>
        <w:pStyle w:val="ListParagraph"/>
        <w:numPr>
          <w:ilvl w:val="0"/>
          <w:numId w:val="1"/>
        </w:num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Promote inclusive, person-centred approaches grounded in trauma-informed and neurodiversity-aware perspectives. </w:t>
      </w:r>
    </w:p>
    <w:p w14:paraId="313D1D1E" w14:textId="77777777" w:rsidR="00CA75B7" w:rsidRPr="00B90B71" w:rsidRDefault="00CA75B7" w:rsidP="00B90B71">
      <w:pPr>
        <w:pStyle w:val="ListParagraph"/>
        <w:spacing w:line="360" w:lineRule="auto"/>
        <w:rPr>
          <w:rFonts w:ascii="Times New Roman" w:eastAsia="Arial" w:hAnsi="Times New Roman" w:cs="Times New Roman"/>
          <w:color w:val="000000" w:themeColor="text1"/>
        </w:rPr>
      </w:pPr>
    </w:p>
    <w:p w14:paraId="40EB889C" w14:textId="6BAE31D2" w:rsidR="00CA75B7" w:rsidRPr="00B90B71" w:rsidRDefault="00CA75B7" w:rsidP="00B90B71">
      <w:pPr>
        <w:spacing w:line="360" w:lineRule="auto"/>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t>Intended Learning Outcomes</w:t>
      </w:r>
      <w:r w:rsidR="00B7445C">
        <w:rPr>
          <w:rFonts w:ascii="Times New Roman" w:eastAsia="Arial" w:hAnsi="Times New Roman" w:cs="Times New Roman"/>
          <w:b/>
          <w:bCs/>
          <w:color w:val="000000" w:themeColor="text1"/>
          <w:u w:val="single"/>
        </w:rPr>
        <w:t xml:space="preserve"> / Deilliannau Dysgu Bwriadedig</w:t>
      </w:r>
      <w:r w:rsidRPr="00B90B71">
        <w:rPr>
          <w:rFonts w:ascii="Times New Roman" w:eastAsia="Arial" w:hAnsi="Times New Roman" w:cs="Times New Roman"/>
          <w:b/>
          <w:bCs/>
          <w:color w:val="000000" w:themeColor="text1"/>
          <w:u w:val="single"/>
        </w:rPr>
        <w:t>:</w:t>
      </w:r>
    </w:p>
    <w:tbl>
      <w:tblPr>
        <w:tblStyle w:val="TableGrid"/>
        <w:tblW w:w="10774" w:type="dxa"/>
        <w:tblInd w:w="-856" w:type="dxa"/>
        <w:tblLook w:val="04A0" w:firstRow="1" w:lastRow="0" w:firstColumn="1" w:lastColumn="0" w:noHBand="0" w:noVBand="1"/>
      </w:tblPr>
      <w:tblGrid>
        <w:gridCol w:w="1889"/>
        <w:gridCol w:w="8885"/>
      </w:tblGrid>
      <w:tr w:rsidR="00CA75B7" w:rsidRPr="00B90B71" w14:paraId="40FD87B5" w14:textId="77777777" w:rsidTr="00BB4887">
        <w:tc>
          <w:tcPr>
            <w:tcW w:w="1889" w:type="dxa"/>
          </w:tcPr>
          <w:p w14:paraId="1F3CC19E" w14:textId="5F177ED7"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Knowledge and Understanding </w:t>
            </w:r>
          </w:p>
        </w:tc>
        <w:tc>
          <w:tcPr>
            <w:tcW w:w="8885" w:type="dxa"/>
          </w:tcPr>
          <w:p w14:paraId="094DB1DE" w14:textId="569DE55C" w:rsidR="00CA75B7" w:rsidRPr="00B90B71" w:rsidRDefault="00CA75B7" w:rsidP="00B90B71">
            <w:pPr>
              <w:pStyle w:val="ListParagraph"/>
              <w:numPr>
                <w:ilvl w:val="0"/>
                <w:numId w:val="2"/>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Critically evaluate key psychological and educational theories that inform therapeutic work with children and </w:t>
            </w:r>
            <w:r w:rsidR="00F918F7" w:rsidRPr="00B90B71">
              <w:rPr>
                <w:rFonts w:ascii="Times New Roman" w:eastAsia="Arial" w:hAnsi="Times New Roman" w:cs="Times New Roman"/>
                <w:color w:val="000000" w:themeColor="text1"/>
              </w:rPr>
              <w:t>young people</w:t>
            </w:r>
            <w:r w:rsidRPr="00B90B71">
              <w:rPr>
                <w:rFonts w:ascii="Times New Roman" w:eastAsia="Arial" w:hAnsi="Times New Roman" w:cs="Times New Roman"/>
                <w:color w:val="000000" w:themeColor="text1"/>
              </w:rPr>
              <w:t xml:space="preserve">. </w:t>
            </w:r>
          </w:p>
          <w:p w14:paraId="78DC92ED" w14:textId="4EA79177" w:rsidR="00CA75B7" w:rsidRPr="00B90B71" w:rsidRDefault="00CA75B7" w:rsidP="00B90B71">
            <w:pPr>
              <w:pStyle w:val="ListParagraph"/>
              <w:numPr>
                <w:ilvl w:val="0"/>
                <w:numId w:val="2"/>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Demonstrate knowledge of developmental, emotional, and social factors affecting individual well-being. </w:t>
            </w:r>
          </w:p>
        </w:tc>
      </w:tr>
      <w:tr w:rsidR="00CA75B7" w:rsidRPr="00B90B71" w14:paraId="63CF0326" w14:textId="77777777" w:rsidTr="00BB4887">
        <w:tc>
          <w:tcPr>
            <w:tcW w:w="1889" w:type="dxa"/>
          </w:tcPr>
          <w:p w14:paraId="594BFD19" w14:textId="7AE57FFB"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Practical Application</w:t>
            </w:r>
          </w:p>
        </w:tc>
        <w:tc>
          <w:tcPr>
            <w:tcW w:w="8885" w:type="dxa"/>
          </w:tcPr>
          <w:p w14:paraId="3FFE9A76" w14:textId="77777777" w:rsidR="00CA75B7" w:rsidRPr="00B90B71" w:rsidRDefault="00CA75B7" w:rsidP="00B90B71">
            <w:pPr>
              <w:pStyle w:val="ListParagraph"/>
              <w:numPr>
                <w:ilvl w:val="0"/>
                <w:numId w:val="3"/>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Apply basic therapeutic techniques through structured experiential activities such as play, creative expression, mindfulness, and guided conversation</w:t>
            </w:r>
          </w:p>
          <w:p w14:paraId="533999D3" w14:textId="2E71B8CF" w:rsidR="00CA75B7" w:rsidRPr="00B90B71" w:rsidRDefault="00CA75B7" w:rsidP="00B90B71">
            <w:pPr>
              <w:pStyle w:val="ListParagraph"/>
              <w:numPr>
                <w:ilvl w:val="0"/>
                <w:numId w:val="3"/>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lastRenderedPageBreak/>
              <w:t xml:space="preserve">Design and deliver therapeutic sessions that are appropriate, inclusive, and ethically sound. </w:t>
            </w:r>
          </w:p>
        </w:tc>
      </w:tr>
      <w:tr w:rsidR="00CA75B7" w:rsidRPr="00B90B71" w14:paraId="4B79B314" w14:textId="77777777" w:rsidTr="00BB4887">
        <w:tc>
          <w:tcPr>
            <w:tcW w:w="1889" w:type="dxa"/>
          </w:tcPr>
          <w:p w14:paraId="17B8BE4C" w14:textId="2E61826A"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lastRenderedPageBreak/>
              <w:t xml:space="preserve">Personal and Professional Development </w:t>
            </w:r>
          </w:p>
        </w:tc>
        <w:tc>
          <w:tcPr>
            <w:tcW w:w="8885" w:type="dxa"/>
          </w:tcPr>
          <w:p w14:paraId="44B5815C" w14:textId="77777777" w:rsidR="00CA75B7" w:rsidRPr="00B90B71" w:rsidRDefault="00CA75B7" w:rsidP="00B90B71">
            <w:pPr>
              <w:pStyle w:val="ListParagraph"/>
              <w:numPr>
                <w:ilvl w:val="0"/>
                <w:numId w:val="4"/>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Reflect meaningfully on their own values, boundaries, emotional responses, and learning throughout the module. </w:t>
            </w:r>
          </w:p>
          <w:p w14:paraId="256915E5" w14:textId="39F9CDDD" w:rsidR="00CA75B7" w:rsidRPr="00B90B71" w:rsidRDefault="00CA75B7" w:rsidP="00B90B71">
            <w:pPr>
              <w:pStyle w:val="ListParagraph"/>
              <w:numPr>
                <w:ilvl w:val="0"/>
                <w:numId w:val="4"/>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Demonstrate increased emotional literacy, empathy, and relational skills relevant to working with children and </w:t>
            </w:r>
            <w:r w:rsidR="00F918F7" w:rsidRPr="00B90B71">
              <w:rPr>
                <w:rFonts w:ascii="Times New Roman" w:eastAsia="Arial" w:hAnsi="Times New Roman" w:cs="Times New Roman"/>
                <w:color w:val="000000" w:themeColor="text1"/>
              </w:rPr>
              <w:t>young people</w:t>
            </w:r>
            <w:r w:rsidRPr="00B90B71">
              <w:rPr>
                <w:rFonts w:ascii="Times New Roman" w:eastAsia="Arial" w:hAnsi="Times New Roman" w:cs="Times New Roman"/>
                <w:color w:val="000000" w:themeColor="text1"/>
              </w:rPr>
              <w:t xml:space="preserve"> in therapeutic contexts. </w:t>
            </w:r>
          </w:p>
        </w:tc>
      </w:tr>
      <w:tr w:rsidR="00CA75B7" w:rsidRPr="00B90B71" w14:paraId="3748243C" w14:textId="77777777" w:rsidTr="00BB4887">
        <w:tc>
          <w:tcPr>
            <w:tcW w:w="1889" w:type="dxa"/>
          </w:tcPr>
          <w:p w14:paraId="16D7EBA5" w14:textId="56468911"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Transferable Skills </w:t>
            </w:r>
          </w:p>
        </w:tc>
        <w:tc>
          <w:tcPr>
            <w:tcW w:w="8885" w:type="dxa"/>
          </w:tcPr>
          <w:p w14:paraId="5D411375" w14:textId="77777777" w:rsidR="00CA75B7" w:rsidRPr="00B90B71" w:rsidRDefault="00CA75B7" w:rsidP="00B90B71">
            <w:pPr>
              <w:pStyle w:val="ListParagraph"/>
              <w:numPr>
                <w:ilvl w:val="0"/>
                <w:numId w:val="5"/>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Work collaboratively with peers, giving and receiving constructive feedback to support group learning and personal growth.</w:t>
            </w:r>
          </w:p>
          <w:p w14:paraId="6064FCCC" w14:textId="77777777" w:rsidR="00CA75B7" w:rsidRPr="00B90B71" w:rsidRDefault="00CA75B7" w:rsidP="00B90B71">
            <w:pPr>
              <w:pStyle w:val="ListParagraph"/>
              <w:numPr>
                <w:ilvl w:val="0"/>
                <w:numId w:val="5"/>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Communicate ideas clearly and sensitively, both verbally and in writing or presentations. </w:t>
            </w:r>
          </w:p>
          <w:p w14:paraId="7477E990" w14:textId="64AB4E4F" w:rsidR="00605A5C" w:rsidRPr="00B90B71" w:rsidRDefault="00605A5C" w:rsidP="00B90B71">
            <w:pPr>
              <w:pStyle w:val="ListParagraph"/>
              <w:numPr>
                <w:ilvl w:val="0"/>
                <w:numId w:val="5"/>
              </w:num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Develop confidence in using Welsh terms within therapeutic and educational contexts, supporting bilingual communication skills among all learners, regardless of prior fluency. </w:t>
            </w:r>
          </w:p>
        </w:tc>
      </w:tr>
    </w:tbl>
    <w:p w14:paraId="4F8424C9" w14:textId="77777777" w:rsidR="00CA75B7" w:rsidRPr="00B90B71" w:rsidRDefault="00CA75B7" w:rsidP="00B90B71">
      <w:pPr>
        <w:spacing w:line="360" w:lineRule="auto"/>
        <w:rPr>
          <w:rFonts w:ascii="Times New Roman" w:hAnsi="Times New Roman" w:cs="Times New Roman"/>
          <w:color w:val="000000" w:themeColor="text1"/>
        </w:rPr>
      </w:pPr>
    </w:p>
    <w:p w14:paraId="4613F42E" w14:textId="3FD962D9" w:rsidR="00A42289" w:rsidRPr="00B90B71" w:rsidRDefault="00CA75B7"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t xml:space="preserve">Professional Standards </w:t>
      </w:r>
      <w:r w:rsidR="00B7445C">
        <w:rPr>
          <w:rFonts w:ascii="Times New Roman" w:hAnsi="Times New Roman" w:cs="Times New Roman"/>
          <w:b/>
          <w:bCs/>
          <w:color w:val="000000" w:themeColor="text1"/>
          <w:u w:val="single"/>
        </w:rPr>
        <w:t>/ Safonau Proffesiyniol</w:t>
      </w:r>
    </w:p>
    <w:p w14:paraId="4DC925B7" w14:textId="2EE2E749" w:rsidR="00CA75B7" w:rsidRPr="00B90B71" w:rsidRDefault="00CA75B7" w:rsidP="00B90B71">
      <w:pPr>
        <w:spacing w:line="360" w:lineRule="auto"/>
        <w:jc w:val="both"/>
        <w:rPr>
          <w:rFonts w:ascii="Times New Roman" w:hAnsi="Times New Roman" w:cs="Times New Roman"/>
          <w:color w:val="000000"/>
        </w:rPr>
      </w:pPr>
      <w:r w:rsidRPr="00B90B71">
        <w:rPr>
          <w:rFonts w:ascii="Times New Roman" w:eastAsia="Arial" w:hAnsi="Times New Roman" w:cs="Times New Roman"/>
          <w:color w:val="000000" w:themeColor="text1"/>
        </w:rPr>
        <w:t>This curriculum has been developed in alignment with key national professional standards relevant to higher education, counselling education, and the wider educational landscape in Wales. The module is underpinned by a commitment to ethical, inclusive, and evidence-informed practice and reflects the core values required of professionals working in therapeutic, educational, and pastoral roles</w:t>
      </w:r>
      <w:r w:rsidR="00975A30" w:rsidRPr="00B90B71">
        <w:rPr>
          <w:rFonts w:ascii="Times New Roman" w:eastAsia="Arial" w:hAnsi="Times New Roman" w:cs="Times New Roman"/>
          <w:color w:val="000000" w:themeColor="text1"/>
        </w:rPr>
        <w:t xml:space="preserve"> </w:t>
      </w:r>
      <w:r w:rsidR="00975A30" w:rsidRPr="00B90B71">
        <w:rPr>
          <w:rFonts w:ascii="Times New Roman" w:hAnsi="Times New Roman" w:cs="Times New Roman"/>
          <w:color w:val="000000"/>
        </w:rPr>
        <w:t>(Llywodraeth Cymru, 2023b)</w:t>
      </w:r>
    </w:p>
    <w:p w14:paraId="30BC2607" w14:textId="77777777" w:rsidR="00BB4887" w:rsidRPr="00B90B71" w:rsidRDefault="00BB4887" w:rsidP="00B90B71">
      <w:pPr>
        <w:spacing w:line="360" w:lineRule="auto"/>
        <w:jc w:val="both"/>
        <w:rPr>
          <w:rFonts w:ascii="Times New Roman" w:eastAsia="Arial" w:hAnsi="Times New Roman" w:cs="Times New Roman"/>
          <w:color w:val="000000" w:themeColor="text1"/>
        </w:rPr>
      </w:pPr>
    </w:p>
    <w:p w14:paraId="3D90E7F6" w14:textId="77777777" w:rsidR="00CA75B7" w:rsidRPr="00B90B71" w:rsidRDefault="00CA75B7" w:rsidP="00B90B71">
      <w:pPr>
        <w:spacing w:line="360" w:lineRule="auto"/>
        <w:rPr>
          <w:rFonts w:ascii="Times New Roman" w:hAnsi="Times New Roman" w:cs="Times New Roman"/>
          <w:b/>
          <w:bCs/>
          <w:color w:val="000000" w:themeColor="text1"/>
        </w:rPr>
      </w:pPr>
    </w:p>
    <w:p w14:paraId="41CFA0FF" w14:textId="11B1FA79" w:rsidR="006337FF" w:rsidRDefault="00CA75B7" w:rsidP="00B90B71">
      <w:pPr>
        <w:spacing w:line="360" w:lineRule="auto"/>
        <w:jc w:val="center"/>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t>Professional Standards for Higher Education Practice (Wales)</w:t>
      </w:r>
    </w:p>
    <w:p w14:paraId="5A15B54C" w14:textId="72E79102" w:rsidR="00B7445C" w:rsidRPr="00B90B71" w:rsidRDefault="00B7445C" w:rsidP="00B90B71">
      <w:pPr>
        <w:spacing w:line="360" w:lineRule="auto"/>
        <w:jc w:val="center"/>
        <w:rPr>
          <w:rFonts w:ascii="Times New Roman" w:eastAsia="Arial" w:hAnsi="Times New Roman" w:cs="Times New Roman"/>
          <w:b/>
          <w:bCs/>
          <w:color w:val="000000" w:themeColor="text1"/>
          <w:u w:val="single"/>
        </w:rPr>
      </w:pPr>
      <w:r>
        <w:rPr>
          <w:rFonts w:ascii="Times New Roman" w:eastAsia="Arial" w:hAnsi="Times New Roman" w:cs="Times New Roman"/>
          <w:b/>
          <w:bCs/>
          <w:color w:val="000000" w:themeColor="text1"/>
          <w:u w:val="single"/>
        </w:rPr>
        <w:t xml:space="preserve">Safonau Proffesiynol am </w:t>
      </w:r>
      <w:r w:rsidR="00A10DBB">
        <w:rPr>
          <w:rFonts w:ascii="Times New Roman" w:eastAsia="Arial" w:hAnsi="Times New Roman" w:cs="Times New Roman"/>
          <w:b/>
          <w:bCs/>
          <w:color w:val="000000" w:themeColor="text1"/>
          <w:u w:val="single"/>
        </w:rPr>
        <w:t xml:space="preserve">Ymarfer </w:t>
      </w:r>
      <w:r>
        <w:rPr>
          <w:rFonts w:ascii="Times New Roman" w:eastAsia="Arial" w:hAnsi="Times New Roman" w:cs="Times New Roman"/>
          <w:b/>
          <w:bCs/>
          <w:color w:val="000000" w:themeColor="text1"/>
          <w:u w:val="single"/>
        </w:rPr>
        <w:t>Addysg Uwch</w:t>
      </w:r>
      <w:r w:rsidR="00A10DBB">
        <w:rPr>
          <w:rFonts w:ascii="Times New Roman" w:eastAsia="Arial" w:hAnsi="Times New Roman" w:cs="Times New Roman"/>
          <w:b/>
          <w:bCs/>
          <w:color w:val="000000" w:themeColor="text1"/>
          <w:u w:val="single"/>
        </w:rPr>
        <w:t xml:space="preserve"> (Cymru)</w:t>
      </w:r>
    </w:p>
    <w:p w14:paraId="0CEF2773" w14:textId="100A38D5" w:rsidR="00CA75B7" w:rsidRPr="00B90B71" w:rsidRDefault="00CA75B7" w:rsidP="00B90B71">
      <w:pPr>
        <w:spacing w:line="360" w:lineRule="auto"/>
        <w:jc w:val="both"/>
        <w:rPr>
          <w:rFonts w:ascii="Times New Roman" w:eastAsia="Arial" w:hAnsi="Times New Roman" w:cs="Times New Roman"/>
          <w:b/>
          <w:bCs/>
          <w:color w:val="000000" w:themeColor="text1"/>
          <w:u w:val="single"/>
        </w:rPr>
      </w:pPr>
      <w:r w:rsidRPr="00B90B71">
        <w:rPr>
          <w:rFonts w:ascii="Times New Roman" w:eastAsia="Arial" w:hAnsi="Times New Roman" w:cs="Times New Roman"/>
          <w:color w:val="000000" w:themeColor="text1"/>
        </w:rPr>
        <w:t xml:space="preserve">The following professional values are embedded throughout the module design and delivery: </w:t>
      </w:r>
    </w:p>
    <w:tbl>
      <w:tblPr>
        <w:tblStyle w:val="TableGrid"/>
        <w:tblW w:w="10916" w:type="dxa"/>
        <w:tblInd w:w="-998" w:type="dxa"/>
        <w:tblLook w:val="04A0" w:firstRow="1" w:lastRow="0" w:firstColumn="1" w:lastColumn="0" w:noHBand="0" w:noVBand="1"/>
      </w:tblPr>
      <w:tblGrid>
        <w:gridCol w:w="2411"/>
        <w:gridCol w:w="8505"/>
      </w:tblGrid>
      <w:tr w:rsidR="00CA75B7" w:rsidRPr="00B90B71" w14:paraId="2DB580C5" w14:textId="77777777" w:rsidTr="00975A30">
        <w:tc>
          <w:tcPr>
            <w:tcW w:w="2411" w:type="dxa"/>
          </w:tcPr>
          <w:p w14:paraId="2450A978" w14:textId="30EF4F36"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Commitment to learners’ safety, well-being, and personal development </w:t>
            </w:r>
          </w:p>
        </w:tc>
        <w:tc>
          <w:tcPr>
            <w:tcW w:w="8505" w:type="dxa"/>
          </w:tcPr>
          <w:p w14:paraId="45822AEC" w14:textId="7D314834" w:rsidR="00CA75B7" w:rsidRPr="00B90B71" w:rsidRDefault="00CA75B7"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This module is fundamentally designed to promote learner well-being, emotional intelligence, and therapeutic awareness. Students are supported in developing their own reflective practice while learning how to support others effectively. </w:t>
            </w:r>
          </w:p>
        </w:tc>
      </w:tr>
      <w:tr w:rsidR="00CA75B7" w:rsidRPr="00B90B71" w14:paraId="567A86F0" w14:textId="77777777" w:rsidTr="00975A30">
        <w:tc>
          <w:tcPr>
            <w:tcW w:w="2411" w:type="dxa"/>
          </w:tcPr>
          <w:p w14:paraId="2719C1A9" w14:textId="39FA55D7" w:rsidR="00CA75B7" w:rsidRPr="00B90B71" w:rsidRDefault="00CA75B7"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b/>
                <w:bCs/>
                <w:color w:val="000000" w:themeColor="text1"/>
              </w:rPr>
              <w:t xml:space="preserve">Valuing and promoting diversity, equality of </w:t>
            </w:r>
            <w:r w:rsidRPr="00B90B71">
              <w:rPr>
                <w:rFonts w:ascii="Times New Roman" w:eastAsia="Arial" w:hAnsi="Times New Roman" w:cs="Times New Roman"/>
                <w:b/>
                <w:bCs/>
                <w:color w:val="000000" w:themeColor="text1"/>
              </w:rPr>
              <w:lastRenderedPageBreak/>
              <w:t xml:space="preserve">opportunity and inclusion </w:t>
            </w:r>
          </w:p>
        </w:tc>
        <w:tc>
          <w:tcPr>
            <w:tcW w:w="8505" w:type="dxa"/>
          </w:tcPr>
          <w:p w14:paraId="22273DCC" w14:textId="75450F3E" w:rsidR="00CA75B7" w:rsidRPr="00B90B71" w:rsidRDefault="00CA75B7"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lastRenderedPageBreak/>
              <w:t xml:space="preserve">The curriculum integrates trauma-informed approaches, neurodiversity awareness, and culturally sensitive practices. Activities and case studies will reflect diverse identities, experiences, and contexts. </w:t>
            </w:r>
          </w:p>
        </w:tc>
      </w:tr>
      <w:tr w:rsidR="00CA75B7" w:rsidRPr="00B90B71" w14:paraId="0A7A666F" w14:textId="77777777" w:rsidTr="00975A30">
        <w:tc>
          <w:tcPr>
            <w:tcW w:w="2411" w:type="dxa"/>
          </w:tcPr>
          <w:p w14:paraId="35977822" w14:textId="2B655B99"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Understanding and respecting Welsh culture and language in a bilingual nation</w:t>
            </w:r>
          </w:p>
        </w:tc>
        <w:tc>
          <w:tcPr>
            <w:tcW w:w="8505" w:type="dxa"/>
          </w:tcPr>
          <w:p w14:paraId="0EE88D1E" w14:textId="6EB75FEF" w:rsidR="00CA75B7" w:rsidRPr="00B90B71" w:rsidRDefault="00CA75B7"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 module includes space to explore bilingual practice in therapeutic work, with optional use of Welsh in creative and reflective activities, and in the student’s written assignment. </w:t>
            </w:r>
            <w:r w:rsidR="00605A5C" w:rsidRPr="00B90B71">
              <w:rPr>
                <w:rFonts w:ascii="Times New Roman" w:eastAsia="Arial" w:hAnsi="Times New Roman" w:cs="Times New Roman"/>
                <w:color w:val="000000" w:themeColor="text1"/>
              </w:rPr>
              <w:t>All students, regardless of prior fluency, are encouraged to develop their confidence in using Welsh through supported, inclusive activities that promote bilingual communication. This ensures</w:t>
            </w:r>
            <w:r w:rsidRPr="00B90B71">
              <w:rPr>
                <w:rFonts w:ascii="Times New Roman" w:eastAsia="Arial" w:hAnsi="Times New Roman" w:cs="Times New Roman"/>
                <w:color w:val="000000" w:themeColor="text1"/>
              </w:rPr>
              <w:t xml:space="preserve"> cultural relevance and alignment with </w:t>
            </w:r>
            <w:r w:rsidRPr="00B90B71">
              <w:rPr>
                <w:rFonts w:ascii="Times New Roman" w:eastAsia="Arial" w:hAnsi="Times New Roman" w:cs="Times New Roman"/>
                <w:color w:val="000000" w:themeColor="text1"/>
              </w:rPr>
              <w:t xml:space="preserve">Wales’s </w:t>
            </w:r>
            <w:r w:rsidRPr="00B90B71">
              <w:rPr>
                <w:rFonts w:ascii="Times New Roman" w:eastAsia="Arial" w:hAnsi="Times New Roman" w:cs="Times New Roman"/>
                <w:color w:val="000000" w:themeColor="text1"/>
              </w:rPr>
              <w:t xml:space="preserve">unique national identity. </w:t>
            </w:r>
          </w:p>
        </w:tc>
      </w:tr>
      <w:tr w:rsidR="00CA75B7" w:rsidRPr="00B90B71" w14:paraId="54E7A717" w14:textId="77777777" w:rsidTr="00975A30">
        <w:tc>
          <w:tcPr>
            <w:tcW w:w="2411" w:type="dxa"/>
          </w:tcPr>
          <w:p w14:paraId="14B85C16" w14:textId="4FE9C390"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Demonstrating leadership, integrity, courtesy, and respect</w:t>
            </w:r>
          </w:p>
        </w:tc>
        <w:tc>
          <w:tcPr>
            <w:tcW w:w="8505" w:type="dxa"/>
          </w:tcPr>
          <w:p w14:paraId="7FB16E76" w14:textId="054C10E9" w:rsidR="00CA75B7" w:rsidRPr="00B90B71" w:rsidRDefault="00CA75B7"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Through peer-led activities, students will practise relational leadership, giving and receiving feedback with empathy and professionalism, fostering a respectful learning community.</w:t>
            </w:r>
          </w:p>
        </w:tc>
      </w:tr>
      <w:tr w:rsidR="00CA75B7" w:rsidRPr="00B90B71" w14:paraId="368BFA6D" w14:textId="77777777" w:rsidTr="00975A30">
        <w:tc>
          <w:tcPr>
            <w:tcW w:w="2411" w:type="dxa"/>
          </w:tcPr>
          <w:p w14:paraId="560211B8" w14:textId="3D2202BA" w:rsidR="00CA75B7" w:rsidRPr="00B90B71" w:rsidRDefault="00CA75B7"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Maintaining and updating knowledge of policies and strategies </w:t>
            </w:r>
          </w:p>
        </w:tc>
        <w:tc>
          <w:tcPr>
            <w:tcW w:w="8505" w:type="dxa"/>
          </w:tcPr>
          <w:p w14:paraId="286E9D0E" w14:textId="0425915B"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Students will explore relevant legislation and policy in education and mental health (e.g., ALN Code Wales, Well-being for Future Generations Act, Safeguarding Procedures).</w:t>
            </w:r>
          </w:p>
        </w:tc>
      </w:tr>
      <w:tr w:rsidR="00CA75B7" w:rsidRPr="00B90B71" w14:paraId="421B0B2D" w14:textId="77777777" w:rsidTr="00975A30">
        <w:tc>
          <w:tcPr>
            <w:tcW w:w="2411" w:type="dxa"/>
          </w:tcPr>
          <w:p w14:paraId="3313075B" w14:textId="13AF6526"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b/>
                <w:bCs/>
                <w:color w:val="000000" w:themeColor="text1"/>
              </w:rPr>
              <w:t>Using evidence and research to improve leadership and decision-making</w:t>
            </w:r>
          </w:p>
        </w:tc>
        <w:tc>
          <w:tcPr>
            <w:tcW w:w="8505" w:type="dxa"/>
          </w:tcPr>
          <w:p w14:paraId="7C0E0D24" w14:textId="0FFD8739" w:rsidR="00CA75B7" w:rsidRPr="00B90B71" w:rsidRDefault="00A63590" w:rsidP="00B90B71">
            <w:p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Theoretical content is grounded in current psychological and educational research. Students will be encouraged to critically engage with research to inform their therapeutic practices. </w:t>
            </w:r>
          </w:p>
        </w:tc>
      </w:tr>
      <w:tr w:rsidR="00CA75B7" w:rsidRPr="00B90B71" w14:paraId="5CB12F4D" w14:textId="77777777" w:rsidTr="00975A30">
        <w:tc>
          <w:tcPr>
            <w:tcW w:w="2411" w:type="dxa"/>
          </w:tcPr>
          <w:p w14:paraId="228882CF" w14:textId="2227D407" w:rsidR="00CA75B7"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Building positive and collaborative relationships</w:t>
            </w:r>
          </w:p>
        </w:tc>
        <w:tc>
          <w:tcPr>
            <w:tcW w:w="8505" w:type="dxa"/>
          </w:tcPr>
          <w:p w14:paraId="6A0F0149" w14:textId="43346C13"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Group activities are structured to promote trust, empathy, and collaboration. Students work in teams to co-create therapeutic experiences, reflecting real-world interdisciplinary practice. </w:t>
            </w:r>
          </w:p>
        </w:tc>
      </w:tr>
      <w:tr w:rsidR="00CA75B7" w:rsidRPr="00B90B71" w14:paraId="2AD015E4" w14:textId="77777777" w:rsidTr="00975A30">
        <w:tc>
          <w:tcPr>
            <w:tcW w:w="2411" w:type="dxa"/>
          </w:tcPr>
          <w:p w14:paraId="14707863" w14:textId="3F8EB551" w:rsidR="00CA75B7"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Strategic approaches to learner autonomy</w:t>
            </w:r>
          </w:p>
        </w:tc>
        <w:tc>
          <w:tcPr>
            <w:tcW w:w="8505" w:type="dxa"/>
          </w:tcPr>
          <w:p w14:paraId="39C73885" w14:textId="10A8CCCD"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Reflection, peer feedback, and co-construction of sessions empower students to take ownership of their learning, aligning with person-centred and student-led pedagogies.</w:t>
            </w:r>
          </w:p>
        </w:tc>
      </w:tr>
      <w:tr w:rsidR="00CA75B7" w:rsidRPr="00B90B71" w14:paraId="329DD4FF" w14:textId="77777777" w:rsidTr="00975A30">
        <w:tc>
          <w:tcPr>
            <w:tcW w:w="2411" w:type="dxa"/>
          </w:tcPr>
          <w:p w14:paraId="6D54329E" w14:textId="023771AF" w:rsidR="00CA75B7"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Critical reflection on personal values, skills, and knowledge</w:t>
            </w:r>
          </w:p>
        </w:tc>
        <w:tc>
          <w:tcPr>
            <w:tcW w:w="8505" w:type="dxa"/>
          </w:tcPr>
          <w:p w14:paraId="5226B941" w14:textId="08AD5280"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Weekly reflective exercises allow students to examine their emotional responses, assumptions, and evolving professional identity, deepening self-awareness. </w:t>
            </w:r>
          </w:p>
        </w:tc>
      </w:tr>
      <w:tr w:rsidR="00CA75B7" w:rsidRPr="00B90B71" w14:paraId="3242817E" w14:textId="77777777" w:rsidTr="00975A30">
        <w:tc>
          <w:tcPr>
            <w:tcW w:w="2411" w:type="dxa"/>
          </w:tcPr>
          <w:p w14:paraId="0694910F" w14:textId="026ECE95" w:rsidR="00CA75B7"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Commitment to sustainability</w:t>
            </w:r>
          </w:p>
        </w:tc>
        <w:tc>
          <w:tcPr>
            <w:tcW w:w="8505" w:type="dxa"/>
          </w:tcPr>
          <w:p w14:paraId="0C8DAD6A" w14:textId="280952DB" w:rsidR="00CA75B7"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 curriculum includes reflective activities linking sustainability and well-being (e.g., nature-based therapeutic practices), highlighting the connection between planetary and human health. </w:t>
            </w:r>
          </w:p>
        </w:tc>
      </w:tr>
      <w:tr w:rsidR="00A63590" w:rsidRPr="00B90B71" w14:paraId="4531BE84" w14:textId="77777777" w:rsidTr="00975A30">
        <w:tc>
          <w:tcPr>
            <w:tcW w:w="2411" w:type="dxa"/>
          </w:tcPr>
          <w:p w14:paraId="0376CB89" w14:textId="2C8CE4D6" w:rsidR="00A63590"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Demonstrating strategic leadership and governance </w:t>
            </w:r>
          </w:p>
        </w:tc>
        <w:tc>
          <w:tcPr>
            <w:tcW w:w="8505" w:type="dxa"/>
          </w:tcPr>
          <w:p w14:paraId="7F6AF479" w14:textId="56FAB52F" w:rsidR="00A63590" w:rsidRPr="00B90B71" w:rsidRDefault="00A63590"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Students will take responsibility for planning and evaluating sessions, developing leadership skills essential for future roles in education, counselling, and youth work </w:t>
            </w:r>
          </w:p>
        </w:tc>
      </w:tr>
    </w:tbl>
    <w:p w14:paraId="072E81F9" w14:textId="6949676B" w:rsidR="00CA75B7" w:rsidRPr="00B90B71" w:rsidRDefault="00975A30" w:rsidP="00B90B71">
      <w:pPr>
        <w:spacing w:line="360" w:lineRule="auto"/>
        <w:jc w:val="right"/>
        <w:rPr>
          <w:rFonts w:ascii="Times New Roman" w:hAnsi="Times New Roman" w:cs="Times New Roman"/>
          <w:color w:val="000000" w:themeColor="text1"/>
        </w:rPr>
      </w:pPr>
      <w:r w:rsidRPr="00B90B71">
        <w:rPr>
          <w:rFonts w:ascii="Times New Roman" w:hAnsi="Times New Roman" w:cs="Times New Roman"/>
          <w:color w:val="000000"/>
        </w:rPr>
        <w:lastRenderedPageBreak/>
        <w:t>(Llywodraeth Cymru, 2023b)</w:t>
      </w:r>
    </w:p>
    <w:p w14:paraId="1E8806DA" w14:textId="34D03D69" w:rsidR="00A63590" w:rsidRPr="00B90B71" w:rsidRDefault="00A63590" w:rsidP="00B90B71">
      <w:pPr>
        <w:spacing w:line="360" w:lineRule="auto"/>
        <w:jc w:val="both"/>
        <w:rPr>
          <w:rFonts w:ascii="Times New Roman" w:eastAsia="Arial" w:hAnsi="Times New Roman" w:cs="Times New Roman"/>
          <w:b/>
          <w:bCs/>
          <w:color w:val="000000" w:themeColor="text1"/>
          <w:u w:val="single"/>
        </w:rPr>
      </w:pPr>
      <w:r w:rsidRPr="00B90B71">
        <w:rPr>
          <w:rFonts w:ascii="Times New Roman" w:eastAsia="Arial" w:hAnsi="Times New Roman" w:cs="Times New Roman"/>
          <w:b/>
          <w:bCs/>
          <w:color w:val="000000" w:themeColor="text1"/>
          <w:u w:val="single"/>
        </w:rPr>
        <w:t>QAA Subject Benchmark Statements</w:t>
      </w:r>
      <w:r w:rsidR="00A10DBB">
        <w:rPr>
          <w:rFonts w:ascii="Times New Roman" w:eastAsia="Arial" w:hAnsi="Times New Roman" w:cs="Times New Roman"/>
          <w:b/>
          <w:bCs/>
          <w:color w:val="000000" w:themeColor="text1"/>
          <w:u w:val="single"/>
        </w:rPr>
        <w:t xml:space="preserve"> / QAA Datganiadau Pwnc Benchmark</w:t>
      </w:r>
    </w:p>
    <w:p w14:paraId="3564E9E3" w14:textId="5F890A5D" w:rsidR="00A63590" w:rsidRPr="00B90B71" w:rsidRDefault="00FE3F1C" w:rsidP="00B90B71">
      <w:p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This module has been designed in alignment with the QAA Subject Benchmark Statements for Education Studies, Counselling and Psychotherapy, Psychology</w:t>
      </w:r>
      <w:r w:rsidR="00BB4887" w:rsidRPr="00B90B71">
        <w:rPr>
          <w:rFonts w:ascii="Times New Roman" w:eastAsia="Arial" w:hAnsi="Times New Roman" w:cs="Times New Roman"/>
          <w:color w:val="000000" w:themeColor="text1"/>
        </w:rPr>
        <w:t xml:space="preserve">, and Welsh. </w:t>
      </w:r>
    </w:p>
    <w:p w14:paraId="3410D079" w14:textId="77777777" w:rsidR="00A63590" w:rsidRPr="00B90B71" w:rsidRDefault="00A63590" w:rsidP="00B90B71">
      <w:pPr>
        <w:spacing w:line="360" w:lineRule="auto"/>
        <w:rPr>
          <w:rFonts w:ascii="Times New Roman" w:hAnsi="Times New Roman" w:cs="Times New Roman"/>
          <w:color w:val="000000" w:themeColor="text1"/>
        </w:rPr>
      </w:pPr>
    </w:p>
    <w:tbl>
      <w:tblPr>
        <w:tblStyle w:val="TableGrid"/>
        <w:tblW w:w="11058" w:type="dxa"/>
        <w:tblInd w:w="-998" w:type="dxa"/>
        <w:tblLook w:val="04A0" w:firstRow="1" w:lastRow="0" w:firstColumn="1" w:lastColumn="0" w:noHBand="0" w:noVBand="1"/>
      </w:tblPr>
      <w:tblGrid>
        <w:gridCol w:w="3120"/>
        <w:gridCol w:w="7938"/>
      </w:tblGrid>
      <w:tr w:rsidR="00A63590" w:rsidRPr="00B90B71" w14:paraId="79BAD625" w14:textId="77777777" w:rsidTr="00BB4887">
        <w:tc>
          <w:tcPr>
            <w:tcW w:w="3120" w:type="dxa"/>
          </w:tcPr>
          <w:p w14:paraId="3D66CC40" w14:textId="77777777" w:rsidR="006337FF" w:rsidRPr="00B90B71" w:rsidRDefault="00A63590" w:rsidP="00B90B71">
            <w:pPr>
              <w:tabs>
                <w:tab w:val="left" w:pos="1180"/>
              </w:tabs>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Education Studies</w:t>
            </w:r>
            <w:r w:rsidR="006337FF" w:rsidRPr="00B90B71">
              <w:rPr>
                <w:rFonts w:ascii="Times New Roman" w:eastAsia="Arial" w:hAnsi="Times New Roman" w:cs="Times New Roman"/>
                <w:b/>
                <w:bCs/>
                <w:color w:val="000000" w:themeColor="text1"/>
              </w:rPr>
              <w:t xml:space="preserve"> </w:t>
            </w:r>
          </w:p>
          <w:p w14:paraId="11F403B3" w14:textId="77777777" w:rsidR="006337FF" w:rsidRPr="00B90B71" w:rsidRDefault="006337FF" w:rsidP="00B90B71">
            <w:pPr>
              <w:tabs>
                <w:tab w:val="left" w:pos="1180"/>
              </w:tabs>
              <w:spacing w:line="360" w:lineRule="auto"/>
              <w:rPr>
                <w:rFonts w:ascii="Times New Roman" w:hAnsi="Times New Roman" w:cs="Times New Roman"/>
                <w:color w:val="000000"/>
              </w:rPr>
            </w:pPr>
          </w:p>
          <w:p w14:paraId="759CF18A" w14:textId="2BB676B0" w:rsidR="00A63590" w:rsidRPr="00B90B71" w:rsidRDefault="006337FF" w:rsidP="00B90B71">
            <w:pPr>
              <w:tabs>
                <w:tab w:val="left" w:pos="1180"/>
              </w:tabs>
              <w:spacing w:line="360" w:lineRule="auto"/>
              <w:rPr>
                <w:rFonts w:ascii="Times New Roman" w:hAnsi="Times New Roman" w:cs="Times New Roman"/>
                <w:color w:val="000000" w:themeColor="text1"/>
              </w:rPr>
            </w:pPr>
            <w:r w:rsidRPr="00B90B71">
              <w:rPr>
                <w:rFonts w:ascii="Times New Roman" w:hAnsi="Times New Roman" w:cs="Times New Roman"/>
                <w:color w:val="000000"/>
              </w:rPr>
              <w:t>(The Quality Assurance Agency for Higher Education, 2025)</w:t>
            </w:r>
          </w:p>
        </w:tc>
        <w:tc>
          <w:tcPr>
            <w:tcW w:w="7938" w:type="dxa"/>
          </w:tcPr>
          <w:p w14:paraId="20EB30C6" w14:textId="79D725C6" w:rsidR="00A63590" w:rsidRPr="00B90B71" w:rsidRDefault="00FE3F1C"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 module reflects core priorities in Education Studies by promoting </w:t>
            </w:r>
            <w:r w:rsidR="00F205C2" w:rsidRPr="00B90B71">
              <w:rPr>
                <w:rFonts w:ascii="Times New Roman" w:eastAsia="Arial" w:hAnsi="Times New Roman" w:cs="Times New Roman"/>
                <w:color w:val="000000" w:themeColor="text1"/>
              </w:rPr>
              <w:t>critical</w:t>
            </w:r>
            <w:r w:rsidRPr="00B90B71">
              <w:rPr>
                <w:rFonts w:ascii="Times New Roman" w:eastAsia="Arial" w:hAnsi="Times New Roman" w:cs="Times New Roman"/>
                <w:color w:val="000000" w:themeColor="text1"/>
              </w:rPr>
              <w:t xml:space="preserve"> engagement with the emotional, </w:t>
            </w:r>
            <w:r w:rsidR="00F205C2" w:rsidRPr="00B90B71">
              <w:rPr>
                <w:rFonts w:ascii="Times New Roman" w:eastAsia="Arial" w:hAnsi="Times New Roman" w:cs="Times New Roman"/>
                <w:color w:val="000000" w:themeColor="text1"/>
              </w:rPr>
              <w:t>developmental</w:t>
            </w:r>
            <w:r w:rsidRPr="00B90B71">
              <w:rPr>
                <w:rFonts w:ascii="Times New Roman" w:eastAsia="Arial" w:hAnsi="Times New Roman" w:cs="Times New Roman"/>
                <w:color w:val="000000" w:themeColor="text1"/>
              </w:rPr>
              <w:t xml:space="preserve">, and social aspects of learning. Through activities grounded in </w:t>
            </w:r>
            <w:r w:rsidR="00F205C2" w:rsidRPr="00B90B71">
              <w:rPr>
                <w:rFonts w:ascii="Times New Roman" w:eastAsia="Arial" w:hAnsi="Times New Roman" w:cs="Times New Roman"/>
                <w:color w:val="000000" w:themeColor="text1"/>
              </w:rPr>
              <w:t>inclusive</w:t>
            </w:r>
            <w:r w:rsidRPr="00B90B71">
              <w:rPr>
                <w:rFonts w:ascii="Times New Roman" w:eastAsia="Arial" w:hAnsi="Times New Roman" w:cs="Times New Roman"/>
                <w:color w:val="000000" w:themeColor="text1"/>
              </w:rPr>
              <w:t xml:space="preserve"> pedagogy and experiential learning, students are encouraged to consider the wider social role of education, particularly in promoting well-being, equality, and </w:t>
            </w:r>
            <w:r w:rsidR="00F205C2" w:rsidRPr="00B90B71">
              <w:rPr>
                <w:rFonts w:ascii="Times New Roman" w:eastAsia="Arial" w:hAnsi="Times New Roman" w:cs="Times New Roman"/>
                <w:color w:val="000000" w:themeColor="text1"/>
              </w:rPr>
              <w:t>holistic</w:t>
            </w:r>
            <w:r w:rsidRPr="00B90B71">
              <w:rPr>
                <w:rFonts w:ascii="Times New Roman" w:eastAsia="Arial" w:hAnsi="Times New Roman" w:cs="Times New Roman"/>
                <w:color w:val="000000" w:themeColor="text1"/>
              </w:rPr>
              <w:t xml:space="preserve"> development. Learners are supported in applying theory to practice in ways that challenge assumptions, support diversity, and empower individuals, all of these are key themes in the benchmark. The module also promotes bilingualism and </w:t>
            </w:r>
            <w:r w:rsidR="00F205C2" w:rsidRPr="00B90B71">
              <w:rPr>
                <w:rFonts w:ascii="Times New Roman" w:eastAsia="Arial" w:hAnsi="Times New Roman" w:cs="Times New Roman"/>
                <w:color w:val="000000" w:themeColor="text1"/>
              </w:rPr>
              <w:t>cultural</w:t>
            </w:r>
            <w:r w:rsidRPr="00B90B71">
              <w:rPr>
                <w:rFonts w:ascii="Times New Roman" w:eastAsia="Arial" w:hAnsi="Times New Roman" w:cs="Times New Roman"/>
                <w:color w:val="000000" w:themeColor="text1"/>
              </w:rPr>
              <w:t xml:space="preserve"> competence, which are particularly relevant to the </w:t>
            </w:r>
            <w:r w:rsidR="00F205C2" w:rsidRPr="00B90B71">
              <w:rPr>
                <w:rFonts w:ascii="Times New Roman" w:eastAsia="Arial" w:hAnsi="Times New Roman" w:cs="Times New Roman"/>
                <w:color w:val="000000" w:themeColor="text1"/>
              </w:rPr>
              <w:t>Welsh</w:t>
            </w:r>
            <w:r w:rsidRPr="00B90B71">
              <w:rPr>
                <w:rFonts w:ascii="Times New Roman" w:eastAsia="Arial" w:hAnsi="Times New Roman" w:cs="Times New Roman"/>
                <w:color w:val="000000" w:themeColor="text1"/>
              </w:rPr>
              <w:t xml:space="preserve"> </w:t>
            </w:r>
            <w:r w:rsidR="00F205C2" w:rsidRPr="00B90B71">
              <w:rPr>
                <w:rFonts w:ascii="Times New Roman" w:eastAsia="Arial" w:hAnsi="Times New Roman" w:cs="Times New Roman"/>
                <w:color w:val="000000" w:themeColor="text1"/>
              </w:rPr>
              <w:t>educational</w:t>
            </w:r>
            <w:r w:rsidRPr="00B90B71">
              <w:rPr>
                <w:rFonts w:ascii="Times New Roman" w:eastAsia="Arial" w:hAnsi="Times New Roman" w:cs="Times New Roman"/>
                <w:color w:val="000000" w:themeColor="text1"/>
              </w:rPr>
              <w:t xml:space="preserve"> contexts. </w:t>
            </w:r>
          </w:p>
        </w:tc>
      </w:tr>
      <w:tr w:rsidR="00A63590" w:rsidRPr="00B90B71" w14:paraId="2468BAE2" w14:textId="77777777" w:rsidTr="00BB4887">
        <w:tc>
          <w:tcPr>
            <w:tcW w:w="3120" w:type="dxa"/>
          </w:tcPr>
          <w:p w14:paraId="5C159792" w14:textId="77777777" w:rsidR="006337FF" w:rsidRPr="00B90B71" w:rsidRDefault="00A63590"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Counselling and Psycholog</w:t>
            </w:r>
            <w:r w:rsidRPr="00B90B71">
              <w:rPr>
                <w:rFonts w:ascii="Times New Roman" w:eastAsia="Arial" w:hAnsi="Times New Roman" w:cs="Times New Roman"/>
                <w:b/>
                <w:bCs/>
                <w:color w:val="000000" w:themeColor="text1"/>
              </w:rPr>
              <w:t>y</w:t>
            </w:r>
            <w:r w:rsidR="00046DCE" w:rsidRPr="00B90B71">
              <w:rPr>
                <w:rFonts w:ascii="Times New Roman" w:eastAsia="Arial" w:hAnsi="Times New Roman" w:cs="Times New Roman"/>
                <w:b/>
                <w:bCs/>
                <w:color w:val="000000" w:themeColor="text1"/>
              </w:rPr>
              <w:t xml:space="preserve"> </w:t>
            </w:r>
          </w:p>
          <w:p w14:paraId="0957568E" w14:textId="77777777" w:rsidR="006337FF" w:rsidRPr="00B90B71" w:rsidRDefault="006337FF" w:rsidP="00B90B71">
            <w:pPr>
              <w:spacing w:line="360" w:lineRule="auto"/>
              <w:rPr>
                <w:rFonts w:ascii="Times New Roman" w:hAnsi="Times New Roman" w:cs="Times New Roman"/>
                <w:color w:val="000000"/>
              </w:rPr>
            </w:pPr>
          </w:p>
          <w:p w14:paraId="0FB64ED1" w14:textId="4364B3ED" w:rsidR="00A63590" w:rsidRPr="00B90B71" w:rsidRDefault="00046DCE"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rPr>
              <w:t>(The Quality Assurance Agency for Higher Education, 2022)</w:t>
            </w:r>
          </w:p>
        </w:tc>
        <w:tc>
          <w:tcPr>
            <w:tcW w:w="7938" w:type="dxa"/>
          </w:tcPr>
          <w:p w14:paraId="5FFA67B0" w14:textId="7B3E30F6" w:rsidR="00A63590" w:rsidRPr="00B90B71" w:rsidRDefault="00F205C2"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Aligned with the benchmarks of Counselling and Psychotherapy, the module emphasises relational understanding, emotional literacy, and ethical awareness as central components of professional development. Learners engage in structured reflection, peer feedback, and supervised facilitation tasks that mirror core counselling processes, such as building rapport, maintaining professional boundaries, and responding empathetically to the needs of others. Students are also introduced to trauma-informed and person-centred approaches, consistent with the benchmark’s emphasis on self-awareness, experiential practice, and developing a professional identity. </w:t>
            </w:r>
          </w:p>
        </w:tc>
      </w:tr>
      <w:tr w:rsidR="00F205C2" w:rsidRPr="00B90B71" w14:paraId="5ED8F964" w14:textId="77777777" w:rsidTr="00BB4887">
        <w:tc>
          <w:tcPr>
            <w:tcW w:w="3120" w:type="dxa"/>
          </w:tcPr>
          <w:p w14:paraId="7B38924D" w14:textId="77777777" w:rsidR="006337FF" w:rsidRPr="00B90B71" w:rsidRDefault="00F205C2"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Psychology</w:t>
            </w:r>
          </w:p>
          <w:p w14:paraId="07AB9FBD" w14:textId="77777777" w:rsidR="006337FF" w:rsidRPr="00B90B71" w:rsidRDefault="006337FF" w:rsidP="00B90B71">
            <w:pPr>
              <w:spacing w:line="360" w:lineRule="auto"/>
              <w:rPr>
                <w:rFonts w:ascii="Times New Roman" w:eastAsia="Arial" w:hAnsi="Times New Roman" w:cs="Times New Roman"/>
                <w:b/>
                <w:bCs/>
                <w:color w:val="000000" w:themeColor="text1"/>
              </w:rPr>
            </w:pPr>
          </w:p>
          <w:p w14:paraId="2CCEC5FF" w14:textId="5E1BC2EA" w:rsidR="00F205C2" w:rsidRPr="00B90B71" w:rsidRDefault="00046DCE" w:rsidP="00B90B71">
            <w:pPr>
              <w:spacing w:line="360" w:lineRule="auto"/>
              <w:rPr>
                <w:rFonts w:ascii="Times New Roman" w:eastAsia="Arial" w:hAnsi="Times New Roman" w:cs="Times New Roman"/>
                <w:b/>
                <w:bCs/>
                <w:color w:val="000000" w:themeColor="text1"/>
              </w:rPr>
            </w:pPr>
            <w:r w:rsidRPr="00B90B71">
              <w:rPr>
                <w:rFonts w:ascii="Times New Roman" w:hAnsi="Times New Roman" w:cs="Times New Roman"/>
                <w:color w:val="000000"/>
              </w:rPr>
              <w:t>(The Quality Assurance Agency for Higher Education, 2023)</w:t>
            </w:r>
          </w:p>
        </w:tc>
        <w:tc>
          <w:tcPr>
            <w:tcW w:w="7938" w:type="dxa"/>
          </w:tcPr>
          <w:p w14:paraId="138E8D8C" w14:textId="744E4C80" w:rsidR="00F205C2" w:rsidRPr="00B90B71" w:rsidRDefault="00F205C2"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The curriculum incorporates key psychological theories and frameworks that inform therapeutic </w:t>
            </w:r>
            <w:r w:rsidR="008F2741" w:rsidRPr="00B90B71">
              <w:rPr>
                <w:rFonts w:ascii="Times New Roman" w:eastAsia="Arial" w:hAnsi="Times New Roman" w:cs="Times New Roman"/>
                <w:color w:val="000000" w:themeColor="text1"/>
              </w:rPr>
              <w:t>practice</w:t>
            </w:r>
            <w:r w:rsidRPr="00B90B71">
              <w:rPr>
                <w:rFonts w:ascii="Times New Roman" w:eastAsia="Arial" w:hAnsi="Times New Roman" w:cs="Times New Roman"/>
                <w:color w:val="000000" w:themeColor="text1"/>
              </w:rPr>
              <w:t xml:space="preserve">, including developmental psychology </w:t>
            </w:r>
            <w:r w:rsidR="008F2741" w:rsidRPr="00B90B71">
              <w:rPr>
                <w:rFonts w:ascii="Times New Roman" w:eastAsia="Arial" w:hAnsi="Times New Roman" w:cs="Times New Roman"/>
                <w:color w:val="000000" w:themeColor="text1"/>
              </w:rPr>
              <w:t>attachment</w:t>
            </w:r>
            <w:r w:rsidRPr="00B90B71">
              <w:rPr>
                <w:rFonts w:ascii="Times New Roman" w:eastAsia="Arial" w:hAnsi="Times New Roman" w:cs="Times New Roman"/>
                <w:color w:val="000000" w:themeColor="text1"/>
              </w:rPr>
              <w:t xml:space="preserve"> theory, and neurodiversity-informed perspectives. </w:t>
            </w:r>
            <w:r w:rsidR="008F2741" w:rsidRPr="00B90B71">
              <w:rPr>
                <w:rFonts w:ascii="Times New Roman" w:eastAsia="Arial" w:hAnsi="Times New Roman" w:cs="Times New Roman"/>
                <w:color w:val="000000" w:themeColor="text1"/>
              </w:rPr>
              <w:t>Students</w:t>
            </w:r>
            <w:r w:rsidRPr="00B90B71">
              <w:rPr>
                <w:rFonts w:ascii="Times New Roman" w:eastAsia="Arial" w:hAnsi="Times New Roman" w:cs="Times New Roman"/>
                <w:color w:val="000000" w:themeColor="text1"/>
              </w:rPr>
              <w:t xml:space="preserve"> are expected to critically evaluate psychological models in relation to real-world therapeutic applications, particularly in education and child development of skills in evidence</w:t>
            </w:r>
            <w:r w:rsidR="008F2741" w:rsidRPr="00B90B71">
              <w:rPr>
                <w:rFonts w:ascii="Times New Roman" w:eastAsia="Arial" w:hAnsi="Times New Roman" w:cs="Times New Roman"/>
                <w:color w:val="000000" w:themeColor="text1"/>
              </w:rPr>
              <w:t>-</w:t>
            </w:r>
            <w:r w:rsidRPr="00B90B71">
              <w:rPr>
                <w:rFonts w:ascii="Times New Roman" w:eastAsia="Arial" w:hAnsi="Times New Roman" w:cs="Times New Roman"/>
                <w:color w:val="000000" w:themeColor="text1"/>
              </w:rPr>
              <w:t xml:space="preserve">based </w:t>
            </w:r>
            <w:r w:rsidR="008F2741" w:rsidRPr="00B90B71">
              <w:rPr>
                <w:rFonts w:ascii="Times New Roman" w:eastAsia="Arial" w:hAnsi="Times New Roman" w:cs="Times New Roman"/>
                <w:color w:val="000000" w:themeColor="text1"/>
              </w:rPr>
              <w:t>reasoning</w:t>
            </w:r>
            <w:r w:rsidRPr="00B90B71">
              <w:rPr>
                <w:rFonts w:ascii="Times New Roman" w:eastAsia="Arial" w:hAnsi="Times New Roman" w:cs="Times New Roman"/>
                <w:color w:val="000000" w:themeColor="text1"/>
              </w:rPr>
              <w:t xml:space="preserve">, research-informed </w:t>
            </w:r>
            <w:r w:rsidR="008F2741" w:rsidRPr="00B90B71">
              <w:rPr>
                <w:rFonts w:ascii="Times New Roman" w:eastAsia="Arial" w:hAnsi="Times New Roman" w:cs="Times New Roman"/>
                <w:color w:val="000000" w:themeColor="text1"/>
              </w:rPr>
              <w:t>practice</w:t>
            </w:r>
            <w:r w:rsidRPr="00B90B71">
              <w:rPr>
                <w:rFonts w:ascii="Times New Roman" w:eastAsia="Arial" w:hAnsi="Times New Roman" w:cs="Times New Roman"/>
                <w:color w:val="000000" w:themeColor="text1"/>
              </w:rPr>
              <w:t>, and the ethical application o</w:t>
            </w:r>
            <w:r w:rsidR="008F2741" w:rsidRPr="00B90B71">
              <w:rPr>
                <w:rFonts w:ascii="Times New Roman" w:eastAsia="Arial" w:hAnsi="Times New Roman" w:cs="Times New Roman"/>
                <w:color w:val="000000" w:themeColor="text1"/>
              </w:rPr>
              <w:t>f</w:t>
            </w:r>
            <w:r w:rsidRPr="00B90B71">
              <w:rPr>
                <w:rFonts w:ascii="Times New Roman" w:eastAsia="Arial" w:hAnsi="Times New Roman" w:cs="Times New Roman"/>
                <w:color w:val="000000" w:themeColor="text1"/>
              </w:rPr>
              <w:t xml:space="preserve"> </w:t>
            </w:r>
            <w:r w:rsidR="008F2741" w:rsidRPr="00B90B71">
              <w:rPr>
                <w:rFonts w:ascii="Times New Roman" w:eastAsia="Arial" w:hAnsi="Times New Roman" w:cs="Times New Roman"/>
                <w:color w:val="000000" w:themeColor="text1"/>
              </w:rPr>
              <w:t>psychological</w:t>
            </w:r>
            <w:r w:rsidRPr="00B90B71">
              <w:rPr>
                <w:rFonts w:ascii="Times New Roman" w:eastAsia="Arial" w:hAnsi="Times New Roman" w:cs="Times New Roman"/>
                <w:color w:val="000000" w:themeColor="text1"/>
              </w:rPr>
              <w:t xml:space="preserve"> knowledge </w:t>
            </w:r>
          </w:p>
        </w:tc>
      </w:tr>
      <w:tr w:rsidR="00F205C2" w:rsidRPr="00B90B71" w14:paraId="30C64413" w14:textId="77777777" w:rsidTr="00BB4887">
        <w:tc>
          <w:tcPr>
            <w:tcW w:w="3120" w:type="dxa"/>
          </w:tcPr>
          <w:p w14:paraId="4BE0BA03" w14:textId="77777777" w:rsidR="00F205C2" w:rsidRPr="00B90B71" w:rsidRDefault="008F2741" w:rsidP="00B90B71">
            <w:pPr>
              <w:spacing w:line="360" w:lineRule="auto"/>
              <w:rPr>
                <w:rFonts w:ascii="Times New Roman" w:eastAsia="Arial" w:hAnsi="Times New Roman" w:cs="Times New Roman"/>
                <w:b/>
                <w:bCs/>
                <w:color w:val="000000" w:themeColor="text1"/>
              </w:rPr>
            </w:pPr>
            <w:r w:rsidRPr="00B90B71">
              <w:rPr>
                <w:rFonts w:ascii="Times New Roman" w:eastAsia="Arial" w:hAnsi="Times New Roman" w:cs="Times New Roman"/>
                <w:b/>
                <w:bCs/>
                <w:color w:val="000000" w:themeColor="text1"/>
              </w:rPr>
              <w:t xml:space="preserve">Welsh : Bilingual Proficiency </w:t>
            </w:r>
          </w:p>
          <w:p w14:paraId="3C6CFB6E" w14:textId="77777777" w:rsidR="006337FF" w:rsidRPr="00B90B71" w:rsidRDefault="006337FF" w:rsidP="00B90B71">
            <w:pPr>
              <w:spacing w:line="360" w:lineRule="auto"/>
              <w:rPr>
                <w:rFonts w:ascii="Times New Roman" w:hAnsi="Times New Roman" w:cs="Times New Roman"/>
                <w:color w:val="000000"/>
              </w:rPr>
            </w:pPr>
          </w:p>
          <w:p w14:paraId="7AAAC5A4" w14:textId="77777777" w:rsidR="006337FF" w:rsidRPr="00B90B71" w:rsidRDefault="006337FF" w:rsidP="00B90B71">
            <w:pPr>
              <w:spacing w:line="360" w:lineRule="auto"/>
              <w:rPr>
                <w:rFonts w:ascii="Times New Roman" w:hAnsi="Times New Roman" w:cs="Times New Roman"/>
                <w:color w:val="000000"/>
              </w:rPr>
            </w:pPr>
          </w:p>
          <w:p w14:paraId="73DE7125" w14:textId="3BF68074" w:rsidR="008F2741" w:rsidRPr="00B90B71" w:rsidRDefault="008F2741" w:rsidP="00B90B71">
            <w:pPr>
              <w:spacing w:line="360" w:lineRule="auto"/>
              <w:rPr>
                <w:rFonts w:ascii="Times New Roman" w:eastAsia="Arial" w:hAnsi="Times New Roman" w:cs="Times New Roman"/>
                <w:b/>
                <w:bCs/>
                <w:color w:val="000000" w:themeColor="text1"/>
              </w:rPr>
            </w:pPr>
            <w:r w:rsidRPr="00B90B71">
              <w:rPr>
                <w:rFonts w:ascii="Times New Roman" w:hAnsi="Times New Roman" w:cs="Times New Roman"/>
                <w:color w:val="000000"/>
              </w:rPr>
              <w:t>(The Quality Assurance Agency for Higher Education, 2019)</w:t>
            </w:r>
          </w:p>
        </w:tc>
        <w:tc>
          <w:tcPr>
            <w:tcW w:w="7938" w:type="dxa"/>
          </w:tcPr>
          <w:p w14:paraId="37A785D6" w14:textId="32007F81" w:rsidR="00F205C2" w:rsidRPr="00B90B71" w:rsidRDefault="008F2741" w:rsidP="00B90B71">
            <w:pPr>
              <w:spacing w:line="360" w:lineRule="auto"/>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lastRenderedPageBreak/>
              <w:t xml:space="preserve">The module aligns with the QAA subject benchmark statement for Welsh through its active promotion of bilingual skills and confidence. Students are supported in developing their ability to engage therapeutically and academically </w:t>
            </w:r>
            <w:r w:rsidRPr="00B90B71">
              <w:rPr>
                <w:rFonts w:ascii="Times New Roman" w:eastAsia="Arial" w:hAnsi="Times New Roman" w:cs="Times New Roman"/>
                <w:color w:val="000000" w:themeColor="text1"/>
              </w:rPr>
              <w:lastRenderedPageBreak/>
              <w:t xml:space="preserve">through both Welsh and English, regardless of their starting point. This is achieved through bilingual resources, optional Welsh-language creative tasks, and inclusive teaching practices that celebrate linguistic diversity. In doing so, the module prepares graduates to work effectively in bilingual professional environments, such as education, youth work, and community services, which are in line with the national goals of Cymraeg 2050. This emphasis on bilingual competence enhances cultural awareness, professional versatility, and alignment with sector-wide expectations in Wales. </w:t>
            </w:r>
          </w:p>
        </w:tc>
      </w:tr>
    </w:tbl>
    <w:p w14:paraId="5261B7B0" w14:textId="77777777" w:rsidR="00A63590" w:rsidRPr="00B90B71" w:rsidRDefault="00A63590" w:rsidP="00B90B71">
      <w:pPr>
        <w:spacing w:line="360" w:lineRule="auto"/>
        <w:rPr>
          <w:rFonts w:ascii="Times New Roman" w:hAnsi="Times New Roman" w:cs="Times New Roman"/>
          <w:color w:val="000000" w:themeColor="text1"/>
        </w:rPr>
      </w:pPr>
    </w:p>
    <w:p w14:paraId="1CFD2F69" w14:textId="224DF9E7" w:rsidR="00A63590" w:rsidRPr="00B90B71" w:rsidRDefault="008F2741" w:rsidP="00B90B71">
      <w:pPr>
        <w:spacing w:line="360" w:lineRule="auto"/>
        <w:jc w:val="both"/>
        <w:rPr>
          <w:rFonts w:ascii="Times New Roman" w:eastAsia="Arial" w:hAnsi="Times New Roman" w:cs="Times New Roman"/>
          <w:color w:val="000000" w:themeColor="text1"/>
        </w:rPr>
      </w:pPr>
      <w:r w:rsidRPr="00B90B71">
        <w:rPr>
          <w:rFonts w:ascii="Times New Roman" w:eastAsia="Arial" w:hAnsi="Times New Roman" w:cs="Times New Roman"/>
          <w:color w:val="000000" w:themeColor="text1"/>
        </w:rPr>
        <w:t xml:space="preserve">Together, these benchmarks provide a robust foundation for the module’s academic integrity and relevance. The interdisciplinary nature of the module ensures that students graduate with a rich, integrated understanding of therapeutic work that is both theoretically grounded and practically informed, preparing them for further study or careers across education, counselling, and child-centred professions. </w:t>
      </w:r>
    </w:p>
    <w:p w14:paraId="011C48A9" w14:textId="77777777" w:rsidR="00A63590" w:rsidRPr="00B90B71" w:rsidRDefault="00A63590" w:rsidP="00B90B71">
      <w:pPr>
        <w:spacing w:line="360" w:lineRule="auto"/>
        <w:rPr>
          <w:rFonts w:ascii="Times New Roman" w:hAnsi="Times New Roman" w:cs="Times New Roman"/>
          <w:color w:val="000000" w:themeColor="text1"/>
        </w:rPr>
      </w:pPr>
    </w:p>
    <w:p w14:paraId="52B19DEC" w14:textId="77777777" w:rsidR="00D122F7" w:rsidRPr="00B90B71" w:rsidRDefault="00D122F7" w:rsidP="00B90B71">
      <w:pPr>
        <w:spacing w:line="360" w:lineRule="auto"/>
        <w:rPr>
          <w:rFonts w:ascii="Times New Roman" w:hAnsi="Times New Roman" w:cs="Times New Roman"/>
          <w:color w:val="000000" w:themeColor="text1"/>
        </w:rPr>
      </w:pPr>
    </w:p>
    <w:p w14:paraId="0BDC1500" w14:textId="3010726C" w:rsidR="00D122F7" w:rsidRPr="00B90B71" w:rsidRDefault="00D122F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br w:type="page"/>
      </w:r>
    </w:p>
    <w:p w14:paraId="664F34F8" w14:textId="77777777" w:rsidR="00D122F7" w:rsidRPr="00B90B71" w:rsidRDefault="00D122F7" w:rsidP="00B90B71">
      <w:pPr>
        <w:spacing w:line="360" w:lineRule="auto"/>
        <w:rPr>
          <w:rFonts w:ascii="Times New Roman" w:hAnsi="Times New Roman" w:cs="Times New Roman"/>
          <w:color w:val="000000" w:themeColor="text1"/>
        </w:rPr>
        <w:sectPr w:rsidR="00D122F7" w:rsidRPr="00B90B71">
          <w:pgSz w:w="11906" w:h="16838"/>
          <w:pgMar w:top="1440" w:right="1440" w:bottom="1440" w:left="1440" w:header="708" w:footer="708" w:gutter="0"/>
          <w:cols w:space="708"/>
          <w:docGrid w:linePitch="360"/>
        </w:sectPr>
      </w:pPr>
    </w:p>
    <w:p w14:paraId="0AA58CB1" w14:textId="09551FBB" w:rsidR="00D122F7" w:rsidRPr="00B90B71" w:rsidRDefault="00D122F7" w:rsidP="00B90B71">
      <w:pPr>
        <w:spacing w:line="360" w:lineRule="auto"/>
        <w:jc w:val="center"/>
        <w:rPr>
          <w:rFonts w:ascii="Times New Roman" w:hAnsi="Times New Roman" w:cs="Times New Roman"/>
          <w:b/>
          <w:bCs/>
          <w:u w:val="single"/>
        </w:rPr>
      </w:pPr>
      <w:r w:rsidRPr="00B90B71">
        <w:rPr>
          <w:rFonts w:ascii="Times New Roman" w:hAnsi="Times New Roman" w:cs="Times New Roman"/>
          <w:b/>
          <w:bCs/>
          <w:u w:val="single"/>
        </w:rPr>
        <w:lastRenderedPageBreak/>
        <w:t>Scheme of Work</w:t>
      </w:r>
      <w:r w:rsidR="00A10DBB">
        <w:rPr>
          <w:rFonts w:ascii="Times New Roman" w:hAnsi="Times New Roman" w:cs="Times New Roman"/>
          <w:b/>
          <w:bCs/>
          <w:u w:val="single"/>
        </w:rPr>
        <w:t xml:space="preserve"> / Cynllun Gwaith</w:t>
      </w:r>
    </w:p>
    <w:tbl>
      <w:tblPr>
        <w:tblStyle w:val="TableGrid"/>
        <w:tblW w:w="15593" w:type="dxa"/>
        <w:tblInd w:w="-856" w:type="dxa"/>
        <w:tblLook w:val="04A0" w:firstRow="1" w:lastRow="0" w:firstColumn="1" w:lastColumn="0" w:noHBand="0" w:noVBand="1"/>
      </w:tblPr>
      <w:tblGrid>
        <w:gridCol w:w="5104"/>
        <w:gridCol w:w="5050"/>
        <w:gridCol w:w="5439"/>
      </w:tblGrid>
      <w:tr w:rsidR="00D122F7" w:rsidRPr="00B90B71" w14:paraId="5116591F" w14:textId="77777777" w:rsidTr="00BB4887">
        <w:tc>
          <w:tcPr>
            <w:tcW w:w="5104" w:type="dxa"/>
          </w:tcPr>
          <w:p w14:paraId="49465C77"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Programme Title: BA (Hons) Educational Studies</w:t>
            </w:r>
          </w:p>
          <w:p w14:paraId="2B5619CC" w14:textId="77777777" w:rsidR="00D122F7" w:rsidRPr="00B90B71" w:rsidRDefault="00D122F7" w:rsidP="00B90B71">
            <w:pPr>
              <w:spacing w:line="360" w:lineRule="auto"/>
              <w:rPr>
                <w:rFonts w:ascii="Times New Roman" w:hAnsi="Times New Roman" w:cs="Times New Roman"/>
              </w:rPr>
            </w:pPr>
          </w:p>
          <w:p w14:paraId="21287569" w14:textId="77777777" w:rsidR="00D122F7" w:rsidRPr="00B90B71" w:rsidRDefault="00D122F7" w:rsidP="00B90B71">
            <w:pPr>
              <w:spacing w:line="360" w:lineRule="auto"/>
              <w:rPr>
                <w:rFonts w:ascii="Times New Roman" w:hAnsi="Times New Roman" w:cs="Times New Roman"/>
              </w:rPr>
            </w:pPr>
          </w:p>
        </w:tc>
        <w:tc>
          <w:tcPr>
            <w:tcW w:w="5050" w:type="dxa"/>
          </w:tcPr>
          <w:p w14:paraId="282D0FDE"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Venue: University of Wales Trinity Saint Daivd’s Carmarthen Campus</w:t>
            </w:r>
          </w:p>
        </w:tc>
        <w:tc>
          <w:tcPr>
            <w:tcW w:w="5439" w:type="dxa"/>
          </w:tcPr>
          <w:p w14:paraId="63C67F81" w14:textId="5210398C" w:rsidR="00446D1F"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Lecturer: Saskia Stocks</w:t>
            </w:r>
          </w:p>
        </w:tc>
      </w:tr>
      <w:tr w:rsidR="00D122F7" w:rsidRPr="00B90B71" w14:paraId="6184E49C" w14:textId="77777777" w:rsidTr="00BB4887">
        <w:tc>
          <w:tcPr>
            <w:tcW w:w="5104" w:type="dxa"/>
          </w:tcPr>
          <w:p w14:paraId="6165CB42"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Hours per week: 12 Hours</w:t>
            </w:r>
          </w:p>
          <w:p w14:paraId="19338A61" w14:textId="77777777" w:rsidR="00D122F7" w:rsidRPr="00B90B71" w:rsidRDefault="00D122F7" w:rsidP="00B90B71">
            <w:pPr>
              <w:spacing w:line="360" w:lineRule="auto"/>
              <w:rPr>
                <w:rFonts w:ascii="Times New Roman" w:hAnsi="Times New Roman" w:cs="Times New Roman"/>
              </w:rPr>
            </w:pPr>
          </w:p>
          <w:p w14:paraId="69507830" w14:textId="77777777" w:rsidR="00D122F7" w:rsidRPr="00B90B71" w:rsidRDefault="00D122F7" w:rsidP="00B90B71">
            <w:pPr>
              <w:spacing w:line="360" w:lineRule="auto"/>
              <w:rPr>
                <w:rFonts w:ascii="Times New Roman" w:hAnsi="Times New Roman" w:cs="Times New Roman"/>
              </w:rPr>
            </w:pPr>
          </w:p>
        </w:tc>
        <w:tc>
          <w:tcPr>
            <w:tcW w:w="5050" w:type="dxa"/>
          </w:tcPr>
          <w:p w14:paraId="4F1FB82E"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 xml:space="preserve">Day/Time: </w:t>
            </w:r>
          </w:p>
          <w:p w14:paraId="0EE9A863"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 – Monday 9:30AM – 3PM</w:t>
            </w:r>
          </w:p>
          <w:p w14:paraId="34ED921E"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2 Practice – Thursday 9:30AM – 3PM</w:t>
            </w:r>
          </w:p>
        </w:tc>
        <w:tc>
          <w:tcPr>
            <w:tcW w:w="5439" w:type="dxa"/>
          </w:tcPr>
          <w:p w14:paraId="190B4C90" w14:textId="4839B09B"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Number of weeks : 6 (Plus Assignment Week)</w:t>
            </w:r>
          </w:p>
        </w:tc>
      </w:tr>
    </w:tbl>
    <w:tbl>
      <w:tblPr>
        <w:tblW w:w="1559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93"/>
      </w:tblGrid>
      <w:tr w:rsidR="00D122F7" w:rsidRPr="00B90B71" w14:paraId="558249C1" w14:textId="77777777" w:rsidTr="00BB4887">
        <w:trPr>
          <w:trHeight w:val="4423"/>
        </w:trPr>
        <w:tc>
          <w:tcPr>
            <w:tcW w:w="15593" w:type="dxa"/>
          </w:tcPr>
          <w:p w14:paraId="42432CA2" w14:textId="77777777" w:rsidR="00D122F7" w:rsidRPr="00B90B71" w:rsidRDefault="00D122F7" w:rsidP="00B90B71">
            <w:pPr>
              <w:spacing w:line="360" w:lineRule="auto"/>
              <w:ind w:left="-15"/>
              <w:rPr>
                <w:rFonts w:ascii="Times New Roman" w:hAnsi="Times New Roman" w:cs="Times New Roman"/>
                <w:b/>
                <w:bCs/>
              </w:rPr>
            </w:pPr>
            <w:r w:rsidRPr="00B90B71">
              <w:rPr>
                <w:rFonts w:ascii="Times New Roman" w:hAnsi="Times New Roman" w:cs="Times New Roman"/>
                <w:b/>
                <w:bCs/>
              </w:rPr>
              <w:t>Module Aims:</w:t>
            </w:r>
          </w:p>
          <w:p w14:paraId="26141546" w14:textId="77777777"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To develop a theoretical and practical understanding of therapeutic work in educational and supportive contexts.</w:t>
            </w:r>
          </w:p>
          <w:p w14:paraId="6B80F0C6" w14:textId="77777777"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To provide hands-on experience in designing and facilitating therapeutic activities for children and young people.</w:t>
            </w:r>
          </w:p>
          <w:p w14:paraId="765C0EFB" w14:textId="7E4C41B0"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To foster reflective and ethical practice aligned with contemporary psychological and educational frameworks.</w:t>
            </w:r>
          </w:p>
          <w:p w14:paraId="446DEBFB" w14:textId="77777777" w:rsidR="006337FF" w:rsidRPr="00B90B71" w:rsidRDefault="006337FF" w:rsidP="00B90B71">
            <w:pPr>
              <w:pStyle w:val="ListParagraph"/>
              <w:spacing w:after="160" w:line="360" w:lineRule="auto"/>
              <w:rPr>
                <w:rFonts w:ascii="Times New Roman" w:hAnsi="Times New Roman" w:cs="Times New Roman"/>
              </w:rPr>
            </w:pPr>
          </w:p>
          <w:p w14:paraId="44B7A8AC" w14:textId="77777777" w:rsidR="00D122F7" w:rsidRPr="00B90B71" w:rsidRDefault="00D122F7" w:rsidP="00B90B71">
            <w:pPr>
              <w:spacing w:line="360" w:lineRule="auto"/>
              <w:ind w:left="-15"/>
              <w:rPr>
                <w:rFonts w:ascii="Times New Roman" w:hAnsi="Times New Roman" w:cs="Times New Roman"/>
                <w:b/>
                <w:bCs/>
              </w:rPr>
            </w:pPr>
            <w:r w:rsidRPr="00B90B71">
              <w:rPr>
                <w:rFonts w:ascii="Times New Roman" w:hAnsi="Times New Roman" w:cs="Times New Roman"/>
                <w:b/>
                <w:bCs/>
              </w:rPr>
              <w:t>Module Outcomes:</w:t>
            </w:r>
          </w:p>
          <w:p w14:paraId="54CEA121" w14:textId="77777777"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Demonstrate knowledge of key therapeutic, psychological, and developmental theories.</w:t>
            </w:r>
          </w:p>
          <w:p w14:paraId="1608563E" w14:textId="77777777"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 xml:space="preserve">Apply practical therapeutic approaches in experiential and inclusive ways. </w:t>
            </w:r>
          </w:p>
          <w:p w14:paraId="58E14789" w14:textId="77777777" w:rsidR="00D122F7" w:rsidRPr="00B90B71" w:rsidRDefault="00D122F7" w:rsidP="00B90B71">
            <w:pPr>
              <w:pStyle w:val="ListParagraph"/>
              <w:numPr>
                <w:ilvl w:val="0"/>
                <w:numId w:val="6"/>
              </w:numPr>
              <w:spacing w:after="160" w:line="360" w:lineRule="auto"/>
              <w:rPr>
                <w:rFonts w:ascii="Times New Roman" w:hAnsi="Times New Roman" w:cs="Times New Roman"/>
              </w:rPr>
            </w:pPr>
            <w:r w:rsidRPr="00B90B71">
              <w:rPr>
                <w:rFonts w:ascii="Times New Roman" w:hAnsi="Times New Roman" w:cs="Times New Roman"/>
              </w:rPr>
              <w:t>Critically reflect on one’s role and responsibilities as a therapeutic practitioner.</w:t>
            </w:r>
          </w:p>
        </w:tc>
      </w:tr>
    </w:tbl>
    <w:tbl>
      <w:tblPr>
        <w:tblStyle w:val="TableGrid"/>
        <w:tblW w:w="15593" w:type="dxa"/>
        <w:tblInd w:w="-856" w:type="dxa"/>
        <w:tblLook w:val="04A0" w:firstRow="1" w:lastRow="0" w:firstColumn="1" w:lastColumn="0" w:noHBand="0" w:noVBand="1"/>
      </w:tblPr>
      <w:tblGrid>
        <w:gridCol w:w="1130"/>
        <w:gridCol w:w="1067"/>
        <w:gridCol w:w="1755"/>
        <w:gridCol w:w="4129"/>
        <w:gridCol w:w="3002"/>
        <w:gridCol w:w="2155"/>
        <w:gridCol w:w="2355"/>
      </w:tblGrid>
      <w:tr w:rsidR="00BB4887" w:rsidRPr="00B90B71" w14:paraId="68D3E82B" w14:textId="77777777" w:rsidTr="00BB4887">
        <w:tc>
          <w:tcPr>
            <w:tcW w:w="1130" w:type="dxa"/>
            <w:shd w:val="clear" w:color="auto" w:fill="DAE9F7" w:themeFill="text2" w:themeFillTint="1A"/>
          </w:tcPr>
          <w:p w14:paraId="02545C0A"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Week Number</w:t>
            </w:r>
          </w:p>
        </w:tc>
        <w:tc>
          <w:tcPr>
            <w:tcW w:w="1067" w:type="dxa"/>
            <w:shd w:val="clear" w:color="auto" w:fill="DAE9F7" w:themeFill="text2" w:themeFillTint="1A"/>
          </w:tcPr>
          <w:p w14:paraId="795BA6D3"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Day</w:t>
            </w:r>
          </w:p>
        </w:tc>
        <w:tc>
          <w:tcPr>
            <w:tcW w:w="1755" w:type="dxa"/>
            <w:shd w:val="clear" w:color="auto" w:fill="DAE9F7" w:themeFill="text2" w:themeFillTint="1A"/>
          </w:tcPr>
          <w:p w14:paraId="4C1BD986"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Topic</w:t>
            </w:r>
          </w:p>
        </w:tc>
        <w:tc>
          <w:tcPr>
            <w:tcW w:w="4129" w:type="dxa"/>
            <w:shd w:val="clear" w:color="auto" w:fill="DAE9F7" w:themeFill="text2" w:themeFillTint="1A"/>
          </w:tcPr>
          <w:p w14:paraId="6374D799"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Aims and Objectives</w:t>
            </w:r>
          </w:p>
        </w:tc>
        <w:tc>
          <w:tcPr>
            <w:tcW w:w="3002" w:type="dxa"/>
            <w:shd w:val="clear" w:color="auto" w:fill="DAE9F7" w:themeFill="text2" w:themeFillTint="1A"/>
          </w:tcPr>
          <w:p w14:paraId="147FF455"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Teaching and learning activities</w:t>
            </w:r>
          </w:p>
        </w:tc>
        <w:tc>
          <w:tcPr>
            <w:tcW w:w="2155" w:type="dxa"/>
            <w:shd w:val="clear" w:color="auto" w:fill="DAE9F7" w:themeFill="text2" w:themeFillTint="1A"/>
          </w:tcPr>
          <w:p w14:paraId="0BCD1C00"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Resources required</w:t>
            </w:r>
          </w:p>
        </w:tc>
        <w:tc>
          <w:tcPr>
            <w:tcW w:w="2355" w:type="dxa"/>
            <w:shd w:val="clear" w:color="auto" w:fill="DAE9F7" w:themeFill="text2" w:themeFillTint="1A"/>
          </w:tcPr>
          <w:p w14:paraId="56B7EB8A"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Assessment</w:t>
            </w:r>
          </w:p>
        </w:tc>
      </w:tr>
      <w:tr w:rsidR="00BB4887" w:rsidRPr="00B90B71" w14:paraId="18E07CD5" w14:textId="77777777" w:rsidTr="00BB4887">
        <w:tc>
          <w:tcPr>
            <w:tcW w:w="1130" w:type="dxa"/>
            <w:vMerge w:val="restart"/>
            <w:shd w:val="clear" w:color="auto" w:fill="DAE9F7" w:themeFill="text2" w:themeFillTint="1A"/>
          </w:tcPr>
          <w:p w14:paraId="247EAE10"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lastRenderedPageBreak/>
              <w:t>1</w:t>
            </w:r>
          </w:p>
        </w:tc>
        <w:tc>
          <w:tcPr>
            <w:tcW w:w="1067" w:type="dxa"/>
          </w:tcPr>
          <w:p w14:paraId="2AE859A1"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w:t>
            </w:r>
          </w:p>
        </w:tc>
        <w:tc>
          <w:tcPr>
            <w:tcW w:w="1755" w:type="dxa"/>
          </w:tcPr>
          <w:p w14:paraId="2EC349B6"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Foundations of Therapeutic Practice</w:t>
            </w:r>
          </w:p>
        </w:tc>
        <w:tc>
          <w:tcPr>
            <w:tcW w:w="4129" w:type="dxa"/>
          </w:tcPr>
          <w:p w14:paraId="203C8A1A" w14:textId="77777777" w:rsidR="00E85F36"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Define therapeutic work in educational contexts</w:t>
            </w:r>
          </w:p>
          <w:p w14:paraId="43C9D407" w14:textId="1FE7F206"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Analyse Dewey’s Learning by Doing and Humanistic theories (Maslow, Rogers)</w:t>
            </w:r>
          </w:p>
          <w:p w14:paraId="30D7E909"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Identify key principles of person-centred therapy</w:t>
            </w:r>
          </w:p>
        </w:tc>
        <w:tc>
          <w:tcPr>
            <w:tcW w:w="3002" w:type="dxa"/>
          </w:tcPr>
          <w:p w14:paraId="6613C599"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Interactive lecture</w:t>
            </w:r>
          </w:p>
          <w:p w14:paraId="1F907BC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Group brainstorm: “What does therapeutic mean?”</w:t>
            </w:r>
          </w:p>
          <w:p w14:paraId="04E9BBD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Concept mapping of Dewey &amp; Rogers</w:t>
            </w:r>
          </w:p>
        </w:tc>
        <w:tc>
          <w:tcPr>
            <w:tcW w:w="2155" w:type="dxa"/>
          </w:tcPr>
          <w:p w14:paraId="15D8F211"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Slides</w:t>
            </w:r>
          </w:p>
          <w:p w14:paraId="3ECB356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Visual mapping tools</w:t>
            </w:r>
          </w:p>
        </w:tc>
        <w:tc>
          <w:tcPr>
            <w:tcW w:w="2355" w:type="dxa"/>
          </w:tcPr>
          <w:p w14:paraId="14CD090A"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Journal entry on personal beliefs about therapeutic work</w:t>
            </w:r>
          </w:p>
        </w:tc>
      </w:tr>
      <w:tr w:rsidR="00BB4887" w:rsidRPr="00B90B71" w14:paraId="43D031C1" w14:textId="77777777" w:rsidTr="00BB4887">
        <w:tc>
          <w:tcPr>
            <w:tcW w:w="1130" w:type="dxa"/>
            <w:vMerge/>
            <w:shd w:val="clear" w:color="auto" w:fill="DAE9F7" w:themeFill="text2" w:themeFillTint="1A"/>
          </w:tcPr>
          <w:p w14:paraId="7721B3B1" w14:textId="77777777" w:rsidR="00D122F7" w:rsidRPr="00B90B71" w:rsidRDefault="00D122F7" w:rsidP="00B90B71">
            <w:pPr>
              <w:spacing w:line="360" w:lineRule="auto"/>
              <w:rPr>
                <w:rFonts w:ascii="Times New Roman" w:hAnsi="Times New Roman" w:cs="Times New Roman"/>
                <w:b/>
                <w:bCs/>
              </w:rPr>
            </w:pPr>
          </w:p>
        </w:tc>
        <w:tc>
          <w:tcPr>
            <w:tcW w:w="1067" w:type="dxa"/>
          </w:tcPr>
          <w:p w14:paraId="62F795F8"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 xml:space="preserve">Day 2 Practice </w:t>
            </w:r>
          </w:p>
        </w:tc>
        <w:tc>
          <w:tcPr>
            <w:tcW w:w="1755" w:type="dxa"/>
          </w:tcPr>
          <w:p w14:paraId="4F4130EC"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Person-Centred Techniques : Emotional Literacy</w:t>
            </w:r>
          </w:p>
        </w:tc>
        <w:tc>
          <w:tcPr>
            <w:tcW w:w="4129" w:type="dxa"/>
          </w:tcPr>
          <w:p w14:paraId="12FEA1C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Demonstrate person-centred techniques</w:t>
            </w:r>
          </w:p>
          <w:p w14:paraId="4D922E08"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Develop emotional awareness through creative tasks</w:t>
            </w:r>
          </w:p>
          <w:p w14:paraId="7BFCCCB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Record reflective insights</w:t>
            </w:r>
          </w:p>
        </w:tc>
        <w:tc>
          <w:tcPr>
            <w:tcW w:w="3002" w:type="dxa"/>
          </w:tcPr>
          <w:p w14:paraId="2C4639D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Emotion Wheels</w:t>
            </w:r>
          </w:p>
          <w:p w14:paraId="1D267B60"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Feelings art collage</w:t>
            </w:r>
          </w:p>
          <w:p w14:paraId="6857CC2B"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Sharing circles</w:t>
            </w:r>
          </w:p>
        </w:tc>
        <w:tc>
          <w:tcPr>
            <w:tcW w:w="2155" w:type="dxa"/>
          </w:tcPr>
          <w:p w14:paraId="0B40739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Emotion cards</w:t>
            </w:r>
          </w:p>
          <w:p w14:paraId="429F9697"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Art supplies</w:t>
            </w:r>
          </w:p>
        </w:tc>
        <w:tc>
          <w:tcPr>
            <w:tcW w:w="2355" w:type="dxa"/>
          </w:tcPr>
          <w:p w14:paraId="7F60E8CE"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Peer verbal feedback on collage activity</w:t>
            </w:r>
          </w:p>
        </w:tc>
      </w:tr>
      <w:tr w:rsidR="00BB4887" w:rsidRPr="00B90B71" w14:paraId="634967F5" w14:textId="77777777" w:rsidTr="00BB4887">
        <w:tc>
          <w:tcPr>
            <w:tcW w:w="1130" w:type="dxa"/>
            <w:vMerge w:val="restart"/>
            <w:shd w:val="clear" w:color="auto" w:fill="DAE9F7" w:themeFill="text2" w:themeFillTint="1A"/>
          </w:tcPr>
          <w:p w14:paraId="251189D0"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2</w:t>
            </w:r>
          </w:p>
        </w:tc>
        <w:tc>
          <w:tcPr>
            <w:tcW w:w="1067" w:type="dxa"/>
          </w:tcPr>
          <w:p w14:paraId="2CE0BC17"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w:t>
            </w:r>
          </w:p>
        </w:tc>
        <w:tc>
          <w:tcPr>
            <w:tcW w:w="1755" w:type="dxa"/>
          </w:tcPr>
          <w:p w14:paraId="449C9BCB"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 xml:space="preserve">Child Development &amp; Attachment in Therapy </w:t>
            </w:r>
          </w:p>
        </w:tc>
        <w:tc>
          <w:tcPr>
            <w:tcW w:w="4129" w:type="dxa"/>
          </w:tcPr>
          <w:p w14:paraId="471181A1"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Compare Piaget and Vygotsky’s developmental theories</w:t>
            </w:r>
          </w:p>
          <w:p w14:paraId="05A6D0E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Analyse Bowlby’s attachment theory and link to trauma </w:t>
            </w:r>
          </w:p>
          <w:p w14:paraId="6BA84E4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Examine relevance for therapeutic work with children </w:t>
            </w:r>
          </w:p>
        </w:tc>
        <w:tc>
          <w:tcPr>
            <w:tcW w:w="3002" w:type="dxa"/>
          </w:tcPr>
          <w:p w14:paraId="32D10F3B"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Timeline of development</w:t>
            </w:r>
          </w:p>
          <w:p w14:paraId="19421EE1"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Case study discussions</w:t>
            </w:r>
          </w:p>
          <w:p w14:paraId="18A76C6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Attachment video and reflection </w:t>
            </w:r>
          </w:p>
          <w:p w14:paraId="69F6EDB4"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Attachment types quiz</w:t>
            </w:r>
          </w:p>
        </w:tc>
        <w:tc>
          <w:tcPr>
            <w:tcW w:w="2155" w:type="dxa"/>
          </w:tcPr>
          <w:p w14:paraId="410A125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Case study  handouts</w:t>
            </w:r>
          </w:p>
          <w:p w14:paraId="3A6F8347" w14:textId="77777777" w:rsidR="00D122F7" w:rsidRPr="00B90B71" w:rsidRDefault="00D122F7" w:rsidP="00B90B71">
            <w:pPr>
              <w:pStyle w:val="ListParagraph"/>
              <w:spacing w:line="360" w:lineRule="auto"/>
              <w:rPr>
                <w:rFonts w:ascii="Times New Roman" w:hAnsi="Times New Roman" w:cs="Times New Roman"/>
              </w:rPr>
            </w:pPr>
          </w:p>
        </w:tc>
        <w:tc>
          <w:tcPr>
            <w:tcW w:w="2355" w:type="dxa"/>
          </w:tcPr>
          <w:p w14:paraId="630C208B"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xml:space="preserve">: Short quiz on child development theories </w:t>
            </w:r>
          </w:p>
        </w:tc>
      </w:tr>
      <w:tr w:rsidR="00BB4887" w:rsidRPr="00B90B71" w14:paraId="4FC21730" w14:textId="77777777" w:rsidTr="00BB4887">
        <w:tc>
          <w:tcPr>
            <w:tcW w:w="1130" w:type="dxa"/>
            <w:vMerge/>
            <w:shd w:val="clear" w:color="auto" w:fill="DAE9F7" w:themeFill="text2" w:themeFillTint="1A"/>
          </w:tcPr>
          <w:p w14:paraId="12261EB0" w14:textId="77777777" w:rsidR="00D122F7" w:rsidRPr="00B90B71" w:rsidRDefault="00D122F7" w:rsidP="00B90B71">
            <w:pPr>
              <w:spacing w:line="360" w:lineRule="auto"/>
              <w:rPr>
                <w:rFonts w:ascii="Times New Roman" w:hAnsi="Times New Roman" w:cs="Times New Roman"/>
                <w:b/>
                <w:bCs/>
              </w:rPr>
            </w:pPr>
          </w:p>
        </w:tc>
        <w:tc>
          <w:tcPr>
            <w:tcW w:w="1067" w:type="dxa"/>
          </w:tcPr>
          <w:p w14:paraId="5B740301"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2 Practice</w:t>
            </w:r>
          </w:p>
        </w:tc>
        <w:tc>
          <w:tcPr>
            <w:tcW w:w="1755" w:type="dxa"/>
          </w:tcPr>
          <w:p w14:paraId="0CA418A1"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Play Therapy Techniques</w:t>
            </w:r>
          </w:p>
        </w:tc>
        <w:tc>
          <w:tcPr>
            <w:tcW w:w="4129" w:type="dxa"/>
          </w:tcPr>
          <w:p w14:paraId="0E51951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Practice symbolic and non-directive play techniques </w:t>
            </w:r>
          </w:p>
          <w:p w14:paraId="6AD2049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Create narratives using props</w:t>
            </w:r>
          </w:p>
          <w:p w14:paraId="16084379"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Evaluate play as therapeutic expression</w:t>
            </w:r>
          </w:p>
        </w:tc>
        <w:tc>
          <w:tcPr>
            <w:tcW w:w="3002" w:type="dxa"/>
          </w:tcPr>
          <w:p w14:paraId="5611283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Sand tray scenarios</w:t>
            </w:r>
          </w:p>
          <w:p w14:paraId="6B41773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Puppet therapy roleplays</w:t>
            </w:r>
          </w:p>
          <w:p w14:paraId="4988392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Group discussions</w:t>
            </w:r>
          </w:p>
        </w:tc>
        <w:tc>
          <w:tcPr>
            <w:tcW w:w="2155" w:type="dxa"/>
          </w:tcPr>
          <w:p w14:paraId="0A05467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Puppets</w:t>
            </w:r>
          </w:p>
          <w:p w14:paraId="076E0188"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Trays</w:t>
            </w:r>
          </w:p>
          <w:p w14:paraId="223D62E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Miniature toys</w:t>
            </w:r>
          </w:p>
        </w:tc>
        <w:tc>
          <w:tcPr>
            <w:tcW w:w="2355" w:type="dxa"/>
          </w:tcPr>
          <w:p w14:paraId="2807D6A4"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Mini case reflection using a play-based scenarios</w:t>
            </w:r>
          </w:p>
        </w:tc>
      </w:tr>
      <w:tr w:rsidR="00BB4887" w:rsidRPr="00B90B71" w14:paraId="10796213" w14:textId="77777777" w:rsidTr="00BB4887">
        <w:tc>
          <w:tcPr>
            <w:tcW w:w="1130" w:type="dxa"/>
            <w:vMerge w:val="restart"/>
            <w:shd w:val="clear" w:color="auto" w:fill="DAE9F7" w:themeFill="text2" w:themeFillTint="1A"/>
          </w:tcPr>
          <w:p w14:paraId="64005C76"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3</w:t>
            </w:r>
          </w:p>
        </w:tc>
        <w:tc>
          <w:tcPr>
            <w:tcW w:w="1067" w:type="dxa"/>
          </w:tcPr>
          <w:p w14:paraId="7CE7F467"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w:t>
            </w:r>
          </w:p>
        </w:tc>
        <w:tc>
          <w:tcPr>
            <w:tcW w:w="1755" w:type="dxa"/>
          </w:tcPr>
          <w:p w14:paraId="699815F1"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Trauma-Informed Approaches</w:t>
            </w:r>
          </w:p>
        </w:tc>
        <w:tc>
          <w:tcPr>
            <w:tcW w:w="4129" w:type="dxa"/>
          </w:tcPr>
          <w:p w14:paraId="0A8EA86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Identify signs of trauma in children</w:t>
            </w:r>
          </w:p>
          <w:p w14:paraId="1DE02A54"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Evaluate the ACE’s farmwork</w:t>
            </w:r>
          </w:p>
          <w:p w14:paraId="3BC48BF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Analyse the principles of trauma-informed care (Mind-map)</w:t>
            </w:r>
          </w:p>
        </w:tc>
        <w:tc>
          <w:tcPr>
            <w:tcW w:w="3002" w:type="dxa"/>
          </w:tcPr>
          <w:p w14:paraId="7E3B60F1"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Lecture with ACEs infographic</w:t>
            </w:r>
          </w:p>
          <w:p w14:paraId="4702FD4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Small group analysis of vignettes </w:t>
            </w:r>
          </w:p>
          <w:p w14:paraId="58BC67A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Case-based ethical dilemmas</w:t>
            </w:r>
          </w:p>
        </w:tc>
        <w:tc>
          <w:tcPr>
            <w:tcW w:w="2155" w:type="dxa"/>
          </w:tcPr>
          <w:p w14:paraId="4EE0AAE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ACEs video</w:t>
            </w:r>
          </w:p>
          <w:p w14:paraId="1C0A810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Case examples</w:t>
            </w:r>
          </w:p>
          <w:p w14:paraId="5A056440"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Worksheet </w:t>
            </w:r>
          </w:p>
        </w:tc>
        <w:tc>
          <w:tcPr>
            <w:tcW w:w="2355" w:type="dxa"/>
          </w:tcPr>
          <w:p w14:paraId="1BE3E29D"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Group mind-map on trauma informed principles</w:t>
            </w:r>
          </w:p>
        </w:tc>
      </w:tr>
      <w:tr w:rsidR="00BB4887" w:rsidRPr="00B90B71" w14:paraId="0F018FCA" w14:textId="77777777" w:rsidTr="00BB4887">
        <w:tc>
          <w:tcPr>
            <w:tcW w:w="1130" w:type="dxa"/>
            <w:vMerge/>
            <w:shd w:val="clear" w:color="auto" w:fill="DAE9F7" w:themeFill="text2" w:themeFillTint="1A"/>
          </w:tcPr>
          <w:p w14:paraId="1BB43FDB" w14:textId="77777777" w:rsidR="00D122F7" w:rsidRPr="00B90B71" w:rsidRDefault="00D122F7" w:rsidP="00B90B71">
            <w:pPr>
              <w:spacing w:line="360" w:lineRule="auto"/>
              <w:rPr>
                <w:rFonts w:ascii="Times New Roman" w:hAnsi="Times New Roman" w:cs="Times New Roman"/>
                <w:b/>
                <w:bCs/>
              </w:rPr>
            </w:pPr>
          </w:p>
        </w:tc>
        <w:tc>
          <w:tcPr>
            <w:tcW w:w="1067" w:type="dxa"/>
          </w:tcPr>
          <w:p w14:paraId="6D027CF0"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2 Practice</w:t>
            </w:r>
          </w:p>
        </w:tc>
        <w:tc>
          <w:tcPr>
            <w:tcW w:w="1755" w:type="dxa"/>
          </w:tcPr>
          <w:p w14:paraId="137FEEDD"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Creative Arts Therapy</w:t>
            </w:r>
          </w:p>
        </w:tc>
        <w:tc>
          <w:tcPr>
            <w:tcW w:w="4129" w:type="dxa"/>
          </w:tcPr>
          <w:p w14:paraId="2DFB488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Apply creative arts (Drawing, clay, collage) in therapeutic context</w:t>
            </w:r>
          </w:p>
          <w:p w14:paraId="1C199439"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Expressive emotional themes through visual storytelling </w:t>
            </w:r>
          </w:p>
          <w:p w14:paraId="1C57FEE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Evaluate benefits for children who have experienced trauma</w:t>
            </w:r>
          </w:p>
        </w:tc>
        <w:tc>
          <w:tcPr>
            <w:tcW w:w="3002" w:type="dxa"/>
          </w:tcPr>
          <w:p w14:paraId="76DA1C6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Guided art-making sessions</w:t>
            </w:r>
          </w:p>
          <w:p w14:paraId="2881C397"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Symbolic collage task</w:t>
            </w:r>
          </w:p>
          <w:p w14:paraId="153935A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Group feedback</w:t>
            </w:r>
          </w:p>
        </w:tc>
        <w:tc>
          <w:tcPr>
            <w:tcW w:w="2155" w:type="dxa"/>
          </w:tcPr>
          <w:p w14:paraId="4ECCDBB4"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Clay</w:t>
            </w:r>
          </w:p>
          <w:p w14:paraId="24156887"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Paper</w:t>
            </w:r>
          </w:p>
          <w:p w14:paraId="6457B83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Collage materials</w:t>
            </w:r>
          </w:p>
        </w:tc>
        <w:tc>
          <w:tcPr>
            <w:tcW w:w="2355" w:type="dxa"/>
          </w:tcPr>
          <w:p w14:paraId="1443FB04"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Reflective journal entry (Linked to art task)</w:t>
            </w:r>
          </w:p>
        </w:tc>
      </w:tr>
      <w:tr w:rsidR="00BB4887" w:rsidRPr="00B90B71" w14:paraId="17D1E137" w14:textId="77777777" w:rsidTr="00BB4887">
        <w:tc>
          <w:tcPr>
            <w:tcW w:w="1130" w:type="dxa"/>
            <w:vMerge w:val="restart"/>
            <w:shd w:val="clear" w:color="auto" w:fill="DAE9F7" w:themeFill="text2" w:themeFillTint="1A"/>
          </w:tcPr>
          <w:p w14:paraId="49F5E8DC"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4</w:t>
            </w:r>
          </w:p>
        </w:tc>
        <w:tc>
          <w:tcPr>
            <w:tcW w:w="1067" w:type="dxa"/>
          </w:tcPr>
          <w:p w14:paraId="79F32DC3"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w:t>
            </w:r>
          </w:p>
        </w:tc>
        <w:tc>
          <w:tcPr>
            <w:tcW w:w="1755" w:type="dxa"/>
          </w:tcPr>
          <w:p w14:paraId="012F9CFC"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 xml:space="preserve">Ethics, Boundaries &amp; </w:t>
            </w:r>
            <w:r w:rsidRPr="00B90B71">
              <w:rPr>
                <w:rFonts w:ascii="Times New Roman" w:hAnsi="Times New Roman" w:cs="Times New Roman"/>
              </w:rPr>
              <w:lastRenderedPageBreak/>
              <w:t>Cultural Inclusion</w:t>
            </w:r>
          </w:p>
        </w:tc>
        <w:tc>
          <w:tcPr>
            <w:tcW w:w="4129" w:type="dxa"/>
          </w:tcPr>
          <w:p w14:paraId="1AA62ED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Examine BACP ethical framework</w:t>
            </w:r>
          </w:p>
          <w:p w14:paraId="74609A6B"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Analyse real-world boundary dilemmas</w:t>
            </w:r>
          </w:p>
          <w:p w14:paraId="3910E0D0"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Explore cultural responsiveness and bilingual therapy </w:t>
            </w:r>
          </w:p>
        </w:tc>
        <w:tc>
          <w:tcPr>
            <w:tcW w:w="3002" w:type="dxa"/>
          </w:tcPr>
          <w:p w14:paraId="578D56D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Lecture &amp; boundaries case studies</w:t>
            </w:r>
          </w:p>
          <w:p w14:paraId="644A4B2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Group role-play : “What would you do?”</w:t>
            </w:r>
          </w:p>
          <w:p w14:paraId="1132F6F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Inclusion audit activity</w:t>
            </w:r>
          </w:p>
        </w:tc>
        <w:tc>
          <w:tcPr>
            <w:tcW w:w="2155" w:type="dxa"/>
          </w:tcPr>
          <w:p w14:paraId="6B38E74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Ethics guidelines</w:t>
            </w:r>
          </w:p>
          <w:p w14:paraId="010D533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Audit tools</w:t>
            </w:r>
          </w:p>
        </w:tc>
        <w:tc>
          <w:tcPr>
            <w:tcW w:w="2355" w:type="dxa"/>
          </w:tcPr>
          <w:p w14:paraId="773DC595"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Written ethical scenario response</w:t>
            </w:r>
          </w:p>
        </w:tc>
      </w:tr>
      <w:tr w:rsidR="00BB4887" w:rsidRPr="00B90B71" w14:paraId="03E71EF3" w14:textId="77777777" w:rsidTr="00BB4887">
        <w:tc>
          <w:tcPr>
            <w:tcW w:w="1130" w:type="dxa"/>
            <w:vMerge/>
            <w:shd w:val="clear" w:color="auto" w:fill="DAE9F7" w:themeFill="text2" w:themeFillTint="1A"/>
          </w:tcPr>
          <w:p w14:paraId="69B9B233" w14:textId="77777777" w:rsidR="00D122F7" w:rsidRPr="00B90B71" w:rsidRDefault="00D122F7" w:rsidP="00B90B71">
            <w:pPr>
              <w:spacing w:line="360" w:lineRule="auto"/>
              <w:rPr>
                <w:rFonts w:ascii="Times New Roman" w:hAnsi="Times New Roman" w:cs="Times New Roman"/>
                <w:b/>
                <w:bCs/>
              </w:rPr>
            </w:pPr>
          </w:p>
        </w:tc>
        <w:tc>
          <w:tcPr>
            <w:tcW w:w="1067" w:type="dxa"/>
          </w:tcPr>
          <w:p w14:paraId="13F649B6"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2 Practice</w:t>
            </w:r>
          </w:p>
        </w:tc>
        <w:tc>
          <w:tcPr>
            <w:tcW w:w="1755" w:type="dxa"/>
          </w:tcPr>
          <w:p w14:paraId="6A769645"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Drama &amp; Movement Therapy</w:t>
            </w:r>
          </w:p>
        </w:tc>
        <w:tc>
          <w:tcPr>
            <w:tcW w:w="4129" w:type="dxa"/>
          </w:tcPr>
          <w:p w14:paraId="626FB60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Demonstrate non-verbal and embodied methods of expression</w:t>
            </w:r>
          </w:p>
          <w:p w14:paraId="72A6DFA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Interpret emotional states through movement</w:t>
            </w:r>
          </w:p>
          <w:p w14:paraId="06DF74A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Explore inclusive adaptations</w:t>
            </w:r>
          </w:p>
        </w:tc>
        <w:tc>
          <w:tcPr>
            <w:tcW w:w="3002" w:type="dxa"/>
          </w:tcPr>
          <w:p w14:paraId="458AA96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Movement warm-ups</w:t>
            </w:r>
          </w:p>
          <w:p w14:paraId="73915E28"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Emotive freeze-frame scenes</w:t>
            </w:r>
          </w:p>
          <w:p w14:paraId="2AD615E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Inclusion task : adapting for neurodiversity</w:t>
            </w:r>
          </w:p>
        </w:tc>
        <w:tc>
          <w:tcPr>
            <w:tcW w:w="2155" w:type="dxa"/>
          </w:tcPr>
          <w:p w14:paraId="7212EBA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Open space</w:t>
            </w:r>
          </w:p>
          <w:p w14:paraId="5AE72A00"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Music</w:t>
            </w:r>
          </w:p>
          <w:p w14:paraId="7143350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Props </w:t>
            </w:r>
          </w:p>
        </w:tc>
        <w:tc>
          <w:tcPr>
            <w:tcW w:w="2355" w:type="dxa"/>
          </w:tcPr>
          <w:p w14:paraId="3A55AD53"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Peer feedback sheet on movement session</w:t>
            </w:r>
          </w:p>
        </w:tc>
      </w:tr>
      <w:tr w:rsidR="00BB4887" w:rsidRPr="00B90B71" w14:paraId="30CB6D37" w14:textId="77777777" w:rsidTr="00BB4887">
        <w:tc>
          <w:tcPr>
            <w:tcW w:w="1130" w:type="dxa"/>
            <w:vMerge w:val="restart"/>
            <w:shd w:val="clear" w:color="auto" w:fill="DAE9F7" w:themeFill="text2" w:themeFillTint="1A"/>
          </w:tcPr>
          <w:p w14:paraId="549B02EE"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5</w:t>
            </w:r>
          </w:p>
        </w:tc>
        <w:tc>
          <w:tcPr>
            <w:tcW w:w="1067" w:type="dxa"/>
          </w:tcPr>
          <w:p w14:paraId="59CC3635"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Theory</w:t>
            </w:r>
          </w:p>
        </w:tc>
        <w:tc>
          <w:tcPr>
            <w:tcW w:w="1755" w:type="dxa"/>
          </w:tcPr>
          <w:p w14:paraId="0A486F9E"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Supervision &amp; Reflective Practice</w:t>
            </w:r>
          </w:p>
        </w:tc>
        <w:tc>
          <w:tcPr>
            <w:tcW w:w="4129" w:type="dxa"/>
          </w:tcPr>
          <w:p w14:paraId="6281984A" w14:textId="587AE062" w:rsidR="00083331"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Compare reflective1 models</w:t>
            </w:r>
            <w:r w:rsidR="00F918F7" w:rsidRPr="00B90B71">
              <w:rPr>
                <w:rFonts w:ascii="Times New Roman" w:hAnsi="Times New Roman" w:cs="Times New Roman"/>
                <w:color w:val="000000"/>
              </w:rPr>
              <w:t xml:space="preserve"> </w:t>
            </w:r>
            <w:r w:rsidR="00F918F7" w:rsidRPr="00B90B71">
              <w:rPr>
                <w:rFonts w:ascii="Times New Roman" w:hAnsi="Times New Roman" w:cs="Times New Roman"/>
                <w:color w:val="000000"/>
              </w:rPr>
              <w:t>(Gibbs, 1988)</w:t>
            </w:r>
            <w:r w:rsidR="00083331" w:rsidRPr="00B90B71">
              <w:rPr>
                <w:rFonts w:ascii="Times New Roman" w:hAnsi="Times New Roman" w:cs="Times New Roman"/>
                <w:color w:val="000000"/>
              </w:rPr>
              <w:t xml:space="preserve"> </w:t>
            </w:r>
            <w:r w:rsidR="00083331" w:rsidRPr="00B90B71">
              <w:rPr>
                <w:rFonts w:ascii="Times New Roman" w:hAnsi="Times New Roman" w:cs="Times New Roman"/>
                <w:color w:val="000000"/>
              </w:rPr>
              <w:t>(Kolb, 1984)</w:t>
            </w:r>
          </w:p>
          <w:p w14:paraId="391BC53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Justify the role of supervision in emotional containment </w:t>
            </w:r>
          </w:p>
          <w:p w14:paraId="79694AB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Plan personal peer-led session</w:t>
            </w:r>
          </w:p>
        </w:tc>
        <w:tc>
          <w:tcPr>
            <w:tcW w:w="3002" w:type="dxa"/>
          </w:tcPr>
          <w:p w14:paraId="5763F465"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Model comparison task</w:t>
            </w:r>
          </w:p>
          <w:p w14:paraId="30A39D1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Supervision simulation</w:t>
            </w:r>
          </w:p>
          <w:p w14:paraId="0FCE1908"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Session planning worksheet</w:t>
            </w:r>
          </w:p>
        </w:tc>
        <w:tc>
          <w:tcPr>
            <w:tcW w:w="2155" w:type="dxa"/>
          </w:tcPr>
          <w:p w14:paraId="70A2F8AF"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Reflection frameworks</w:t>
            </w:r>
          </w:p>
          <w:p w14:paraId="372B34E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Session brief</w:t>
            </w:r>
          </w:p>
        </w:tc>
        <w:tc>
          <w:tcPr>
            <w:tcW w:w="2355" w:type="dxa"/>
          </w:tcPr>
          <w:p w14:paraId="0F9A62C2"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Planning task draft</w:t>
            </w:r>
          </w:p>
        </w:tc>
      </w:tr>
      <w:tr w:rsidR="00BB4887" w:rsidRPr="00B90B71" w14:paraId="02D562F1" w14:textId="77777777" w:rsidTr="00BB4887">
        <w:tc>
          <w:tcPr>
            <w:tcW w:w="1130" w:type="dxa"/>
            <w:vMerge/>
            <w:shd w:val="clear" w:color="auto" w:fill="DAE9F7" w:themeFill="text2" w:themeFillTint="1A"/>
          </w:tcPr>
          <w:p w14:paraId="0729AE6D" w14:textId="77777777" w:rsidR="00D122F7" w:rsidRPr="00B90B71" w:rsidRDefault="00D122F7" w:rsidP="00B90B71">
            <w:pPr>
              <w:spacing w:line="360" w:lineRule="auto"/>
              <w:rPr>
                <w:rFonts w:ascii="Times New Roman" w:hAnsi="Times New Roman" w:cs="Times New Roman"/>
                <w:b/>
                <w:bCs/>
              </w:rPr>
            </w:pPr>
          </w:p>
        </w:tc>
        <w:tc>
          <w:tcPr>
            <w:tcW w:w="1067" w:type="dxa"/>
          </w:tcPr>
          <w:p w14:paraId="65153E19"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2 Practice</w:t>
            </w:r>
          </w:p>
        </w:tc>
        <w:tc>
          <w:tcPr>
            <w:tcW w:w="1755" w:type="dxa"/>
          </w:tcPr>
          <w:p w14:paraId="7AFC2F41"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Peer Facilitation of Therapeutic Tasks</w:t>
            </w:r>
          </w:p>
        </w:tc>
        <w:tc>
          <w:tcPr>
            <w:tcW w:w="4129" w:type="dxa"/>
          </w:tcPr>
          <w:p w14:paraId="37ADB937"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Facilitate a short therapeutic activity</w:t>
            </w:r>
          </w:p>
          <w:p w14:paraId="1EA73C5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Evaluate group engagement</w:t>
            </w:r>
          </w:p>
          <w:p w14:paraId="10C2826A"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Relfect on facilitation practice using chosen model</w:t>
            </w:r>
          </w:p>
        </w:tc>
        <w:tc>
          <w:tcPr>
            <w:tcW w:w="3002" w:type="dxa"/>
          </w:tcPr>
          <w:p w14:paraId="1111E7D0"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Peer-led mini-sessions</w:t>
            </w:r>
          </w:p>
          <w:p w14:paraId="76F6DF17"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Structured peer observation</w:t>
            </w:r>
          </w:p>
          <w:p w14:paraId="77D96EF6"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Reflection debriefs</w:t>
            </w:r>
          </w:p>
        </w:tc>
        <w:tc>
          <w:tcPr>
            <w:tcW w:w="2155" w:type="dxa"/>
          </w:tcPr>
          <w:p w14:paraId="6B82CC1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lastRenderedPageBreak/>
              <w:t xml:space="preserve">Student-led resources </w:t>
            </w:r>
          </w:p>
          <w:p w14:paraId="13DBE6B9"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Feedback tools</w:t>
            </w:r>
          </w:p>
        </w:tc>
        <w:tc>
          <w:tcPr>
            <w:tcW w:w="2355" w:type="dxa"/>
          </w:tcPr>
          <w:p w14:paraId="762EF762"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Formative</w:t>
            </w:r>
            <w:r w:rsidRPr="00B90B71">
              <w:rPr>
                <w:rFonts w:ascii="Times New Roman" w:hAnsi="Times New Roman" w:cs="Times New Roman"/>
              </w:rPr>
              <w:t>: Tutor feedback on facilitation task</w:t>
            </w:r>
          </w:p>
        </w:tc>
      </w:tr>
      <w:tr w:rsidR="00BB4887" w:rsidRPr="00B90B71" w14:paraId="7C848B6D" w14:textId="77777777" w:rsidTr="00BB4887">
        <w:trPr>
          <w:trHeight w:val="547"/>
        </w:trPr>
        <w:tc>
          <w:tcPr>
            <w:tcW w:w="1130" w:type="dxa"/>
            <w:shd w:val="clear" w:color="auto" w:fill="DAE9F7" w:themeFill="text2" w:themeFillTint="1A"/>
          </w:tcPr>
          <w:p w14:paraId="4F416016" w14:textId="77777777" w:rsidR="00D122F7" w:rsidRPr="00B90B71" w:rsidRDefault="00D122F7" w:rsidP="00B90B71">
            <w:pPr>
              <w:spacing w:line="360" w:lineRule="auto"/>
              <w:rPr>
                <w:rFonts w:ascii="Times New Roman" w:hAnsi="Times New Roman" w:cs="Times New Roman"/>
                <w:b/>
                <w:bCs/>
              </w:rPr>
            </w:pPr>
            <w:r w:rsidRPr="00B90B71">
              <w:rPr>
                <w:rFonts w:ascii="Times New Roman" w:hAnsi="Times New Roman" w:cs="Times New Roman"/>
                <w:b/>
                <w:bCs/>
              </w:rPr>
              <w:t>6</w:t>
            </w:r>
          </w:p>
        </w:tc>
        <w:tc>
          <w:tcPr>
            <w:tcW w:w="1067" w:type="dxa"/>
          </w:tcPr>
          <w:p w14:paraId="1A10101A"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Day 1 &amp; Day 2</w:t>
            </w:r>
          </w:p>
        </w:tc>
        <w:tc>
          <w:tcPr>
            <w:tcW w:w="1755" w:type="dxa"/>
          </w:tcPr>
          <w:p w14:paraId="75467355"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rPr>
              <w:t>Assessment Week</w:t>
            </w:r>
          </w:p>
        </w:tc>
        <w:tc>
          <w:tcPr>
            <w:tcW w:w="4129" w:type="dxa"/>
          </w:tcPr>
          <w:p w14:paraId="2AC3856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Organise assignment content </w:t>
            </w:r>
          </w:p>
          <w:p w14:paraId="29E2A90D"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Justify therapeutic methods using therapy </w:t>
            </w:r>
          </w:p>
          <w:p w14:paraId="777C144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 xml:space="preserve">Produce final portfolio or session plan </w:t>
            </w:r>
          </w:p>
        </w:tc>
        <w:tc>
          <w:tcPr>
            <w:tcW w:w="3002" w:type="dxa"/>
          </w:tcPr>
          <w:p w14:paraId="6E22458C"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1:1 tutorial</w:t>
            </w:r>
          </w:p>
          <w:p w14:paraId="33D30BC3"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Assignment clinic</w:t>
            </w:r>
          </w:p>
          <w:p w14:paraId="42771414"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Independent study support</w:t>
            </w:r>
          </w:p>
        </w:tc>
        <w:tc>
          <w:tcPr>
            <w:tcW w:w="2155" w:type="dxa"/>
          </w:tcPr>
          <w:p w14:paraId="6D4A0DB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Submission guidelines</w:t>
            </w:r>
          </w:p>
          <w:p w14:paraId="4CFE20FE" w14:textId="77777777" w:rsidR="00D122F7" w:rsidRPr="00B90B71" w:rsidRDefault="00D122F7" w:rsidP="00B90B71">
            <w:pPr>
              <w:pStyle w:val="ListParagraph"/>
              <w:numPr>
                <w:ilvl w:val="0"/>
                <w:numId w:val="7"/>
              </w:numPr>
              <w:spacing w:line="360" w:lineRule="auto"/>
              <w:rPr>
                <w:rFonts w:ascii="Times New Roman" w:hAnsi="Times New Roman" w:cs="Times New Roman"/>
              </w:rPr>
            </w:pPr>
            <w:r w:rsidRPr="00B90B71">
              <w:rPr>
                <w:rFonts w:ascii="Times New Roman" w:hAnsi="Times New Roman" w:cs="Times New Roman"/>
              </w:rPr>
              <w:t>Digital tools</w:t>
            </w:r>
          </w:p>
        </w:tc>
        <w:tc>
          <w:tcPr>
            <w:tcW w:w="2355" w:type="dxa"/>
          </w:tcPr>
          <w:p w14:paraId="4C448A90" w14:textId="77777777" w:rsidR="00D122F7" w:rsidRPr="00B90B71" w:rsidRDefault="00D122F7" w:rsidP="00B90B71">
            <w:pPr>
              <w:spacing w:line="360" w:lineRule="auto"/>
              <w:rPr>
                <w:rFonts w:ascii="Times New Roman" w:hAnsi="Times New Roman" w:cs="Times New Roman"/>
              </w:rPr>
            </w:pPr>
            <w:r w:rsidRPr="00B90B71">
              <w:rPr>
                <w:rFonts w:ascii="Times New Roman" w:hAnsi="Times New Roman" w:cs="Times New Roman"/>
                <w:b/>
                <w:bCs/>
              </w:rPr>
              <w:t>Summative</w:t>
            </w:r>
            <w:r w:rsidRPr="00B90B71">
              <w:rPr>
                <w:rFonts w:ascii="Times New Roman" w:hAnsi="Times New Roman" w:cs="Times New Roman"/>
              </w:rPr>
              <w:t xml:space="preserve"> : Final submission  </w:t>
            </w:r>
          </w:p>
        </w:tc>
      </w:tr>
      <w:tr w:rsidR="00E85F36" w:rsidRPr="00B90B71" w14:paraId="69D187D7" w14:textId="77777777" w:rsidTr="00BB4887">
        <w:tc>
          <w:tcPr>
            <w:tcW w:w="15593" w:type="dxa"/>
            <w:gridSpan w:val="7"/>
          </w:tcPr>
          <w:p w14:paraId="251B7776" w14:textId="77777777" w:rsidR="00E85F36" w:rsidRPr="00B90B71" w:rsidRDefault="00E85F36" w:rsidP="00B90B71">
            <w:pPr>
              <w:spacing w:line="360" w:lineRule="auto"/>
              <w:rPr>
                <w:rFonts w:ascii="Times New Roman" w:hAnsi="Times New Roman" w:cs="Times New Roman"/>
                <w:b/>
                <w:bCs/>
              </w:rPr>
            </w:pPr>
            <w:r w:rsidRPr="00B90B71">
              <w:rPr>
                <w:rFonts w:ascii="Times New Roman" w:hAnsi="Times New Roman" w:cs="Times New Roman"/>
                <w:b/>
                <w:bCs/>
              </w:rPr>
              <w:t>Indicative Reading List</w:t>
            </w:r>
          </w:p>
          <w:p w14:paraId="29C2A776" w14:textId="77777777" w:rsidR="00E85F36" w:rsidRPr="00B90B71" w:rsidRDefault="00E85F36" w:rsidP="00B90B71">
            <w:pPr>
              <w:spacing w:line="360" w:lineRule="auto"/>
              <w:rPr>
                <w:rFonts w:ascii="Times New Roman" w:hAnsi="Times New Roman" w:cs="Times New Roman"/>
              </w:rPr>
            </w:pPr>
          </w:p>
          <w:p w14:paraId="0D2648FA" w14:textId="5CEF62DF" w:rsidR="00E85F36" w:rsidRPr="00B90B71" w:rsidRDefault="00E85F36" w:rsidP="00B90B71">
            <w:pPr>
              <w:spacing w:line="360" w:lineRule="auto"/>
              <w:ind w:hanging="720"/>
              <w:rPr>
                <w:rFonts w:ascii="Times New Roman" w:eastAsia="Times New Roman" w:hAnsi="Times New Roman" w:cs="Times New Roman"/>
                <w:color w:val="000000"/>
                <w:kern w:val="0"/>
                <w:lang w:eastAsia="en-GB"/>
                <w14:ligatures w14:val="none"/>
              </w:rPr>
            </w:pPr>
            <w:r w:rsidRPr="00B90B71">
              <w:rPr>
                <w:rFonts w:ascii="Times New Roman" w:eastAsia="Times New Roman" w:hAnsi="Times New Roman" w:cs="Times New Roman"/>
                <w:color w:val="000000"/>
                <w:kern w:val="0"/>
                <w:lang w:eastAsia="en-GB"/>
                <w14:ligatures w14:val="none"/>
              </w:rPr>
              <w:t xml:space="preserve">            </w:t>
            </w:r>
            <w:r w:rsidRPr="00B90B71">
              <w:rPr>
                <w:rFonts w:ascii="Times New Roman" w:eastAsia="Times New Roman" w:hAnsi="Times New Roman" w:cs="Times New Roman"/>
                <w:color w:val="000000"/>
                <w:kern w:val="0"/>
                <w:lang w:eastAsia="en-GB"/>
                <w14:ligatures w14:val="none"/>
              </w:rPr>
              <w:t>Gerhardt, S. (2015). </w:t>
            </w:r>
            <w:r w:rsidRPr="00B90B71">
              <w:rPr>
                <w:rFonts w:ascii="Times New Roman" w:eastAsia="Times New Roman" w:hAnsi="Times New Roman" w:cs="Times New Roman"/>
                <w:i/>
                <w:iCs/>
                <w:color w:val="000000"/>
                <w:kern w:val="0"/>
                <w:lang w:eastAsia="en-GB"/>
                <w14:ligatures w14:val="none"/>
              </w:rPr>
              <w:t>Why love matters : How affection shapes a baby’s brain</w:t>
            </w:r>
            <w:r w:rsidRPr="00B90B71">
              <w:rPr>
                <w:rFonts w:ascii="Times New Roman" w:eastAsia="Times New Roman" w:hAnsi="Times New Roman" w:cs="Times New Roman"/>
                <w:color w:val="000000"/>
                <w:kern w:val="0"/>
                <w:lang w:eastAsia="en-GB"/>
                <w14:ligatures w14:val="none"/>
              </w:rPr>
              <w:t> (2nd ed.). Routledge.</w:t>
            </w:r>
          </w:p>
          <w:p w14:paraId="10CA4D47" w14:textId="263B9BF6" w:rsidR="00E85F36" w:rsidRPr="00B90B71" w:rsidRDefault="00E85F36" w:rsidP="00B90B71">
            <w:pPr>
              <w:spacing w:line="360" w:lineRule="auto"/>
              <w:ind w:hanging="720"/>
              <w:rPr>
                <w:rFonts w:ascii="Times New Roman" w:eastAsia="Times New Roman" w:hAnsi="Times New Roman" w:cs="Times New Roman"/>
                <w:color w:val="000000"/>
                <w:kern w:val="0"/>
                <w:lang w:eastAsia="en-GB"/>
                <w14:ligatures w14:val="none"/>
              </w:rPr>
            </w:pPr>
            <w:r w:rsidRPr="00B90B71">
              <w:rPr>
                <w:rFonts w:ascii="Times New Roman" w:eastAsia="Times New Roman" w:hAnsi="Times New Roman" w:cs="Times New Roman"/>
                <w:color w:val="000000"/>
                <w:kern w:val="0"/>
                <w:lang w:eastAsia="en-GB"/>
                <w14:ligatures w14:val="none"/>
              </w:rPr>
              <w:t xml:space="preserve">            </w:t>
            </w:r>
            <w:r w:rsidRPr="00B90B71">
              <w:rPr>
                <w:rFonts w:ascii="Times New Roman" w:eastAsia="Times New Roman" w:hAnsi="Times New Roman" w:cs="Times New Roman"/>
                <w:color w:val="000000"/>
                <w:kern w:val="0"/>
                <w:lang w:eastAsia="en-GB"/>
                <w14:ligatures w14:val="none"/>
              </w:rPr>
              <w:t>Ivtzan, I. (2020). </w:t>
            </w:r>
            <w:r w:rsidRPr="00B90B71">
              <w:rPr>
                <w:rFonts w:ascii="Times New Roman" w:eastAsia="Times New Roman" w:hAnsi="Times New Roman" w:cs="Times New Roman"/>
                <w:i/>
                <w:iCs/>
                <w:color w:val="000000"/>
                <w:kern w:val="0"/>
                <w:lang w:eastAsia="en-GB"/>
                <w14:ligatures w14:val="none"/>
              </w:rPr>
              <w:t>Handbook of mindfulness-based programmes : Mindfulness interventions from education to health and therapy</w:t>
            </w:r>
            <w:r w:rsidRPr="00B90B71">
              <w:rPr>
                <w:rFonts w:ascii="Times New Roman" w:eastAsia="Times New Roman" w:hAnsi="Times New Roman" w:cs="Times New Roman"/>
                <w:color w:val="000000"/>
                <w:kern w:val="0"/>
                <w:lang w:eastAsia="en-GB"/>
                <w14:ligatures w14:val="none"/>
              </w:rPr>
              <w:t xml:space="preserve">(1st ed.). Routledge. </w:t>
            </w:r>
          </w:p>
          <w:p w14:paraId="3C0367F2" w14:textId="00A942DD" w:rsidR="00E85F36" w:rsidRPr="00B90B71" w:rsidRDefault="00E85F36" w:rsidP="00B90B71">
            <w:pPr>
              <w:spacing w:line="360" w:lineRule="auto"/>
              <w:ind w:hanging="720"/>
              <w:rPr>
                <w:rFonts w:ascii="Times New Roman" w:eastAsia="Times New Roman" w:hAnsi="Times New Roman" w:cs="Times New Roman"/>
                <w:color w:val="000000"/>
                <w:kern w:val="0"/>
                <w:lang w:eastAsia="en-GB"/>
                <w14:ligatures w14:val="none"/>
              </w:rPr>
            </w:pPr>
            <w:r w:rsidRPr="00B90B71">
              <w:rPr>
                <w:rFonts w:ascii="Times New Roman" w:eastAsia="Times New Roman" w:hAnsi="Times New Roman" w:cs="Times New Roman"/>
                <w:color w:val="000000"/>
                <w:kern w:val="0"/>
                <w:lang w:eastAsia="en-GB"/>
                <w14:ligatures w14:val="none"/>
              </w:rPr>
              <w:t>Lave</w:t>
            </w:r>
            <w:r w:rsidRPr="00B90B71">
              <w:rPr>
                <w:rFonts w:ascii="Times New Roman" w:eastAsia="Times New Roman" w:hAnsi="Times New Roman" w:cs="Times New Roman"/>
                <w:color w:val="000000"/>
                <w:kern w:val="0"/>
                <w:lang w:eastAsia="en-GB"/>
                <w14:ligatures w14:val="none"/>
              </w:rPr>
              <w:t xml:space="preserve">.   </w:t>
            </w:r>
            <w:r w:rsidRPr="00B90B71">
              <w:rPr>
                <w:rFonts w:ascii="Times New Roman" w:eastAsia="Times New Roman" w:hAnsi="Times New Roman" w:cs="Times New Roman"/>
                <w:color w:val="000000"/>
                <w:kern w:val="0"/>
                <w:lang w:eastAsia="en-GB"/>
                <w14:ligatures w14:val="none"/>
              </w:rPr>
              <w:t>Bradbury, C. (2021). </w:t>
            </w:r>
            <w:r w:rsidRPr="00B90B71">
              <w:rPr>
                <w:rFonts w:ascii="Times New Roman" w:eastAsia="Times New Roman" w:hAnsi="Times New Roman" w:cs="Times New Roman"/>
                <w:i/>
                <w:iCs/>
                <w:color w:val="000000"/>
                <w:kern w:val="0"/>
                <w:lang w:eastAsia="en-GB"/>
                <w14:ligatures w14:val="none"/>
              </w:rPr>
              <w:t>Child and adolescent mental health : Theory and practice</w:t>
            </w:r>
            <w:r w:rsidRPr="00B90B71">
              <w:rPr>
                <w:rFonts w:ascii="Times New Roman" w:eastAsia="Times New Roman" w:hAnsi="Times New Roman" w:cs="Times New Roman"/>
                <w:color w:val="000000"/>
                <w:kern w:val="0"/>
                <w:lang w:eastAsia="en-GB"/>
                <w14:ligatures w14:val="none"/>
              </w:rPr>
              <w:t xml:space="preserve"> (M. J. J. Thompson, C. Gale, &amp; C. M. Hooper, Eds.; 3rd ed.). Taylor &amp; Francis. </w:t>
            </w:r>
          </w:p>
          <w:p w14:paraId="2CEA3B57" w14:textId="73A57D98" w:rsidR="001B751E" w:rsidRPr="00B90B71" w:rsidRDefault="00E85F36" w:rsidP="00B90B71">
            <w:pPr>
              <w:spacing w:line="360" w:lineRule="auto"/>
              <w:ind w:hanging="720"/>
              <w:rPr>
                <w:rFonts w:ascii="Times New Roman" w:eastAsia="Times New Roman" w:hAnsi="Times New Roman" w:cs="Times New Roman"/>
                <w:color w:val="000000"/>
                <w:kern w:val="0"/>
                <w:lang w:eastAsia="en-GB"/>
                <w14:ligatures w14:val="none"/>
              </w:rPr>
            </w:pPr>
            <w:r w:rsidRPr="00B90B71">
              <w:rPr>
                <w:rFonts w:ascii="Times New Roman" w:eastAsia="Times New Roman" w:hAnsi="Times New Roman" w:cs="Times New Roman"/>
                <w:color w:val="000000"/>
                <w:kern w:val="0"/>
                <w:lang w:eastAsia="en-GB"/>
                <w14:ligatures w14:val="none"/>
              </w:rPr>
              <w:t xml:space="preserve">            </w:t>
            </w:r>
            <w:r w:rsidRPr="00B90B71">
              <w:rPr>
                <w:rFonts w:ascii="Times New Roman" w:eastAsia="Times New Roman" w:hAnsi="Times New Roman" w:cs="Times New Roman"/>
                <w:color w:val="000000"/>
                <w:kern w:val="0"/>
                <w:lang w:eastAsia="en-GB"/>
                <w14:ligatures w14:val="none"/>
              </w:rPr>
              <w:t>Long, ., Wood, C., Littleton, K., Passenger, T., &amp; Sheehy, K. (2011). </w:t>
            </w:r>
            <w:r w:rsidRPr="00B90B71">
              <w:rPr>
                <w:rFonts w:ascii="Times New Roman" w:eastAsia="Times New Roman" w:hAnsi="Times New Roman" w:cs="Times New Roman"/>
                <w:i/>
                <w:iCs/>
                <w:color w:val="000000"/>
                <w:kern w:val="0"/>
                <w:lang w:eastAsia="en-GB"/>
                <w14:ligatures w14:val="none"/>
              </w:rPr>
              <w:t>The psychology of education</w:t>
            </w:r>
            <w:r w:rsidRPr="00B90B71">
              <w:rPr>
                <w:rFonts w:ascii="Times New Roman" w:eastAsia="Times New Roman" w:hAnsi="Times New Roman" w:cs="Times New Roman"/>
                <w:color w:val="000000"/>
                <w:kern w:val="0"/>
                <w:lang w:eastAsia="en-GB"/>
                <w14:ligatures w14:val="none"/>
              </w:rPr>
              <w:t> (2nd ed.). Routledge</w:t>
            </w:r>
          </w:p>
          <w:p w14:paraId="7908BA35" w14:textId="77777777" w:rsidR="008737EA" w:rsidRPr="00B90B71" w:rsidRDefault="008737EA" w:rsidP="00B90B71">
            <w:pPr>
              <w:spacing w:line="360" w:lineRule="auto"/>
              <w:ind w:hanging="720"/>
              <w:rPr>
                <w:rFonts w:ascii="Times New Roman" w:eastAsia="Times New Roman" w:hAnsi="Times New Roman" w:cs="Times New Roman"/>
                <w:color w:val="000000"/>
                <w:kern w:val="0"/>
                <w:lang w:eastAsia="en-GB"/>
                <w14:ligatures w14:val="none"/>
              </w:rPr>
            </w:pPr>
          </w:p>
          <w:p w14:paraId="1B56BE5C" w14:textId="591938E7" w:rsidR="00E85F36" w:rsidRPr="00B90B71" w:rsidRDefault="001B751E" w:rsidP="00B90B71">
            <w:pPr>
              <w:spacing w:line="360" w:lineRule="auto"/>
              <w:ind w:hanging="720"/>
              <w:rPr>
                <w:rFonts w:ascii="Times New Roman" w:eastAsia="Times New Roman" w:hAnsi="Times New Roman" w:cs="Times New Roman"/>
                <w:color w:val="000000"/>
                <w:kern w:val="0"/>
                <w:lang w:eastAsia="en-GB"/>
                <w14:ligatures w14:val="none"/>
              </w:rPr>
            </w:pPr>
            <w:r w:rsidRPr="00B90B71">
              <w:rPr>
                <w:rFonts w:ascii="Times New Roman" w:eastAsia="Times New Roman" w:hAnsi="Times New Roman" w:cs="Times New Roman"/>
                <w:color w:val="000000"/>
                <w:kern w:val="0"/>
                <w:lang w:eastAsia="en-GB"/>
                <w14:ligatures w14:val="none"/>
              </w:rPr>
              <w:t xml:space="preserve">         </w:t>
            </w:r>
          </w:p>
        </w:tc>
      </w:tr>
    </w:tbl>
    <w:p w14:paraId="0C6766BE" w14:textId="77777777" w:rsidR="009F6353" w:rsidRPr="00B90B71" w:rsidRDefault="009F6353" w:rsidP="00B90B71">
      <w:pPr>
        <w:spacing w:line="360" w:lineRule="auto"/>
        <w:rPr>
          <w:rFonts w:ascii="Times New Roman" w:hAnsi="Times New Roman" w:cs="Times New Roman"/>
          <w:color w:val="000000" w:themeColor="text1"/>
        </w:rPr>
        <w:sectPr w:rsidR="009F6353" w:rsidRPr="00B90B71" w:rsidSect="00D122F7">
          <w:pgSz w:w="16838" w:h="11906" w:orient="landscape"/>
          <w:pgMar w:top="1440" w:right="1440" w:bottom="1440" w:left="1440" w:header="708" w:footer="708" w:gutter="0"/>
          <w:cols w:space="708"/>
          <w:docGrid w:linePitch="360"/>
        </w:sectPr>
      </w:pPr>
    </w:p>
    <w:p w14:paraId="0C132B22" w14:textId="77777777" w:rsidR="008E5847" w:rsidRPr="00B90B71" w:rsidRDefault="008E5847" w:rsidP="00B90B71">
      <w:pPr>
        <w:spacing w:line="360" w:lineRule="auto"/>
        <w:rPr>
          <w:rFonts w:ascii="Times New Roman" w:hAnsi="Times New Roman" w:cs="Times New Roman"/>
          <w:color w:val="000000" w:themeColor="text1"/>
        </w:rPr>
        <w:sectPr w:rsidR="008E5847" w:rsidRPr="00B90B71" w:rsidSect="00D122F7">
          <w:pgSz w:w="16838" w:h="11906" w:orient="landscape"/>
          <w:pgMar w:top="1440" w:right="1440" w:bottom="1440" w:left="1440" w:header="708" w:footer="708" w:gutter="0"/>
          <w:cols w:space="708"/>
          <w:docGrid w:linePitch="360"/>
        </w:sectPr>
      </w:pPr>
    </w:p>
    <w:p w14:paraId="72C27A8C" w14:textId="46DACB17" w:rsidR="00A42289" w:rsidRPr="00B90B71" w:rsidRDefault="00A42289"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lastRenderedPageBreak/>
        <w:t>Assessment Strategy</w:t>
      </w:r>
      <w:r w:rsidR="00A10DBB">
        <w:rPr>
          <w:rFonts w:ascii="Times New Roman" w:hAnsi="Times New Roman" w:cs="Times New Roman"/>
          <w:b/>
          <w:bCs/>
          <w:color w:val="000000" w:themeColor="text1"/>
          <w:u w:val="single"/>
        </w:rPr>
        <w:t xml:space="preserve"> / Stratagaethau Assesu </w:t>
      </w:r>
    </w:p>
    <w:p w14:paraId="1DA5B390" w14:textId="302B65A5" w:rsidR="00A42289" w:rsidRPr="00B90B71" w:rsidRDefault="00A4228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The assessment strategy for Therapeutic work with Children and </w:t>
      </w:r>
      <w:r w:rsidR="00F918F7" w:rsidRPr="00B90B71">
        <w:rPr>
          <w:rFonts w:ascii="Times New Roman" w:hAnsi="Times New Roman" w:cs="Times New Roman"/>
          <w:color w:val="000000" w:themeColor="text1"/>
        </w:rPr>
        <w:t>Young People</w:t>
      </w:r>
      <w:r w:rsidRPr="00B90B71">
        <w:rPr>
          <w:rFonts w:ascii="Times New Roman" w:hAnsi="Times New Roman" w:cs="Times New Roman"/>
          <w:color w:val="000000" w:themeColor="text1"/>
        </w:rPr>
        <w:t xml:space="preserve"> has been carefully designed to support students</w:t>
      </w:r>
      <w:r w:rsidR="004C1D37" w:rsidRPr="00B90B71">
        <w:rPr>
          <w:rFonts w:ascii="Times New Roman" w:hAnsi="Times New Roman" w:cs="Times New Roman"/>
          <w:color w:val="000000" w:themeColor="text1"/>
        </w:rPr>
        <w:t xml:space="preserve">’ academic, practical, and reflective development. </w:t>
      </w:r>
      <w:r w:rsidR="00083331" w:rsidRPr="00B90B71">
        <w:rPr>
          <w:rFonts w:ascii="Times New Roman" w:hAnsi="Times New Roman" w:cs="Times New Roman"/>
          <w:color w:val="000000" w:themeColor="text1"/>
        </w:rPr>
        <w:t>This</w:t>
      </w:r>
      <w:r w:rsidR="004C1D37" w:rsidRPr="00B90B71">
        <w:rPr>
          <w:rFonts w:ascii="Times New Roman" w:hAnsi="Times New Roman" w:cs="Times New Roman"/>
          <w:color w:val="000000" w:themeColor="text1"/>
        </w:rPr>
        <w:t xml:space="preserve"> aligns closely with the experiential learning approach underpinning the module, as well as the theoretical and ethical frameworks explored throughout. Assessments are structured to promote progressive lear</w:t>
      </w:r>
      <w:r w:rsidR="006337FF" w:rsidRPr="00B90B71">
        <w:rPr>
          <w:rFonts w:ascii="Times New Roman" w:hAnsi="Times New Roman" w:cs="Times New Roman"/>
          <w:color w:val="000000" w:themeColor="text1"/>
        </w:rPr>
        <w:t>n</w:t>
      </w:r>
      <w:r w:rsidR="004C1D37" w:rsidRPr="00B90B71">
        <w:rPr>
          <w:rFonts w:ascii="Times New Roman" w:hAnsi="Times New Roman" w:cs="Times New Roman"/>
          <w:color w:val="000000" w:themeColor="text1"/>
        </w:rPr>
        <w:t>ing, encourage creativity, and allow students to demonstrate critical engagement with both subject-specific and transferable skills</w:t>
      </w:r>
      <w:r w:rsidR="00083331" w:rsidRPr="00B90B71">
        <w:rPr>
          <w:rFonts w:ascii="Times New Roman" w:hAnsi="Times New Roman" w:cs="Times New Roman"/>
          <w:color w:val="000000" w:themeColor="text1"/>
        </w:rPr>
        <w:t xml:space="preserve"> </w:t>
      </w:r>
      <w:r w:rsidR="00083331" w:rsidRPr="00B90B71">
        <w:rPr>
          <w:rFonts w:ascii="Times New Roman" w:hAnsi="Times New Roman" w:cs="Times New Roman"/>
          <w:color w:val="000000"/>
        </w:rPr>
        <w:t>(Bornege, Euginie and Wandela, 2024)</w:t>
      </w:r>
      <w:r w:rsidR="004C1D37" w:rsidRPr="00B90B71">
        <w:rPr>
          <w:rFonts w:ascii="Times New Roman" w:hAnsi="Times New Roman" w:cs="Times New Roman"/>
          <w:color w:val="000000" w:themeColor="text1"/>
        </w:rPr>
        <w:t xml:space="preserve">. </w:t>
      </w:r>
    </w:p>
    <w:p w14:paraId="02C416D6" w14:textId="77777777" w:rsidR="004C1D37" w:rsidRPr="00B90B71" w:rsidRDefault="004C1D37" w:rsidP="00B90B71">
      <w:pPr>
        <w:spacing w:line="360" w:lineRule="auto"/>
        <w:rPr>
          <w:rFonts w:ascii="Times New Roman" w:hAnsi="Times New Roman" w:cs="Times New Roman"/>
          <w:color w:val="000000" w:themeColor="text1"/>
        </w:rPr>
      </w:pPr>
    </w:p>
    <w:p w14:paraId="7B28BD3D" w14:textId="5C39A17C" w:rsidR="004C1D37" w:rsidRPr="00A10DBB" w:rsidRDefault="004C1D37" w:rsidP="00B90B71">
      <w:pPr>
        <w:spacing w:line="360" w:lineRule="auto"/>
        <w:rPr>
          <w:rFonts w:ascii="Times New Roman" w:hAnsi="Times New Roman" w:cs="Times New Roman"/>
          <w:b/>
          <w:bCs/>
          <w:color w:val="000000" w:themeColor="text1"/>
          <w:u w:val="single"/>
        </w:rPr>
      </w:pPr>
      <w:r w:rsidRPr="00A10DBB">
        <w:rPr>
          <w:rFonts w:ascii="Times New Roman" w:hAnsi="Times New Roman" w:cs="Times New Roman"/>
          <w:b/>
          <w:bCs/>
          <w:color w:val="000000" w:themeColor="text1"/>
          <w:u w:val="single"/>
        </w:rPr>
        <w:t>Formative Assessment</w:t>
      </w:r>
      <w:r w:rsidR="00A10DBB" w:rsidRPr="00A10DBB">
        <w:rPr>
          <w:rFonts w:ascii="Times New Roman" w:hAnsi="Times New Roman" w:cs="Times New Roman"/>
          <w:b/>
          <w:bCs/>
          <w:color w:val="000000" w:themeColor="text1"/>
          <w:u w:val="single"/>
        </w:rPr>
        <w:t xml:space="preserve"> / Asesu Ffurfiannol</w:t>
      </w:r>
    </w:p>
    <w:p w14:paraId="0101690F" w14:textId="66E4E354" w:rsidR="004C1D37"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Formative assessments are embedded weekly and provide students with regular opportunities to receive feedback and reflect on their progress. These tasks are low-stakes, developmental, and designed to build confidence, deepen understanding, and prepare students for their final submission</w:t>
      </w:r>
      <w:r w:rsidR="00083331" w:rsidRPr="00B90B71">
        <w:rPr>
          <w:rFonts w:ascii="Times New Roman" w:hAnsi="Times New Roman" w:cs="Times New Roman"/>
          <w:color w:val="000000" w:themeColor="text1"/>
        </w:rPr>
        <w:t xml:space="preserve"> </w:t>
      </w:r>
      <w:r w:rsidR="00083331" w:rsidRPr="00B90B71">
        <w:rPr>
          <w:rFonts w:ascii="Times New Roman" w:hAnsi="Times New Roman" w:cs="Times New Roman"/>
          <w:color w:val="000000"/>
        </w:rPr>
        <w:t>(University of Reading, 2023)</w:t>
      </w:r>
      <w:r w:rsidRPr="00B90B71">
        <w:rPr>
          <w:rFonts w:ascii="Times New Roman" w:hAnsi="Times New Roman" w:cs="Times New Roman"/>
          <w:color w:val="000000" w:themeColor="text1"/>
        </w:rPr>
        <w:t xml:space="preserve">. </w:t>
      </w:r>
    </w:p>
    <w:p w14:paraId="10FC6032" w14:textId="77777777" w:rsidR="004C1D37" w:rsidRPr="00B90B71" w:rsidRDefault="004C1D37" w:rsidP="00B90B71">
      <w:pPr>
        <w:spacing w:line="360" w:lineRule="auto"/>
        <w:rPr>
          <w:rFonts w:ascii="Times New Roman" w:hAnsi="Times New Roman" w:cs="Times New Roman"/>
          <w:color w:val="000000" w:themeColor="text1"/>
        </w:rPr>
      </w:pPr>
    </w:p>
    <w:p w14:paraId="399D7431" w14:textId="5845A21F" w:rsidR="004C1D37"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They include :</w:t>
      </w:r>
    </w:p>
    <w:tbl>
      <w:tblPr>
        <w:tblStyle w:val="TableGrid"/>
        <w:tblW w:w="10632" w:type="dxa"/>
        <w:tblInd w:w="-714" w:type="dxa"/>
        <w:tblLook w:val="04A0" w:firstRow="1" w:lastRow="0" w:firstColumn="1" w:lastColumn="0" w:noHBand="0" w:noVBand="1"/>
      </w:tblPr>
      <w:tblGrid>
        <w:gridCol w:w="3544"/>
        <w:gridCol w:w="7088"/>
      </w:tblGrid>
      <w:tr w:rsidR="004C1D37" w:rsidRPr="00B90B71" w14:paraId="0D804495" w14:textId="77777777" w:rsidTr="00500FEF">
        <w:tc>
          <w:tcPr>
            <w:tcW w:w="3544" w:type="dxa"/>
          </w:tcPr>
          <w:p w14:paraId="7FA0985A" w14:textId="2DFE208E" w:rsidR="004C1D37" w:rsidRPr="00B90B71" w:rsidRDefault="004C1D37"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Reflective Journal Entries (Weeks 1 - 5)</w:t>
            </w:r>
          </w:p>
        </w:tc>
        <w:tc>
          <w:tcPr>
            <w:tcW w:w="7088" w:type="dxa"/>
          </w:tcPr>
          <w:p w14:paraId="4F01A769" w14:textId="09B85377" w:rsidR="004C1D37"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Students complete weekly reflections based on practical workshops, using a chosen reflective model (e.g., Gibbs, Kolb) and linking experiences with theory. Feedback is provided in Week 3 and Week 5 to guide improvement. </w:t>
            </w:r>
          </w:p>
        </w:tc>
      </w:tr>
      <w:tr w:rsidR="004C1D37" w:rsidRPr="00B90B71" w14:paraId="4A766A41" w14:textId="77777777" w:rsidTr="00500FEF">
        <w:tc>
          <w:tcPr>
            <w:tcW w:w="3544" w:type="dxa"/>
          </w:tcPr>
          <w:p w14:paraId="0CD3CF04" w14:textId="23A2E5F1" w:rsidR="004C1D37" w:rsidRPr="00B90B71" w:rsidRDefault="004C1D37"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Peer-Led Facilitation Task (Week 5)</w:t>
            </w:r>
          </w:p>
        </w:tc>
        <w:tc>
          <w:tcPr>
            <w:tcW w:w="7088" w:type="dxa"/>
          </w:tcPr>
          <w:p w14:paraId="34B9797C" w14:textId="77B2509F" w:rsidR="004C1D37"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Students collaboratively design and deliver a short therapeutic activity using methods explored during the module. They receive structured peer and tutor feedback, helping them develop facilitation and planning skills.</w:t>
            </w:r>
          </w:p>
        </w:tc>
      </w:tr>
      <w:tr w:rsidR="004C1D37" w:rsidRPr="00B90B71" w14:paraId="58F62845" w14:textId="77777777" w:rsidTr="00500FEF">
        <w:tc>
          <w:tcPr>
            <w:tcW w:w="3544" w:type="dxa"/>
          </w:tcPr>
          <w:p w14:paraId="3BD72225" w14:textId="0D5D6370" w:rsidR="004C1D37" w:rsidRPr="00B90B71" w:rsidRDefault="004C1D37"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Theory and Case-Based Tasks (Weeks 1 - 5)</w:t>
            </w:r>
          </w:p>
        </w:tc>
        <w:tc>
          <w:tcPr>
            <w:tcW w:w="7088" w:type="dxa"/>
          </w:tcPr>
          <w:p w14:paraId="4745B9CF" w14:textId="714F7F53" w:rsidR="004C1D37"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Including short quizzes, group mind maps, scenario reflections, and peer feedback activities throughout weeks 1 – 5, all supporting and development of critical thinking applied understanding. </w:t>
            </w:r>
          </w:p>
        </w:tc>
      </w:tr>
    </w:tbl>
    <w:p w14:paraId="33C10F57" w14:textId="77777777" w:rsidR="00A42289" w:rsidRPr="00B90B71" w:rsidRDefault="00A42289" w:rsidP="00B90B71">
      <w:pPr>
        <w:spacing w:line="360" w:lineRule="auto"/>
        <w:rPr>
          <w:rFonts w:ascii="Times New Roman" w:hAnsi="Times New Roman" w:cs="Times New Roman"/>
          <w:b/>
          <w:bCs/>
          <w:color w:val="000000" w:themeColor="text1"/>
          <w:u w:val="single"/>
        </w:rPr>
      </w:pPr>
    </w:p>
    <w:p w14:paraId="255B168C" w14:textId="7D2A7844" w:rsidR="00A42289" w:rsidRPr="00B90B71" w:rsidRDefault="004C1D3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These formative tasks are essential in fostering a reflective mindset and preparing </w:t>
      </w:r>
      <w:r w:rsidR="00BD3DE2" w:rsidRPr="00B90B71">
        <w:rPr>
          <w:rFonts w:ascii="Times New Roman" w:hAnsi="Times New Roman" w:cs="Times New Roman"/>
          <w:color w:val="000000" w:themeColor="text1"/>
        </w:rPr>
        <w:t>students</w:t>
      </w:r>
      <w:r w:rsidRPr="00B90B71">
        <w:rPr>
          <w:rFonts w:ascii="Times New Roman" w:hAnsi="Times New Roman" w:cs="Times New Roman"/>
          <w:color w:val="000000" w:themeColor="text1"/>
        </w:rPr>
        <w:t xml:space="preserve"> for their final assessment by reinforcing their learning</w:t>
      </w:r>
      <w:r w:rsidR="00BD3DE2" w:rsidRPr="00B90B71">
        <w:rPr>
          <w:rFonts w:ascii="Times New Roman" w:hAnsi="Times New Roman" w:cs="Times New Roman"/>
          <w:color w:val="000000" w:themeColor="text1"/>
        </w:rPr>
        <w:t xml:space="preserve"> gradually</w:t>
      </w:r>
      <w:r w:rsidRPr="00B90B71">
        <w:rPr>
          <w:rFonts w:ascii="Times New Roman" w:hAnsi="Times New Roman" w:cs="Times New Roman"/>
          <w:color w:val="000000" w:themeColor="text1"/>
        </w:rPr>
        <w:t xml:space="preserve">. </w:t>
      </w:r>
    </w:p>
    <w:p w14:paraId="50D2B6AD" w14:textId="77777777" w:rsidR="00BD3DE2" w:rsidRPr="00B90B71" w:rsidRDefault="00BD3DE2" w:rsidP="00B90B71">
      <w:pPr>
        <w:spacing w:line="360" w:lineRule="auto"/>
        <w:rPr>
          <w:rFonts w:ascii="Times New Roman" w:hAnsi="Times New Roman" w:cs="Times New Roman"/>
          <w:color w:val="000000" w:themeColor="text1"/>
        </w:rPr>
      </w:pPr>
    </w:p>
    <w:p w14:paraId="5DB44EA8" w14:textId="77777777" w:rsidR="00500FEF" w:rsidRPr="00B90B71" w:rsidRDefault="00500FEF" w:rsidP="00B90B71">
      <w:pPr>
        <w:spacing w:line="360" w:lineRule="auto"/>
        <w:rPr>
          <w:rFonts w:ascii="Times New Roman" w:hAnsi="Times New Roman" w:cs="Times New Roman"/>
          <w:color w:val="000000" w:themeColor="text1"/>
        </w:rPr>
      </w:pPr>
    </w:p>
    <w:p w14:paraId="12334F4B" w14:textId="711303E0" w:rsidR="00BD3DE2" w:rsidRPr="00A10DBB" w:rsidRDefault="00BD3DE2" w:rsidP="00B90B71">
      <w:pPr>
        <w:spacing w:line="360" w:lineRule="auto"/>
        <w:rPr>
          <w:rFonts w:ascii="Times New Roman" w:hAnsi="Times New Roman" w:cs="Times New Roman"/>
          <w:color w:val="000000" w:themeColor="text1"/>
          <w:u w:val="single"/>
        </w:rPr>
      </w:pPr>
      <w:r w:rsidRPr="00A10DBB">
        <w:rPr>
          <w:rFonts w:ascii="Times New Roman" w:hAnsi="Times New Roman" w:cs="Times New Roman"/>
          <w:b/>
          <w:bCs/>
          <w:color w:val="000000" w:themeColor="text1"/>
          <w:u w:val="single"/>
        </w:rPr>
        <w:t>Summative Assessment</w:t>
      </w:r>
      <w:r w:rsidR="00A10DBB" w:rsidRPr="00A10DBB">
        <w:rPr>
          <w:rFonts w:ascii="Times New Roman" w:hAnsi="Times New Roman" w:cs="Times New Roman"/>
          <w:b/>
          <w:bCs/>
          <w:color w:val="000000" w:themeColor="text1"/>
          <w:u w:val="single"/>
        </w:rPr>
        <w:t xml:space="preserve"> / </w:t>
      </w:r>
      <w:r w:rsidR="00A10DBB" w:rsidRPr="00A10DBB">
        <w:rPr>
          <w:rFonts w:ascii="Times New Roman" w:hAnsi="Times New Roman" w:cs="Times New Roman"/>
          <w:b/>
          <w:bCs/>
          <w:color w:val="000000" w:themeColor="text1"/>
          <w:u w:val="single"/>
        </w:rPr>
        <w:t>Asesu</w:t>
      </w:r>
      <w:r w:rsidR="00A10DBB" w:rsidRPr="00A10DBB">
        <w:rPr>
          <w:rFonts w:ascii="Times New Roman" w:hAnsi="Times New Roman" w:cs="Times New Roman"/>
          <w:b/>
          <w:bCs/>
          <w:color w:val="000000" w:themeColor="text1"/>
          <w:u w:val="single"/>
        </w:rPr>
        <w:t xml:space="preserve"> Cryno</w:t>
      </w:r>
      <w:r w:rsidR="00A10DBB">
        <w:rPr>
          <w:rFonts w:ascii="Times New Roman" w:hAnsi="Times New Roman" w:cs="Times New Roman"/>
          <w:b/>
          <w:bCs/>
          <w:color w:val="000000" w:themeColor="text1"/>
          <w:u w:val="single"/>
        </w:rPr>
        <w:t>d</w:t>
      </w:r>
      <w:r w:rsidR="00A10DBB" w:rsidRPr="00A10DBB">
        <w:rPr>
          <w:rFonts w:ascii="Times New Roman" w:hAnsi="Times New Roman" w:cs="Times New Roman"/>
          <w:b/>
          <w:bCs/>
          <w:color w:val="000000" w:themeColor="text1"/>
          <w:u w:val="single"/>
        </w:rPr>
        <w:t>ol</w:t>
      </w:r>
    </w:p>
    <w:tbl>
      <w:tblPr>
        <w:tblStyle w:val="TableGrid"/>
        <w:tblW w:w="10632" w:type="dxa"/>
        <w:tblInd w:w="-714" w:type="dxa"/>
        <w:tblLook w:val="04A0" w:firstRow="1" w:lastRow="0" w:firstColumn="1" w:lastColumn="0" w:noHBand="0" w:noVBand="1"/>
      </w:tblPr>
      <w:tblGrid>
        <w:gridCol w:w="5222"/>
        <w:gridCol w:w="5410"/>
      </w:tblGrid>
      <w:tr w:rsidR="00BD3DE2" w:rsidRPr="00B90B71" w14:paraId="2ACD1614" w14:textId="77777777" w:rsidTr="00500FEF">
        <w:tc>
          <w:tcPr>
            <w:tcW w:w="10632" w:type="dxa"/>
            <w:gridSpan w:val="2"/>
          </w:tcPr>
          <w:p w14:paraId="4C27B810" w14:textId="7F6B72A3" w:rsidR="00BD3DE2" w:rsidRPr="00B90B71" w:rsidRDefault="00BD3DE2"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lastRenderedPageBreak/>
              <w:t>Design a therapeutic session plan with theoretical rationale</w:t>
            </w:r>
          </w:p>
        </w:tc>
      </w:tr>
      <w:tr w:rsidR="00BD3DE2" w:rsidRPr="00B90B71" w14:paraId="740B959A" w14:textId="77777777" w:rsidTr="00500FEF">
        <w:tc>
          <w:tcPr>
            <w:tcW w:w="5222" w:type="dxa"/>
          </w:tcPr>
          <w:p w14:paraId="18D4D60F" w14:textId="17EFB9C6" w:rsidR="00BD3DE2" w:rsidRPr="00B90B71" w:rsidRDefault="00BD3DE2"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100% of final module grade</w:t>
            </w:r>
          </w:p>
        </w:tc>
        <w:tc>
          <w:tcPr>
            <w:tcW w:w="5410" w:type="dxa"/>
          </w:tcPr>
          <w:p w14:paraId="3824BA4B" w14:textId="77EF9A43" w:rsidR="00BD3DE2" w:rsidRPr="00B90B71" w:rsidRDefault="00BD3DE2"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Word Count – 3,000 words</w:t>
            </w:r>
          </w:p>
        </w:tc>
      </w:tr>
      <w:tr w:rsidR="00BD3DE2" w:rsidRPr="00B90B71" w14:paraId="5EA57716" w14:textId="77777777" w:rsidTr="00500FEF">
        <w:tc>
          <w:tcPr>
            <w:tcW w:w="5222" w:type="dxa"/>
          </w:tcPr>
          <w:p w14:paraId="3ABF7C87" w14:textId="725AD339" w:rsidR="00BD3DE2" w:rsidRPr="00B90B71" w:rsidRDefault="00BD3DE2"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Submission Date </w:t>
            </w:r>
          </w:p>
        </w:tc>
        <w:tc>
          <w:tcPr>
            <w:tcW w:w="5410" w:type="dxa"/>
          </w:tcPr>
          <w:p w14:paraId="5F190A1A" w14:textId="2F31F785" w:rsidR="00BD3DE2" w:rsidRPr="00B90B71" w:rsidRDefault="00BD3DE2"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End of Week 6 (Assessment Week)</w:t>
            </w:r>
          </w:p>
        </w:tc>
      </w:tr>
      <w:tr w:rsidR="00BD3DE2" w:rsidRPr="00B90B71" w14:paraId="38A82060" w14:textId="77777777" w:rsidTr="00500FEF">
        <w:tc>
          <w:tcPr>
            <w:tcW w:w="10632" w:type="dxa"/>
            <w:gridSpan w:val="2"/>
          </w:tcPr>
          <w:p w14:paraId="474F5610" w14:textId="71183069" w:rsidR="00BD3DE2" w:rsidRPr="00B90B71" w:rsidRDefault="00BD3DE2"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Overview :</w:t>
            </w:r>
          </w:p>
          <w:p w14:paraId="69E95D2B" w14:textId="612968B3" w:rsidR="00BD3DE2" w:rsidRPr="00B90B71" w:rsidRDefault="00BD3DE2"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Students will design a 45-minute therapeutic session aimed at a specific group of learners or individuals (e.g., primary-aged children with anxiety, neurodivergent young people, or pupils with attachment needs). The plan must be supported by a detailed written rationale that demonstrates critical engagement with relevant theory, ethics,, and inclusive practice. </w:t>
            </w:r>
          </w:p>
        </w:tc>
      </w:tr>
      <w:tr w:rsidR="00BD3DE2" w:rsidRPr="00B90B71" w14:paraId="40A98B38" w14:textId="77777777" w:rsidTr="00500FEF">
        <w:tc>
          <w:tcPr>
            <w:tcW w:w="10632" w:type="dxa"/>
            <w:gridSpan w:val="2"/>
          </w:tcPr>
          <w:p w14:paraId="7C52FD2B" w14:textId="3BB996CF" w:rsidR="00BD3DE2" w:rsidRPr="00B90B71" w:rsidRDefault="00BD3DE2"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Submission Components </w:t>
            </w:r>
          </w:p>
          <w:p w14:paraId="37EB7850" w14:textId="77777777" w:rsidR="00BD3DE2" w:rsidRPr="00B90B71" w:rsidRDefault="00BD3DE2" w:rsidP="00B90B71">
            <w:pPr>
              <w:pStyle w:val="ListParagraph"/>
              <w:numPr>
                <w:ilvl w:val="1"/>
                <w:numId w:val="2"/>
              </w:num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Session Plan (Approx 800 words):</w:t>
            </w:r>
          </w:p>
          <w:p w14:paraId="5DFA4BB0" w14:textId="21C378C2" w:rsidR="00BD3DE2" w:rsidRPr="00B90B71" w:rsidRDefault="00BD3DE2"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Session objectives</w:t>
            </w:r>
          </w:p>
          <w:p w14:paraId="0B7B73F7" w14:textId="2A0BBD83" w:rsidR="00BD3DE2" w:rsidRPr="00B90B71" w:rsidRDefault="00BD3DE2"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Activity structure and timings</w:t>
            </w:r>
          </w:p>
          <w:p w14:paraId="78DE0247" w14:textId="7D87AE81" w:rsidR="00BD3DE2" w:rsidRPr="00B90B71" w:rsidRDefault="00BD3DE2"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Therapeutic approach and tools used (e.g., play, movement, mindfulness)</w:t>
            </w:r>
          </w:p>
          <w:p w14:paraId="51892467" w14:textId="58552064" w:rsidR="00BD3DE2" w:rsidRPr="00B90B71" w:rsidRDefault="00BD3DE2"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Group management and safeguarding strategies</w:t>
            </w:r>
          </w:p>
          <w:p w14:paraId="65AC60D1" w14:textId="6FEA9FEC" w:rsidR="00BD3DE2" w:rsidRPr="00B90B71" w:rsidRDefault="00BD3DE2"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Resources required and environment set-up</w:t>
            </w:r>
          </w:p>
          <w:p w14:paraId="37F2A092" w14:textId="317EA4D6" w:rsidR="00BD3DE2" w:rsidRPr="00B90B71" w:rsidRDefault="00BD3DE2" w:rsidP="00B90B71">
            <w:pPr>
              <w:pStyle w:val="ListParagraph"/>
              <w:numPr>
                <w:ilvl w:val="1"/>
                <w:numId w:val="2"/>
              </w:num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Theoretical Rationale </w:t>
            </w:r>
            <w:r w:rsidR="00906754" w:rsidRPr="00B90B71">
              <w:rPr>
                <w:rFonts w:ascii="Times New Roman" w:hAnsi="Times New Roman" w:cs="Times New Roman"/>
                <w:b/>
                <w:bCs/>
                <w:color w:val="000000" w:themeColor="text1"/>
              </w:rPr>
              <w:t>(Approx 1,500 words):</w:t>
            </w:r>
          </w:p>
          <w:p w14:paraId="59866F14" w14:textId="52E2FC47"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Clear justification of chosen approach</w:t>
            </w:r>
          </w:p>
          <w:p w14:paraId="1A010EBA" w14:textId="42089C77"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Reference to at least two therapeutic modalities (e.g., person-centred therapy, play therapy, creative acts therapy)</w:t>
            </w:r>
          </w:p>
          <w:p w14:paraId="1A151F1D" w14:textId="76D2AC7C"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Reference to at least three psychological or developmental theories (e.g., Maslow, Bowlby, Vygotsky)</w:t>
            </w:r>
          </w:p>
          <w:p w14:paraId="4AFEF96F" w14:textId="028D6576"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Consideration of cultural and linguistic inclusion (including bilingual practice where appropriate)</w:t>
            </w:r>
          </w:p>
          <w:p w14:paraId="5E6FFDF3" w14:textId="22665630" w:rsidR="00BD3DE2"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Ethical and safeguarding considerations</w:t>
            </w:r>
          </w:p>
          <w:p w14:paraId="7AE74D0F" w14:textId="5E6110DD" w:rsidR="00906754" w:rsidRPr="00B90B71" w:rsidRDefault="00906754" w:rsidP="00B90B71">
            <w:pPr>
              <w:pStyle w:val="ListParagraph"/>
              <w:numPr>
                <w:ilvl w:val="1"/>
                <w:numId w:val="2"/>
              </w:num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Reflective Evaluation (Approx 700 words):</w:t>
            </w:r>
          </w:p>
          <w:p w14:paraId="158F5E8F" w14:textId="77777777"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Use of Reflective model (e.g., Gibbs, Kolb)</w:t>
            </w:r>
          </w:p>
          <w:p w14:paraId="381157C8" w14:textId="77777777"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Anticipated challenges and personal facilitation style </w:t>
            </w:r>
          </w:p>
          <w:p w14:paraId="527DD6E2" w14:textId="30A23A0A"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Reflections on professional identity and future practice</w:t>
            </w:r>
          </w:p>
        </w:tc>
      </w:tr>
      <w:tr w:rsidR="00906754" w:rsidRPr="00B90B71" w14:paraId="47965D6B" w14:textId="77777777" w:rsidTr="00500FEF">
        <w:tc>
          <w:tcPr>
            <w:tcW w:w="10632" w:type="dxa"/>
            <w:gridSpan w:val="2"/>
          </w:tcPr>
          <w:p w14:paraId="222B7913" w14:textId="1706031E" w:rsidR="00906754" w:rsidRPr="00B90B71" w:rsidRDefault="00906754"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Assessment Criteria:</w:t>
            </w:r>
          </w:p>
          <w:p w14:paraId="1D44D96A" w14:textId="5250D9DA"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Depth and accuracy of theoretical integration</w:t>
            </w:r>
          </w:p>
          <w:p w14:paraId="6D79A33A" w14:textId="6CB7C126"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Relevance and creativity of session design</w:t>
            </w:r>
          </w:p>
          <w:p w14:paraId="07F7241D" w14:textId="1987DBF2"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Evidence of inclusive and ethical practice</w:t>
            </w:r>
          </w:p>
          <w:p w14:paraId="0A276A75" w14:textId="60D11DA4"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Critical reflection on professional development</w:t>
            </w:r>
          </w:p>
          <w:p w14:paraId="3C2737D9" w14:textId="5D088ADD" w:rsidR="00906754" w:rsidRPr="00B90B71" w:rsidRDefault="00906754" w:rsidP="00B90B71">
            <w:pPr>
              <w:pStyle w:val="ListParagraph"/>
              <w:numPr>
                <w:ilvl w:val="0"/>
                <w:numId w:val="8"/>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lastRenderedPageBreak/>
              <w:t>Clarity, coherence, and structure of the submission</w:t>
            </w:r>
          </w:p>
        </w:tc>
      </w:tr>
    </w:tbl>
    <w:p w14:paraId="5C2E1893" w14:textId="77777777" w:rsidR="004C1D37" w:rsidRPr="00B90B71" w:rsidRDefault="004C1D37" w:rsidP="00B90B71">
      <w:pPr>
        <w:spacing w:line="360" w:lineRule="auto"/>
        <w:rPr>
          <w:rFonts w:ascii="Times New Roman" w:hAnsi="Times New Roman" w:cs="Times New Roman"/>
          <w:b/>
          <w:bCs/>
          <w:color w:val="000000" w:themeColor="text1"/>
          <w:u w:val="single"/>
        </w:rPr>
      </w:pPr>
    </w:p>
    <w:p w14:paraId="7677D584" w14:textId="7F51403C" w:rsidR="004C1D37" w:rsidRPr="00B90B71" w:rsidRDefault="00906754"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This assignment enables students to demonstrate practical planning skills alongside academic and reflective rigour. It mirrors real-world expectations in therapeutic, educational, and community contexts, and supports students in preparing for future roles where mental health and wellbeing awareness and inclusive therapeutic practice are essential. </w:t>
      </w:r>
    </w:p>
    <w:p w14:paraId="0AD1F34C" w14:textId="77777777" w:rsidR="00BD3DE2" w:rsidRPr="00B90B71" w:rsidRDefault="00BD3DE2" w:rsidP="00B90B71">
      <w:pPr>
        <w:spacing w:line="360" w:lineRule="auto"/>
        <w:rPr>
          <w:rFonts w:ascii="Times New Roman" w:hAnsi="Times New Roman" w:cs="Times New Roman"/>
          <w:b/>
          <w:bCs/>
          <w:color w:val="000000" w:themeColor="text1"/>
          <w:u w:val="single"/>
        </w:rPr>
      </w:pPr>
    </w:p>
    <w:p w14:paraId="0414BE57" w14:textId="553120C9" w:rsidR="00500FEF" w:rsidRPr="00B90B71" w:rsidRDefault="00BB488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Full marking criteria and a detailed assessment brief will be made available to all students at the beginning of the module. These documents will clearly outline expectations, grade descriptors, and guidance on how to structure submissions. Dedicated time will be provided in class for the assessment and allow students to ask questions and seek clarification. This ensures transparency, consistency, and student confidence in completing the assessment to the best of their ability. </w:t>
      </w:r>
    </w:p>
    <w:p w14:paraId="101E919D" w14:textId="77777777" w:rsidR="00500FEF" w:rsidRPr="00B90B71" w:rsidRDefault="00500FEF" w:rsidP="00B90B71">
      <w:pPr>
        <w:spacing w:line="360" w:lineRule="auto"/>
        <w:rPr>
          <w:rFonts w:ascii="Times New Roman" w:hAnsi="Times New Roman" w:cs="Times New Roman"/>
          <w:b/>
          <w:bCs/>
          <w:color w:val="000000" w:themeColor="text1"/>
          <w:u w:val="single"/>
        </w:rPr>
      </w:pPr>
    </w:p>
    <w:p w14:paraId="2885E508" w14:textId="14368D84" w:rsidR="006337FF" w:rsidRPr="00B90B71" w:rsidRDefault="008E5847" w:rsidP="00B90B71">
      <w:pPr>
        <w:spacing w:line="360" w:lineRule="auto"/>
        <w:jc w:val="center"/>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t>Consideration of skills and knowledge development</w:t>
      </w:r>
      <w:r w:rsidR="00A10DBB">
        <w:rPr>
          <w:rFonts w:ascii="Times New Roman" w:hAnsi="Times New Roman" w:cs="Times New Roman"/>
          <w:b/>
          <w:bCs/>
          <w:color w:val="000000" w:themeColor="text1"/>
          <w:u w:val="single"/>
        </w:rPr>
        <w:t xml:space="preserve"> / Ystyriaeth o Sgiliau a Datblygu Dealltwriaeth</w:t>
      </w:r>
    </w:p>
    <w:p w14:paraId="184CCC8C" w14:textId="02429744" w:rsidR="00D122F7" w:rsidRPr="00B90B71" w:rsidRDefault="008E5847"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color w:val="000000" w:themeColor="text1"/>
        </w:rPr>
        <w:t xml:space="preserve">The module “Therapeutic Work with Children and </w:t>
      </w:r>
      <w:r w:rsidR="00F918F7" w:rsidRPr="00B90B71">
        <w:rPr>
          <w:rFonts w:ascii="Times New Roman" w:hAnsi="Times New Roman" w:cs="Times New Roman"/>
          <w:color w:val="000000" w:themeColor="text1"/>
        </w:rPr>
        <w:t>Young People</w:t>
      </w:r>
      <w:r w:rsidRPr="00B90B71">
        <w:rPr>
          <w:rFonts w:ascii="Times New Roman" w:hAnsi="Times New Roman" w:cs="Times New Roman"/>
          <w:color w:val="000000" w:themeColor="text1"/>
        </w:rPr>
        <w:t>” is carefully designed to nurture both deep subject-specific expertise and wider transferable skills, supporting students in becoming reflective, responsive, and competent practitioners.</w:t>
      </w:r>
    </w:p>
    <w:p w14:paraId="2D84AA33" w14:textId="77777777" w:rsidR="008E5847" w:rsidRPr="00B90B71" w:rsidRDefault="008E5847" w:rsidP="00B90B71">
      <w:pPr>
        <w:spacing w:line="360" w:lineRule="auto"/>
        <w:rPr>
          <w:rFonts w:ascii="Times New Roman" w:hAnsi="Times New Roman" w:cs="Times New Roman"/>
          <w:color w:val="000000" w:themeColor="text1"/>
        </w:rPr>
      </w:pPr>
    </w:p>
    <w:p w14:paraId="1E7AAF72" w14:textId="02ADB06C" w:rsidR="008E5847" w:rsidRPr="00B90B71" w:rsidRDefault="008E5847"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t xml:space="preserve">Subject-Specific Skills </w:t>
      </w:r>
      <w:r w:rsidR="00A10DBB">
        <w:rPr>
          <w:rFonts w:ascii="Times New Roman" w:hAnsi="Times New Roman" w:cs="Times New Roman"/>
          <w:b/>
          <w:bCs/>
          <w:color w:val="000000" w:themeColor="text1"/>
          <w:u w:val="single"/>
        </w:rPr>
        <w:t>/ Sgiliau Pwnc Penodol</w:t>
      </w:r>
    </w:p>
    <w:p w14:paraId="33637FCC" w14:textId="516B0780" w:rsidR="00D122F7" w:rsidRPr="00B90B71" w:rsidRDefault="008E5847"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Students will acquire a solid foundation in therapeutic theory and practice, enabling them to: </w:t>
      </w:r>
    </w:p>
    <w:tbl>
      <w:tblPr>
        <w:tblStyle w:val="TableGrid"/>
        <w:tblW w:w="10774" w:type="dxa"/>
        <w:tblInd w:w="-856" w:type="dxa"/>
        <w:tblLook w:val="04A0" w:firstRow="1" w:lastRow="0" w:firstColumn="1" w:lastColumn="0" w:noHBand="0" w:noVBand="1"/>
      </w:tblPr>
      <w:tblGrid>
        <w:gridCol w:w="10774"/>
      </w:tblGrid>
      <w:tr w:rsidR="00500FEF" w:rsidRPr="00B90B71" w14:paraId="41DDFE4A" w14:textId="77777777" w:rsidTr="00500FEF">
        <w:tc>
          <w:tcPr>
            <w:tcW w:w="10774" w:type="dxa"/>
          </w:tcPr>
          <w:p w14:paraId="5063F857" w14:textId="3D254498"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Apply various therapeutic approaches, including play therapy, mindfulness-based strategies, and narrative or creative interventions.</w:t>
            </w:r>
          </w:p>
        </w:tc>
      </w:tr>
      <w:tr w:rsidR="00500FEF" w:rsidRPr="00B90B71" w14:paraId="2C8140AA" w14:textId="77777777" w:rsidTr="00500FEF">
        <w:tc>
          <w:tcPr>
            <w:tcW w:w="10774" w:type="dxa"/>
          </w:tcPr>
          <w:p w14:paraId="7C713F43" w14:textId="0CB4AF0E"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Analyse psychological and educational theories related to well-being, development, and learning. </w:t>
            </w:r>
          </w:p>
        </w:tc>
      </w:tr>
      <w:tr w:rsidR="00500FEF" w:rsidRPr="00B90B71" w14:paraId="1EA345B0" w14:textId="77777777" w:rsidTr="00500FEF">
        <w:tc>
          <w:tcPr>
            <w:tcW w:w="10774" w:type="dxa"/>
          </w:tcPr>
          <w:p w14:paraId="759A8C53" w14:textId="615308A4"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Design and deliver therapeutic sessions tailored to the needs of individuals and groups.</w:t>
            </w:r>
          </w:p>
        </w:tc>
      </w:tr>
      <w:tr w:rsidR="00500FEF" w:rsidRPr="00B90B71" w14:paraId="0165EC02" w14:textId="77777777" w:rsidTr="00500FEF">
        <w:tc>
          <w:tcPr>
            <w:tcW w:w="10774" w:type="dxa"/>
          </w:tcPr>
          <w:p w14:paraId="78B521CA" w14:textId="7A0F13EE"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Evaluate therapeutic work with considerations of ethics, safeguarding, and professional boundaries. </w:t>
            </w:r>
          </w:p>
        </w:tc>
      </w:tr>
      <w:tr w:rsidR="00500FEF" w:rsidRPr="00B90B71" w14:paraId="6B29B914" w14:textId="77777777" w:rsidTr="00500FEF">
        <w:tc>
          <w:tcPr>
            <w:tcW w:w="10774" w:type="dxa"/>
          </w:tcPr>
          <w:p w14:paraId="3E1BAA72" w14:textId="07CC92F2"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Engage in reflective practice and utilise supervision models relevant to therapeutic professions.</w:t>
            </w:r>
          </w:p>
        </w:tc>
      </w:tr>
      <w:tr w:rsidR="00500FEF" w:rsidRPr="00B90B71" w14:paraId="34B7898D" w14:textId="77777777" w:rsidTr="00500FEF">
        <w:tc>
          <w:tcPr>
            <w:tcW w:w="10774" w:type="dxa"/>
          </w:tcPr>
          <w:p w14:paraId="5CA157F0" w14:textId="735B9FC8" w:rsidR="00500FEF" w:rsidRPr="00B90B71" w:rsidRDefault="00500FEF" w:rsidP="00B90B71">
            <w:pPr>
              <w:pStyle w:val="ListParagraph"/>
              <w:numPr>
                <w:ilvl w:val="0"/>
                <w:numId w:val="7"/>
              </w:num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Incorporate Welsh cultural and linguistic contexts into therapeutic and educational practice.</w:t>
            </w:r>
          </w:p>
        </w:tc>
      </w:tr>
    </w:tbl>
    <w:p w14:paraId="4125F06D" w14:textId="77777777" w:rsidR="00500FEF" w:rsidRPr="00B90B71" w:rsidRDefault="00500FEF" w:rsidP="00B90B71">
      <w:pPr>
        <w:spacing w:line="360" w:lineRule="auto"/>
        <w:rPr>
          <w:rFonts w:ascii="Times New Roman" w:hAnsi="Times New Roman" w:cs="Times New Roman"/>
          <w:color w:val="000000" w:themeColor="text1"/>
        </w:rPr>
      </w:pPr>
    </w:p>
    <w:p w14:paraId="68030089" w14:textId="72F70288"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These skills are developed through an integrated approach that combines weekly theoretical input with practical application, including workshops, creative tasks, peer-facilitated sessions, </w:t>
      </w:r>
      <w:r w:rsidRPr="00B90B71">
        <w:rPr>
          <w:rFonts w:ascii="Times New Roman" w:hAnsi="Times New Roman" w:cs="Times New Roman"/>
          <w:color w:val="000000" w:themeColor="text1"/>
        </w:rPr>
        <w:lastRenderedPageBreak/>
        <w:t>and group projects, all of which are firmly rooted in John Dewey’s experiential learning philosophy</w:t>
      </w:r>
      <w:r w:rsidR="00500FEF" w:rsidRPr="00B90B71">
        <w:rPr>
          <w:rFonts w:ascii="Times New Roman" w:hAnsi="Times New Roman" w:cs="Times New Roman"/>
          <w:color w:val="000000" w:themeColor="text1"/>
        </w:rPr>
        <w:t xml:space="preserve"> </w:t>
      </w:r>
      <w:r w:rsidR="00500FEF" w:rsidRPr="00B90B71">
        <w:rPr>
          <w:rFonts w:ascii="Times New Roman" w:hAnsi="Times New Roman" w:cs="Times New Roman"/>
          <w:color w:val="000000"/>
        </w:rPr>
        <w:t>(Dewey, 2022)</w:t>
      </w:r>
      <w:r w:rsidRPr="00B90B71">
        <w:rPr>
          <w:rFonts w:ascii="Times New Roman" w:hAnsi="Times New Roman" w:cs="Times New Roman"/>
          <w:color w:val="000000" w:themeColor="text1"/>
        </w:rPr>
        <w:t>.</w:t>
      </w:r>
    </w:p>
    <w:p w14:paraId="4A2265A7" w14:textId="77777777" w:rsidR="005E4748" w:rsidRPr="00B90B71" w:rsidRDefault="005E4748" w:rsidP="00B90B71">
      <w:pPr>
        <w:spacing w:line="360" w:lineRule="auto"/>
        <w:rPr>
          <w:rFonts w:ascii="Times New Roman" w:hAnsi="Times New Roman" w:cs="Times New Roman"/>
          <w:color w:val="000000" w:themeColor="text1"/>
        </w:rPr>
      </w:pPr>
    </w:p>
    <w:p w14:paraId="449688EA" w14:textId="7B6A281F" w:rsidR="005E4748" w:rsidRPr="00B90B71" w:rsidRDefault="005E4748"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t xml:space="preserve">Transferable Skills </w:t>
      </w:r>
      <w:r w:rsidR="00A10DBB">
        <w:rPr>
          <w:rFonts w:ascii="Times New Roman" w:hAnsi="Times New Roman" w:cs="Times New Roman"/>
          <w:b/>
          <w:bCs/>
          <w:color w:val="000000" w:themeColor="text1"/>
          <w:u w:val="single"/>
        </w:rPr>
        <w:t>/ Sgiliau Trosglwyddiadwy</w:t>
      </w:r>
    </w:p>
    <w:p w14:paraId="2E0EE33F" w14:textId="120B9B0F"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Beyond subject knowledge, the module fosters a suite of transferable skills that are vital for professional and academic progression:</w:t>
      </w:r>
    </w:p>
    <w:tbl>
      <w:tblPr>
        <w:tblStyle w:val="TableGrid"/>
        <w:tblW w:w="10774" w:type="dxa"/>
        <w:tblInd w:w="-856" w:type="dxa"/>
        <w:tblLook w:val="04A0" w:firstRow="1" w:lastRow="0" w:firstColumn="1" w:lastColumn="0" w:noHBand="0" w:noVBand="1"/>
      </w:tblPr>
      <w:tblGrid>
        <w:gridCol w:w="3545"/>
        <w:gridCol w:w="7229"/>
      </w:tblGrid>
      <w:tr w:rsidR="005E4748" w:rsidRPr="00B90B71" w14:paraId="4DE6F7AE" w14:textId="77777777" w:rsidTr="00BB4887">
        <w:tc>
          <w:tcPr>
            <w:tcW w:w="3545" w:type="dxa"/>
          </w:tcPr>
          <w:p w14:paraId="6FEBDBE1" w14:textId="4E3C13DF"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Communication and </w:t>
            </w:r>
            <w:r w:rsidR="00A42289" w:rsidRPr="00B90B71">
              <w:rPr>
                <w:rFonts w:ascii="Times New Roman" w:hAnsi="Times New Roman" w:cs="Times New Roman"/>
                <w:b/>
                <w:bCs/>
                <w:color w:val="000000" w:themeColor="text1"/>
              </w:rPr>
              <w:t>I</w:t>
            </w:r>
            <w:r w:rsidRPr="00B90B71">
              <w:rPr>
                <w:rFonts w:ascii="Times New Roman" w:hAnsi="Times New Roman" w:cs="Times New Roman"/>
                <w:b/>
                <w:bCs/>
                <w:color w:val="000000" w:themeColor="text1"/>
              </w:rPr>
              <w:t xml:space="preserve">nterpersonal </w:t>
            </w:r>
            <w:r w:rsidR="00A42289" w:rsidRPr="00B90B71">
              <w:rPr>
                <w:rFonts w:ascii="Times New Roman" w:hAnsi="Times New Roman" w:cs="Times New Roman"/>
                <w:b/>
                <w:bCs/>
                <w:color w:val="000000" w:themeColor="text1"/>
              </w:rPr>
              <w:t>S</w:t>
            </w:r>
            <w:r w:rsidRPr="00B90B71">
              <w:rPr>
                <w:rFonts w:ascii="Times New Roman" w:hAnsi="Times New Roman" w:cs="Times New Roman"/>
                <w:b/>
                <w:bCs/>
                <w:color w:val="000000" w:themeColor="text1"/>
              </w:rPr>
              <w:t>kills</w:t>
            </w:r>
          </w:p>
        </w:tc>
        <w:tc>
          <w:tcPr>
            <w:tcW w:w="7229" w:type="dxa"/>
          </w:tcPr>
          <w:p w14:paraId="465F37A8" w14:textId="277CD67A"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Including empathetic listening, clear expression, and inclusive, person-centred interaction.</w:t>
            </w:r>
          </w:p>
        </w:tc>
      </w:tr>
      <w:tr w:rsidR="005E4748" w:rsidRPr="00B90B71" w14:paraId="1368E162" w14:textId="77777777" w:rsidTr="00BB4887">
        <w:tc>
          <w:tcPr>
            <w:tcW w:w="3545" w:type="dxa"/>
          </w:tcPr>
          <w:p w14:paraId="30B8AB46" w14:textId="630DE442"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Collaboration and </w:t>
            </w:r>
            <w:r w:rsidR="00A42289" w:rsidRPr="00B90B71">
              <w:rPr>
                <w:rFonts w:ascii="Times New Roman" w:hAnsi="Times New Roman" w:cs="Times New Roman"/>
                <w:b/>
                <w:bCs/>
                <w:color w:val="000000" w:themeColor="text1"/>
              </w:rPr>
              <w:t>T</w:t>
            </w:r>
            <w:r w:rsidRPr="00B90B71">
              <w:rPr>
                <w:rFonts w:ascii="Times New Roman" w:hAnsi="Times New Roman" w:cs="Times New Roman"/>
                <w:b/>
                <w:bCs/>
                <w:color w:val="000000" w:themeColor="text1"/>
              </w:rPr>
              <w:t>eamwork</w:t>
            </w:r>
          </w:p>
        </w:tc>
        <w:tc>
          <w:tcPr>
            <w:tcW w:w="7229" w:type="dxa"/>
          </w:tcPr>
          <w:p w14:paraId="378F66D6" w14:textId="5F84D9C7"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Developed through group facilitation, peer feedback processes, and cooperative planning tasks.</w:t>
            </w:r>
          </w:p>
        </w:tc>
      </w:tr>
      <w:tr w:rsidR="005E4748" w:rsidRPr="00B90B71" w14:paraId="42BC5204" w14:textId="77777777" w:rsidTr="00BB4887">
        <w:tc>
          <w:tcPr>
            <w:tcW w:w="3545" w:type="dxa"/>
          </w:tcPr>
          <w:p w14:paraId="399B2493" w14:textId="4B384A8F"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Critical and </w:t>
            </w:r>
            <w:r w:rsidR="00A42289" w:rsidRPr="00B90B71">
              <w:rPr>
                <w:rFonts w:ascii="Times New Roman" w:hAnsi="Times New Roman" w:cs="Times New Roman"/>
                <w:b/>
                <w:bCs/>
                <w:color w:val="000000" w:themeColor="text1"/>
              </w:rPr>
              <w:t>C</w:t>
            </w:r>
            <w:r w:rsidRPr="00B90B71">
              <w:rPr>
                <w:rFonts w:ascii="Times New Roman" w:hAnsi="Times New Roman" w:cs="Times New Roman"/>
                <w:b/>
                <w:bCs/>
                <w:color w:val="000000" w:themeColor="text1"/>
              </w:rPr>
              <w:t xml:space="preserve">reative </w:t>
            </w:r>
            <w:r w:rsidR="00A42289" w:rsidRPr="00B90B71">
              <w:rPr>
                <w:rFonts w:ascii="Times New Roman" w:hAnsi="Times New Roman" w:cs="Times New Roman"/>
                <w:b/>
                <w:bCs/>
                <w:color w:val="000000" w:themeColor="text1"/>
              </w:rPr>
              <w:t>T</w:t>
            </w:r>
            <w:r w:rsidRPr="00B90B71">
              <w:rPr>
                <w:rFonts w:ascii="Times New Roman" w:hAnsi="Times New Roman" w:cs="Times New Roman"/>
                <w:b/>
                <w:bCs/>
                <w:color w:val="000000" w:themeColor="text1"/>
              </w:rPr>
              <w:t>hinking</w:t>
            </w:r>
          </w:p>
        </w:tc>
        <w:tc>
          <w:tcPr>
            <w:tcW w:w="7229" w:type="dxa"/>
          </w:tcPr>
          <w:p w14:paraId="0FD6E92E" w14:textId="6E54A14F"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Sharpened through case analysis, problem-solving, and the design of bespoke therapeutic activities. </w:t>
            </w:r>
          </w:p>
        </w:tc>
      </w:tr>
      <w:tr w:rsidR="005E4748" w:rsidRPr="00B90B71" w14:paraId="771705E7" w14:textId="77777777" w:rsidTr="00BB4887">
        <w:tc>
          <w:tcPr>
            <w:tcW w:w="3545" w:type="dxa"/>
          </w:tcPr>
          <w:p w14:paraId="4DA34828" w14:textId="7D784287"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Time </w:t>
            </w:r>
            <w:r w:rsidR="00A42289" w:rsidRPr="00B90B71">
              <w:rPr>
                <w:rFonts w:ascii="Times New Roman" w:hAnsi="Times New Roman" w:cs="Times New Roman"/>
                <w:b/>
                <w:bCs/>
                <w:color w:val="000000" w:themeColor="text1"/>
              </w:rPr>
              <w:t>M</w:t>
            </w:r>
            <w:r w:rsidRPr="00B90B71">
              <w:rPr>
                <w:rFonts w:ascii="Times New Roman" w:hAnsi="Times New Roman" w:cs="Times New Roman"/>
                <w:b/>
                <w:bCs/>
                <w:color w:val="000000" w:themeColor="text1"/>
              </w:rPr>
              <w:t xml:space="preserve">anagement and </w:t>
            </w:r>
            <w:r w:rsidR="00A42289" w:rsidRPr="00B90B71">
              <w:rPr>
                <w:rFonts w:ascii="Times New Roman" w:hAnsi="Times New Roman" w:cs="Times New Roman"/>
                <w:b/>
                <w:bCs/>
                <w:color w:val="000000" w:themeColor="text1"/>
              </w:rPr>
              <w:t>S</w:t>
            </w:r>
            <w:r w:rsidRPr="00B90B71">
              <w:rPr>
                <w:rFonts w:ascii="Times New Roman" w:hAnsi="Times New Roman" w:cs="Times New Roman"/>
                <w:b/>
                <w:bCs/>
                <w:color w:val="000000" w:themeColor="text1"/>
              </w:rPr>
              <w:t>elf-</w:t>
            </w:r>
            <w:r w:rsidR="00A42289" w:rsidRPr="00B90B71">
              <w:rPr>
                <w:rFonts w:ascii="Times New Roman" w:hAnsi="Times New Roman" w:cs="Times New Roman"/>
                <w:b/>
                <w:bCs/>
                <w:color w:val="000000" w:themeColor="text1"/>
              </w:rPr>
              <w:t>O</w:t>
            </w:r>
            <w:r w:rsidRPr="00B90B71">
              <w:rPr>
                <w:rFonts w:ascii="Times New Roman" w:hAnsi="Times New Roman" w:cs="Times New Roman"/>
                <w:b/>
                <w:bCs/>
                <w:color w:val="000000" w:themeColor="text1"/>
              </w:rPr>
              <w:t>rganisation</w:t>
            </w:r>
          </w:p>
        </w:tc>
        <w:tc>
          <w:tcPr>
            <w:tcW w:w="7229" w:type="dxa"/>
          </w:tcPr>
          <w:p w14:paraId="0C14052B" w14:textId="50426E69"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Reinforced through the structured planning and delivery of practice-based sessions.</w:t>
            </w:r>
          </w:p>
        </w:tc>
      </w:tr>
      <w:tr w:rsidR="005E4748" w:rsidRPr="00B90B71" w14:paraId="54678CBE" w14:textId="77777777" w:rsidTr="00BB4887">
        <w:tc>
          <w:tcPr>
            <w:tcW w:w="3545" w:type="dxa"/>
          </w:tcPr>
          <w:p w14:paraId="494A7377" w14:textId="728103D6"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Digital </w:t>
            </w:r>
            <w:r w:rsidR="00A42289" w:rsidRPr="00B90B71">
              <w:rPr>
                <w:rFonts w:ascii="Times New Roman" w:hAnsi="Times New Roman" w:cs="Times New Roman"/>
                <w:b/>
                <w:bCs/>
                <w:color w:val="000000" w:themeColor="text1"/>
              </w:rPr>
              <w:t>L</w:t>
            </w:r>
            <w:r w:rsidRPr="00B90B71">
              <w:rPr>
                <w:rFonts w:ascii="Times New Roman" w:hAnsi="Times New Roman" w:cs="Times New Roman"/>
                <w:b/>
                <w:bCs/>
                <w:color w:val="000000" w:themeColor="text1"/>
              </w:rPr>
              <w:t>iteracy</w:t>
            </w:r>
          </w:p>
        </w:tc>
        <w:tc>
          <w:tcPr>
            <w:tcW w:w="7229" w:type="dxa"/>
          </w:tcPr>
          <w:p w14:paraId="483C8282" w14:textId="45F99390" w:rsidR="005E4748" w:rsidRPr="00B90B71" w:rsidRDefault="005E4748"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Enhanced via the use of online platforms for research, journaling</w:t>
            </w:r>
            <w:r w:rsidR="00A42289" w:rsidRPr="00B90B71">
              <w:rPr>
                <w:rFonts w:ascii="Times New Roman" w:hAnsi="Times New Roman" w:cs="Times New Roman"/>
                <w:color w:val="000000" w:themeColor="text1"/>
              </w:rPr>
              <w:t>, resource development, and receiving feedback.</w:t>
            </w:r>
          </w:p>
        </w:tc>
      </w:tr>
      <w:tr w:rsidR="005E4748" w:rsidRPr="00B90B71" w14:paraId="34BD98A6" w14:textId="77777777" w:rsidTr="00BB4887">
        <w:tc>
          <w:tcPr>
            <w:tcW w:w="3545" w:type="dxa"/>
          </w:tcPr>
          <w:p w14:paraId="238F34DC" w14:textId="571BA62A"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Cultural </w:t>
            </w:r>
            <w:r w:rsidR="00A42289" w:rsidRPr="00B90B71">
              <w:rPr>
                <w:rFonts w:ascii="Times New Roman" w:hAnsi="Times New Roman" w:cs="Times New Roman"/>
                <w:b/>
                <w:bCs/>
                <w:color w:val="000000" w:themeColor="text1"/>
              </w:rPr>
              <w:t>C</w:t>
            </w:r>
            <w:r w:rsidRPr="00B90B71">
              <w:rPr>
                <w:rFonts w:ascii="Times New Roman" w:hAnsi="Times New Roman" w:cs="Times New Roman"/>
                <w:b/>
                <w:bCs/>
                <w:color w:val="000000" w:themeColor="text1"/>
              </w:rPr>
              <w:t xml:space="preserve">ompetence and </w:t>
            </w:r>
            <w:r w:rsidR="00A42289" w:rsidRPr="00B90B71">
              <w:rPr>
                <w:rFonts w:ascii="Times New Roman" w:hAnsi="Times New Roman" w:cs="Times New Roman"/>
                <w:b/>
                <w:bCs/>
                <w:color w:val="000000" w:themeColor="text1"/>
              </w:rPr>
              <w:t>I</w:t>
            </w:r>
            <w:r w:rsidRPr="00B90B71">
              <w:rPr>
                <w:rFonts w:ascii="Times New Roman" w:hAnsi="Times New Roman" w:cs="Times New Roman"/>
                <w:b/>
                <w:bCs/>
                <w:color w:val="000000" w:themeColor="text1"/>
              </w:rPr>
              <w:t>nclusivity</w:t>
            </w:r>
          </w:p>
        </w:tc>
        <w:tc>
          <w:tcPr>
            <w:tcW w:w="7229" w:type="dxa"/>
          </w:tcPr>
          <w:p w14:paraId="47EB9B9C" w14:textId="4FF5CF77" w:rsidR="005E4748" w:rsidRPr="00B90B71" w:rsidRDefault="00A4228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Cultivated through anti-oppressive practice, attention to neurodiversity, and responsiveness to learner identity.</w:t>
            </w:r>
          </w:p>
        </w:tc>
      </w:tr>
      <w:tr w:rsidR="005E4748" w:rsidRPr="00B90B71" w14:paraId="067F8C1F" w14:textId="77777777" w:rsidTr="00BB4887">
        <w:tc>
          <w:tcPr>
            <w:tcW w:w="3545" w:type="dxa"/>
          </w:tcPr>
          <w:p w14:paraId="6895DE23" w14:textId="3A651709" w:rsidR="005E4748" w:rsidRPr="00B90B71" w:rsidRDefault="005E4748" w:rsidP="00B90B71">
            <w:pPr>
              <w:spacing w:line="360" w:lineRule="auto"/>
              <w:rPr>
                <w:rFonts w:ascii="Times New Roman" w:hAnsi="Times New Roman" w:cs="Times New Roman"/>
                <w:b/>
                <w:bCs/>
                <w:color w:val="000000" w:themeColor="text1"/>
              </w:rPr>
            </w:pPr>
            <w:r w:rsidRPr="00B90B71">
              <w:rPr>
                <w:rFonts w:ascii="Times New Roman" w:hAnsi="Times New Roman" w:cs="Times New Roman"/>
                <w:b/>
                <w:bCs/>
                <w:color w:val="000000" w:themeColor="text1"/>
              </w:rPr>
              <w:t xml:space="preserve">Bilingual </w:t>
            </w:r>
            <w:r w:rsidR="00A42289" w:rsidRPr="00B90B71">
              <w:rPr>
                <w:rFonts w:ascii="Times New Roman" w:hAnsi="Times New Roman" w:cs="Times New Roman"/>
                <w:b/>
                <w:bCs/>
                <w:color w:val="000000" w:themeColor="text1"/>
              </w:rPr>
              <w:t>Engagement</w:t>
            </w:r>
          </w:p>
        </w:tc>
        <w:tc>
          <w:tcPr>
            <w:tcW w:w="7229" w:type="dxa"/>
          </w:tcPr>
          <w:p w14:paraId="5877C9A4" w14:textId="689CECBF" w:rsidR="005E4748" w:rsidRPr="00B90B71" w:rsidRDefault="00A4228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Encouraging confidence in working bilingually where appropriate, in line with the Welsh Government’s priorities for education and public service. </w:t>
            </w:r>
          </w:p>
        </w:tc>
      </w:tr>
    </w:tbl>
    <w:p w14:paraId="45D54A9F" w14:textId="77777777" w:rsidR="005E4748" w:rsidRPr="00B90B71" w:rsidRDefault="005E4748" w:rsidP="00B90B71">
      <w:pPr>
        <w:spacing w:line="360" w:lineRule="auto"/>
        <w:rPr>
          <w:rFonts w:ascii="Times New Roman" w:hAnsi="Times New Roman" w:cs="Times New Roman"/>
          <w:color w:val="000000" w:themeColor="text1"/>
        </w:rPr>
      </w:pPr>
    </w:p>
    <w:p w14:paraId="7B75A98A" w14:textId="48748F6B" w:rsidR="00D122F7" w:rsidRPr="00B90B71" w:rsidRDefault="00A4228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Throughout the module, students are invited to explore and refine their professional identity, critically reflect on their developing practice, and consider their future pathways, whether in education, therapeutic settings, or wider community and case-based roles.</w:t>
      </w:r>
    </w:p>
    <w:p w14:paraId="5E640DD3" w14:textId="77777777" w:rsidR="00D122F7" w:rsidRPr="00B90B71" w:rsidRDefault="00D122F7" w:rsidP="00B90B71">
      <w:pPr>
        <w:spacing w:line="360" w:lineRule="auto"/>
        <w:rPr>
          <w:rFonts w:ascii="Times New Roman" w:hAnsi="Times New Roman" w:cs="Times New Roman"/>
          <w:color w:val="000000" w:themeColor="text1"/>
        </w:rPr>
      </w:pPr>
    </w:p>
    <w:p w14:paraId="447A5B33" w14:textId="6D717E5C" w:rsidR="00D122F7" w:rsidRPr="00B90B71" w:rsidRDefault="00D429C9" w:rsidP="00B90B71">
      <w:pPr>
        <w:spacing w:line="360" w:lineRule="auto"/>
        <w:rPr>
          <w:rFonts w:ascii="Times New Roman" w:hAnsi="Times New Roman" w:cs="Times New Roman"/>
          <w:b/>
          <w:bCs/>
          <w:color w:val="000000" w:themeColor="text1"/>
          <w:u w:val="single"/>
        </w:rPr>
      </w:pPr>
      <w:r w:rsidRPr="00B90B71">
        <w:rPr>
          <w:rFonts w:ascii="Times New Roman" w:hAnsi="Times New Roman" w:cs="Times New Roman"/>
          <w:b/>
          <w:bCs/>
          <w:color w:val="000000" w:themeColor="text1"/>
          <w:u w:val="single"/>
        </w:rPr>
        <w:t>Conclusion</w:t>
      </w:r>
      <w:r w:rsidR="00A10DBB">
        <w:rPr>
          <w:rFonts w:ascii="Times New Roman" w:hAnsi="Times New Roman" w:cs="Times New Roman"/>
          <w:b/>
          <w:bCs/>
          <w:color w:val="000000" w:themeColor="text1"/>
          <w:u w:val="single"/>
        </w:rPr>
        <w:t xml:space="preserve"> / Cagliad</w:t>
      </w:r>
    </w:p>
    <w:p w14:paraId="7ACBDD74" w14:textId="05F53BFA" w:rsidR="00D122F7" w:rsidRPr="00B90B71" w:rsidRDefault="00D429C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 xml:space="preserve">Therapeutic Work with Children and Young People </w:t>
      </w:r>
      <w:r w:rsidR="00500FEF" w:rsidRPr="00B90B71">
        <w:rPr>
          <w:rFonts w:ascii="Times New Roman" w:hAnsi="Times New Roman" w:cs="Times New Roman"/>
          <w:color w:val="000000" w:themeColor="text1"/>
        </w:rPr>
        <w:t xml:space="preserve">/ Gwaith Therapiwtig Gyda Plant a Phobl Ifanc </w:t>
      </w:r>
      <w:r w:rsidRPr="00B90B71">
        <w:rPr>
          <w:rFonts w:ascii="Times New Roman" w:hAnsi="Times New Roman" w:cs="Times New Roman"/>
          <w:color w:val="000000" w:themeColor="text1"/>
        </w:rPr>
        <w:t>is a timely and meaningful module that responds to the growing demand for emotionally literate, ethically aware, and practically skilled professionals across education, counselling, and youth services. By blending theory with hands-on practice and embedding reflective inquiry at every stage, the module equips students with the confidence and competence to engage therapeutically with diverse individuals and groups</w:t>
      </w:r>
      <w:r w:rsidR="005E30F6" w:rsidRPr="00B90B71">
        <w:rPr>
          <w:rFonts w:ascii="Times New Roman" w:hAnsi="Times New Roman" w:cs="Times New Roman"/>
          <w:color w:val="000000" w:themeColor="text1"/>
        </w:rPr>
        <w:t>.</w:t>
      </w:r>
      <w:r w:rsidRPr="00B90B71">
        <w:rPr>
          <w:rFonts w:ascii="Times New Roman" w:hAnsi="Times New Roman" w:cs="Times New Roman"/>
          <w:color w:val="000000" w:themeColor="text1"/>
        </w:rPr>
        <w:t xml:space="preserve"> </w:t>
      </w:r>
    </w:p>
    <w:p w14:paraId="32372881" w14:textId="77777777" w:rsidR="00D429C9" w:rsidRPr="00B90B71" w:rsidRDefault="00D429C9" w:rsidP="00B90B71">
      <w:pPr>
        <w:spacing w:line="360" w:lineRule="auto"/>
        <w:rPr>
          <w:rFonts w:ascii="Times New Roman" w:hAnsi="Times New Roman" w:cs="Times New Roman"/>
          <w:color w:val="000000" w:themeColor="text1"/>
        </w:rPr>
      </w:pPr>
    </w:p>
    <w:p w14:paraId="39D7E0C2" w14:textId="1973859B" w:rsidR="00D429C9" w:rsidRPr="00B90B71" w:rsidRDefault="00D429C9" w:rsidP="00B90B71">
      <w:pPr>
        <w:spacing w:line="360" w:lineRule="auto"/>
        <w:rPr>
          <w:rFonts w:ascii="Times New Roman" w:hAnsi="Times New Roman" w:cs="Times New Roman"/>
          <w:color w:val="000000" w:themeColor="text1"/>
        </w:rPr>
      </w:pPr>
      <w:r w:rsidRPr="00B90B71">
        <w:rPr>
          <w:rFonts w:ascii="Times New Roman" w:hAnsi="Times New Roman" w:cs="Times New Roman"/>
          <w:color w:val="000000" w:themeColor="text1"/>
        </w:rPr>
        <w:t>Grounded in experiential learning and underpinned by established psychological, developmental, and therapeutic frameworks, the module enables students to explore their own values, identities, and practitioner roles in a safe, supportive environment. Through bilingual delivery, inclusive practice, and a focus on creative, person</w:t>
      </w:r>
      <w:r w:rsidR="005E30F6" w:rsidRPr="00B90B71">
        <w:rPr>
          <w:rFonts w:ascii="Times New Roman" w:hAnsi="Times New Roman" w:cs="Times New Roman"/>
          <w:color w:val="000000" w:themeColor="text1"/>
        </w:rPr>
        <w:t>-</w:t>
      </w:r>
      <w:r w:rsidRPr="00B90B71">
        <w:rPr>
          <w:rFonts w:ascii="Times New Roman" w:hAnsi="Times New Roman" w:cs="Times New Roman"/>
          <w:color w:val="000000" w:themeColor="text1"/>
        </w:rPr>
        <w:t xml:space="preserve">centred methods, the module not only enriches academic learning but also nurtures the human qualities </w:t>
      </w:r>
      <w:r w:rsidR="005E30F6" w:rsidRPr="00B90B71">
        <w:rPr>
          <w:rFonts w:ascii="Times New Roman" w:hAnsi="Times New Roman" w:cs="Times New Roman"/>
          <w:color w:val="000000" w:themeColor="text1"/>
        </w:rPr>
        <w:t>essential for effective therapeutic engagement.</w:t>
      </w:r>
    </w:p>
    <w:p w14:paraId="4950B3C1" w14:textId="77777777" w:rsidR="005E30F6" w:rsidRDefault="005E30F6" w:rsidP="00B90B71">
      <w:pPr>
        <w:spacing w:line="360" w:lineRule="auto"/>
        <w:rPr>
          <w:color w:val="000000" w:themeColor="text1"/>
        </w:rPr>
      </w:pPr>
    </w:p>
    <w:p w14:paraId="3103FDF4" w14:textId="77777777" w:rsidR="008D5140" w:rsidRDefault="008D5140" w:rsidP="00906754">
      <w:pPr>
        <w:spacing w:line="360" w:lineRule="auto"/>
        <w:rPr>
          <w:color w:val="000000" w:themeColor="text1"/>
        </w:rPr>
      </w:pPr>
    </w:p>
    <w:p w14:paraId="703017C1" w14:textId="77777777" w:rsidR="004B5024" w:rsidRDefault="004B5024" w:rsidP="00906754">
      <w:pPr>
        <w:spacing w:line="360" w:lineRule="auto"/>
        <w:rPr>
          <w:color w:val="000000" w:themeColor="text1"/>
        </w:rPr>
      </w:pPr>
    </w:p>
    <w:p w14:paraId="6FF3B8CC" w14:textId="77777777" w:rsidR="004B5024" w:rsidRDefault="004B5024" w:rsidP="00906754">
      <w:pPr>
        <w:spacing w:line="360" w:lineRule="auto"/>
        <w:rPr>
          <w:color w:val="000000" w:themeColor="text1"/>
        </w:rPr>
      </w:pPr>
    </w:p>
    <w:p w14:paraId="0BF51F18" w14:textId="77777777" w:rsidR="004B5024" w:rsidRDefault="004B5024" w:rsidP="00906754">
      <w:pPr>
        <w:spacing w:line="360" w:lineRule="auto"/>
        <w:rPr>
          <w:color w:val="000000" w:themeColor="text1"/>
        </w:rPr>
      </w:pPr>
    </w:p>
    <w:p w14:paraId="58EDB3D5" w14:textId="77777777" w:rsidR="004B5024" w:rsidRDefault="004B5024" w:rsidP="00906754">
      <w:pPr>
        <w:spacing w:line="360" w:lineRule="auto"/>
        <w:rPr>
          <w:color w:val="000000" w:themeColor="text1"/>
        </w:rPr>
      </w:pPr>
    </w:p>
    <w:p w14:paraId="7F676F18" w14:textId="77777777" w:rsidR="004B5024" w:rsidRDefault="004B5024" w:rsidP="00906754">
      <w:pPr>
        <w:spacing w:line="360" w:lineRule="auto"/>
        <w:rPr>
          <w:color w:val="000000" w:themeColor="text1"/>
        </w:rPr>
      </w:pPr>
    </w:p>
    <w:p w14:paraId="1CD98F85" w14:textId="77777777" w:rsidR="004B5024" w:rsidRDefault="004B5024" w:rsidP="00906754">
      <w:pPr>
        <w:spacing w:line="360" w:lineRule="auto"/>
        <w:rPr>
          <w:color w:val="000000" w:themeColor="text1"/>
        </w:rPr>
      </w:pPr>
    </w:p>
    <w:p w14:paraId="447B1F7A" w14:textId="77777777" w:rsidR="004B5024" w:rsidRDefault="004B5024" w:rsidP="00906754">
      <w:pPr>
        <w:spacing w:line="360" w:lineRule="auto"/>
        <w:rPr>
          <w:color w:val="000000" w:themeColor="text1"/>
        </w:rPr>
      </w:pPr>
    </w:p>
    <w:p w14:paraId="62276E9B" w14:textId="77777777" w:rsidR="004B5024" w:rsidRDefault="004B5024" w:rsidP="00906754">
      <w:pPr>
        <w:spacing w:line="360" w:lineRule="auto"/>
        <w:rPr>
          <w:color w:val="000000" w:themeColor="text1"/>
        </w:rPr>
      </w:pPr>
    </w:p>
    <w:p w14:paraId="12C9B48A" w14:textId="77777777" w:rsidR="004B5024" w:rsidRDefault="004B5024" w:rsidP="00906754">
      <w:pPr>
        <w:spacing w:line="360" w:lineRule="auto"/>
        <w:rPr>
          <w:color w:val="000000" w:themeColor="text1"/>
        </w:rPr>
      </w:pPr>
    </w:p>
    <w:p w14:paraId="607128E7" w14:textId="77777777" w:rsidR="004B5024" w:rsidRDefault="004B5024" w:rsidP="00906754">
      <w:pPr>
        <w:spacing w:line="360" w:lineRule="auto"/>
        <w:rPr>
          <w:color w:val="000000" w:themeColor="text1"/>
        </w:rPr>
      </w:pPr>
    </w:p>
    <w:p w14:paraId="25F07EEE" w14:textId="77777777" w:rsidR="004B5024" w:rsidRDefault="004B5024" w:rsidP="00906754">
      <w:pPr>
        <w:spacing w:line="360" w:lineRule="auto"/>
        <w:rPr>
          <w:color w:val="000000" w:themeColor="text1"/>
        </w:rPr>
      </w:pPr>
    </w:p>
    <w:p w14:paraId="05C21953" w14:textId="77777777" w:rsidR="004B5024" w:rsidRDefault="004B5024" w:rsidP="00906754">
      <w:pPr>
        <w:spacing w:line="360" w:lineRule="auto"/>
        <w:rPr>
          <w:color w:val="000000" w:themeColor="text1"/>
        </w:rPr>
      </w:pPr>
    </w:p>
    <w:p w14:paraId="249BE41F" w14:textId="77777777" w:rsidR="00A10DBB" w:rsidRDefault="00A10DBB" w:rsidP="00906754">
      <w:pPr>
        <w:spacing w:line="360" w:lineRule="auto"/>
        <w:rPr>
          <w:color w:val="000000" w:themeColor="text1"/>
        </w:rPr>
      </w:pPr>
    </w:p>
    <w:p w14:paraId="75DE3937" w14:textId="77777777" w:rsidR="00A10DBB" w:rsidRDefault="00A10DBB" w:rsidP="00906754">
      <w:pPr>
        <w:spacing w:line="360" w:lineRule="auto"/>
        <w:rPr>
          <w:color w:val="000000" w:themeColor="text1"/>
        </w:rPr>
      </w:pPr>
    </w:p>
    <w:p w14:paraId="3C04FE72" w14:textId="77777777" w:rsidR="00A10DBB" w:rsidRDefault="00A10DBB" w:rsidP="00906754">
      <w:pPr>
        <w:spacing w:line="360" w:lineRule="auto"/>
        <w:rPr>
          <w:color w:val="000000" w:themeColor="text1"/>
        </w:rPr>
      </w:pPr>
    </w:p>
    <w:p w14:paraId="357D8BD5" w14:textId="77777777" w:rsidR="00A10DBB" w:rsidRDefault="00A10DBB" w:rsidP="00906754">
      <w:pPr>
        <w:spacing w:line="360" w:lineRule="auto"/>
        <w:rPr>
          <w:color w:val="000000" w:themeColor="text1"/>
        </w:rPr>
      </w:pPr>
    </w:p>
    <w:p w14:paraId="030752AF" w14:textId="77777777" w:rsidR="00A10DBB" w:rsidRDefault="00A10DBB" w:rsidP="00906754">
      <w:pPr>
        <w:spacing w:line="360" w:lineRule="auto"/>
        <w:rPr>
          <w:color w:val="000000" w:themeColor="text1"/>
        </w:rPr>
      </w:pPr>
    </w:p>
    <w:p w14:paraId="36BB531D" w14:textId="77777777" w:rsidR="00A10DBB" w:rsidRDefault="00A10DBB" w:rsidP="00906754">
      <w:pPr>
        <w:spacing w:line="360" w:lineRule="auto"/>
        <w:rPr>
          <w:color w:val="000000" w:themeColor="text1"/>
        </w:rPr>
      </w:pPr>
    </w:p>
    <w:p w14:paraId="2C95326A" w14:textId="77777777" w:rsidR="00A10DBB" w:rsidRDefault="00A10DBB" w:rsidP="00906754">
      <w:pPr>
        <w:spacing w:line="360" w:lineRule="auto"/>
        <w:rPr>
          <w:color w:val="000000" w:themeColor="text1"/>
        </w:rPr>
      </w:pPr>
    </w:p>
    <w:p w14:paraId="2D1EFA67" w14:textId="77777777" w:rsidR="00A10DBB" w:rsidRDefault="00A10DBB" w:rsidP="00906754">
      <w:pPr>
        <w:spacing w:line="360" w:lineRule="auto"/>
        <w:rPr>
          <w:color w:val="000000" w:themeColor="text1"/>
        </w:rPr>
      </w:pPr>
    </w:p>
    <w:p w14:paraId="77069C71" w14:textId="77777777" w:rsidR="00A10DBB" w:rsidRDefault="00A10DBB" w:rsidP="00906754">
      <w:pPr>
        <w:spacing w:line="360" w:lineRule="auto"/>
        <w:rPr>
          <w:color w:val="000000" w:themeColor="text1"/>
        </w:rPr>
      </w:pPr>
    </w:p>
    <w:p w14:paraId="1E62AEA8" w14:textId="77777777" w:rsidR="00A10DBB" w:rsidRDefault="00A10DBB" w:rsidP="00906754">
      <w:pPr>
        <w:spacing w:line="360" w:lineRule="auto"/>
        <w:rPr>
          <w:color w:val="000000" w:themeColor="text1"/>
        </w:rPr>
      </w:pPr>
    </w:p>
    <w:p w14:paraId="54654162" w14:textId="74CD714F" w:rsidR="004B5024" w:rsidRPr="004B5024" w:rsidRDefault="004B5024" w:rsidP="004B5024">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4B5024">
        <w:rPr>
          <w:rFonts w:ascii="Times New Roman" w:eastAsia="Times New Roman" w:hAnsi="Times New Roman" w:cs="Times New Roman"/>
          <w:b/>
          <w:bCs/>
          <w:color w:val="000000"/>
          <w:kern w:val="36"/>
          <w:sz w:val="36"/>
          <w:szCs w:val="36"/>
          <w:lang w:eastAsia="en-GB"/>
          <w14:ligatures w14:val="none"/>
        </w:rPr>
        <w:lastRenderedPageBreak/>
        <w:t>Reference list</w:t>
      </w:r>
      <w:r w:rsidR="00A10DBB">
        <w:rPr>
          <w:rFonts w:ascii="Times New Roman" w:eastAsia="Times New Roman" w:hAnsi="Times New Roman" w:cs="Times New Roman"/>
          <w:b/>
          <w:bCs/>
          <w:color w:val="000000"/>
          <w:kern w:val="36"/>
          <w:sz w:val="36"/>
          <w:szCs w:val="36"/>
          <w:lang w:eastAsia="en-GB"/>
          <w14:ligatures w14:val="none"/>
        </w:rPr>
        <w:t xml:space="preserve"> / Rhestr Cyfeirnodi</w:t>
      </w:r>
    </w:p>
    <w:p w14:paraId="4B8A1F3F"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ACE Hub Wales (2022). </w:t>
      </w:r>
      <w:r w:rsidRPr="004B5024">
        <w:rPr>
          <w:rFonts w:ascii="Times New Roman" w:eastAsia="Times New Roman" w:hAnsi="Times New Roman" w:cs="Times New Roman"/>
          <w:i/>
          <w:iCs/>
          <w:color w:val="000000"/>
          <w:kern w:val="0"/>
          <w:lang w:eastAsia="en-GB"/>
          <w14:ligatures w14:val="none"/>
        </w:rPr>
        <w:t>Trauma-Informed Wales</w:t>
      </w:r>
      <w:r w:rsidRPr="004B5024">
        <w:rPr>
          <w:rFonts w:ascii="Times New Roman" w:eastAsia="Times New Roman" w:hAnsi="Times New Roman" w:cs="Times New Roman"/>
          <w:color w:val="000000"/>
          <w:kern w:val="0"/>
          <w:lang w:eastAsia="en-GB"/>
          <w14:ligatures w14:val="none"/>
        </w:rPr>
        <w:t>. [online] Trauma-Informed Wales. Available at: https://traumaframeworkcymru.com [Accessed 3 May 2025].</w:t>
      </w:r>
    </w:p>
    <w:p w14:paraId="0CDD9B24"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BACP (2016). </w:t>
      </w:r>
      <w:r w:rsidRPr="004B5024">
        <w:rPr>
          <w:rFonts w:ascii="Times New Roman" w:eastAsia="Times New Roman" w:hAnsi="Times New Roman" w:cs="Times New Roman"/>
          <w:i/>
          <w:iCs/>
          <w:color w:val="000000"/>
          <w:kern w:val="0"/>
          <w:lang w:eastAsia="en-GB"/>
          <w14:ligatures w14:val="none"/>
        </w:rPr>
        <w:t>Counsellors’ Guide the Competences Required to Deliver Effective Counselling in Further and Higher Education</w:t>
      </w:r>
      <w:r w:rsidRPr="004B5024">
        <w:rPr>
          <w:rFonts w:ascii="Times New Roman" w:eastAsia="Times New Roman" w:hAnsi="Times New Roman" w:cs="Times New Roman"/>
          <w:color w:val="000000"/>
          <w:kern w:val="0"/>
          <w:lang w:eastAsia="en-GB"/>
          <w14:ligatures w14:val="none"/>
        </w:rPr>
        <w:t>. [online] Available at: https://www.bacp.co.uk/media/2043/bacp-competences-working-in-further-higher-education-counsellors-guide.pdf [Accessed 1 May 2025].</w:t>
      </w:r>
    </w:p>
    <w:p w14:paraId="2C957318"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Bornege, H., Euginie, M. and Wandela, L. (2024). The Relationship between Project-Based Assessments and Students’ Creativity in Secondary Schools. </w:t>
      </w:r>
      <w:r w:rsidRPr="004B5024">
        <w:rPr>
          <w:rFonts w:ascii="Times New Roman" w:eastAsia="Times New Roman" w:hAnsi="Times New Roman" w:cs="Times New Roman"/>
          <w:i/>
          <w:iCs/>
          <w:color w:val="000000"/>
          <w:kern w:val="0"/>
          <w:lang w:eastAsia="en-GB"/>
          <w14:ligatures w14:val="none"/>
        </w:rPr>
        <w:t>British Journal of Education</w:t>
      </w:r>
      <w:r w:rsidRPr="004B5024">
        <w:rPr>
          <w:rFonts w:ascii="Times New Roman" w:eastAsia="Times New Roman" w:hAnsi="Times New Roman" w:cs="Times New Roman"/>
          <w:color w:val="000000"/>
          <w:kern w:val="0"/>
          <w:lang w:eastAsia="en-GB"/>
          <w14:ligatures w14:val="none"/>
        </w:rPr>
        <w:t>, [online] 12(10), pp.67–81. doi:https://doi.org/10.37745/bje.2013/vol12n106781.</w:t>
      </w:r>
    </w:p>
    <w:p w14:paraId="7C6D3057"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Cremin, T. and Chappell, K. (2019). Creative pedagogies: a Systematic Review. </w:t>
      </w:r>
      <w:r w:rsidRPr="004B5024">
        <w:rPr>
          <w:rFonts w:ascii="Times New Roman" w:eastAsia="Times New Roman" w:hAnsi="Times New Roman" w:cs="Times New Roman"/>
          <w:i/>
          <w:iCs/>
          <w:color w:val="000000"/>
          <w:kern w:val="0"/>
          <w:lang w:eastAsia="en-GB"/>
          <w14:ligatures w14:val="none"/>
        </w:rPr>
        <w:t>Research Papers in Education</w:t>
      </w:r>
      <w:r w:rsidRPr="004B5024">
        <w:rPr>
          <w:rFonts w:ascii="Times New Roman" w:eastAsia="Times New Roman" w:hAnsi="Times New Roman" w:cs="Times New Roman"/>
          <w:color w:val="000000"/>
          <w:kern w:val="0"/>
          <w:lang w:eastAsia="en-GB"/>
          <w14:ligatures w14:val="none"/>
        </w:rPr>
        <w:t>, [online] 36(3), pp.1–33. doi:https://doi.org/10.1080/02671522.2019.1677757.</w:t>
      </w:r>
    </w:p>
    <w:p w14:paraId="03E46488"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DeRobertis, E.M. and Bland, A.M. (2021). Humanistic and Positive Psychologies: the Continuing Narrative after Two Decades. </w:t>
      </w:r>
      <w:r w:rsidRPr="004B5024">
        <w:rPr>
          <w:rFonts w:ascii="Times New Roman" w:eastAsia="Times New Roman" w:hAnsi="Times New Roman" w:cs="Times New Roman"/>
          <w:i/>
          <w:iCs/>
          <w:color w:val="000000"/>
          <w:kern w:val="0"/>
          <w:lang w:eastAsia="en-GB"/>
          <w14:ligatures w14:val="none"/>
        </w:rPr>
        <w:t>Journal of Humanistic Psychology</w:t>
      </w:r>
      <w:r w:rsidRPr="004B5024">
        <w:rPr>
          <w:rFonts w:ascii="Times New Roman" w:eastAsia="Times New Roman" w:hAnsi="Times New Roman" w:cs="Times New Roman"/>
          <w:color w:val="000000"/>
          <w:kern w:val="0"/>
          <w:lang w:eastAsia="en-GB"/>
          <w14:ligatures w14:val="none"/>
        </w:rPr>
        <w:t>, [online] 0(0), p.002216782110083. doi:https://doi.org/10.1177/00221678211008353.</w:t>
      </w:r>
    </w:p>
    <w:p w14:paraId="6BF170AC"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Dewey, J. (2022). </w:t>
      </w:r>
      <w:r w:rsidRPr="004B5024">
        <w:rPr>
          <w:rFonts w:ascii="Times New Roman" w:eastAsia="Times New Roman" w:hAnsi="Times New Roman" w:cs="Times New Roman"/>
          <w:i/>
          <w:iCs/>
          <w:color w:val="000000"/>
          <w:kern w:val="0"/>
          <w:lang w:eastAsia="en-GB"/>
          <w14:ligatures w14:val="none"/>
        </w:rPr>
        <w:t>The Collected Works of John Dewey</w:t>
      </w:r>
      <w:r w:rsidRPr="004B5024">
        <w:rPr>
          <w:rFonts w:ascii="Times New Roman" w:eastAsia="Times New Roman" w:hAnsi="Times New Roman" w:cs="Times New Roman"/>
          <w:color w:val="000000"/>
          <w:kern w:val="0"/>
          <w:lang w:eastAsia="en-GB"/>
          <w14:ligatures w14:val="none"/>
        </w:rPr>
        <w:t>. [online] Google.co.uk. Available at: https://www.google.co.uk/books/edition/_/u0GVEAAAQBAJ?hl=en&amp;gbpv=0 [Accessed 27 Mar. 2025].</w:t>
      </w:r>
    </w:p>
    <w:p w14:paraId="287C6A53"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Gibbs, G. (1988). </w:t>
      </w:r>
      <w:r w:rsidRPr="004B5024">
        <w:rPr>
          <w:rFonts w:ascii="Times New Roman" w:eastAsia="Times New Roman" w:hAnsi="Times New Roman" w:cs="Times New Roman"/>
          <w:i/>
          <w:iCs/>
          <w:color w:val="000000"/>
          <w:kern w:val="0"/>
          <w:lang w:eastAsia="en-GB"/>
          <w14:ligatures w14:val="none"/>
        </w:rPr>
        <w:t>Learning by doing: a Guide to Teaching and Learning Methods</w:t>
      </w:r>
      <w:r w:rsidRPr="004B5024">
        <w:rPr>
          <w:rFonts w:ascii="Times New Roman" w:eastAsia="Times New Roman" w:hAnsi="Times New Roman" w:cs="Times New Roman"/>
          <w:color w:val="000000"/>
          <w:kern w:val="0"/>
          <w:lang w:eastAsia="en-GB"/>
          <w14:ligatures w14:val="none"/>
        </w:rPr>
        <w:t>. London: Oxford Further Education Unit.</w:t>
      </w:r>
    </w:p>
    <w:p w14:paraId="4807C4F3"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GOV.UK (2022). </w:t>
      </w:r>
      <w:r w:rsidRPr="004B5024">
        <w:rPr>
          <w:rFonts w:ascii="Times New Roman" w:eastAsia="Times New Roman" w:hAnsi="Times New Roman" w:cs="Times New Roman"/>
          <w:i/>
          <w:iCs/>
          <w:color w:val="000000"/>
          <w:kern w:val="0"/>
          <w:lang w:eastAsia="en-GB"/>
          <w14:ligatures w14:val="none"/>
        </w:rPr>
        <w:t>Children and Young People</w:t>
      </w:r>
      <w:r w:rsidRPr="004B5024">
        <w:rPr>
          <w:rFonts w:ascii="Times New Roman" w:eastAsia="Times New Roman" w:hAnsi="Times New Roman" w:cs="Times New Roman"/>
          <w:color w:val="000000"/>
          <w:kern w:val="0"/>
          <w:lang w:eastAsia="en-GB"/>
          <w14:ligatures w14:val="none"/>
        </w:rPr>
        <w:t>. [online] GOV.UK. Available at: https://www.gov.uk/government/publications/covid-19-mental-health-and-wellbeing-surveillance-report/7-children-and-young-people [Accessed 3 May 2025].</w:t>
      </w:r>
    </w:p>
    <w:p w14:paraId="6D1B6D19"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Kolb, D. (1984). </w:t>
      </w:r>
      <w:r w:rsidRPr="004B5024">
        <w:rPr>
          <w:rFonts w:ascii="Times New Roman" w:eastAsia="Times New Roman" w:hAnsi="Times New Roman" w:cs="Times New Roman"/>
          <w:i/>
          <w:iCs/>
          <w:color w:val="000000"/>
          <w:kern w:val="0"/>
          <w:lang w:eastAsia="en-GB"/>
          <w14:ligatures w14:val="none"/>
        </w:rPr>
        <w:t>Experiential learning: Experience as the Source of Learning and Development</w:t>
      </w:r>
      <w:r w:rsidRPr="004B5024">
        <w:rPr>
          <w:rFonts w:ascii="Times New Roman" w:eastAsia="Times New Roman" w:hAnsi="Times New Roman" w:cs="Times New Roman"/>
          <w:color w:val="000000"/>
          <w:kern w:val="0"/>
          <w:lang w:eastAsia="en-GB"/>
          <w14:ligatures w14:val="none"/>
        </w:rPr>
        <w:t>. 2nd ed. Upper Saddle River, New Jersey: Pearson Education, Inc.</w:t>
      </w:r>
    </w:p>
    <w:p w14:paraId="50355B95"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Llywodraeth Cymru (2023a). </w:t>
      </w:r>
      <w:r w:rsidRPr="004B5024">
        <w:rPr>
          <w:rFonts w:ascii="Times New Roman" w:eastAsia="Times New Roman" w:hAnsi="Times New Roman" w:cs="Times New Roman"/>
          <w:i/>
          <w:iCs/>
          <w:color w:val="000000"/>
          <w:kern w:val="0"/>
          <w:lang w:eastAsia="en-GB"/>
          <w14:ligatures w14:val="none"/>
        </w:rPr>
        <w:t>Cymraeg 2050: Welsh Language Strategy Action Plan 2023 to 2024 [HTML]</w:t>
      </w:r>
      <w:r w:rsidRPr="004B5024">
        <w:rPr>
          <w:rFonts w:ascii="Times New Roman" w:eastAsia="Times New Roman" w:hAnsi="Times New Roman" w:cs="Times New Roman"/>
          <w:color w:val="000000"/>
          <w:kern w:val="0"/>
          <w:lang w:eastAsia="en-GB"/>
          <w14:ligatures w14:val="none"/>
        </w:rPr>
        <w:t>. [online] GOV.WALES. Available at: https://www.gov.wales/cymraeg-2050-welsh-language-strategy-action-plan-2023-2024-html [Accessed 1 May 2025].</w:t>
      </w:r>
    </w:p>
    <w:p w14:paraId="2A073494"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lastRenderedPageBreak/>
        <w:t>Llywodraeth Cymru (2023b). </w:t>
      </w:r>
      <w:r w:rsidRPr="004B5024">
        <w:rPr>
          <w:rFonts w:ascii="Times New Roman" w:eastAsia="Times New Roman" w:hAnsi="Times New Roman" w:cs="Times New Roman"/>
          <w:i/>
          <w:iCs/>
          <w:color w:val="000000"/>
          <w:kern w:val="0"/>
          <w:lang w:eastAsia="en-GB"/>
          <w14:ligatures w14:val="none"/>
        </w:rPr>
        <w:t>Professional Standards for Further Education teachers, work-based Learning Practitioners and Adult Learning Practitioners in Wales</w:t>
      </w:r>
      <w:r w:rsidRPr="004B5024">
        <w:rPr>
          <w:rFonts w:ascii="Times New Roman" w:eastAsia="Times New Roman" w:hAnsi="Times New Roman" w:cs="Times New Roman"/>
          <w:color w:val="000000"/>
          <w:kern w:val="0"/>
          <w:lang w:eastAsia="en-GB"/>
          <w14:ligatures w14:val="none"/>
        </w:rPr>
        <w:t>. [online] Available at: https://educators.wales/sites/default/files/2023-07/Professional%20standards%20for%20FE%20%20WBL%20and%20ACL%20Practitioners%20-%20June%202023.pdf [Accessed 8 May 2025].</w:t>
      </w:r>
    </w:p>
    <w:p w14:paraId="7178D63F"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National Education Union (2025). </w:t>
      </w:r>
      <w:r w:rsidRPr="004B5024">
        <w:rPr>
          <w:rFonts w:ascii="Times New Roman" w:eastAsia="Times New Roman" w:hAnsi="Times New Roman" w:cs="Times New Roman"/>
          <w:i/>
          <w:iCs/>
          <w:color w:val="000000"/>
          <w:kern w:val="0"/>
          <w:lang w:eastAsia="en-GB"/>
          <w14:ligatures w14:val="none"/>
        </w:rPr>
        <w:t>Support Staff Professional Duties | National Education Union</w:t>
      </w:r>
      <w:r w:rsidRPr="004B5024">
        <w:rPr>
          <w:rFonts w:ascii="Times New Roman" w:eastAsia="Times New Roman" w:hAnsi="Times New Roman" w:cs="Times New Roman"/>
          <w:color w:val="000000"/>
          <w:kern w:val="0"/>
          <w:lang w:eastAsia="en-GB"/>
          <w14:ligatures w14:val="none"/>
        </w:rPr>
        <w:t>. [online] National Education Union. Available at: https://neu.org.uk/advice/your-rights-work/teachers-workload-and-working-hours/workload-bargaining-toolkit/support-staff-professional-duties [Accessed 3 May 2025].</w:t>
      </w:r>
    </w:p>
    <w:p w14:paraId="43C02FD7"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Pivač, S., Skela-Savič, B., Jović, D., Avdić, M. and Kalender-Smajlović, S. (2021). Implementation of Active Learning Methods by Nurse Educators in Undergraduate Nursing Students’ Programs – a Group Interview. </w:t>
      </w:r>
      <w:r w:rsidRPr="004B5024">
        <w:rPr>
          <w:rFonts w:ascii="Times New Roman" w:eastAsia="Times New Roman" w:hAnsi="Times New Roman" w:cs="Times New Roman"/>
          <w:i/>
          <w:iCs/>
          <w:color w:val="000000"/>
          <w:kern w:val="0"/>
          <w:lang w:eastAsia="en-GB"/>
          <w14:ligatures w14:val="none"/>
        </w:rPr>
        <w:t>BMC Nursing</w:t>
      </w:r>
      <w:r w:rsidRPr="004B5024">
        <w:rPr>
          <w:rFonts w:ascii="Times New Roman" w:eastAsia="Times New Roman" w:hAnsi="Times New Roman" w:cs="Times New Roman"/>
          <w:color w:val="000000"/>
          <w:kern w:val="0"/>
          <w:lang w:eastAsia="en-GB"/>
          <w14:ligatures w14:val="none"/>
        </w:rPr>
        <w:t>, [online] 20(1). doi:https://doi.org/10.1186/s12912-021-00688-y.</w:t>
      </w:r>
    </w:p>
    <w:p w14:paraId="3EF815CF"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Sangeeta, M. (2024). Principles and Approaches to Curriculum Development. </w:t>
      </w:r>
      <w:r w:rsidRPr="004B5024">
        <w:rPr>
          <w:rFonts w:ascii="Times New Roman" w:eastAsia="Times New Roman" w:hAnsi="Times New Roman" w:cs="Times New Roman"/>
          <w:i/>
          <w:iCs/>
          <w:color w:val="000000"/>
          <w:kern w:val="0"/>
          <w:lang w:eastAsia="en-GB"/>
          <w14:ligatures w14:val="none"/>
        </w:rPr>
        <w:t>Journal of Higher Education Theory and Practice</w:t>
      </w:r>
      <w:r w:rsidRPr="004B5024">
        <w:rPr>
          <w:rFonts w:ascii="Times New Roman" w:eastAsia="Times New Roman" w:hAnsi="Times New Roman" w:cs="Times New Roman"/>
          <w:color w:val="000000"/>
          <w:kern w:val="0"/>
          <w:lang w:eastAsia="en-GB"/>
          <w14:ligatures w14:val="none"/>
        </w:rPr>
        <w:t>, [online] 24(1), pp.1–14. Available at: https://johetap.com/index.php/JHETP/article/view/24 [Accessed 3 May 2025].</w:t>
      </w:r>
    </w:p>
    <w:p w14:paraId="4E6983B6"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Stoewen, D.L. (2024). The Vital Connection between Emotional Intelligence and well-being — Part 1: Understanding Emotional Intelligence and Why It Matters. </w:t>
      </w:r>
      <w:r w:rsidRPr="004B5024">
        <w:rPr>
          <w:rFonts w:ascii="Times New Roman" w:eastAsia="Times New Roman" w:hAnsi="Times New Roman" w:cs="Times New Roman"/>
          <w:i/>
          <w:iCs/>
          <w:color w:val="000000"/>
          <w:kern w:val="0"/>
          <w:lang w:eastAsia="en-GB"/>
          <w14:ligatures w14:val="none"/>
        </w:rPr>
        <w:t>The Canadian Veterinary Journal</w:t>
      </w:r>
      <w:r w:rsidRPr="004B5024">
        <w:rPr>
          <w:rFonts w:ascii="Times New Roman" w:eastAsia="Times New Roman" w:hAnsi="Times New Roman" w:cs="Times New Roman"/>
          <w:color w:val="000000"/>
          <w:kern w:val="0"/>
          <w:lang w:eastAsia="en-GB"/>
          <w14:ligatures w14:val="none"/>
        </w:rPr>
        <w:t>, [online] 65(2), p.182. Available at: https://pmc.ncbi.nlm.nih.gov/articles/PMC10783582/ [Accessed 15 Apr. 2025].</w:t>
      </w:r>
    </w:p>
    <w:p w14:paraId="40EEAAF8"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Strycharczyk, D., Richardson, S., Byrne, E., Allen, D., Wilkie, N., Rauprich, S., Williams, G., Blacke, F., McNeil, B., Bateman, J. and Davies, D.R. (2011). </w:t>
      </w:r>
      <w:r w:rsidRPr="004B5024">
        <w:rPr>
          <w:rFonts w:ascii="Times New Roman" w:eastAsia="Times New Roman" w:hAnsi="Times New Roman" w:cs="Times New Roman"/>
          <w:i/>
          <w:iCs/>
          <w:color w:val="000000"/>
          <w:kern w:val="0"/>
          <w:lang w:eastAsia="en-GB"/>
          <w14:ligatures w14:val="none"/>
        </w:rPr>
        <w:t>A narrative for youth work today: final draft for consultation</w:t>
      </w:r>
      <w:r w:rsidRPr="004B5024">
        <w:rPr>
          <w:rFonts w:ascii="Times New Roman" w:eastAsia="Times New Roman" w:hAnsi="Times New Roman" w:cs="Times New Roman"/>
          <w:color w:val="000000"/>
          <w:kern w:val="0"/>
          <w:lang w:eastAsia="en-GB"/>
          <w14:ligatures w14:val="none"/>
        </w:rPr>
        <w:t>. [online] </w:t>
      </w:r>
      <w:r w:rsidRPr="004B5024">
        <w:rPr>
          <w:rFonts w:ascii="Times New Roman" w:eastAsia="Times New Roman" w:hAnsi="Times New Roman" w:cs="Times New Roman"/>
          <w:i/>
          <w:iCs/>
          <w:color w:val="000000"/>
          <w:kern w:val="0"/>
          <w:lang w:eastAsia="en-GB"/>
          <w14:ligatures w14:val="none"/>
        </w:rPr>
        <w:t>Gov.com</w:t>
      </w:r>
      <w:r w:rsidRPr="004B5024">
        <w:rPr>
          <w:rFonts w:ascii="Times New Roman" w:eastAsia="Times New Roman" w:hAnsi="Times New Roman" w:cs="Times New Roman"/>
          <w:color w:val="000000"/>
          <w:kern w:val="0"/>
          <w:lang w:eastAsia="en-GB"/>
          <w14:ligatures w14:val="none"/>
        </w:rPr>
        <w:t>, pp.1–8. Available at: https://assets.publishing.service.gov.uk/government/uploads/system/uploads/attachment_data/file/210380/a-narrative-for-youth-work-today.pdf [Accessed 1 May 2025].</w:t>
      </w:r>
    </w:p>
    <w:p w14:paraId="1F21BB5F"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The Quality Assurance Agency for Higher Education (2019). </w:t>
      </w:r>
      <w:r w:rsidRPr="004B5024">
        <w:rPr>
          <w:rFonts w:ascii="Times New Roman" w:eastAsia="Times New Roman" w:hAnsi="Times New Roman" w:cs="Times New Roman"/>
          <w:i/>
          <w:iCs/>
          <w:color w:val="000000"/>
          <w:kern w:val="0"/>
          <w:lang w:eastAsia="en-GB"/>
          <w14:ligatures w14:val="none"/>
        </w:rPr>
        <w:t>Subject Benchmark Statement Welsh QAA MEMBERSHIP Contents</w:t>
      </w:r>
      <w:r w:rsidRPr="004B5024">
        <w:rPr>
          <w:rFonts w:ascii="Times New Roman" w:eastAsia="Times New Roman" w:hAnsi="Times New Roman" w:cs="Times New Roman"/>
          <w:color w:val="000000"/>
          <w:kern w:val="0"/>
          <w:lang w:eastAsia="en-GB"/>
          <w14:ligatures w14:val="none"/>
        </w:rPr>
        <w:t>. [online] </w:t>
      </w:r>
      <w:r w:rsidRPr="004B5024">
        <w:rPr>
          <w:rFonts w:ascii="Times New Roman" w:eastAsia="Times New Roman" w:hAnsi="Times New Roman" w:cs="Times New Roman"/>
          <w:i/>
          <w:iCs/>
          <w:color w:val="000000"/>
          <w:kern w:val="0"/>
          <w:lang w:eastAsia="en-GB"/>
          <w14:ligatures w14:val="none"/>
        </w:rPr>
        <w:t>QAA</w:t>
      </w:r>
      <w:r w:rsidRPr="004B5024">
        <w:rPr>
          <w:rFonts w:ascii="Times New Roman" w:eastAsia="Times New Roman" w:hAnsi="Times New Roman" w:cs="Times New Roman"/>
          <w:color w:val="000000"/>
          <w:kern w:val="0"/>
          <w:lang w:eastAsia="en-GB"/>
          <w14:ligatures w14:val="none"/>
        </w:rPr>
        <w:t>, pp.1–13. Available at: https://www.qaa.ac.uk/docs/qaa/subject-benchmark-statements/subject-benchmark-statement-welsh.pdf?sfvrsn=83c3cb81_14 [Accessed 3 May 2025].</w:t>
      </w:r>
    </w:p>
    <w:p w14:paraId="6C1DE5BB"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The Quality Assurance Agency for Higher Education (2022). </w:t>
      </w:r>
      <w:r w:rsidRPr="004B5024">
        <w:rPr>
          <w:rFonts w:ascii="Times New Roman" w:eastAsia="Times New Roman" w:hAnsi="Times New Roman" w:cs="Times New Roman"/>
          <w:i/>
          <w:iCs/>
          <w:color w:val="000000"/>
          <w:kern w:val="0"/>
          <w:lang w:eastAsia="en-GB"/>
          <w14:ligatures w14:val="none"/>
        </w:rPr>
        <w:t>Subject Benchmark Statement: Counselling and Psychotherapy QAA MEMBERSHIP</w:t>
      </w:r>
      <w:r w:rsidRPr="004B5024">
        <w:rPr>
          <w:rFonts w:ascii="Times New Roman" w:eastAsia="Times New Roman" w:hAnsi="Times New Roman" w:cs="Times New Roman"/>
          <w:color w:val="000000"/>
          <w:kern w:val="0"/>
          <w:lang w:eastAsia="en-GB"/>
          <w14:ligatures w14:val="none"/>
        </w:rPr>
        <w:t>. [online] pp.1–3. Available at: https://www.qaa.ac.uk/docs/qaa/sbs/sbs-counselling-and-psychotherapy-the-basics-22.pdf?sfvrsn=33bedc81_16 [Accessed 3 May 2025].</w:t>
      </w:r>
    </w:p>
    <w:p w14:paraId="520315F1"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lastRenderedPageBreak/>
        <w:t>The Quality Assurance Agency for Higher Education (2023). </w:t>
      </w:r>
      <w:r w:rsidRPr="004B5024">
        <w:rPr>
          <w:rFonts w:ascii="Times New Roman" w:eastAsia="Times New Roman" w:hAnsi="Times New Roman" w:cs="Times New Roman"/>
          <w:i/>
          <w:iCs/>
          <w:color w:val="000000"/>
          <w:kern w:val="0"/>
          <w:lang w:eastAsia="en-GB"/>
          <w14:ligatures w14:val="none"/>
        </w:rPr>
        <w:t>Subject Benchmark Statement: Psychology</w:t>
      </w:r>
      <w:r w:rsidRPr="004B5024">
        <w:rPr>
          <w:rFonts w:ascii="Times New Roman" w:eastAsia="Times New Roman" w:hAnsi="Times New Roman" w:cs="Times New Roman"/>
          <w:color w:val="000000"/>
          <w:kern w:val="0"/>
          <w:lang w:eastAsia="en-GB"/>
          <w14:ligatures w14:val="none"/>
        </w:rPr>
        <w:t>. [online] </w:t>
      </w:r>
      <w:r w:rsidRPr="004B5024">
        <w:rPr>
          <w:rFonts w:ascii="Times New Roman" w:eastAsia="Times New Roman" w:hAnsi="Times New Roman" w:cs="Times New Roman"/>
          <w:i/>
          <w:iCs/>
          <w:color w:val="000000"/>
          <w:kern w:val="0"/>
          <w:lang w:eastAsia="en-GB"/>
          <w14:ligatures w14:val="none"/>
        </w:rPr>
        <w:t>QAA</w:t>
      </w:r>
      <w:r w:rsidRPr="004B5024">
        <w:rPr>
          <w:rFonts w:ascii="Times New Roman" w:eastAsia="Times New Roman" w:hAnsi="Times New Roman" w:cs="Times New Roman"/>
          <w:color w:val="000000"/>
          <w:kern w:val="0"/>
          <w:lang w:eastAsia="en-GB"/>
          <w14:ligatures w14:val="none"/>
        </w:rPr>
        <w:t>, pp.1–3. Available at: https://www.qaa.ac.uk/docs/qaa/sbs/sbs-psychology-the-basics-23.pdf?sfvrsn=3c58ae81_9 [Accessed 3 May 2025].</w:t>
      </w:r>
    </w:p>
    <w:p w14:paraId="5B6DA4AD"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The Quality Assurance Agency for Higher Education (2025). </w:t>
      </w:r>
      <w:r w:rsidRPr="004B5024">
        <w:rPr>
          <w:rFonts w:ascii="Times New Roman" w:eastAsia="Times New Roman" w:hAnsi="Times New Roman" w:cs="Times New Roman"/>
          <w:i/>
          <w:iCs/>
          <w:color w:val="000000"/>
          <w:kern w:val="0"/>
          <w:lang w:eastAsia="en-GB"/>
          <w14:ligatures w14:val="none"/>
        </w:rPr>
        <w:t>Subject Benchmark Statement Education Studies</w:t>
      </w:r>
      <w:r w:rsidRPr="004B5024">
        <w:rPr>
          <w:rFonts w:ascii="Times New Roman" w:eastAsia="Times New Roman" w:hAnsi="Times New Roman" w:cs="Times New Roman"/>
          <w:color w:val="000000"/>
          <w:kern w:val="0"/>
          <w:lang w:eastAsia="en-GB"/>
          <w14:ligatures w14:val="none"/>
        </w:rPr>
        <w:t>. [online] </w:t>
      </w:r>
      <w:r w:rsidRPr="004B5024">
        <w:rPr>
          <w:rFonts w:ascii="Times New Roman" w:eastAsia="Times New Roman" w:hAnsi="Times New Roman" w:cs="Times New Roman"/>
          <w:i/>
          <w:iCs/>
          <w:color w:val="000000"/>
          <w:kern w:val="0"/>
          <w:lang w:eastAsia="en-GB"/>
          <w14:ligatures w14:val="none"/>
        </w:rPr>
        <w:t>QAA</w:t>
      </w:r>
      <w:r w:rsidRPr="004B5024">
        <w:rPr>
          <w:rFonts w:ascii="Times New Roman" w:eastAsia="Times New Roman" w:hAnsi="Times New Roman" w:cs="Times New Roman"/>
          <w:color w:val="000000"/>
          <w:kern w:val="0"/>
          <w:lang w:eastAsia="en-GB"/>
          <w14:ligatures w14:val="none"/>
        </w:rPr>
        <w:t>, pp.1–17. Available at: https://www.qaa.ac.uk/docs/qaa/sbs/subject-benchmark-statement-education-studies-2025.pdf?sfvrsn=a859de81_3 [Accessed 3 May 2025].</w:t>
      </w:r>
    </w:p>
    <w:p w14:paraId="185370CB"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University of Reading (2023). </w:t>
      </w:r>
      <w:r w:rsidRPr="004B5024">
        <w:rPr>
          <w:rFonts w:ascii="Times New Roman" w:eastAsia="Times New Roman" w:hAnsi="Times New Roman" w:cs="Times New Roman"/>
          <w:i/>
          <w:iCs/>
          <w:color w:val="000000"/>
          <w:kern w:val="0"/>
          <w:lang w:eastAsia="en-GB"/>
          <w14:ligatures w14:val="none"/>
        </w:rPr>
        <w:t>Empowering Learning through Formative Assessment &amp; Feedback</w:t>
      </w:r>
      <w:r w:rsidRPr="004B5024">
        <w:rPr>
          <w:rFonts w:ascii="Times New Roman" w:eastAsia="Times New Roman" w:hAnsi="Times New Roman" w:cs="Times New Roman"/>
          <w:color w:val="000000"/>
          <w:kern w:val="0"/>
          <w:lang w:eastAsia="en-GB"/>
          <w14:ligatures w14:val="none"/>
        </w:rPr>
        <w:t>. [online] Available at: https://www.reading.ac.uk/cqsd/-/media/project/functions/cqsd/documents/ade/tandl-resources/prp-formative-assessment-and-feedback.pdf [Accessed 23 Apr. 2025].</w:t>
      </w:r>
    </w:p>
    <w:p w14:paraId="541ADD75"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Welsh Government (2023). </w:t>
      </w:r>
      <w:r w:rsidRPr="004B5024">
        <w:rPr>
          <w:rFonts w:ascii="Times New Roman" w:eastAsia="Times New Roman" w:hAnsi="Times New Roman" w:cs="Times New Roman"/>
          <w:i/>
          <w:iCs/>
          <w:color w:val="000000"/>
          <w:kern w:val="0"/>
          <w:lang w:eastAsia="en-GB"/>
          <w14:ligatures w14:val="none"/>
        </w:rPr>
        <w:t>Our National mission: High Standards and Aspirations for All</w:t>
      </w:r>
      <w:r w:rsidRPr="004B5024">
        <w:rPr>
          <w:rFonts w:ascii="Times New Roman" w:eastAsia="Times New Roman" w:hAnsi="Times New Roman" w:cs="Times New Roman"/>
          <w:color w:val="000000"/>
          <w:kern w:val="0"/>
          <w:lang w:eastAsia="en-GB"/>
          <w14:ligatures w14:val="none"/>
        </w:rPr>
        <w:t>. [online] www.gov.wales. Available at: https://www.gov.wales/our-national-mission-high-standards-and-aspirations-all-html [Accessed 3 May 2025].</w:t>
      </w:r>
    </w:p>
    <w:p w14:paraId="25AEB6CF" w14:textId="77777777" w:rsidR="004B5024" w:rsidRPr="004B5024" w:rsidRDefault="004B5024" w:rsidP="004B5024">
      <w:pPr>
        <w:spacing w:after="240" w:line="360" w:lineRule="atLeast"/>
        <w:rPr>
          <w:rFonts w:ascii="Times New Roman" w:eastAsia="Times New Roman" w:hAnsi="Times New Roman" w:cs="Times New Roman"/>
          <w:color w:val="000000"/>
          <w:kern w:val="0"/>
          <w:lang w:eastAsia="en-GB"/>
          <w14:ligatures w14:val="none"/>
        </w:rPr>
      </w:pPr>
      <w:r w:rsidRPr="004B5024">
        <w:rPr>
          <w:rFonts w:ascii="Times New Roman" w:eastAsia="Times New Roman" w:hAnsi="Times New Roman" w:cs="Times New Roman"/>
          <w:color w:val="000000"/>
          <w:kern w:val="0"/>
          <w:lang w:eastAsia="en-GB"/>
          <w14:ligatures w14:val="none"/>
        </w:rPr>
        <w:t>Young Minds (2025). </w:t>
      </w:r>
      <w:r w:rsidRPr="004B5024">
        <w:rPr>
          <w:rFonts w:ascii="Times New Roman" w:eastAsia="Times New Roman" w:hAnsi="Times New Roman" w:cs="Times New Roman"/>
          <w:i/>
          <w:iCs/>
          <w:color w:val="000000"/>
          <w:kern w:val="0"/>
          <w:lang w:eastAsia="en-GB"/>
          <w14:ligatures w14:val="none"/>
        </w:rPr>
        <w:t>Mental Health Statistics UK | Young People</w:t>
      </w:r>
      <w:r w:rsidRPr="004B5024">
        <w:rPr>
          <w:rFonts w:ascii="Times New Roman" w:eastAsia="Times New Roman" w:hAnsi="Times New Roman" w:cs="Times New Roman"/>
          <w:color w:val="000000"/>
          <w:kern w:val="0"/>
          <w:lang w:eastAsia="en-GB"/>
          <w14:ligatures w14:val="none"/>
        </w:rPr>
        <w:t>. [online] Young Minds. Available at: https://www.youngminds.org.uk/about-us/media-centre/mental-health-statistics/ [Accessed 3 May 2025].</w:t>
      </w:r>
    </w:p>
    <w:p w14:paraId="2730CBB7" w14:textId="77777777" w:rsidR="004B5024" w:rsidRDefault="004B5024" w:rsidP="00906754">
      <w:pPr>
        <w:spacing w:line="360" w:lineRule="auto"/>
        <w:rPr>
          <w:color w:val="000000" w:themeColor="text1"/>
        </w:rPr>
      </w:pPr>
    </w:p>
    <w:p w14:paraId="454579FB" w14:textId="77777777" w:rsidR="004B5024" w:rsidRDefault="004B5024" w:rsidP="00906754">
      <w:pPr>
        <w:spacing w:line="360" w:lineRule="auto"/>
        <w:rPr>
          <w:color w:val="000000" w:themeColor="text1"/>
        </w:rPr>
      </w:pPr>
    </w:p>
    <w:p w14:paraId="7018E666" w14:textId="77777777" w:rsidR="004B5024" w:rsidRDefault="004B5024" w:rsidP="00906754">
      <w:pPr>
        <w:spacing w:line="360" w:lineRule="auto"/>
        <w:rPr>
          <w:color w:val="000000" w:themeColor="text1"/>
        </w:rPr>
      </w:pPr>
    </w:p>
    <w:p w14:paraId="257F9CE2" w14:textId="77777777" w:rsidR="004B5024" w:rsidRDefault="004B5024" w:rsidP="00906754">
      <w:pPr>
        <w:spacing w:line="360" w:lineRule="auto"/>
        <w:rPr>
          <w:color w:val="000000" w:themeColor="text1"/>
        </w:rPr>
      </w:pPr>
    </w:p>
    <w:p w14:paraId="717AF6B8" w14:textId="77777777" w:rsidR="004B5024" w:rsidRDefault="004B5024" w:rsidP="00906754">
      <w:pPr>
        <w:spacing w:line="360" w:lineRule="auto"/>
        <w:rPr>
          <w:color w:val="000000" w:themeColor="text1"/>
        </w:rPr>
      </w:pPr>
    </w:p>
    <w:p w14:paraId="6596FB45" w14:textId="77777777" w:rsidR="004B5024" w:rsidRDefault="004B5024" w:rsidP="00906754">
      <w:pPr>
        <w:spacing w:line="360" w:lineRule="auto"/>
        <w:rPr>
          <w:color w:val="000000" w:themeColor="text1"/>
        </w:rPr>
      </w:pPr>
    </w:p>
    <w:p w14:paraId="63E97533" w14:textId="77777777" w:rsidR="004B5024" w:rsidRDefault="004B5024" w:rsidP="00906754">
      <w:pPr>
        <w:spacing w:line="360" w:lineRule="auto"/>
        <w:rPr>
          <w:color w:val="000000" w:themeColor="text1"/>
        </w:rPr>
      </w:pPr>
    </w:p>
    <w:p w14:paraId="19F650E3" w14:textId="77777777" w:rsidR="004B5024" w:rsidRDefault="004B5024" w:rsidP="00906754">
      <w:pPr>
        <w:spacing w:line="360" w:lineRule="auto"/>
        <w:rPr>
          <w:color w:val="000000" w:themeColor="text1"/>
        </w:rPr>
      </w:pPr>
    </w:p>
    <w:p w14:paraId="54FF0346" w14:textId="77777777" w:rsidR="004B5024" w:rsidRDefault="004B5024" w:rsidP="00906754">
      <w:pPr>
        <w:spacing w:line="360" w:lineRule="auto"/>
        <w:rPr>
          <w:color w:val="000000" w:themeColor="text1"/>
        </w:rPr>
      </w:pPr>
    </w:p>
    <w:p w14:paraId="2AD77D1D" w14:textId="77777777" w:rsidR="004B5024" w:rsidRDefault="004B5024" w:rsidP="00906754">
      <w:pPr>
        <w:spacing w:line="360" w:lineRule="auto"/>
        <w:rPr>
          <w:color w:val="000000" w:themeColor="text1"/>
        </w:rPr>
      </w:pPr>
    </w:p>
    <w:p w14:paraId="7B96BFAA" w14:textId="77777777" w:rsidR="004B5024" w:rsidRDefault="004B5024" w:rsidP="00906754">
      <w:pPr>
        <w:spacing w:line="360" w:lineRule="auto"/>
        <w:rPr>
          <w:color w:val="000000" w:themeColor="text1"/>
        </w:rPr>
      </w:pPr>
    </w:p>
    <w:p w14:paraId="0227AAA3" w14:textId="77777777" w:rsidR="004B5024" w:rsidRDefault="004B5024" w:rsidP="00906754">
      <w:pPr>
        <w:spacing w:line="360" w:lineRule="auto"/>
        <w:rPr>
          <w:color w:val="000000" w:themeColor="text1"/>
        </w:rPr>
      </w:pPr>
    </w:p>
    <w:p w14:paraId="4A638DF7" w14:textId="77777777" w:rsidR="004B5024" w:rsidRDefault="004B5024" w:rsidP="00906754">
      <w:pPr>
        <w:spacing w:line="360" w:lineRule="auto"/>
        <w:rPr>
          <w:color w:val="000000" w:themeColor="text1"/>
        </w:rPr>
      </w:pPr>
    </w:p>
    <w:p w14:paraId="7ECC1FA3" w14:textId="77777777" w:rsidR="004B5024" w:rsidRDefault="004B5024" w:rsidP="00906754">
      <w:pPr>
        <w:spacing w:line="360" w:lineRule="auto"/>
        <w:rPr>
          <w:color w:val="000000" w:themeColor="text1"/>
        </w:rPr>
      </w:pPr>
    </w:p>
    <w:p w14:paraId="2DFD66E1" w14:textId="77777777" w:rsidR="004B5024" w:rsidRDefault="004B5024" w:rsidP="00906754">
      <w:pPr>
        <w:spacing w:line="360" w:lineRule="auto"/>
        <w:rPr>
          <w:color w:val="000000" w:themeColor="text1"/>
        </w:rPr>
      </w:pPr>
    </w:p>
    <w:p w14:paraId="2E8EE5AC" w14:textId="240E603C" w:rsidR="004B5024" w:rsidRDefault="004B5024" w:rsidP="00906754">
      <w:pPr>
        <w:spacing w:line="360" w:lineRule="auto"/>
        <w:rPr>
          <w:color w:val="000000" w:themeColor="text1"/>
          <w:u w:val="single"/>
        </w:rPr>
      </w:pPr>
      <w:r w:rsidRPr="004B5024">
        <w:rPr>
          <w:color w:val="000000" w:themeColor="text1"/>
          <w:u w:val="single"/>
        </w:rPr>
        <w:lastRenderedPageBreak/>
        <w:t xml:space="preserve">Appendices </w:t>
      </w:r>
    </w:p>
    <w:p w14:paraId="1C14641F" w14:textId="77777777" w:rsidR="004B5024" w:rsidRDefault="004B5024" w:rsidP="00906754">
      <w:pPr>
        <w:spacing w:line="360" w:lineRule="auto"/>
        <w:rPr>
          <w:color w:val="000000" w:themeColor="text1"/>
          <w:u w:val="single"/>
        </w:rPr>
      </w:pPr>
    </w:p>
    <w:p w14:paraId="513AD87E" w14:textId="77777777" w:rsidR="004B5024" w:rsidRDefault="004B5024" w:rsidP="00906754">
      <w:pPr>
        <w:spacing w:line="360" w:lineRule="auto"/>
        <w:rPr>
          <w:color w:val="000000" w:themeColor="text1"/>
          <w:u w:val="single"/>
        </w:rPr>
      </w:pPr>
    </w:p>
    <w:p w14:paraId="0BD102F2" w14:textId="77777777" w:rsidR="004B5024" w:rsidRDefault="004B5024" w:rsidP="00906754">
      <w:pPr>
        <w:spacing w:line="360" w:lineRule="auto"/>
        <w:rPr>
          <w:color w:val="000000" w:themeColor="text1"/>
          <w:u w:val="single"/>
        </w:rPr>
      </w:pPr>
    </w:p>
    <w:p w14:paraId="52441099" w14:textId="77777777" w:rsidR="004B5024" w:rsidRDefault="004B5024" w:rsidP="00906754">
      <w:pPr>
        <w:spacing w:line="360" w:lineRule="auto"/>
        <w:rPr>
          <w:color w:val="000000" w:themeColor="text1"/>
          <w:u w:val="single"/>
        </w:rPr>
      </w:pPr>
    </w:p>
    <w:p w14:paraId="0D7F6091" w14:textId="77777777" w:rsidR="004B5024" w:rsidRDefault="004B5024" w:rsidP="00906754">
      <w:pPr>
        <w:spacing w:line="360" w:lineRule="auto"/>
        <w:rPr>
          <w:color w:val="000000" w:themeColor="text1"/>
          <w:u w:val="single"/>
        </w:rPr>
      </w:pPr>
    </w:p>
    <w:p w14:paraId="54F64969" w14:textId="77777777" w:rsidR="004B5024" w:rsidRDefault="004B5024" w:rsidP="00906754">
      <w:pPr>
        <w:spacing w:line="360" w:lineRule="auto"/>
        <w:rPr>
          <w:color w:val="000000" w:themeColor="text1"/>
          <w:u w:val="single"/>
        </w:rPr>
      </w:pPr>
    </w:p>
    <w:p w14:paraId="329B0B5C" w14:textId="77777777" w:rsidR="004B5024" w:rsidRDefault="004B5024" w:rsidP="00906754">
      <w:pPr>
        <w:spacing w:line="360" w:lineRule="auto"/>
        <w:rPr>
          <w:color w:val="000000" w:themeColor="text1"/>
          <w:u w:val="single"/>
        </w:rPr>
      </w:pPr>
    </w:p>
    <w:p w14:paraId="4C839C08" w14:textId="77777777" w:rsidR="004B5024" w:rsidRDefault="004B5024" w:rsidP="00906754">
      <w:pPr>
        <w:spacing w:line="360" w:lineRule="auto"/>
        <w:rPr>
          <w:color w:val="000000" w:themeColor="text1"/>
          <w:u w:val="single"/>
        </w:rPr>
      </w:pPr>
    </w:p>
    <w:p w14:paraId="29D4AEC3" w14:textId="77777777" w:rsidR="004B5024" w:rsidRDefault="004B5024" w:rsidP="00906754">
      <w:pPr>
        <w:spacing w:line="360" w:lineRule="auto"/>
        <w:rPr>
          <w:color w:val="000000" w:themeColor="text1"/>
          <w:u w:val="single"/>
        </w:rPr>
      </w:pPr>
    </w:p>
    <w:p w14:paraId="632FB3AE" w14:textId="77777777" w:rsidR="004B5024" w:rsidRDefault="004B5024" w:rsidP="00906754">
      <w:pPr>
        <w:spacing w:line="360" w:lineRule="auto"/>
        <w:rPr>
          <w:color w:val="000000" w:themeColor="text1"/>
          <w:u w:val="single"/>
        </w:rPr>
      </w:pPr>
    </w:p>
    <w:p w14:paraId="65379A2B" w14:textId="77777777" w:rsidR="004B5024" w:rsidRDefault="004B5024" w:rsidP="00906754">
      <w:pPr>
        <w:spacing w:line="360" w:lineRule="auto"/>
        <w:rPr>
          <w:color w:val="000000" w:themeColor="text1"/>
          <w:u w:val="single"/>
        </w:rPr>
      </w:pPr>
    </w:p>
    <w:p w14:paraId="3A999E29" w14:textId="77777777" w:rsidR="004B5024" w:rsidRDefault="004B5024" w:rsidP="00906754">
      <w:pPr>
        <w:spacing w:line="360" w:lineRule="auto"/>
        <w:rPr>
          <w:color w:val="000000" w:themeColor="text1"/>
          <w:u w:val="single"/>
        </w:rPr>
      </w:pPr>
    </w:p>
    <w:p w14:paraId="0E5A30C0" w14:textId="77777777" w:rsidR="004B5024" w:rsidRDefault="004B5024" w:rsidP="00906754">
      <w:pPr>
        <w:spacing w:line="360" w:lineRule="auto"/>
        <w:rPr>
          <w:color w:val="000000" w:themeColor="text1"/>
          <w:u w:val="single"/>
        </w:rPr>
      </w:pPr>
    </w:p>
    <w:p w14:paraId="4E8C8303" w14:textId="77777777" w:rsidR="004B5024" w:rsidRDefault="004B5024" w:rsidP="00906754">
      <w:pPr>
        <w:spacing w:line="360" w:lineRule="auto"/>
        <w:rPr>
          <w:color w:val="000000" w:themeColor="text1"/>
          <w:u w:val="single"/>
        </w:rPr>
      </w:pPr>
    </w:p>
    <w:p w14:paraId="111A1352" w14:textId="77777777" w:rsidR="004B5024" w:rsidRDefault="004B5024" w:rsidP="00906754">
      <w:pPr>
        <w:spacing w:line="360" w:lineRule="auto"/>
        <w:rPr>
          <w:color w:val="000000" w:themeColor="text1"/>
          <w:u w:val="single"/>
        </w:rPr>
      </w:pPr>
    </w:p>
    <w:p w14:paraId="0674B122" w14:textId="77777777" w:rsidR="004B5024" w:rsidRDefault="004B5024" w:rsidP="00906754">
      <w:pPr>
        <w:spacing w:line="360" w:lineRule="auto"/>
        <w:rPr>
          <w:color w:val="000000" w:themeColor="text1"/>
          <w:u w:val="single"/>
        </w:rPr>
      </w:pPr>
    </w:p>
    <w:p w14:paraId="5C5C0B53" w14:textId="77777777" w:rsidR="004B5024" w:rsidRDefault="004B5024" w:rsidP="00906754">
      <w:pPr>
        <w:spacing w:line="360" w:lineRule="auto"/>
        <w:rPr>
          <w:color w:val="000000" w:themeColor="text1"/>
          <w:u w:val="single"/>
        </w:rPr>
      </w:pPr>
    </w:p>
    <w:p w14:paraId="62BB7D03" w14:textId="77777777" w:rsidR="004B5024" w:rsidRDefault="004B5024" w:rsidP="00906754">
      <w:pPr>
        <w:spacing w:line="360" w:lineRule="auto"/>
        <w:rPr>
          <w:color w:val="000000" w:themeColor="text1"/>
          <w:u w:val="single"/>
        </w:rPr>
      </w:pPr>
    </w:p>
    <w:p w14:paraId="1D356CD7" w14:textId="77777777" w:rsidR="004B5024" w:rsidRDefault="004B5024" w:rsidP="00906754">
      <w:pPr>
        <w:spacing w:line="360" w:lineRule="auto"/>
        <w:rPr>
          <w:color w:val="000000" w:themeColor="text1"/>
          <w:u w:val="single"/>
        </w:rPr>
      </w:pPr>
    </w:p>
    <w:p w14:paraId="1B9F32CD" w14:textId="77777777" w:rsidR="004B5024" w:rsidRDefault="004B5024" w:rsidP="00906754">
      <w:pPr>
        <w:spacing w:line="360" w:lineRule="auto"/>
        <w:rPr>
          <w:color w:val="000000" w:themeColor="text1"/>
          <w:u w:val="single"/>
        </w:rPr>
      </w:pPr>
    </w:p>
    <w:p w14:paraId="7223188D" w14:textId="77777777" w:rsidR="004B5024" w:rsidRDefault="004B5024" w:rsidP="00906754">
      <w:pPr>
        <w:spacing w:line="360" w:lineRule="auto"/>
        <w:rPr>
          <w:color w:val="000000" w:themeColor="text1"/>
          <w:u w:val="single"/>
        </w:rPr>
      </w:pPr>
    </w:p>
    <w:p w14:paraId="71DDA850" w14:textId="77777777" w:rsidR="004B5024" w:rsidRDefault="004B5024" w:rsidP="00906754">
      <w:pPr>
        <w:spacing w:line="360" w:lineRule="auto"/>
        <w:rPr>
          <w:color w:val="000000" w:themeColor="text1"/>
          <w:u w:val="single"/>
        </w:rPr>
      </w:pPr>
    </w:p>
    <w:p w14:paraId="0B0687AF" w14:textId="77777777" w:rsidR="004B5024" w:rsidRDefault="004B5024" w:rsidP="00906754">
      <w:pPr>
        <w:spacing w:line="360" w:lineRule="auto"/>
        <w:rPr>
          <w:color w:val="000000" w:themeColor="text1"/>
          <w:u w:val="single"/>
        </w:rPr>
      </w:pPr>
    </w:p>
    <w:p w14:paraId="71544617" w14:textId="77777777" w:rsidR="004B5024" w:rsidRDefault="004B5024" w:rsidP="00906754">
      <w:pPr>
        <w:spacing w:line="360" w:lineRule="auto"/>
        <w:rPr>
          <w:color w:val="000000" w:themeColor="text1"/>
          <w:u w:val="single"/>
        </w:rPr>
      </w:pPr>
    </w:p>
    <w:p w14:paraId="4E22BCA5" w14:textId="77777777" w:rsidR="004B5024" w:rsidRDefault="004B5024" w:rsidP="00906754">
      <w:pPr>
        <w:spacing w:line="360" w:lineRule="auto"/>
        <w:rPr>
          <w:color w:val="000000" w:themeColor="text1"/>
          <w:u w:val="single"/>
        </w:rPr>
      </w:pPr>
    </w:p>
    <w:p w14:paraId="50AE8B0E" w14:textId="77777777" w:rsidR="004B5024" w:rsidRDefault="004B5024" w:rsidP="00906754">
      <w:pPr>
        <w:spacing w:line="360" w:lineRule="auto"/>
        <w:rPr>
          <w:color w:val="000000" w:themeColor="text1"/>
          <w:u w:val="single"/>
        </w:rPr>
      </w:pPr>
    </w:p>
    <w:p w14:paraId="1533E03E" w14:textId="77777777" w:rsidR="004B5024" w:rsidRDefault="004B5024" w:rsidP="00906754">
      <w:pPr>
        <w:spacing w:line="360" w:lineRule="auto"/>
        <w:rPr>
          <w:color w:val="000000" w:themeColor="text1"/>
          <w:u w:val="single"/>
        </w:rPr>
      </w:pPr>
    </w:p>
    <w:p w14:paraId="499C435E" w14:textId="77777777" w:rsidR="004B5024" w:rsidRDefault="004B5024" w:rsidP="00906754">
      <w:pPr>
        <w:spacing w:line="360" w:lineRule="auto"/>
        <w:rPr>
          <w:color w:val="000000" w:themeColor="text1"/>
          <w:u w:val="single"/>
        </w:rPr>
      </w:pPr>
    </w:p>
    <w:p w14:paraId="1A525871" w14:textId="77777777" w:rsidR="004B5024" w:rsidRDefault="004B5024" w:rsidP="00906754">
      <w:pPr>
        <w:spacing w:line="360" w:lineRule="auto"/>
        <w:rPr>
          <w:color w:val="000000" w:themeColor="text1"/>
          <w:u w:val="single"/>
        </w:rPr>
      </w:pPr>
    </w:p>
    <w:p w14:paraId="7878FFBF" w14:textId="77777777" w:rsidR="004B5024" w:rsidRDefault="004B5024" w:rsidP="005979B1">
      <w:pPr>
        <w:pStyle w:val="Heading2"/>
        <w:rPr>
          <w:color w:val="000000" w:themeColor="text1"/>
        </w:rPr>
      </w:pPr>
      <w:r w:rsidRPr="004B5024">
        <w:rPr>
          <w:color w:val="000000" w:themeColor="text1"/>
        </w:rPr>
        <w:lastRenderedPageBreak/>
        <w:t>Lesson plan 1:</w:t>
      </w:r>
      <w:bookmarkStart w:id="0" w:name="_Toc48127146"/>
    </w:p>
    <w:bookmarkEnd w:id="0"/>
    <w:p w14:paraId="4669F40C" w14:textId="77777777" w:rsidR="004B5024" w:rsidRPr="000B7066" w:rsidRDefault="004B5024" w:rsidP="005979B1">
      <w:pPr>
        <w:rPr>
          <w:rFonts w:ascii="Aptos" w:hAnsi="Aptos"/>
          <w:lang w:eastAsia="x-none"/>
        </w:rPr>
      </w:pPr>
    </w:p>
    <w:p w14:paraId="69C45D9A" w14:textId="77777777" w:rsidR="004B5024" w:rsidRPr="000B7066" w:rsidRDefault="004B5024" w:rsidP="005979B1">
      <w:pPr>
        <w:jc w:val="center"/>
        <w:rPr>
          <w:rFonts w:ascii="Aptos" w:hAnsi="Aptos"/>
          <w:lang w:eastAsia="x-none"/>
        </w:rPr>
      </w:pPr>
      <w:r w:rsidRPr="000B7066">
        <w:rPr>
          <w:rFonts w:ascii="Aptos" w:hAnsi="Aptos"/>
          <w:noProof/>
          <w:lang w:eastAsia="en-GB"/>
        </w:rPr>
        <w:drawing>
          <wp:inline distT="0" distB="0" distL="0" distR="0" wp14:anchorId="6579A941" wp14:editId="075F0659">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D47D6B5" w14:textId="77777777" w:rsidR="004B5024" w:rsidRPr="000B7066" w:rsidRDefault="004B5024" w:rsidP="005979B1">
      <w:pPr>
        <w:pStyle w:val="Caption"/>
        <w:tabs>
          <w:tab w:val="left" w:pos="615"/>
          <w:tab w:val="center" w:pos="4802"/>
        </w:tabs>
        <w:jc w:val="center"/>
        <w:rPr>
          <w:rFonts w:ascii="Aptos" w:hAnsi="Aptos"/>
          <w:sz w:val="24"/>
          <w:szCs w:val="24"/>
        </w:rPr>
      </w:pPr>
    </w:p>
    <w:p w14:paraId="38049799" w14:textId="77777777" w:rsidR="004B5024" w:rsidRPr="000B7066" w:rsidRDefault="004B5024" w:rsidP="005979B1">
      <w:pPr>
        <w:pStyle w:val="Title"/>
        <w:rPr>
          <w:rFonts w:ascii="Aptos" w:hAnsi="Aptos"/>
          <w:sz w:val="24"/>
          <w:szCs w:val="24"/>
        </w:rPr>
      </w:pPr>
      <w:r w:rsidRPr="000B7066">
        <w:rPr>
          <w:rFonts w:ascii="Aptos" w:hAnsi="Aptos"/>
          <w:sz w:val="24"/>
          <w:szCs w:val="24"/>
        </w:rPr>
        <w:t xml:space="preserve">                                                 </w:t>
      </w:r>
    </w:p>
    <w:p w14:paraId="2338AB1D" w14:textId="77777777" w:rsidR="004B5024" w:rsidRPr="000B7066" w:rsidRDefault="004B5024" w:rsidP="005979B1">
      <w:pPr>
        <w:pStyle w:val="Title"/>
        <w:rPr>
          <w:rFonts w:ascii="Aptos" w:hAnsi="Aptos"/>
          <w:sz w:val="36"/>
          <w:szCs w:val="36"/>
        </w:rPr>
      </w:pPr>
      <w:r w:rsidRPr="000B7066">
        <w:rPr>
          <w:rFonts w:ascii="Aptos" w:hAnsi="Aptos"/>
          <w:sz w:val="36"/>
          <w:szCs w:val="36"/>
        </w:rPr>
        <w:t>Lesson Plan</w:t>
      </w:r>
    </w:p>
    <w:p w14:paraId="50094BE7" w14:textId="77777777" w:rsidR="004B5024" w:rsidRPr="000B7066" w:rsidRDefault="004B5024" w:rsidP="005979B1">
      <w:pPr>
        <w:pStyle w:val="Title"/>
        <w:rPr>
          <w:rFonts w:ascii="Aptos" w:hAnsi="Aptos"/>
          <w:sz w:val="24"/>
          <w:szCs w:val="24"/>
        </w:rPr>
      </w:pPr>
    </w:p>
    <w:tbl>
      <w:tblPr>
        <w:tblW w:w="10206"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74"/>
        <w:gridCol w:w="2107"/>
        <w:gridCol w:w="2003"/>
        <w:gridCol w:w="2722"/>
      </w:tblGrid>
      <w:tr w:rsidR="004B5024" w:rsidRPr="000B7066" w14:paraId="2FCFF423" w14:textId="77777777" w:rsidTr="008B5D63">
        <w:trPr>
          <w:cantSplit/>
        </w:trPr>
        <w:tc>
          <w:tcPr>
            <w:tcW w:w="5481" w:type="dxa"/>
            <w:gridSpan w:val="2"/>
          </w:tcPr>
          <w:p w14:paraId="0FB1CAFE" w14:textId="100F299B" w:rsidR="004B5024" w:rsidRPr="000B7066" w:rsidRDefault="004B5024" w:rsidP="005739F9">
            <w:pPr>
              <w:jc w:val="both"/>
              <w:rPr>
                <w:rFonts w:ascii="Aptos" w:hAnsi="Aptos" w:cs="Calibri"/>
                <w:b/>
              </w:rPr>
            </w:pPr>
            <w:r w:rsidRPr="000B7066">
              <w:rPr>
                <w:rFonts w:ascii="Aptos" w:hAnsi="Aptos" w:cs="Calibri"/>
                <w:b/>
              </w:rPr>
              <w:t>Topic: Trauma-Informed Approaches in Therapeutic Practice</w:t>
            </w:r>
            <w:r w:rsidR="00131745">
              <w:rPr>
                <w:rFonts w:ascii="Aptos" w:hAnsi="Aptos" w:cs="Calibri"/>
                <w:b/>
              </w:rPr>
              <w:t xml:space="preserve"> (Day 1)</w:t>
            </w:r>
          </w:p>
        </w:tc>
        <w:tc>
          <w:tcPr>
            <w:tcW w:w="4725" w:type="dxa"/>
            <w:gridSpan w:val="2"/>
          </w:tcPr>
          <w:p w14:paraId="32C51F3B" w14:textId="77777777" w:rsidR="004B5024" w:rsidRPr="000B7066" w:rsidRDefault="004B5024" w:rsidP="005739F9">
            <w:pPr>
              <w:jc w:val="both"/>
              <w:rPr>
                <w:rFonts w:ascii="Aptos" w:hAnsi="Aptos" w:cs="Calibri"/>
                <w:b/>
              </w:rPr>
            </w:pPr>
            <w:r w:rsidRPr="000B7066">
              <w:rPr>
                <w:rFonts w:ascii="Aptos" w:hAnsi="Aptos" w:cs="Calibri"/>
                <w:b/>
              </w:rPr>
              <w:t>Class: Level 6</w:t>
            </w:r>
          </w:p>
          <w:p w14:paraId="4F4BF3AC" w14:textId="77777777" w:rsidR="004B5024" w:rsidRPr="000B7066" w:rsidRDefault="004B5024" w:rsidP="005739F9">
            <w:pPr>
              <w:jc w:val="both"/>
              <w:rPr>
                <w:rFonts w:ascii="Aptos" w:hAnsi="Aptos" w:cs="Calibri"/>
                <w:b/>
              </w:rPr>
            </w:pPr>
          </w:p>
        </w:tc>
      </w:tr>
      <w:tr w:rsidR="004B5024" w:rsidRPr="000B7066" w14:paraId="786EC1D8" w14:textId="77777777" w:rsidTr="008B5D63">
        <w:tc>
          <w:tcPr>
            <w:tcW w:w="3374" w:type="dxa"/>
            <w:tcBorders>
              <w:bottom w:val="nil"/>
            </w:tcBorders>
          </w:tcPr>
          <w:p w14:paraId="57D5B6B5" w14:textId="77777777" w:rsidR="004B5024" w:rsidRPr="000B7066" w:rsidRDefault="004B5024" w:rsidP="005739F9">
            <w:pPr>
              <w:jc w:val="both"/>
              <w:rPr>
                <w:rFonts w:ascii="Aptos" w:hAnsi="Aptos" w:cs="Calibri"/>
                <w:b/>
              </w:rPr>
            </w:pPr>
            <w:r w:rsidRPr="000B7066">
              <w:rPr>
                <w:rFonts w:ascii="Aptos" w:hAnsi="Aptos" w:cs="Calibri"/>
                <w:b/>
              </w:rPr>
              <w:t>Date: 00.00.00</w:t>
            </w:r>
          </w:p>
          <w:p w14:paraId="3CCF2F59" w14:textId="77777777" w:rsidR="004B5024" w:rsidRPr="000B7066" w:rsidRDefault="004B5024" w:rsidP="005739F9">
            <w:pPr>
              <w:jc w:val="both"/>
              <w:rPr>
                <w:rFonts w:ascii="Aptos" w:hAnsi="Aptos" w:cs="Calibri"/>
                <w:b/>
              </w:rPr>
            </w:pPr>
          </w:p>
        </w:tc>
        <w:tc>
          <w:tcPr>
            <w:tcW w:w="4110" w:type="dxa"/>
            <w:gridSpan w:val="2"/>
            <w:tcBorders>
              <w:bottom w:val="nil"/>
            </w:tcBorders>
          </w:tcPr>
          <w:p w14:paraId="73582AE4" w14:textId="57624D59" w:rsidR="004B5024" w:rsidRPr="000B7066" w:rsidRDefault="004B5024" w:rsidP="005739F9">
            <w:pPr>
              <w:jc w:val="both"/>
              <w:rPr>
                <w:rFonts w:ascii="Aptos" w:hAnsi="Aptos" w:cs="Calibri"/>
                <w:b/>
              </w:rPr>
            </w:pPr>
            <w:r w:rsidRPr="000B7066">
              <w:rPr>
                <w:rFonts w:ascii="Aptos" w:hAnsi="Aptos" w:cs="Calibri"/>
                <w:b/>
              </w:rPr>
              <w:t>Length of lesson: 5</w:t>
            </w:r>
            <w:r w:rsidR="00B90B71">
              <w:rPr>
                <w:rFonts w:ascii="Aptos" w:hAnsi="Aptos" w:cs="Calibri"/>
                <w:b/>
              </w:rPr>
              <w:t>.5h</w:t>
            </w:r>
          </w:p>
        </w:tc>
        <w:tc>
          <w:tcPr>
            <w:tcW w:w="2722" w:type="dxa"/>
            <w:tcBorders>
              <w:bottom w:val="nil"/>
            </w:tcBorders>
          </w:tcPr>
          <w:p w14:paraId="18726A8F" w14:textId="77777777" w:rsidR="004B5024" w:rsidRPr="000B7066" w:rsidRDefault="004B5024" w:rsidP="005739F9">
            <w:pPr>
              <w:jc w:val="both"/>
              <w:rPr>
                <w:rFonts w:ascii="Aptos" w:hAnsi="Aptos" w:cs="Calibri"/>
                <w:b/>
              </w:rPr>
            </w:pPr>
            <w:r w:rsidRPr="000B7066">
              <w:rPr>
                <w:rFonts w:ascii="Aptos" w:hAnsi="Aptos" w:cs="Calibri"/>
                <w:b/>
              </w:rPr>
              <w:t>Number of students: 00</w:t>
            </w:r>
          </w:p>
        </w:tc>
      </w:tr>
      <w:tr w:rsidR="004B5024" w:rsidRPr="000B7066" w14:paraId="15CE7721" w14:textId="77777777" w:rsidTr="008B5D63">
        <w:trPr>
          <w:cantSplit/>
        </w:trPr>
        <w:tc>
          <w:tcPr>
            <w:tcW w:w="10206" w:type="dxa"/>
            <w:gridSpan w:val="4"/>
            <w:tcBorders>
              <w:bottom w:val="single" w:sz="2" w:space="0" w:color="auto"/>
            </w:tcBorders>
          </w:tcPr>
          <w:p w14:paraId="4C0F69C3" w14:textId="77777777" w:rsidR="004B5024" w:rsidRPr="000B7066" w:rsidRDefault="004B5024" w:rsidP="005739F9">
            <w:pPr>
              <w:jc w:val="both"/>
              <w:rPr>
                <w:rFonts w:ascii="Aptos" w:hAnsi="Aptos" w:cs="Calibri"/>
                <w:b/>
              </w:rPr>
            </w:pPr>
            <w:r w:rsidRPr="000B7066">
              <w:rPr>
                <w:rFonts w:ascii="Aptos" w:hAnsi="Aptos" w:cs="Calibri"/>
                <w:b/>
              </w:rPr>
              <w:t>Resources required:</w:t>
            </w:r>
          </w:p>
          <w:p w14:paraId="06594612" w14:textId="77777777" w:rsidR="004B5024" w:rsidRPr="000B7066" w:rsidRDefault="004B5024" w:rsidP="005739F9">
            <w:pPr>
              <w:jc w:val="both"/>
              <w:rPr>
                <w:rFonts w:ascii="Aptos" w:hAnsi="Aptos" w:cs="Calibri"/>
                <w:b/>
              </w:rPr>
            </w:pPr>
          </w:p>
          <w:p w14:paraId="29E1C70E" w14:textId="77777777" w:rsidR="004B5024" w:rsidRDefault="004B5024" w:rsidP="004B5024">
            <w:pPr>
              <w:pStyle w:val="ListParagraph"/>
              <w:numPr>
                <w:ilvl w:val="0"/>
                <w:numId w:val="12"/>
              </w:numPr>
              <w:jc w:val="both"/>
              <w:rPr>
                <w:rFonts w:ascii="Aptos" w:hAnsi="Aptos" w:cs="Calibri"/>
                <w:b/>
              </w:rPr>
            </w:pPr>
            <w:r>
              <w:rPr>
                <w:rFonts w:ascii="Aptos" w:hAnsi="Aptos" w:cs="Calibri"/>
                <w:b/>
              </w:rPr>
              <w:t xml:space="preserve">Screen for </w:t>
            </w:r>
            <w:r w:rsidRPr="008B5D63">
              <w:rPr>
                <w:rFonts w:ascii="Aptos" w:hAnsi="Aptos" w:cs="Calibri"/>
                <w:b/>
              </w:rPr>
              <w:t>PowerPoint</w:t>
            </w:r>
            <w:r>
              <w:rPr>
                <w:rFonts w:ascii="Aptos" w:hAnsi="Aptos" w:cs="Calibri"/>
                <w:b/>
              </w:rPr>
              <w:t>.</w:t>
            </w:r>
          </w:p>
          <w:p w14:paraId="559E257F" w14:textId="77777777" w:rsidR="004B5024" w:rsidRPr="008B5D63" w:rsidRDefault="004B5024" w:rsidP="004B5024">
            <w:pPr>
              <w:pStyle w:val="ListParagraph"/>
              <w:numPr>
                <w:ilvl w:val="0"/>
                <w:numId w:val="12"/>
              </w:numPr>
              <w:jc w:val="both"/>
              <w:rPr>
                <w:rFonts w:ascii="Aptos" w:hAnsi="Aptos" w:cs="Calibri"/>
                <w:b/>
              </w:rPr>
            </w:pPr>
            <w:r>
              <w:rPr>
                <w:rFonts w:ascii="Aptos" w:hAnsi="Aptos" w:cs="Calibri"/>
                <w:b/>
              </w:rPr>
              <w:t>Students will be asked to search for their own case studies and real-life scenarios during their tasks.</w:t>
            </w:r>
          </w:p>
          <w:p w14:paraId="2F1168EE" w14:textId="77777777" w:rsidR="004B5024" w:rsidRPr="000B7066" w:rsidRDefault="004B5024" w:rsidP="005739F9">
            <w:pPr>
              <w:jc w:val="both"/>
              <w:rPr>
                <w:rFonts w:ascii="Aptos" w:hAnsi="Aptos" w:cs="Calibri"/>
                <w:b/>
              </w:rPr>
            </w:pPr>
          </w:p>
          <w:p w14:paraId="49F34C99" w14:textId="77777777" w:rsidR="004B5024" w:rsidRPr="000B7066" w:rsidRDefault="004B5024" w:rsidP="005739F9">
            <w:pPr>
              <w:jc w:val="both"/>
              <w:rPr>
                <w:rFonts w:ascii="Aptos" w:hAnsi="Aptos" w:cs="Calibri"/>
                <w:b/>
              </w:rPr>
            </w:pPr>
          </w:p>
        </w:tc>
      </w:tr>
      <w:tr w:rsidR="004B5024" w:rsidRPr="000B7066" w14:paraId="7EE80C61" w14:textId="77777777" w:rsidTr="008B5D63">
        <w:trPr>
          <w:cantSplit/>
        </w:trPr>
        <w:tc>
          <w:tcPr>
            <w:tcW w:w="10206" w:type="dxa"/>
            <w:gridSpan w:val="4"/>
            <w:tcBorders>
              <w:top w:val="single" w:sz="2" w:space="0" w:color="auto"/>
            </w:tcBorders>
          </w:tcPr>
          <w:p w14:paraId="2CBCF5E5" w14:textId="77777777" w:rsidR="004B5024" w:rsidRPr="000B7066" w:rsidRDefault="004B5024" w:rsidP="005739F9">
            <w:pPr>
              <w:jc w:val="both"/>
              <w:rPr>
                <w:rFonts w:ascii="Aptos" w:hAnsi="Aptos" w:cs="Calibri"/>
                <w:b/>
              </w:rPr>
            </w:pPr>
            <w:r w:rsidRPr="000B7066">
              <w:rPr>
                <w:rFonts w:ascii="Aptos" w:hAnsi="Aptos" w:cs="Calibri"/>
                <w:b/>
              </w:rPr>
              <w:t>Aim of Lesson</w:t>
            </w:r>
          </w:p>
          <w:p w14:paraId="683221EA" w14:textId="77777777" w:rsidR="004B5024" w:rsidRPr="000B7066" w:rsidRDefault="004B5024" w:rsidP="005739F9">
            <w:pPr>
              <w:jc w:val="both"/>
              <w:rPr>
                <w:rFonts w:ascii="Aptos" w:hAnsi="Aptos" w:cs="Calibri"/>
                <w:b/>
              </w:rPr>
            </w:pPr>
          </w:p>
          <w:p w14:paraId="664BF209" w14:textId="77777777" w:rsidR="004B5024" w:rsidRPr="000B7066" w:rsidRDefault="004B5024" w:rsidP="005739F9">
            <w:pPr>
              <w:jc w:val="both"/>
              <w:rPr>
                <w:rFonts w:ascii="Aptos" w:hAnsi="Aptos" w:cs="Calibri"/>
                <w:bCs/>
              </w:rPr>
            </w:pPr>
            <w:r w:rsidRPr="000B7066">
              <w:rPr>
                <w:rFonts w:ascii="Aptos" w:hAnsi="Aptos" w:cs="Calibri"/>
                <w:bCs/>
              </w:rPr>
              <w:t>To introduce students to trauma-informed practice by critically engaging with the ACEs framework, understanding trauma responses in children and young people, and applying ethical and safeguarding principles to therapeutic work.</w:t>
            </w:r>
          </w:p>
          <w:p w14:paraId="0A912FEB" w14:textId="77777777" w:rsidR="004B5024" w:rsidRPr="000B7066" w:rsidRDefault="004B5024" w:rsidP="005739F9">
            <w:pPr>
              <w:jc w:val="both"/>
              <w:rPr>
                <w:rFonts w:ascii="Aptos" w:hAnsi="Aptos" w:cs="Calibri"/>
                <w:b/>
              </w:rPr>
            </w:pPr>
          </w:p>
        </w:tc>
      </w:tr>
      <w:tr w:rsidR="004B5024" w:rsidRPr="000B7066" w14:paraId="2234A046" w14:textId="77777777" w:rsidTr="008B5D63">
        <w:trPr>
          <w:cantSplit/>
        </w:trPr>
        <w:tc>
          <w:tcPr>
            <w:tcW w:w="10206" w:type="dxa"/>
            <w:gridSpan w:val="4"/>
            <w:tcBorders>
              <w:bottom w:val="nil"/>
            </w:tcBorders>
          </w:tcPr>
          <w:p w14:paraId="272FE66B" w14:textId="77777777" w:rsidR="004B5024" w:rsidRPr="000B7066" w:rsidRDefault="004B5024" w:rsidP="005739F9">
            <w:pPr>
              <w:jc w:val="both"/>
              <w:rPr>
                <w:rFonts w:ascii="Aptos" w:hAnsi="Aptos" w:cs="Calibri"/>
                <w:b/>
              </w:rPr>
            </w:pPr>
            <w:r w:rsidRPr="000B7066">
              <w:rPr>
                <w:rFonts w:ascii="Aptos" w:hAnsi="Aptos" w:cs="Calibri"/>
                <w:b/>
              </w:rPr>
              <w:t>Learning Outcomes – The Learners Should Be Able To:</w:t>
            </w:r>
          </w:p>
          <w:p w14:paraId="73A7500A" w14:textId="77777777" w:rsidR="004B5024" w:rsidRPr="000B7066" w:rsidRDefault="004B5024" w:rsidP="005739F9">
            <w:pPr>
              <w:jc w:val="both"/>
              <w:rPr>
                <w:rFonts w:ascii="Aptos" w:hAnsi="Aptos" w:cs="Calibri"/>
                <w:b/>
              </w:rPr>
            </w:pPr>
          </w:p>
          <w:p w14:paraId="74B6802C" w14:textId="77777777" w:rsidR="004B5024" w:rsidRPr="000B7066" w:rsidRDefault="004B5024" w:rsidP="004B5024">
            <w:pPr>
              <w:pStyle w:val="ListParagraph"/>
              <w:numPr>
                <w:ilvl w:val="0"/>
                <w:numId w:val="9"/>
              </w:numPr>
              <w:jc w:val="both"/>
              <w:rPr>
                <w:rFonts w:ascii="Aptos" w:hAnsi="Aptos" w:cs="Calibri"/>
                <w:bCs/>
              </w:rPr>
            </w:pPr>
            <w:r w:rsidRPr="000B7066">
              <w:rPr>
                <w:rFonts w:ascii="Aptos" w:hAnsi="Aptos" w:cs="Calibri"/>
                <w:bCs/>
              </w:rPr>
              <w:t>Identify signs and impacts of trauma in children and young people</w:t>
            </w:r>
          </w:p>
          <w:p w14:paraId="18601172" w14:textId="77777777" w:rsidR="004B5024" w:rsidRPr="000B7066" w:rsidRDefault="004B5024" w:rsidP="004B5024">
            <w:pPr>
              <w:pStyle w:val="ListParagraph"/>
              <w:numPr>
                <w:ilvl w:val="0"/>
                <w:numId w:val="9"/>
              </w:numPr>
              <w:jc w:val="both"/>
              <w:rPr>
                <w:rFonts w:ascii="Aptos" w:hAnsi="Aptos" w:cs="Calibri"/>
                <w:bCs/>
              </w:rPr>
            </w:pPr>
            <w:r w:rsidRPr="000B7066">
              <w:rPr>
                <w:rFonts w:ascii="Aptos" w:hAnsi="Aptos" w:cs="Calibri"/>
                <w:bCs/>
              </w:rPr>
              <w:t>Evaluate the Adverse Childhood Experiences (ACEs) framework</w:t>
            </w:r>
          </w:p>
          <w:p w14:paraId="388A06D3" w14:textId="77777777" w:rsidR="004B5024" w:rsidRPr="008B5D63" w:rsidRDefault="004B5024" w:rsidP="004B5024">
            <w:pPr>
              <w:pStyle w:val="ListParagraph"/>
              <w:numPr>
                <w:ilvl w:val="0"/>
                <w:numId w:val="9"/>
              </w:numPr>
              <w:jc w:val="both"/>
              <w:rPr>
                <w:rFonts w:ascii="Aptos" w:hAnsi="Aptos" w:cs="Calibri"/>
                <w:bCs/>
              </w:rPr>
            </w:pPr>
            <w:r w:rsidRPr="000B7066">
              <w:rPr>
                <w:rFonts w:ascii="Aptos" w:hAnsi="Aptos" w:cs="Calibri"/>
                <w:bCs/>
              </w:rPr>
              <w:t>Analyse principles of trauma-informed care and how they inform ethical therapeutic practice</w:t>
            </w:r>
          </w:p>
        </w:tc>
      </w:tr>
      <w:tr w:rsidR="004B5024" w:rsidRPr="000B7066" w14:paraId="383FC79F" w14:textId="77777777" w:rsidTr="008B5D63">
        <w:trPr>
          <w:cantSplit/>
        </w:trPr>
        <w:tc>
          <w:tcPr>
            <w:tcW w:w="10206" w:type="dxa"/>
            <w:gridSpan w:val="4"/>
            <w:tcBorders>
              <w:bottom w:val="single" w:sz="2" w:space="0" w:color="auto"/>
            </w:tcBorders>
          </w:tcPr>
          <w:p w14:paraId="57F56C2E" w14:textId="77777777" w:rsidR="004B5024" w:rsidRPr="000B7066" w:rsidRDefault="004B5024" w:rsidP="005739F9">
            <w:pPr>
              <w:jc w:val="both"/>
              <w:rPr>
                <w:rFonts w:ascii="Aptos" w:hAnsi="Aptos" w:cs="Calibri"/>
                <w:b/>
              </w:rPr>
            </w:pPr>
            <w:r w:rsidRPr="000B7066">
              <w:rPr>
                <w:rFonts w:ascii="Aptos" w:hAnsi="Aptos" w:cs="Calibri"/>
                <w:b/>
              </w:rPr>
              <w:t>Previous student knowledge required for the session:</w:t>
            </w:r>
            <w:r w:rsidRPr="000B7066">
              <w:rPr>
                <w:rFonts w:ascii="Aptos" w:hAnsi="Aptos" w:cs="Calibri"/>
                <w:b/>
              </w:rPr>
              <w:tab/>
            </w:r>
          </w:p>
          <w:p w14:paraId="7D43F6E0" w14:textId="77777777" w:rsidR="004B5024" w:rsidRPr="000B7066" w:rsidRDefault="004B5024" w:rsidP="005739F9">
            <w:pPr>
              <w:jc w:val="both"/>
              <w:rPr>
                <w:rFonts w:ascii="Aptos" w:hAnsi="Aptos" w:cs="Calibri"/>
                <w:b/>
              </w:rPr>
            </w:pPr>
          </w:p>
          <w:p w14:paraId="3362EB3C" w14:textId="77777777" w:rsidR="004B5024" w:rsidRPr="000B7066" w:rsidRDefault="004B5024" w:rsidP="004B5024">
            <w:pPr>
              <w:pStyle w:val="ListParagraph"/>
              <w:numPr>
                <w:ilvl w:val="0"/>
                <w:numId w:val="9"/>
              </w:numPr>
              <w:jc w:val="both"/>
              <w:rPr>
                <w:rFonts w:ascii="Aptos" w:hAnsi="Aptos" w:cs="Calibri"/>
                <w:bCs/>
              </w:rPr>
            </w:pPr>
            <w:r w:rsidRPr="000B7066">
              <w:rPr>
                <w:rFonts w:ascii="Aptos" w:hAnsi="Aptos" w:cs="Calibri"/>
                <w:bCs/>
              </w:rPr>
              <w:t>Awareness of child development (Piaget, Vygotsky)</w:t>
            </w:r>
          </w:p>
          <w:p w14:paraId="74E71A03" w14:textId="77777777" w:rsidR="004B5024" w:rsidRPr="000B7066" w:rsidRDefault="004B5024" w:rsidP="004B5024">
            <w:pPr>
              <w:pStyle w:val="ListParagraph"/>
              <w:numPr>
                <w:ilvl w:val="0"/>
                <w:numId w:val="9"/>
              </w:numPr>
              <w:jc w:val="both"/>
              <w:rPr>
                <w:rFonts w:ascii="Aptos" w:hAnsi="Aptos" w:cs="Calibri"/>
                <w:bCs/>
              </w:rPr>
            </w:pPr>
            <w:r w:rsidRPr="000B7066">
              <w:rPr>
                <w:rFonts w:ascii="Aptos" w:hAnsi="Aptos" w:cs="Calibri"/>
                <w:bCs/>
              </w:rPr>
              <w:t>Familiarity with person-centred values (Week 1)</w:t>
            </w:r>
          </w:p>
          <w:p w14:paraId="60DDCE4A" w14:textId="77777777" w:rsidR="004B5024" w:rsidRPr="008B5D63" w:rsidRDefault="004B5024" w:rsidP="004B5024">
            <w:pPr>
              <w:pStyle w:val="ListParagraph"/>
              <w:numPr>
                <w:ilvl w:val="0"/>
                <w:numId w:val="9"/>
              </w:numPr>
              <w:jc w:val="both"/>
              <w:rPr>
                <w:rFonts w:ascii="Aptos" w:hAnsi="Aptos" w:cs="Calibri"/>
                <w:bCs/>
              </w:rPr>
            </w:pPr>
            <w:r w:rsidRPr="000B7066">
              <w:rPr>
                <w:rFonts w:ascii="Aptos" w:hAnsi="Aptos" w:cs="Calibri"/>
                <w:bCs/>
              </w:rPr>
              <w:t>Basic knowledge of attachment theory (Week 2)</w:t>
            </w:r>
          </w:p>
        </w:tc>
      </w:tr>
      <w:tr w:rsidR="004B5024" w:rsidRPr="000B7066" w14:paraId="25900336" w14:textId="77777777" w:rsidTr="008B5D63">
        <w:trPr>
          <w:cantSplit/>
        </w:trPr>
        <w:tc>
          <w:tcPr>
            <w:tcW w:w="10206" w:type="dxa"/>
            <w:gridSpan w:val="4"/>
            <w:tcBorders>
              <w:top w:val="single" w:sz="2" w:space="0" w:color="auto"/>
            </w:tcBorders>
          </w:tcPr>
          <w:p w14:paraId="01D9F755" w14:textId="77777777" w:rsidR="004B5024" w:rsidRPr="000B7066" w:rsidRDefault="004B5024" w:rsidP="005739F9">
            <w:pPr>
              <w:jc w:val="both"/>
              <w:rPr>
                <w:rFonts w:ascii="Aptos" w:hAnsi="Aptos" w:cs="Calibri"/>
                <w:b/>
              </w:rPr>
            </w:pPr>
            <w:r w:rsidRPr="000B7066">
              <w:rPr>
                <w:rFonts w:ascii="Aptos" w:hAnsi="Aptos" w:cs="Calibri"/>
                <w:b/>
              </w:rPr>
              <w:lastRenderedPageBreak/>
              <w:t>Anticipated difficulties (if applicable):</w:t>
            </w:r>
          </w:p>
          <w:p w14:paraId="21F21FD1" w14:textId="77777777" w:rsidR="004B5024" w:rsidRPr="000B7066" w:rsidRDefault="004B5024" w:rsidP="005739F9">
            <w:pPr>
              <w:jc w:val="both"/>
              <w:rPr>
                <w:rFonts w:ascii="Aptos" w:hAnsi="Aptos" w:cs="Calibri"/>
                <w:b/>
              </w:rPr>
            </w:pPr>
          </w:p>
          <w:p w14:paraId="60BB67A6" w14:textId="77777777" w:rsidR="004B5024" w:rsidRPr="000B7066" w:rsidRDefault="004B5024" w:rsidP="004B5024">
            <w:pPr>
              <w:pStyle w:val="ListParagraph"/>
              <w:numPr>
                <w:ilvl w:val="0"/>
                <w:numId w:val="9"/>
              </w:numPr>
              <w:jc w:val="both"/>
              <w:rPr>
                <w:rFonts w:ascii="Aptos" w:hAnsi="Aptos"/>
                <w:b/>
                <w:bCs/>
              </w:rPr>
            </w:pPr>
            <w:r w:rsidRPr="000B7066">
              <w:rPr>
                <w:rFonts w:ascii="Aptos" w:hAnsi="Aptos"/>
              </w:rPr>
              <w:t xml:space="preserve">Emotional sensitivity: Students may find trauma-based content triggering </w:t>
            </w:r>
          </w:p>
          <w:p w14:paraId="10842A2B" w14:textId="77777777" w:rsidR="004B5024" w:rsidRPr="000B7066" w:rsidRDefault="004B5024" w:rsidP="004B5024">
            <w:pPr>
              <w:pStyle w:val="ListParagraph"/>
              <w:numPr>
                <w:ilvl w:val="0"/>
                <w:numId w:val="9"/>
              </w:numPr>
              <w:jc w:val="both"/>
              <w:rPr>
                <w:rFonts w:ascii="Aptos" w:hAnsi="Aptos"/>
                <w:b/>
                <w:bCs/>
              </w:rPr>
            </w:pPr>
            <w:r w:rsidRPr="000B7066">
              <w:rPr>
                <w:rFonts w:ascii="Aptos" w:hAnsi="Aptos"/>
              </w:rPr>
              <w:t>Theory overload: Distinguishing between ACEs, trauma symptoms, and therapeutic responses can be challenging.</w:t>
            </w:r>
          </w:p>
          <w:p w14:paraId="39526573" w14:textId="77777777" w:rsidR="004B5024" w:rsidRPr="000B7066" w:rsidRDefault="004B5024" w:rsidP="004B5024">
            <w:pPr>
              <w:pStyle w:val="ListParagraph"/>
              <w:numPr>
                <w:ilvl w:val="0"/>
                <w:numId w:val="9"/>
              </w:numPr>
              <w:jc w:val="both"/>
              <w:rPr>
                <w:rFonts w:ascii="Aptos" w:hAnsi="Aptos"/>
                <w:b/>
                <w:bCs/>
              </w:rPr>
            </w:pPr>
            <w:r w:rsidRPr="000B7066">
              <w:rPr>
                <w:rFonts w:ascii="Aptos" w:hAnsi="Aptos"/>
              </w:rPr>
              <w:t xml:space="preserve">Ethical complexity: difficulty applying safeguarding in case-based scenarios. </w:t>
            </w:r>
          </w:p>
          <w:p w14:paraId="290ABE9A" w14:textId="77777777" w:rsidR="004B5024" w:rsidRPr="000B7066" w:rsidRDefault="004B5024" w:rsidP="00460D3D">
            <w:pPr>
              <w:jc w:val="both"/>
              <w:rPr>
                <w:rFonts w:ascii="Aptos" w:hAnsi="Aptos"/>
                <w:b/>
                <w:bCs/>
              </w:rPr>
            </w:pPr>
          </w:p>
          <w:p w14:paraId="1C3EDAE9" w14:textId="77777777" w:rsidR="004B5024" w:rsidRPr="000B7066" w:rsidRDefault="004B5024" w:rsidP="00460D3D">
            <w:pPr>
              <w:jc w:val="both"/>
              <w:rPr>
                <w:rFonts w:ascii="Aptos" w:hAnsi="Aptos"/>
                <w:b/>
                <w:bCs/>
              </w:rPr>
            </w:pPr>
            <w:r w:rsidRPr="000B7066">
              <w:rPr>
                <w:rFonts w:ascii="Aptos" w:hAnsi="Aptos"/>
                <w:b/>
                <w:bCs/>
              </w:rPr>
              <w:t xml:space="preserve">Planned Response : Safe space reminders, opt-out options, clear signposting to support services, use of visual mapping to scaffold theoretical distinctions. </w:t>
            </w:r>
          </w:p>
          <w:p w14:paraId="3260E2A1" w14:textId="77777777" w:rsidR="004B5024" w:rsidRPr="000B7066" w:rsidRDefault="004B5024" w:rsidP="005739F9">
            <w:pPr>
              <w:jc w:val="both"/>
              <w:rPr>
                <w:rFonts w:ascii="Aptos" w:hAnsi="Aptos" w:cs="Calibri"/>
                <w:b/>
              </w:rPr>
            </w:pPr>
          </w:p>
          <w:p w14:paraId="49E306FD" w14:textId="77777777" w:rsidR="004B5024" w:rsidRPr="000B7066" w:rsidRDefault="004B5024" w:rsidP="005739F9">
            <w:pPr>
              <w:jc w:val="both"/>
              <w:rPr>
                <w:rFonts w:ascii="Aptos" w:hAnsi="Aptos" w:cs="Calibri"/>
                <w:b/>
              </w:rPr>
            </w:pPr>
          </w:p>
        </w:tc>
      </w:tr>
      <w:tr w:rsidR="004B5024" w:rsidRPr="000B7066" w14:paraId="449AEA70" w14:textId="77777777" w:rsidTr="008B5D63">
        <w:trPr>
          <w:cantSplit/>
        </w:trPr>
        <w:tc>
          <w:tcPr>
            <w:tcW w:w="10206" w:type="dxa"/>
            <w:gridSpan w:val="4"/>
            <w:tcBorders>
              <w:top w:val="single" w:sz="2" w:space="0" w:color="auto"/>
            </w:tcBorders>
          </w:tcPr>
          <w:p w14:paraId="20D7E64B" w14:textId="77777777" w:rsidR="004B5024" w:rsidRPr="000B7066" w:rsidRDefault="004B5024" w:rsidP="269EDB9F">
            <w:pPr>
              <w:jc w:val="both"/>
              <w:rPr>
                <w:rFonts w:ascii="Aptos" w:eastAsiaTheme="minorEastAsia" w:hAnsi="Aptos"/>
                <w:b/>
                <w:bCs/>
              </w:rPr>
            </w:pPr>
            <w:r w:rsidRPr="000B7066">
              <w:rPr>
                <w:rFonts w:ascii="Aptos" w:eastAsiaTheme="minorEastAsia" w:hAnsi="Aptos"/>
                <w:b/>
                <w:bCs/>
              </w:rPr>
              <w:lastRenderedPageBreak/>
              <w:t>Professional Standards (where are these being met within the session)</w:t>
            </w:r>
          </w:p>
          <w:p w14:paraId="15AA7D27" w14:textId="77777777" w:rsidR="004B5024" w:rsidRPr="000B7066" w:rsidRDefault="004B5024" w:rsidP="000B7066">
            <w:pPr>
              <w:pStyle w:val="Heading4"/>
              <w:rPr>
                <w:rFonts w:ascii="Aptos" w:hAnsi="Aptos"/>
                <w:b/>
                <w:bCs/>
                <w:i w:val="0"/>
                <w:iCs w:val="0"/>
                <w:color w:val="000000" w:themeColor="text1"/>
              </w:rPr>
            </w:pPr>
          </w:p>
          <w:p w14:paraId="488FF398" w14:textId="77777777" w:rsidR="004B5024" w:rsidRPr="000B7066" w:rsidRDefault="004B5024" w:rsidP="000B7066">
            <w:pPr>
              <w:pStyle w:val="Heading4"/>
              <w:rPr>
                <w:rFonts w:ascii="Aptos" w:hAnsi="Aptos"/>
                <w:b/>
                <w:bCs/>
                <w:i w:val="0"/>
                <w:iCs w:val="0"/>
                <w:color w:val="000000" w:themeColor="text1"/>
              </w:rPr>
            </w:pPr>
            <w:r w:rsidRPr="000B7066">
              <w:rPr>
                <w:rFonts w:ascii="Aptos" w:hAnsi="Aptos"/>
                <w:b/>
                <w:bCs/>
                <w:i w:val="0"/>
                <w:iCs w:val="0"/>
                <w:color w:val="000000" w:themeColor="text1"/>
              </w:rPr>
              <w:t>Demonstrate commitment to learners, their learning, safety and well-being</w:t>
            </w:r>
          </w:p>
          <w:p w14:paraId="5580F16C" w14:textId="77777777" w:rsidR="004B5024" w:rsidRPr="000B7066" w:rsidRDefault="004B5024" w:rsidP="004B5024">
            <w:pPr>
              <w:pStyle w:val="p1"/>
              <w:numPr>
                <w:ilvl w:val="0"/>
                <w:numId w:val="10"/>
              </w:numPr>
              <w:rPr>
                <w:rFonts w:ascii="Aptos" w:hAnsi="Aptos"/>
              </w:rPr>
            </w:pPr>
            <w:r w:rsidRPr="000B7066">
              <w:rPr>
                <w:rFonts w:ascii="Aptos" w:hAnsi="Aptos"/>
              </w:rPr>
              <w:t>B</w:t>
            </w:r>
            <w:r w:rsidRPr="000B7066">
              <w:rPr>
                <w:rFonts w:ascii="Aptos" w:hAnsi="Aptos"/>
              </w:rPr>
              <w:t>egin session</w:t>
            </w:r>
            <w:r w:rsidRPr="000B7066">
              <w:rPr>
                <w:rFonts w:ascii="Aptos" w:hAnsi="Aptos"/>
              </w:rPr>
              <w:t xml:space="preserve"> </w:t>
            </w:r>
            <w:r w:rsidRPr="000B7066">
              <w:rPr>
                <w:rFonts w:ascii="Aptos" w:hAnsi="Aptos"/>
              </w:rPr>
              <w:t xml:space="preserve">with </w:t>
            </w:r>
            <w:r w:rsidRPr="000B7066">
              <w:rPr>
                <w:rStyle w:val="s1"/>
                <w:rFonts w:ascii="Aptos" w:eastAsiaTheme="majorEastAsia" w:hAnsi="Aptos"/>
              </w:rPr>
              <w:t>emotional check-ins</w:t>
            </w:r>
            <w:r w:rsidRPr="000B7066">
              <w:rPr>
                <w:rFonts w:ascii="Aptos" w:hAnsi="Aptos"/>
              </w:rPr>
              <w:t>, ensuring learners feel seen, heard, and emotionally safe before engaging.</w:t>
            </w:r>
          </w:p>
          <w:p w14:paraId="4EBAA8F4" w14:textId="77777777" w:rsidR="004B5024" w:rsidRPr="000B7066" w:rsidRDefault="004B5024" w:rsidP="004B5024">
            <w:pPr>
              <w:pStyle w:val="p1"/>
              <w:numPr>
                <w:ilvl w:val="0"/>
                <w:numId w:val="10"/>
              </w:numPr>
              <w:rPr>
                <w:rFonts w:ascii="Aptos" w:hAnsi="Aptos"/>
              </w:rPr>
            </w:pPr>
            <w:r w:rsidRPr="000B7066">
              <w:rPr>
                <w:rFonts w:ascii="Aptos" w:hAnsi="Aptos"/>
              </w:rPr>
              <w:t>Trauma content is taught with sensitivity, including opt-out options, and signposting to support services.</w:t>
            </w:r>
          </w:p>
          <w:p w14:paraId="69F087FB" w14:textId="77777777" w:rsidR="004B5024" w:rsidRPr="000B7066" w:rsidRDefault="004B5024" w:rsidP="004B5024">
            <w:pPr>
              <w:pStyle w:val="p1"/>
              <w:numPr>
                <w:ilvl w:val="0"/>
                <w:numId w:val="10"/>
              </w:numPr>
              <w:rPr>
                <w:rFonts w:ascii="Aptos" w:hAnsi="Aptos"/>
              </w:rPr>
            </w:pPr>
            <w:r w:rsidRPr="000B7066">
              <w:rPr>
                <w:rFonts w:ascii="Aptos" w:hAnsi="Aptos"/>
              </w:rPr>
              <w:t xml:space="preserve">Clear structure, pacing, and emotionally supportive facilitation promote </w:t>
            </w:r>
            <w:r w:rsidRPr="000B7066">
              <w:rPr>
                <w:rStyle w:val="s1"/>
                <w:rFonts w:ascii="Aptos" w:eastAsiaTheme="majorEastAsia" w:hAnsi="Aptos"/>
              </w:rPr>
              <w:t>psychological safety and well-being</w:t>
            </w:r>
            <w:r w:rsidRPr="000B7066">
              <w:rPr>
                <w:rFonts w:ascii="Aptos" w:hAnsi="Aptos"/>
              </w:rPr>
              <w:t>.</w:t>
            </w:r>
          </w:p>
          <w:p w14:paraId="4B9DA53D" w14:textId="77777777" w:rsidR="004B5024" w:rsidRPr="000B7066" w:rsidRDefault="004B5024" w:rsidP="000B7066">
            <w:pPr>
              <w:pStyle w:val="Heading4"/>
              <w:rPr>
                <w:rFonts w:ascii="Aptos" w:hAnsi="Aptos"/>
                <w:b/>
                <w:bCs/>
                <w:i w:val="0"/>
                <w:iCs w:val="0"/>
                <w:color w:val="000000" w:themeColor="text1"/>
              </w:rPr>
            </w:pPr>
            <w:r w:rsidRPr="000B7066">
              <w:rPr>
                <w:rFonts w:ascii="Aptos" w:hAnsi="Aptos"/>
                <w:b/>
                <w:bCs/>
                <w:i w:val="0"/>
                <w:iCs w:val="0"/>
                <w:color w:val="000000" w:themeColor="text1"/>
              </w:rPr>
              <w:t>Plan and deliver effective learning, teaching and assessment</w:t>
            </w:r>
          </w:p>
          <w:p w14:paraId="79D8F511" w14:textId="77777777" w:rsidR="004B5024" w:rsidRPr="000B7066" w:rsidRDefault="004B5024" w:rsidP="004B5024">
            <w:pPr>
              <w:pStyle w:val="p1"/>
              <w:numPr>
                <w:ilvl w:val="0"/>
                <w:numId w:val="10"/>
              </w:numPr>
              <w:rPr>
                <w:rFonts w:ascii="Aptos" w:hAnsi="Aptos"/>
              </w:rPr>
            </w:pPr>
            <w:r w:rsidRPr="000B7066">
              <w:rPr>
                <w:rFonts w:ascii="Aptos" w:hAnsi="Aptos"/>
              </w:rPr>
              <w:t>Session structured with varied activities (lecture, case study, discussion, assessment time).</w:t>
            </w:r>
          </w:p>
          <w:p w14:paraId="133E7A33" w14:textId="77777777" w:rsidR="004B5024" w:rsidRPr="000B7066" w:rsidRDefault="004B5024" w:rsidP="004B5024">
            <w:pPr>
              <w:pStyle w:val="p1"/>
              <w:numPr>
                <w:ilvl w:val="0"/>
                <w:numId w:val="10"/>
              </w:numPr>
              <w:rPr>
                <w:rFonts w:ascii="Aptos" w:hAnsi="Aptos"/>
              </w:rPr>
            </w:pPr>
            <w:r w:rsidRPr="000B7066">
              <w:rPr>
                <w:rFonts w:ascii="Aptos" w:hAnsi="Aptos"/>
              </w:rPr>
              <w:t>Formative assessment tasks include a group mind map and reflective paragraph planning.</w:t>
            </w:r>
          </w:p>
          <w:p w14:paraId="5EE2B517" w14:textId="77777777" w:rsidR="004B5024" w:rsidRPr="000B7066" w:rsidRDefault="004B5024" w:rsidP="000B7066">
            <w:pPr>
              <w:pStyle w:val="Heading4"/>
              <w:rPr>
                <w:rFonts w:ascii="Aptos" w:hAnsi="Aptos"/>
                <w:b/>
                <w:bCs/>
                <w:i w:val="0"/>
                <w:iCs w:val="0"/>
                <w:color w:val="000000" w:themeColor="text1"/>
              </w:rPr>
            </w:pPr>
            <w:r w:rsidRPr="000B7066">
              <w:rPr>
                <w:rFonts w:ascii="Aptos" w:hAnsi="Aptos"/>
                <w:b/>
                <w:bCs/>
                <w:i w:val="0"/>
                <w:iCs w:val="0"/>
                <w:color w:val="000000" w:themeColor="text1"/>
              </w:rPr>
              <w:t>Enable learners to share responsibility for their own learning and assessment</w:t>
            </w:r>
          </w:p>
          <w:p w14:paraId="3A4A26E5" w14:textId="77777777" w:rsidR="004B5024" w:rsidRPr="000B7066" w:rsidRDefault="004B5024" w:rsidP="004B5024">
            <w:pPr>
              <w:pStyle w:val="p1"/>
              <w:numPr>
                <w:ilvl w:val="0"/>
                <w:numId w:val="10"/>
              </w:numPr>
              <w:rPr>
                <w:rFonts w:ascii="Aptos" w:hAnsi="Aptos"/>
              </w:rPr>
            </w:pPr>
            <w:r w:rsidRPr="000B7066">
              <w:rPr>
                <w:rFonts w:ascii="Aptos" w:hAnsi="Aptos"/>
              </w:rPr>
              <w:t>Students lead small-group discussions and case study analysis, contributing their own experiences and insights.</w:t>
            </w:r>
          </w:p>
          <w:p w14:paraId="49C2FC7A" w14:textId="77777777" w:rsidR="004B5024" w:rsidRPr="000B7066" w:rsidRDefault="004B5024" w:rsidP="004B5024">
            <w:pPr>
              <w:pStyle w:val="p1"/>
              <w:numPr>
                <w:ilvl w:val="0"/>
                <w:numId w:val="10"/>
              </w:numPr>
              <w:rPr>
                <w:rFonts w:ascii="Aptos" w:hAnsi="Aptos"/>
              </w:rPr>
            </w:pPr>
            <w:r w:rsidRPr="000B7066">
              <w:rPr>
                <w:rFonts w:ascii="Aptos" w:hAnsi="Aptos"/>
              </w:rPr>
              <w:t>Dedicated time is given to ask questions and plan for the summative assignment.</w:t>
            </w:r>
          </w:p>
          <w:p w14:paraId="585CB3A1" w14:textId="77777777" w:rsidR="004B5024" w:rsidRPr="000B7066" w:rsidRDefault="004B5024" w:rsidP="000B7066">
            <w:pPr>
              <w:pStyle w:val="Heading4"/>
              <w:rPr>
                <w:rFonts w:ascii="Aptos" w:hAnsi="Aptos"/>
                <w:b/>
                <w:bCs/>
                <w:i w:val="0"/>
                <w:iCs w:val="0"/>
                <w:color w:val="000000" w:themeColor="text1"/>
              </w:rPr>
            </w:pPr>
            <w:r w:rsidRPr="000B7066">
              <w:rPr>
                <w:rFonts w:ascii="Aptos" w:hAnsi="Aptos"/>
                <w:b/>
                <w:bCs/>
                <w:i w:val="0"/>
                <w:iCs w:val="0"/>
                <w:color w:val="000000" w:themeColor="text1"/>
              </w:rPr>
              <w:t>D</w:t>
            </w:r>
            <w:r w:rsidRPr="000B7066">
              <w:rPr>
                <w:rFonts w:ascii="Aptos" w:hAnsi="Aptos"/>
                <w:b/>
                <w:bCs/>
                <w:i w:val="0"/>
                <w:iCs w:val="0"/>
                <w:color w:val="000000" w:themeColor="text1"/>
              </w:rPr>
              <w:t>emonstrate dignity, courtesy and respect towards others</w:t>
            </w:r>
          </w:p>
          <w:p w14:paraId="7764031F" w14:textId="77777777" w:rsidR="004B5024" w:rsidRPr="000B7066" w:rsidRDefault="004B5024" w:rsidP="004B5024">
            <w:pPr>
              <w:pStyle w:val="p1"/>
              <w:numPr>
                <w:ilvl w:val="0"/>
                <w:numId w:val="10"/>
              </w:numPr>
              <w:rPr>
                <w:rFonts w:ascii="Aptos" w:hAnsi="Aptos"/>
              </w:rPr>
            </w:pPr>
            <w:r w:rsidRPr="000B7066">
              <w:rPr>
                <w:rFonts w:ascii="Aptos" w:hAnsi="Aptos"/>
              </w:rPr>
              <w:t>Ground rules co-created and reinforced to ensure respectful listening during potentially sensitive discussions.</w:t>
            </w:r>
          </w:p>
          <w:p w14:paraId="52D8C215" w14:textId="77777777" w:rsidR="004B5024" w:rsidRPr="000B7066" w:rsidRDefault="004B5024" w:rsidP="004B5024">
            <w:pPr>
              <w:pStyle w:val="p1"/>
              <w:numPr>
                <w:ilvl w:val="0"/>
                <w:numId w:val="10"/>
              </w:numPr>
              <w:rPr>
                <w:rFonts w:ascii="Aptos" w:hAnsi="Aptos"/>
              </w:rPr>
            </w:pPr>
            <w:r w:rsidRPr="000B7066">
              <w:rPr>
                <w:rFonts w:ascii="Aptos" w:hAnsi="Aptos"/>
              </w:rPr>
              <w:t>Case study feedback is facilitated through non-judgemental questioning.</w:t>
            </w:r>
          </w:p>
          <w:p w14:paraId="609A8934" w14:textId="77777777" w:rsidR="004B5024" w:rsidRPr="000B7066" w:rsidRDefault="004B5024" w:rsidP="269EDB9F">
            <w:pPr>
              <w:jc w:val="both"/>
              <w:rPr>
                <w:rFonts w:ascii="Aptos" w:hAnsi="Aptos"/>
                <w:b/>
                <w:bCs/>
              </w:rPr>
            </w:pPr>
          </w:p>
          <w:p w14:paraId="238E671C" w14:textId="77777777" w:rsidR="004B5024" w:rsidRPr="000B7066" w:rsidRDefault="004B5024" w:rsidP="000B7066">
            <w:pPr>
              <w:pStyle w:val="Heading4"/>
              <w:rPr>
                <w:rFonts w:ascii="Aptos" w:hAnsi="Aptos"/>
                <w:b/>
                <w:bCs/>
                <w:i w:val="0"/>
                <w:iCs w:val="0"/>
                <w:color w:val="000000" w:themeColor="text1"/>
              </w:rPr>
            </w:pPr>
            <w:r w:rsidRPr="000B7066">
              <w:rPr>
                <w:rFonts w:ascii="Aptos" w:hAnsi="Aptos"/>
                <w:b/>
                <w:bCs/>
                <w:i w:val="0"/>
                <w:iCs w:val="0"/>
                <w:color w:val="000000" w:themeColor="text1"/>
              </w:rPr>
              <w:t>Critically reflect on own values, knowledge and skills to improve learning</w:t>
            </w:r>
          </w:p>
          <w:p w14:paraId="29166122" w14:textId="77777777" w:rsidR="004B5024" w:rsidRPr="000B7066" w:rsidRDefault="004B5024" w:rsidP="004B5024">
            <w:pPr>
              <w:pStyle w:val="p1"/>
              <w:numPr>
                <w:ilvl w:val="0"/>
                <w:numId w:val="10"/>
              </w:numPr>
              <w:rPr>
                <w:rFonts w:ascii="Aptos" w:hAnsi="Aptos"/>
              </w:rPr>
            </w:pPr>
            <w:r w:rsidRPr="000B7066">
              <w:rPr>
                <w:rFonts w:ascii="Aptos" w:hAnsi="Aptos"/>
              </w:rPr>
              <w:t>End-of-session reflection task encourages students to connect theory to their own values and practice.</w:t>
            </w:r>
          </w:p>
          <w:p w14:paraId="5A992586" w14:textId="77777777" w:rsidR="004B5024" w:rsidRPr="000B7066" w:rsidRDefault="004B5024" w:rsidP="000B7066">
            <w:pPr>
              <w:pStyle w:val="p1"/>
              <w:spacing w:before="0" w:beforeAutospacing="0" w:after="0" w:afterAutospacing="0"/>
              <w:rPr>
                <w:rFonts w:ascii="Aptos" w:hAnsi="Aptos"/>
                <w:b/>
                <w:bCs/>
              </w:rPr>
            </w:pPr>
            <w:r w:rsidRPr="000B7066">
              <w:rPr>
                <w:rFonts w:ascii="Aptos" w:hAnsi="Aptos"/>
                <w:b/>
                <w:bCs/>
              </w:rPr>
              <w:t>Understand the importance of the Welsh culture and language as a bilingual nation</w:t>
            </w:r>
          </w:p>
          <w:p w14:paraId="40416D28" w14:textId="77777777" w:rsidR="004B5024" w:rsidRPr="000B7066" w:rsidRDefault="004B5024" w:rsidP="000B7066">
            <w:pPr>
              <w:pStyle w:val="p1"/>
              <w:spacing w:before="0" w:beforeAutospacing="0" w:after="0" w:afterAutospacing="0"/>
              <w:rPr>
                <w:rFonts w:ascii="Aptos" w:hAnsi="Aptos"/>
                <w:b/>
                <w:bCs/>
              </w:rPr>
            </w:pPr>
          </w:p>
          <w:p w14:paraId="29056B74" w14:textId="77777777" w:rsidR="004B5024" w:rsidRPr="000B7066" w:rsidRDefault="004B5024" w:rsidP="004B5024">
            <w:pPr>
              <w:pStyle w:val="p1"/>
              <w:numPr>
                <w:ilvl w:val="0"/>
                <w:numId w:val="11"/>
              </w:numPr>
              <w:spacing w:before="0" w:beforeAutospacing="0" w:after="0" w:afterAutospacing="0"/>
              <w:rPr>
                <w:rFonts w:ascii="Aptos" w:hAnsi="Aptos"/>
              </w:rPr>
            </w:pPr>
            <w:r w:rsidRPr="000B7066">
              <w:rPr>
                <w:rFonts w:ascii="Aptos" w:hAnsi="Aptos"/>
              </w:rPr>
              <w:t xml:space="preserve">Lesson delivery and recourses are bilingual throughout the lesson. </w:t>
            </w:r>
          </w:p>
          <w:p w14:paraId="4FF80566" w14:textId="77777777" w:rsidR="004B5024" w:rsidRPr="000B7066" w:rsidRDefault="004B5024" w:rsidP="269EDB9F">
            <w:pPr>
              <w:jc w:val="both"/>
              <w:rPr>
                <w:rFonts w:ascii="Aptos" w:hAnsi="Aptos"/>
                <w:b/>
                <w:bCs/>
              </w:rPr>
            </w:pPr>
          </w:p>
          <w:p w14:paraId="78F40619" w14:textId="77777777" w:rsidR="004B5024" w:rsidRPr="000B7066" w:rsidRDefault="004B5024" w:rsidP="269EDB9F">
            <w:pPr>
              <w:jc w:val="both"/>
              <w:rPr>
                <w:rFonts w:ascii="Aptos" w:hAnsi="Aptos"/>
                <w:b/>
                <w:bCs/>
              </w:rPr>
            </w:pPr>
          </w:p>
        </w:tc>
      </w:tr>
    </w:tbl>
    <w:p w14:paraId="0620A02F" w14:textId="77777777" w:rsidR="004B5024" w:rsidRPr="000B7066" w:rsidRDefault="004B5024" w:rsidP="005979B1">
      <w:pPr>
        <w:rPr>
          <w:rFonts w:ascii="Aptos" w:hAnsi="Aptos"/>
        </w:rPr>
      </w:pPr>
    </w:p>
    <w:p w14:paraId="2CADE838" w14:textId="77777777" w:rsidR="004B5024" w:rsidRPr="000B7066" w:rsidRDefault="004B5024" w:rsidP="005979B1">
      <w:pPr>
        <w:rPr>
          <w:rFonts w:ascii="Aptos" w:hAnsi="Aptos"/>
        </w:rPr>
      </w:pPr>
    </w:p>
    <w:p w14:paraId="26B26837" w14:textId="77777777" w:rsidR="004B5024" w:rsidRDefault="004B5024" w:rsidP="005979B1">
      <w:pPr>
        <w:rPr>
          <w:rFonts w:ascii="Aptos" w:hAnsi="Aptos"/>
        </w:rPr>
      </w:pPr>
    </w:p>
    <w:p w14:paraId="2554BE7A" w14:textId="77777777" w:rsidR="004B5024" w:rsidRDefault="004B5024" w:rsidP="005979B1">
      <w:pPr>
        <w:rPr>
          <w:rFonts w:ascii="Aptos" w:hAnsi="Aptos"/>
        </w:rPr>
      </w:pPr>
    </w:p>
    <w:p w14:paraId="3F1C2683" w14:textId="77777777" w:rsidR="004B5024" w:rsidRDefault="004B5024" w:rsidP="005979B1">
      <w:pPr>
        <w:rPr>
          <w:rFonts w:ascii="Aptos" w:hAnsi="Aptos"/>
        </w:rPr>
      </w:pPr>
    </w:p>
    <w:p w14:paraId="35FE416A" w14:textId="77777777" w:rsidR="004B5024" w:rsidRDefault="004B5024" w:rsidP="005979B1">
      <w:pPr>
        <w:rPr>
          <w:rFonts w:ascii="Aptos" w:hAnsi="Aptos"/>
        </w:rPr>
      </w:pPr>
    </w:p>
    <w:p w14:paraId="76204078" w14:textId="77777777" w:rsidR="004B5024" w:rsidRPr="000B7066" w:rsidRDefault="004B5024" w:rsidP="005979B1">
      <w:pPr>
        <w:rPr>
          <w:rFonts w:ascii="Aptos" w:hAnsi="Aptos"/>
        </w:rPr>
      </w:pPr>
    </w:p>
    <w:p w14:paraId="4E5627F1" w14:textId="77777777" w:rsidR="004B5024" w:rsidRPr="000B7066" w:rsidRDefault="004B5024" w:rsidP="005979B1">
      <w:pPr>
        <w:rPr>
          <w:rFonts w:ascii="Aptos" w:hAnsi="Aptos" w:cs="Calibri"/>
          <w:b/>
          <w:u w:val="single"/>
        </w:rPr>
      </w:pPr>
      <w:r w:rsidRPr="000B7066">
        <w:rPr>
          <w:rFonts w:ascii="Aptos" w:hAnsi="Aptos" w:cs="Calibri"/>
          <w:b/>
          <w:u w:val="single"/>
        </w:rPr>
        <w:lastRenderedPageBreak/>
        <w:t>Lesson Detail:</w:t>
      </w:r>
    </w:p>
    <w:p w14:paraId="5A47150D" w14:textId="77777777" w:rsidR="004B5024" w:rsidRPr="000B7066" w:rsidRDefault="004B5024" w:rsidP="005979B1">
      <w:pPr>
        <w:rPr>
          <w:rFonts w:ascii="Aptos" w:hAnsi="Aptos"/>
        </w:rPr>
      </w:pPr>
    </w:p>
    <w:tbl>
      <w:tblPr>
        <w:tblW w:w="10282" w:type="dxa"/>
        <w:tblInd w:w="-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4B5024" w:rsidRPr="000B7066" w14:paraId="5A311BAE" w14:textId="77777777" w:rsidTr="004B5024">
        <w:trPr>
          <w:trHeight w:val="439"/>
        </w:trPr>
        <w:tc>
          <w:tcPr>
            <w:tcW w:w="2127" w:type="dxa"/>
          </w:tcPr>
          <w:p w14:paraId="73FF7F04" w14:textId="77777777" w:rsidR="004B5024" w:rsidRPr="000B7066" w:rsidRDefault="004B5024" w:rsidP="005739F9">
            <w:pPr>
              <w:jc w:val="center"/>
              <w:rPr>
                <w:rFonts w:ascii="Aptos" w:hAnsi="Aptos" w:cs="Calibri"/>
                <w:b/>
              </w:rPr>
            </w:pPr>
          </w:p>
          <w:p w14:paraId="2BB8C0DA" w14:textId="77777777" w:rsidR="004B5024" w:rsidRPr="000B7066" w:rsidRDefault="004B5024" w:rsidP="005739F9">
            <w:pPr>
              <w:jc w:val="center"/>
              <w:rPr>
                <w:rFonts w:ascii="Aptos" w:hAnsi="Aptos" w:cs="Calibri"/>
                <w:b/>
              </w:rPr>
            </w:pPr>
            <w:r w:rsidRPr="000B7066">
              <w:rPr>
                <w:rFonts w:ascii="Aptos" w:hAnsi="Aptos" w:cs="Calibri"/>
                <w:b/>
              </w:rPr>
              <w:t xml:space="preserve">Stage </w:t>
            </w:r>
          </w:p>
        </w:tc>
        <w:tc>
          <w:tcPr>
            <w:tcW w:w="2444" w:type="dxa"/>
          </w:tcPr>
          <w:p w14:paraId="69CB4389" w14:textId="77777777" w:rsidR="004B5024" w:rsidRPr="000B7066" w:rsidRDefault="004B5024" w:rsidP="005739F9">
            <w:pPr>
              <w:jc w:val="center"/>
              <w:rPr>
                <w:rFonts w:ascii="Aptos" w:hAnsi="Aptos" w:cs="Calibri"/>
                <w:b/>
              </w:rPr>
            </w:pPr>
          </w:p>
          <w:p w14:paraId="35EABE87" w14:textId="77777777" w:rsidR="004B5024" w:rsidRPr="000B7066" w:rsidRDefault="004B5024" w:rsidP="005739F9">
            <w:pPr>
              <w:jc w:val="center"/>
              <w:rPr>
                <w:rFonts w:ascii="Aptos" w:hAnsi="Aptos" w:cs="Calibri"/>
                <w:b/>
              </w:rPr>
            </w:pPr>
            <w:r w:rsidRPr="000B7066">
              <w:rPr>
                <w:rFonts w:ascii="Aptos" w:hAnsi="Aptos" w:cs="Calibri"/>
                <w:b/>
              </w:rPr>
              <w:t>Focus</w:t>
            </w:r>
          </w:p>
        </w:tc>
        <w:tc>
          <w:tcPr>
            <w:tcW w:w="4140" w:type="dxa"/>
          </w:tcPr>
          <w:p w14:paraId="099C2021" w14:textId="77777777" w:rsidR="004B5024" w:rsidRPr="000B7066" w:rsidRDefault="004B5024" w:rsidP="005739F9">
            <w:pPr>
              <w:jc w:val="center"/>
              <w:rPr>
                <w:rFonts w:ascii="Aptos" w:hAnsi="Aptos" w:cs="Calibri"/>
                <w:b/>
              </w:rPr>
            </w:pPr>
          </w:p>
          <w:p w14:paraId="458958B8" w14:textId="77777777" w:rsidR="004B5024" w:rsidRPr="000B7066" w:rsidRDefault="004B5024" w:rsidP="005739F9">
            <w:pPr>
              <w:jc w:val="center"/>
              <w:rPr>
                <w:rFonts w:ascii="Aptos" w:hAnsi="Aptos" w:cs="Calibri"/>
                <w:b/>
              </w:rPr>
            </w:pPr>
            <w:r w:rsidRPr="000B7066">
              <w:rPr>
                <w:rFonts w:ascii="Aptos" w:hAnsi="Aptos" w:cs="Calibri"/>
                <w:b/>
              </w:rPr>
              <w:t xml:space="preserve">Strategy </w:t>
            </w:r>
          </w:p>
        </w:tc>
        <w:tc>
          <w:tcPr>
            <w:tcW w:w="1571" w:type="dxa"/>
          </w:tcPr>
          <w:p w14:paraId="411D76AA" w14:textId="77777777" w:rsidR="004B5024" w:rsidRPr="000B7066" w:rsidRDefault="004B5024" w:rsidP="005739F9">
            <w:pPr>
              <w:jc w:val="center"/>
              <w:rPr>
                <w:rFonts w:ascii="Aptos" w:hAnsi="Aptos" w:cs="Calibri"/>
                <w:b/>
              </w:rPr>
            </w:pPr>
          </w:p>
          <w:p w14:paraId="225E4036" w14:textId="77777777" w:rsidR="004B5024" w:rsidRPr="000B7066" w:rsidRDefault="004B5024" w:rsidP="005739F9">
            <w:pPr>
              <w:jc w:val="center"/>
              <w:rPr>
                <w:rFonts w:ascii="Aptos" w:hAnsi="Aptos" w:cs="Calibri"/>
                <w:b/>
              </w:rPr>
            </w:pPr>
            <w:r w:rsidRPr="000B7066">
              <w:rPr>
                <w:rFonts w:ascii="Aptos" w:hAnsi="Aptos" w:cs="Calibri"/>
                <w:b/>
              </w:rPr>
              <w:t xml:space="preserve">Time </w:t>
            </w:r>
          </w:p>
          <w:p w14:paraId="14D2130A" w14:textId="77777777" w:rsidR="004B5024" w:rsidRPr="000B7066" w:rsidRDefault="004B5024" w:rsidP="005739F9">
            <w:pPr>
              <w:jc w:val="center"/>
              <w:rPr>
                <w:rFonts w:ascii="Aptos" w:hAnsi="Aptos" w:cs="Calibri"/>
                <w:b/>
              </w:rPr>
            </w:pPr>
          </w:p>
        </w:tc>
      </w:tr>
      <w:tr w:rsidR="004B5024" w:rsidRPr="000B7066" w14:paraId="01912CB9" w14:textId="77777777" w:rsidTr="004B5024">
        <w:trPr>
          <w:trHeight w:val="9317"/>
        </w:trPr>
        <w:tc>
          <w:tcPr>
            <w:tcW w:w="2127" w:type="dxa"/>
            <w:tcBorders>
              <w:top w:val="single" w:sz="4" w:space="0" w:color="auto"/>
              <w:left w:val="single" w:sz="4" w:space="0" w:color="auto"/>
              <w:bottom w:val="single" w:sz="4" w:space="0" w:color="auto"/>
              <w:right w:val="single" w:sz="4" w:space="0" w:color="auto"/>
            </w:tcBorders>
          </w:tcPr>
          <w:p w14:paraId="28FFD321" w14:textId="42177CC5" w:rsidR="004B5024" w:rsidRPr="000B7066" w:rsidRDefault="004B5024" w:rsidP="005739F9">
            <w:pPr>
              <w:jc w:val="both"/>
              <w:rPr>
                <w:rFonts w:ascii="Aptos" w:hAnsi="Aptos" w:cs="Calibri"/>
                <w:b/>
              </w:rPr>
            </w:pPr>
          </w:p>
          <w:p w14:paraId="7953688F" w14:textId="77777777" w:rsidR="004B5024" w:rsidRPr="000B7066" w:rsidRDefault="004B5024" w:rsidP="005739F9">
            <w:pPr>
              <w:jc w:val="both"/>
              <w:rPr>
                <w:rFonts w:ascii="Aptos" w:hAnsi="Aptos" w:cs="Calibri"/>
                <w:b/>
              </w:rPr>
            </w:pPr>
          </w:p>
          <w:p w14:paraId="0FDF3269" w14:textId="77777777" w:rsidR="004B5024" w:rsidRPr="000B7066" w:rsidRDefault="004B5024" w:rsidP="005739F9">
            <w:pPr>
              <w:jc w:val="both"/>
              <w:rPr>
                <w:rFonts w:ascii="Aptos" w:hAnsi="Aptos" w:cs="Calibri"/>
                <w:b/>
              </w:rPr>
            </w:pPr>
            <w:r w:rsidRPr="000B7066">
              <w:rPr>
                <w:rFonts w:ascii="Aptos" w:hAnsi="Aptos" w:cs="Calibri"/>
                <w:b/>
              </w:rPr>
              <w:t>Introduction</w:t>
            </w:r>
          </w:p>
          <w:p w14:paraId="009D8E63" w14:textId="77777777" w:rsidR="004B5024" w:rsidRPr="000B7066" w:rsidRDefault="004B5024" w:rsidP="005739F9">
            <w:pPr>
              <w:jc w:val="both"/>
              <w:rPr>
                <w:rFonts w:ascii="Aptos" w:hAnsi="Aptos" w:cs="Calibri"/>
                <w:b/>
              </w:rPr>
            </w:pPr>
          </w:p>
          <w:p w14:paraId="376C0DD5" w14:textId="77777777" w:rsidR="004B5024" w:rsidRPr="000B7066" w:rsidRDefault="004B5024" w:rsidP="005739F9">
            <w:pPr>
              <w:jc w:val="both"/>
              <w:rPr>
                <w:rFonts w:ascii="Aptos" w:hAnsi="Aptos" w:cs="Calibri"/>
                <w:b/>
              </w:rPr>
            </w:pPr>
          </w:p>
          <w:p w14:paraId="475B821E" w14:textId="77777777" w:rsidR="004B5024" w:rsidRPr="000B7066" w:rsidRDefault="004B5024" w:rsidP="005739F9">
            <w:pPr>
              <w:jc w:val="both"/>
              <w:rPr>
                <w:rFonts w:ascii="Aptos" w:hAnsi="Aptos" w:cs="Calibri"/>
                <w:b/>
              </w:rPr>
            </w:pPr>
          </w:p>
          <w:p w14:paraId="1C9B80C2" w14:textId="77777777" w:rsidR="004B5024" w:rsidRPr="000B7066" w:rsidRDefault="004B5024" w:rsidP="005739F9">
            <w:pPr>
              <w:jc w:val="both"/>
              <w:rPr>
                <w:rFonts w:ascii="Aptos" w:hAnsi="Aptos" w:cs="Calibri"/>
                <w:b/>
              </w:rPr>
            </w:pPr>
          </w:p>
          <w:p w14:paraId="14A74D60" w14:textId="77777777" w:rsidR="004B5024" w:rsidRPr="000B7066" w:rsidRDefault="004B5024" w:rsidP="005739F9">
            <w:pPr>
              <w:jc w:val="both"/>
              <w:rPr>
                <w:rFonts w:ascii="Aptos" w:hAnsi="Aptos" w:cs="Calibri"/>
                <w:b/>
              </w:rPr>
            </w:pPr>
          </w:p>
          <w:p w14:paraId="71500682" w14:textId="77777777" w:rsidR="004B5024" w:rsidRPr="000B7066" w:rsidRDefault="004B5024" w:rsidP="005739F9">
            <w:pPr>
              <w:jc w:val="both"/>
              <w:rPr>
                <w:rFonts w:ascii="Aptos" w:hAnsi="Aptos" w:cs="Calibri"/>
                <w:b/>
              </w:rPr>
            </w:pPr>
          </w:p>
          <w:p w14:paraId="261690A1" w14:textId="77777777" w:rsidR="004B5024" w:rsidRPr="000B7066" w:rsidRDefault="004B5024" w:rsidP="005739F9">
            <w:pPr>
              <w:jc w:val="both"/>
              <w:rPr>
                <w:rFonts w:ascii="Aptos" w:hAnsi="Aptos" w:cs="Calibri"/>
                <w:b/>
              </w:rPr>
            </w:pPr>
          </w:p>
          <w:p w14:paraId="4AB73D70" w14:textId="77777777" w:rsidR="004B5024" w:rsidRPr="000B7066" w:rsidRDefault="004B5024" w:rsidP="005739F9">
            <w:pPr>
              <w:jc w:val="both"/>
              <w:rPr>
                <w:rFonts w:ascii="Aptos" w:hAnsi="Aptos" w:cs="Calibri"/>
                <w:b/>
              </w:rPr>
            </w:pPr>
          </w:p>
          <w:p w14:paraId="72BCE06E" w14:textId="77777777" w:rsidR="004B5024" w:rsidRPr="000B7066" w:rsidRDefault="004B5024" w:rsidP="005739F9">
            <w:pPr>
              <w:jc w:val="both"/>
              <w:rPr>
                <w:rFonts w:ascii="Aptos" w:hAnsi="Aptos" w:cs="Calibri"/>
                <w:b/>
              </w:rPr>
            </w:pPr>
          </w:p>
          <w:p w14:paraId="52FAC7A2" w14:textId="77777777" w:rsidR="004B5024" w:rsidRPr="000B7066" w:rsidRDefault="004B5024" w:rsidP="005739F9">
            <w:pPr>
              <w:jc w:val="both"/>
              <w:rPr>
                <w:rFonts w:ascii="Aptos" w:hAnsi="Aptos" w:cs="Calibri"/>
                <w:b/>
              </w:rPr>
            </w:pPr>
          </w:p>
          <w:p w14:paraId="79C96C70" w14:textId="77777777" w:rsidR="004B5024" w:rsidRPr="000B7066" w:rsidRDefault="004B5024" w:rsidP="005739F9">
            <w:pPr>
              <w:jc w:val="both"/>
              <w:rPr>
                <w:rFonts w:ascii="Aptos" w:hAnsi="Aptos" w:cs="Calibri"/>
                <w:b/>
              </w:rPr>
            </w:pPr>
          </w:p>
          <w:p w14:paraId="3F51F5AE" w14:textId="77777777" w:rsidR="004B5024" w:rsidRPr="000B7066" w:rsidRDefault="004B5024" w:rsidP="005739F9">
            <w:pPr>
              <w:jc w:val="both"/>
              <w:rPr>
                <w:rFonts w:ascii="Aptos" w:hAnsi="Aptos" w:cs="Calibri"/>
                <w:b/>
              </w:rPr>
            </w:pPr>
          </w:p>
          <w:p w14:paraId="464AEAC1" w14:textId="77777777" w:rsidR="004B5024" w:rsidRPr="000B7066" w:rsidRDefault="004B5024" w:rsidP="005739F9">
            <w:pPr>
              <w:jc w:val="both"/>
              <w:rPr>
                <w:rFonts w:ascii="Aptos" w:hAnsi="Aptos" w:cs="Calibri"/>
                <w:b/>
              </w:rPr>
            </w:pPr>
            <w:r w:rsidRPr="000B7066">
              <w:rPr>
                <w:rFonts w:ascii="Aptos" w:hAnsi="Aptos" w:cs="Calibri"/>
                <w:b/>
              </w:rPr>
              <w:t xml:space="preserve">Development </w:t>
            </w:r>
          </w:p>
          <w:p w14:paraId="431CC016" w14:textId="77777777" w:rsidR="004B5024" w:rsidRPr="000B7066" w:rsidRDefault="004B5024" w:rsidP="005739F9">
            <w:pPr>
              <w:jc w:val="both"/>
              <w:rPr>
                <w:rFonts w:ascii="Aptos" w:hAnsi="Aptos" w:cs="Calibri"/>
                <w:b/>
              </w:rPr>
            </w:pPr>
          </w:p>
          <w:p w14:paraId="4101DAE4" w14:textId="77777777" w:rsidR="004B5024" w:rsidRPr="000B7066" w:rsidRDefault="004B5024" w:rsidP="005739F9">
            <w:pPr>
              <w:jc w:val="both"/>
              <w:rPr>
                <w:rFonts w:ascii="Aptos" w:hAnsi="Aptos" w:cs="Calibri"/>
                <w:b/>
              </w:rPr>
            </w:pPr>
          </w:p>
          <w:p w14:paraId="7F3740EE" w14:textId="77777777" w:rsidR="004B5024" w:rsidRPr="000B7066" w:rsidRDefault="004B5024" w:rsidP="005739F9">
            <w:pPr>
              <w:jc w:val="both"/>
              <w:rPr>
                <w:rFonts w:ascii="Aptos" w:hAnsi="Aptos" w:cs="Calibri"/>
                <w:b/>
              </w:rPr>
            </w:pPr>
          </w:p>
          <w:p w14:paraId="05C2DE14" w14:textId="77777777" w:rsidR="004B5024" w:rsidRPr="000B7066" w:rsidRDefault="004B5024" w:rsidP="005739F9">
            <w:pPr>
              <w:jc w:val="both"/>
              <w:rPr>
                <w:rFonts w:ascii="Aptos" w:hAnsi="Aptos" w:cs="Calibri"/>
                <w:b/>
              </w:rPr>
            </w:pPr>
          </w:p>
          <w:p w14:paraId="1FCE633C" w14:textId="77777777" w:rsidR="004B5024" w:rsidRPr="000B7066" w:rsidRDefault="004B5024" w:rsidP="005739F9">
            <w:pPr>
              <w:jc w:val="both"/>
              <w:rPr>
                <w:rFonts w:ascii="Aptos" w:hAnsi="Aptos" w:cs="Calibri"/>
                <w:b/>
              </w:rPr>
            </w:pPr>
          </w:p>
          <w:p w14:paraId="4BC1B097" w14:textId="77777777" w:rsidR="004B5024" w:rsidRPr="000B7066" w:rsidRDefault="004B5024" w:rsidP="005739F9">
            <w:pPr>
              <w:jc w:val="both"/>
              <w:rPr>
                <w:rFonts w:ascii="Aptos" w:hAnsi="Aptos" w:cs="Calibri"/>
                <w:b/>
              </w:rPr>
            </w:pPr>
          </w:p>
          <w:p w14:paraId="60A068BF" w14:textId="77777777" w:rsidR="004B5024" w:rsidRPr="000B7066" w:rsidRDefault="004B5024" w:rsidP="005739F9">
            <w:pPr>
              <w:jc w:val="both"/>
              <w:rPr>
                <w:rFonts w:ascii="Aptos" w:hAnsi="Aptos" w:cs="Calibri"/>
                <w:b/>
              </w:rPr>
            </w:pPr>
          </w:p>
          <w:p w14:paraId="04DF43B4" w14:textId="3F54A7EB" w:rsidR="004B5024" w:rsidRPr="000B7066" w:rsidRDefault="004B5024" w:rsidP="005739F9">
            <w:pPr>
              <w:pBdr>
                <w:bottom w:val="single" w:sz="6" w:space="1" w:color="auto"/>
              </w:pBdr>
              <w:jc w:val="both"/>
              <w:rPr>
                <w:rFonts w:ascii="Aptos" w:hAnsi="Aptos" w:cs="Calibri"/>
                <w:b/>
              </w:rPr>
            </w:pPr>
            <w:r w:rsidRPr="000B7066">
              <w:rPr>
                <w:rFonts w:ascii="Aptos" w:hAnsi="Aptos" w:cs="Calibri"/>
                <w:b/>
              </w:rPr>
              <w:t xml:space="preserve"> </w:t>
            </w:r>
          </w:p>
          <w:p w14:paraId="0434FB7A" w14:textId="77777777" w:rsidR="004B5024" w:rsidRPr="000B7066" w:rsidRDefault="004B5024" w:rsidP="005739F9">
            <w:pPr>
              <w:jc w:val="both"/>
              <w:rPr>
                <w:rFonts w:ascii="Aptos" w:hAnsi="Aptos" w:cs="Calibri"/>
                <w:b/>
              </w:rPr>
            </w:pPr>
          </w:p>
          <w:p w14:paraId="7FA03BCD" w14:textId="0B83E7D2" w:rsidR="004B5024" w:rsidRPr="000B7066" w:rsidRDefault="004B5024" w:rsidP="005739F9">
            <w:pPr>
              <w:jc w:val="both"/>
              <w:rPr>
                <w:rFonts w:ascii="Aptos" w:hAnsi="Aptos" w:cs="Calibri"/>
                <w:b/>
              </w:rPr>
            </w:pPr>
          </w:p>
          <w:p w14:paraId="4123286D" w14:textId="77777777" w:rsidR="004B5024" w:rsidRPr="000B7066" w:rsidRDefault="004B5024" w:rsidP="005739F9">
            <w:pPr>
              <w:jc w:val="both"/>
              <w:rPr>
                <w:rFonts w:ascii="Aptos" w:hAnsi="Aptos" w:cs="Calibri"/>
                <w:b/>
              </w:rPr>
            </w:pPr>
          </w:p>
          <w:p w14:paraId="7CD2A84C" w14:textId="77777777" w:rsidR="004B5024" w:rsidRPr="000B7066" w:rsidRDefault="004B5024" w:rsidP="005739F9">
            <w:pPr>
              <w:jc w:val="both"/>
              <w:rPr>
                <w:rFonts w:ascii="Aptos" w:hAnsi="Aptos" w:cs="Calibri"/>
                <w:b/>
              </w:rPr>
            </w:pPr>
          </w:p>
          <w:p w14:paraId="388F6F7C" w14:textId="77777777" w:rsidR="004B5024" w:rsidRPr="000B7066" w:rsidRDefault="004B5024" w:rsidP="005739F9">
            <w:pPr>
              <w:jc w:val="both"/>
              <w:rPr>
                <w:rFonts w:ascii="Aptos" w:hAnsi="Aptos" w:cs="Calibri"/>
                <w:b/>
              </w:rPr>
            </w:pPr>
          </w:p>
          <w:p w14:paraId="71B4B5E5" w14:textId="77777777" w:rsidR="004B5024" w:rsidRPr="000B7066" w:rsidRDefault="004B5024" w:rsidP="005739F9">
            <w:pPr>
              <w:jc w:val="both"/>
              <w:rPr>
                <w:rFonts w:ascii="Aptos" w:hAnsi="Aptos" w:cs="Calibri"/>
                <w:b/>
              </w:rPr>
            </w:pPr>
          </w:p>
          <w:p w14:paraId="3CB307D4" w14:textId="77777777" w:rsidR="004B5024" w:rsidRPr="000B7066" w:rsidRDefault="004B5024" w:rsidP="005739F9">
            <w:pPr>
              <w:jc w:val="both"/>
              <w:rPr>
                <w:rFonts w:ascii="Aptos" w:hAnsi="Aptos" w:cs="Calibri"/>
                <w:b/>
              </w:rPr>
            </w:pPr>
          </w:p>
          <w:p w14:paraId="3B403099" w14:textId="77777777" w:rsidR="004B5024" w:rsidRPr="000B7066" w:rsidRDefault="004B5024" w:rsidP="005739F9">
            <w:pPr>
              <w:jc w:val="both"/>
              <w:rPr>
                <w:rFonts w:ascii="Aptos" w:hAnsi="Aptos" w:cs="Calibri"/>
                <w:b/>
              </w:rPr>
            </w:pPr>
          </w:p>
          <w:p w14:paraId="28953C98" w14:textId="77777777" w:rsidR="004B5024" w:rsidRPr="000B7066" w:rsidRDefault="004B5024" w:rsidP="005739F9">
            <w:pPr>
              <w:jc w:val="both"/>
              <w:rPr>
                <w:rFonts w:ascii="Aptos" w:hAnsi="Aptos" w:cs="Calibri"/>
                <w:b/>
              </w:rPr>
            </w:pPr>
          </w:p>
          <w:p w14:paraId="004252FD" w14:textId="77777777" w:rsidR="004B5024" w:rsidRPr="000B7066" w:rsidRDefault="004B5024" w:rsidP="005739F9">
            <w:pPr>
              <w:jc w:val="both"/>
              <w:rPr>
                <w:rFonts w:ascii="Aptos" w:hAnsi="Aptos" w:cs="Calibri"/>
                <w:b/>
              </w:rPr>
            </w:pPr>
          </w:p>
          <w:p w14:paraId="0B765721" w14:textId="77777777" w:rsidR="004B5024" w:rsidRPr="000B7066" w:rsidRDefault="004B5024" w:rsidP="005739F9">
            <w:pPr>
              <w:jc w:val="both"/>
              <w:rPr>
                <w:rFonts w:ascii="Aptos" w:hAnsi="Aptos" w:cs="Calibri"/>
                <w:b/>
              </w:rPr>
            </w:pPr>
          </w:p>
          <w:p w14:paraId="55F94EB3" w14:textId="77777777" w:rsidR="004B5024" w:rsidRPr="000B7066" w:rsidRDefault="004B5024" w:rsidP="005739F9">
            <w:pPr>
              <w:jc w:val="both"/>
              <w:rPr>
                <w:rFonts w:ascii="Aptos" w:hAnsi="Aptos" w:cs="Calibri"/>
                <w:b/>
              </w:rPr>
            </w:pPr>
          </w:p>
          <w:p w14:paraId="584D1CB5" w14:textId="77777777" w:rsidR="004B5024" w:rsidRPr="000B7066" w:rsidRDefault="004B5024" w:rsidP="005739F9">
            <w:pPr>
              <w:jc w:val="both"/>
              <w:rPr>
                <w:rFonts w:ascii="Aptos" w:hAnsi="Aptos" w:cs="Calibri"/>
                <w:b/>
              </w:rPr>
            </w:pPr>
          </w:p>
          <w:p w14:paraId="215327B1" w14:textId="30EDBE25" w:rsidR="004B5024" w:rsidRPr="000B7066" w:rsidRDefault="004B5024" w:rsidP="005739F9">
            <w:pPr>
              <w:pBdr>
                <w:bottom w:val="single" w:sz="12" w:space="1" w:color="auto"/>
              </w:pBdr>
              <w:jc w:val="both"/>
              <w:rPr>
                <w:rFonts w:ascii="Aptos" w:hAnsi="Aptos" w:cs="Calibri"/>
                <w:b/>
              </w:rPr>
            </w:pPr>
          </w:p>
          <w:p w14:paraId="0E268646" w14:textId="0DB3DABD" w:rsidR="004B5024" w:rsidRPr="000B7066" w:rsidRDefault="004B5024" w:rsidP="005739F9">
            <w:pPr>
              <w:jc w:val="both"/>
              <w:rPr>
                <w:rFonts w:ascii="Aptos" w:hAnsi="Aptos" w:cs="Calibri"/>
                <w:b/>
              </w:rPr>
            </w:pPr>
          </w:p>
          <w:p w14:paraId="76F9DE27" w14:textId="77777777" w:rsidR="004B5024" w:rsidRPr="000B7066" w:rsidRDefault="004B5024" w:rsidP="005739F9">
            <w:pPr>
              <w:jc w:val="both"/>
              <w:rPr>
                <w:rFonts w:ascii="Aptos" w:hAnsi="Aptos" w:cs="Calibri"/>
                <w:b/>
              </w:rPr>
            </w:pPr>
          </w:p>
          <w:p w14:paraId="6ACC7D3E" w14:textId="77777777" w:rsidR="004B5024" w:rsidRPr="000B7066" w:rsidRDefault="004B5024" w:rsidP="005739F9">
            <w:pPr>
              <w:jc w:val="both"/>
              <w:rPr>
                <w:rFonts w:ascii="Aptos" w:hAnsi="Aptos" w:cs="Calibri"/>
                <w:b/>
              </w:rPr>
            </w:pPr>
          </w:p>
          <w:p w14:paraId="41EDB620" w14:textId="77777777" w:rsidR="004B5024" w:rsidRPr="000B7066" w:rsidRDefault="004B5024" w:rsidP="005739F9">
            <w:pPr>
              <w:jc w:val="both"/>
              <w:rPr>
                <w:rFonts w:ascii="Aptos" w:hAnsi="Aptos" w:cs="Calibri"/>
                <w:b/>
              </w:rPr>
            </w:pPr>
          </w:p>
          <w:p w14:paraId="5770B42D" w14:textId="77777777" w:rsidR="004B5024" w:rsidRPr="000B7066" w:rsidRDefault="004B5024" w:rsidP="005739F9">
            <w:pPr>
              <w:jc w:val="both"/>
              <w:rPr>
                <w:rFonts w:ascii="Aptos" w:hAnsi="Aptos" w:cs="Calibri"/>
                <w:b/>
              </w:rPr>
            </w:pPr>
          </w:p>
          <w:p w14:paraId="19BD184A" w14:textId="77777777" w:rsidR="004B5024" w:rsidRPr="000B7066" w:rsidRDefault="004B5024" w:rsidP="005739F9">
            <w:pPr>
              <w:jc w:val="both"/>
              <w:rPr>
                <w:rFonts w:ascii="Aptos" w:hAnsi="Aptos" w:cs="Calibri"/>
                <w:b/>
              </w:rPr>
            </w:pPr>
          </w:p>
          <w:p w14:paraId="06597E9E" w14:textId="77777777" w:rsidR="004B5024" w:rsidRPr="000B7066" w:rsidRDefault="004B5024" w:rsidP="005739F9">
            <w:pPr>
              <w:jc w:val="both"/>
              <w:rPr>
                <w:rFonts w:ascii="Aptos" w:hAnsi="Aptos" w:cs="Calibri"/>
                <w:b/>
              </w:rPr>
            </w:pPr>
          </w:p>
          <w:p w14:paraId="325B1B90" w14:textId="77777777" w:rsidR="004B5024" w:rsidRPr="000B7066" w:rsidRDefault="004B5024" w:rsidP="005739F9">
            <w:pPr>
              <w:jc w:val="both"/>
              <w:rPr>
                <w:rFonts w:ascii="Aptos" w:hAnsi="Aptos" w:cs="Calibri"/>
                <w:b/>
              </w:rPr>
            </w:pPr>
          </w:p>
          <w:p w14:paraId="6C3D2493" w14:textId="77777777" w:rsidR="004B5024" w:rsidRPr="000B7066" w:rsidRDefault="004B5024" w:rsidP="005739F9">
            <w:pPr>
              <w:jc w:val="both"/>
              <w:rPr>
                <w:rFonts w:ascii="Aptos" w:hAnsi="Aptos" w:cs="Calibri"/>
                <w:b/>
              </w:rPr>
            </w:pPr>
          </w:p>
          <w:p w14:paraId="00B0FD43" w14:textId="77777777" w:rsidR="004B5024" w:rsidRPr="000B7066" w:rsidRDefault="004B5024" w:rsidP="005739F9">
            <w:pPr>
              <w:jc w:val="both"/>
              <w:rPr>
                <w:rFonts w:ascii="Aptos" w:hAnsi="Aptos" w:cs="Calibri"/>
                <w:b/>
              </w:rPr>
            </w:pPr>
          </w:p>
          <w:p w14:paraId="20F0AF5C" w14:textId="77777777" w:rsidR="004B5024" w:rsidRPr="000B7066" w:rsidRDefault="004B5024" w:rsidP="005739F9">
            <w:pPr>
              <w:jc w:val="both"/>
              <w:rPr>
                <w:rFonts w:ascii="Aptos" w:hAnsi="Aptos" w:cs="Calibri"/>
                <w:b/>
              </w:rPr>
            </w:pPr>
          </w:p>
          <w:p w14:paraId="4C8422DB" w14:textId="77777777" w:rsidR="004B5024" w:rsidRPr="000B7066" w:rsidRDefault="004B5024" w:rsidP="005739F9">
            <w:pPr>
              <w:jc w:val="both"/>
              <w:rPr>
                <w:rFonts w:ascii="Aptos" w:hAnsi="Aptos" w:cs="Calibri"/>
                <w:b/>
              </w:rPr>
            </w:pPr>
          </w:p>
          <w:p w14:paraId="043A0703" w14:textId="77777777" w:rsidR="004B5024" w:rsidRPr="000B7066" w:rsidRDefault="004B5024" w:rsidP="005739F9">
            <w:pPr>
              <w:jc w:val="both"/>
              <w:rPr>
                <w:rFonts w:ascii="Aptos" w:hAnsi="Aptos" w:cs="Calibri"/>
                <w:b/>
              </w:rPr>
            </w:pPr>
          </w:p>
          <w:p w14:paraId="412BB8FC" w14:textId="77777777" w:rsidR="004B5024" w:rsidRPr="000B7066" w:rsidRDefault="004B5024" w:rsidP="005739F9">
            <w:pPr>
              <w:jc w:val="both"/>
              <w:rPr>
                <w:rFonts w:ascii="Aptos" w:hAnsi="Aptos" w:cs="Calibri"/>
                <w:b/>
              </w:rPr>
            </w:pPr>
          </w:p>
          <w:p w14:paraId="45646C8B" w14:textId="77777777" w:rsidR="004B5024" w:rsidRPr="000B7066" w:rsidRDefault="004B5024" w:rsidP="005739F9">
            <w:pPr>
              <w:jc w:val="both"/>
              <w:rPr>
                <w:rFonts w:ascii="Aptos" w:hAnsi="Aptos" w:cs="Calibri"/>
                <w:b/>
              </w:rPr>
            </w:pPr>
          </w:p>
          <w:p w14:paraId="38A4F7E6" w14:textId="50128C0D" w:rsidR="004B5024" w:rsidRPr="000B7066" w:rsidRDefault="004B5024" w:rsidP="005739F9">
            <w:pPr>
              <w:jc w:val="both"/>
              <w:rPr>
                <w:rFonts w:ascii="Aptos" w:hAnsi="Aptos" w:cs="Calibri"/>
                <w:b/>
              </w:rPr>
            </w:pPr>
          </w:p>
          <w:p w14:paraId="2BC6FF82" w14:textId="77777777" w:rsidR="004B5024" w:rsidRPr="000B7066" w:rsidRDefault="004B5024" w:rsidP="005739F9">
            <w:pPr>
              <w:jc w:val="both"/>
              <w:rPr>
                <w:rFonts w:ascii="Aptos" w:hAnsi="Aptos" w:cs="Calibri"/>
                <w:b/>
              </w:rPr>
            </w:pPr>
          </w:p>
          <w:p w14:paraId="0C44E69C" w14:textId="77777777" w:rsidR="004B5024" w:rsidRPr="000B7066" w:rsidRDefault="004B5024" w:rsidP="005739F9">
            <w:pPr>
              <w:jc w:val="both"/>
              <w:rPr>
                <w:rFonts w:ascii="Aptos" w:hAnsi="Aptos" w:cs="Calibri"/>
                <w:b/>
              </w:rPr>
            </w:pPr>
          </w:p>
          <w:p w14:paraId="4A4FB3FB" w14:textId="77777777" w:rsidR="004B5024" w:rsidRPr="000B7066" w:rsidRDefault="004B5024" w:rsidP="005739F9">
            <w:pPr>
              <w:jc w:val="both"/>
              <w:rPr>
                <w:rFonts w:ascii="Aptos" w:hAnsi="Aptos" w:cs="Calibri"/>
                <w:b/>
              </w:rPr>
            </w:pPr>
          </w:p>
          <w:p w14:paraId="6EB87EB2" w14:textId="77777777" w:rsidR="004B5024" w:rsidRPr="000B7066" w:rsidRDefault="004B5024" w:rsidP="005739F9">
            <w:pPr>
              <w:jc w:val="both"/>
              <w:rPr>
                <w:rFonts w:ascii="Aptos" w:hAnsi="Aptos" w:cs="Calibri"/>
                <w:b/>
              </w:rPr>
            </w:pPr>
          </w:p>
          <w:p w14:paraId="36E15CB0" w14:textId="77777777" w:rsidR="004B5024" w:rsidRPr="000B7066" w:rsidRDefault="004B5024" w:rsidP="005739F9">
            <w:pPr>
              <w:jc w:val="both"/>
              <w:rPr>
                <w:rFonts w:ascii="Aptos" w:hAnsi="Aptos" w:cs="Calibri"/>
                <w:b/>
              </w:rPr>
            </w:pPr>
          </w:p>
          <w:p w14:paraId="7EADA6AC" w14:textId="77777777" w:rsidR="004B5024" w:rsidRPr="000B7066" w:rsidRDefault="004B5024" w:rsidP="005739F9">
            <w:pPr>
              <w:jc w:val="both"/>
              <w:rPr>
                <w:rFonts w:ascii="Aptos" w:hAnsi="Aptos" w:cs="Calibri"/>
                <w:b/>
              </w:rPr>
            </w:pPr>
          </w:p>
          <w:p w14:paraId="66E01369" w14:textId="77777777" w:rsidR="004B5024" w:rsidRPr="000B7066" w:rsidRDefault="004B5024" w:rsidP="005739F9">
            <w:pPr>
              <w:jc w:val="both"/>
              <w:rPr>
                <w:rFonts w:ascii="Aptos" w:hAnsi="Aptos" w:cs="Calibri"/>
                <w:b/>
              </w:rPr>
            </w:pPr>
          </w:p>
          <w:p w14:paraId="3D5597CF" w14:textId="77777777" w:rsidR="004B5024" w:rsidRPr="000B7066" w:rsidRDefault="004B5024" w:rsidP="005739F9">
            <w:pPr>
              <w:jc w:val="both"/>
              <w:rPr>
                <w:rFonts w:ascii="Aptos" w:hAnsi="Aptos" w:cs="Calibri"/>
                <w:b/>
              </w:rPr>
            </w:pPr>
          </w:p>
          <w:p w14:paraId="17ADB2EC" w14:textId="77777777" w:rsidR="004B5024" w:rsidRPr="000B7066" w:rsidRDefault="004B5024" w:rsidP="005739F9">
            <w:pPr>
              <w:jc w:val="both"/>
              <w:rPr>
                <w:rFonts w:ascii="Aptos" w:hAnsi="Aptos" w:cs="Calibri"/>
                <w:b/>
              </w:rPr>
            </w:pPr>
          </w:p>
          <w:p w14:paraId="7DB5CF96" w14:textId="77777777" w:rsidR="004B5024" w:rsidRPr="000B7066" w:rsidRDefault="004B5024" w:rsidP="005739F9">
            <w:pPr>
              <w:jc w:val="both"/>
              <w:rPr>
                <w:rFonts w:ascii="Aptos" w:hAnsi="Aptos" w:cs="Calibri"/>
                <w:b/>
              </w:rPr>
            </w:pPr>
          </w:p>
          <w:p w14:paraId="42E9B51D" w14:textId="77777777" w:rsidR="004B5024" w:rsidRPr="000B7066" w:rsidRDefault="004B5024" w:rsidP="005739F9">
            <w:pPr>
              <w:jc w:val="both"/>
              <w:rPr>
                <w:rFonts w:ascii="Aptos" w:hAnsi="Aptos" w:cs="Calibri"/>
                <w:b/>
              </w:rPr>
            </w:pPr>
          </w:p>
          <w:p w14:paraId="1AD5EA89" w14:textId="77777777" w:rsidR="004B5024" w:rsidRPr="000B7066" w:rsidRDefault="004B5024" w:rsidP="005739F9">
            <w:pPr>
              <w:jc w:val="both"/>
              <w:rPr>
                <w:rFonts w:ascii="Aptos" w:hAnsi="Aptos" w:cs="Calibri"/>
                <w:b/>
              </w:rPr>
            </w:pPr>
          </w:p>
          <w:p w14:paraId="1B934ACF" w14:textId="77777777" w:rsidR="004B5024" w:rsidRPr="000B7066" w:rsidRDefault="004B5024" w:rsidP="005739F9">
            <w:pPr>
              <w:jc w:val="both"/>
              <w:rPr>
                <w:rFonts w:ascii="Aptos" w:hAnsi="Aptos" w:cs="Calibri"/>
                <w:b/>
              </w:rPr>
            </w:pPr>
          </w:p>
          <w:p w14:paraId="7CA9B426" w14:textId="77777777" w:rsidR="004B5024" w:rsidRPr="000B7066" w:rsidRDefault="004B5024" w:rsidP="005739F9">
            <w:pPr>
              <w:jc w:val="both"/>
              <w:rPr>
                <w:rFonts w:ascii="Aptos" w:hAnsi="Aptos" w:cs="Calibri"/>
                <w:b/>
              </w:rPr>
            </w:pPr>
          </w:p>
          <w:p w14:paraId="1571048D" w14:textId="0C511AC7" w:rsidR="004B5024" w:rsidRPr="000B7066" w:rsidRDefault="004B5024" w:rsidP="005739F9">
            <w:pPr>
              <w:jc w:val="both"/>
              <w:rPr>
                <w:rFonts w:ascii="Aptos" w:hAnsi="Aptos" w:cs="Calibri"/>
                <w:b/>
              </w:rPr>
            </w:pPr>
            <w:r w:rsidRPr="000B7066">
              <w:rPr>
                <w:rFonts w:ascii="Aptos" w:hAnsi="Aptos" w:cs="Calibri"/>
                <w:b/>
              </w:rPr>
              <w:t xml:space="preserve"> </w:t>
            </w:r>
          </w:p>
          <w:p w14:paraId="2BC85A88" w14:textId="77777777" w:rsidR="004B5024" w:rsidRPr="000B7066" w:rsidRDefault="004B5024" w:rsidP="005739F9">
            <w:pPr>
              <w:jc w:val="both"/>
              <w:rPr>
                <w:rFonts w:ascii="Aptos" w:hAnsi="Aptos" w:cs="Calibri"/>
                <w:b/>
              </w:rPr>
            </w:pPr>
          </w:p>
          <w:p w14:paraId="4045EDEC" w14:textId="77777777" w:rsidR="004B5024" w:rsidRPr="000B7066" w:rsidRDefault="004B5024" w:rsidP="005739F9">
            <w:pPr>
              <w:jc w:val="both"/>
              <w:rPr>
                <w:rFonts w:ascii="Aptos" w:hAnsi="Aptos" w:cs="Calibri"/>
                <w:b/>
              </w:rPr>
            </w:pPr>
          </w:p>
          <w:p w14:paraId="55C53A65" w14:textId="77777777" w:rsidR="004B5024" w:rsidRPr="000B7066" w:rsidRDefault="004B5024" w:rsidP="005739F9">
            <w:pPr>
              <w:jc w:val="both"/>
              <w:rPr>
                <w:rFonts w:ascii="Aptos" w:hAnsi="Aptos" w:cs="Calibri"/>
                <w:b/>
              </w:rPr>
            </w:pPr>
          </w:p>
          <w:p w14:paraId="0A5E0F5C" w14:textId="77777777" w:rsidR="004B5024" w:rsidRPr="000B7066" w:rsidRDefault="004B5024" w:rsidP="005739F9">
            <w:pPr>
              <w:jc w:val="both"/>
              <w:rPr>
                <w:rFonts w:ascii="Aptos" w:hAnsi="Aptos" w:cs="Calibri"/>
                <w:b/>
              </w:rPr>
            </w:pPr>
          </w:p>
          <w:p w14:paraId="557FE7A8" w14:textId="77777777" w:rsidR="004B5024" w:rsidRPr="000B7066" w:rsidRDefault="004B5024" w:rsidP="005739F9">
            <w:pPr>
              <w:jc w:val="both"/>
              <w:rPr>
                <w:rFonts w:ascii="Aptos" w:hAnsi="Aptos" w:cs="Calibri"/>
                <w:b/>
              </w:rPr>
            </w:pPr>
          </w:p>
          <w:p w14:paraId="26E6EA74" w14:textId="77777777" w:rsidR="004B5024" w:rsidRPr="000B7066" w:rsidRDefault="004B5024" w:rsidP="005739F9">
            <w:pPr>
              <w:jc w:val="both"/>
              <w:rPr>
                <w:rFonts w:ascii="Aptos" w:hAnsi="Aptos" w:cs="Calibri"/>
                <w:b/>
              </w:rPr>
            </w:pPr>
          </w:p>
          <w:p w14:paraId="03BD367E" w14:textId="77777777" w:rsidR="004B5024" w:rsidRPr="000B7066" w:rsidRDefault="004B5024" w:rsidP="005739F9">
            <w:pPr>
              <w:jc w:val="both"/>
              <w:rPr>
                <w:rFonts w:ascii="Aptos" w:hAnsi="Aptos" w:cs="Calibri"/>
                <w:b/>
              </w:rPr>
            </w:pPr>
          </w:p>
          <w:p w14:paraId="0CE024CB" w14:textId="77777777" w:rsidR="004B5024" w:rsidRPr="000B7066" w:rsidRDefault="004B5024" w:rsidP="005739F9">
            <w:pPr>
              <w:jc w:val="both"/>
              <w:rPr>
                <w:rFonts w:ascii="Aptos" w:hAnsi="Aptos" w:cs="Calibri"/>
                <w:b/>
              </w:rPr>
            </w:pPr>
          </w:p>
          <w:p w14:paraId="0DF028E3" w14:textId="77777777" w:rsidR="004B5024" w:rsidRPr="000B7066" w:rsidRDefault="004B5024" w:rsidP="005739F9">
            <w:pPr>
              <w:jc w:val="both"/>
              <w:rPr>
                <w:rFonts w:ascii="Aptos" w:hAnsi="Aptos" w:cs="Calibri"/>
                <w:b/>
              </w:rPr>
            </w:pPr>
          </w:p>
          <w:p w14:paraId="515D353A" w14:textId="77777777" w:rsidR="004B5024" w:rsidRPr="000B7066" w:rsidRDefault="004B5024" w:rsidP="005739F9">
            <w:pPr>
              <w:jc w:val="both"/>
              <w:rPr>
                <w:rFonts w:ascii="Aptos" w:hAnsi="Aptos" w:cs="Calibri"/>
                <w:b/>
              </w:rPr>
            </w:pPr>
          </w:p>
          <w:p w14:paraId="7FCFC4B6" w14:textId="77777777" w:rsidR="004B5024" w:rsidRPr="000B7066" w:rsidRDefault="004B5024" w:rsidP="005739F9">
            <w:pPr>
              <w:jc w:val="both"/>
              <w:rPr>
                <w:rFonts w:ascii="Aptos" w:hAnsi="Aptos" w:cs="Calibri"/>
                <w:b/>
              </w:rPr>
            </w:pPr>
          </w:p>
          <w:p w14:paraId="60BA87BB" w14:textId="77777777" w:rsidR="004B5024" w:rsidRPr="000B7066" w:rsidRDefault="004B5024" w:rsidP="005739F9">
            <w:pPr>
              <w:jc w:val="both"/>
              <w:rPr>
                <w:rFonts w:ascii="Aptos" w:hAnsi="Aptos" w:cs="Calibri"/>
                <w:b/>
              </w:rPr>
            </w:pPr>
          </w:p>
          <w:p w14:paraId="6EF5F64F" w14:textId="1357026F" w:rsidR="004B5024" w:rsidRPr="000B7066" w:rsidRDefault="004B5024" w:rsidP="005739F9">
            <w:pPr>
              <w:jc w:val="both"/>
              <w:rPr>
                <w:rFonts w:ascii="Aptos" w:hAnsi="Aptos" w:cs="Calibri"/>
                <w:b/>
              </w:rPr>
            </w:pPr>
          </w:p>
          <w:p w14:paraId="6CF72BAF" w14:textId="77777777" w:rsidR="004B5024" w:rsidRPr="000B7066" w:rsidRDefault="004B5024" w:rsidP="005739F9">
            <w:pPr>
              <w:jc w:val="both"/>
              <w:rPr>
                <w:rFonts w:ascii="Aptos" w:hAnsi="Aptos" w:cs="Calibri"/>
                <w:b/>
              </w:rPr>
            </w:pPr>
          </w:p>
          <w:p w14:paraId="6153C37F" w14:textId="77777777" w:rsidR="004B5024" w:rsidRPr="000B7066" w:rsidRDefault="004B5024" w:rsidP="005739F9">
            <w:pPr>
              <w:rPr>
                <w:rFonts w:ascii="Aptos" w:hAnsi="Aptos" w:cs="Calibri"/>
                <w:b/>
              </w:rPr>
            </w:pPr>
            <w:r w:rsidRPr="000B7066">
              <w:rPr>
                <w:rFonts w:ascii="Aptos" w:hAnsi="Aptos" w:cs="Calibri"/>
                <w:b/>
              </w:rPr>
              <w:t>Plenary/conclusion</w:t>
            </w:r>
          </w:p>
          <w:p w14:paraId="657FC0C4" w14:textId="77777777" w:rsidR="004B5024" w:rsidRPr="000B7066" w:rsidRDefault="004B5024" w:rsidP="005739F9">
            <w:pPr>
              <w:jc w:val="both"/>
              <w:rPr>
                <w:rFonts w:ascii="Aptos" w:hAnsi="Aptos" w:cs="Calibri"/>
                <w:b/>
              </w:rPr>
            </w:pPr>
          </w:p>
        </w:tc>
        <w:tc>
          <w:tcPr>
            <w:tcW w:w="2444" w:type="dxa"/>
            <w:tcBorders>
              <w:top w:val="single" w:sz="4" w:space="0" w:color="auto"/>
              <w:left w:val="single" w:sz="4" w:space="0" w:color="auto"/>
              <w:bottom w:val="single" w:sz="4" w:space="0" w:color="auto"/>
              <w:right w:val="single" w:sz="4" w:space="0" w:color="auto"/>
            </w:tcBorders>
          </w:tcPr>
          <w:p w14:paraId="7113130A" w14:textId="77777777" w:rsidR="004B5024" w:rsidRPr="000B7066" w:rsidRDefault="004B5024" w:rsidP="000C0FB5">
            <w:pPr>
              <w:jc w:val="both"/>
              <w:rPr>
                <w:rFonts w:ascii="Aptos" w:hAnsi="Aptos"/>
              </w:rPr>
            </w:pPr>
            <w:r w:rsidRPr="000B7066">
              <w:rPr>
                <w:rFonts w:ascii="Aptos" w:hAnsi="Aptos" w:cs="Calibri"/>
                <w:bCs/>
              </w:rPr>
              <w:lastRenderedPageBreak/>
              <w:t xml:space="preserve">Greet students and do a whole class check in. </w:t>
            </w:r>
          </w:p>
          <w:p w14:paraId="03CE5FCC" w14:textId="77777777" w:rsidR="004B5024" w:rsidRPr="000B7066" w:rsidRDefault="004B5024" w:rsidP="005739F9">
            <w:pPr>
              <w:jc w:val="both"/>
              <w:rPr>
                <w:rFonts w:ascii="Aptos" w:hAnsi="Aptos" w:cs="Calibri"/>
                <w:bCs/>
              </w:rPr>
            </w:pPr>
          </w:p>
          <w:p w14:paraId="1F3DBDA6" w14:textId="77777777" w:rsidR="004B5024" w:rsidRPr="000B7066" w:rsidRDefault="004B5024" w:rsidP="000C0FB5">
            <w:pPr>
              <w:rPr>
                <w:rFonts w:ascii="Aptos" w:hAnsi="Aptos" w:cs="Calibri"/>
                <w:bCs/>
              </w:rPr>
            </w:pPr>
            <w:r w:rsidRPr="000B7066">
              <w:rPr>
                <w:rFonts w:ascii="Aptos" w:hAnsi="Aptos" w:cs="Calibri"/>
                <w:bCs/>
              </w:rPr>
              <w:t xml:space="preserve"> Review previous week (Child Development)</w:t>
            </w:r>
          </w:p>
          <w:p w14:paraId="1EA1470C" w14:textId="77777777" w:rsidR="004B5024" w:rsidRPr="000B7066" w:rsidRDefault="004B5024" w:rsidP="000C0FB5">
            <w:pPr>
              <w:rPr>
                <w:rFonts w:ascii="Aptos" w:hAnsi="Aptos" w:cs="Calibri"/>
                <w:bCs/>
              </w:rPr>
            </w:pPr>
            <w:r w:rsidRPr="000B7066">
              <w:rPr>
                <w:rFonts w:ascii="Aptos" w:hAnsi="Aptos" w:cs="Calibri"/>
                <w:bCs/>
              </w:rPr>
              <w:t>Introduce the topic with thought provoking question “What does trauma look like in learning environments?”</w:t>
            </w:r>
          </w:p>
          <w:p w14:paraId="2C2F649D" w14:textId="77777777" w:rsidR="004B5024" w:rsidRPr="000B7066" w:rsidRDefault="004B5024" w:rsidP="000C0FB5">
            <w:pPr>
              <w:rPr>
                <w:rFonts w:ascii="Aptos" w:hAnsi="Aptos" w:cs="Calibri"/>
                <w:bCs/>
              </w:rPr>
            </w:pPr>
          </w:p>
          <w:p w14:paraId="313398ED" w14:textId="77777777" w:rsidR="004B5024" w:rsidRPr="000B7066" w:rsidRDefault="004B5024" w:rsidP="000C0FB5">
            <w:pPr>
              <w:rPr>
                <w:rFonts w:ascii="Aptos" w:hAnsi="Aptos" w:cs="Calibri"/>
                <w:bCs/>
              </w:rPr>
            </w:pPr>
            <w:r w:rsidRPr="000B7066">
              <w:rPr>
                <w:rFonts w:ascii="Aptos" w:hAnsi="Aptos" w:cs="Calibri"/>
                <w:bCs/>
              </w:rPr>
              <w:t xml:space="preserve">Overview of ACEs framework, Trauma responses in children and link to neurobiology. Announce group task on trauma effects on the brain. </w:t>
            </w:r>
          </w:p>
          <w:p w14:paraId="237E974A" w14:textId="77777777" w:rsidR="004B5024" w:rsidRPr="000B7066" w:rsidRDefault="004B5024" w:rsidP="000C0FB5">
            <w:pPr>
              <w:rPr>
                <w:rFonts w:ascii="Aptos" w:hAnsi="Aptos" w:cs="Calibri"/>
                <w:bCs/>
              </w:rPr>
            </w:pPr>
          </w:p>
          <w:p w14:paraId="4A7EA788" w14:textId="77777777" w:rsidR="004B5024" w:rsidRPr="000B7066" w:rsidRDefault="004B5024" w:rsidP="000C0FB5">
            <w:pPr>
              <w:pBdr>
                <w:bottom w:val="single" w:sz="6" w:space="1" w:color="auto"/>
              </w:pBdr>
              <w:rPr>
                <w:rFonts w:ascii="Aptos" w:hAnsi="Aptos" w:cs="Calibri"/>
                <w:bCs/>
              </w:rPr>
            </w:pPr>
          </w:p>
          <w:p w14:paraId="77EDE857" w14:textId="77777777" w:rsidR="004B5024" w:rsidRPr="000B7066" w:rsidRDefault="004B5024" w:rsidP="005523F7">
            <w:pPr>
              <w:pStyle w:val="p1"/>
              <w:rPr>
                <w:rFonts w:ascii="Aptos" w:hAnsi="Aptos"/>
              </w:rPr>
            </w:pPr>
            <w:r w:rsidRPr="000B7066">
              <w:rPr>
                <w:rFonts w:ascii="Aptos" w:hAnsi="Aptos"/>
              </w:rPr>
              <w:t>Students analyse 3 trauma-related vignettes in small groups and identify trauma-informed responses. Rotate through each. Debrief as a whole group.</w:t>
            </w:r>
          </w:p>
          <w:p w14:paraId="7CF74CEF" w14:textId="77777777" w:rsidR="004B5024" w:rsidRPr="000B7066" w:rsidRDefault="004B5024" w:rsidP="000C0FB5">
            <w:pPr>
              <w:rPr>
                <w:rFonts w:ascii="Aptos" w:hAnsi="Aptos" w:cs="Calibri"/>
                <w:bCs/>
              </w:rPr>
            </w:pPr>
          </w:p>
          <w:p w14:paraId="364F6C47" w14:textId="77777777" w:rsidR="004B5024" w:rsidRPr="000B7066" w:rsidRDefault="004B5024" w:rsidP="000C0FB5">
            <w:pPr>
              <w:rPr>
                <w:rFonts w:ascii="Aptos" w:hAnsi="Aptos" w:cs="Calibri"/>
                <w:bCs/>
              </w:rPr>
            </w:pPr>
          </w:p>
          <w:p w14:paraId="1FF9B896" w14:textId="77777777" w:rsidR="004B5024" w:rsidRPr="000B7066" w:rsidRDefault="004B5024" w:rsidP="000C0FB5">
            <w:pPr>
              <w:pBdr>
                <w:bottom w:val="single" w:sz="12" w:space="1" w:color="auto"/>
              </w:pBdr>
              <w:rPr>
                <w:rFonts w:ascii="Aptos" w:hAnsi="Aptos" w:cs="Calibri"/>
                <w:bCs/>
              </w:rPr>
            </w:pPr>
          </w:p>
          <w:p w14:paraId="4A2B0F55" w14:textId="77777777" w:rsidR="004B5024" w:rsidRPr="000B7066" w:rsidRDefault="004B5024" w:rsidP="005523F7">
            <w:pPr>
              <w:pStyle w:val="p1"/>
              <w:rPr>
                <w:rFonts w:ascii="Aptos" w:hAnsi="Aptos"/>
              </w:rPr>
            </w:pPr>
            <w:r w:rsidRPr="000B7066">
              <w:rPr>
                <w:rFonts w:ascii="Aptos" w:hAnsi="Aptos" w:cs="Calibri"/>
                <w:bCs/>
              </w:rPr>
              <w:t xml:space="preserve">Welcome Students back - </w:t>
            </w:r>
            <w:r w:rsidRPr="000B7066">
              <w:rPr>
                <w:rFonts w:ascii="Aptos" w:hAnsi="Aptos"/>
              </w:rPr>
              <w:t xml:space="preserve">Explore safeguarding </w:t>
            </w:r>
            <w:r w:rsidRPr="000B7066">
              <w:rPr>
                <w:rFonts w:ascii="Aptos" w:hAnsi="Aptos"/>
              </w:rPr>
              <w:lastRenderedPageBreak/>
              <w:t>dilemmas and ethical responses using real-world school-based scenarios</w:t>
            </w:r>
            <w:r w:rsidRPr="000B7066">
              <w:rPr>
                <w:rFonts w:ascii="Aptos" w:hAnsi="Aptos"/>
              </w:rPr>
              <w:t xml:space="preserve"> that students must find themselves</w:t>
            </w:r>
            <w:r w:rsidRPr="000B7066">
              <w:rPr>
                <w:rFonts w:ascii="Aptos" w:hAnsi="Aptos"/>
              </w:rPr>
              <w:t>. Students apply BACP principles.</w:t>
            </w:r>
          </w:p>
          <w:p w14:paraId="70F81C99" w14:textId="77777777" w:rsidR="004B5024" w:rsidRPr="000B7066" w:rsidRDefault="004B5024" w:rsidP="000C0FB5">
            <w:pPr>
              <w:rPr>
                <w:rFonts w:ascii="Aptos" w:hAnsi="Aptos" w:cs="Calibri"/>
                <w:bCs/>
              </w:rPr>
            </w:pPr>
          </w:p>
          <w:p w14:paraId="796E08EC" w14:textId="77777777" w:rsidR="004B5024" w:rsidRPr="000B7066" w:rsidRDefault="004B5024" w:rsidP="000C0FB5">
            <w:pPr>
              <w:rPr>
                <w:rFonts w:ascii="Aptos" w:hAnsi="Aptos" w:cs="Calibri"/>
                <w:b/>
              </w:rPr>
            </w:pPr>
            <w:r w:rsidRPr="000B7066">
              <w:rPr>
                <w:rFonts w:ascii="Aptos" w:hAnsi="Aptos" w:cs="Calibri"/>
                <w:b/>
              </w:rPr>
              <w:t xml:space="preserve">Assessment focus time: </w:t>
            </w:r>
          </w:p>
          <w:p w14:paraId="0D5942CB" w14:textId="77777777" w:rsidR="004B5024" w:rsidRPr="000B7066" w:rsidRDefault="004B5024" w:rsidP="000C0FB5">
            <w:pPr>
              <w:rPr>
                <w:rFonts w:ascii="Aptos" w:hAnsi="Aptos" w:cs="Calibri"/>
                <w:bCs/>
              </w:rPr>
            </w:pPr>
            <w:r w:rsidRPr="000B7066">
              <w:rPr>
                <w:rFonts w:ascii="Aptos" w:hAnsi="Aptos" w:cs="Calibri"/>
                <w:bCs/>
              </w:rPr>
              <w:t>Allow time for students to look at the assignment specification on Moodle and write 3 questions to ask to prepare themselves for the summative assessment.</w:t>
            </w:r>
          </w:p>
          <w:p w14:paraId="34641F5E" w14:textId="77777777" w:rsidR="004B5024" w:rsidRPr="000B7066" w:rsidRDefault="004B5024" w:rsidP="000C0FB5">
            <w:pPr>
              <w:rPr>
                <w:rFonts w:ascii="Aptos" w:hAnsi="Aptos" w:cs="Calibri"/>
                <w:bCs/>
              </w:rPr>
            </w:pPr>
          </w:p>
          <w:p w14:paraId="001426C7" w14:textId="77777777" w:rsidR="004B5024" w:rsidRPr="000B7066" w:rsidRDefault="004B5024" w:rsidP="000C0FB5">
            <w:pPr>
              <w:rPr>
                <w:rFonts w:ascii="Aptos" w:hAnsi="Aptos" w:cs="Calibri"/>
                <w:bCs/>
              </w:rPr>
            </w:pPr>
          </w:p>
          <w:p w14:paraId="20205AAA" w14:textId="77777777" w:rsidR="004B5024" w:rsidRPr="000B7066" w:rsidRDefault="004B5024" w:rsidP="000C0FB5">
            <w:pPr>
              <w:rPr>
                <w:rFonts w:ascii="Aptos" w:hAnsi="Aptos" w:cs="Calibri"/>
                <w:bCs/>
              </w:rPr>
            </w:pPr>
            <w:r w:rsidRPr="000B7066">
              <w:rPr>
                <w:rFonts w:ascii="Aptos" w:hAnsi="Aptos" w:cs="Calibri"/>
                <w:bCs/>
              </w:rPr>
              <w:t xml:space="preserve">Explain to students that they have time now to begin drafting a short reflective paragraph for use on their assignment, based on their learning from this lesson. </w:t>
            </w:r>
          </w:p>
          <w:p w14:paraId="1442F258" w14:textId="77777777" w:rsidR="004B5024" w:rsidRPr="000B7066" w:rsidRDefault="004B5024" w:rsidP="000C0FB5">
            <w:pPr>
              <w:rPr>
                <w:rFonts w:ascii="Aptos" w:hAnsi="Aptos" w:cs="Calibri"/>
                <w:bCs/>
              </w:rPr>
            </w:pPr>
          </w:p>
          <w:p w14:paraId="6757DF20" w14:textId="77777777" w:rsidR="004B5024" w:rsidRPr="000B7066" w:rsidRDefault="004B5024" w:rsidP="000C0FB5">
            <w:pPr>
              <w:rPr>
                <w:rFonts w:ascii="Aptos" w:hAnsi="Aptos" w:cs="Calibri"/>
                <w:bCs/>
              </w:rPr>
            </w:pPr>
          </w:p>
          <w:p w14:paraId="3117C191" w14:textId="77777777" w:rsidR="004B5024" w:rsidRPr="000B7066" w:rsidRDefault="004B5024" w:rsidP="000C0FB5">
            <w:pPr>
              <w:rPr>
                <w:rFonts w:ascii="Aptos" w:hAnsi="Aptos" w:cs="Calibri"/>
                <w:bCs/>
              </w:rPr>
            </w:pPr>
            <w:r w:rsidRPr="000B7066">
              <w:rPr>
                <w:rFonts w:ascii="Aptos" w:hAnsi="Aptos" w:cs="Calibri"/>
                <w:bCs/>
              </w:rPr>
              <w:t xml:space="preserve">Summary of key points, do an emotional check-out with every student to ensure no one has been affected negatively from the topic. </w:t>
            </w:r>
          </w:p>
        </w:tc>
        <w:tc>
          <w:tcPr>
            <w:tcW w:w="4140" w:type="dxa"/>
            <w:tcBorders>
              <w:top w:val="single" w:sz="4" w:space="0" w:color="auto"/>
              <w:left w:val="single" w:sz="4" w:space="0" w:color="auto"/>
              <w:bottom w:val="single" w:sz="4" w:space="0" w:color="auto"/>
              <w:right w:val="single" w:sz="4" w:space="0" w:color="auto"/>
            </w:tcBorders>
          </w:tcPr>
          <w:p w14:paraId="7769A393" w14:textId="77777777" w:rsidR="004B5024" w:rsidRPr="000B7066" w:rsidRDefault="004B5024" w:rsidP="00460D3D">
            <w:pPr>
              <w:jc w:val="center"/>
              <w:rPr>
                <w:rFonts w:ascii="Aptos" w:hAnsi="Aptos" w:cs="Calibri"/>
                <w:bCs/>
              </w:rPr>
            </w:pPr>
            <w:r w:rsidRPr="000B7066">
              <w:rPr>
                <w:rFonts w:ascii="Aptos" w:hAnsi="Aptos" w:cs="Calibri"/>
                <w:bCs/>
              </w:rPr>
              <w:lastRenderedPageBreak/>
              <w:t xml:space="preserve">Lecture </w:t>
            </w:r>
          </w:p>
          <w:p w14:paraId="2AB53EAE" w14:textId="77777777" w:rsidR="004B5024" w:rsidRPr="000B7066" w:rsidRDefault="004B5024" w:rsidP="00460D3D">
            <w:pPr>
              <w:jc w:val="center"/>
              <w:rPr>
                <w:rFonts w:ascii="Aptos" w:hAnsi="Aptos" w:cs="Calibri"/>
                <w:bCs/>
              </w:rPr>
            </w:pPr>
            <w:r w:rsidRPr="000B7066">
              <w:rPr>
                <w:rFonts w:ascii="Aptos" w:hAnsi="Aptos" w:cs="Calibri"/>
                <w:bCs/>
              </w:rPr>
              <w:t xml:space="preserve">Check-in </w:t>
            </w:r>
          </w:p>
          <w:p w14:paraId="063271DB" w14:textId="77777777" w:rsidR="004B5024" w:rsidRPr="000B7066" w:rsidRDefault="004B5024" w:rsidP="00460D3D">
            <w:pPr>
              <w:jc w:val="center"/>
              <w:rPr>
                <w:rFonts w:ascii="Aptos" w:hAnsi="Aptos" w:cs="Calibri"/>
                <w:bCs/>
              </w:rPr>
            </w:pPr>
          </w:p>
          <w:p w14:paraId="58468D76" w14:textId="77777777" w:rsidR="004B5024" w:rsidRPr="000B7066" w:rsidRDefault="004B5024" w:rsidP="00460D3D">
            <w:pPr>
              <w:jc w:val="center"/>
              <w:rPr>
                <w:rFonts w:ascii="Aptos" w:hAnsi="Aptos" w:cs="Calibri"/>
                <w:bCs/>
              </w:rPr>
            </w:pPr>
          </w:p>
          <w:p w14:paraId="25ADDCD5" w14:textId="77777777" w:rsidR="004B5024" w:rsidRPr="000B7066" w:rsidRDefault="004B5024" w:rsidP="00460D3D">
            <w:pPr>
              <w:jc w:val="center"/>
              <w:rPr>
                <w:rFonts w:ascii="Aptos" w:hAnsi="Aptos" w:cs="Calibri"/>
                <w:bCs/>
              </w:rPr>
            </w:pPr>
          </w:p>
          <w:p w14:paraId="19FD9F9D" w14:textId="77777777" w:rsidR="004B5024" w:rsidRPr="000B7066" w:rsidRDefault="004B5024" w:rsidP="000C0FB5">
            <w:pPr>
              <w:jc w:val="center"/>
              <w:rPr>
                <w:rFonts w:ascii="Aptos" w:hAnsi="Aptos" w:cs="Calibri"/>
                <w:bCs/>
              </w:rPr>
            </w:pPr>
            <w:r w:rsidRPr="000B7066">
              <w:rPr>
                <w:rFonts w:ascii="Aptos" w:hAnsi="Aptos" w:cs="Calibri"/>
                <w:bCs/>
              </w:rPr>
              <w:t xml:space="preserve">Lecture </w:t>
            </w:r>
          </w:p>
          <w:p w14:paraId="31E10169" w14:textId="77777777" w:rsidR="004B5024" w:rsidRPr="000B7066" w:rsidRDefault="004B5024" w:rsidP="00460D3D">
            <w:pPr>
              <w:jc w:val="center"/>
              <w:rPr>
                <w:rFonts w:ascii="Aptos" w:hAnsi="Aptos" w:cs="Calibri"/>
                <w:bCs/>
              </w:rPr>
            </w:pPr>
            <w:r w:rsidRPr="000B7066">
              <w:rPr>
                <w:rFonts w:ascii="Aptos" w:hAnsi="Aptos" w:cs="Calibri"/>
                <w:bCs/>
              </w:rPr>
              <w:t xml:space="preserve">Recap </w:t>
            </w:r>
          </w:p>
          <w:p w14:paraId="1FFFD58A" w14:textId="77777777" w:rsidR="004B5024" w:rsidRPr="000B7066" w:rsidRDefault="004B5024" w:rsidP="00460D3D">
            <w:pPr>
              <w:jc w:val="center"/>
              <w:rPr>
                <w:rFonts w:ascii="Aptos" w:hAnsi="Aptos" w:cs="Calibri"/>
                <w:bCs/>
              </w:rPr>
            </w:pPr>
            <w:r w:rsidRPr="000B7066">
              <w:rPr>
                <w:rFonts w:ascii="Aptos" w:hAnsi="Aptos" w:cs="Calibri"/>
                <w:bCs/>
              </w:rPr>
              <w:t>Discussion</w:t>
            </w:r>
          </w:p>
          <w:p w14:paraId="34AFD20B" w14:textId="77777777" w:rsidR="004B5024" w:rsidRPr="000B7066" w:rsidRDefault="004B5024" w:rsidP="00460D3D">
            <w:pPr>
              <w:jc w:val="center"/>
              <w:rPr>
                <w:rFonts w:ascii="Aptos" w:hAnsi="Aptos" w:cs="Calibri"/>
                <w:bCs/>
              </w:rPr>
            </w:pPr>
            <w:r w:rsidRPr="000B7066">
              <w:rPr>
                <w:rFonts w:ascii="Aptos" w:hAnsi="Aptos" w:cs="Calibri"/>
                <w:bCs/>
              </w:rPr>
              <w:t>Q&amp;A</w:t>
            </w:r>
          </w:p>
          <w:p w14:paraId="5819D1B4" w14:textId="77777777" w:rsidR="004B5024" w:rsidRPr="000B7066" w:rsidRDefault="004B5024" w:rsidP="00460D3D">
            <w:pPr>
              <w:jc w:val="center"/>
              <w:rPr>
                <w:rFonts w:ascii="Aptos" w:hAnsi="Aptos" w:cs="Calibri"/>
                <w:bCs/>
              </w:rPr>
            </w:pPr>
          </w:p>
          <w:p w14:paraId="718EBAD5" w14:textId="77777777" w:rsidR="004B5024" w:rsidRPr="000B7066" w:rsidRDefault="004B5024" w:rsidP="00460D3D">
            <w:pPr>
              <w:jc w:val="center"/>
              <w:rPr>
                <w:rFonts w:ascii="Aptos" w:hAnsi="Aptos" w:cs="Calibri"/>
                <w:bCs/>
              </w:rPr>
            </w:pPr>
          </w:p>
          <w:p w14:paraId="0BA2726C" w14:textId="77777777" w:rsidR="004B5024" w:rsidRPr="000B7066" w:rsidRDefault="004B5024" w:rsidP="00460D3D">
            <w:pPr>
              <w:jc w:val="center"/>
              <w:rPr>
                <w:rFonts w:ascii="Aptos" w:hAnsi="Aptos" w:cs="Calibri"/>
                <w:bCs/>
              </w:rPr>
            </w:pPr>
          </w:p>
          <w:p w14:paraId="720C4211" w14:textId="77777777" w:rsidR="004B5024" w:rsidRPr="000B7066" w:rsidRDefault="004B5024" w:rsidP="00460D3D">
            <w:pPr>
              <w:jc w:val="center"/>
              <w:rPr>
                <w:rFonts w:ascii="Aptos" w:hAnsi="Aptos" w:cs="Calibri"/>
                <w:bCs/>
              </w:rPr>
            </w:pPr>
          </w:p>
          <w:p w14:paraId="5B4F8627" w14:textId="77777777" w:rsidR="004B5024" w:rsidRPr="000B7066" w:rsidRDefault="004B5024" w:rsidP="000C0FB5">
            <w:pPr>
              <w:jc w:val="center"/>
              <w:rPr>
                <w:rFonts w:ascii="Aptos" w:hAnsi="Aptos" w:cs="Calibri"/>
                <w:bCs/>
              </w:rPr>
            </w:pPr>
            <w:r w:rsidRPr="000B7066">
              <w:rPr>
                <w:rFonts w:ascii="Aptos" w:hAnsi="Aptos" w:cs="Calibri"/>
                <w:bCs/>
              </w:rPr>
              <w:t>Interactive Lecture</w:t>
            </w:r>
          </w:p>
          <w:p w14:paraId="14DA694D" w14:textId="77777777" w:rsidR="004B5024" w:rsidRPr="000B7066" w:rsidRDefault="004B5024" w:rsidP="000C0FB5">
            <w:pPr>
              <w:jc w:val="center"/>
              <w:rPr>
                <w:rFonts w:ascii="Aptos" w:hAnsi="Aptos" w:cs="Calibri"/>
                <w:bCs/>
              </w:rPr>
            </w:pPr>
            <w:r w:rsidRPr="000B7066">
              <w:rPr>
                <w:rFonts w:ascii="Aptos" w:hAnsi="Aptos" w:cs="Calibri"/>
                <w:bCs/>
              </w:rPr>
              <w:t>Group Task</w:t>
            </w:r>
          </w:p>
          <w:p w14:paraId="1A066E5D" w14:textId="77777777" w:rsidR="004B5024" w:rsidRPr="000B7066" w:rsidRDefault="004B5024" w:rsidP="000C0FB5">
            <w:pPr>
              <w:jc w:val="center"/>
              <w:rPr>
                <w:rFonts w:ascii="Aptos" w:hAnsi="Aptos" w:cs="Calibri"/>
                <w:bCs/>
              </w:rPr>
            </w:pPr>
            <w:r w:rsidRPr="000B7066">
              <w:rPr>
                <w:rFonts w:ascii="Aptos" w:hAnsi="Aptos" w:cs="Calibri"/>
                <w:bCs/>
              </w:rPr>
              <w:t>Groups Present their findings</w:t>
            </w:r>
          </w:p>
          <w:p w14:paraId="03C4B2E4" w14:textId="77777777" w:rsidR="004B5024" w:rsidRPr="000B7066" w:rsidRDefault="004B5024" w:rsidP="000C0FB5">
            <w:pPr>
              <w:jc w:val="center"/>
              <w:rPr>
                <w:rFonts w:ascii="Aptos" w:hAnsi="Aptos" w:cs="Calibri"/>
                <w:bCs/>
              </w:rPr>
            </w:pPr>
          </w:p>
          <w:p w14:paraId="2C0F84C9" w14:textId="77777777" w:rsidR="004B5024" w:rsidRPr="000B7066" w:rsidRDefault="004B5024" w:rsidP="000C0FB5">
            <w:pPr>
              <w:jc w:val="center"/>
              <w:rPr>
                <w:rFonts w:ascii="Aptos" w:hAnsi="Aptos" w:cs="Calibri"/>
                <w:bCs/>
              </w:rPr>
            </w:pPr>
          </w:p>
          <w:p w14:paraId="6A65D015" w14:textId="77777777" w:rsidR="004B5024" w:rsidRPr="000B7066" w:rsidRDefault="004B5024" w:rsidP="000C0FB5">
            <w:pPr>
              <w:jc w:val="center"/>
              <w:rPr>
                <w:rFonts w:ascii="Aptos" w:hAnsi="Aptos" w:cs="Calibri"/>
                <w:bCs/>
              </w:rPr>
            </w:pPr>
          </w:p>
          <w:p w14:paraId="5EECB741" w14:textId="77777777" w:rsidR="004B5024" w:rsidRDefault="004B5024" w:rsidP="000C0FB5">
            <w:pPr>
              <w:jc w:val="center"/>
              <w:rPr>
                <w:rFonts w:ascii="Aptos" w:hAnsi="Aptos" w:cs="Calibri"/>
                <w:bCs/>
              </w:rPr>
            </w:pPr>
          </w:p>
          <w:p w14:paraId="3A3F1B98" w14:textId="77777777" w:rsidR="004B5024" w:rsidRDefault="004B5024" w:rsidP="000C0FB5">
            <w:pPr>
              <w:jc w:val="center"/>
              <w:rPr>
                <w:rFonts w:ascii="Aptos" w:hAnsi="Aptos" w:cs="Calibri"/>
                <w:bCs/>
              </w:rPr>
            </w:pPr>
          </w:p>
          <w:p w14:paraId="22126E09" w14:textId="77777777" w:rsidR="004B5024" w:rsidRPr="000B7066" w:rsidRDefault="004B5024" w:rsidP="000C0FB5">
            <w:pPr>
              <w:jc w:val="center"/>
              <w:rPr>
                <w:rFonts w:ascii="Aptos" w:hAnsi="Aptos" w:cs="Calibri"/>
                <w:bCs/>
              </w:rPr>
            </w:pPr>
          </w:p>
          <w:p w14:paraId="3814249D" w14:textId="77777777" w:rsidR="004B5024" w:rsidRPr="000B7066" w:rsidRDefault="004B5024" w:rsidP="000C0FB5">
            <w:pPr>
              <w:jc w:val="center"/>
              <w:rPr>
                <w:rFonts w:ascii="Aptos" w:hAnsi="Aptos" w:cs="Calibri"/>
                <w:bCs/>
              </w:rPr>
            </w:pPr>
          </w:p>
          <w:p w14:paraId="77CD709A" w14:textId="77777777" w:rsidR="004B5024" w:rsidRPr="000B7066" w:rsidRDefault="004B5024" w:rsidP="005523F7">
            <w:pPr>
              <w:pBdr>
                <w:bottom w:val="single" w:sz="6" w:space="1" w:color="auto"/>
              </w:pBdr>
              <w:jc w:val="center"/>
              <w:rPr>
                <w:rFonts w:ascii="Aptos" w:hAnsi="Aptos" w:cs="Calibri"/>
                <w:bCs/>
              </w:rPr>
            </w:pPr>
            <w:r w:rsidRPr="000B7066">
              <w:rPr>
                <w:rFonts w:ascii="Aptos" w:hAnsi="Aptos" w:cs="Calibri"/>
                <w:bCs/>
              </w:rPr>
              <w:t xml:space="preserve">Break </w:t>
            </w:r>
          </w:p>
          <w:p w14:paraId="1F65AE6C" w14:textId="77777777" w:rsidR="004B5024" w:rsidRPr="000B7066" w:rsidRDefault="004B5024" w:rsidP="005523F7">
            <w:pPr>
              <w:jc w:val="center"/>
              <w:rPr>
                <w:rFonts w:ascii="Aptos" w:hAnsi="Aptos" w:cs="Calibri"/>
                <w:b/>
              </w:rPr>
            </w:pPr>
          </w:p>
          <w:p w14:paraId="1AE11D0F" w14:textId="77777777" w:rsidR="004B5024" w:rsidRPr="000B7066" w:rsidRDefault="004B5024" w:rsidP="005523F7">
            <w:pPr>
              <w:jc w:val="center"/>
              <w:rPr>
                <w:rFonts w:ascii="Aptos" w:hAnsi="Aptos" w:cs="Calibri"/>
                <w:bCs/>
              </w:rPr>
            </w:pPr>
            <w:r w:rsidRPr="000B7066">
              <w:rPr>
                <w:rFonts w:ascii="Aptos" w:hAnsi="Aptos" w:cs="Calibri"/>
                <w:bCs/>
              </w:rPr>
              <w:t>Case Studies</w:t>
            </w:r>
          </w:p>
          <w:p w14:paraId="4924884A" w14:textId="77777777" w:rsidR="004B5024" w:rsidRPr="000B7066" w:rsidRDefault="004B5024" w:rsidP="005523F7">
            <w:pPr>
              <w:jc w:val="center"/>
              <w:rPr>
                <w:rFonts w:ascii="Aptos" w:hAnsi="Aptos" w:cs="Calibri"/>
                <w:bCs/>
              </w:rPr>
            </w:pPr>
          </w:p>
          <w:p w14:paraId="198D4F6F" w14:textId="77777777" w:rsidR="004B5024" w:rsidRPr="000B7066" w:rsidRDefault="004B5024" w:rsidP="005523F7">
            <w:pPr>
              <w:jc w:val="center"/>
              <w:rPr>
                <w:rFonts w:ascii="Aptos" w:hAnsi="Aptos" w:cs="Calibri"/>
                <w:bCs/>
              </w:rPr>
            </w:pPr>
          </w:p>
          <w:p w14:paraId="5D2D12EA" w14:textId="77777777" w:rsidR="004B5024" w:rsidRPr="000B7066" w:rsidRDefault="004B5024" w:rsidP="005523F7">
            <w:pPr>
              <w:jc w:val="center"/>
              <w:rPr>
                <w:rFonts w:ascii="Aptos" w:hAnsi="Aptos" w:cs="Calibri"/>
                <w:bCs/>
              </w:rPr>
            </w:pPr>
          </w:p>
          <w:p w14:paraId="253B80B0" w14:textId="77777777" w:rsidR="004B5024" w:rsidRPr="000B7066" w:rsidRDefault="004B5024" w:rsidP="005523F7">
            <w:pPr>
              <w:jc w:val="center"/>
              <w:rPr>
                <w:rFonts w:ascii="Aptos" w:hAnsi="Aptos" w:cs="Calibri"/>
                <w:bCs/>
              </w:rPr>
            </w:pPr>
          </w:p>
          <w:p w14:paraId="76C4A611" w14:textId="77777777" w:rsidR="004B5024" w:rsidRPr="000B7066" w:rsidRDefault="004B5024" w:rsidP="005523F7">
            <w:pPr>
              <w:jc w:val="center"/>
              <w:rPr>
                <w:rFonts w:ascii="Aptos" w:hAnsi="Aptos" w:cs="Calibri"/>
                <w:bCs/>
              </w:rPr>
            </w:pPr>
          </w:p>
          <w:p w14:paraId="7123DAFA" w14:textId="77777777" w:rsidR="004B5024" w:rsidRPr="000B7066" w:rsidRDefault="004B5024" w:rsidP="005523F7">
            <w:pPr>
              <w:jc w:val="center"/>
              <w:rPr>
                <w:rFonts w:ascii="Aptos" w:hAnsi="Aptos" w:cs="Calibri"/>
                <w:bCs/>
              </w:rPr>
            </w:pPr>
          </w:p>
          <w:p w14:paraId="07948BF4" w14:textId="77777777" w:rsidR="004B5024" w:rsidRPr="000B7066" w:rsidRDefault="004B5024" w:rsidP="005523F7">
            <w:pPr>
              <w:jc w:val="center"/>
              <w:rPr>
                <w:rFonts w:ascii="Aptos" w:hAnsi="Aptos" w:cs="Calibri"/>
                <w:bCs/>
              </w:rPr>
            </w:pPr>
          </w:p>
          <w:p w14:paraId="68C9CF1A" w14:textId="77777777" w:rsidR="004B5024" w:rsidRPr="000B7066" w:rsidRDefault="004B5024" w:rsidP="005523F7">
            <w:pPr>
              <w:jc w:val="center"/>
              <w:rPr>
                <w:rFonts w:ascii="Aptos" w:hAnsi="Aptos" w:cs="Calibri"/>
                <w:bCs/>
              </w:rPr>
            </w:pPr>
          </w:p>
          <w:p w14:paraId="211B12E1" w14:textId="77777777" w:rsidR="004B5024" w:rsidRPr="000B7066" w:rsidRDefault="004B5024" w:rsidP="005523F7">
            <w:pPr>
              <w:jc w:val="center"/>
              <w:rPr>
                <w:rFonts w:ascii="Aptos" w:hAnsi="Aptos" w:cs="Calibri"/>
                <w:bCs/>
              </w:rPr>
            </w:pPr>
          </w:p>
          <w:p w14:paraId="26B013F0" w14:textId="77777777" w:rsidR="004B5024" w:rsidRPr="000B7066" w:rsidRDefault="004B5024" w:rsidP="005523F7">
            <w:pPr>
              <w:jc w:val="center"/>
              <w:rPr>
                <w:rFonts w:ascii="Aptos" w:hAnsi="Aptos" w:cs="Calibri"/>
                <w:bCs/>
              </w:rPr>
            </w:pPr>
          </w:p>
          <w:p w14:paraId="4BF99BA1" w14:textId="77777777" w:rsidR="004B5024" w:rsidRPr="000B7066" w:rsidRDefault="004B5024" w:rsidP="005523F7">
            <w:pPr>
              <w:jc w:val="center"/>
              <w:rPr>
                <w:rFonts w:ascii="Aptos" w:hAnsi="Aptos" w:cs="Calibri"/>
                <w:bCs/>
              </w:rPr>
            </w:pPr>
          </w:p>
          <w:p w14:paraId="41D4473B" w14:textId="77777777" w:rsidR="004B5024" w:rsidRPr="000B7066" w:rsidRDefault="004B5024" w:rsidP="005523F7">
            <w:pPr>
              <w:pBdr>
                <w:bottom w:val="single" w:sz="12" w:space="1" w:color="auto"/>
              </w:pBdr>
              <w:jc w:val="center"/>
              <w:rPr>
                <w:rFonts w:ascii="Aptos" w:hAnsi="Aptos" w:cs="Calibri"/>
                <w:bCs/>
              </w:rPr>
            </w:pPr>
            <w:r w:rsidRPr="000B7066">
              <w:rPr>
                <w:rFonts w:ascii="Aptos" w:hAnsi="Aptos" w:cs="Calibri"/>
                <w:bCs/>
              </w:rPr>
              <w:t>Lunch Break</w:t>
            </w:r>
          </w:p>
          <w:p w14:paraId="07BD70D0" w14:textId="77777777" w:rsidR="004B5024" w:rsidRPr="000B7066" w:rsidRDefault="004B5024" w:rsidP="005523F7">
            <w:pPr>
              <w:jc w:val="center"/>
              <w:rPr>
                <w:rFonts w:ascii="Aptos" w:hAnsi="Aptos" w:cs="Calibri"/>
                <w:bCs/>
              </w:rPr>
            </w:pPr>
          </w:p>
          <w:p w14:paraId="099D8EE4" w14:textId="77777777" w:rsidR="004B5024" w:rsidRPr="000B7066" w:rsidRDefault="004B5024" w:rsidP="005523F7">
            <w:pPr>
              <w:jc w:val="center"/>
              <w:rPr>
                <w:rFonts w:ascii="Aptos" w:hAnsi="Aptos" w:cs="Calibri"/>
                <w:bCs/>
              </w:rPr>
            </w:pPr>
          </w:p>
          <w:p w14:paraId="7C7F848F" w14:textId="77777777" w:rsidR="004B5024" w:rsidRPr="000B7066" w:rsidRDefault="004B5024" w:rsidP="005523F7">
            <w:pPr>
              <w:jc w:val="center"/>
              <w:rPr>
                <w:rFonts w:ascii="Aptos" w:hAnsi="Aptos" w:cs="Calibri"/>
                <w:bCs/>
              </w:rPr>
            </w:pPr>
            <w:r w:rsidRPr="000B7066">
              <w:rPr>
                <w:rFonts w:ascii="Aptos" w:hAnsi="Aptos" w:cs="Calibri"/>
                <w:bCs/>
              </w:rPr>
              <w:t>Class Discussion on Ethical &amp; Inclusive Practice</w:t>
            </w:r>
          </w:p>
          <w:p w14:paraId="430D69F2" w14:textId="77777777" w:rsidR="004B5024" w:rsidRPr="000B7066" w:rsidRDefault="004B5024" w:rsidP="005523F7">
            <w:pPr>
              <w:jc w:val="center"/>
              <w:rPr>
                <w:rFonts w:ascii="Aptos" w:hAnsi="Aptos" w:cs="Calibri"/>
                <w:bCs/>
              </w:rPr>
            </w:pPr>
            <w:r w:rsidRPr="000B7066">
              <w:rPr>
                <w:rFonts w:ascii="Aptos" w:hAnsi="Aptos" w:cs="Calibri"/>
                <w:bCs/>
              </w:rPr>
              <w:lastRenderedPageBreak/>
              <w:t>Pair work</w:t>
            </w:r>
          </w:p>
          <w:p w14:paraId="74A63676" w14:textId="77777777" w:rsidR="004B5024" w:rsidRPr="000B7066" w:rsidRDefault="004B5024" w:rsidP="005523F7">
            <w:pPr>
              <w:jc w:val="center"/>
              <w:rPr>
                <w:rFonts w:ascii="Aptos" w:hAnsi="Aptos" w:cs="Calibri"/>
                <w:bCs/>
              </w:rPr>
            </w:pPr>
            <w:r w:rsidRPr="000B7066">
              <w:rPr>
                <w:rFonts w:ascii="Aptos" w:hAnsi="Aptos" w:cs="Calibri"/>
                <w:bCs/>
              </w:rPr>
              <w:t>Research Task</w:t>
            </w:r>
          </w:p>
          <w:p w14:paraId="27844CFF" w14:textId="77777777" w:rsidR="004B5024" w:rsidRPr="000B7066" w:rsidRDefault="004B5024" w:rsidP="005523F7">
            <w:pPr>
              <w:jc w:val="center"/>
              <w:rPr>
                <w:rFonts w:ascii="Aptos" w:hAnsi="Aptos" w:cs="Calibri"/>
                <w:bCs/>
              </w:rPr>
            </w:pPr>
          </w:p>
          <w:p w14:paraId="198A9D58" w14:textId="77777777" w:rsidR="004B5024" w:rsidRPr="000B7066" w:rsidRDefault="004B5024" w:rsidP="005523F7">
            <w:pPr>
              <w:jc w:val="center"/>
              <w:rPr>
                <w:rFonts w:ascii="Aptos" w:hAnsi="Aptos" w:cs="Calibri"/>
                <w:bCs/>
              </w:rPr>
            </w:pPr>
          </w:p>
          <w:p w14:paraId="75C2F01D" w14:textId="77777777" w:rsidR="004B5024" w:rsidRPr="000B7066" w:rsidRDefault="004B5024" w:rsidP="005523F7">
            <w:pPr>
              <w:jc w:val="center"/>
              <w:rPr>
                <w:rFonts w:ascii="Aptos" w:hAnsi="Aptos" w:cs="Calibri"/>
                <w:bCs/>
              </w:rPr>
            </w:pPr>
          </w:p>
          <w:p w14:paraId="52827CC0" w14:textId="77777777" w:rsidR="004B5024" w:rsidRPr="000B7066" w:rsidRDefault="004B5024" w:rsidP="005523F7">
            <w:pPr>
              <w:jc w:val="center"/>
              <w:rPr>
                <w:rFonts w:ascii="Aptos" w:hAnsi="Aptos" w:cs="Calibri"/>
                <w:bCs/>
              </w:rPr>
            </w:pPr>
          </w:p>
          <w:p w14:paraId="72F8A119" w14:textId="77777777" w:rsidR="004B5024" w:rsidRPr="000B7066" w:rsidRDefault="004B5024" w:rsidP="005523F7">
            <w:pPr>
              <w:jc w:val="center"/>
              <w:rPr>
                <w:rFonts w:ascii="Aptos" w:hAnsi="Aptos" w:cs="Calibri"/>
                <w:bCs/>
              </w:rPr>
            </w:pPr>
          </w:p>
          <w:p w14:paraId="474923A2" w14:textId="77777777" w:rsidR="004B5024" w:rsidRPr="000B7066" w:rsidRDefault="004B5024" w:rsidP="005523F7">
            <w:pPr>
              <w:jc w:val="center"/>
              <w:rPr>
                <w:rFonts w:ascii="Aptos" w:hAnsi="Aptos" w:cs="Calibri"/>
                <w:bCs/>
              </w:rPr>
            </w:pPr>
          </w:p>
          <w:p w14:paraId="5BE8D8BD" w14:textId="77777777" w:rsidR="004B5024" w:rsidRPr="000B7066" w:rsidRDefault="004B5024" w:rsidP="005523F7">
            <w:pPr>
              <w:jc w:val="center"/>
              <w:rPr>
                <w:rFonts w:ascii="Aptos" w:hAnsi="Aptos" w:cs="Calibri"/>
                <w:bCs/>
              </w:rPr>
            </w:pPr>
          </w:p>
          <w:p w14:paraId="0ECFB12A" w14:textId="77777777" w:rsidR="004B5024" w:rsidRPr="000B7066" w:rsidRDefault="004B5024" w:rsidP="005523F7">
            <w:pPr>
              <w:jc w:val="center"/>
              <w:rPr>
                <w:rFonts w:ascii="Aptos" w:hAnsi="Aptos" w:cs="Calibri"/>
                <w:bCs/>
              </w:rPr>
            </w:pPr>
          </w:p>
          <w:p w14:paraId="50CC5E51" w14:textId="77777777" w:rsidR="004B5024" w:rsidRPr="000B7066" w:rsidRDefault="004B5024" w:rsidP="005523F7">
            <w:pPr>
              <w:jc w:val="center"/>
              <w:rPr>
                <w:rFonts w:ascii="Aptos" w:hAnsi="Aptos" w:cs="Calibri"/>
                <w:bCs/>
              </w:rPr>
            </w:pPr>
          </w:p>
          <w:p w14:paraId="4B4B1CE5" w14:textId="77777777" w:rsidR="004B5024" w:rsidRPr="000B7066" w:rsidRDefault="004B5024" w:rsidP="005523F7">
            <w:pPr>
              <w:jc w:val="center"/>
              <w:rPr>
                <w:rFonts w:ascii="Aptos" w:hAnsi="Aptos" w:cs="Calibri"/>
                <w:bCs/>
              </w:rPr>
            </w:pPr>
          </w:p>
          <w:p w14:paraId="1BA0645F" w14:textId="77777777" w:rsidR="004B5024" w:rsidRPr="000B7066" w:rsidRDefault="004B5024" w:rsidP="000B7066">
            <w:pPr>
              <w:rPr>
                <w:rFonts w:ascii="Aptos" w:hAnsi="Aptos" w:cs="Calibri"/>
                <w:bCs/>
              </w:rPr>
            </w:pPr>
          </w:p>
          <w:p w14:paraId="7337488E" w14:textId="77777777" w:rsidR="004B5024" w:rsidRPr="000B7066" w:rsidRDefault="004B5024" w:rsidP="000B7066">
            <w:pPr>
              <w:rPr>
                <w:rFonts w:ascii="Aptos" w:hAnsi="Aptos" w:cs="Calibri"/>
                <w:bCs/>
              </w:rPr>
            </w:pPr>
          </w:p>
          <w:p w14:paraId="2AE76AB2" w14:textId="77777777" w:rsidR="004B5024" w:rsidRPr="000B7066" w:rsidRDefault="004B5024" w:rsidP="005523F7">
            <w:pPr>
              <w:jc w:val="center"/>
              <w:rPr>
                <w:rFonts w:ascii="Aptos" w:hAnsi="Aptos" w:cs="Calibri"/>
                <w:bCs/>
              </w:rPr>
            </w:pPr>
            <w:r w:rsidRPr="000B7066">
              <w:rPr>
                <w:rFonts w:ascii="Aptos" w:hAnsi="Aptos" w:cs="Calibri"/>
                <w:bCs/>
              </w:rPr>
              <w:t>Individual Task</w:t>
            </w:r>
          </w:p>
          <w:p w14:paraId="0AF4F2ED" w14:textId="77777777" w:rsidR="004B5024" w:rsidRPr="000B7066" w:rsidRDefault="004B5024" w:rsidP="005523F7">
            <w:pPr>
              <w:jc w:val="center"/>
              <w:rPr>
                <w:rFonts w:ascii="Aptos" w:hAnsi="Aptos" w:cs="Calibri"/>
                <w:bCs/>
              </w:rPr>
            </w:pPr>
            <w:r w:rsidRPr="000B7066">
              <w:rPr>
                <w:rFonts w:ascii="Aptos" w:hAnsi="Aptos" w:cs="Calibri"/>
                <w:bCs/>
              </w:rPr>
              <w:t>Group Discussion</w:t>
            </w:r>
          </w:p>
          <w:p w14:paraId="721833C7" w14:textId="77777777" w:rsidR="004B5024" w:rsidRPr="000B7066" w:rsidRDefault="004B5024" w:rsidP="005523F7">
            <w:pPr>
              <w:jc w:val="center"/>
              <w:rPr>
                <w:rFonts w:ascii="Aptos" w:hAnsi="Aptos" w:cs="Calibri"/>
                <w:bCs/>
              </w:rPr>
            </w:pPr>
            <w:r w:rsidRPr="000B7066">
              <w:rPr>
                <w:rFonts w:ascii="Aptos" w:hAnsi="Aptos" w:cs="Calibri"/>
                <w:bCs/>
              </w:rPr>
              <w:t>Q&amp;A</w:t>
            </w:r>
          </w:p>
          <w:p w14:paraId="258756A6" w14:textId="77777777" w:rsidR="004B5024" w:rsidRPr="000B7066" w:rsidRDefault="004B5024" w:rsidP="005523F7">
            <w:pPr>
              <w:jc w:val="center"/>
              <w:rPr>
                <w:rFonts w:ascii="Aptos" w:hAnsi="Aptos" w:cs="Calibri"/>
                <w:bCs/>
              </w:rPr>
            </w:pPr>
          </w:p>
          <w:p w14:paraId="5413F3CC" w14:textId="77777777" w:rsidR="004B5024" w:rsidRPr="000B7066" w:rsidRDefault="004B5024" w:rsidP="005523F7">
            <w:pPr>
              <w:jc w:val="center"/>
              <w:rPr>
                <w:rFonts w:ascii="Aptos" w:hAnsi="Aptos" w:cs="Calibri"/>
                <w:bCs/>
              </w:rPr>
            </w:pPr>
          </w:p>
          <w:p w14:paraId="1C7CBC9E" w14:textId="77777777" w:rsidR="004B5024" w:rsidRPr="000B7066" w:rsidRDefault="004B5024" w:rsidP="005523F7">
            <w:pPr>
              <w:jc w:val="center"/>
              <w:rPr>
                <w:rFonts w:ascii="Aptos" w:hAnsi="Aptos" w:cs="Calibri"/>
                <w:bCs/>
              </w:rPr>
            </w:pPr>
          </w:p>
          <w:p w14:paraId="785CB543" w14:textId="77777777" w:rsidR="004B5024" w:rsidRPr="000B7066" w:rsidRDefault="004B5024" w:rsidP="005523F7">
            <w:pPr>
              <w:jc w:val="center"/>
              <w:rPr>
                <w:rFonts w:ascii="Aptos" w:hAnsi="Aptos" w:cs="Calibri"/>
                <w:bCs/>
              </w:rPr>
            </w:pPr>
          </w:p>
          <w:p w14:paraId="17A2D091" w14:textId="77777777" w:rsidR="004B5024" w:rsidRPr="000B7066" w:rsidRDefault="004B5024" w:rsidP="005523F7">
            <w:pPr>
              <w:jc w:val="center"/>
              <w:rPr>
                <w:rFonts w:ascii="Aptos" w:hAnsi="Aptos" w:cs="Calibri"/>
                <w:bCs/>
              </w:rPr>
            </w:pPr>
          </w:p>
          <w:p w14:paraId="5C27FC80" w14:textId="77777777" w:rsidR="004B5024" w:rsidRPr="000B7066" w:rsidRDefault="004B5024" w:rsidP="005523F7">
            <w:pPr>
              <w:jc w:val="center"/>
              <w:rPr>
                <w:rFonts w:ascii="Aptos" w:hAnsi="Aptos" w:cs="Calibri"/>
                <w:bCs/>
              </w:rPr>
            </w:pPr>
          </w:p>
          <w:p w14:paraId="050EB2B0" w14:textId="77777777" w:rsidR="004B5024" w:rsidRPr="000B7066" w:rsidRDefault="004B5024" w:rsidP="005523F7">
            <w:pPr>
              <w:jc w:val="center"/>
              <w:rPr>
                <w:rFonts w:ascii="Aptos" w:hAnsi="Aptos" w:cs="Calibri"/>
                <w:bCs/>
              </w:rPr>
            </w:pPr>
          </w:p>
          <w:p w14:paraId="1FE9CAE7" w14:textId="77777777" w:rsidR="004B5024" w:rsidRPr="000B7066" w:rsidRDefault="004B5024" w:rsidP="005523F7">
            <w:pPr>
              <w:jc w:val="center"/>
              <w:rPr>
                <w:rFonts w:ascii="Aptos" w:hAnsi="Aptos" w:cs="Calibri"/>
                <w:bCs/>
              </w:rPr>
            </w:pPr>
          </w:p>
          <w:p w14:paraId="6719C5E6" w14:textId="77777777" w:rsidR="004B5024" w:rsidRPr="000B7066" w:rsidRDefault="004B5024" w:rsidP="005523F7">
            <w:pPr>
              <w:jc w:val="center"/>
              <w:rPr>
                <w:rFonts w:ascii="Aptos" w:hAnsi="Aptos" w:cs="Calibri"/>
                <w:bCs/>
              </w:rPr>
            </w:pPr>
            <w:r w:rsidRPr="000B7066">
              <w:rPr>
                <w:rFonts w:ascii="Aptos" w:hAnsi="Aptos" w:cs="Calibri"/>
                <w:bCs/>
              </w:rPr>
              <w:t>Reflection Task</w:t>
            </w:r>
          </w:p>
          <w:p w14:paraId="62C9FB6B" w14:textId="77777777" w:rsidR="004B5024" w:rsidRPr="000B7066" w:rsidRDefault="004B5024" w:rsidP="005523F7">
            <w:pPr>
              <w:jc w:val="center"/>
              <w:rPr>
                <w:rFonts w:ascii="Aptos" w:hAnsi="Aptos" w:cs="Calibri"/>
                <w:bCs/>
              </w:rPr>
            </w:pPr>
          </w:p>
          <w:p w14:paraId="79BF232A" w14:textId="77777777" w:rsidR="004B5024" w:rsidRPr="000B7066" w:rsidRDefault="004B5024" w:rsidP="005523F7">
            <w:pPr>
              <w:jc w:val="center"/>
              <w:rPr>
                <w:rFonts w:ascii="Aptos" w:hAnsi="Aptos" w:cs="Calibri"/>
                <w:bCs/>
              </w:rPr>
            </w:pPr>
          </w:p>
          <w:p w14:paraId="34B506A8" w14:textId="77777777" w:rsidR="004B5024" w:rsidRPr="000B7066" w:rsidRDefault="004B5024" w:rsidP="005523F7">
            <w:pPr>
              <w:jc w:val="center"/>
              <w:rPr>
                <w:rFonts w:ascii="Aptos" w:hAnsi="Aptos" w:cs="Calibri"/>
                <w:bCs/>
              </w:rPr>
            </w:pPr>
          </w:p>
          <w:p w14:paraId="1FCD3360" w14:textId="77777777" w:rsidR="004B5024" w:rsidRPr="000B7066" w:rsidRDefault="004B5024" w:rsidP="005523F7">
            <w:pPr>
              <w:jc w:val="center"/>
              <w:rPr>
                <w:rFonts w:ascii="Aptos" w:hAnsi="Aptos" w:cs="Calibri"/>
                <w:bCs/>
              </w:rPr>
            </w:pPr>
          </w:p>
          <w:p w14:paraId="1E38A346" w14:textId="77777777" w:rsidR="004B5024" w:rsidRPr="000B7066" w:rsidRDefault="004B5024" w:rsidP="005523F7">
            <w:pPr>
              <w:jc w:val="center"/>
              <w:rPr>
                <w:rFonts w:ascii="Aptos" w:hAnsi="Aptos" w:cs="Calibri"/>
                <w:bCs/>
              </w:rPr>
            </w:pPr>
          </w:p>
          <w:p w14:paraId="7DDC6D26" w14:textId="77777777" w:rsidR="004B5024" w:rsidRPr="000B7066" w:rsidRDefault="004B5024" w:rsidP="005523F7">
            <w:pPr>
              <w:jc w:val="center"/>
              <w:rPr>
                <w:rFonts w:ascii="Aptos" w:hAnsi="Aptos" w:cs="Calibri"/>
                <w:bCs/>
              </w:rPr>
            </w:pPr>
          </w:p>
          <w:p w14:paraId="0C5437E7" w14:textId="77777777" w:rsidR="004B5024" w:rsidRPr="000B7066" w:rsidRDefault="004B5024" w:rsidP="005523F7">
            <w:pPr>
              <w:jc w:val="center"/>
              <w:rPr>
                <w:rFonts w:ascii="Aptos" w:hAnsi="Aptos" w:cs="Calibri"/>
                <w:bCs/>
              </w:rPr>
            </w:pPr>
          </w:p>
          <w:p w14:paraId="15F15E61" w14:textId="77777777" w:rsidR="004B5024" w:rsidRPr="000B7066" w:rsidRDefault="004B5024" w:rsidP="005523F7">
            <w:pPr>
              <w:jc w:val="center"/>
              <w:rPr>
                <w:rFonts w:ascii="Aptos" w:hAnsi="Aptos" w:cs="Calibri"/>
                <w:bCs/>
              </w:rPr>
            </w:pPr>
          </w:p>
          <w:p w14:paraId="67BE7153" w14:textId="77777777" w:rsidR="004B5024" w:rsidRPr="000B7066" w:rsidRDefault="004B5024" w:rsidP="005523F7">
            <w:pPr>
              <w:jc w:val="center"/>
              <w:rPr>
                <w:rFonts w:ascii="Aptos" w:hAnsi="Aptos" w:cs="Calibri"/>
                <w:bCs/>
              </w:rPr>
            </w:pPr>
          </w:p>
          <w:p w14:paraId="100E5EF0" w14:textId="77777777" w:rsidR="004B5024" w:rsidRPr="000B7066" w:rsidRDefault="004B5024" w:rsidP="005523F7">
            <w:pPr>
              <w:jc w:val="center"/>
              <w:rPr>
                <w:rFonts w:ascii="Aptos" w:hAnsi="Aptos" w:cs="Calibri"/>
                <w:bCs/>
              </w:rPr>
            </w:pPr>
            <w:r w:rsidRPr="000B7066">
              <w:rPr>
                <w:rFonts w:ascii="Aptos" w:hAnsi="Aptos" w:cs="Calibri"/>
                <w:bCs/>
              </w:rPr>
              <w:t>Wrap-up</w:t>
            </w:r>
          </w:p>
          <w:p w14:paraId="125CD23D" w14:textId="77777777" w:rsidR="004B5024" w:rsidRPr="000B7066" w:rsidRDefault="004B5024" w:rsidP="005523F7">
            <w:pPr>
              <w:jc w:val="center"/>
              <w:rPr>
                <w:rFonts w:ascii="Aptos" w:hAnsi="Aptos" w:cs="Calibri"/>
                <w:bCs/>
              </w:rPr>
            </w:pPr>
            <w:r w:rsidRPr="000B7066">
              <w:rPr>
                <w:rFonts w:ascii="Aptos" w:hAnsi="Aptos" w:cs="Calibri"/>
                <w:bCs/>
              </w:rPr>
              <w:t>Emotional Check-outs</w:t>
            </w:r>
          </w:p>
        </w:tc>
        <w:tc>
          <w:tcPr>
            <w:tcW w:w="1571" w:type="dxa"/>
            <w:tcBorders>
              <w:top w:val="single" w:sz="4" w:space="0" w:color="auto"/>
              <w:left w:val="single" w:sz="4" w:space="0" w:color="auto"/>
              <w:bottom w:val="single" w:sz="4" w:space="0" w:color="auto"/>
              <w:right w:val="single" w:sz="4" w:space="0" w:color="auto"/>
            </w:tcBorders>
          </w:tcPr>
          <w:p w14:paraId="0DFA38B8" w14:textId="77777777" w:rsidR="004B5024" w:rsidRPr="000B7066" w:rsidRDefault="004B5024" w:rsidP="005739F9">
            <w:pPr>
              <w:jc w:val="both"/>
              <w:rPr>
                <w:rFonts w:ascii="Aptos" w:hAnsi="Aptos" w:cs="Calibri"/>
                <w:bCs/>
              </w:rPr>
            </w:pPr>
          </w:p>
          <w:p w14:paraId="535E940E" w14:textId="77777777" w:rsidR="004B5024" w:rsidRPr="000B7066" w:rsidRDefault="004B5024" w:rsidP="005739F9">
            <w:pPr>
              <w:jc w:val="both"/>
              <w:rPr>
                <w:rFonts w:ascii="Aptos" w:hAnsi="Aptos" w:cs="Calibri"/>
                <w:bCs/>
              </w:rPr>
            </w:pPr>
            <w:r w:rsidRPr="000B7066">
              <w:rPr>
                <w:rFonts w:ascii="Aptos" w:hAnsi="Aptos" w:cs="Calibri"/>
                <w:bCs/>
              </w:rPr>
              <w:t xml:space="preserve">20  Minutes </w:t>
            </w:r>
          </w:p>
          <w:p w14:paraId="6E62B32D" w14:textId="77777777" w:rsidR="004B5024" w:rsidRPr="000B7066" w:rsidRDefault="004B5024" w:rsidP="005739F9">
            <w:pPr>
              <w:jc w:val="both"/>
              <w:rPr>
                <w:rFonts w:ascii="Aptos" w:hAnsi="Aptos" w:cs="Calibri"/>
                <w:bCs/>
              </w:rPr>
            </w:pPr>
          </w:p>
          <w:p w14:paraId="5B80BA3C" w14:textId="77777777" w:rsidR="004B5024" w:rsidRPr="000B7066" w:rsidRDefault="004B5024" w:rsidP="005739F9">
            <w:pPr>
              <w:jc w:val="both"/>
              <w:rPr>
                <w:rFonts w:ascii="Aptos" w:hAnsi="Aptos" w:cs="Calibri"/>
                <w:bCs/>
              </w:rPr>
            </w:pPr>
          </w:p>
          <w:p w14:paraId="7475776B" w14:textId="77777777" w:rsidR="004B5024" w:rsidRPr="000B7066" w:rsidRDefault="004B5024" w:rsidP="005739F9">
            <w:pPr>
              <w:jc w:val="both"/>
              <w:rPr>
                <w:rFonts w:ascii="Aptos" w:hAnsi="Aptos" w:cs="Calibri"/>
                <w:bCs/>
              </w:rPr>
            </w:pPr>
          </w:p>
          <w:p w14:paraId="59734C17" w14:textId="77777777" w:rsidR="004B5024" w:rsidRPr="000B7066" w:rsidRDefault="004B5024" w:rsidP="005739F9">
            <w:pPr>
              <w:jc w:val="both"/>
              <w:rPr>
                <w:rFonts w:ascii="Aptos" w:hAnsi="Aptos" w:cs="Calibri"/>
                <w:bCs/>
              </w:rPr>
            </w:pPr>
          </w:p>
          <w:p w14:paraId="373AF0BD" w14:textId="77777777" w:rsidR="004B5024" w:rsidRPr="000B7066" w:rsidRDefault="004B5024" w:rsidP="005739F9">
            <w:pPr>
              <w:jc w:val="both"/>
              <w:rPr>
                <w:rFonts w:ascii="Aptos" w:hAnsi="Aptos" w:cs="Calibri"/>
                <w:bCs/>
              </w:rPr>
            </w:pPr>
          </w:p>
          <w:p w14:paraId="6B324917" w14:textId="77777777" w:rsidR="004B5024" w:rsidRPr="000B7066" w:rsidRDefault="004B5024" w:rsidP="005739F9">
            <w:pPr>
              <w:jc w:val="both"/>
              <w:rPr>
                <w:rFonts w:ascii="Aptos" w:hAnsi="Aptos" w:cs="Calibri"/>
                <w:bCs/>
              </w:rPr>
            </w:pPr>
            <w:r w:rsidRPr="000B7066">
              <w:rPr>
                <w:rFonts w:ascii="Aptos" w:hAnsi="Aptos" w:cs="Calibri"/>
                <w:bCs/>
              </w:rPr>
              <w:t>20 Minutes</w:t>
            </w:r>
          </w:p>
          <w:p w14:paraId="032AEDAC" w14:textId="77777777" w:rsidR="004B5024" w:rsidRPr="000B7066" w:rsidRDefault="004B5024" w:rsidP="005739F9">
            <w:pPr>
              <w:jc w:val="both"/>
              <w:rPr>
                <w:rFonts w:ascii="Aptos" w:hAnsi="Aptos" w:cs="Calibri"/>
                <w:bCs/>
              </w:rPr>
            </w:pPr>
          </w:p>
          <w:p w14:paraId="20EC8BC5" w14:textId="77777777" w:rsidR="004B5024" w:rsidRPr="000B7066" w:rsidRDefault="004B5024" w:rsidP="005739F9">
            <w:pPr>
              <w:jc w:val="both"/>
              <w:rPr>
                <w:rFonts w:ascii="Aptos" w:hAnsi="Aptos" w:cs="Calibri"/>
                <w:bCs/>
              </w:rPr>
            </w:pPr>
          </w:p>
          <w:p w14:paraId="2DBAC575" w14:textId="77777777" w:rsidR="004B5024" w:rsidRPr="000B7066" w:rsidRDefault="004B5024" w:rsidP="005739F9">
            <w:pPr>
              <w:jc w:val="both"/>
              <w:rPr>
                <w:rFonts w:ascii="Aptos" w:hAnsi="Aptos" w:cs="Calibri"/>
                <w:bCs/>
              </w:rPr>
            </w:pPr>
          </w:p>
          <w:p w14:paraId="7135EF85" w14:textId="77777777" w:rsidR="004B5024" w:rsidRPr="000B7066" w:rsidRDefault="004B5024" w:rsidP="005739F9">
            <w:pPr>
              <w:jc w:val="both"/>
              <w:rPr>
                <w:rFonts w:ascii="Aptos" w:hAnsi="Aptos" w:cs="Calibri"/>
                <w:bCs/>
              </w:rPr>
            </w:pPr>
          </w:p>
          <w:p w14:paraId="3D32AF3D" w14:textId="77777777" w:rsidR="004B5024" w:rsidRPr="000B7066" w:rsidRDefault="004B5024" w:rsidP="005739F9">
            <w:pPr>
              <w:jc w:val="both"/>
              <w:rPr>
                <w:rFonts w:ascii="Aptos" w:hAnsi="Aptos" w:cs="Calibri"/>
                <w:bCs/>
              </w:rPr>
            </w:pPr>
          </w:p>
          <w:p w14:paraId="5C797C9E" w14:textId="77777777" w:rsidR="004B5024" w:rsidRPr="000B7066" w:rsidRDefault="004B5024" w:rsidP="005739F9">
            <w:pPr>
              <w:jc w:val="both"/>
              <w:rPr>
                <w:rFonts w:ascii="Aptos" w:hAnsi="Aptos" w:cs="Calibri"/>
                <w:bCs/>
              </w:rPr>
            </w:pPr>
          </w:p>
          <w:p w14:paraId="3BAEA1D9" w14:textId="77777777" w:rsidR="004B5024" w:rsidRPr="000B7066" w:rsidRDefault="004B5024" w:rsidP="005739F9">
            <w:pPr>
              <w:jc w:val="both"/>
              <w:rPr>
                <w:rFonts w:ascii="Aptos" w:hAnsi="Aptos" w:cs="Calibri"/>
                <w:bCs/>
              </w:rPr>
            </w:pPr>
            <w:r w:rsidRPr="000B7066">
              <w:rPr>
                <w:rFonts w:ascii="Aptos" w:hAnsi="Aptos" w:cs="Calibri"/>
                <w:bCs/>
              </w:rPr>
              <w:t>60 Minutes</w:t>
            </w:r>
          </w:p>
          <w:p w14:paraId="3583E39D" w14:textId="77777777" w:rsidR="004B5024" w:rsidRPr="000B7066" w:rsidRDefault="004B5024" w:rsidP="005739F9">
            <w:pPr>
              <w:jc w:val="both"/>
              <w:rPr>
                <w:rFonts w:ascii="Aptos" w:hAnsi="Aptos" w:cs="Calibri"/>
                <w:bCs/>
              </w:rPr>
            </w:pPr>
          </w:p>
          <w:p w14:paraId="1FBFD973" w14:textId="77777777" w:rsidR="004B5024" w:rsidRPr="000B7066" w:rsidRDefault="004B5024" w:rsidP="005739F9">
            <w:pPr>
              <w:jc w:val="both"/>
              <w:rPr>
                <w:rFonts w:ascii="Aptos" w:hAnsi="Aptos" w:cs="Calibri"/>
                <w:bCs/>
              </w:rPr>
            </w:pPr>
          </w:p>
          <w:p w14:paraId="1E05DB55" w14:textId="77777777" w:rsidR="004B5024" w:rsidRPr="000B7066" w:rsidRDefault="004B5024" w:rsidP="005739F9">
            <w:pPr>
              <w:jc w:val="both"/>
              <w:rPr>
                <w:rFonts w:ascii="Aptos" w:hAnsi="Aptos" w:cs="Calibri"/>
                <w:bCs/>
              </w:rPr>
            </w:pPr>
          </w:p>
          <w:p w14:paraId="61BC1B73" w14:textId="77777777" w:rsidR="004B5024" w:rsidRPr="000B7066" w:rsidRDefault="004B5024" w:rsidP="005739F9">
            <w:pPr>
              <w:jc w:val="both"/>
              <w:rPr>
                <w:rFonts w:ascii="Aptos" w:hAnsi="Aptos" w:cs="Calibri"/>
                <w:bCs/>
              </w:rPr>
            </w:pPr>
          </w:p>
          <w:p w14:paraId="0876073D" w14:textId="77777777" w:rsidR="004B5024" w:rsidRDefault="004B5024" w:rsidP="005739F9">
            <w:pPr>
              <w:jc w:val="both"/>
              <w:rPr>
                <w:rFonts w:ascii="Aptos" w:hAnsi="Aptos" w:cs="Calibri"/>
                <w:bCs/>
              </w:rPr>
            </w:pPr>
          </w:p>
          <w:p w14:paraId="33005753" w14:textId="77777777" w:rsidR="004B5024" w:rsidRDefault="004B5024" w:rsidP="005739F9">
            <w:pPr>
              <w:jc w:val="both"/>
              <w:rPr>
                <w:rFonts w:ascii="Aptos" w:hAnsi="Aptos" w:cs="Calibri"/>
                <w:bCs/>
              </w:rPr>
            </w:pPr>
          </w:p>
          <w:p w14:paraId="2F22CC6B" w14:textId="77777777" w:rsidR="004B5024" w:rsidRPr="000B7066" w:rsidRDefault="004B5024" w:rsidP="005739F9">
            <w:pPr>
              <w:jc w:val="both"/>
              <w:rPr>
                <w:rFonts w:ascii="Aptos" w:hAnsi="Aptos" w:cs="Calibri"/>
                <w:bCs/>
              </w:rPr>
            </w:pPr>
          </w:p>
          <w:p w14:paraId="6508E05D" w14:textId="77777777" w:rsidR="004B5024" w:rsidRPr="000B7066" w:rsidRDefault="004B5024" w:rsidP="005739F9">
            <w:pPr>
              <w:jc w:val="both"/>
              <w:rPr>
                <w:rFonts w:ascii="Aptos" w:hAnsi="Aptos" w:cs="Calibri"/>
                <w:bCs/>
              </w:rPr>
            </w:pPr>
          </w:p>
          <w:p w14:paraId="2094322B" w14:textId="77777777" w:rsidR="004B5024" w:rsidRPr="000B7066" w:rsidRDefault="004B5024" w:rsidP="005739F9">
            <w:pPr>
              <w:pBdr>
                <w:bottom w:val="single" w:sz="6" w:space="1" w:color="auto"/>
              </w:pBdr>
              <w:jc w:val="both"/>
              <w:rPr>
                <w:rFonts w:ascii="Aptos" w:hAnsi="Aptos" w:cs="Calibri"/>
                <w:bCs/>
              </w:rPr>
            </w:pPr>
            <w:r w:rsidRPr="000B7066">
              <w:rPr>
                <w:rFonts w:ascii="Aptos" w:hAnsi="Aptos" w:cs="Calibri"/>
                <w:bCs/>
              </w:rPr>
              <w:t xml:space="preserve">15 Minutes </w:t>
            </w:r>
          </w:p>
          <w:p w14:paraId="7055620D" w14:textId="77777777" w:rsidR="004B5024" w:rsidRPr="000B7066" w:rsidRDefault="004B5024" w:rsidP="005739F9">
            <w:pPr>
              <w:jc w:val="both"/>
              <w:rPr>
                <w:rFonts w:ascii="Aptos" w:hAnsi="Aptos" w:cs="Calibri"/>
                <w:bCs/>
              </w:rPr>
            </w:pPr>
          </w:p>
          <w:p w14:paraId="169F830A" w14:textId="77777777" w:rsidR="004B5024" w:rsidRPr="000B7066" w:rsidRDefault="004B5024" w:rsidP="005739F9">
            <w:pPr>
              <w:jc w:val="both"/>
              <w:rPr>
                <w:rFonts w:ascii="Aptos" w:hAnsi="Aptos" w:cs="Calibri"/>
                <w:bCs/>
              </w:rPr>
            </w:pPr>
            <w:r w:rsidRPr="000B7066">
              <w:rPr>
                <w:rFonts w:ascii="Aptos" w:hAnsi="Aptos" w:cs="Calibri"/>
                <w:bCs/>
              </w:rPr>
              <w:t xml:space="preserve">50 Minutes </w:t>
            </w:r>
          </w:p>
          <w:p w14:paraId="0072C2EB" w14:textId="77777777" w:rsidR="004B5024" w:rsidRPr="000B7066" w:rsidRDefault="004B5024" w:rsidP="005739F9">
            <w:pPr>
              <w:jc w:val="both"/>
              <w:rPr>
                <w:rFonts w:ascii="Aptos" w:hAnsi="Aptos" w:cs="Calibri"/>
                <w:bCs/>
              </w:rPr>
            </w:pPr>
          </w:p>
          <w:p w14:paraId="4DAC7242" w14:textId="77777777" w:rsidR="004B5024" w:rsidRPr="000B7066" w:rsidRDefault="004B5024" w:rsidP="005739F9">
            <w:pPr>
              <w:jc w:val="both"/>
              <w:rPr>
                <w:rFonts w:ascii="Aptos" w:hAnsi="Aptos" w:cs="Calibri"/>
                <w:bCs/>
              </w:rPr>
            </w:pPr>
          </w:p>
          <w:p w14:paraId="6BA8335A" w14:textId="77777777" w:rsidR="004B5024" w:rsidRPr="000B7066" w:rsidRDefault="004B5024" w:rsidP="005739F9">
            <w:pPr>
              <w:jc w:val="both"/>
              <w:rPr>
                <w:rFonts w:ascii="Aptos" w:hAnsi="Aptos" w:cs="Calibri"/>
                <w:bCs/>
              </w:rPr>
            </w:pPr>
          </w:p>
          <w:p w14:paraId="2EC70626" w14:textId="77777777" w:rsidR="004B5024" w:rsidRPr="000B7066" w:rsidRDefault="004B5024" w:rsidP="005739F9">
            <w:pPr>
              <w:jc w:val="both"/>
              <w:rPr>
                <w:rFonts w:ascii="Aptos" w:hAnsi="Aptos" w:cs="Calibri"/>
                <w:bCs/>
              </w:rPr>
            </w:pPr>
          </w:p>
          <w:p w14:paraId="24439C6C" w14:textId="77777777" w:rsidR="004B5024" w:rsidRPr="000B7066" w:rsidRDefault="004B5024" w:rsidP="005739F9">
            <w:pPr>
              <w:jc w:val="both"/>
              <w:rPr>
                <w:rFonts w:ascii="Aptos" w:hAnsi="Aptos" w:cs="Calibri"/>
                <w:bCs/>
              </w:rPr>
            </w:pPr>
          </w:p>
          <w:p w14:paraId="50D4B30D" w14:textId="77777777" w:rsidR="004B5024" w:rsidRPr="000B7066" w:rsidRDefault="004B5024" w:rsidP="005739F9">
            <w:pPr>
              <w:jc w:val="both"/>
              <w:rPr>
                <w:rFonts w:ascii="Aptos" w:hAnsi="Aptos" w:cs="Calibri"/>
                <w:bCs/>
              </w:rPr>
            </w:pPr>
          </w:p>
          <w:p w14:paraId="0AE5CF12" w14:textId="77777777" w:rsidR="004B5024" w:rsidRPr="000B7066" w:rsidRDefault="004B5024" w:rsidP="005739F9">
            <w:pPr>
              <w:jc w:val="both"/>
              <w:rPr>
                <w:rFonts w:ascii="Aptos" w:hAnsi="Aptos" w:cs="Calibri"/>
                <w:bCs/>
              </w:rPr>
            </w:pPr>
          </w:p>
          <w:p w14:paraId="2D4594BF" w14:textId="77777777" w:rsidR="004B5024" w:rsidRPr="000B7066" w:rsidRDefault="004B5024" w:rsidP="005739F9">
            <w:pPr>
              <w:jc w:val="both"/>
              <w:rPr>
                <w:rFonts w:ascii="Aptos" w:hAnsi="Aptos" w:cs="Calibri"/>
                <w:bCs/>
              </w:rPr>
            </w:pPr>
          </w:p>
          <w:p w14:paraId="6168277F" w14:textId="77777777" w:rsidR="004B5024" w:rsidRPr="000B7066" w:rsidRDefault="004B5024" w:rsidP="005739F9">
            <w:pPr>
              <w:jc w:val="both"/>
              <w:rPr>
                <w:rFonts w:ascii="Aptos" w:hAnsi="Aptos" w:cs="Calibri"/>
                <w:bCs/>
              </w:rPr>
            </w:pPr>
          </w:p>
          <w:p w14:paraId="73C0113E" w14:textId="77777777" w:rsidR="004B5024" w:rsidRPr="000B7066" w:rsidRDefault="004B5024" w:rsidP="005739F9">
            <w:pPr>
              <w:jc w:val="both"/>
              <w:rPr>
                <w:rFonts w:ascii="Aptos" w:hAnsi="Aptos" w:cs="Calibri"/>
                <w:bCs/>
              </w:rPr>
            </w:pPr>
          </w:p>
          <w:p w14:paraId="2A627D1F" w14:textId="77777777" w:rsidR="004B5024" w:rsidRPr="000B7066" w:rsidRDefault="004B5024" w:rsidP="005739F9">
            <w:pPr>
              <w:jc w:val="both"/>
              <w:rPr>
                <w:rFonts w:ascii="Aptos" w:hAnsi="Aptos" w:cs="Calibri"/>
                <w:bCs/>
              </w:rPr>
            </w:pPr>
          </w:p>
          <w:p w14:paraId="1F66E302" w14:textId="77777777" w:rsidR="004B5024" w:rsidRPr="000B7066" w:rsidRDefault="004B5024" w:rsidP="005739F9">
            <w:pPr>
              <w:pBdr>
                <w:bottom w:val="single" w:sz="12" w:space="1" w:color="auto"/>
              </w:pBdr>
              <w:jc w:val="both"/>
              <w:rPr>
                <w:rFonts w:ascii="Aptos" w:hAnsi="Aptos" w:cs="Calibri"/>
                <w:bCs/>
              </w:rPr>
            </w:pPr>
            <w:r w:rsidRPr="000B7066">
              <w:rPr>
                <w:rFonts w:ascii="Aptos" w:hAnsi="Aptos" w:cs="Calibri"/>
                <w:bCs/>
              </w:rPr>
              <w:t xml:space="preserve">45 Minutes </w:t>
            </w:r>
          </w:p>
          <w:p w14:paraId="491F87E9" w14:textId="77777777" w:rsidR="004B5024" w:rsidRPr="000B7066" w:rsidRDefault="004B5024" w:rsidP="005739F9">
            <w:pPr>
              <w:jc w:val="both"/>
              <w:rPr>
                <w:rFonts w:ascii="Aptos" w:hAnsi="Aptos" w:cs="Calibri"/>
                <w:bCs/>
              </w:rPr>
            </w:pPr>
          </w:p>
          <w:p w14:paraId="59ADDAB9" w14:textId="77777777" w:rsidR="004B5024" w:rsidRPr="000B7066" w:rsidRDefault="004B5024" w:rsidP="005739F9">
            <w:pPr>
              <w:jc w:val="both"/>
              <w:rPr>
                <w:rFonts w:ascii="Aptos" w:hAnsi="Aptos" w:cs="Calibri"/>
                <w:bCs/>
              </w:rPr>
            </w:pPr>
          </w:p>
          <w:p w14:paraId="7DACC651" w14:textId="77777777" w:rsidR="004B5024" w:rsidRPr="000B7066" w:rsidRDefault="004B5024" w:rsidP="005739F9">
            <w:pPr>
              <w:jc w:val="both"/>
              <w:rPr>
                <w:rFonts w:ascii="Aptos" w:hAnsi="Aptos" w:cs="Calibri"/>
                <w:bCs/>
              </w:rPr>
            </w:pPr>
            <w:r w:rsidRPr="000B7066">
              <w:rPr>
                <w:rFonts w:ascii="Aptos" w:hAnsi="Aptos" w:cs="Calibri"/>
                <w:bCs/>
              </w:rPr>
              <w:t>45 Minutes</w:t>
            </w:r>
          </w:p>
          <w:p w14:paraId="68410CD5" w14:textId="77777777" w:rsidR="004B5024" w:rsidRPr="000B7066" w:rsidRDefault="004B5024" w:rsidP="005739F9">
            <w:pPr>
              <w:jc w:val="both"/>
              <w:rPr>
                <w:rFonts w:ascii="Aptos" w:hAnsi="Aptos" w:cs="Calibri"/>
                <w:bCs/>
              </w:rPr>
            </w:pPr>
          </w:p>
          <w:p w14:paraId="22962784" w14:textId="77777777" w:rsidR="004B5024" w:rsidRPr="000B7066" w:rsidRDefault="004B5024" w:rsidP="005739F9">
            <w:pPr>
              <w:jc w:val="both"/>
              <w:rPr>
                <w:rFonts w:ascii="Aptos" w:hAnsi="Aptos" w:cs="Calibri"/>
                <w:bCs/>
              </w:rPr>
            </w:pPr>
          </w:p>
          <w:p w14:paraId="7576A826" w14:textId="77777777" w:rsidR="004B5024" w:rsidRPr="000B7066" w:rsidRDefault="004B5024" w:rsidP="005739F9">
            <w:pPr>
              <w:jc w:val="both"/>
              <w:rPr>
                <w:rFonts w:ascii="Aptos" w:hAnsi="Aptos" w:cs="Calibri"/>
                <w:bCs/>
              </w:rPr>
            </w:pPr>
          </w:p>
          <w:p w14:paraId="641DB8A8" w14:textId="77777777" w:rsidR="004B5024" w:rsidRPr="000B7066" w:rsidRDefault="004B5024" w:rsidP="005739F9">
            <w:pPr>
              <w:jc w:val="both"/>
              <w:rPr>
                <w:rFonts w:ascii="Aptos" w:hAnsi="Aptos" w:cs="Calibri"/>
                <w:bCs/>
              </w:rPr>
            </w:pPr>
          </w:p>
          <w:p w14:paraId="6341F2CD" w14:textId="77777777" w:rsidR="004B5024" w:rsidRPr="000B7066" w:rsidRDefault="004B5024" w:rsidP="005739F9">
            <w:pPr>
              <w:jc w:val="both"/>
              <w:rPr>
                <w:rFonts w:ascii="Aptos" w:hAnsi="Aptos" w:cs="Calibri"/>
                <w:bCs/>
              </w:rPr>
            </w:pPr>
          </w:p>
          <w:p w14:paraId="740C8048" w14:textId="77777777" w:rsidR="004B5024" w:rsidRPr="000B7066" w:rsidRDefault="004B5024" w:rsidP="005739F9">
            <w:pPr>
              <w:jc w:val="both"/>
              <w:rPr>
                <w:rFonts w:ascii="Aptos" w:hAnsi="Aptos" w:cs="Calibri"/>
                <w:bCs/>
              </w:rPr>
            </w:pPr>
          </w:p>
          <w:p w14:paraId="1EA233E2" w14:textId="77777777" w:rsidR="004B5024" w:rsidRPr="000B7066" w:rsidRDefault="004B5024" w:rsidP="005739F9">
            <w:pPr>
              <w:jc w:val="both"/>
              <w:rPr>
                <w:rFonts w:ascii="Aptos" w:hAnsi="Aptos" w:cs="Calibri"/>
                <w:bCs/>
              </w:rPr>
            </w:pPr>
          </w:p>
          <w:p w14:paraId="4FAD23F7" w14:textId="77777777" w:rsidR="004B5024" w:rsidRPr="000B7066" w:rsidRDefault="004B5024" w:rsidP="005739F9">
            <w:pPr>
              <w:jc w:val="both"/>
              <w:rPr>
                <w:rFonts w:ascii="Aptos" w:hAnsi="Aptos" w:cs="Calibri"/>
                <w:bCs/>
              </w:rPr>
            </w:pPr>
          </w:p>
          <w:p w14:paraId="4049A3C8" w14:textId="77777777" w:rsidR="004B5024" w:rsidRPr="000B7066" w:rsidRDefault="004B5024" w:rsidP="005739F9">
            <w:pPr>
              <w:jc w:val="both"/>
              <w:rPr>
                <w:rFonts w:ascii="Aptos" w:hAnsi="Aptos" w:cs="Calibri"/>
                <w:bCs/>
              </w:rPr>
            </w:pPr>
          </w:p>
          <w:p w14:paraId="641CFC75" w14:textId="77777777" w:rsidR="004B5024" w:rsidRPr="000B7066" w:rsidRDefault="004B5024" w:rsidP="005739F9">
            <w:pPr>
              <w:jc w:val="both"/>
              <w:rPr>
                <w:rFonts w:ascii="Aptos" w:hAnsi="Aptos" w:cs="Calibri"/>
                <w:bCs/>
              </w:rPr>
            </w:pPr>
          </w:p>
          <w:p w14:paraId="470DF550" w14:textId="77777777" w:rsidR="004B5024" w:rsidRPr="000B7066" w:rsidRDefault="004B5024" w:rsidP="005739F9">
            <w:pPr>
              <w:jc w:val="both"/>
              <w:rPr>
                <w:rFonts w:ascii="Aptos" w:hAnsi="Aptos" w:cs="Calibri"/>
                <w:bCs/>
              </w:rPr>
            </w:pPr>
          </w:p>
          <w:p w14:paraId="7D88CB9C" w14:textId="77777777" w:rsidR="004B5024" w:rsidRPr="000B7066" w:rsidRDefault="004B5024" w:rsidP="005739F9">
            <w:pPr>
              <w:jc w:val="both"/>
              <w:rPr>
                <w:rFonts w:ascii="Aptos" w:hAnsi="Aptos" w:cs="Calibri"/>
                <w:bCs/>
              </w:rPr>
            </w:pPr>
          </w:p>
          <w:p w14:paraId="03F81FCE" w14:textId="77777777" w:rsidR="004B5024" w:rsidRPr="000B7066" w:rsidRDefault="004B5024" w:rsidP="005739F9">
            <w:pPr>
              <w:jc w:val="both"/>
              <w:rPr>
                <w:rFonts w:ascii="Aptos" w:hAnsi="Aptos" w:cs="Calibri"/>
                <w:bCs/>
              </w:rPr>
            </w:pPr>
          </w:p>
          <w:p w14:paraId="60E8C62D" w14:textId="77777777" w:rsidR="004B5024" w:rsidRPr="000B7066" w:rsidRDefault="004B5024" w:rsidP="005739F9">
            <w:pPr>
              <w:jc w:val="both"/>
              <w:rPr>
                <w:rFonts w:ascii="Aptos" w:hAnsi="Aptos" w:cs="Calibri"/>
                <w:bCs/>
              </w:rPr>
            </w:pPr>
          </w:p>
          <w:p w14:paraId="5D0789DB" w14:textId="77777777" w:rsidR="004B5024" w:rsidRPr="000B7066" w:rsidRDefault="004B5024" w:rsidP="005739F9">
            <w:pPr>
              <w:jc w:val="both"/>
              <w:rPr>
                <w:rFonts w:ascii="Aptos" w:hAnsi="Aptos" w:cs="Calibri"/>
                <w:bCs/>
              </w:rPr>
            </w:pPr>
          </w:p>
          <w:p w14:paraId="05408AC7" w14:textId="77777777" w:rsidR="004B5024" w:rsidRPr="000B7066" w:rsidRDefault="004B5024" w:rsidP="005739F9">
            <w:pPr>
              <w:jc w:val="both"/>
              <w:rPr>
                <w:rFonts w:ascii="Aptos" w:hAnsi="Aptos" w:cs="Calibri"/>
                <w:bCs/>
              </w:rPr>
            </w:pPr>
            <w:r w:rsidRPr="000B7066">
              <w:rPr>
                <w:rFonts w:ascii="Aptos" w:hAnsi="Aptos" w:cs="Calibri"/>
                <w:bCs/>
              </w:rPr>
              <w:t>30 Minutes</w:t>
            </w:r>
          </w:p>
          <w:p w14:paraId="18189D35" w14:textId="77777777" w:rsidR="004B5024" w:rsidRPr="000B7066" w:rsidRDefault="004B5024" w:rsidP="005739F9">
            <w:pPr>
              <w:jc w:val="both"/>
              <w:rPr>
                <w:rFonts w:ascii="Aptos" w:hAnsi="Aptos" w:cs="Calibri"/>
                <w:bCs/>
              </w:rPr>
            </w:pPr>
          </w:p>
          <w:p w14:paraId="0353B47A" w14:textId="77777777" w:rsidR="004B5024" w:rsidRPr="000B7066" w:rsidRDefault="004B5024" w:rsidP="005739F9">
            <w:pPr>
              <w:jc w:val="both"/>
              <w:rPr>
                <w:rFonts w:ascii="Aptos" w:hAnsi="Aptos" w:cs="Calibri"/>
                <w:bCs/>
              </w:rPr>
            </w:pPr>
            <w:r w:rsidRPr="000B7066">
              <w:rPr>
                <w:rFonts w:ascii="Aptos" w:hAnsi="Aptos" w:cs="Calibri"/>
                <w:bCs/>
              </w:rPr>
              <w:t xml:space="preserve"> </w:t>
            </w:r>
          </w:p>
          <w:p w14:paraId="3D3F64F7" w14:textId="77777777" w:rsidR="004B5024" w:rsidRPr="000B7066" w:rsidRDefault="004B5024" w:rsidP="005739F9">
            <w:pPr>
              <w:jc w:val="both"/>
              <w:rPr>
                <w:rFonts w:ascii="Aptos" w:hAnsi="Aptos" w:cs="Calibri"/>
                <w:bCs/>
              </w:rPr>
            </w:pPr>
          </w:p>
          <w:p w14:paraId="44113DDC" w14:textId="77777777" w:rsidR="004B5024" w:rsidRPr="000B7066" w:rsidRDefault="004B5024" w:rsidP="005739F9">
            <w:pPr>
              <w:jc w:val="both"/>
              <w:rPr>
                <w:rFonts w:ascii="Aptos" w:hAnsi="Aptos" w:cs="Calibri"/>
                <w:bCs/>
              </w:rPr>
            </w:pPr>
          </w:p>
          <w:p w14:paraId="647F0181" w14:textId="77777777" w:rsidR="004B5024" w:rsidRPr="000B7066" w:rsidRDefault="004B5024" w:rsidP="005739F9">
            <w:pPr>
              <w:jc w:val="both"/>
              <w:rPr>
                <w:rFonts w:ascii="Aptos" w:hAnsi="Aptos" w:cs="Calibri"/>
                <w:bCs/>
              </w:rPr>
            </w:pPr>
          </w:p>
          <w:p w14:paraId="776990DF" w14:textId="77777777" w:rsidR="004B5024" w:rsidRPr="000B7066" w:rsidRDefault="004B5024" w:rsidP="005739F9">
            <w:pPr>
              <w:jc w:val="both"/>
              <w:rPr>
                <w:rFonts w:ascii="Aptos" w:hAnsi="Aptos" w:cs="Calibri"/>
                <w:bCs/>
              </w:rPr>
            </w:pPr>
          </w:p>
          <w:p w14:paraId="27E7A124" w14:textId="77777777" w:rsidR="004B5024" w:rsidRPr="000B7066" w:rsidRDefault="004B5024" w:rsidP="005739F9">
            <w:pPr>
              <w:jc w:val="both"/>
              <w:rPr>
                <w:rFonts w:ascii="Aptos" w:hAnsi="Aptos" w:cs="Calibri"/>
                <w:bCs/>
              </w:rPr>
            </w:pPr>
          </w:p>
          <w:p w14:paraId="7C1DABBB" w14:textId="77777777" w:rsidR="004B5024" w:rsidRPr="000B7066" w:rsidRDefault="004B5024" w:rsidP="005739F9">
            <w:pPr>
              <w:jc w:val="both"/>
              <w:rPr>
                <w:rFonts w:ascii="Aptos" w:hAnsi="Aptos" w:cs="Calibri"/>
                <w:bCs/>
              </w:rPr>
            </w:pPr>
          </w:p>
          <w:p w14:paraId="195213FB" w14:textId="77777777" w:rsidR="004B5024" w:rsidRPr="000B7066" w:rsidRDefault="004B5024" w:rsidP="005739F9">
            <w:pPr>
              <w:jc w:val="both"/>
              <w:rPr>
                <w:rFonts w:ascii="Aptos" w:hAnsi="Aptos" w:cs="Calibri"/>
                <w:bCs/>
              </w:rPr>
            </w:pPr>
          </w:p>
          <w:p w14:paraId="7CD53F00" w14:textId="77777777" w:rsidR="004B5024" w:rsidRPr="000B7066" w:rsidRDefault="004B5024" w:rsidP="005739F9">
            <w:pPr>
              <w:jc w:val="both"/>
              <w:rPr>
                <w:rFonts w:ascii="Aptos" w:hAnsi="Aptos" w:cs="Calibri"/>
                <w:bCs/>
              </w:rPr>
            </w:pPr>
          </w:p>
          <w:p w14:paraId="1BDED365" w14:textId="77777777" w:rsidR="004B5024" w:rsidRPr="000B7066" w:rsidRDefault="004B5024" w:rsidP="005739F9">
            <w:pPr>
              <w:jc w:val="both"/>
              <w:rPr>
                <w:rFonts w:ascii="Aptos" w:hAnsi="Aptos" w:cs="Calibri"/>
                <w:bCs/>
              </w:rPr>
            </w:pPr>
            <w:r w:rsidRPr="000B7066">
              <w:rPr>
                <w:rFonts w:ascii="Aptos" w:hAnsi="Aptos" w:cs="Calibri"/>
                <w:bCs/>
              </w:rPr>
              <w:t>30 Minutes</w:t>
            </w:r>
          </w:p>
          <w:p w14:paraId="4E608EDA" w14:textId="77777777" w:rsidR="004B5024" w:rsidRPr="000B7066" w:rsidRDefault="004B5024" w:rsidP="005739F9">
            <w:pPr>
              <w:jc w:val="both"/>
              <w:rPr>
                <w:rFonts w:ascii="Aptos" w:hAnsi="Aptos" w:cs="Calibri"/>
                <w:bCs/>
              </w:rPr>
            </w:pPr>
          </w:p>
          <w:p w14:paraId="69550DC5" w14:textId="77777777" w:rsidR="004B5024" w:rsidRPr="000B7066" w:rsidRDefault="004B5024" w:rsidP="005739F9">
            <w:pPr>
              <w:jc w:val="both"/>
              <w:rPr>
                <w:rFonts w:ascii="Aptos" w:hAnsi="Aptos" w:cs="Calibri"/>
                <w:bCs/>
              </w:rPr>
            </w:pPr>
          </w:p>
          <w:p w14:paraId="7EFE30D4" w14:textId="77777777" w:rsidR="004B5024" w:rsidRPr="000B7066" w:rsidRDefault="004B5024" w:rsidP="005739F9">
            <w:pPr>
              <w:jc w:val="both"/>
              <w:rPr>
                <w:rFonts w:ascii="Aptos" w:hAnsi="Aptos" w:cs="Calibri"/>
                <w:bCs/>
              </w:rPr>
            </w:pPr>
          </w:p>
          <w:p w14:paraId="78A4354A" w14:textId="77777777" w:rsidR="004B5024" w:rsidRPr="000B7066" w:rsidRDefault="004B5024" w:rsidP="005739F9">
            <w:pPr>
              <w:jc w:val="both"/>
              <w:rPr>
                <w:rFonts w:ascii="Aptos" w:hAnsi="Aptos" w:cs="Calibri"/>
                <w:bCs/>
              </w:rPr>
            </w:pPr>
          </w:p>
          <w:p w14:paraId="4E9D56E3" w14:textId="77777777" w:rsidR="004B5024" w:rsidRPr="000B7066" w:rsidRDefault="004B5024" w:rsidP="005739F9">
            <w:pPr>
              <w:jc w:val="both"/>
              <w:rPr>
                <w:rFonts w:ascii="Aptos" w:hAnsi="Aptos" w:cs="Calibri"/>
                <w:bCs/>
              </w:rPr>
            </w:pPr>
          </w:p>
          <w:p w14:paraId="051B17D0" w14:textId="77777777" w:rsidR="004B5024" w:rsidRPr="000B7066" w:rsidRDefault="004B5024" w:rsidP="005739F9">
            <w:pPr>
              <w:jc w:val="both"/>
              <w:rPr>
                <w:rFonts w:ascii="Aptos" w:hAnsi="Aptos" w:cs="Calibri"/>
                <w:bCs/>
              </w:rPr>
            </w:pPr>
          </w:p>
          <w:p w14:paraId="7B6D35C4" w14:textId="77777777" w:rsidR="004B5024" w:rsidRPr="000B7066" w:rsidRDefault="004B5024" w:rsidP="005739F9">
            <w:pPr>
              <w:jc w:val="both"/>
              <w:rPr>
                <w:rFonts w:ascii="Aptos" w:hAnsi="Aptos" w:cs="Calibri"/>
                <w:bCs/>
              </w:rPr>
            </w:pPr>
          </w:p>
          <w:p w14:paraId="27B48AAE" w14:textId="77777777" w:rsidR="004B5024" w:rsidRPr="000B7066" w:rsidRDefault="004B5024" w:rsidP="005739F9">
            <w:pPr>
              <w:jc w:val="both"/>
              <w:rPr>
                <w:rFonts w:ascii="Aptos" w:hAnsi="Aptos" w:cs="Calibri"/>
                <w:bCs/>
              </w:rPr>
            </w:pPr>
          </w:p>
          <w:p w14:paraId="5438ED08" w14:textId="77777777" w:rsidR="004B5024" w:rsidRPr="000B7066" w:rsidRDefault="004B5024" w:rsidP="005739F9">
            <w:pPr>
              <w:jc w:val="both"/>
              <w:rPr>
                <w:rFonts w:ascii="Aptos" w:hAnsi="Aptos" w:cs="Calibri"/>
                <w:bCs/>
              </w:rPr>
            </w:pPr>
          </w:p>
          <w:p w14:paraId="26EA321C" w14:textId="77777777" w:rsidR="004B5024" w:rsidRPr="000B7066" w:rsidRDefault="004B5024" w:rsidP="005739F9">
            <w:pPr>
              <w:jc w:val="both"/>
              <w:rPr>
                <w:rFonts w:ascii="Aptos" w:hAnsi="Aptos" w:cs="Calibri"/>
                <w:bCs/>
              </w:rPr>
            </w:pPr>
            <w:r w:rsidRPr="000B7066">
              <w:rPr>
                <w:rFonts w:ascii="Aptos" w:hAnsi="Aptos" w:cs="Calibri"/>
                <w:bCs/>
              </w:rPr>
              <w:t>15 Minutes</w:t>
            </w:r>
          </w:p>
        </w:tc>
      </w:tr>
    </w:tbl>
    <w:p w14:paraId="396D72CC" w14:textId="77777777" w:rsidR="004B5024" w:rsidRDefault="004B5024" w:rsidP="005979B1">
      <w:pPr>
        <w:jc w:val="both"/>
        <w:rPr>
          <w:rFonts w:ascii="Aptos" w:hAnsi="Aptos"/>
          <w:b/>
        </w:rPr>
      </w:pPr>
    </w:p>
    <w:p w14:paraId="36D9E1CA" w14:textId="77777777" w:rsidR="004B5024" w:rsidRDefault="004B5024" w:rsidP="005979B1">
      <w:pPr>
        <w:jc w:val="both"/>
        <w:rPr>
          <w:rFonts w:ascii="Aptos" w:hAnsi="Aptos"/>
          <w:b/>
        </w:rPr>
      </w:pPr>
    </w:p>
    <w:p w14:paraId="5FB7D3FA" w14:textId="77777777" w:rsidR="004B5024" w:rsidRDefault="004B5024" w:rsidP="005979B1">
      <w:pPr>
        <w:jc w:val="both"/>
        <w:rPr>
          <w:rFonts w:ascii="Aptos" w:hAnsi="Aptos"/>
          <w:b/>
        </w:rPr>
      </w:pPr>
    </w:p>
    <w:p w14:paraId="2A4C169B" w14:textId="77777777" w:rsidR="004B5024" w:rsidRPr="000B7066" w:rsidRDefault="004B5024" w:rsidP="005979B1">
      <w:pPr>
        <w:jc w:val="both"/>
        <w:rPr>
          <w:rFonts w:ascii="Aptos" w:hAnsi="Aptos"/>
          <w: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4B5024" w:rsidRPr="000B7066" w14:paraId="401C8D41" w14:textId="77777777" w:rsidTr="004B5024">
        <w:tc>
          <w:tcPr>
            <w:tcW w:w="10348" w:type="dxa"/>
            <w:shd w:val="clear" w:color="auto" w:fill="auto"/>
          </w:tcPr>
          <w:p w14:paraId="440C0AA8" w14:textId="77777777" w:rsidR="004B5024" w:rsidRPr="000B7066" w:rsidRDefault="004B5024" w:rsidP="005739F9">
            <w:pPr>
              <w:jc w:val="center"/>
              <w:rPr>
                <w:rFonts w:ascii="Aptos" w:hAnsi="Aptos" w:cs="Calibri"/>
                <w:b/>
              </w:rPr>
            </w:pPr>
            <w:r w:rsidRPr="000B7066">
              <w:rPr>
                <w:rFonts w:ascii="Aptos" w:hAnsi="Aptos" w:cs="Calibri"/>
                <w:b/>
              </w:rPr>
              <w:t>Assessment Strategies: when and how are they included within the lesson?</w:t>
            </w:r>
          </w:p>
          <w:p w14:paraId="1D019A69" w14:textId="77777777" w:rsidR="004B5024" w:rsidRPr="000B7066" w:rsidRDefault="004B5024" w:rsidP="005739F9">
            <w:pPr>
              <w:jc w:val="both"/>
              <w:rPr>
                <w:rFonts w:ascii="Aptos" w:hAnsi="Aptos"/>
                <w:b/>
              </w:rPr>
            </w:pPr>
          </w:p>
          <w:p w14:paraId="618D7DA4" w14:textId="77777777" w:rsidR="004B5024" w:rsidRPr="000B7066" w:rsidRDefault="004B5024" w:rsidP="005739F9">
            <w:pPr>
              <w:jc w:val="both"/>
              <w:rPr>
                <w:rFonts w:ascii="Aptos" w:hAnsi="Aptos"/>
                <w:b/>
              </w:rPr>
            </w:pPr>
            <w:r w:rsidRPr="000B7066">
              <w:rPr>
                <w:rFonts w:ascii="Aptos" w:hAnsi="Aptos"/>
                <w:b/>
              </w:rPr>
              <w:t>Formative :</w:t>
            </w:r>
          </w:p>
          <w:p w14:paraId="0C19F212" w14:textId="77777777" w:rsidR="004B5024" w:rsidRPr="000B7066" w:rsidRDefault="004B5024" w:rsidP="005739F9">
            <w:pPr>
              <w:jc w:val="both"/>
              <w:rPr>
                <w:rFonts w:ascii="Aptos" w:hAnsi="Aptos"/>
                <w:bCs/>
              </w:rPr>
            </w:pPr>
            <w:r w:rsidRPr="000B7066">
              <w:rPr>
                <w:rFonts w:ascii="Aptos" w:hAnsi="Aptos"/>
                <w:bCs/>
              </w:rPr>
              <w:t xml:space="preserve">Group mind-map on trauma-informed principles </w:t>
            </w:r>
          </w:p>
          <w:p w14:paraId="5A6848D2" w14:textId="77777777" w:rsidR="004B5024" w:rsidRPr="000B7066" w:rsidRDefault="004B5024" w:rsidP="005739F9">
            <w:pPr>
              <w:jc w:val="both"/>
              <w:rPr>
                <w:rFonts w:ascii="Aptos" w:hAnsi="Aptos"/>
                <w:bCs/>
              </w:rPr>
            </w:pPr>
            <w:r w:rsidRPr="000B7066">
              <w:rPr>
                <w:rFonts w:ascii="Aptos" w:hAnsi="Aptos"/>
                <w:bCs/>
              </w:rPr>
              <w:t xml:space="preserve">Guided reflection paragraph for journal </w:t>
            </w:r>
          </w:p>
          <w:p w14:paraId="6DBE878A" w14:textId="77777777" w:rsidR="004B5024" w:rsidRPr="000B7066" w:rsidRDefault="004B5024" w:rsidP="005739F9">
            <w:pPr>
              <w:jc w:val="both"/>
              <w:rPr>
                <w:rFonts w:ascii="Aptos" w:hAnsi="Aptos"/>
                <w:b/>
              </w:rPr>
            </w:pPr>
          </w:p>
          <w:p w14:paraId="41629E83" w14:textId="77777777" w:rsidR="004B5024" w:rsidRPr="000B7066" w:rsidRDefault="004B5024" w:rsidP="005739F9">
            <w:pPr>
              <w:jc w:val="both"/>
              <w:rPr>
                <w:rFonts w:ascii="Aptos" w:hAnsi="Aptos"/>
                <w:b/>
              </w:rPr>
            </w:pPr>
            <w:r w:rsidRPr="000B7066">
              <w:rPr>
                <w:rFonts w:ascii="Aptos" w:hAnsi="Aptos"/>
                <w:b/>
              </w:rPr>
              <w:t>Summative preparation :</w:t>
            </w:r>
          </w:p>
          <w:p w14:paraId="7F67D849" w14:textId="77777777" w:rsidR="004B5024" w:rsidRPr="000B7066" w:rsidRDefault="004B5024" w:rsidP="005739F9">
            <w:pPr>
              <w:jc w:val="both"/>
              <w:rPr>
                <w:rFonts w:ascii="Aptos" w:hAnsi="Aptos"/>
                <w:bCs/>
              </w:rPr>
            </w:pPr>
            <w:r w:rsidRPr="000B7066">
              <w:rPr>
                <w:rFonts w:ascii="Aptos" w:hAnsi="Aptos"/>
                <w:bCs/>
              </w:rPr>
              <w:t>Explicit link made between trauma-informed ideas and the assignment’s safeguarding criteria</w:t>
            </w:r>
          </w:p>
          <w:p w14:paraId="4DE15A69" w14:textId="77777777" w:rsidR="004B5024" w:rsidRPr="000B7066" w:rsidRDefault="004B5024" w:rsidP="005739F9">
            <w:pPr>
              <w:jc w:val="both"/>
              <w:rPr>
                <w:rFonts w:ascii="Aptos" w:hAnsi="Aptos"/>
                <w:b/>
              </w:rPr>
            </w:pPr>
          </w:p>
          <w:p w14:paraId="59564B94" w14:textId="77777777" w:rsidR="004B5024" w:rsidRPr="000B7066" w:rsidRDefault="004B5024" w:rsidP="005739F9">
            <w:pPr>
              <w:jc w:val="both"/>
              <w:rPr>
                <w:rFonts w:ascii="Aptos" w:hAnsi="Aptos"/>
                <w:b/>
              </w:rPr>
            </w:pPr>
          </w:p>
          <w:p w14:paraId="5E9E5A02" w14:textId="77777777" w:rsidR="004B5024" w:rsidRPr="000B7066" w:rsidRDefault="004B5024" w:rsidP="005739F9">
            <w:pPr>
              <w:jc w:val="both"/>
              <w:rPr>
                <w:rFonts w:ascii="Aptos" w:hAnsi="Aptos"/>
                <w:b/>
              </w:rPr>
            </w:pPr>
          </w:p>
          <w:p w14:paraId="7BEFF87B" w14:textId="77777777" w:rsidR="004B5024" w:rsidRPr="000B7066" w:rsidRDefault="004B5024" w:rsidP="005739F9">
            <w:pPr>
              <w:jc w:val="both"/>
              <w:rPr>
                <w:rFonts w:ascii="Aptos" w:hAnsi="Aptos"/>
                <w:b/>
              </w:rPr>
            </w:pPr>
          </w:p>
        </w:tc>
      </w:tr>
    </w:tbl>
    <w:p w14:paraId="2263D925" w14:textId="77777777" w:rsidR="004B5024" w:rsidRPr="000B7066" w:rsidRDefault="004B5024">
      <w:pPr>
        <w:rPr>
          <w:rFonts w:ascii="Aptos" w:hAnsi="Aptos"/>
        </w:rPr>
      </w:pPr>
    </w:p>
    <w:tbl>
      <w:tblPr>
        <w:tblStyle w:val="TableGrid"/>
        <w:tblW w:w="10348" w:type="dxa"/>
        <w:tblInd w:w="-714" w:type="dxa"/>
        <w:tblLook w:val="04A0" w:firstRow="1" w:lastRow="0" w:firstColumn="1" w:lastColumn="0" w:noHBand="0" w:noVBand="1"/>
      </w:tblPr>
      <w:tblGrid>
        <w:gridCol w:w="10348"/>
      </w:tblGrid>
      <w:tr w:rsidR="004B5024" w:rsidRPr="000B7066" w14:paraId="37973EE4" w14:textId="77777777" w:rsidTr="004B5024">
        <w:tc>
          <w:tcPr>
            <w:tcW w:w="10348" w:type="dxa"/>
          </w:tcPr>
          <w:p w14:paraId="6B8E34CF" w14:textId="77777777" w:rsidR="004B5024" w:rsidRPr="000B7066" w:rsidRDefault="004B5024" w:rsidP="00EA79AC">
            <w:pPr>
              <w:rPr>
                <w:rFonts w:ascii="Aptos" w:hAnsi="Aptos" w:cstheme="minorHAnsi"/>
                <w:b/>
              </w:rPr>
            </w:pPr>
            <w:r w:rsidRPr="000B7066">
              <w:rPr>
                <w:rFonts w:ascii="Aptos" w:hAnsi="Aptos" w:cstheme="minorHAnsi"/>
                <w:b/>
              </w:rPr>
              <w:t>Informal reflection (to be completed after the session)</w:t>
            </w:r>
          </w:p>
          <w:p w14:paraId="498CD745" w14:textId="77777777" w:rsidR="004B5024" w:rsidRPr="000B7066" w:rsidRDefault="004B5024" w:rsidP="00EA79AC">
            <w:pPr>
              <w:rPr>
                <w:rFonts w:ascii="Aptos" w:hAnsi="Aptos"/>
                <w:b/>
              </w:rPr>
            </w:pPr>
          </w:p>
          <w:p w14:paraId="3B2B4576" w14:textId="77777777" w:rsidR="004B5024" w:rsidRPr="000B7066" w:rsidRDefault="004B5024" w:rsidP="00EA79AC">
            <w:pPr>
              <w:rPr>
                <w:rFonts w:ascii="Aptos" w:hAnsi="Aptos"/>
                <w:b/>
              </w:rPr>
            </w:pPr>
          </w:p>
          <w:p w14:paraId="0614A014" w14:textId="77777777" w:rsidR="004B5024" w:rsidRPr="000B7066" w:rsidRDefault="004B5024" w:rsidP="00EA79AC">
            <w:pPr>
              <w:rPr>
                <w:rFonts w:ascii="Aptos" w:hAnsi="Aptos"/>
                <w:b/>
              </w:rPr>
            </w:pPr>
          </w:p>
          <w:p w14:paraId="604DDB6E" w14:textId="77777777" w:rsidR="004B5024" w:rsidRPr="000B7066" w:rsidRDefault="004B5024" w:rsidP="00EA79AC">
            <w:pPr>
              <w:rPr>
                <w:rFonts w:ascii="Aptos" w:hAnsi="Aptos"/>
                <w:b/>
              </w:rPr>
            </w:pPr>
          </w:p>
          <w:p w14:paraId="25E805B2" w14:textId="77777777" w:rsidR="004B5024" w:rsidRPr="000B7066" w:rsidRDefault="004B5024" w:rsidP="00EA79AC">
            <w:pPr>
              <w:rPr>
                <w:rFonts w:ascii="Aptos" w:hAnsi="Aptos"/>
                <w:b/>
              </w:rPr>
            </w:pPr>
          </w:p>
          <w:p w14:paraId="678A43F9" w14:textId="77777777" w:rsidR="004B5024" w:rsidRPr="000B7066" w:rsidRDefault="004B5024" w:rsidP="00EA79AC">
            <w:pPr>
              <w:rPr>
                <w:rFonts w:ascii="Aptos" w:hAnsi="Aptos"/>
                <w:b/>
              </w:rPr>
            </w:pPr>
          </w:p>
          <w:p w14:paraId="3E5EA2A4" w14:textId="77777777" w:rsidR="004B5024" w:rsidRPr="000B7066" w:rsidRDefault="004B5024" w:rsidP="00EA79AC">
            <w:pPr>
              <w:rPr>
                <w:rFonts w:ascii="Aptos" w:hAnsi="Aptos"/>
                <w:b/>
              </w:rPr>
            </w:pPr>
          </w:p>
          <w:p w14:paraId="4F9238BB" w14:textId="77777777" w:rsidR="004B5024" w:rsidRPr="000B7066" w:rsidRDefault="004B5024" w:rsidP="00EA79AC">
            <w:pPr>
              <w:rPr>
                <w:rFonts w:ascii="Aptos" w:hAnsi="Aptos"/>
                <w:b/>
              </w:rPr>
            </w:pPr>
          </w:p>
        </w:tc>
      </w:tr>
    </w:tbl>
    <w:p w14:paraId="40548C51" w14:textId="77777777" w:rsidR="004B5024" w:rsidRPr="000B7066" w:rsidRDefault="004B5024" w:rsidP="00EA79AC">
      <w:pPr>
        <w:rPr>
          <w:rFonts w:ascii="Aptos" w:hAnsi="Aptos"/>
          <w:b/>
        </w:rPr>
      </w:pPr>
    </w:p>
    <w:p w14:paraId="0697D0F4" w14:textId="77777777" w:rsidR="004B5024" w:rsidRPr="000B7066" w:rsidRDefault="004B5024" w:rsidP="00EA79AC">
      <w:pPr>
        <w:rPr>
          <w:rFonts w:ascii="Aptos" w:hAnsi="Aptos"/>
          <w:b/>
        </w:rPr>
      </w:pPr>
    </w:p>
    <w:p w14:paraId="543EEBA1" w14:textId="77777777" w:rsidR="009F6353" w:rsidRDefault="009F6353">
      <w:pPr>
        <w:rPr>
          <w:rFonts w:ascii="Aptos" w:hAnsi="Aptos"/>
          <w:b/>
        </w:rPr>
      </w:pPr>
    </w:p>
    <w:p w14:paraId="43501CB8" w14:textId="77777777" w:rsidR="00B33A0D" w:rsidRDefault="00B33A0D">
      <w:pPr>
        <w:rPr>
          <w:rFonts w:ascii="Aptos" w:hAnsi="Aptos"/>
          <w:b/>
        </w:rPr>
      </w:pPr>
    </w:p>
    <w:p w14:paraId="5C6A57FE" w14:textId="77777777" w:rsidR="00B33A0D" w:rsidRDefault="00B33A0D">
      <w:pPr>
        <w:rPr>
          <w:rFonts w:ascii="Aptos" w:hAnsi="Aptos"/>
          <w:b/>
        </w:rPr>
      </w:pPr>
    </w:p>
    <w:p w14:paraId="09BA1088" w14:textId="77777777" w:rsidR="00B33A0D" w:rsidRDefault="00B33A0D">
      <w:pPr>
        <w:rPr>
          <w:rFonts w:ascii="Aptos" w:hAnsi="Aptos"/>
          <w:b/>
        </w:rPr>
      </w:pPr>
    </w:p>
    <w:p w14:paraId="532AE014" w14:textId="77777777" w:rsidR="00B33A0D" w:rsidRDefault="00B33A0D">
      <w:pPr>
        <w:rPr>
          <w:rFonts w:ascii="Aptos" w:hAnsi="Aptos"/>
          <w:b/>
        </w:rPr>
      </w:pPr>
    </w:p>
    <w:p w14:paraId="6006BBFA" w14:textId="77777777" w:rsidR="00B33A0D" w:rsidRDefault="00B33A0D">
      <w:pPr>
        <w:rPr>
          <w:rFonts w:ascii="Aptos" w:hAnsi="Aptos"/>
          <w:b/>
        </w:rPr>
      </w:pPr>
    </w:p>
    <w:p w14:paraId="5859F468" w14:textId="77777777" w:rsidR="00B33A0D" w:rsidRDefault="00B33A0D">
      <w:pPr>
        <w:rPr>
          <w:rFonts w:ascii="Aptos" w:hAnsi="Aptos"/>
          <w:b/>
        </w:rPr>
      </w:pPr>
    </w:p>
    <w:p w14:paraId="048320BA" w14:textId="77777777" w:rsidR="00B33A0D" w:rsidRDefault="00B33A0D">
      <w:pPr>
        <w:rPr>
          <w:rFonts w:ascii="Aptos" w:hAnsi="Aptos"/>
          <w:b/>
        </w:rPr>
      </w:pPr>
    </w:p>
    <w:p w14:paraId="365ABA3E" w14:textId="77777777" w:rsidR="00B33A0D" w:rsidRDefault="00B33A0D">
      <w:pPr>
        <w:rPr>
          <w:rFonts w:ascii="Aptos" w:hAnsi="Aptos"/>
          <w:b/>
        </w:rPr>
      </w:pPr>
    </w:p>
    <w:p w14:paraId="27C73995" w14:textId="77777777" w:rsidR="00B33A0D" w:rsidRDefault="00B33A0D">
      <w:pPr>
        <w:rPr>
          <w:rFonts w:ascii="Aptos" w:hAnsi="Aptos"/>
          <w:b/>
        </w:rPr>
      </w:pPr>
    </w:p>
    <w:p w14:paraId="055C2A76" w14:textId="77777777" w:rsidR="00B33A0D" w:rsidRDefault="00B33A0D">
      <w:pPr>
        <w:rPr>
          <w:rFonts w:ascii="Aptos" w:hAnsi="Aptos"/>
          <w:b/>
        </w:rPr>
      </w:pPr>
    </w:p>
    <w:p w14:paraId="0F114A01" w14:textId="77777777" w:rsidR="00B33A0D" w:rsidRDefault="00B33A0D">
      <w:pPr>
        <w:rPr>
          <w:rFonts w:ascii="Aptos" w:hAnsi="Aptos"/>
          <w:b/>
        </w:rPr>
      </w:pPr>
    </w:p>
    <w:p w14:paraId="271A6392" w14:textId="77777777" w:rsidR="00B33A0D" w:rsidRDefault="00B33A0D">
      <w:pPr>
        <w:rPr>
          <w:rFonts w:ascii="Aptos" w:hAnsi="Aptos"/>
          <w:b/>
        </w:rPr>
      </w:pPr>
    </w:p>
    <w:p w14:paraId="2699400E" w14:textId="77777777" w:rsidR="00B33A0D" w:rsidRDefault="00B33A0D">
      <w:pPr>
        <w:rPr>
          <w:rFonts w:ascii="Aptos" w:hAnsi="Aptos"/>
          <w:b/>
        </w:rPr>
      </w:pPr>
    </w:p>
    <w:p w14:paraId="57B09BB4" w14:textId="77777777" w:rsidR="00B33A0D" w:rsidRDefault="00B33A0D">
      <w:pPr>
        <w:rPr>
          <w:rFonts w:ascii="Aptos" w:hAnsi="Aptos"/>
          <w:b/>
        </w:rPr>
      </w:pPr>
    </w:p>
    <w:p w14:paraId="4411B66E" w14:textId="77777777" w:rsidR="00B33A0D" w:rsidRDefault="00B33A0D">
      <w:pPr>
        <w:rPr>
          <w:rFonts w:ascii="Aptos" w:hAnsi="Aptos"/>
          <w:b/>
        </w:rPr>
      </w:pPr>
    </w:p>
    <w:p w14:paraId="215DB2A0" w14:textId="77777777" w:rsidR="00B33A0D" w:rsidRDefault="00B33A0D">
      <w:pPr>
        <w:rPr>
          <w:rFonts w:ascii="Aptos" w:hAnsi="Aptos"/>
          <w:b/>
        </w:rPr>
      </w:pPr>
    </w:p>
    <w:p w14:paraId="19C89676" w14:textId="77777777" w:rsidR="00B33A0D" w:rsidRDefault="00B33A0D">
      <w:pPr>
        <w:rPr>
          <w:rFonts w:ascii="Aptos" w:hAnsi="Aptos"/>
          <w:b/>
        </w:rPr>
      </w:pPr>
    </w:p>
    <w:p w14:paraId="36BD63B6" w14:textId="77777777" w:rsidR="00B33A0D" w:rsidRDefault="00B33A0D">
      <w:pPr>
        <w:rPr>
          <w:rFonts w:ascii="Aptos" w:hAnsi="Aptos"/>
          <w:b/>
        </w:rPr>
      </w:pPr>
    </w:p>
    <w:p w14:paraId="15795A14" w14:textId="77777777" w:rsidR="00B33A0D" w:rsidRDefault="00B33A0D">
      <w:pPr>
        <w:rPr>
          <w:rFonts w:ascii="Aptos" w:hAnsi="Aptos"/>
          <w:b/>
        </w:rPr>
      </w:pPr>
    </w:p>
    <w:p w14:paraId="13EBBF01" w14:textId="77777777" w:rsidR="00B33A0D" w:rsidRDefault="00B33A0D">
      <w:pPr>
        <w:rPr>
          <w:rFonts w:ascii="Aptos" w:hAnsi="Aptos"/>
          <w:b/>
        </w:rPr>
        <w:sectPr w:rsidR="00B33A0D" w:rsidSect="009F6353">
          <w:pgSz w:w="11906" w:h="16838"/>
          <w:pgMar w:top="1440" w:right="1440" w:bottom="1440" w:left="1440" w:header="708" w:footer="708" w:gutter="0"/>
          <w:cols w:space="708"/>
          <w:docGrid w:linePitch="360"/>
        </w:sectPr>
      </w:pPr>
    </w:p>
    <w:p w14:paraId="5E9817F8" w14:textId="77777777" w:rsidR="00B33A0D" w:rsidRDefault="00B33A0D">
      <w:pPr>
        <w:rPr>
          <w:rFonts w:ascii="Aptos" w:hAnsi="Aptos"/>
          <w:b/>
        </w:rPr>
      </w:pPr>
    </w:p>
    <w:p w14:paraId="2282EDDB" w14:textId="77777777" w:rsidR="00B33A0D" w:rsidRDefault="00B33A0D">
      <w:pPr>
        <w:rPr>
          <w:rFonts w:ascii="Aptos" w:hAnsi="Aptos"/>
          <w:b/>
        </w:rPr>
      </w:pPr>
    </w:p>
    <w:p w14:paraId="48EECE26" w14:textId="77777777" w:rsidR="009F6353" w:rsidRDefault="009F6353">
      <w:pPr>
        <w:rPr>
          <w:rFonts w:ascii="Aptos" w:hAnsi="Aptos"/>
          <w:b/>
        </w:rPr>
      </w:pPr>
    </w:p>
    <w:p w14:paraId="049C0F8C" w14:textId="163D14FB" w:rsidR="00A56274" w:rsidRPr="009F6353" w:rsidRDefault="00A56274">
      <w:pPr>
        <w:rPr>
          <w:rFonts w:ascii="Aptos" w:hAnsi="Aptos"/>
          <w:b/>
        </w:rPr>
      </w:pPr>
      <w:r>
        <w:rPr>
          <w:rFonts w:ascii="Aptos" w:hAnsi="Aptos"/>
          <w:b/>
        </w:rPr>
        <w:t xml:space="preserve">Lesson </w:t>
      </w:r>
      <w:r w:rsidR="009F6353">
        <w:rPr>
          <w:rFonts w:ascii="Aptos" w:hAnsi="Aptos"/>
          <w:b/>
        </w:rPr>
        <w:t xml:space="preserve">plan 1 – PowerPoint </w:t>
      </w:r>
      <w:r w:rsidR="00B33A0D">
        <w:rPr>
          <w:rFonts w:ascii="Aptos" w:hAnsi="Aptos"/>
          <w:b/>
        </w:rPr>
        <w:t>(Slides are going from left to right )</w:t>
      </w:r>
    </w:p>
    <w:tbl>
      <w:tblPr>
        <w:tblStyle w:val="TableGrid"/>
        <w:tblW w:w="15735" w:type="dxa"/>
        <w:tblInd w:w="-998" w:type="dxa"/>
        <w:tblLook w:val="04A0" w:firstRow="1" w:lastRow="0" w:firstColumn="1" w:lastColumn="0" w:noHBand="0" w:noVBand="1"/>
      </w:tblPr>
      <w:tblGrid>
        <w:gridCol w:w="5059"/>
        <w:gridCol w:w="5276"/>
        <w:gridCol w:w="5538"/>
      </w:tblGrid>
      <w:tr w:rsidR="00B33A0D" w14:paraId="26D7B13F" w14:textId="1BB0F9D2" w:rsidTr="00B33A0D">
        <w:tc>
          <w:tcPr>
            <w:tcW w:w="5059" w:type="dxa"/>
            <w:vAlign w:val="center"/>
          </w:tcPr>
          <w:p w14:paraId="1C8D3026" w14:textId="2A7A2163" w:rsidR="009F6353" w:rsidRPr="00B33A0D" w:rsidRDefault="009F6353" w:rsidP="00B33A0D">
            <w:pPr>
              <w:spacing w:line="360" w:lineRule="auto"/>
              <w:jc w:val="center"/>
              <w:rPr>
                <w:color w:val="000000" w:themeColor="text1"/>
              </w:rPr>
            </w:pPr>
            <w:r>
              <w:rPr>
                <w:noProof/>
              </w:rPr>
              <w:drawing>
                <wp:inline distT="0" distB="0" distL="0" distR="0" wp14:anchorId="3E2C770E" wp14:editId="3272E1DA">
                  <wp:extent cx="2942705" cy="2207192"/>
                  <wp:effectExtent l="0" t="0" r="3810" b="3175"/>
                  <wp:docPr id="1186817895" name="Picture 3" descr="A person's head with lines in her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17895" name="Picture 3" descr="A person's head with lines in her hai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16760" cy="2262737"/>
                          </a:xfrm>
                          <a:prstGeom prst="rect">
                            <a:avLst/>
                          </a:prstGeom>
                        </pic:spPr>
                      </pic:pic>
                    </a:graphicData>
                  </a:graphic>
                </wp:inline>
              </w:drawing>
            </w:r>
          </w:p>
        </w:tc>
        <w:tc>
          <w:tcPr>
            <w:tcW w:w="5276" w:type="dxa"/>
            <w:vAlign w:val="center"/>
          </w:tcPr>
          <w:p w14:paraId="6F7CEE87" w14:textId="12A5A338" w:rsidR="009F6353" w:rsidRDefault="009F6353" w:rsidP="00B33A0D">
            <w:pPr>
              <w:spacing w:line="360" w:lineRule="auto"/>
              <w:jc w:val="center"/>
              <w:rPr>
                <w:color w:val="000000" w:themeColor="text1"/>
              </w:rPr>
            </w:pPr>
            <w:r>
              <w:rPr>
                <w:noProof/>
                <w:color w:val="000000" w:themeColor="text1"/>
              </w:rPr>
              <w:drawing>
                <wp:inline distT="0" distB="0" distL="0" distR="0" wp14:anchorId="777345E6" wp14:editId="66825E92">
                  <wp:extent cx="3192087" cy="2394242"/>
                  <wp:effectExtent l="0" t="0" r="0" b="0"/>
                  <wp:docPr id="540910022" name="Picture 4" descr="A diagram of a lesson object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10022" name="Picture 4" descr="A diagram of a lesson objectiv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7623" cy="2458399"/>
                          </a:xfrm>
                          <a:prstGeom prst="rect">
                            <a:avLst/>
                          </a:prstGeom>
                        </pic:spPr>
                      </pic:pic>
                    </a:graphicData>
                  </a:graphic>
                </wp:inline>
              </w:drawing>
            </w:r>
          </w:p>
        </w:tc>
        <w:tc>
          <w:tcPr>
            <w:tcW w:w="5400" w:type="dxa"/>
            <w:vAlign w:val="center"/>
          </w:tcPr>
          <w:p w14:paraId="6F6C9EF7" w14:textId="68FFA39C" w:rsidR="009F6353" w:rsidRDefault="009F6353" w:rsidP="00B33A0D">
            <w:pPr>
              <w:spacing w:line="360" w:lineRule="auto"/>
              <w:jc w:val="center"/>
              <w:rPr>
                <w:noProof/>
                <w:color w:val="000000" w:themeColor="text1"/>
              </w:rPr>
            </w:pPr>
            <w:r>
              <w:rPr>
                <w:noProof/>
                <w:color w:val="000000" w:themeColor="text1"/>
              </w:rPr>
              <w:drawing>
                <wp:inline distT="0" distB="0" distL="0" distR="0" wp14:anchorId="3234933B" wp14:editId="366547DB">
                  <wp:extent cx="3192020" cy="2393950"/>
                  <wp:effectExtent l="0" t="0" r="0" b="0"/>
                  <wp:docPr id="746749418" name="Picture 5"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749418" name="Picture 5" descr="A white background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3821" cy="2440299"/>
                          </a:xfrm>
                          <a:prstGeom prst="rect">
                            <a:avLst/>
                          </a:prstGeom>
                        </pic:spPr>
                      </pic:pic>
                    </a:graphicData>
                  </a:graphic>
                </wp:inline>
              </w:drawing>
            </w:r>
          </w:p>
        </w:tc>
      </w:tr>
      <w:tr w:rsidR="00B33A0D" w14:paraId="141053B9" w14:textId="351B53FB" w:rsidTr="00B33A0D">
        <w:tc>
          <w:tcPr>
            <w:tcW w:w="5059" w:type="dxa"/>
            <w:vAlign w:val="center"/>
          </w:tcPr>
          <w:p w14:paraId="3BB78FA2" w14:textId="6EF6764D" w:rsidR="009F6353" w:rsidRDefault="009F6353" w:rsidP="00B33A0D">
            <w:pPr>
              <w:spacing w:line="360" w:lineRule="auto"/>
              <w:jc w:val="center"/>
              <w:rPr>
                <w:color w:val="000000" w:themeColor="text1"/>
              </w:rPr>
            </w:pPr>
            <w:r>
              <w:rPr>
                <w:noProof/>
                <w:color w:val="000000" w:themeColor="text1"/>
              </w:rPr>
              <w:drawing>
                <wp:inline distT="0" distB="0" distL="0" distR="0" wp14:anchorId="0025523A" wp14:editId="4AE10AB9">
                  <wp:extent cx="3075709" cy="2306718"/>
                  <wp:effectExtent l="0" t="0" r="0" b="5080"/>
                  <wp:docPr id="42259204" name="Picture 6" descr="A chart of different types of childhood experi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9204" name="Picture 6" descr="A chart of different types of childhood experienc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1924" cy="2378877"/>
                          </a:xfrm>
                          <a:prstGeom prst="rect">
                            <a:avLst/>
                          </a:prstGeom>
                        </pic:spPr>
                      </pic:pic>
                    </a:graphicData>
                  </a:graphic>
                </wp:inline>
              </w:drawing>
            </w:r>
          </w:p>
        </w:tc>
        <w:tc>
          <w:tcPr>
            <w:tcW w:w="5276" w:type="dxa"/>
            <w:vAlign w:val="center"/>
          </w:tcPr>
          <w:p w14:paraId="0C0E1A36" w14:textId="3BCE50CF" w:rsidR="009F6353" w:rsidRDefault="009F6353" w:rsidP="00B33A0D">
            <w:pPr>
              <w:spacing w:line="360" w:lineRule="auto"/>
              <w:jc w:val="center"/>
              <w:rPr>
                <w:color w:val="000000" w:themeColor="text1"/>
              </w:rPr>
            </w:pPr>
            <w:r>
              <w:rPr>
                <w:noProof/>
                <w:color w:val="000000" w:themeColor="text1"/>
              </w:rPr>
              <w:drawing>
                <wp:inline distT="0" distB="0" distL="0" distR="0" wp14:anchorId="74FEEF8F" wp14:editId="3351ABDC">
                  <wp:extent cx="2759825" cy="2069811"/>
                  <wp:effectExtent l="0" t="0" r="0" b="635"/>
                  <wp:docPr id="1889568946" name="Picture 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68946" name="Picture 7" descr="A white background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9825" cy="2069811"/>
                          </a:xfrm>
                          <a:prstGeom prst="rect">
                            <a:avLst/>
                          </a:prstGeom>
                        </pic:spPr>
                      </pic:pic>
                    </a:graphicData>
                  </a:graphic>
                </wp:inline>
              </w:drawing>
            </w:r>
          </w:p>
        </w:tc>
        <w:tc>
          <w:tcPr>
            <w:tcW w:w="5400" w:type="dxa"/>
            <w:vAlign w:val="center"/>
          </w:tcPr>
          <w:p w14:paraId="74718D63" w14:textId="14AFBF04" w:rsidR="009F6353" w:rsidRDefault="009F6353" w:rsidP="00B33A0D">
            <w:pPr>
              <w:spacing w:line="360" w:lineRule="auto"/>
              <w:jc w:val="center"/>
              <w:rPr>
                <w:color w:val="000000" w:themeColor="text1"/>
              </w:rPr>
            </w:pPr>
            <w:r>
              <w:rPr>
                <w:noProof/>
                <w:color w:val="000000" w:themeColor="text1"/>
              </w:rPr>
              <w:drawing>
                <wp:inline distT="0" distB="0" distL="0" distR="0" wp14:anchorId="353FB2DA" wp14:editId="73237BCF">
                  <wp:extent cx="2753995" cy="2065439"/>
                  <wp:effectExtent l="0" t="0" r="1905" b="5080"/>
                  <wp:docPr id="2017885699" name="Picture 8"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85699" name="Picture 8" descr="A white paper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53995" cy="2065439"/>
                          </a:xfrm>
                          <a:prstGeom prst="rect">
                            <a:avLst/>
                          </a:prstGeom>
                        </pic:spPr>
                      </pic:pic>
                    </a:graphicData>
                  </a:graphic>
                </wp:inline>
              </w:drawing>
            </w:r>
          </w:p>
        </w:tc>
      </w:tr>
      <w:tr w:rsidR="00B33A0D" w14:paraId="4907CA4E" w14:textId="4349FA90" w:rsidTr="00B33A0D">
        <w:tc>
          <w:tcPr>
            <w:tcW w:w="5059" w:type="dxa"/>
            <w:vAlign w:val="center"/>
          </w:tcPr>
          <w:p w14:paraId="5168AC55" w14:textId="1041EAEE" w:rsidR="009F6353" w:rsidRDefault="009F6353" w:rsidP="00B33A0D">
            <w:pPr>
              <w:spacing w:line="360" w:lineRule="auto"/>
              <w:jc w:val="center"/>
              <w:rPr>
                <w:color w:val="000000" w:themeColor="text1"/>
              </w:rPr>
            </w:pPr>
            <w:r>
              <w:rPr>
                <w:noProof/>
                <w:color w:val="000000" w:themeColor="text1"/>
              </w:rPr>
              <w:lastRenderedPageBreak/>
              <w:drawing>
                <wp:inline distT="0" distB="0" distL="0" distR="0" wp14:anchorId="4BDE5512" wp14:editId="4CC9FC10">
                  <wp:extent cx="2682315" cy="2011680"/>
                  <wp:effectExtent l="0" t="0" r="0" b="0"/>
                  <wp:docPr id="451534874" name="Picture 9"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534874" name="Picture 9" descr="A close-up of a pap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7159" cy="2030312"/>
                          </a:xfrm>
                          <a:prstGeom prst="rect">
                            <a:avLst/>
                          </a:prstGeom>
                        </pic:spPr>
                      </pic:pic>
                    </a:graphicData>
                  </a:graphic>
                </wp:inline>
              </w:drawing>
            </w:r>
          </w:p>
        </w:tc>
        <w:tc>
          <w:tcPr>
            <w:tcW w:w="5276" w:type="dxa"/>
            <w:vAlign w:val="center"/>
          </w:tcPr>
          <w:p w14:paraId="37A827B3" w14:textId="70C3D442" w:rsidR="009F6353" w:rsidRDefault="009F6353" w:rsidP="00B33A0D">
            <w:pPr>
              <w:spacing w:line="360" w:lineRule="auto"/>
              <w:jc w:val="center"/>
              <w:rPr>
                <w:color w:val="000000" w:themeColor="text1"/>
              </w:rPr>
            </w:pPr>
            <w:r>
              <w:rPr>
                <w:noProof/>
                <w:color w:val="000000" w:themeColor="text1"/>
              </w:rPr>
              <w:drawing>
                <wp:inline distT="0" distB="0" distL="0" distR="0" wp14:anchorId="23B2EDF3" wp14:editId="315CB64A">
                  <wp:extent cx="2975957" cy="2231906"/>
                  <wp:effectExtent l="0" t="0" r="0" b="3810"/>
                  <wp:docPr id="1979976850" name="Picture 10"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76850" name="Picture 10" descr="A close-up of a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14608" cy="2260894"/>
                          </a:xfrm>
                          <a:prstGeom prst="rect">
                            <a:avLst/>
                          </a:prstGeom>
                        </pic:spPr>
                      </pic:pic>
                    </a:graphicData>
                  </a:graphic>
                </wp:inline>
              </w:drawing>
            </w:r>
          </w:p>
        </w:tc>
        <w:tc>
          <w:tcPr>
            <w:tcW w:w="5400" w:type="dxa"/>
            <w:vAlign w:val="center"/>
          </w:tcPr>
          <w:p w14:paraId="081E39DC" w14:textId="643862FC" w:rsidR="009F6353" w:rsidRDefault="009F6353" w:rsidP="00B33A0D">
            <w:pPr>
              <w:spacing w:line="360" w:lineRule="auto"/>
              <w:jc w:val="center"/>
              <w:rPr>
                <w:color w:val="000000" w:themeColor="text1"/>
              </w:rPr>
            </w:pPr>
            <w:r>
              <w:rPr>
                <w:noProof/>
                <w:color w:val="000000" w:themeColor="text1"/>
              </w:rPr>
              <w:drawing>
                <wp:inline distT="0" distB="0" distL="0" distR="0" wp14:anchorId="623A4D90" wp14:editId="1AE07E5F">
                  <wp:extent cx="2975269" cy="2231390"/>
                  <wp:effectExtent l="0" t="0" r="0" b="3810"/>
                  <wp:docPr id="1840366228" name="Picture 1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66228" name="Picture 11" descr="A white paper with black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71672" cy="2303690"/>
                          </a:xfrm>
                          <a:prstGeom prst="rect">
                            <a:avLst/>
                          </a:prstGeom>
                        </pic:spPr>
                      </pic:pic>
                    </a:graphicData>
                  </a:graphic>
                </wp:inline>
              </w:drawing>
            </w:r>
          </w:p>
        </w:tc>
      </w:tr>
      <w:tr w:rsidR="00B33A0D" w14:paraId="62FF2E3C" w14:textId="0A9E74B5" w:rsidTr="00B33A0D">
        <w:tc>
          <w:tcPr>
            <w:tcW w:w="5059" w:type="dxa"/>
            <w:vAlign w:val="center"/>
          </w:tcPr>
          <w:p w14:paraId="4AE8E8BA" w14:textId="4FF0528E" w:rsidR="009F6353" w:rsidRDefault="009F6353" w:rsidP="00B33A0D">
            <w:pPr>
              <w:spacing w:line="360" w:lineRule="auto"/>
              <w:jc w:val="center"/>
              <w:rPr>
                <w:color w:val="000000" w:themeColor="text1"/>
              </w:rPr>
            </w:pPr>
            <w:r>
              <w:rPr>
                <w:noProof/>
                <w:color w:val="000000" w:themeColor="text1"/>
              </w:rPr>
              <w:drawing>
                <wp:inline distT="0" distB="0" distL="0" distR="0" wp14:anchorId="519BF278" wp14:editId="6FBF59AF">
                  <wp:extent cx="3048000" cy="2285937"/>
                  <wp:effectExtent l="0" t="0" r="0" b="635"/>
                  <wp:docPr id="1003104658" name="Picture 12" descr="A black and white text and a person in a pi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04658" name="Picture 12" descr="A black and white text and a person in a pictur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62285" cy="2296651"/>
                          </a:xfrm>
                          <a:prstGeom prst="rect">
                            <a:avLst/>
                          </a:prstGeom>
                        </pic:spPr>
                      </pic:pic>
                    </a:graphicData>
                  </a:graphic>
                </wp:inline>
              </w:drawing>
            </w:r>
          </w:p>
        </w:tc>
        <w:tc>
          <w:tcPr>
            <w:tcW w:w="5276" w:type="dxa"/>
            <w:vAlign w:val="center"/>
          </w:tcPr>
          <w:p w14:paraId="643511F7" w14:textId="3C24F05C" w:rsidR="009F6353" w:rsidRDefault="009F6353" w:rsidP="00B33A0D">
            <w:pPr>
              <w:spacing w:line="360" w:lineRule="auto"/>
              <w:jc w:val="center"/>
              <w:rPr>
                <w:color w:val="000000" w:themeColor="text1"/>
              </w:rPr>
            </w:pPr>
            <w:r>
              <w:rPr>
                <w:noProof/>
                <w:color w:val="000000" w:themeColor="text1"/>
              </w:rPr>
              <w:drawing>
                <wp:inline distT="0" distB="0" distL="0" distR="0" wp14:anchorId="7025C88B" wp14:editId="43E628FD">
                  <wp:extent cx="3208509" cy="2406316"/>
                  <wp:effectExtent l="0" t="0" r="5080" b="0"/>
                  <wp:docPr id="1895626337" name="Picture 13" descr="A group of black question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26337" name="Picture 13" descr="A group of black question mark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57077" cy="2442741"/>
                          </a:xfrm>
                          <a:prstGeom prst="rect">
                            <a:avLst/>
                          </a:prstGeom>
                        </pic:spPr>
                      </pic:pic>
                    </a:graphicData>
                  </a:graphic>
                </wp:inline>
              </w:drawing>
            </w:r>
          </w:p>
        </w:tc>
        <w:tc>
          <w:tcPr>
            <w:tcW w:w="5400" w:type="dxa"/>
            <w:vAlign w:val="center"/>
          </w:tcPr>
          <w:p w14:paraId="7BEFF7AD" w14:textId="5A2455AB" w:rsidR="009F6353" w:rsidRDefault="009F6353" w:rsidP="00B33A0D">
            <w:pPr>
              <w:spacing w:line="360" w:lineRule="auto"/>
              <w:jc w:val="center"/>
              <w:rPr>
                <w:color w:val="000000" w:themeColor="text1"/>
              </w:rPr>
            </w:pPr>
            <w:r>
              <w:rPr>
                <w:noProof/>
                <w:color w:val="000000" w:themeColor="text1"/>
              </w:rPr>
              <w:drawing>
                <wp:inline distT="0" distB="0" distL="0" distR="0" wp14:anchorId="3EF770FD" wp14:editId="75DD3FD1">
                  <wp:extent cx="3379630" cy="2534653"/>
                  <wp:effectExtent l="0" t="0" r="0" b="5715"/>
                  <wp:docPr id="124523686" name="Picture 14"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3686" name="Picture 14" descr="A close-up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01071" cy="2550733"/>
                          </a:xfrm>
                          <a:prstGeom prst="rect">
                            <a:avLst/>
                          </a:prstGeom>
                        </pic:spPr>
                      </pic:pic>
                    </a:graphicData>
                  </a:graphic>
                </wp:inline>
              </w:drawing>
            </w:r>
          </w:p>
        </w:tc>
      </w:tr>
    </w:tbl>
    <w:p w14:paraId="25D332FF" w14:textId="77777777" w:rsidR="00B33A0D" w:rsidRDefault="00B33A0D" w:rsidP="00906754">
      <w:pPr>
        <w:spacing w:line="360" w:lineRule="auto"/>
        <w:rPr>
          <w:color w:val="000000" w:themeColor="text1"/>
        </w:rPr>
        <w:sectPr w:rsidR="00B33A0D" w:rsidSect="00B33A0D">
          <w:pgSz w:w="16838" w:h="11906" w:orient="landscape"/>
          <w:pgMar w:top="1440" w:right="1440" w:bottom="1440" w:left="1440" w:header="708" w:footer="708" w:gutter="0"/>
          <w:cols w:space="708"/>
          <w:docGrid w:linePitch="360"/>
        </w:sectPr>
      </w:pPr>
    </w:p>
    <w:p w14:paraId="4A95B8B9" w14:textId="77777777" w:rsidR="0014385A" w:rsidRDefault="0014385A" w:rsidP="00906754">
      <w:pPr>
        <w:spacing w:line="360" w:lineRule="auto"/>
        <w:rPr>
          <w:color w:val="000000" w:themeColor="text1"/>
        </w:rPr>
      </w:pPr>
    </w:p>
    <w:p w14:paraId="17DF5C76" w14:textId="5BFA9D7C" w:rsidR="0014385A" w:rsidRDefault="0014385A" w:rsidP="00906754">
      <w:pPr>
        <w:spacing w:line="360" w:lineRule="auto"/>
        <w:rPr>
          <w:color w:val="000000" w:themeColor="text1"/>
        </w:rPr>
      </w:pPr>
      <w:r>
        <w:rPr>
          <w:color w:val="000000" w:themeColor="text1"/>
        </w:rPr>
        <w:t xml:space="preserve">Lesson plan 2: </w:t>
      </w:r>
    </w:p>
    <w:p w14:paraId="1F5A18D5" w14:textId="77777777" w:rsidR="0014385A" w:rsidRPr="000B7066" w:rsidRDefault="0014385A" w:rsidP="005979B1">
      <w:pPr>
        <w:pStyle w:val="Heading2"/>
        <w:rPr>
          <w:rFonts w:ascii="Aptos" w:hAnsi="Aptos"/>
          <w:i/>
          <w:sz w:val="36"/>
          <w:szCs w:val="36"/>
        </w:rPr>
      </w:pPr>
      <w:r w:rsidRPr="000B7066">
        <w:rPr>
          <w:rFonts w:ascii="Aptos" w:hAnsi="Aptos"/>
          <w:sz w:val="36"/>
          <w:szCs w:val="36"/>
        </w:rPr>
        <w:t>Lesson Plan Template</w:t>
      </w:r>
    </w:p>
    <w:p w14:paraId="5E77780C" w14:textId="77777777" w:rsidR="0014385A" w:rsidRPr="000B7066" w:rsidRDefault="0014385A" w:rsidP="005979B1">
      <w:pPr>
        <w:rPr>
          <w:rFonts w:ascii="Aptos" w:hAnsi="Aptos"/>
          <w:lang w:eastAsia="x-none"/>
        </w:rPr>
      </w:pPr>
    </w:p>
    <w:p w14:paraId="28455EF2" w14:textId="77777777" w:rsidR="0014385A" w:rsidRPr="000B7066" w:rsidRDefault="0014385A" w:rsidP="005979B1">
      <w:pPr>
        <w:jc w:val="center"/>
        <w:rPr>
          <w:rFonts w:ascii="Aptos" w:hAnsi="Aptos"/>
          <w:lang w:eastAsia="x-none"/>
        </w:rPr>
      </w:pPr>
      <w:r w:rsidRPr="000B7066">
        <w:rPr>
          <w:rFonts w:ascii="Aptos" w:hAnsi="Aptos"/>
          <w:noProof/>
          <w:lang w:eastAsia="en-GB"/>
        </w:rPr>
        <w:drawing>
          <wp:inline distT="0" distB="0" distL="0" distR="0" wp14:anchorId="1D65F98D" wp14:editId="6C2367D1">
            <wp:extent cx="1452880" cy="581025"/>
            <wp:effectExtent l="0" t="0" r="0" b="9525"/>
            <wp:docPr id="658106357" name="Picture 658106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85823B0" w14:textId="77777777" w:rsidR="0014385A" w:rsidRPr="000B7066" w:rsidRDefault="0014385A" w:rsidP="005979B1">
      <w:pPr>
        <w:pStyle w:val="Caption"/>
        <w:tabs>
          <w:tab w:val="left" w:pos="615"/>
          <w:tab w:val="center" w:pos="4802"/>
        </w:tabs>
        <w:jc w:val="center"/>
        <w:rPr>
          <w:rFonts w:ascii="Aptos" w:hAnsi="Aptos"/>
          <w:sz w:val="24"/>
          <w:szCs w:val="24"/>
        </w:rPr>
      </w:pPr>
    </w:p>
    <w:p w14:paraId="385DCC23" w14:textId="77777777" w:rsidR="0014385A" w:rsidRPr="000B7066" w:rsidRDefault="0014385A" w:rsidP="005979B1">
      <w:pPr>
        <w:pStyle w:val="Title"/>
        <w:rPr>
          <w:rFonts w:ascii="Aptos" w:hAnsi="Aptos"/>
          <w:sz w:val="24"/>
          <w:szCs w:val="24"/>
        </w:rPr>
      </w:pPr>
      <w:r w:rsidRPr="000B7066">
        <w:rPr>
          <w:rFonts w:ascii="Aptos" w:hAnsi="Aptos"/>
          <w:sz w:val="24"/>
          <w:szCs w:val="24"/>
        </w:rPr>
        <w:t xml:space="preserve">                                                 </w:t>
      </w:r>
    </w:p>
    <w:p w14:paraId="016D3336" w14:textId="77777777" w:rsidR="0014385A" w:rsidRPr="000B7066" w:rsidRDefault="0014385A" w:rsidP="005979B1">
      <w:pPr>
        <w:pStyle w:val="Title"/>
        <w:rPr>
          <w:rFonts w:ascii="Aptos" w:hAnsi="Aptos"/>
          <w:sz w:val="36"/>
          <w:szCs w:val="36"/>
        </w:rPr>
      </w:pPr>
      <w:r w:rsidRPr="000B7066">
        <w:rPr>
          <w:rFonts w:ascii="Aptos" w:hAnsi="Aptos"/>
          <w:sz w:val="36"/>
          <w:szCs w:val="36"/>
        </w:rPr>
        <w:t>Lesson Plan</w:t>
      </w:r>
    </w:p>
    <w:p w14:paraId="55523F96" w14:textId="77777777" w:rsidR="0014385A" w:rsidRPr="000B7066" w:rsidRDefault="0014385A" w:rsidP="005979B1">
      <w:pPr>
        <w:pStyle w:val="Title"/>
        <w:rPr>
          <w:rFonts w:ascii="Aptos" w:hAnsi="Aptos"/>
          <w:sz w:val="24"/>
          <w:szCs w:val="24"/>
        </w:rPr>
      </w:pPr>
    </w:p>
    <w:tbl>
      <w:tblPr>
        <w:tblW w:w="10206"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74"/>
        <w:gridCol w:w="2107"/>
        <w:gridCol w:w="2003"/>
        <w:gridCol w:w="2722"/>
      </w:tblGrid>
      <w:tr w:rsidR="0014385A" w:rsidRPr="000B7066" w14:paraId="7976796B" w14:textId="77777777" w:rsidTr="008B5D63">
        <w:trPr>
          <w:cantSplit/>
        </w:trPr>
        <w:tc>
          <w:tcPr>
            <w:tcW w:w="5481" w:type="dxa"/>
            <w:gridSpan w:val="2"/>
          </w:tcPr>
          <w:p w14:paraId="4F5E3456" w14:textId="77777777" w:rsidR="0014385A" w:rsidRPr="000B7066" w:rsidRDefault="0014385A" w:rsidP="005739F9">
            <w:pPr>
              <w:jc w:val="both"/>
              <w:rPr>
                <w:rFonts w:ascii="Aptos" w:hAnsi="Aptos" w:cs="Calibri"/>
                <w:b/>
              </w:rPr>
            </w:pPr>
            <w:r w:rsidRPr="000B7066">
              <w:rPr>
                <w:rFonts w:ascii="Aptos" w:hAnsi="Aptos" w:cs="Calibri"/>
                <w:b/>
              </w:rPr>
              <w:t xml:space="preserve">Topic: </w:t>
            </w:r>
            <w:r>
              <w:rPr>
                <w:rFonts w:ascii="Aptos" w:hAnsi="Aptos" w:cs="Calibri"/>
                <w:b/>
              </w:rPr>
              <w:t>Creative Arts Therapy – Expressing Trauma Through Art (Day 2)</w:t>
            </w:r>
          </w:p>
        </w:tc>
        <w:tc>
          <w:tcPr>
            <w:tcW w:w="4725" w:type="dxa"/>
            <w:gridSpan w:val="2"/>
          </w:tcPr>
          <w:p w14:paraId="6C0A9A2F" w14:textId="77777777" w:rsidR="0014385A" w:rsidRPr="000B7066" w:rsidRDefault="0014385A" w:rsidP="005739F9">
            <w:pPr>
              <w:jc w:val="both"/>
              <w:rPr>
                <w:rFonts w:ascii="Aptos" w:hAnsi="Aptos" w:cs="Calibri"/>
                <w:b/>
              </w:rPr>
            </w:pPr>
            <w:r w:rsidRPr="000B7066">
              <w:rPr>
                <w:rFonts w:ascii="Aptos" w:hAnsi="Aptos" w:cs="Calibri"/>
                <w:b/>
              </w:rPr>
              <w:t>Class: Level 6</w:t>
            </w:r>
          </w:p>
          <w:p w14:paraId="6DCA0032" w14:textId="77777777" w:rsidR="0014385A" w:rsidRPr="000B7066" w:rsidRDefault="0014385A" w:rsidP="005739F9">
            <w:pPr>
              <w:jc w:val="both"/>
              <w:rPr>
                <w:rFonts w:ascii="Aptos" w:hAnsi="Aptos" w:cs="Calibri"/>
                <w:b/>
              </w:rPr>
            </w:pPr>
          </w:p>
        </w:tc>
      </w:tr>
      <w:tr w:rsidR="0014385A" w:rsidRPr="000B7066" w14:paraId="764FE1D9" w14:textId="77777777" w:rsidTr="008B5D63">
        <w:tc>
          <w:tcPr>
            <w:tcW w:w="3374" w:type="dxa"/>
            <w:tcBorders>
              <w:bottom w:val="nil"/>
            </w:tcBorders>
          </w:tcPr>
          <w:p w14:paraId="511CF66E" w14:textId="77777777" w:rsidR="0014385A" w:rsidRPr="000B7066" w:rsidRDefault="0014385A" w:rsidP="005739F9">
            <w:pPr>
              <w:jc w:val="both"/>
              <w:rPr>
                <w:rFonts w:ascii="Aptos" w:hAnsi="Aptos" w:cs="Calibri"/>
                <w:b/>
              </w:rPr>
            </w:pPr>
            <w:r w:rsidRPr="000B7066">
              <w:rPr>
                <w:rFonts w:ascii="Aptos" w:hAnsi="Aptos" w:cs="Calibri"/>
                <w:b/>
              </w:rPr>
              <w:t>Date: 00.00.00</w:t>
            </w:r>
          </w:p>
          <w:p w14:paraId="5F26BDD7" w14:textId="77777777" w:rsidR="0014385A" w:rsidRPr="000B7066" w:rsidRDefault="0014385A" w:rsidP="005739F9">
            <w:pPr>
              <w:jc w:val="both"/>
              <w:rPr>
                <w:rFonts w:ascii="Aptos" w:hAnsi="Aptos" w:cs="Calibri"/>
                <w:b/>
              </w:rPr>
            </w:pPr>
          </w:p>
        </w:tc>
        <w:tc>
          <w:tcPr>
            <w:tcW w:w="4110" w:type="dxa"/>
            <w:gridSpan w:val="2"/>
            <w:tcBorders>
              <w:bottom w:val="nil"/>
            </w:tcBorders>
          </w:tcPr>
          <w:p w14:paraId="6C4DBFD0" w14:textId="40F4F373" w:rsidR="0014385A" w:rsidRPr="000B7066" w:rsidRDefault="0014385A" w:rsidP="005739F9">
            <w:pPr>
              <w:jc w:val="both"/>
              <w:rPr>
                <w:rFonts w:ascii="Aptos" w:hAnsi="Aptos" w:cs="Calibri"/>
                <w:b/>
              </w:rPr>
            </w:pPr>
            <w:r w:rsidRPr="000B7066">
              <w:rPr>
                <w:rFonts w:ascii="Aptos" w:hAnsi="Aptos" w:cs="Calibri"/>
                <w:b/>
              </w:rPr>
              <w:t>Length of lesson: 5</w:t>
            </w:r>
            <w:r w:rsidR="00B90B71">
              <w:rPr>
                <w:rFonts w:ascii="Aptos" w:hAnsi="Aptos" w:cs="Calibri"/>
                <w:b/>
              </w:rPr>
              <w:t>.5</w:t>
            </w:r>
            <w:r w:rsidRPr="000B7066">
              <w:rPr>
                <w:rFonts w:ascii="Aptos" w:hAnsi="Aptos" w:cs="Calibri"/>
                <w:b/>
              </w:rPr>
              <w:t>h</w:t>
            </w:r>
          </w:p>
        </w:tc>
        <w:tc>
          <w:tcPr>
            <w:tcW w:w="2722" w:type="dxa"/>
            <w:tcBorders>
              <w:bottom w:val="nil"/>
            </w:tcBorders>
          </w:tcPr>
          <w:p w14:paraId="7DC47F2D" w14:textId="77777777" w:rsidR="0014385A" w:rsidRPr="000B7066" w:rsidRDefault="0014385A" w:rsidP="005739F9">
            <w:pPr>
              <w:jc w:val="both"/>
              <w:rPr>
                <w:rFonts w:ascii="Aptos" w:hAnsi="Aptos" w:cs="Calibri"/>
                <w:b/>
              </w:rPr>
            </w:pPr>
            <w:r w:rsidRPr="000B7066">
              <w:rPr>
                <w:rFonts w:ascii="Aptos" w:hAnsi="Aptos" w:cs="Calibri"/>
                <w:b/>
              </w:rPr>
              <w:t>Number of students: 00</w:t>
            </w:r>
          </w:p>
        </w:tc>
      </w:tr>
      <w:tr w:rsidR="0014385A" w:rsidRPr="000B7066" w14:paraId="0C62280C" w14:textId="77777777" w:rsidTr="008B5D63">
        <w:trPr>
          <w:cantSplit/>
        </w:trPr>
        <w:tc>
          <w:tcPr>
            <w:tcW w:w="10206" w:type="dxa"/>
            <w:gridSpan w:val="4"/>
            <w:tcBorders>
              <w:bottom w:val="single" w:sz="2" w:space="0" w:color="auto"/>
            </w:tcBorders>
          </w:tcPr>
          <w:p w14:paraId="71982F73" w14:textId="77777777" w:rsidR="0014385A" w:rsidRPr="000B7066" w:rsidRDefault="0014385A" w:rsidP="005739F9">
            <w:pPr>
              <w:jc w:val="both"/>
              <w:rPr>
                <w:rFonts w:ascii="Aptos" w:hAnsi="Aptos" w:cs="Calibri"/>
                <w:b/>
              </w:rPr>
            </w:pPr>
            <w:r w:rsidRPr="000B7066">
              <w:rPr>
                <w:rFonts w:ascii="Aptos" w:hAnsi="Aptos" w:cs="Calibri"/>
                <w:b/>
              </w:rPr>
              <w:t>Resources required:</w:t>
            </w:r>
          </w:p>
          <w:p w14:paraId="76614516" w14:textId="77777777" w:rsidR="0014385A" w:rsidRPr="000B7066" w:rsidRDefault="0014385A" w:rsidP="005739F9">
            <w:pPr>
              <w:jc w:val="both"/>
              <w:rPr>
                <w:rFonts w:ascii="Aptos" w:hAnsi="Aptos" w:cs="Calibri"/>
                <w:b/>
              </w:rPr>
            </w:pPr>
          </w:p>
          <w:p w14:paraId="0CA45601" w14:textId="77777777" w:rsidR="0014385A" w:rsidRDefault="0014385A" w:rsidP="0014385A">
            <w:pPr>
              <w:pStyle w:val="ListParagraph"/>
              <w:numPr>
                <w:ilvl w:val="0"/>
                <w:numId w:val="12"/>
              </w:numPr>
              <w:jc w:val="both"/>
              <w:rPr>
                <w:rFonts w:ascii="Aptos" w:hAnsi="Aptos" w:cs="Calibri"/>
                <w:bCs/>
              </w:rPr>
            </w:pPr>
            <w:r w:rsidRPr="00435454">
              <w:rPr>
                <w:rFonts w:ascii="Aptos" w:hAnsi="Aptos" w:cs="Calibri"/>
                <w:bCs/>
              </w:rPr>
              <w:t>A3 and A4 paper (White and Coloured)</w:t>
            </w:r>
          </w:p>
          <w:p w14:paraId="17842554" w14:textId="77777777" w:rsidR="0014385A" w:rsidRPr="00435454" w:rsidRDefault="0014385A" w:rsidP="0014385A">
            <w:pPr>
              <w:pStyle w:val="ListParagraph"/>
              <w:numPr>
                <w:ilvl w:val="0"/>
                <w:numId w:val="12"/>
              </w:numPr>
              <w:jc w:val="both"/>
              <w:rPr>
                <w:rFonts w:ascii="Aptos" w:hAnsi="Aptos" w:cs="Calibri"/>
                <w:bCs/>
              </w:rPr>
            </w:pPr>
            <w:r w:rsidRPr="00435454">
              <w:rPr>
                <w:rFonts w:ascii="Aptos" w:hAnsi="Aptos" w:cs="Calibri"/>
                <w:bCs/>
              </w:rPr>
              <w:t xml:space="preserve">Chalk Pastels, oil pastels, coloured pencils </w:t>
            </w:r>
          </w:p>
          <w:p w14:paraId="4398CD80" w14:textId="77777777" w:rsidR="0014385A" w:rsidRPr="00435454" w:rsidRDefault="0014385A" w:rsidP="0014385A">
            <w:pPr>
              <w:pStyle w:val="ListParagraph"/>
              <w:numPr>
                <w:ilvl w:val="0"/>
                <w:numId w:val="12"/>
              </w:numPr>
              <w:jc w:val="both"/>
              <w:rPr>
                <w:rFonts w:ascii="Aptos" w:hAnsi="Aptos" w:cs="Calibri"/>
                <w:bCs/>
              </w:rPr>
            </w:pPr>
            <w:r w:rsidRPr="00435454">
              <w:rPr>
                <w:rFonts w:ascii="Aptos" w:hAnsi="Aptos"/>
                <w:bCs/>
              </w:rPr>
              <w:t>Magazines and newspapers (for collage)</w:t>
            </w:r>
          </w:p>
          <w:p w14:paraId="36BA7910" w14:textId="49A383D0" w:rsidR="00B33A0D" w:rsidRPr="00B33A0D" w:rsidRDefault="00B33A0D" w:rsidP="0014385A">
            <w:pPr>
              <w:pStyle w:val="ListParagraph"/>
              <w:numPr>
                <w:ilvl w:val="0"/>
                <w:numId w:val="12"/>
              </w:numPr>
              <w:jc w:val="both"/>
              <w:rPr>
                <w:rFonts w:ascii="Aptos" w:hAnsi="Aptos" w:cs="Calibri"/>
                <w:bCs/>
              </w:rPr>
            </w:pPr>
            <w:r>
              <w:rPr>
                <w:rFonts w:ascii="Aptos" w:hAnsi="Aptos" w:cs="Calibri"/>
                <w:bCs/>
              </w:rPr>
              <w:t>Glue and Scissors</w:t>
            </w:r>
          </w:p>
          <w:p w14:paraId="0A3F0F4D" w14:textId="4B9F3B80" w:rsidR="0014385A" w:rsidRPr="00435454" w:rsidRDefault="0014385A" w:rsidP="0014385A">
            <w:pPr>
              <w:pStyle w:val="ListParagraph"/>
              <w:numPr>
                <w:ilvl w:val="0"/>
                <w:numId w:val="12"/>
              </w:numPr>
              <w:jc w:val="both"/>
              <w:rPr>
                <w:rFonts w:ascii="Aptos" w:hAnsi="Aptos" w:cs="Calibri"/>
                <w:bCs/>
              </w:rPr>
            </w:pPr>
            <w:r w:rsidRPr="00435454">
              <w:rPr>
                <w:rFonts w:ascii="Aptos" w:hAnsi="Aptos"/>
                <w:bCs/>
              </w:rPr>
              <w:t>Clay (air-dry or modelling clay)</w:t>
            </w:r>
          </w:p>
          <w:p w14:paraId="303AB4A5" w14:textId="77777777" w:rsidR="0014385A" w:rsidRPr="00BE7D3D" w:rsidRDefault="0014385A" w:rsidP="0014385A">
            <w:pPr>
              <w:pStyle w:val="ListParagraph"/>
              <w:numPr>
                <w:ilvl w:val="0"/>
                <w:numId w:val="12"/>
              </w:numPr>
              <w:jc w:val="both"/>
              <w:rPr>
                <w:rFonts w:ascii="Aptos" w:hAnsi="Aptos" w:cs="Calibri"/>
                <w:bCs/>
              </w:rPr>
            </w:pPr>
            <w:r w:rsidRPr="00435454">
              <w:rPr>
                <w:rFonts w:ascii="Aptos" w:hAnsi="Aptos"/>
                <w:bCs/>
              </w:rPr>
              <w:t>Natural materials (leaves, feathers, small stones – optional)</w:t>
            </w:r>
          </w:p>
          <w:p w14:paraId="5730F635" w14:textId="77777777" w:rsidR="0014385A" w:rsidRPr="000B7066" w:rsidRDefault="0014385A" w:rsidP="005739F9">
            <w:pPr>
              <w:jc w:val="both"/>
              <w:rPr>
                <w:rFonts w:ascii="Aptos" w:hAnsi="Aptos" w:cs="Calibri"/>
                <w:b/>
              </w:rPr>
            </w:pPr>
          </w:p>
        </w:tc>
      </w:tr>
      <w:tr w:rsidR="0014385A" w:rsidRPr="000B7066" w14:paraId="7B21F788" w14:textId="77777777" w:rsidTr="008B5D63">
        <w:trPr>
          <w:cantSplit/>
        </w:trPr>
        <w:tc>
          <w:tcPr>
            <w:tcW w:w="10206" w:type="dxa"/>
            <w:gridSpan w:val="4"/>
            <w:tcBorders>
              <w:top w:val="single" w:sz="2" w:space="0" w:color="auto"/>
            </w:tcBorders>
          </w:tcPr>
          <w:p w14:paraId="2CA71134" w14:textId="77777777" w:rsidR="0014385A" w:rsidRPr="000B7066" w:rsidRDefault="0014385A" w:rsidP="005739F9">
            <w:pPr>
              <w:jc w:val="both"/>
              <w:rPr>
                <w:rFonts w:ascii="Aptos" w:hAnsi="Aptos" w:cs="Calibri"/>
                <w:b/>
              </w:rPr>
            </w:pPr>
            <w:r w:rsidRPr="000B7066">
              <w:rPr>
                <w:rFonts w:ascii="Aptos" w:hAnsi="Aptos" w:cs="Calibri"/>
                <w:b/>
              </w:rPr>
              <w:t>Aim of Lesson</w:t>
            </w:r>
          </w:p>
          <w:p w14:paraId="204BBE40" w14:textId="77777777" w:rsidR="0014385A" w:rsidRPr="000B7066" w:rsidRDefault="0014385A" w:rsidP="005739F9">
            <w:pPr>
              <w:jc w:val="both"/>
              <w:rPr>
                <w:rFonts w:ascii="Aptos" w:hAnsi="Aptos" w:cs="Calibri"/>
                <w:b/>
              </w:rPr>
            </w:pPr>
          </w:p>
          <w:p w14:paraId="14CE663C" w14:textId="7D27FBD4" w:rsidR="0014385A" w:rsidRPr="000B7066" w:rsidRDefault="0014385A" w:rsidP="005739F9">
            <w:pPr>
              <w:jc w:val="both"/>
              <w:rPr>
                <w:rFonts w:ascii="Aptos" w:hAnsi="Aptos" w:cs="Calibri"/>
                <w:bCs/>
              </w:rPr>
            </w:pPr>
            <w:r>
              <w:rPr>
                <w:rFonts w:ascii="Aptos" w:hAnsi="Aptos" w:cs="Calibri"/>
                <w:bCs/>
              </w:rPr>
              <w:t xml:space="preserve">To enable students to engage in trauma-sensitive creative therapy methods and reflect on the emotional, ethical, and inclusive considerations of using expressive arts therapeutic sessions. </w:t>
            </w:r>
          </w:p>
          <w:p w14:paraId="4D34BC20" w14:textId="77777777" w:rsidR="0014385A" w:rsidRPr="000B7066" w:rsidRDefault="0014385A" w:rsidP="005739F9">
            <w:pPr>
              <w:jc w:val="both"/>
              <w:rPr>
                <w:rFonts w:ascii="Aptos" w:hAnsi="Aptos" w:cs="Calibri"/>
                <w:b/>
              </w:rPr>
            </w:pPr>
          </w:p>
        </w:tc>
      </w:tr>
      <w:tr w:rsidR="0014385A" w:rsidRPr="000B7066" w14:paraId="4018AED8" w14:textId="77777777" w:rsidTr="008B5D63">
        <w:trPr>
          <w:cantSplit/>
        </w:trPr>
        <w:tc>
          <w:tcPr>
            <w:tcW w:w="10206" w:type="dxa"/>
            <w:gridSpan w:val="4"/>
            <w:tcBorders>
              <w:bottom w:val="nil"/>
            </w:tcBorders>
          </w:tcPr>
          <w:p w14:paraId="6122096D" w14:textId="77777777" w:rsidR="0014385A" w:rsidRPr="000B7066" w:rsidRDefault="0014385A" w:rsidP="005739F9">
            <w:pPr>
              <w:jc w:val="both"/>
              <w:rPr>
                <w:rFonts w:ascii="Aptos" w:hAnsi="Aptos" w:cs="Calibri"/>
                <w:b/>
              </w:rPr>
            </w:pPr>
            <w:r w:rsidRPr="000B7066">
              <w:rPr>
                <w:rFonts w:ascii="Aptos" w:hAnsi="Aptos" w:cs="Calibri"/>
                <w:b/>
              </w:rPr>
              <w:t>Learning Outcomes – The Learners Should Be Able To:</w:t>
            </w:r>
          </w:p>
          <w:p w14:paraId="71D07F86" w14:textId="77777777" w:rsidR="0014385A" w:rsidRPr="000B7066" w:rsidRDefault="0014385A" w:rsidP="005739F9">
            <w:pPr>
              <w:jc w:val="both"/>
              <w:rPr>
                <w:rFonts w:ascii="Aptos" w:hAnsi="Aptos" w:cs="Calibri"/>
                <w:b/>
              </w:rPr>
            </w:pPr>
          </w:p>
          <w:p w14:paraId="66B92B38" w14:textId="77777777" w:rsidR="0014385A" w:rsidRDefault="0014385A" w:rsidP="0014385A">
            <w:pPr>
              <w:pStyle w:val="ListParagraph"/>
              <w:numPr>
                <w:ilvl w:val="0"/>
                <w:numId w:val="12"/>
              </w:numPr>
              <w:jc w:val="both"/>
              <w:rPr>
                <w:rFonts w:ascii="Aptos" w:hAnsi="Aptos" w:cs="Calibri"/>
                <w:bCs/>
              </w:rPr>
            </w:pPr>
            <w:r>
              <w:rPr>
                <w:rFonts w:ascii="Aptos" w:hAnsi="Aptos" w:cs="Calibri"/>
                <w:bCs/>
              </w:rPr>
              <w:t>Apply creative therapeutic techniques in a trauma-sensitive way</w:t>
            </w:r>
          </w:p>
          <w:p w14:paraId="68BBE0A1" w14:textId="77777777" w:rsidR="0014385A" w:rsidRDefault="0014385A" w:rsidP="0014385A">
            <w:pPr>
              <w:pStyle w:val="ListParagraph"/>
              <w:numPr>
                <w:ilvl w:val="0"/>
                <w:numId w:val="12"/>
              </w:numPr>
              <w:jc w:val="both"/>
              <w:rPr>
                <w:rFonts w:ascii="Aptos" w:hAnsi="Aptos" w:cs="Calibri"/>
                <w:bCs/>
              </w:rPr>
            </w:pPr>
            <w:r>
              <w:rPr>
                <w:rFonts w:ascii="Aptos" w:hAnsi="Aptos" w:cs="Calibri"/>
                <w:bCs/>
              </w:rPr>
              <w:t>Demonstrate symbolic expression and interpret meaning respectfully</w:t>
            </w:r>
          </w:p>
          <w:p w14:paraId="0AA55FCD" w14:textId="77777777" w:rsidR="0014385A" w:rsidRDefault="0014385A" w:rsidP="0014385A">
            <w:pPr>
              <w:pStyle w:val="ListParagraph"/>
              <w:numPr>
                <w:ilvl w:val="0"/>
                <w:numId w:val="12"/>
              </w:numPr>
              <w:jc w:val="both"/>
              <w:rPr>
                <w:rFonts w:ascii="Aptos" w:hAnsi="Aptos" w:cs="Calibri"/>
                <w:bCs/>
              </w:rPr>
            </w:pPr>
            <w:r>
              <w:rPr>
                <w:rFonts w:ascii="Aptos" w:hAnsi="Aptos" w:cs="Calibri"/>
                <w:bCs/>
              </w:rPr>
              <w:t>Reflect on their emotional response to facilitating / engaging in therapeutic art</w:t>
            </w:r>
          </w:p>
          <w:p w14:paraId="0558F0C0" w14:textId="77777777" w:rsidR="0014385A" w:rsidRPr="00870472" w:rsidRDefault="0014385A" w:rsidP="0014385A">
            <w:pPr>
              <w:pStyle w:val="ListParagraph"/>
              <w:numPr>
                <w:ilvl w:val="0"/>
                <w:numId w:val="12"/>
              </w:numPr>
              <w:jc w:val="both"/>
              <w:rPr>
                <w:rFonts w:ascii="Aptos" w:hAnsi="Aptos" w:cs="Calibri"/>
                <w:bCs/>
              </w:rPr>
            </w:pPr>
            <w:r>
              <w:rPr>
                <w:rFonts w:ascii="Aptos" w:hAnsi="Aptos" w:cs="Calibri"/>
                <w:bCs/>
              </w:rPr>
              <w:t>Explore how practical tools can be incorporated into their assignment design</w:t>
            </w:r>
          </w:p>
        </w:tc>
      </w:tr>
      <w:tr w:rsidR="0014385A" w:rsidRPr="000B7066" w14:paraId="29F0FA7F" w14:textId="77777777" w:rsidTr="008B5D63">
        <w:trPr>
          <w:cantSplit/>
        </w:trPr>
        <w:tc>
          <w:tcPr>
            <w:tcW w:w="10206" w:type="dxa"/>
            <w:gridSpan w:val="4"/>
            <w:tcBorders>
              <w:bottom w:val="single" w:sz="2" w:space="0" w:color="auto"/>
            </w:tcBorders>
          </w:tcPr>
          <w:p w14:paraId="0DF87E0C" w14:textId="77777777" w:rsidR="0014385A" w:rsidRPr="000B7066" w:rsidRDefault="0014385A" w:rsidP="005739F9">
            <w:pPr>
              <w:jc w:val="both"/>
              <w:rPr>
                <w:rFonts w:ascii="Aptos" w:hAnsi="Aptos" w:cs="Calibri"/>
                <w:b/>
              </w:rPr>
            </w:pPr>
            <w:r w:rsidRPr="000B7066">
              <w:rPr>
                <w:rFonts w:ascii="Aptos" w:hAnsi="Aptos" w:cs="Calibri"/>
                <w:b/>
              </w:rPr>
              <w:t>Previous student knowledge required for the session:</w:t>
            </w:r>
            <w:r w:rsidRPr="000B7066">
              <w:rPr>
                <w:rFonts w:ascii="Aptos" w:hAnsi="Aptos" w:cs="Calibri"/>
                <w:b/>
              </w:rPr>
              <w:tab/>
            </w:r>
          </w:p>
          <w:p w14:paraId="11084337" w14:textId="77777777" w:rsidR="0014385A" w:rsidRPr="000B7066" w:rsidRDefault="0014385A" w:rsidP="005739F9">
            <w:pPr>
              <w:jc w:val="both"/>
              <w:rPr>
                <w:rFonts w:ascii="Aptos" w:hAnsi="Aptos" w:cs="Calibri"/>
                <w:b/>
              </w:rPr>
            </w:pPr>
          </w:p>
          <w:p w14:paraId="050758F2" w14:textId="77777777" w:rsidR="0014385A" w:rsidRDefault="0014385A" w:rsidP="0014385A">
            <w:pPr>
              <w:pStyle w:val="ListParagraph"/>
              <w:numPr>
                <w:ilvl w:val="0"/>
                <w:numId w:val="9"/>
              </w:numPr>
              <w:jc w:val="both"/>
              <w:rPr>
                <w:rFonts w:ascii="Aptos" w:hAnsi="Aptos" w:cs="Calibri"/>
                <w:bCs/>
              </w:rPr>
            </w:pPr>
            <w:r w:rsidRPr="000B7066">
              <w:rPr>
                <w:rFonts w:ascii="Aptos" w:hAnsi="Aptos" w:cs="Calibri"/>
                <w:bCs/>
              </w:rPr>
              <w:t xml:space="preserve">Basic knowledge of </w:t>
            </w:r>
            <w:r>
              <w:rPr>
                <w:rFonts w:ascii="Aptos" w:hAnsi="Aptos" w:cs="Calibri"/>
                <w:bCs/>
              </w:rPr>
              <w:t>trauma theory and ACEs (Day 1)</w:t>
            </w:r>
          </w:p>
          <w:p w14:paraId="05EBE5BA" w14:textId="77777777" w:rsidR="0014385A" w:rsidRDefault="0014385A" w:rsidP="0014385A">
            <w:pPr>
              <w:pStyle w:val="ListParagraph"/>
              <w:numPr>
                <w:ilvl w:val="0"/>
                <w:numId w:val="9"/>
              </w:numPr>
              <w:jc w:val="both"/>
              <w:rPr>
                <w:rFonts w:ascii="Aptos" w:hAnsi="Aptos" w:cs="Calibri"/>
                <w:bCs/>
              </w:rPr>
            </w:pPr>
            <w:r>
              <w:rPr>
                <w:rFonts w:ascii="Aptos" w:hAnsi="Aptos" w:cs="Calibri"/>
                <w:bCs/>
              </w:rPr>
              <w:t>Experience with group sharing/reflection (Weeks 1-2)</w:t>
            </w:r>
          </w:p>
          <w:p w14:paraId="45D8D1AF" w14:textId="77777777" w:rsidR="0014385A" w:rsidRPr="008B5D63" w:rsidRDefault="0014385A" w:rsidP="0014385A">
            <w:pPr>
              <w:pStyle w:val="ListParagraph"/>
              <w:numPr>
                <w:ilvl w:val="0"/>
                <w:numId w:val="9"/>
              </w:numPr>
              <w:jc w:val="both"/>
              <w:rPr>
                <w:rFonts w:ascii="Aptos" w:hAnsi="Aptos" w:cs="Calibri"/>
                <w:bCs/>
              </w:rPr>
            </w:pPr>
            <w:r>
              <w:rPr>
                <w:rFonts w:ascii="Aptos" w:hAnsi="Aptos" w:cs="Calibri"/>
                <w:bCs/>
              </w:rPr>
              <w:t xml:space="preserve">Introduction to therapeutic boundaries and group dynamics. </w:t>
            </w:r>
          </w:p>
        </w:tc>
      </w:tr>
      <w:tr w:rsidR="0014385A" w:rsidRPr="000B7066" w14:paraId="0B6AF6F4" w14:textId="77777777" w:rsidTr="008B5D63">
        <w:trPr>
          <w:cantSplit/>
        </w:trPr>
        <w:tc>
          <w:tcPr>
            <w:tcW w:w="10206" w:type="dxa"/>
            <w:gridSpan w:val="4"/>
            <w:tcBorders>
              <w:top w:val="single" w:sz="2" w:space="0" w:color="auto"/>
            </w:tcBorders>
          </w:tcPr>
          <w:p w14:paraId="1CC69E66" w14:textId="77777777" w:rsidR="0014385A" w:rsidRPr="000B7066" w:rsidRDefault="0014385A" w:rsidP="005739F9">
            <w:pPr>
              <w:jc w:val="both"/>
              <w:rPr>
                <w:rFonts w:ascii="Aptos" w:hAnsi="Aptos" w:cs="Calibri"/>
                <w:b/>
              </w:rPr>
            </w:pPr>
            <w:r w:rsidRPr="000B7066">
              <w:rPr>
                <w:rFonts w:ascii="Aptos" w:hAnsi="Aptos" w:cs="Calibri"/>
                <w:b/>
              </w:rPr>
              <w:lastRenderedPageBreak/>
              <w:t>Anticipated difficulties (if applicable):</w:t>
            </w:r>
          </w:p>
          <w:p w14:paraId="0AB774BE" w14:textId="77777777" w:rsidR="0014385A" w:rsidRPr="000B7066" w:rsidRDefault="0014385A" w:rsidP="005739F9">
            <w:pPr>
              <w:jc w:val="both"/>
              <w:rPr>
                <w:rFonts w:ascii="Aptos" w:hAnsi="Aptos" w:cs="Calibri"/>
                <w:b/>
              </w:rPr>
            </w:pPr>
          </w:p>
          <w:p w14:paraId="3B064DA7" w14:textId="77777777" w:rsidR="0014385A" w:rsidRPr="00BE7D3D" w:rsidRDefault="0014385A" w:rsidP="0014385A">
            <w:pPr>
              <w:pStyle w:val="ListParagraph"/>
              <w:numPr>
                <w:ilvl w:val="0"/>
                <w:numId w:val="9"/>
              </w:numPr>
              <w:jc w:val="both"/>
              <w:rPr>
                <w:rFonts w:ascii="Aptos" w:hAnsi="Aptos"/>
                <w:b/>
                <w:bCs/>
              </w:rPr>
            </w:pPr>
            <w:r>
              <w:rPr>
                <w:rFonts w:ascii="Aptos" w:hAnsi="Aptos"/>
              </w:rPr>
              <w:t>Vulnerability : Students may find creative self-expression uncomfortable or exposing.</w:t>
            </w:r>
          </w:p>
          <w:p w14:paraId="7BDDD515" w14:textId="77777777" w:rsidR="0014385A" w:rsidRPr="00BE7D3D" w:rsidRDefault="0014385A" w:rsidP="0014385A">
            <w:pPr>
              <w:pStyle w:val="ListParagraph"/>
              <w:numPr>
                <w:ilvl w:val="0"/>
                <w:numId w:val="9"/>
              </w:numPr>
              <w:jc w:val="both"/>
              <w:rPr>
                <w:rFonts w:ascii="Aptos" w:hAnsi="Aptos"/>
                <w:b/>
                <w:bCs/>
              </w:rPr>
            </w:pPr>
            <w:r>
              <w:rPr>
                <w:rFonts w:ascii="Aptos" w:hAnsi="Aptos"/>
              </w:rPr>
              <w:t>Interpretation : Challenges in giving or receiving feedback on something someone has made and could be misinterpreted.</w:t>
            </w:r>
          </w:p>
          <w:p w14:paraId="08448988" w14:textId="77777777" w:rsidR="0014385A" w:rsidRPr="00BE7D3D" w:rsidRDefault="0014385A" w:rsidP="0014385A">
            <w:pPr>
              <w:pStyle w:val="ListParagraph"/>
              <w:numPr>
                <w:ilvl w:val="0"/>
                <w:numId w:val="9"/>
              </w:numPr>
              <w:jc w:val="both"/>
              <w:rPr>
                <w:rFonts w:ascii="Aptos" w:hAnsi="Aptos"/>
                <w:b/>
                <w:bCs/>
              </w:rPr>
            </w:pPr>
            <w:r>
              <w:rPr>
                <w:rFonts w:ascii="Aptos" w:hAnsi="Aptos"/>
              </w:rPr>
              <w:t>Linking practical activity to assignment planning can be difficult.</w:t>
            </w:r>
          </w:p>
          <w:p w14:paraId="485CE678" w14:textId="77777777" w:rsidR="0014385A" w:rsidRPr="00BE7D3D" w:rsidRDefault="0014385A" w:rsidP="0014385A">
            <w:pPr>
              <w:pStyle w:val="ListParagraph"/>
              <w:numPr>
                <w:ilvl w:val="0"/>
                <w:numId w:val="9"/>
              </w:numPr>
              <w:jc w:val="both"/>
              <w:rPr>
                <w:rFonts w:ascii="Aptos" w:hAnsi="Aptos"/>
                <w:b/>
                <w:bCs/>
              </w:rPr>
            </w:pPr>
          </w:p>
          <w:p w14:paraId="2F026F0C" w14:textId="77777777" w:rsidR="0014385A" w:rsidRPr="00BE7D3D" w:rsidRDefault="0014385A" w:rsidP="00BE7D3D">
            <w:pPr>
              <w:jc w:val="both"/>
              <w:rPr>
                <w:rFonts w:ascii="Aptos" w:hAnsi="Aptos"/>
                <w:b/>
                <w:bCs/>
              </w:rPr>
            </w:pPr>
            <w:r w:rsidRPr="00BE7D3D">
              <w:rPr>
                <w:rFonts w:ascii="Aptos" w:hAnsi="Aptos"/>
                <w:b/>
                <w:bCs/>
              </w:rPr>
              <w:t xml:space="preserve">Planned Response : Emphasis on non-judgemental space, clear guidelines for feedback, tutor modelling of reflection language, supported planning session in afternoon. </w:t>
            </w:r>
          </w:p>
        </w:tc>
      </w:tr>
      <w:tr w:rsidR="0014385A" w:rsidRPr="000B7066" w14:paraId="02E6A3D8" w14:textId="77777777" w:rsidTr="008B5D63">
        <w:trPr>
          <w:cantSplit/>
        </w:trPr>
        <w:tc>
          <w:tcPr>
            <w:tcW w:w="10206" w:type="dxa"/>
            <w:gridSpan w:val="4"/>
            <w:tcBorders>
              <w:top w:val="single" w:sz="2" w:space="0" w:color="auto"/>
            </w:tcBorders>
          </w:tcPr>
          <w:p w14:paraId="2190AF15" w14:textId="77777777" w:rsidR="0014385A" w:rsidRPr="000B7066" w:rsidRDefault="0014385A" w:rsidP="269EDB9F">
            <w:pPr>
              <w:jc w:val="both"/>
              <w:rPr>
                <w:rFonts w:ascii="Aptos" w:eastAsiaTheme="minorEastAsia" w:hAnsi="Aptos"/>
                <w:b/>
                <w:bCs/>
              </w:rPr>
            </w:pPr>
            <w:r w:rsidRPr="000B7066">
              <w:rPr>
                <w:rFonts w:ascii="Aptos" w:eastAsiaTheme="minorEastAsia" w:hAnsi="Aptos"/>
                <w:b/>
                <w:bCs/>
              </w:rPr>
              <w:lastRenderedPageBreak/>
              <w:t>Professional Standards (where are these being met within the session)</w:t>
            </w:r>
          </w:p>
          <w:p w14:paraId="46997432" w14:textId="77777777" w:rsidR="0014385A" w:rsidRDefault="0014385A" w:rsidP="000B7066">
            <w:pPr>
              <w:pStyle w:val="Heading4"/>
              <w:rPr>
                <w:rFonts w:ascii="Aptos" w:hAnsi="Aptos"/>
                <w:b/>
                <w:bCs/>
                <w:i w:val="0"/>
                <w:iCs w:val="0"/>
                <w:color w:val="000000" w:themeColor="text1"/>
              </w:rPr>
            </w:pPr>
          </w:p>
          <w:p w14:paraId="080B8B84" w14:textId="77777777" w:rsidR="0014385A" w:rsidRPr="00BE7D3D" w:rsidRDefault="0014385A" w:rsidP="00BE7D3D">
            <w:pPr>
              <w:pStyle w:val="Heading4"/>
              <w:rPr>
                <w:rFonts w:ascii="Aptos" w:hAnsi="Aptos"/>
                <w:b/>
                <w:bCs/>
                <w:i w:val="0"/>
                <w:iCs w:val="0"/>
                <w:color w:val="000000" w:themeColor="text1"/>
              </w:rPr>
            </w:pPr>
            <w:r w:rsidRPr="00BE7D3D">
              <w:rPr>
                <w:rFonts w:ascii="Aptos" w:hAnsi="Aptos"/>
                <w:b/>
                <w:bCs/>
                <w:i w:val="0"/>
                <w:iCs w:val="0"/>
                <w:color w:val="000000" w:themeColor="text1"/>
              </w:rPr>
              <w:t>Value and promote diversity, equality of opportunity and inclusion</w:t>
            </w:r>
          </w:p>
          <w:p w14:paraId="3DF40944" w14:textId="77777777" w:rsidR="0014385A" w:rsidRPr="00BE7D3D" w:rsidRDefault="0014385A" w:rsidP="00BE7D3D">
            <w:pPr>
              <w:pStyle w:val="p1"/>
              <w:numPr>
                <w:ilvl w:val="0"/>
                <w:numId w:val="13"/>
              </w:numPr>
              <w:rPr>
                <w:rFonts w:ascii="Aptos" w:hAnsi="Aptos"/>
                <w:color w:val="000000" w:themeColor="text1"/>
              </w:rPr>
            </w:pPr>
            <w:r w:rsidRPr="00BE7D3D">
              <w:rPr>
                <w:rFonts w:ascii="Aptos" w:hAnsi="Aptos"/>
                <w:color w:val="000000" w:themeColor="text1"/>
              </w:rPr>
              <w:t xml:space="preserve">Students choose from multiple expressive </w:t>
            </w:r>
            <w:r>
              <w:rPr>
                <w:rFonts w:ascii="Aptos" w:hAnsi="Aptos"/>
                <w:color w:val="000000" w:themeColor="text1"/>
              </w:rPr>
              <w:t>styles</w:t>
            </w:r>
            <w:r w:rsidRPr="00BE7D3D">
              <w:rPr>
                <w:rFonts w:ascii="Aptos" w:hAnsi="Aptos"/>
                <w:color w:val="000000" w:themeColor="text1"/>
              </w:rPr>
              <w:t xml:space="preserve"> (drawing, collage, clay) based on comfort and accessibility.</w:t>
            </w:r>
          </w:p>
          <w:p w14:paraId="56144606" w14:textId="77777777" w:rsidR="0014385A" w:rsidRPr="00BE7D3D" w:rsidRDefault="0014385A" w:rsidP="00BE7D3D">
            <w:pPr>
              <w:pStyle w:val="p1"/>
              <w:numPr>
                <w:ilvl w:val="0"/>
                <w:numId w:val="13"/>
              </w:numPr>
              <w:rPr>
                <w:rFonts w:ascii="Aptos" w:hAnsi="Aptos"/>
                <w:color w:val="000000" w:themeColor="text1"/>
              </w:rPr>
            </w:pPr>
            <w:r w:rsidRPr="00BE7D3D">
              <w:rPr>
                <w:rFonts w:ascii="Aptos" w:hAnsi="Aptos"/>
                <w:color w:val="000000" w:themeColor="text1"/>
              </w:rPr>
              <w:t>Interpretation work includes guidance on cultural sensitivity and neurodiverse-friendly feedback.</w:t>
            </w:r>
          </w:p>
          <w:p w14:paraId="62CF4997" w14:textId="77777777" w:rsidR="0014385A" w:rsidRPr="00BE7D3D" w:rsidRDefault="0014385A" w:rsidP="00BE7D3D">
            <w:pPr>
              <w:pStyle w:val="p1"/>
              <w:numPr>
                <w:ilvl w:val="0"/>
                <w:numId w:val="13"/>
              </w:numPr>
              <w:rPr>
                <w:rFonts w:ascii="Aptos" w:hAnsi="Aptos"/>
                <w:color w:val="000000" w:themeColor="text1"/>
              </w:rPr>
            </w:pPr>
            <w:r w:rsidRPr="00BE7D3D">
              <w:rPr>
                <w:rFonts w:ascii="Aptos" w:hAnsi="Aptos"/>
                <w:color w:val="000000" w:themeColor="text1"/>
              </w:rPr>
              <w:t>Peer activities structured to ensure balanced participation.</w:t>
            </w:r>
          </w:p>
          <w:p w14:paraId="454717E5" w14:textId="77777777" w:rsidR="0014385A" w:rsidRPr="00BE7D3D" w:rsidRDefault="0014385A" w:rsidP="00BE7D3D">
            <w:pPr>
              <w:pStyle w:val="Heading4"/>
              <w:rPr>
                <w:b/>
                <w:bCs/>
                <w:i w:val="0"/>
                <w:iCs w:val="0"/>
                <w:color w:val="000000" w:themeColor="text1"/>
              </w:rPr>
            </w:pPr>
            <w:r w:rsidRPr="00BE7D3D">
              <w:rPr>
                <w:b/>
                <w:bCs/>
                <w:i w:val="0"/>
                <w:iCs w:val="0"/>
                <w:color w:val="000000" w:themeColor="text1"/>
              </w:rPr>
              <w:t>Understand the importance of the Welsh culture and language as a bilingual nation</w:t>
            </w:r>
          </w:p>
          <w:p w14:paraId="536C9790" w14:textId="77777777" w:rsidR="0014385A" w:rsidRDefault="0014385A" w:rsidP="00BE7D3D">
            <w:pPr>
              <w:pStyle w:val="p1"/>
              <w:numPr>
                <w:ilvl w:val="0"/>
                <w:numId w:val="14"/>
              </w:numPr>
            </w:pPr>
            <w:r>
              <w:t>Bilingual prompts provided for journaling and reflection.</w:t>
            </w:r>
          </w:p>
          <w:p w14:paraId="07FF5452" w14:textId="77777777" w:rsidR="0014385A" w:rsidRDefault="0014385A" w:rsidP="00BE7D3D">
            <w:pPr>
              <w:pStyle w:val="p1"/>
              <w:numPr>
                <w:ilvl w:val="0"/>
                <w:numId w:val="14"/>
              </w:numPr>
            </w:pPr>
            <w:r>
              <w:t>Tasks are explained bilingually</w:t>
            </w:r>
          </w:p>
          <w:p w14:paraId="69527B91" w14:textId="77777777" w:rsidR="0014385A" w:rsidRDefault="0014385A" w:rsidP="00BE7D3D">
            <w:pPr>
              <w:pStyle w:val="p1"/>
              <w:numPr>
                <w:ilvl w:val="0"/>
                <w:numId w:val="14"/>
              </w:numPr>
            </w:pPr>
            <w:r>
              <w:t>Class discussion includes how creative methods can be adapted to support Welsh-medium therapy.</w:t>
            </w:r>
          </w:p>
          <w:p w14:paraId="1C5B6935" w14:textId="77777777" w:rsidR="0014385A" w:rsidRDefault="0014385A" w:rsidP="00BE7D3D">
            <w:pPr>
              <w:pStyle w:val="p1"/>
              <w:numPr>
                <w:ilvl w:val="0"/>
                <w:numId w:val="14"/>
              </w:numPr>
            </w:pPr>
            <w:r>
              <w:t>Summative assignment discussion includes Welsh cultural inclusion as a criterion.</w:t>
            </w:r>
          </w:p>
          <w:p w14:paraId="79DFCF92" w14:textId="77777777" w:rsidR="0014385A" w:rsidRPr="00BE7D3D" w:rsidRDefault="0014385A" w:rsidP="00BE7D3D">
            <w:pPr>
              <w:pStyle w:val="Heading4"/>
              <w:rPr>
                <w:b/>
                <w:bCs/>
                <w:i w:val="0"/>
                <w:iCs w:val="0"/>
                <w:color w:val="000000" w:themeColor="text1"/>
              </w:rPr>
            </w:pPr>
            <w:r w:rsidRPr="00BE7D3D">
              <w:rPr>
                <w:b/>
                <w:bCs/>
                <w:i w:val="0"/>
                <w:iCs w:val="0"/>
                <w:color w:val="000000" w:themeColor="text1"/>
              </w:rPr>
              <w:t>Build positive and collaborative relationships</w:t>
            </w:r>
          </w:p>
          <w:p w14:paraId="1A2B1285" w14:textId="77777777" w:rsidR="0014385A" w:rsidRDefault="0014385A" w:rsidP="00BE7D3D">
            <w:pPr>
              <w:pStyle w:val="p1"/>
              <w:numPr>
                <w:ilvl w:val="0"/>
                <w:numId w:val="15"/>
              </w:numPr>
            </w:pPr>
            <w:r>
              <w:t>Peer interpretation task encourages trust-building and deep listening.</w:t>
            </w:r>
          </w:p>
          <w:p w14:paraId="0172432D" w14:textId="77777777" w:rsidR="0014385A" w:rsidRDefault="0014385A" w:rsidP="00BE7D3D">
            <w:pPr>
              <w:pStyle w:val="p1"/>
              <w:numPr>
                <w:ilvl w:val="0"/>
                <w:numId w:val="15"/>
              </w:numPr>
            </w:pPr>
            <w:r>
              <w:t>Tutor circulates and engages with students during creative work, modelling relational safety.</w:t>
            </w:r>
          </w:p>
          <w:p w14:paraId="1787B412" w14:textId="77777777" w:rsidR="0014385A" w:rsidRDefault="0014385A" w:rsidP="00BE7D3D">
            <w:pPr>
              <w:pStyle w:val="p1"/>
              <w:numPr>
                <w:ilvl w:val="0"/>
                <w:numId w:val="15"/>
              </w:numPr>
            </w:pPr>
            <w:r>
              <w:t>End-of-day debrief circle encourages supportive community practice.</w:t>
            </w:r>
          </w:p>
          <w:p w14:paraId="4C13DC26" w14:textId="77777777" w:rsidR="0014385A" w:rsidRPr="00BE7D3D" w:rsidRDefault="0014385A" w:rsidP="00BE7D3D">
            <w:pPr>
              <w:pStyle w:val="Heading4"/>
              <w:rPr>
                <w:b/>
                <w:bCs/>
                <w:i w:val="0"/>
                <w:iCs w:val="0"/>
                <w:color w:val="000000" w:themeColor="text1"/>
              </w:rPr>
            </w:pPr>
            <w:r w:rsidRPr="00BE7D3D">
              <w:rPr>
                <w:b/>
                <w:bCs/>
                <w:i w:val="0"/>
                <w:iCs w:val="0"/>
                <w:color w:val="000000" w:themeColor="text1"/>
              </w:rPr>
              <w:t>Demonstrate dignity, courtesy and respect towards others</w:t>
            </w:r>
          </w:p>
          <w:p w14:paraId="30F17955" w14:textId="77777777" w:rsidR="0014385A" w:rsidRDefault="0014385A" w:rsidP="00BE7D3D">
            <w:pPr>
              <w:pStyle w:val="p1"/>
              <w:numPr>
                <w:ilvl w:val="0"/>
                <w:numId w:val="16"/>
              </w:numPr>
            </w:pPr>
            <w:r>
              <w:t>Emphasis on consent when interpreting peers’ artwork.</w:t>
            </w:r>
          </w:p>
          <w:p w14:paraId="3AC873BE" w14:textId="77777777" w:rsidR="0014385A" w:rsidRDefault="0014385A" w:rsidP="00BE7D3D">
            <w:pPr>
              <w:pStyle w:val="p1"/>
              <w:numPr>
                <w:ilvl w:val="0"/>
                <w:numId w:val="16"/>
              </w:numPr>
            </w:pPr>
            <w:r>
              <w:t>Students are encouraged to acknowledge vulnerability and show appreciation for shared reflections.</w:t>
            </w:r>
          </w:p>
          <w:p w14:paraId="370D0CE7" w14:textId="77777777" w:rsidR="0014385A" w:rsidRPr="00BE7D3D" w:rsidRDefault="0014385A" w:rsidP="00BE7D3D">
            <w:pPr>
              <w:pStyle w:val="Heading4"/>
              <w:rPr>
                <w:b/>
                <w:bCs/>
                <w:i w:val="0"/>
                <w:iCs w:val="0"/>
                <w:color w:val="000000" w:themeColor="text1"/>
              </w:rPr>
            </w:pPr>
            <w:r w:rsidRPr="00BE7D3D">
              <w:rPr>
                <w:b/>
                <w:bCs/>
                <w:i w:val="0"/>
                <w:iCs w:val="0"/>
                <w:color w:val="000000" w:themeColor="text1"/>
              </w:rPr>
              <w:t>Enable learners to share responsibility for their own learning and assessment</w:t>
            </w:r>
          </w:p>
          <w:p w14:paraId="0AB4BB55" w14:textId="77777777" w:rsidR="0014385A" w:rsidRDefault="0014385A" w:rsidP="00BE7D3D">
            <w:pPr>
              <w:pStyle w:val="p1"/>
              <w:numPr>
                <w:ilvl w:val="0"/>
                <w:numId w:val="17"/>
              </w:numPr>
            </w:pPr>
            <w:r>
              <w:t>Students begin sketching how they could adapt the day’s activities into their own assignment.</w:t>
            </w:r>
          </w:p>
          <w:p w14:paraId="5283754F" w14:textId="77777777" w:rsidR="0014385A" w:rsidRDefault="0014385A" w:rsidP="00BE7D3D">
            <w:pPr>
              <w:pStyle w:val="p1"/>
              <w:numPr>
                <w:ilvl w:val="0"/>
                <w:numId w:val="17"/>
              </w:numPr>
            </w:pPr>
            <w:r>
              <w:t>Peer collaboration fosters self-directed thinking and resource-sharing.</w:t>
            </w:r>
          </w:p>
          <w:p w14:paraId="183831D7" w14:textId="77777777" w:rsidR="0014385A" w:rsidRDefault="0014385A" w:rsidP="00BE7D3D">
            <w:pPr>
              <w:pStyle w:val="p1"/>
              <w:numPr>
                <w:ilvl w:val="0"/>
                <w:numId w:val="17"/>
              </w:numPr>
            </w:pPr>
            <w:r>
              <w:t>Assignment support time provides space for personalised planning.</w:t>
            </w:r>
          </w:p>
          <w:p w14:paraId="3EDCCC4A" w14:textId="77777777" w:rsidR="0014385A" w:rsidRPr="00BE7D3D" w:rsidRDefault="0014385A" w:rsidP="00BE7D3D">
            <w:pPr>
              <w:pStyle w:val="Heading4"/>
              <w:rPr>
                <w:b/>
                <w:bCs/>
                <w:i w:val="0"/>
                <w:iCs w:val="0"/>
                <w:color w:val="000000" w:themeColor="text1"/>
              </w:rPr>
            </w:pPr>
            <w:r w:rsidRPr="00BE7D3D">
              <w:rPr>
                <w:b/>
                <w:bCs/>
                <w:i w:val="0"/>
                <w:iCs w:val="0"/>
                <w:color w:val="000000" w:themeColor="text1"/>
              </w:rPr>
              <w:t>Critically reflect on own values, knowledge and skills to improve learning</w:t>
            </w:r>
          </w:p>
          <w:p w14:paraId="3795FBCA" w14:textId="77777777" w:rsidR="0014385A" w:rsidRPr="00BE7D3D" w:rsidRDefault="0014385A" w:rsidP="00BE7D3D">
            <w:pPr>
              <w:pStyle w:val="p1"/>
              <w:numPr>
                <w:ilvl w:val="0"/>
                <w:numId w:val="18"/>
              </w:numPr>
            </w:pPr>
            <w:r>
              <w:t>Journaling task at the end encourages exploration of emotional response and facilitation confidence.</w:t>
            </w:r>
          </w:p>
          <w:p w14:paraId="0FE9441C" w14:textId="77777777" w:rsidR="0014385A" w:rsidRPr="000B7066" w:rsidRDefault="0014385A" w:rsidP="269EDB9F">
            <w:pPr>
              <w:jc w:val="both"/>
              <w:rPr>
                <w:rFonts w:ascii="Aptos" w:hAnsi="Aptos"/>
                <w:b/>
                <w:bCs/>
              </w:rPr>
            </w:pPr>
          </w:p>
        </w:tc>
      </w:tr>
    </w:tbl>
    <w:p w14:paraId="65283563" w14:textId="77777777" w:rsidR="0014385A" w:rsidRPr="000B7066" w:rsidRDefault="0014385A" w:rsidP="005979B1">
      <w:pPr>
        <w:rPr>
          <w:rFonts w:ascii="Aptos" w:hAnsi="Aptos"/>
        </w:rPr>
      </w:pPr>
    </w:p>
    <w:p w14:paraId="5294FF57" w14:textId="77777777" w:rsidR="0014385A" w:rsidRPr="000B7066" w:rsidRDefault="0014385A" w:rsidP="005979B1">
      <w:pPr>
        <w:rPr>
          <w:rFonts w:ascii="Aptos" w:hAnsi="Aptos"/>
        </w:rPr>
      </w:pPr>
    </w:p>
    <w:p w14:paraId="39149E6C" w14:textId="77777777" w:rsidR="0014385A" w:rsidRDefault="0014385A" w:rsidP="005979B1">
      <w:pPr>
        <w:rPr>
          <w:rFonts w:ascii="Aptos" w:hAnsi="Aptos"/>
        </w:rPr>
      </w:pPr>
    </w:p>
    <w:p w14:paraId="670E6BB3" w14:textId="77777777" w:rsidR="0014385A" w:rsidRDefault="0014385A" w:rsidP="005979B1">
      <w:pPr>
        <w:rPr>
          <w:rFonts w:ascii="Aptos" w:hAnsi="Aptos"/>
        </w:rPr>
      </w:pPr>
    </w:p>
    <w:p w14:paraId="2F46A365" w14:textId="77777777" w:rsidR="0014385A" w:rsidRDefault="0014385A" w:rsidP="005979B1">
      <w:pPr>
        <w:rPr>
          <w:rFonts w:ascii="Aptos" w:hAnsi="Aptos"/>
        </w:rPr>
      </w:pPr>
    </w:p>
    <w:p w14:paraId="43F72CB6" w14:textId="77777777" w:rsidR="0014385A" w:rsidRDefault="0014385A" w:rsidP="005979B1">
      <w:pPr>
        <w:rPr>
          <w:rFonts w:ascii="Aptos" w:hAnsi="Aptos"/>
        </w:rPr>
      </w:pPr>
    </w:p>
    <w:p w14:paraId="7C7B25D8" w14:textId="77777777" w:rsidR="0014385A" w:rsidRPr="000B7066" w:rsidRDefault="0014385A" w:rsidP="005979B1">
      <w:pPr>
        <w:rPr>
          <w:rFonts w:ascii="Aptos" w:hAnsi="Aptos"/>
        </w:rPr>
      </w:pPr>
    </w:p>
    <w:p w14:paraId="1B67C69B" w14:textId="77777777" w:rsidR="0014385A" w:rsidRPr="000B7066" w:rsidRDefault="0014385A" w:rsidP="005979B1">
      <w:pPr>
        <w:rPr>
          <w:rFonts w:ascii="Aptos" w:hAnsi="Aptos" w:cs="Calibri"/>
          <w:b/>
          <w:u w:val="single"/>
        </w:rPr>
      </w:pPr>
      <w:r w:rsidRPr="000B7066">
        <w:rPr>
          <w:rFonts w:ascii="Aptos" w:hAnsi="Aptos" w:cs="Calibri"/>
          <w:b/>
          <w:u w:val="single"/>
        </w:rPr>
        <w:t>Lesson Detail:</w:t>
      </w:r>
    </w:p>
    <w:p w14:paraId="773AFACD" w14:textId="77777777" w:rsidR="0014385A" w:rsidRPr="000B7066" w:rsidRDefault="0014385A" w:rsidP="005979B1">
      <w:pPr>
        <w:rPr>
          <w:rFonts w:ascii="Aptos" w:hAnsi="Aptos"/>
        </w:rPr>
      </w:pPr>
    </w:p>
    <w:tbl>
      <w:tblPr>
        <w:tblW w:w="10282" w:type="dxa"/>
        <w:tblInd w:w="-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14385A" w:rsidRPr="000B7066" w14:paraId="39157C06" w14:textId="77777777" w:rsidTr="0014385A">
        <w:trPr>
          <w:trHeight w:val="439"/>
        </w:trPr>
        <w:tc>
          <w:tcPr>
            <w:tcW w:w="2127" w:type="dxa"/>
          </w:tcPr>
          <w:p w14:paraId="2CB48A27" w14:textId="77777777" w:rsidR="0014385A" w:rsidRPr="000B7066" w:rsidRDefault="0014385A" w:rsidP="005739F9">
            <w:pPr>
              <w:jc w:val="center"/>
              <w:rPr>
                <w:rFonts w:ascii="Aptos" w:hAnsi="Aptos" w:cs="Calibri"/>
                <w:b/>
              </w:rPr>
            </w:pPr>
          </w:p>
          <w:p w14:paraId="2524C16D" w14:textId="77777777" w:rsidR="0014385A" w:rsidRPr="000B7066" w:rsidRDefault="0014385A" w:rsidP="005739F9">
            <w:pPr>
              <w:jc w:val="center"/>
              <w:rPr>
                <w:rFonts w:ascii="Aptos" w:hAnsi="Aptos" w:cs="Calibri"/>
                <w:b/>
              </w:rPr>
            </w:pPr>
            <w:r w:rsidRPr="000B7066">
              <w:rPr>
                <w:rFonts w:ascii="Aptos" w:hAnsi="Aptos" w:cs="Calibri"/>
                <w:b/>
              </w:rPr>
              <w:t xml:space="preserve">Stage </w:t>
            </w:r>
          </w:p>
        </w:tc>
        <w:tc>
          <w:tcPr>
            <w:tcW w:w="2444" w:type="dxa"/>
          </w:tcPr>
          <w:p w14:paraId="0E1D4279" w14:textId="77777777" w:rsidR="0014385A" w:rsidRPr="000B7066" w:rsidRDefault="0014385A" w:rsidP="005739F9">
            <w:pPr>
              <w:jc w:val="center"/>
              <w:rPr>
                <w:rFonts w:ascii="Aptos" w:hAnsi="Aptos" w:cs="Calibri"/>
                <w:b/>
              </w:rPr>
            </w:pPr>
          </w:p>
          <w:p w14:paraId="138BE790" w14:textId="77777777" w:rsidR="0014385A" w:rsidRPr="000B7066" w:rsidRDefault="0014385A" w:rsidP="005739F9">
            <w:pPr>
              <w:jc w:val="center"/>
              <w:rPr>
                <w:rFonts w:ascii="Aptos" w:hAnsi="Aptos" w:cs="Calibri"/>
                <w:b/>
              </w:rPr>
            </w:pPr>
            <w:r w:rsidRPr="000B7066">
              <w:rPr>
                <w:rFonts w:ascii="Aptos" w:hAnsi="Aptos" w:cs="Calibri"/>
                <w:b/>
              </w:rPr>
              <w:t>Focus</w:t>
            </w:r>
          </w:p>
        </w:tc>
        <w:tc>
          <w:tcPr>
            <w:tcW w:w="4140" w:type="dxa"/>
          </w:tcPr>
          <w:p w14:paraId="793F3D5A" w14:textId="77777777" w:rsidR="0014385A" w:rsidRPr="000B7066" w:rsidRDefault="0014385A" w:rsidP="005739F9">
            <w:pPr>
              <w:jc w:val="center"/>
              <w:rPr>
                <w:rFonts w:ascii="Aptos" w:hAnsi="Aptos" w:cs="Calibri"/>
                <w:b/>
              </w:rPr>
            </w:pPr>
          </w:p>
          <w:p w14:paraId="0A218ED3" w14:textId="77777777" w:rsidR="0014385A" w:rsidRPr="000B7066" w:rsidRDefault="0014385A" w:rsidP="005739F9">
            <w:pPr>
              <w:jc w:val="center"/>
              <w:rPr>
                <w:rFonts w:ascii="Aptos" w:hAnsi="Aptos" w:cs="Calibri"/>
                <w:b/>
              </w:rPr>
            </w:pPr>
            <w:r w:rsidRPr="000B7066">
              <w:rPr>
                <w:rFonts w:ascii="Aptos" w:hAnsi="Aptos" w:cs="Calibri"/>
                <w:b/>
              </w:rPr>
              <w:t xml:space="preserve">Strategy </w:t>
            </w:r>
          </w:p>
        </w:tc>
        <w:tc>
          <w:tcPr>
            <w:tcW w:w="1571" w:type="dxa"/>
          </w:tcPr>
          <w:p w14:paraId="4470E222" w14:textId="77777777" w:rsidR="0014385A" w:rsidRPr="000B7066" w:rsidRDefault="0014385A" w:rsidP="005739F9">
            <w:pPr>
              <w:jc w:val="center"/>
              <w:rPr>
                <w:rFonts w:ascii="Aptos" w:hAnsi="Aptos" w:cs="Calibri"/>
                <w:b/>
              </w:rPr>
            </w:pPr>
          </w:p>
          <w:p w14:paraId="39A01602" w14:textId="77777777" w:rsidR="0014385A" w:rsidRPr="000B7066" w:rsidRDefault="0014385A" w:rsidP="005739F9">
            <w:pPr>
              <w:jc w:val="center"/>
              <w:rPr>
                <w:rFonts w:ascii="Aptos" w:hAnsi="Aptos" w:cs="Calibri"/>
                <w:b/>
              </w:rPr>
            </w:pPr>
            <w:r w:rsidRPr="000B7066">
              <w:rPr>
                <w:rFonts w:ascii="Aptos" w:hAnsi="Aptos" w:cs="Calibri"/>
                <w:b/>
              </w:rPr>
              <w:t xml:space="preserve">Time </w:t>
            </w:r>
          </w:p>
          <w:p w14:paraId="4D791488" w14:textId="77777777" w:rsidR="0014385A" w:rsidRPr="000B7066" w:rsidRDefault="0014385A" w:rsidP="005739F9">
            <w:pPr>
              <w:jc w:val="center"/>
              <w:rPr>
                <w:rFonts w:ascii="Aptos" w:hAnsi="Aptos" w:cs="Calibri"/>
                <w:b/>
              </w:rPr>
            </w:pPr>
          </w:p>
        </w:tc>
      </w:tr>
      <w:tr w:rsidR="0014385A" w:rsidRPr="000B7066" w14:paraId="6ACE4644" w14:textId="77777777" w:rsidTr="0014385A">
        <w:trPr>
          <w:trHeight w:val="9317"/>
        </w:trPr>
        <w:tc>
          <w:tcPr>
            <w:tcW w:w="2127" w:type="dxa"/>
            <w:tcBorders>
              <w:top w:val="single" w:sz="4" w:space="0" w:color="auto"/>
              <w:left w:val="single" w:sz="4" w:space="0" w:color="auto"/>
              <w:bottom w:val="single" w:sz="4" w:space="0" w:color="auto"/>
              <w:right w:val="single" w:sz="4" w:space="0" w:color="auto"/>
            </w:tcBorders>
          </w:tcPr>
          <w:p w14:paraId="2BD42F0B" w14:textId="77777777" w:rsidR="0014385A" w:rsidRPr="000B7066" w:rsidRDefault="0014385A" w:rsidP="005739F9">
            <w:pPr>
              <w:jc w:val="both"/>
              <w:rPr>
                <w:rFonts w:ascii="Aptos" w:hAnsi="Aptos" w:cs="Calibri"/>
                <w:b/>
              </w:rPr>
            </w:pPr>
          </w:p>
          <w:p w14:paraId="061D771E" w14:textId="77777777" w:rsidR="0014385A" w:rsidRPr="000B7066" w:rsidRDefault="0014385A" w:rsidP="005739F9">
            <w:pPr>
              <w:jc w:val="both"/>
              <w:rPr>
                <w:rFonts w:ascii="Aptos" w:hAnsi="Aptos" w:cs="Calibri"/>
                <w:b/>
              </w:rPr>
            </w:pPr>
            <w:r w:rsidRPr="000B7066">
              <w:rPr>
                <w:rFonts w:ascii="Aptos" w:hAnsi="Aptos" w:cs="Calibri"/>
                <w:b/>
              </w:rPr>
              <w:t>Introduction</w:t>
            </w:r>
          </w:p>
          <w:p w14:paraId="336F5D44" w14:textId="77777777" w:rsidR="0014385A" w:rsidRPr="000B7066" w:rsidRDefault="0014385A" w:rsidP="005739F9">
            <w:pPr>
              <w:jc w:val="both"/>
              <w:rPr>
                <w:rFonts w:ascii="Aptos" w:hAnsi="Aptos" w:cs="Calibri"/>
                <w:b/>
              </w:rPr>
            </w:pPr>
          </w:p>
          <w:p w14:paraId="5259C95A" w14:textId="77777777" w:rsidR="0014385A" w:rsidRPr="000B7066" w:rsidRDefault="0014385A" w:rsidP="005739F9">
            <w:pPr>
              <w:jc w:val="both"/>
              <w:rPr>
                <w:rFonts w:ascii="Aptos" w:hAnsi="Aptos" w:cs="Calibri"/>
                <w:b/>
              </w:rPr>
            </w:pPr>
          </w:p>
          <w:p w14:paraId="598E5EC1" w14:textId="77777777" w:rsidR="0014385A" w:rsidRPr="000B7066" w:rsidRDefault="0014385A" w:rsidP="005739F9">
            <w:pPr>
              <w:jc w:val="both"/>
              <w:rPr>
                <w:rFonts w:ascii="Aptos" w:hAnsi="Aptos" w:cs="Calibri"/>
                <w:b/>
              </w:rPr>
            </w:pPr>
          </w:p>
          <w:p w14:paraId="45D602E1" w14:textId="77777777" w:rsidR="0014385A" w:rsidRPr="000B7066" w:rsidRDefault="0014385A" w:rsidP="005739F9">
            <w:pPr>
              <w:jc w:val="both"/>
              <w:rPr>
                <w:rFonts w:ascii="Aptos" w:hAnsi="Aptos" w:cs="Calibri"/>
                <w:b/>
              </w:rPr>
            </w:pPr>
          </w:p>
          <w:p w14:paraId="3E3959BD" w14:textId="77777777" w:rsidR="0014385A" w:rsidRPr="000B7066" w:rsidRDefault="0014385A" w:rsidP="005739F9">
            <w:pPr>
              <w:jc w:val="both"/>
              <w:rPr>
                <w:rFonts w:ascii="Aptos" w:hAnsi="Aptos" w:cs="Calibri"/>
                <w:b/>
              </w:rPr>
            </w:pPr>
          </w:p>
          <w:p w14:paraId="393485FF" w14:textId="77777777" w:rsidR="0014385A" w:rsidRPr="000B7066" w:rsidRDefault="0014385A" w:rsidP="005739F9">
            <w:pPr>
              <w:jc w:val="both"/>
              <w:rPr>
                <w:rFonts w:ascii="Aptos" w:hAnsi="Aptos" w:cs="Calibri"/>
                <w:b/>
              </w:rPr>
            </w:pPr>
          </w:p>
          <w:p w14:paraId="2F05556A" w14:textId="77777777" w:rsidR="0014385A" w:rsidRPr="000B7066" w:rsidRDefault="0014385A" w:rsidP="005739F9">
            <w:pPr>
              <w:jc w:val="both"/>
              <w:rPr>
                <w:rFonts w:ascii="Aptos" w:hAnsi="Aptos" w:cs="Calibri"/>
                <w:b/>
              </w:rPr>
            </w:pPr>
          </w:p>
          <w:p w14:paraId="7BC28F43" w14:textId="77777777" w:rsidR="0014385A" w:rsidRPr="000B7066" w:rsidRDefault="0014385A" w:rsidP="005739F9">
            <w:pPr>
              <w:jc w:val="both"/>
              <w:rPr>
                <w:rFonts w:ascii="Aptos" w:hAnsi="Aptos" w:cs="Calibri"/>
                <w:b/>
              </w:rPr>
            </w:pPr>
          </w:p>
          <w:p w14:paraId="71FF0256" w14:textId="77777777" w:rsidR="0014385A" w:rsidRPr="000B7066" w:rsidRDefault="0014385A" w:rsidP="005739F9">
            <w:pPr>
              <w:jc w:val="both"/>
              <w:rPr>
                <w:rFonts w:ascii="Aptos" w:hAnsi="Aptos" w:cs="Calibri"/>
                <w:b/>
              </w:rPr>
            </w:pPr>
          </w:p>
          <w:p w14:paraId="5F0986F7" w14:textId="77777777" w:rsidR="0014385A" w:rsidRPr="000B7066" w:rsidRDefault="0014385A" w:rsidP="005739F9">
            <w:pPr>
              <w:jc w:val="both"/>
              <w:rPr>
                <w:rFonts w:ascii="Aptos" w:hAnsi="Aptos" w:cs="Calibri"/>
                <w:b/>
              </w:rPr>
            </w:pPr>
            <w:r w:rsidRPr="000B7066">
              <w:rPr>
                <w:rFonts w:ascii="Aptos" w:hAnsi="Aptos" w:cs="Calibri"/>
                <w:b/>
              </w:rPr>
              <w:t xml:space="preserve">Development </w:t>
            </w:r>
          </w:p>
          <w:p w14:paraId="0B8B96F6" w14:textId="77777777" w:rsidR="0014385A" w:rsidRPr="000B7066" w:rsidRDefault="0014385A" w:rsidP="005739F9">
            <w:pPr>
              <w:jc w:val="both"/>
              <w:rPr>
                <w:rFonts w:ascii="Aptos" w:hAnsi="Aptos" w:cs="Calibri"/>
                <w:b/>
              </w:rPr>
            </w:pPr>
          </w:p>
          <w:p w14:paraId="052B1E0F" w14:textId="77777777" w:rsidR="0014385A" w:rsidRPr="000B7066" w:rsidRDefault="0014385A" w:rsidP="005739F9">
            <w:pPr>
              <w:jc w:val="both"/>
              <w:rPr>
                <w:rFonts w:ascii="Aptos" w:hAnsi="Aptos" w:cs="Calibri"/>
                <w:b/>
              </w:rPr>
            </w:pPr>
          </w:p>
          <w:p w14:paraId="622CCBE3" w14:textId="77777777" w:rsidR="0014385A" w:rsidRPr="000B7066" w:rsidRDefault="0014385A" w:rsidP="005739F9">
            <w:pPr>
              <w:jc w:val="both"/>
              <w:rPr>
                <w:rFonts w:ascii="Aptos" w:hAnsi="Aptos" w:cs="Calibri"/>
                <w:b/>
              </w:rPr>
            </w:pPr>
          </w:p>
          <w:p w14:paraId="6B96A445" w14:textId="77777777" w:rsidR="0014385A" w:rsidRDefault="0014385A" w:rsidP="005739F9">
            <w:pPr>
              <w:jc w:val="both"/>
              <w:rPr>
                <w:rFonts w:ascii="Aptos" w:hAnsi="Aptos" w:cs="Calibri"/>
                <w:b/>
              </w:rPr>
            </w:pPr>
          </w:p>
          <w:p w14:paraId="0D28DEFC" w14:textId="77777777" w:rsidR="0014385A" w:rsidRDefault="0014385A" w:rsidP="005739F9">
            <w:pPr>
              <w:jc w:val="both"/>
              <w:rPr>
                <w:rFonts w:ascii="Aptos" w:hAnsi="Aptos" w:cs="Calibri"/>
                <w:b/>
              </w:rPr>
            </w:pPr>
          </w:p>
          <w:p w14:paraId="73FF1D05" w14:textId="77777777" w:rsidR="0014385A" w:rsidRDefault="0014385A" w:rsidP="005739F9">
            <w:pPr>
              <w:jc w:val="both"/>
              <w:rPr>
                <w:rFonts w:ascii="Aptos" w:hAnsi="Aptos" w:cs="Calibri"/>
                <w:b/>
              </w:rPr>
            </w:pPr>
          </w:p>
          <w:p w14:paraId="1D0940DB" w14:textId="77777777" w:rsidR="0014385A" w:rsidRPr="000B7066" w:rsidRDefault="0014385A" w:rsidP="005739F9">
            <w:pPr>
              <w:jc w:val="both"/>
              <w:rPr>
                <w:rFonts w:ascii="Aptos" w:hAnsi="Aptos" w:cs="Calibri"/>
                <w:b/>
              </w:rPr>
            </w:pPr>
          </w:p>
          <w:p w14:paraId="0709C497" w14:textId="77777777" w:rsidR="0014385A" w:rsidRPr="000B7066" w:rsidRDefault="0014385A" w:rsidP="005739F9">
            <w:pPr>
              <w:jc w:val="both"/>
              <w:rPr>
                <w:rFonts w:ascii="Aptos" w:hAnsi="Aptos" w:cs="Calibri"/>
                <w:b/>
              </w:rPr>
            </w:pPr>
          </w:p>
          <w:p w14:paraId="2C086A99" w14:textId="77777777" w:rsidR="0014385A" w:rsidRDefault="0014385A" w:rsidP="00870472">
            <w:pPr>
              <w:pBdr>
                <w:bottom w:val="single" w:sz="6" w:space="1" w:color="auto"/>
              </w:pBdr>
              <w:jc w:val="both"/>
              <w:rPr>
                <w:rFonts w:ascii="Aptos" w:hAnsi="Aptos" w:cs="Calibri"/>
                <w:b/>
              </w:rPr>
            </w:pPr>
          </w:p>
          <w:p w14:paraId="59EE3B8F" w14:textId="77777777" w:rsidR="0014385A" w:rsidRDefault="0014385A" w:rsidP="00870472">
            <w:pPr>
              <w:pBdr>
                <w:bottom w:val="single" w:sz="6" w:space="1" w:color="auto"/>
              </w:pBdr>
              <w:jc w:val="both"/>
              <w:rPr>
                <w:rFonts w:ascii="Aptos" w:hAnsi="Aptos" w:cs="Calibri"/>
                <w:b/>
              </w:rPr>
            </w:pPr>
          </w:p>
          <w:p w14:paraId="236FBDD5" w14:textId="77777777" w:rsidR="0014385A" w:rsidRDefault="0014385A" w:rsidP="00870472">
            <w:pPr>
              <w:pBdr>
                <w:bottom w:val="single" w:sz="6" w:space="1" w:color="auto"/>
              </w:pBdr>
              <w:jc w:val="both"/>
              <w:rPr>
                <w:rFonts w:ascii="Aptos" w:hAnsi="Aptos" w:cs="Calibri"/>
                <w:b/>
              </w:rPr>
            </w:pPr>
          </w:p>
          <w:p w14:paraId="10D268E7" w14:textId="77777777" w:rsidR="0014385A" w:rsidRDefault="0014385A" w:rsidP="00870472">
            <w:pPr>
              <w:pBdr>
                <w:bottom w:val="single" w:sz="6" w:space="1" w:color="auto"/>
              </w:pBdr>
              <w:jc w:val="both"/>
              <w:rPr>
                <w:rFonts w:ascii="Aptos" w:hAnsi="Aptos" w:cs="Calibri"/>
                <w:b/>
              </w:rPr>
            </w:pPr>
          </w:p>
          <w:p w14:paraId="730F1532" w14:textId="77777777" w:rsidR="0014385A" w:rsidRDefault="0014385A" w:rsidP="00870472">
            <w:pPr>
              <w:pBdr>
                <w:bottom w:val="single" w:sz="6" w:space="1" w:color="auto"/>
              </w:pBdr>
              <w:jc w:val="both"/>
              <w:rPr>
                <w:rFonts w:ascii="Aptos" w:hAnsi="Aptos" w:cs="Calibri"/>
                <w:b/>
              </w:rPr>
            </w:pPr>
          </w:p>
          <w:p w14:paraId="24AD109C" w14:textId="77777777" w:rsidR="0014385A" w:rsidRDefault="0014385A" w:rsidP="00870472">
            <w:pPr>
              <w:pBdr>
                <w:bottom w:val="single" w:sz="6" w:space="1" w:color="auto"/>
              </w:pBdr>
              <w:jc w:val="both"/>
              <w:rPr>
                <w:rFonts w:ascii="Aptos" w:hAnsi="Aptos" w:cs="Calibri"/>
                <w:b/>
              </w:rPr>
            </w:pPr>
          </w:p>
          <w:p w14:paraId="1E62E44D" w14:textId="77777777" w:rsidR="0014385A" w:rsidRDefault="0014385A" w:rsidP="00870472">
            <w:pPr>
              <w:pBdr>
                <w:bottom w:val="single" w:sz="6" w:space="1" w:color="auto"/>
              </w:pBdr>
              <w:jc w:val="both"/>
              <w:rPr>
                <w:rFonts w:ascii="Aptos" w:hAnsi="Aptos" w:cs="Calibri"/>
                <w:b/>
              </w:rPr>
            </w:pPr>
          </w:p>
          <w:p w14:paraId="52DD1738" w14:textId="77777777" w:rsidR="0014385A" w:rsidRDefault="0014385A" w:rsidP="00870472">
            <w:pPr>
              <w:pBdr>
                <w:bottom w:val="single" w:sz="6" w:space="1" w:color="auto"/>
              </w:pBdr>
              <w:jc w:val="both"/>
              <w:rPr>
                <w:rFonts w:ascii="Aptos" w:hAnsi="Aptos" w:cs="Calibri"/>
                <w:b/>
              </w:rPr>
            </w:pPr>
          </w:p>
          <w:p w14:paraId="0A4400C0" w14:textId="1942295C" w:rsidR="0014385A" w:rsidRDefault="0014385A" w:rsidP="00870472">
            <w:pPr>
              <w:pBdr>
                <w:bottom w:val="single" w:sz="6" w:space="1" w:color="auto"/>
              </w:pBdr>
              <w:jc w:val="both"/>
              <w:rPr>
                <w:rFonts w:ascii="Aptos" w:hAnsi="Aptos" w:cs="Calibri"/>
                <w:b/>
              </w:rPr>
            </w:pPr>
          </w:p>
          <w:p w14:paraId="6DDD8A75" w14:textId="77777777" w:rsidR="0014385A" w:rsidRDefault="0014385A" w:rsidP="00870472">
            <w:pPr>
              <w:pBdr>
                <w:bottom w:val="single" w:sz="6" w:space="1" w:color="auto"/>
              </w:pBdr>
              <w:jc w:val="both"/>
              <w:rPr>
                <w:rFonts w:ascii="Aptos" w:hAnsi="Aptos" w:cs="Calibri"/>
                <w:b/>
              </w:rPr>
            </w:pPr>
          </w:p>
          <w:p w14:paraId="671599FF" w14:textId="77777777" w:rsidR="0014385A" w:rsidRDefault="0014385A" w:rsidP="00870472">
            <w:pPr>
              <w:pBdr>
                <w:bottom w:val="single" w:sz="6" w:space="1" w:color="auto"/>
              </w:pBdr>
              <w:jc w:val="both"/>
              <w:rPr>
                <w:rFonts w:ascii="Aptos" w:hAnsi="Aptos" w:cs="Calibri"/>
                <w:b/>
              </w:rPr>
            </w:pPr>
          </w:p>
          <w:p w14:paraId="42C1B044" w14:textId="77777777" w:rsidR="0014385A" w:rsidRDefault="0014385A" w:rsidP="00870472">
            <w:pPr>
              <w:pBdr>
                <w:bottom w:val="single" w:sz="6" w:space="1" w:color="auto"/>
              </w:pBdr>
              <w:jc w:val="both"/>
              <w:rPr>
                <w:rFonts w:ascii="Aptos" w:hAnsi="Aptos" w:cs="Calibri"/>
                <w:b/>
              </w:rPr>
            </w:pPr>
          </w:p>
          <w:p w14:paraId="1B93F85F" w14:textId="77777777" w:rsidR="0014385A" w:rsidRDefault="0014385A" w:rsidP="00870472">
            <w:pPr>
              <w:pBdr>
                <w:bottom w:val="single" w:sz="6" w:space="1" w:color="auto"/>
              </w:pBdr>
              <w:jc w:val="both"/>
              <w:rPr>
                <w:rFonts w:ascii="Aptos" w:hAnsi="Aptos" w:cs="Calibri"/>
                <w:b/>
              </w:rPr>
            </w:pPr>
          </w:p>
          <w:p w14:paraId="16AC1BEC" w14:textId="77777777" w:rsidR="0014385A" w:rsidRDefault="0014385A" w:rsidP="005739F9">
            <w:pPr>
              <w:jc w:val="both"/>
              <w:rPr>
                <w:rFonts w:ascii="Aptos" w:hAnsi="Aptos" w:cs="Calibri"/>
                <w:b/>
              </w:rPr>
            </w:pPr>
          </w:p>
          <w:p w14:paraId="63B7E42E" w14:textId="620E7CA6" w:rsidR="0014385A" w:rsidRDefault="0014385A" w:rsidP="005739F9">
            <w:pPr>
              <w:jc w:val="both"/>
              <w:rPr>
                <w:rFonts w:ascii="Aptos" w:hAnsi="Aptos" w:cs="Calibri"/>
                <w:b/>
              </w:rPr>
            </w:pPr>
          </w:p>
          <w:p w14:paraId="20B9A270" w14:textId="77777777" w:rsidR="0014385A" w:rsidRDefault="0014385A" w:rsidP="005739F9">
            <w:pPr>
              <w:jc w:val="both"/>
              <w:rPr>
                <w:rFonts w:ascii="Aptos" w:hAnsi="Aptos" w:cs="Calibri"/>
                <w:b/>
              </w:rPr>
            </w:pPr>
          </w:p>
          <w:p w14:paraId="0C99617B" w14:textId="77777777" w:rsidR="0014385A" w:rsidRDefault="0014385A" w:rsidP="005739F9">
            <w:pPr>
              <w:jc w:val="both"/>
              <w:rPr>
                <w:rFonts w:ascii="Aptos" w:hAnsi="Aptos" w:cs="Calibri"/>
                <w:b/>
              </w:rPr>
            </w:pPr>
          </w:p>
          <w:p w14:paraId="733D6766" w14:textId="77777777" w:rsidR="0014385A" w:rsidRDefault="0014385A" w:rsidP="005739F9">
            <w:pPr>
              <w:jc w:val="both"/>
              <w:rPr>
                <w:rFonts w:ascii="Aptos" w:hAnsi="Aptos" w:cs="Calibri"/>
                <w:b/>
              </w:rPr>
            </w:pPr>
          </w:p>
          <w:p w14:paraId="15B4AB58" w14:textId="77777777" w:rsidR="0014385A" w:rsidRDefault="0014385A" w:rsidP="005739F9">
            <w:pPr>
              <w:jc w:val="both"/>
              <w:rPr>
                <w:rFonts w:ascii="Aptos" w:hAnsi="Aptos" w:cs="Calibri"/>
                <w:b/>
              </w:rPr>
            </w:pPr>
          </w:p>
          <w:p w14:paraId="4F1E090A" w14:textId="77777777" w:rsidR="0014385A" w:rsidRPr="000B7066" w:rsidRDefault="0014385A" w:rsidP="005739F9">
            <w:pPr>
              <w:jc w:val="both"/>
              <w:rPr>
                <w:rFonts w:ascii="Aptos" w:hAnsi="Aptos" w:cs="Calibri"/>
                <w:b/>
              </w:rPr>
            </w:pPr>
          </w:p>
          <w:p w14:paraId="4E4D95B4" w14:textId="77777777" w:rsidR="0014385A" w:rsidRPr="000B7066" w:rsidRDefault="0014385A" w:rsidP="005739F9">
            <w:pPr>
              <w:jc w:val="both"/>
              <w:rPr>
                <w:rFonts w:ascii="Aptos" w:hAnsi="Aptos" w:cs="Calibri"/>
                <w:b/>
              </w:rPr>
            </w:pPr>
          </w:p>
          <w:p w14:paraId="117508C3" w14:textId="77777777" w:rsidR="0014385A" w:rsidRPr="000B7066" w:rsidRDefault="0014385A" w:rsidP="005739F9">
            <w:pPr>
              <w:jc w:val="both"/>
              <w:rPr>
                <w:rFonts w:ascii="Aptos" w:hAnsi="Aptos" w:cs="Calibri"/>
                <w:b/>
              </w:rPr>
            </w:pPr>
          </w:p>
          <w:p w14:paraId="51DDE9AB" w14:textId="78A43F9A" w:rsidR="0014385A" w:rsidRPr="000B7066" w:rsidRDefault="0014385A" w:rsidP="005739F9">
            <w:pPr>
              <w:pBdr>
                <w:bottom w:val="single" w:sz="6" w:space="1" w:color="auto"/>
              </w:pBdr>
              <w:jc w:val="both"/>
              <w:rPr>
                <w:rFonts w:ascii="Aptos" w:hAnsi="Aptos" w:cs="Calibri"/>
                <w:b/>
              </w:rPr>
            </w:pPr>
          </w:p>
          <w:p w14:paraId="495A343D" w14:textId="77777777" w:rsidR="0014385A" w:rsidRPr="000B7066" w:rsidRDefault="0014385A" w:rsidP="005739F9">
            <w:pPr>
              <w:jc w:val="both"/>
              <w:rPr>
                <w:rFonts w:ascii="Aptos" w:hAnsi="Aptos" w:cs="Calibri"/>
                <w:b/>
              </w:rPr>
            </w:pPr>
          </w:p>
          <w:p w14:paraId="2492F050" w14:textId="2242CECB" w:rsidR="0014385A" w:rsidRPr="000B7066" w:rsidRDefault="0014385A" w:rsidP="005739F9">
            <w:pPr>
              <w:jc w:val="both"/>
              <w:rPr>
                <w:rFonts w:ascii="Aptos" w:hAnsi="Aptos" w:cs="Calibri"/>
                <w:b/>
              </w:rPr>
            </w:pPr>
          </w:p>
          <w:p w14:paraId="3419F2F9" w14:textId="77777777" w:rsidR="0014385A" w:rsidRPr="000B7066" w:rsidRDefault="0014385A" w:rsidP="005739F9">
            <w:pPr>
              <w:jc w:val="both"/>
              <w:rPr>
                <w:rFonts w:ascii="Aptos" w:hAnsi="Aptos" w:cs="Calibri"/>
                <w:b/>
              </w:rPr>
            </w:pPr>
          </w:p>
          <w:p w14:paraId="628AFFFD" w14:textId="77777777" w:rsidR="0014385A" w:rsidRPr="000B7066" w:rsidRDefault="0014385A" w:rsidP="005739F9">
            <w:pPr>
              <w:jc w:val="both"/>
              <w:rPr>
                <w:rFonts w:ascii="Aptos" w:hAnsi="Aptos" w:cs="Calibri"/>
                <w:b/>
              </w:rPr>
            </w:pPr>
          </w:p>
          <w:p w14:paraId="098B7C55" w14:textId="77777777" w:rsidR="0014385A" w:rsidRPr="000B7066" w:rsidRDefault="0014385A" w:rsidP="005739F9">
            <w:pPr>
              <w:jc w:val="both"/>
              <w:rPr>
                <w:rFonts w:ascii="Aptos" w:hAnsi="Aptos" w:cs="Calibri"/>
                <w:b/>
              </w:rPr>
            </w:pPr>
          </w:p>
          <w:p w14:paraId="472D802D" w14:textId="77777777" w:rsidR="0014385A" w:rsidRPr="000B7066" w:rsidRDefault="0014385A" w:rsidP="005739F9">
            <w:pPr>
              <w:jc w:val="both"/>
              <w:rPr>
                <w:rFonts w:ascii="Aptos" w:hAnsi="Aptos" w:cs="Calibri"/>
                <w:b/>
              </w:rPr>
            </w:pPr>
          </w:p>
          <w:p w14:paraId="115E5BF9" w14:textId="77777777" w:rsidR="00131745" w:rsidRPr="000B7066" w:rsidRDefault="00131745" w:rsidP="005739F9">
            <w:pPr>
              <w:jc w:val="both"/>
              <w:rPr>
                <w:rFonts w:ascii="Aptos" w:hAnsi="Aptos" w:cs="Calibri"/>
                <w:b/>
              </w:rPr>
            </w:pPr>
          </w:p>
          <w:p w14:paraId="544677BF" w14:textId="648D572B" w:rsidR="0014385A" w:rsidRDefault="0014385A" w:rsidP="005739F9">
            <w:pPr>
              <w:pBdr>
                <w:bottom w:val="single" w:sz="12" w:space="1" w:color="auto"/>
              </w:pBdr>
              <w:jc w:val="both"/>
              <w:rPr>
                <w:rFonts w:ascii="Aptos" w:hAnsi="Aptos" w:cs="Calibri"/>
                <w:b/>
              </w:rPr>
            </w:pPr>
          </w:p>
          <w:p w14:paraId="64A0E9CD" w14:textId="77777777" w:rsidR="00131745" w:rsidRDefault="00131745" w:rsidP="005739F9">
            <w:pPr>
              <w:pBdr>
                <w:bottom w:val="single" w:sz="12" w:space="1" w:color="auto"/>
              </w:pBdr>
              <w:jc w:val="both"/>
              <w:rPr>
                <w:rFonts w:ascii="Aptos" w:hAnsi="Aptos" w:cs="Calibri"/>
                <w:b/>
              </w:rPr>
            </w:pPr>
          </w:p>
          <w:p w14:paraId="186EAF29" w14:textId="77777777" w:rsidR="00131745" w:rsidRDefault="00131745" w:rsidP="005739F9">
            <w:pPr>
              <w:jc w:val="both"/>
              <w:rPr>
                <w:rFonts w:ascii="Aptos" w:hAnsi="Aptos" w:cs="Calibri"/>
                <w:b/>
              </w:rPr>
            </w:pPr>
          </w:p>
          <w:p w14:paraId="3576DDAA" w14:textId="77777777" w:rsidR="00131745" w:rsidRDefault="00131745" w:rsidP="005739F9">
            <w:pPr>
              <w:jc w:val="both"/>
              <w:rPr>
                <w:rFonts w:ascii="Aptos" w:hAnsi="Aptos" w:cs="Calibri"/>
                <w:b/>
              </w:rPr>
            </w:pPr>
          </w:p>
          <w:p w14:paraId="2E6CBBB8" w14:textId="1EF87ECF" w:rsidR="0014385A" w:rsidRPr="000B7066" w:rsidRDefault="0014385A" w:rsidP="005739F9">
            <w:pPr>
              <w:jc w:val="both"/>
              <w:rPr>
                <w:rFonts w:ascii="Aptos" w:hAnsi="Aptos" w:cs="Calibri"/>
                <w:b/>
              </w:rPr>
            </w:pPr>
          </w:p>
          <w:p w14:paraId="1C6A59D0" w14:textId="77777777" w:rsidR="0014385A" w:rsidRPr="000B7066" w:rsidRDefault="0014385A" w:rsidP="005739F9">
            <w:pPr>
              <w:jc w:val="both"/>
              <w:rPr>
                <w:rFonts w:ascii="Aptos" w:hAnsi="Aptos" w:cs="Calibri"/>
                <w:b/>
              </w:rPr>
            </w:pPr>
          </w:p>
          <w:p w14:paraId="37043D7B" w14:textId="77777777" w:rsidR="0014385A" w:rsidRPr="000B7066" w:rsidRDefault="0014385A" w:rsidP="005739F9">
            <w:pPr>
              <w:jc w:val="both"/>
              <w:rPr>
                <w:rFonts w:ascii="Aptos" w:hAnsi="Aptos" w:cs="Calibri"/>
                <w:b/>
              </w:rPr>
            </w:pPr>
          </w:p>
          <w:p w14:paraId="38B76503" w14:textId="77777777" w:rsidR="0014385A" w:rsidRPr="000B7066" w:rsidRDefault="0014385A" w:rsidP="005739F9">
            <w:pPr>
              <w:jc w:val="both"/>
              <w:rPr>
                <w:rFonts w:ascii="Aptos" w:hAnsi="Aptos" w:cs="Calibri"/>
                <w:b/>
              </w:rPr>
            </w:pPr>
          </w:p>
          <w:p w14:paraId="6EAAE8F2" w14:textId="77777777" w:rsidR="0014385A" w:rsidRPr="000B7066" w:rsidRDefault="0014385A" w:rsidP="005739F9">
            <w:pPr>
              <w:jc w:val="both"/>
              <w:rPr>
                <w:rFonts w:ascii="Aptos" w:hAnsi="Aptos" w:cs="Calibri"/>
                <w:b/>
              </w:rPr>
            </w:pPr>
          </w:p>
          <w:p w14:paraId="2DB78958" w14:textId="77777777" w:rsidR="0014385A" w:rsidRPr="000B7066" w:rsidRDefault="0014385A" w:rsidP="005739F9">
            <w:pPr>
              <w:jc w:val="both"/>
              <w:rPr>
                <w:rFonts w:ascii="Aptos" w:hAnsi="Aptos" w:cs="Calibri"/>
                <w:b/>
              </w:rPr>
            </w:pPr>
          </w:p>
          <w:p w14:paraId="751CD15A" w14:textId="77777777" w:rsidR="0014385A" w:rsidRPr="000B7066" w:rsidRDefault="0014385A" w:rsidP="005739F9">
            <w:pPr>
              <w:jc w:val="both"/>
              <w:rPr>
                <w:rFonts w:ascii="Aptos" w:hAnsi="Aptos" w:cs="Calibri"/>
                <w:b/>
              </w:rPr>
            </w:pPr>
          </w:p>
          <w:p w14:paraId="6D986879" w14:textId="77777777" w:rsidR="0014385A" w:rsidRPr="000B7066" w:rsidRDefault="0014385A" w:rsidP="005739F9">
            <w:pPr>
              <w:jc w:val="both"/>
              <w:rPr>
                <w:rFonts w:ascii="Aptos" w:hAnsi="Aptos" w:cs="Calibri"/>
                <w:b/>
              </w:rPr>
            </w:pPr>
          </w:p>
          <w:p w14:paraId="0AECD0B0" w14:textId="77777777" w:rsidR="0014385A" w:rsidRPr="000B7066" w:rsidRDefault="0014385A" w:rsidP="005739F9">
            <w:pPr>
              <w:jc w:val="both"/>
              <w:rPr>
                <w:rFonts w:ascii="Aptos" w:hAnsi="Aptos" w:cs="Calibri"/>
                <w:b/>
              </w:rPr>
            </w:pPr>
          </w:p>
          <w:p w14:paraId="3A0EA49D" w14:textId="77777777" w:rsidR="0014385A" w:rsidRPr="000B7066" w:rsidRDefault="0014385A" w:rsidP="005739F9">
            <w:pPr>
              <w:jc w:val="both"/>
              <w:rPr>
                <w:rFonts w:ascii="Aptos" w:hAnsi="Aptos" w:cs="Calibri"/>
                <w:b/>
              </w:rPr>
            </w:pPr>
          </w:p>
          <w:p w14:paraId="5ECDE91C" w14:textId="77777777" w:rsidR="0014385A" w:rsidRPr="000B7066" w:rsidRDefault="0014385A" w:rsidP="005739F9">
            <w:pPr>
              <w:jc w:val="both"/>
              <w:rPr>
                <w:rFonts w:ascii="Aptos" w:hAnsi="Aptos" w:cs="Calibri"/>
                <w:b/>
              </w:rPr>
            </w:pPr>
          </w:p>
          <w:p w14:paraId="1C74BB5A" w14:textId="77777777" w:rsidR="0014385A" w:rsidRPr="000B7066" w:rsidRDefault="0014385A" w:rsidP="005739F9">
            <w:pPr>
              <w:jc w:val="both"/>
              <w:rPr>
                <w:rFonts w:ascii="Aptos" w:hAnsi="Aptos" w:cs="Calibri"/>
                <w:b/>
              </w:rPr>
            </w:pPr>
          </w:p>
          <w:p w14:paraId="45443FEA" w14:textId="77777777" w:rsidR="0014385A" w:rsidRPr="000B7066" w:rsidRDefault="0014385A" w:rsidP="005739F9">
            <w:pPr>
              <w:jc w:val="both"/>
              <w:rPr>
                <w:rFonts w:ascii="Aptos" w:hAnsi="Aptos" w:cs="Calibri"/>
                <w:b/>
              </w:rPr>
            </w:pPr>
          </w:p>
          <w:p w14:paraId="6654D424" w14:textId="77777777" w:rsidR="0014385A" w:rsidRPr="000B7066" w:rsidRDefault="0014385A" w:rsidP="005739F9">
            <w:pPr>
              <w:jc w:val="both"/>
              <w:rPr>
                <w:rFonts w:ascii="Aptos" w:hAnsi="Aptos" w:cs="Calibri"/>
                <w:b/>
              </w:rPr>
            </w:pPr>
          </w:p>
          <w:p w14:paraId="5F5B44A4" w14:textId="77777777" w:rsidR="0014385A" w:rsidRPr="000B7066" w:rsidRDefault="0014385A" w:rsidP="005739F9">
            <w:pPr>
              <w:jc w:val="both"/>
              <w:rPr>
                <w:rFonts w:ascii="Aptos" w:hAnsi="Aptos" w:cs="Calibri"/>
                <w:b/>
              </w:rPr>
            </w:pPr>
          </w:p>
          <w:p w14:paraId="4B652011" w14:textId="77777777" w:rsidR="0014385A" w:rsidRPr="000B7066" w:rsidRDefault="0014385A" w:rsidP="005739F9">
            <w:pPr>
              <w:jc w:val="both"/>
              <w:rPr>
                <w:rFonts w:ascii="Aptos" w:hAnsi="Aptos" w:cs="Calibri"/>
                <w:b/>
              </w:rPr>
            </w:pPr>
          </w:p>
          <w:p w14:paraId="018C19E0" w14:textId="77777777" w:rsidR="0014385A" w:rsidRPr="000B7066" w:rsidRDefault="0014385A" w:rsidP="005739F9">
            <w:pPr>
              <w:jc w:val="both"/>
              <w:rPr>
                <w:rFonts w:ascii="Aptos" w:hAnsi="Aptos" w:cs="Calibri"/>
                <w:b/>
              </w:rPr>
            </w:pPr>
          </w:p>
          <w:p w14:paraId="76C956DA" w14:textId="77777777" w:rsidR="0014385A" w:rsidRPr="000B7066" w:rsidRDefault="0014385A" w:rsidP="005739F9">
            <w:pPr>
              <w:jc w:val="both"/>
              <w:rPr>
                <w:rFonts w:ascii="Aptos" w:hAnsi="Aptos" w:cs="Calibri"/>
                <w:b/>
              </w:rPr>
            </w:pPr>
          </w:p>
          <w:p w14:paraId="2515D70B" w14:textId="77777777" w:rsidR="0014385A" w:rsidRPr="000B7066" w:rsidRDefault="0014385A" w:rsidP="005739F9">
            <w:pPr>
              <w:jc w:val="both"/>
              <w:rPr>
                <w:rFonts w:ascii="Aptos" w:hAnsi="Aptos" w:cs="Calibri"/>
                <w:b/>
              </w:rPr>
            </w:pPr>
          </w:p>
          <w:p w14:paraId="51E78AF3" w14:textId="77777777" w:rsidR="0014385A" w:rsidRPr="000B7066" w:rsidRDefault="0014385A" w:rsidP="005739F9">
            <w:pPr>
              <w:jc w:val="both"/>
              <w:rPr>
                <w:rFonts w:ascii="Aptos" w:hAnsi="Aptos" w:cs="Calibri"/>
                <w:b/>
              </w:rPr>
            </w:pPr>
          </w:p>
          <w:p w14:paraId="3ACA70D5" w14:textId="77777777" w:rsidR="0014385A" w:rsidRPr="000B7066" w:rsidRDefault="0014385A" w:rsidP="005739F9">
            <w:pPr>
              <w:rPr>
                <w:rFonts w:ascii="Aptos" w:hAnsi="Aptos" w:cs="Calibri"/>
                <w:b/>
              </w:rPr>
            </w:pPr>
            <w:r w:rsidRPr="000B7066">
              <w:rPr>
                <w:rFonts w:ascii="Aptos" w:hAnsi="Aptos" w:cs="Calibri"/>
                <w:b/>
              </w:rPr>
              <w:t>Plenary/conclusion</w:t>
            </w:r>
          </w:p>
          <w:p w14:paraId="03576C15" w14:textId="77777777" w:rsidR="0014385A" w:rsidRPr="000B7066" w:rsidRDefault="0014385A" w:rsidP="005739F9">
            <w:pPr>
              <w:jc w:val="both"/>
              <w:rPr>
                <w:rFonts w:ascii="Aptos" w:hAnsi="Aptos" w:cs="Calibri"/>
                <w:b/>
              </w:rPr>
            </w:pPr>
          </w:p>
        </w:tc>
        <w:tc>
          <w:tcPr>
            <w:tcW w:w="2444" w:type="dxa"/>
            <w:tcBorders>
              <w:top w:val="single" w:sz="4" w:space="0" w:color="auto"/>
              <w:left w:val="single" w:sz="4" w:space="0" w:color="auto"/>
              <w:bottom w:val="single" w:sz="4" w:space="0" w:color="auto"/>
              <w:right w:val="single" w:sz="4" w:space="0" w:color="auto"/>
            </w:tcBorders>
          </w:tcPr>
          <w:p w14:paraId="4BDA06CB" w14:textId="4A6224C9" w:rsidR="0014385A" w:rsidRDefault="0014385A" w:rsidP="00870472">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lastRenderedPageBreak/>
              <w:t xml:space="preserve">Greet students and do a whole class check in. Introduce topic of the lesson and explain what </w:t>
            </w:r>
            <w:r w:rsidR="00B33A0D">
              <w:rPr>
                <w:rFonts w:ascii="AppleSystemUIFont" w:hAnsi="AppleSystemUIFont" w:cs="AppleSystemUIFont"/>
                <w:sz w:val="26"/>
                <w:szCs w:val="26"/>
              </w:rPr>
              <w:t>an</w:t>
            </w:r>
            <w:r>
              <w:rPr>
                <w:rFonts w:ascii="AppleSystemUIFont" w:hAnsi="AppleSystemUIFont" w:cs="AppleSystemUIFont"/>
                <w:sz w:val="26"/>
                <w:szCs w:val="26"/>
              </w:rPr>
              <w:t xml:space="preserve"> emotion wheel is and announce the pair activity and allow time for feedback.</w:t>
            </w:r>
          </w:p>
          <w:p w14:paraId="0643772F" w14:textId="77777777" w:rsidR="0014385A" w:rsidRPr="000B7066" w:rsidRDefault="0014385A" w:rsidP="005739F9">
            <w:pPr>
              <w:jc w:val="both"/>
              <w:rPr>
                <w:rFonts w:ascii="Aptos" w:hAnsi="Aptos" w:cs="Calibri"/>
                <w:bCs/>
              </w:rPr>
            </w:pPr>
          </w:p>
          <w:p w14:paraId="65400CF4" w14:textId="77777777" w:rsidR="0014385A" w:rsidRDefault="0014385A" w:rsidP="000C0FB5">
            <w:pPr>
              <w:rPr>
                <w:rFonts w:ascii="Aptos" w:hAnsi="Aptos" w:cs="Calibri"/>
                <w:bCs/>
              </w:rPr>
            </w:pPr>
          </w:p>
          <w:p w14:paraId="653DE666" w14:textId="77777777" w:rsidR="0014385A" w:rsidRDefault="0014385A" w:rsidP="0087047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Students are guided to create an image that represents a “safe place” using pastels and pencils. Group discussion on symbolism and intention.</w:t>
            </w:r>
          </w:p>
          <w:p w14:paraId="12BCB744" w14:textId="77777777" w:rsidR="0014385A" w:rsidRDefault="0014385A" w:rsidP="000C0FB5">
            <w:pPr>
              <w:rPr>
                <w:rFonts w:ascii="Aptos" w:hAnsi="Aptos" w:cs="Calibri"/>
                <w:bCs/>
              </w:rPr>
            </w:pPr>
          </w:p>
          <w:p w14:paraId="6CCF67DE" w14:textId="77777777" w:rsidR="0014385A" w:rsidRDefault="0014385A" w:rsidP="000C0FB5">
            <w:pPr>
              <w:rPr>
                <w:rFonts w:ascii="Aptos" w:hAnsi="Aptos" w:cs="Calibri"/>
                <w:bCs/>
              </w:rPr>
            </w:pPr>
          </w:p>
          <w:p w14:paraId="6BD0AA61" w14:textId="77777777" w:rsidR="0014385A" w:rsidRDefault="0014385A" w:rsidP="00870472">
            <w:pPr>
              <w:pStyle w:val="p1"/>
              <w:rPr>
                <w:rFonts w:ascii="Aptos" w:hAnsi="Aptos"/>
              </w:rPr>
            </w:pPr>
            <w:r w:rsidRPr="00870472">
              <w:rPr>
                <w:rFonts w:ascii="Aptos" w:hAnsi="Aptos" w:cs="Calibri"/>
                <w:bCs/>
              </w:rPr>
              <w:t xml:space="preserve">Students are guided to the next task - </w:t>
            </w:r>
            <w:r w:rsidRPr="00870472">
              <w:rPr>
                <w:rFonts w:ascii="Aptos" w:hAnsi="Aptos"/>
              </w:rPr>
              <w:t>Using images and words, students build a visual narrative of resilience or healing. Silent creation followed by group reflection.</w:t>
            </w:r>
          </w:p>
          <w:p w14:paraId="3F25394F" w14:textId="77777777" w:rsidR="0014385A" w:rsidRDefault="0014385A" w:rsidP="000C0FB5">
            <w:pPr>
              <w:rPr>
                <w:rFonts w:ascii="Aptos" w:hAnsi="Aptos" w:cs="Calibri"/>
                <w:bCs/>
              </w:rPr>
            </w:pPr>
          </w:p>
          <w:p w14:paraId="12145F19" w14:textId="77777777" w:rsidR="0014385A" w:rsidRPr="000B7066" w:rsidRDefault="0014385A" w:rsidP="000C0FB5">
            <w:pPr>
              <w:rPr>
                <w:rFonts w:ascii="Aptos" w:hAnsi="Aptos" w:cs="Calibri"/>
                <w:bCs/>
              </w:rPr>
            </w:pPr>
          </w:p>
          <w:p w14:paraId="3290FBEE" w14:textId="77777777" w:rsidR="0014385A" w:rsidRPr="000B7066" w:rsidRDefault="0014385A" w:rsidP="000C0FB5">
            <w:pPr>
              <w:pBdr>
                <w:bottom w:val="single" w:sz="6" w:space="1" w:color="auto"/>
              </w:pBdr>
              <w:rPr>
                <w:rFonts w:ascii="Aptos" w:hAnsi="Aptos" w:cs="Calibri"/>
                <w:bCs/>
              </w:rPr>
            </w:pPr>
          </w:p>
          <w:p w14:paraId="7F1D95A0" w14:textId="77777777" w:rsidR="0014385A" w:rsidRPr="0022242D" w:rsidRDefault="0014385A" w:rsidP="0022242D">
            <w:pPr>
              <w:pStyle w:val="p1"/>
            </w:pPr>
            <w:r>
              <w:t xml:space="preserve">Students pair up to </w:t>
            </w:r>
            <w:r>
              <w:t>respectfully</w:t>
            </w:r>
            <w:r>
              <w:t xml:space="preserve"> interpret each other’s work </w:t>
            </w:r>
            <w:r>
              <w:lastRenderedPageBreak/>
              <w:t>using open questions and non-directive language. Emphasis on safety and empathy.</w:t>
            </w:r>
          </w:p>
          <w:p w14:paraId="2D0215DC" w14:textId="77777777" w:rsidR="0014385A" w:rsidRPr="000B7066" w:rsidRDefault="0014385A" w:rsidP="000C0FB5">
            <w:pPr>
              <w:pBdr>
                <w:bottom w:val="single" w:sz="12" w:space="1" w:color="auto"/>
              </w:pBdr>
              <w:rPr>
                <w:rFonts w:ascii="Aptos" w:hAnsi="Aptos" w:cs="Calibri"/>
                <w:bCs/>
              </w:rPr>
            </w:pPr>
          </w:p>
          <w:p w14:paraId="440D60A1" w14:textId="77777777" w:rsidR="0014385A" w:rsidRDefault="0014385A" w:rsidP="005523F7">
            <w:pPr>
              <w:pStyle w:val="p1"/>
              <w:rPr>
                <w:rFonts w:ascii="Aptos" w:hAnsi="Aptos"/>
                <w:b/>
                <w:bCs/>
              </w:rPr>
            </w:pPr>
            <w:r w:rsidRPr="000B7066">
              <w:rPr>
                <w:rFonts w:ascii="Aptos" w:hAnsi="Aptos" w:cs="Calibri"/>
                <w:bCs/>
              </w:rPr>
              <w:t xml:space="preserve">Welcome Students back </w:t>
            </w:r>
            <w:r>
              <w:rPr>
                <w:rFonts w:ascii="Aptos" w:hAnsi="Aptos" w:cs="Calibri"/>
                <w:bCs/>
              </w:rPr>
              <w:t>–</w:t>
            </w:r>
            <w:r w:rsidRPr="000B7066">
              <w:rPr>
                <w:rFonts w:ascii="Aptos" w:hAnsi="Aptos" w:cs="Calibri"/>
                <w:bCs/>
              </w:rPr>
              <w:t xml:space="preserve"> </w:t>
            </w:r>
            <w:r w:rsidRPr="0022242D">
              <w:rPr>
                <w:rFonts w:ascii="Aptos" w:hAnsi="Aptos"/>
                <w:b/>
                <w:bCs/>
              </w:rPr>
              <w:t>Assessment Application Time</w:t>
            </w:r>
          </w:p>
          <w:p w14:paraId="5040D3CF" w14:textId="1AC94315" w:rsidR="0014385A" w:rsidRPr="0022242D" w:rsidRDefault="0014385A" w:rsidP="005523F7">
            <w:pPr>
              <w:pStyle w:val="p1"/>
              <w:rPr>
                <w:rFonts w:ascii="Aptos" w:hAnsi="Aptos"/>
              </w:rPr>
            </w:pPr>
            <w:r>
              <w:rPr>
                <w:rFonts w:ascii="Aptos" w:hAnsi="Aptos"/>
              </w:rPr>
              <w:t xml:space="preserve">Students get the opportunity to reimagine one of the tasks done in this lesson to be able to understand how it can be used in their own assignment. Students are made aware that if they have any questions about anything they </w:t>
            </w:r>
            <w:r w:rsidR="005A06B0">
              <w:rPr>
                <w:rFonts w:ascii="Aptos" w:hAnsi="Aptos"/>
              </w:rPr>
              <w:t>can</w:t>
            </w:r>
            <w:r>
              <w:rPr>
                <w:rFonts w:ascii="Aptos" w:hAnsi="Aptos"/>
              </w:rPr>
              <w:t xml:space="preserve"> ask now. Students have also got time to do their reflective journal </w:t>
            </w:r>
          </w:p>
          <w:p w14:paraId="620A8570" w14:textId="77777777" w:rsidR="0014385A" w:rsidRPr="000B7066" w:rsidRDefault="0014385A" w:rsidP="000C0FB5">
            <w:pPr>
              <w:rPr>
                <w:rFonts w:ascii="Aptos" w:hAnsi="Aptos" w:cs="Calibri"/>
                <w:bCs/>
              </w:rPr>
            </w:pPr>
          </w:p>
          <w:p w14:paraId="48AE0057" w14:textId="77777777" w:rsidR="0014385A" w:rsidRPr="000B7066" w:rsidRDefault="0014385A" w:rsidP="000C0FB5">
            <w:pPr>
              <w:rPr>
                <w:rFonts w:ascii="Aptos" w:hAnsi="Aptos" w:cs="Calibri"/>
                <w:bCs/>
              </w:rPr>
            </w:pPr>
          </w:p>
          <w:p w14:paraId="564FDD99" w14:textId="77777777" w:rsidR="0014385A" w:rsidRPr="000B7066" w:rsidRDefault="0014385A" w:rsidP="000C0FB5">
            <w:pPr>
              <w:rPr>
                <w:rFonts w:ascii="Aptos" w:hAnsi="Aptos" w:cs="Calibri"/>
                <w:bCs/>
              </w:rPr>
            </w:pPr>
          </w:p>
          <w:p w14:paraId="50F5282C" w14:textId="77777777" w:rsidR="0014385A" w:rsidRPr="000B7066" w:rsidRDefault="0014385A" w:rsidP="000C0FB5">
            <w:pPr>
              <w:rPr>
                <w:rFonts w:ascii="Aptos" w:hAnsi="Aptos" w:cs="Calibri"/>
                <w:bCs/>
              </w:rPr>
            </w:pPr>
          </w:p>
          <w:p w14:paraId="681307E8" w14:textId="77777777" w:rsidR="0014385A" w:rsidRPr="000B7066" w:rsidRDefault="0014385A" w:rsidP="000C0FB5">
            <w:pPr>
              <w:rPr>
                <w:rFonts w:ascii="Aptos" w:hAnsi="Aptos" w:cs="Calibri"/>
                <w:bCs/>
              </w:rPr>
            </w:pPr>
          </w:p>
          <w:p w14:paraId="3D234D03" w14:textId="77777777" w:rsidR="0014385A" w:rsidRPr="000B7066" w:rsidRDefault="0014385A" w:rsidP="000C0FB5">
            <w:pPr>
              <w:rPr>
                <w:rFonts w:ascii="Aptos" w:hAnsi="Aptos" w:cs="Calibri"/>
                <w:bCs/>
              </w:rPr>
            </w:pPr>
            <w:r w:rsidRPr="000B7066">
              <w:rPr>
                <w:rFonts w:ascii="Aptos" w:hAnsi="Aptos" w:cs="Calibri"/>
                <w:bCs/>
              </w:rPr>
              <w:t xml:space="preserve">Summary of key points, do an emotional check-out with every student to ensure no one has been affected negatively from the topic. </w:t>
            </w:r>
          </w:p>
        </w:tc>
        <w:tc>
          <w:tcPr>
            <w:tcW w:w="4140" w:type="dxa"/>
            <w:tcBorders>
              <w:top w:val="single" w:sz="4" w:space="0" w:color="auto"/>
              <w:left w:val="single" w:sz="4" w:space="0" w:color="auto"/>
              <w:bottom w:val="single" w:sz="4" w:space="0" w:color="auto"/>
              <w:right w:val="single" w:sz="4" w:space="0" w:color="auto"/>
            </w:tcBorders>
          </w:tcPr>
          <w:p w14:paraId="0E4E3DFD" w14:textId="77777777" w:rsidR="0014385A" w:rsidRPr="000B7066" w:rsidRDefault="0014385A" w:rsidP="00460D3D">
            <w:pPr>
              <w:jc w:val="center"/>
              <w:rPr>
                <w:rFonts w:ascii="Aptos" w:hAnsi="Aptos" w:cs="Calibri"/>
                <w:bCs/>
              </w:rPr>
            </w:pPr>
            <w:r w:rsidRPr="000B7066">
              <w:rPr>
                <w:rFonts w:ascii="Aptos" w:hAnsi="Aptos" w:cs="Calibri"/>
                <w:bCs/>
              </w:rPr>
              <w:lastRenderedPageBreak/>
              <w:t xml:space="preserve">Lecture </w:t>
            </w:r>
          </w:p>
          <w:p w14:paraId="6AACDAD7" w14:textId="77777777" w:rsidR="0014385A" w:rsidRPr="000B7066" w:rsidRDefault="0014385A" w:rsidP="00460D3D">
            <w:pPr>
              <w:jc w:val="center"/>
              <w:rPr>
                <w:rFonts w:ascii="Aptos" w:hAnsi="Aptos" w:cs="Calibri"/>
                <w:bCs/>
              </w:rPr>
            </w:pPr>
            <w:r w:rsidRPr="000B7066">
              <w:rPr>
                <w:rFonts w:ascii="Aptos" w:hAnsi="Aptos" w:cs="Calibri"/>
                <w:bCs/>
              </w:rPr>
              <w:t xml:space="preserve">Check-in </w:t>
            </w:r>
          </w:p>
          <w:p w14:paraId="04545256" w14:textId="77777777" w:rsidR="0014385A" w:rsidRPr="000B7066" w:rsidRDefault="0014385A" w:rsidP="00460D3D">
            <w:pPr>
              <w:jc w:val="center"/>
              <w:rPr>
                <w:rFonts w:ascii="Aptos" w:hAnsi="Aptos" w:cs="Calibri"/>
                <w:bCs/>
              </w:rPr>
            </w:pPr>
            <w:r>
              <w:rPr>
                <w:rFonts w:ascii="Aptos" w:hAnsi="Aptos" w:cs="Calibri"/>
                <w:bCs/>
              </w:rPr>
              <w:t>Pair Work</w:t>
            </w:r>
          </w:p>
          <w:p w14:paraId="31E753C2" w14:textId="77777777" w:rsidR="0014385A" w:rsidRPr="000B7066" w:rsidRDefault="0014385A" w:rsidP="00460D3D">
            <w:pPr>
              <w:jc w:val="center"/>
              <w:rPr>
                <w:rFonts w:ascii="Aptos" w:hAnsi="Aptos" w:cs="Calibri"/>
                <w:bCs/>
              </w:rPr>
            </w:pPr>
          </w:p>
          <w:p w14:paraId="1284FAE4" w14:textId="77777777" w:rsidR="0014385A" w:rsidRPr="000B7066" w:rsidRDefault="0014385A" w:rsidP="00460D3D">
            <w:pPr>
              <w:jc w:val="center"/>
              <w:rPr>
                <w:rFonts w:ascii="Aptos" w:hAnsi="Aptos" w:cs="Calibri"/>
                <w:bCs/>
              </w:rPr>
            </w:pPr>
          </w:p>
          <w:p w14:paraId="1299C643" w14:textId="77777777" w:rsidR="0014385A" w:rsidRDefault="0014385A" w:rsidP="00460D3D">
            <w:pPr>
              <w:jc w:val="center"/>
              <w:rPr>
                <w:rFonts w:ascii="Aptos" w:hAnsi="Aptos" w:cs="Calibri"/>
                <w:bCs/>
              </w:rPr>
            </w:pPr>
          </w:p>
          <w:p w14:paraId="3057AC1E" w14:textId="77777777" w:rsidR="0014385A" w:rsidRDefault="0014385A" w:rsidP="00460D3D">
            <w:pPr>
              <w:jc w:val="center"/>
              <w:rPr>
                <w:rFonts w:ascii="Aptos" w:hAnsi="Aptos" w:cs="Calibri"/>
                <w:bCs/>
              </w:rPr>
            </w:pPr>
          </w:p>
          <w:p w14:paraId="2E72C215" w14:textId="77777777" w:rsidR="0014385A" w:rsidRDefault="0014385A" w:rsidP="00460D3D">
            <w:pPr>
              <w:jc w:val="center"/>
              <w:rPr>
                <w:rFonts w:ascii="Aptos" w:hAnsi="Aptos" w:cs="Calibri"/>
                <w:bCs/>
              </w:rPr>
            </w:pPr>
          </w:p>
          <w:p w14:paraId="038C688A" w14:textId="77777777" w:rsidR="0014385A" w:rsidRDefault="0014385A" w:rsidP="00460D3D">
            <w:pPr>
              <w:jc w:val="center"/>
              <w:rPr>
                <w:rFonts w:ascii="Aptos" w:hAnsi="Aptos" w:cs="Calibri"/>
                <w:bCs/>
              </w:rPr>
            </w:pPr>
          </w:p>
          <w:p w14:paraId="3C931F7E" w14:textId="77777777" w:rsidR="0014385A" w:rsidRDefault="0014385A" w:rsidP="00460D3D">
            <w:pPr>
              <w:jc w:val="center"/>
              <w:rPr>
                <w:rFonts w:ascii="Aptos" w:hAnsi="Aptos" w:cs="Calibri"/>
                <w:bCs/>
              </w:rPr>
            </w:pPr>
          </w:p>
          <w:p w14:paraId="732C08CD" w14:textId="77777777" w:rsidR="0014385A" w:rsidRPr="000B7066" w:rsidRDefault="0014385A" w:rsidP="00870472">
            <w:pPr>
              <w:rPr>
                <w:rFonts w:ascii="Aptos" w:hAnsi="Aptos" w:cs="Calibri"/>
                <w:bCs/>
              </w:rPr>
            </w:pPr>
          </w:p>
          <w:p w14:paraId="7B5A8D1E" w14:textId="77777777" w:rsidR="0014385A" w:rsidRPr="000B7066" w:rsidRDefault="0014385A" w:rsidP="00460D3D">
            <w:pPr>
              <w:jc w:val="center"/>
              <w:rPr>
                <w:rFonts w:ascii="Aptos" w:hAnsi="Aptos" w:cs="Calibri"/>
                <w:bCs/>
              </w:rPr>
            </w:pPr>
          </w:p>
          <w:p w14:paraId="5BE4A046" w14:textId="77777777" w:rsidR="0014385A" w:rsidRPr="000B7066" w:rsidRDefault="0014385A" w:rsidP="00460D3D">
            <w:pPr>
              <w:jc w:val="center"/>
              <w:rPr>
                <w:rFonts w:ascii="Aptos" w:hAnsi="Aptos" w:cs="Calibri"/>
                <w:bCs/>
              </w:rPr>
            </w:pPr>
          </w:p>
          <w:p w14:paraId="6CE57851" w14:textId="77777777" w:rsidR="0014385A" w:rsidRPr="000B7066" w:rsidRDefault="0014385A" w:rsidP="00460D3D">
            <w:pPr>
              <w:jc w:val="center"/>
              <w:rPr>
                <w:rFonts w:ascii="Aptos" w:hAnsi="Aptos" w:cs="Calibri"/>
                <w:bCs/>
              </w:rPr>
            </w:pPr>
          </w:p>
          <w:p w14:paraId="3A45A1EE" w14:textId="77777777" w:rsidR="0014385A" w:rsidRDefault="0014385A" w:rsidP="000C0FB5">
            <w:pPr>
              <w:jc w:val="center"/>
              <w:rPr>
                <w:rFonts w:ascii="Aptos" w:hAnsi="Aptos" w:cs="Calibri"/>
                <w:bCs/>
              </w:rPr>
            </w:pPr>
            <w:r>
              <w:rPr>
                <w:rFonts w:ascii="Aptos" w:hAnsi="Aptos" w:cs="Calibri"/>
                <w:bCs/>
              </w:rPr>
              <w:t>Symbolic Drawing</w:t>
            </w:r>
          </w:p>
          <w:p w14:paraId="1C61ED85" w14:textId="77777777" w:rsidR="0014385A" w:rsidRPr="000B7066" w:rsidRDefault="0014385A" w:rsidP="000C0FB5">
            <w:pPr>
              <w:jc w:val="center"/>
              <w:rPr>
                <w:rFonts w:ascii="Aptos" w:hAnsi="Aptos" w:cs="Calibri"/>
                <w:bCs/>
              </w:rPr>
            </w:pPr>
            <w:r>
              <w:rPr>
                <w:rFonts w:ascii="Aptos" w:hAnsi="Aptos" w:cs="Calibri"/>
                <w:bCs/>
              </w:rPr>
              <w:t>Individual Task</w:t>
            </w:r>
          </w:p>
          <w:p w14:paraId="73E1DAC9" w14:textId="77777777" w:rsidR="0014385A" w:rsidRPr="000B7066" w:rsidRDefault="0014385A" w:rsidP="000C0FB5">
            <w:pPr>
              <w:jc w:val="center"/>
              <w:rPr>
                <w:rFonts w:ascii="Aptos" w:hAnsi="Aptos" w:cs="Calibri"/>
                <w:bCs/>
              </w:rPr>
            </w:pPr>
          </w:p>
          <w:p w14:paraId="3A933832" w14:textId="77777777" w:rsidR="0014385A" w:rsidRPr="000B7066" w:rsidRDefault="0014385A" w:rsidP="000C0FB5">
            <w:pPr>
              <w:jc w:val="center"/>
              <w:rPr>
                <w:rFonts w:ascii="Aptos" w:hAnsi="Aptos" w:cs="Calibri"/>
                <w:bCs/>
              </w:rPr>
            </w:pPr>
          </w:p>
          <w:p w14:paraId="3CDFB4A6" w14:textId="77777777" w:rsidR="0014385A" w:rsidRPr="000B7066" w:rsidRDefault="0014385A" w:rsidP="000C0FB5">
            <w:pPr>
              <w:jc w:val="center"/>
              <w:rPr>
                <w:rFonts w:ascii="Aptos" w:hAnsi="Aptos" w:cs="Calibri"/>
                <w:bCs/>
              </w:rPr>
            </w:pPr>
          </w:p>
          <w:p w14:paraId="6D222004" w14:textId="77777777" w:rsidR="0014385A" w:rsidRDefault="0014385A" w:rsidP="000C0FB5">
            <w:pPr>
              <w:jc w:val="center"/>
              <w:rPr>
                <w:rFonts w:ascii="Aptos" w:hAnsi="Aptos" w:cs="Calibri"/>
                <w:bCs/>
              </w:rPr>
            </w:pPr>
          </w:p>
          <w:p w14:paraId="51331FE1" w14:textId="77777777" w:rsidR="0014385A" w:rsidRDefault="0014385A" w:rsidP="000C0FB5">
            <w:pPr>
              <w:jc w:val="center"/>
              <w:rPr>
                <w:rFonts w:ascii="Aptos" w:hAnsi="Aptos" w:cs="Calibri"/>
                <w:bCs/>
              </w:rPr>
            </w:pPr>
          </w:p>
          <w:p w14:paraId="315AE044" w14:textId="77777777" w:rsidR="0014385A" w:rsidRPr="000B7066" w:rsidRDefault="0014385A" w:rsidP="000C0FB5">
            <w:pPr>
              <w:jc w:val="center"/>
              <w:rPr>
                <w:rFonts w:ascii="Aptos" w:hAnsi="Aptos" w:cs="Calibri"/>
                <w:bCs/>
              </w:rPr>
            </w:pPr>
          </w:p>
          <w:p w14:paraId="065A6F44" w14:textId="77777777" w:rsidR="0014385A" w:rsidRDefault="0014385A" w:rsidP="000C0FB5">
            <w:pPr>
              <w:jc w:val="center"/>
              <w:rPr>
                <w:rFonts w:ascii="Aptos" w:hAnsi="Aptos" w:cs="Calibri"/>
                <w:bCs/>
              </w:rPr>
            </w:pPr>
          </w:p>
          <w:p w14:paraId="566B4005" w14:textId="77777777" w:rsidR="0014385A" w:rsidRDefault="0014385A" w:rsidP="000C0FB5">
            <w:pPr>
              <w:jc w:val="center"/>
              <w:rPr>
                <w:rFonts w:ascii="Aptos" w:hAnsi="Aptos" w:cs="Calibri"/>
                <w:bCs/>
              </w:rPr>
            </w:pPr>
          </w:p>
          <w:p w14:paraId="6B83E21F" w14:textId="77777777" w:rsidR="0014385A" w:rsidRDefault="0014385A" w:rsidP="000C0FB5">
            <w:pPr>
              <w:jc w:val="center"/>
              <w:rPr>
                <w:rFonts w:ascii="Aptos" w:hAnsi="Aptos" w:cs="Calibri"/>
                <w:bCs/>
              </w:rPr>
            </w:pPr>
          </w:p>
          <w:p w14:paraId="3D86A517" w14:textId="77777777" w:rsidR="0014385A" w:rsidRDefault="0014385A" w:rsidP="000C0FB5">
            <w:pPr>
              <w:jc w:val="center"/>
              <w:rPr>
                <w:rFonts w:ascii="Aptos" w:hAnsi="Aptos" w:cs="Calibri"/>
                <w:bCs/>
              </w:rPr>
            </w:pPr>
          </w:p>
          <w:p w14:paraId="7178377F" w14:textId="77777777" w:rsidR="0014385A" w:rsidRDefault="0014385A" w:rsidP="000C0FB5">
            <w:pPr>
              <w:jc w:val="center"/>
              <w:rPr>
                <w:rFonts w:ascii="Aptos" w:hAnsi="Aptos" w:cs="Calibri"/>
                <w:bCs/>
              </w:rPr>
            </w:pPr>
            <w:r>
              <w:rPr>
                <w:rFonts w:ascii="Aptos" w:hAnsi="Aptos" w:cs="Calibri"/>
                <w:bCs/>
              </w:rPr>
              <w:t xml:space="preserve">Trauma narrative collage </w:t>
            </w:r>
          </w:p>
          <w:p w14:paraId="2BF602AB" w14:textId="77777777" w:rsidR="0014385A" w:rsidRDefault="0014385A" w:rsidP="000C0FB5">
            <w:pPr>
              <w:jc w:val="center"/>
              <w:rPr>
                <w:rFonts w:ascii="Aptos" w:hAnsi="Aptos" w:cs="Calibri"/>
                <w:bCs/>
              </w:rPr>
            </w:pPr>
            <w:r>
              <w:rPr>
                <w:rFonts w:ascii="Aptos" w:hAnsi="Aptos" w:cs="Calibri"/>
                <w:bCs/>
              </w:rPr>
              <w:t>Individual Task</w:t>
            </w:r>
          </w:p>
          <w:p w14:paraId="17D11372" w14:textId="77777777" w:rsidR="0014385A" w:rsidRDefault="0014385A" w:rsidP="000C0FB5">
            <w:pPr>
              <w:jc w:val="center"/>
              <w:rPr>
                <w:rFonts w:ascii="Aptos" w:hAnsi="Aptos" w:cs="Calibri"/>
                <w:bCs/>
              </w:rPr>
            </w:pPr>
          </w:p>
          <w:p w14:paraId="4AE3AE2B" w14:textId="77777777" w:rsidR="0014385A" w:rsidRDefault="0014385A" w:rsidP="000C0FB5">
            <w:pPr>
              <w:jc w:val="center"/>
              <w:rPr>
                <w:rFonts w:ascii="Aptos" w:hAnsi="Aptos" w:cs="Calibri"/>
                <w:bCs/>
              </w:rPr>
            </w:pPr>
          </w:p>
          <w:p w14:paraId="1B9D727A" w14:textId="77777777" w:rsidR="0014385A" w:rsidRDefault="0014385A" w:rsidP="000C0FB5">
            <w:pPr>
              <w:jc w:val="center"/>
              <w:rPr>
                <w:rFonts w:ascii="Aptos" w:hAnsi="Aptos" w:cs="Calibri"/>
                <w:bCs/>
              </w:rPr>
            </w:pPr>
          </w:p>
          <w:p w14:paraId="023D7769" w14:textId="77777777" w:rsidR="0014385A" w:rsidRDefault="0014385A" w:rsidP="000C0FB5">
            <w:pPr>
              <w:jc w:val="center"/>
              <w:rPr>
                <w:rFonts w:ascii="Aptos" w:hAnsi="Aptos" w:cs="Calibri"/>
                <w:bCs/>
              </w:rPr>
            </w:pPr>
          </w:p>
          <w:p w14:paraId="0B1A9665" w14:textId="77777777" w:rsidR="0014385A" w:rsidRDefault="0014385A" w:rsidP="000C0FB5">
            <w:pPr>
              <w:jc w:val="center"/>
              <w:rPr>
                <w:rFonts w:ascii="Aptos" w:hAnsi="Aptos" w:cs="Calibri"/>
                <w:bCs/>
              </w:rPr>
            </w:pPr>
          </w:p>
          <w:p w14:paraId="16084A5B" w14:textId="77777777" w:rsidR="0014385A" w:rsidRDefault="0014385A" w:rsidP="000C0FB5">
            <w:pPr>
              <w:jc w:val="center"/>
              <w:rPr>
                <w:rFonts w:ascii="Aptos" w:hAnsi="Aptos" w:cs="Calibri"/>
                <w:bCs/>
              </w:rPr>
            </w:pPr>
          </w:p>
          <w:p w14:paraId="57194F3A" w14:textId="77777777" w:rsidR="0014385A" w:rsidRDefault="0014385A" w:rsidP="000C0FB5">
            <w:pPr>
              <w:jc w:val="center"/>
              <w:rPr>
                <w:rFonts w:ascii="Aptos" w:hAnsi="Aptos" w:cs="Calibri"/>
                <w:bCs/>
              </w:rPr>
            </w:pPr>
          </w:p>
          <w:p w14:paraId="01014E49" w14:textId="77777777" w:rsidR="0014385A" w:rsidRPr="000B7066" w:rsidRDefault="0014385A" w:rsidP="000C0FB5">
            <w:pPr>
              <w:jc w:val="center"/>
              <w:rPr>
                <w:rFonts w:ascii="Aptos" w:hAnsi="Aptos" w:cs="Calibri"/>
                <w:bCs/>
              </w:rPr>
            </w:pPr>
          </w:p>
          <w:p w14:paraId="2A24F919" w14:textId="77777777" w:rsidR="0014385A" w:rsidRPr="000B7066" w:rsidRDefault="0014385A" w:rsidP="005523F7">
            <w:pPr>
              <w:pBdr>
                <w:bottom w:val="single" w:sz="6" w:space="1" w:color="auto"/>
              </w:pBdr>
              <w:jc w:val="center"/>
              <w:rPr>
                <w:rFonts w:ascii="Aptos" w:hAnsi="Aptos" w:cs="Calibri"/>
                <w:bCs/>
              </w:rPr>
            </w:pPr>
            <w:r w:rsidRPr="000B7066">
              <w:rPr>
                <w:rFonts w:ascii="Aptos" w:hAnsi="Aptos" w:cs="Calibri"/>
                <w:bCs/>
              </w:rPr>
              <w:t xml:space="preserve">Break </w:t>
            </w:r>
          </w:p>
          <w:p w14:paraId="6774FEDC" w14:textId="77777777" w:rsidR="0014385A" w:rsidRPr="000B7066" w:rsidRDefault="0014385A" w:rsidP="005523F7">
            <w:pPr>
              <w:jc w:val="center"/>
              <w:rPr>
                <w:rFonts w:ascii="Aptos" w:hAnsi="Aptos" w:cs="Calibri"/>
                <w:b/>
              </w:rPr>
            </w:pPr>
          </w:p>
          <w:p w14:paraId="0E622DE8" w14:textId="77777777" w:rsidR="0014385A" w:rsidRDefault="0014385A" w:rsidP="005523F7">
            <w:pPr>
              <w:jc w:val="center"/>
              <w:rPr>
                <w:rFonts w:ascii="Aptos" w:hAnsi="Aptos" w:cs="Calibri"/>
                <w:bCs/>
              </w:rPr>
            </w:pPr>
            <w:r>
              <w:rPr>
                <w:rFonts w:ascii="Aptos" w:hAnsi="Aptos" w:cs="Calibri"/>
                <w:bCs/>
              </w:rPr>
              <w:t xml:space="preserve">Group Feedback </w:t>
            </w:r>
          </w:p>
          <w:p w14:paraId="6787CF55" w14:textId="77777777" w:rsidR="0014385A" w:rsidRPr="000B7066" w:rsidRDefault="0014385A" w:rsidP="005523F7">
            <w:pPr>
              <w:jc w:val="center"/>
              <w:rPr>
                <w:rFonts w:ascii="Aptos" w:hAnsi="Aptos" w:cs="Calibri"/>
                <w:bCs/>
              </w:rPr>
            </w:pPr>
            <w:r>
              <w:rPr>
                <w:rFonts w:ascii="Aptos" w:hAnsi="Aptos" w:cs="Calibri"/>
                <w:bCs/>
              </w:rPr>
              <w:t>Interpretation practice</w:t>
            </w:r>
          </w:p>
          <w:p w14:paraId="6029D69B" w14:textId="77777777" w:rsidR="0014385A" w:rsidRPr="000B7066" w:rsidRDefault="0014385A" w:rsidP="005523F7">
            <w:pPr>
              <w:jc w:val="center"/>
              <w:rPr>
                <w:rFonts w:ascii="Aptos" w:hAnsi="Aptos" w:cs="Calibri"/>
                <w:bCs/>
              </w:rPr>
            </w:pPr>
          </w:p>
          <w:p w14:paraId="401AD346" w14:textId="77777777" w:rsidR="0014385A" w:rsidRPr="000B7066" w:rsidRDefault="0014385A" w:rsidP="0022242D">
            <w:pPr>
              <w:rPr>
                <w:rFonts w:ascii="Aptos" w:hAnsi="Aptos" w:cs="Calibri"/>
                <w:bCs/>
              </w:rPr>
            </w:pPr>
          </w:p>
          <w:p w14:paraId="6027EB89" w14:textId="77777777" w:rsidR="0014385A" w:rsidRPr="000B7066" w:rsidRDefault="0014385A" w:rsidP="0022242D">
            <w:pPr>
              <w:rPr>
                <w:rFonts w:ascii="Aptos" w:hAnsi="Aptos" w:cs="Calibri"/>
                <w:bCs/>
              </w:rPr>
            </w:pPr>
          </w:p>
          <w:p w14:paraId="7683CF11" w14:textId="77777777" w:rsidR="0014385A" w:rsidRPr="000B7066" w:rsidRDefault="0014385A" w:rsidP="005523F7">
            <w:pPr>
              <w:jc w:val="center"/>
              <w:rPr>
                <w:rFonts w:ascii="Aptos" w:hAnsi="Aptos" w:cs="Calibri"/>
                <w:bCs/>
              </w:rPr>
            </w:pPr>
          </w:p>
          <w:p w14:paraId="39ABB962" w14:textId="77777777" w:rsidR="0014385A" w:rsidRDefault="0014385A" w:rsidP="0022242D">
            <w:pPr>
              <w:rPr>
                <w:rFonts w:ascii="Aptos" w:hAnsi="Aptos" w:cs="Calibri"/>
                <w:bCs/>
              </w:rPr>
            </w:pPr>
          </w:p>
          <w:p w14:paraId="0BF3C856" w14:textId="77777777" w:rsidR="0014385A" w:rsidRPr="000B7066" w:rsidRDefault="0014385A" w:rsidP="0022242D">
            <w:pPr>
              <w:rPr>
                <w:rFonts w:ascii="Aptos" w:hAnsi="Aptos" w:cs="Calibri"/>
                <w:bCs/>
              </w:rPr>
            </w:pPr>
          </w:p>
          <w:p w14:paraId="225935A7" w14:textId="77777777" w:rsidR="0014385A" w:rsidRPr="000B7066" w:rsidRDefault="0014385A" w:rsidP="005523F7">
            <w:pPr>
              <w:pBdr>
                <w:bottom w:val="single" w:sz="12" w:space="1" w:color="auto"/>
              </w:pBdr>
              <w:jc w:val="center"/>
              <w:rPr>
                <w:rFonts w:ascii="Aptos" w:hAnsi="Aptos" w:cs="Calibri"/>
                <w:bCs/>
              </w:rPr>
            </w:pPr>
            <w:r w:rsidRPr="000B7066">
              <w:rPr>
                <w:rFonts w:ascii="Aptos" w:hAnsi="Aptos" w:cs="Calibri"/>
                <w:bCs/>
              </w:rPr>
              <w:t>Lunch Break</w:t>
            </w:r>
          </w:p>
          <w:p w14:paraId="536C1A2A" w14:textId="77777777" w:rsidR="0014385A" w:rsidRPr="000B7066" w:rsidRDefault="0014385A" w:rsidP="005523F7">
            <w:pPr>
              <w:jc w:val="center"/>
              <w:rPr>
                <w:rFonts w:ascii="Aptos" w:hAnsi="Aptos" w:cs="Calibri"/>
                <w:bCs/>
              </w:rPr>
            </w:pPr>
          </w:p>
          <w:p w14:paraId="75349692" w14:textId="77777777" w:rsidR="0014385A" w:rsidRPr="000B7066" w:rsidRDefault="0014385A" w:rsidP="005523F7">
            <w:pPr>
              <w:jc w:val="center"/>
              <w:rPr>
                <w:rFonts w:ascii="Aptos" w:hAnsi="Aptos" w:cs="Calibri"/>
                <w:bCs/>
              </w:rPr>
            </w:pPr>
          </w:p>
          <w:p w14:paraId="7D814CA8" w14:textId="77777777" w:rsidR="0014385A" w:rsidRPr="000B7066" w:rsidRDefault="0014385A" w:rsidP="005523F7">
            <w:pPr>
              <w:jc w:val="center"/>
              <w:rPr>
                <w:rFonts w:ascii="Aptos" w:hAnsi="Aptos" w:cs="Calibri"/>
                <w:bCs/>
              </w:rPr>
            </w:pPr>
            <w:r>
              <w:rPr>
                <w:rFonts w:ascii="Aptos" w:hAnsi="Aptos" w:cs="Calibri"/>
                <w:bCs/>
              </w:rPr>
              <w:t xml:space="preserve">Class Discussion </w:t>
            </w:r>
          </w:p>
          <w:p w14:paraId="6466BF57" w14:textId="77777777" w:rsidR="0014385A" w:rsidRPr="000B7066" w:rsidRDefault="0014385A" w:rsidP="005523F7">
            <w:pPr>
              <w:jc w:val="center"/>
              <w:rPr>
                <w:rFonts w:ascii="Aptos" w:hAnsi="Aptos" w:cs="Calibri"/>
                <w:bCs/>
              </w:rPr>
            </w:pPr>
          </w:p>
          <w:p w14:paraId="54C7659D" w14:textId="77777777" w:rsidR="0014385A" w:rsidRPr="000B7066" w:rsidRDefault="0014385A" w:rsidP="005523F7">
            <w:pPr>
              <w:jc w:val="center"/>
              <w:rPr>
                <w:rFonts w:ascii="Aptos" w:hAnsi="Aptos" w:cs="Calibri"/>
                <w:bCs/>
              </w:rPr>
            </w:pPr>
          </w:p>
          <w:p w14:paraId="00921F4A" w14:textId="77777777" w:rsidR="0014385A" w:rsidRPr="000B7066" w:rsidRDefault="0014385A" w:rsidP="005523F7">
            <w:pPr>
              <w:jc w:val="center"/>
              <w:rPr>
                <w:rFonts w:ascii="Aptos" w:hAnsi="Aptos" w:cs="Calibri"/>
                <w:bCs/>
              </w:rPr>
            </w:pPr>
          </w:p>
          <w:p w14:paraId="00C718E7" w14:textId="77777777" w:rsidR="0014385A" w:rsidRPr="000B7066" w:rsidRDefault="0014385A" w:rsidP="005523F7">
            <w:pPr>
              <w:jc w:val="center"/>
              <w:rPr>
                <w:rFonts w:ascii="Aptos" w:hAnsi="Aptos" w:cs="Calibri"/>
                <w:bCs/>
              </w:rPr>
            </w:pPr>
          </w:p>
          <w:p w14:paraId="7113002D" w14:textId="77777777" w:rsidR="0014385A" w:rsidRPr="000B7066" w:rsidRDefault="0014385A" w:rsidP="005523F7">
            <w:pPr>
              <w:jc w:val="center"/>
              <w:rPr>
                <w:rFonts w:ascii="Aptos" w:hAnsi="Aptos" w:cs="Calibri"/>
                <w:bCs/>
              </w:rPr>
            </w:pPr>
          </w:p>
          <w:p w14:paraId="00FAB4C6" w14:textId="77777777" w:rsidR="0014385A" w:rsidRPr="000B7066" w:rsidRDefault="0014385A" w:rsidP="005523F7">
            <w:pPr>
              <w:jc w:val="center"/>
              <w:rPr>
                <w:rFonts w:ascii="Aptos" w:hAnsi="Aptos" w:cs="Calibri"/>
                <w:bCs/>
              </w:rPr>
            </w:pPr>
            <w:r>
              <w:rPr>
                <w:rFonts w:ascii="Aptos" w:hAnsi="Aptos" w:cs="Calibri"/>
                <w:bCs/>
              </w:rPr>
              <w:t>Planning</w:t>
            </w:r>
          </w:p>
          <w:p w14:paraId="2CF5C2CF" w14:textId="77777777" w:rsidR="0014385A" w:rsidRDefault="0014385A" w:rsidP="0022242D">
            <w:pPr>
              <w:jc w:val="center"/>
              <w:rPr>
                <w:rFonts w:ascii="Aptos" w:hAnsi="Aptos" w:cs="Calibri"/>
                <w:bCs/>
              </w:rPr>
            </w:pPr>
            <w:r>
              <w:rPr>
                <w:rFonts w:ascii="Aptos" w:hAnsi="Aptos" w:cs="Calibri"/>
                <w:bCs/>
              </w:rPr>
              <w:t>Individual Task</w:t>
            </w:r>
          </w:p>
          <w:p w14:paraId="6B3F3F7D" w14:textId="77777777" w:rsidR="0014385A" w:rsidRPr="000B7066" w:rsidRDefault="0014385A" w:rsidP="0022242D">
            <w:pPr>
              <w:jc w:val="center"/>
              <w:rPr>
                <w:rFonts w:ascii="Aptos" w:hAnsi="Aptos" w:cs="Calibri"/>
                <w:bCs/>
              </w:rPr>
            </w:pPr>
            <w:r>
              <w:rPr>
                <w:rFonts w:ascii="Aptos" w:hAnsi="Aptos" w:cs="Calibri"/>
                <w:bCs/>
              </w:rPr>
              <w:t>Q&amp;A</w:t>
            </w:r>
          </w:p>
          <w:p w14:paraId="74737DE7" w14:textId="77777777" w:rsidR="0014385A" w:rsidRPr="000B7066" w:rsidRDefault="0014385A" w:rsidP="0022242D">
            <w:pPr>
              <w:jc w:val="center"/>
              <w:rPr>
                <w:rFonts w:ascii="Aptos" w:hAnsi="Aptos" w:cs="Calibri"/>
                <w:bCs/>
              </w:rPr>
            </w:pPr>
            <w:r w:rsidRPr="000B7066">
              <w:rPr>
                <w:rFonts w:ascii="Aptos" w:hAnsi="Aptos" w:cs="Calibri"/>
                <w:bCs/>
              </w:rPr>
              <w:t>Reflection Task</w:t>
            </w:r>
          </w:p>
          <w:p w14:paraId="0DB20720" w14:textId="77777777" w:rsidR="0014385A" w:rsidRPr="000B7066" w:rsidRDefault="0014385A" w:rsidP="005523F7">
            <w:pPr>
              <w:jc w:val="center"/>
              <w:rPr>
                <w:rFonts w:ascii="Aptos" w:hAnsi="Aptos" w:cs="Calibri"/>
                <w:bCs/>
              </w:rPr>
            </w:pPr>
          </w:p>
          <w:p w14:paraId="01C80203" w14:textId="77777777" w:rsidR="0014385A" w:rsidRPr="000B7066" w:rsidRDefault="0014385A" w:rsidP="005523F7">
            <w:pPr>
              <w:jc w:val="center"/>
              <w:rPr>
                <w:rFonts w:ascii="Aptos" w:hAnsi="Aptos" w:cs="Calibri"/>
                <w:bCs/>
              </w:rPr>
            </w:pPr>
          </w:p>
          <w:p w14:paraId="7101E715" w14:textId="77777777" w:rsidR="0014385A" w:rsidRPr="000B7066" w:rsidRDefault="0014385A" w:rsidP="005523F7">
            <w:pPr>
              <w:jc w:val="center"/>
              <w:rPr>
                <w:rFonts w:ascii="Aptos" w:hAnsi="Aptos" w:cs="Calibri"/>
                <w:bCs/>
              </w:rPr>
            </w:pPr>
          </w:p>
          <w:p w14:paraId="710B0119" w14:textId="77777777" w:rsidR="0014385A" w:rsidRPr="000B7066" w:rsidRDefault="0014385A" w:rsidP="005523F7">
            <w:pPr>
              <w:jc w:val="center"/>
              <w:rPr>
                <w:rFonts w:ascii="Aptos" w:hAnsi="Aptos" w:cs="Calibri"/>
                <w:bCs/>
              </w:rPr>
            </w:pPr>
          </w:p>
          <w:p w14:paraId="4E35FF36" w14:textId="77777777" w:rsidR="0014385A" w:rsidRPr="000B7066" w:rsidRDefault="0014385A" w:rsidP="005523F7">
            <w:pPr>
              <w:jc w:val="center"/>
              <w:rPr>
                <w:rFonts w:ascii="Aptos" w:hAnsi="Aptos" w:cs="Calibri"/>
                <w:bCs/>
              </w:rPr>
            </w:pPr>
          </w:p>
          <w:p w14:paraId="088CA073" w14:textId="77777777" w:rsidR="0014385A" w:rsidRPr="000B7066" w:rsidRDefault="0014385A" w:rsidP="005523F7">
            <w:pPr>
              <w:jc w:val="center"/>
              <w:rPr>
                <w:rFonts w:ascii="Aptos" w:hAnsi="Aptos" w:cs="Calibri"/>
                <w:bCs/>
              </w:rPr>
            </w:pPr>
          </w:p>
          <w:p w14:paraId="15F4097D" w14:textId="77777777" w:rsidR="0014385A" w:rsidRPr="000B7066" w:rsidRDefault="0014385A" w:rsidP="005523F7">
            <w:pPr>
              <w:jc w:val="center"/>
              <w:rPr>
                <w:rFonts w:ascii="Aptos" w:hAnsi="Aptos" w:cs="Calibri"/>
                <w:bCs/>
              </w:rPr>
            </w:pPr>
          </w:p>
          <w:p w14:paraId="4E1CAC3E" w14:textId="77777777" w:rsidR="0014385A" w:rsidRPr="000B7066" w:rsidRDefault="0014385A" w:rsidP="005523F7">
            <w:pPr>
              <w:jc w:val="center"/>
              <w:rPr>
                <w:rFonts w:ascii="Aptos" w:hAnsi="Aptos" w:cs="Calibri"/>
                <w:bCs/>
              </w:rPr>
            </w:pPr>
          </w:p>
          <w:p w14:paraId="3D08AA54" w14:textId="77777777" w:rsidR="0014385A" w:rsidRDefault="0014385A" w:rsidP="005523F7">
            <w:pPr>
              <w:jc w:val="center"/>
              <w:rPr>
                <w:rFonts w:ascii="Aptos" w:hAnsi="Aptos" w:cs="Calibri"/>
                <w:bCs/>
              </w:rPr>
            </w:pPr>
          </w:p>
          <w:p w14:paraId="107B3043" w14:textId="77777777" w:rsidR="0014385A" w:rsidRDefault="0014385A" w:rsidP="005523F7">
            <w:pPr>
              <w:jc w:val="center"/>
              <w:rPr>
                <w:rFonts w:ascii="Aptos" w:hAnsi="Aptos" w:cs="Calibri"/>
                <w:bCs/>
              </w:rPr>
            </w:pPr>
          </w:p>
          <w:p w14:paraId="60F7225A" w14:textId="77777777" w:rsidR="0014385A" w:rsidRDefault="0014385A" w:rsidP="005523F7">
            <w:pPr>
              <w:jc w:val="center"/>
              <w:rPr>
                <w:rFonts w:ascii="Aptos" w:hAnsi="Aptos" w:cs="Calibri"/>
                <w:bCs/>
              </w:rPr>
            </w:pPr>
          </w:p>
          <w:p w14:paraId="03EDB063" w14:textId="77777777" w:rsidR="0014385A" w:rsidRDefault="0014385A" w:rsidP="005523F7">
            <w:pPr>
              <w:jc w:val="center"/>
              <w:rPr>
                <w:rFonts w:ascii="Aptos" w:hAnsi="Aptos" w:cs="Calibri"/>
                <w:bCs/>
              </w:rPr>
            </w:pPr>
          </w:p>
          <w:p w14:paraId="509489B3" w14:textId="77777777" w:rsidR="0014385A" w:rsidRDefault="0014385A" w:rsidP="005523F7">
            <w:pPr>
              <w:jc w:val="center"/>
              <w:rPr>
                <w:rFonts w:ascii="Aptos" w:hAnsi="Aptos" w:cs="Calibri"/>
                <w:bCs/>
              </w:rPr>
            </w:pPr>
          </w:p>
          <w:p w14:paraId="6D7379A8" w14:textId="77777777" w:rsidR="0014385A" w:rsidRDefault="0014385A" w:rsidP="005523F7">
            <w:pPr>
              <w:jc w:val="center"/>
              <w:rPr>
                <w:rFonts w:ascii="Aptos" w:hAnsi="Aptos" w:cs="Calibri"/>
                <w:bCs/>
              </w:rPr>
            </w:pPr>
          </w:p>
          <w:p w14:paraId="020F15E0" w14:textId="77777777" w:rsidR="0014385A" w:rsidRDefault="0014385A" w:rsidP="005523F7">
            <w:pPr>
              <w:jc w:val="center"/>
              <w:rPr>
                <w:rFonts w:ascii="Aptos" w:hAnsi="Aptos" w:cs="Calibri"/>
                <w:bCs/>
              </w:rPr>
            </w:pPr>
          </w:p>
          <w:p w14:paraId="17C6DECF" w14:textId="77777777" w:rsidR="0014385A" w:rsidRDefault="0014385A" w:rsidP="005523F7">
            <w:pPr>
              <w:jc w:val="center"/>
              <w:rPr>
                <w:rFonts w:ascii="Aptos" w:hAnsi="Aptos" w:cs="Calibri"/>
                <w:bCs/>
              </w:rPr>
            </w:pPr>
          </w:p>
          <w:p w14:paraId="435E7A07" w14:textId="77777777" w:rsidR="0014385A" w:rsidRPr="000B7066" w:rsidRDefault="0014385A" w:rsidP="005523F7">
            <w:pPr>
              <w:jc w:val="center"/>
              <w:rPr>
                <w:rFonts w:ascii="Aptos" w:hAnsi="Aptos" w:cs="Calibri"/>
                <w:bCs/>
              </w:rPr>
            </w:pPr>
          </w:p>
          <w:p w14:paraId="1A7C2C52" w14:textId="77777777" w:rsidR="0014385A" w:rsidRPr="000B7066" w:rsidRDefault="0014385A" w:rsidP="005523F7">
            <w:pPr>
              <w:jc w:val="center"/>
              <w:rPr>
                <w:rFonts w:ascii="Aptos" w:hAnsi="Aptos" w:cs="Calibri"/>
                <w:bCs/>
              </w:rPr>
            </w:pPr>
            <w:r w:rsidRPr="000B7066">
              <w:rPr>
                <w:rFonts w:ascii="Aptos" w:hAnsi="Aptos" w:cs="Calibri"/>
                <w:bCs/>
              </w:rPr>
              <w:t>Wrap-up</w:t>
            </w:r>
          </w:p>
          <w:p w14:paraId="28BD0E19" w14:textId="77777777" w:rsidR="0014385A" w:rsidRPr="000B7066" w:rsidRDefault="0014385A" w:rsidP="005523F7">
            <w:pPr>
              <w:jc w:val="center"/>
              <w:rPr>
                <w:rFonts w:ascii="Aptos" w:hAnsi="Aptos" w:cs="Calibri"/>
                <w:bCs/>
              </w:rPr>
            </w:pPr>
            <w:r w:rsidRPr="000B7066">
              <w:rPr>
                <w:rFonts w:ascii="Aptos" w:hAnsi="Aptos" w:cs="Calibri"/>
                <w:bCs/>
              </w:rPr>
              <w:t>Emotional Check-outs</w:t>
            </w:r>
          </w:p>
        </w:tc>
        <w:tc>
          <w:tcPr>
            <w:tcW w:w="1571" w:type="dxa"/>
            <w:tcBorders>
              <w:top w:val="single" w:sz="4" w:space="0" w:color="auto"/>
              <w:left w:val="single" w:sz="4" w:space="0" w:color="auto"/>
              <w:bottom w:val="single" w:sz="4" w:space="0" w:color="auto"/>
              <w:right w:val="single" w:sz="4" w:space="0" w:color="auto"/>
            </w:tcBorders>
          </w:tcPr>
          <w:p w14:paraId="77D2936B" w14:textId="77777777" w:rsidR="0014385A" w:rsidRPr="000B7066" w:rsidRDefault="0014385A" w:rsidP="005739F9">
            <w:pPr>
              <w:jc w:val="both"/>
              <w:rPr>
                <w:rFonts w:ascii="Aptos" w:hAnsi="Aptos" w:cs="Calibri"/>
                <w:bCs/>
              </w:rPr>
            </w:pPr>
          </w:p>
          <w:p w14:paraId="646E74DE" w14:textId="77777777" w:rsidR="0014385A" w:rsidRPr="000B7066" w:rsidRDefault="0014385A" w:rsidP="005739F9">
            <w:pPr>
              <w:jc w:val="both"/>
              <w:rPr>
                <w:rFonts w:ascii="Aptos" w:hAnsi="Aptos" w:cs="Calibri"/>
                <w:bCs/>
              </w:rPr>
            </w:pPr>
            <w:r>
              <w:rPr>
                <w:rFonts w:ascii="Aptos" w:hAnsi="Aptos" w:cs="Calibri"/>
                <w:bCs/>
              </w:rPr>
              <w:t>3</w:t>
            </w:r>
            <w:r w:rsidRPr="000B7066">
              <w:rPr>
                <w:rFonts w:ascii="Aptos" w:hAnsi="Aptos" w:cs="Calibri"/>
                <w:bCs/>
              </w:rPr>
              <w:t xml:space="preserve">0  Minutes </w:t>
            </w:r>
          </w:p>
          <w:p w14:paraId="7C86525E" w14:textId="77777777" w:rsidR="0014385A" w:rsidRPr="000B7066" w:rsidRDefault="0014385A" w:rsidP="005739F9">
            <w:pPr>
              <w:jc w:val="both"/>
              <w:rPr>
                <w:rFonts w:ascii="Aptos" w:hAnsi="Aptos" w:cs="Calibri"/>
                <w:bCs/>
              </w:rPr>
            </w:pPr>
          </w:p>
          <w:p w14:paraId="4812EBAA" w14:textId="77777777" w:rsidR="0014385A" w:rsidRPr="000B7066" w:rsidRDefault="0014385A" w:rsidP="005739F9">
            <w:pPr>
              <w:jc w:val="both"/>
              <w:rPr>
                <w:rFonts w:ascii="Aptos" w:hAnsi="Aptos" w:cs="Calibri"/>
                <w:bCs/>
              </w:rPr>
            </w:pPr>
          </w:p>
          <w:p w14:paraId="18E7BAD7" w14:textId="77777777" w:rsidR="0014385A" w:rsidRPr="000B7066" w:rsidRDefault="0014385A" w:rsidP="005739F9">
            <w:pPr>
              <w:jc w:val="both"/>
              <w:rPr>
                <w:rFonts w:ascii="Aptos" w:hAnsi="Aptos" w:cs="Calibri"/>
                <w:bCs/>
              </w:rPr>
            </w:pPr>
          </w:p>
          <w:p w14:paraId="0CF79B08" w14:textId="77777777" w:rsidR="0014385A" w:rsidRDefault="0014385A" w:rsidP="005739F9">
            <w:pPr>
              <w:jc w:val="both"/>
              <w:rPr>
                <w:rFonts w:ascii="Aptos" w:hAnsi="Aptos" w:cs="Calibri"/>
                <w:bCs/>
              </w:rPr>
            </w:pPr>
          </w:p>
          <w:p w14:paraId="12033BFB" w14:textId="77777777" w:rsidR="0014385A" w:rsidRDefault="0014385A" w:rsidP="005739F9">
            <w:pPr>
              <w:jc w:val="both"/>
              <w:rPr>
                <w:rFonts w:ascii="Aptos" w:hAnsi="Aptos" w:cs="Calibri"/>
                <w:bCs/>
              </w:rPr>
            </w:pPr>
          </w:p>
          <w:p w14:paraId="2120B6E5" w14:textId="77777777" w:rsidR="0014385A" w:rsidRDefault="0014385A" w:rsidP="005739F9">
            <w:pPr>
              <w:jc w:val="both"/>
              <w:rPr>
                <w:rFonts w:ascii="Aptos" w:hAnsi="Aptos" w:cs="Calibri"/>
                <w:bCs/>
              </w:rPr>
            </w:pPr>
          </w:p>
          <w:p w14:paraId="7F153732" w14:textId="77777777" w:rsidR="0014385A" w:rsidRDefault="0014385A" w:rsidP="005739F9">
            <w:pPr>
              <w:jc w:val="both"/>
              <w:rPr>
                <w:rFonts w:ascii="Aptos" w:hAnsi="Aptos" w:cs="Calibri"/>
                <w:bCs/>
              </w:rPr>
            </w:pPr>
          </w:p>
          <w:p w14:paraId="6BF3685B" w14:textId="77777777" w:rsidR="0014385A" w:rsidRDefault="0014385A" w:rsidP="005739F9">
            <w:pPr>
              <w:jc w:val="both"/>
              <w:rPr>
                <w:rFonts w:ascii="Aptos" w:hAnsi="Aptos" w:cs="Calibri"/>
                <w:bCs/>
              </w:rPr>
            </w:pPr>
          </w:p>
          <w:p w14:paraId="73F75A2D" w14:textId="77777777" w:rsidR="0014385A" w:rsidRPr="000B7066" w:rsidRDefault="0014385A" w:rsidP="005739F9">
            <w:pPr>
              <w:jc w:val="both"/>
              <w:rPr>
                <w:rFonts w:ascii="Aptos" w:hAnsi="Aptos" w:cs="Calibri"/>
                <w:bCs/>
              </w:rPr>
            </w:pPr>
          </w:p>
          <w:p w14:paraId="734B5892" w14:textId="77777777" w:rsidR="0014385A" w:rsidRDefault="0014385A" w:rsidP="005739F9">
            <w:pPr>
              <w:jc w:val="both"/>
              <w:rPr>
                <w:rFonts w:ascii="Aptos" w:hAnsi="Aptos" w:cs="Calibri"/>
                <w:bCs/>
              </w:rPr>
            </w:pPr>
          </w:p>
          <w:p w14:paraId="2C91CC5B" w14:textId="77777777" w:rsidR="0014385A" w:rsidRDefault="0014385A" w:rsidP="005739F9">
            <w:pPr>
              <w:jc w:val="both"/>
              <w:rPr>
                <w:rFonts w:ascii="Aptos" w:hAnsi="Aptos" w:cs="Calibri"/>
                <w:bCs/>
              </w:rPr>
            </w:pPr>
          </w:p>
          <w:p w14:paraId="70598783" w14:textId="77777777" w:rsidR="0014385A" w:rsidRPr="000B7066" w:rsidRDefault="0014385A" w:rsidP="005739F9">
            <w:pPr>
              <w:jc w:val="both"/>
              <w:rPr>
                <w:rFonts w:ascii="Aptos" w:hAnsi="Aptos" w:cs="Calibri"/>
                <w:bCs/>
              </w:rPr>
            </w:pPr>
          </w:p>
          <w:p w14:paraId="35B09F3B" w14:textId="77777777" w:rsidR="0014385A" w:rsidRPr="000B7066" w:rsidRDefault="0014385A" w:rsidP="005739F9">
            <w:pPr>
              <w:jc w:val="both"/>
              <w:rPr>
                <w:rFonts w:ascii="Aptos" w:hAnsi="Aptos" w:cs="Calibri"/>
                <w:bCs/>
              </w:rPr>
            </w:pPr>
            <w:r>
              <w:rPr>
                <w:rFonts w:ascii="Aptos" w:hAnsi="Aptos" w:cs="Calibri"/>
                <w:bCs/>
              </w:rPr>
              <w:t>45</w:t>
            </w:r>
            <w:r w:rsidRPr="000B7066">
              <w:rPr>
                <w:rFonts w:ascii="Aptos" w:hAnsi="Aptos" w:cs="Calibri"/>
                <w:bCs/>
              </w:rPr>
              <w:t xml:space="preserve"> Minutes</w:t>
            </w:r>
          </w:p>
          <w:p w14:paraId="53D970D3" w14:textId="77777777" w:rsidR="0014385A" w:rsidRPr="000B7066" w:rsidRDefault="0014385A" w:rsidP="005739F9">
            <w:pPr>
              <w:jc w:val="both"/>
              <w:rPr>
                <w:rFonts w:ascii="Aptos" w:hAnsi="Aptos" w:cs="Calibri"/>
                <w:bCs/>
              </w:rPr>
            </w:pPr>
          </w:p>
          <w:p w14:paraId="57CA390D" w14:textId="77777777" w:rsidR="0014385A" w:rsidRDefault="0014385A" w:rsidP="005739F9">
            <w:pPr>
              <w:jc w:val="both"/>
              <w:rPr>
                <w:rFonts w:ascii="Aptos" w:hAnsi="Aptos" w:cs="Calibri"/>
                <w:bCs/>
              </w:rPr>
            </w:pPr>
          </w:p>
          <w:p w14:paraId="03FB7EDE" w14:textId="77777777" w:rsidR="0014385A" w:rsidRDefault="0014385A" w:rsidP="005739F9">
            <w:pPr>
              <w:jc w:val="both"/>
              <w:rPr>
                <w:rFonts w:ascii="Aptos" w:hAnsi="Aptos" w:cs="Calibri"/>
                <w:bCs/>
              </w:rPr>
            </w:pPr>
          </w:p>
          <w:p w14:paraId="623EC7A3" w14:textId="77777777" w:rsidR="0014385A" w:rsidRDefault="0014385A" w:rsidP="005739F9">
            <w:pPr>
              <w:jc w:val="both"/>
              <w:rPr>
                <w:rFonts w:ascii="Aptos" w:hAnsi="Aptos" w:cs="Calibri"/>
                <w:bCs/>
              </w:rPr>
            </w:pPr>
          </w:p>
          <w:p w14:paraId="1D7DB2E0" w14:textId="77777777" w:rsidR="0014385A" w:rsidRDefault="0014385A" w:rsidP="005739F9">
            <w:pPr>
              <w:jc w:val="both"/>
              <w:rPr>
                <w:rFonts w:ascii="Aptos" w:hAnsi="Aptos" w:cs="Calibri"/>
                <w:bCs/>
              </w:rPr>
            </w:pPr>
          </w:p>
          <w:p w14:paraId="7A43FC1C" w14:textId="77777777" w:rsidR="0014385A" w:rsidRPr="000B7066" w:rsidRDefault="0014385A" w:rsidP="005739F9">
            <w:pPr>
              <w:jc w:val="both"/>
              <w:rPr>
                <w:rFonts w:ascii="Aptos" w:hAnsi="Aptos" w:cs="Calibri"/>
                <w:bCs/>
              </w:rPr>
            </w:pPr>
          </w:p>
          <w:p w14:paraId="1D2BBBFB" w14:textId="77777777" w:rsidR="0014385A" w:rsidRPr="000B7066" w:rsidRDefault="0014385A" w:rsidP="005739F9">
            <w:pPr>
              <w:jc w:val="both"/>
              <w:rPr>
                <w:rFonts w:ascii="Aptos" w:hAnsi="Aptos" w:cs="Calibri"/>
                <w:bCs/>
              </w:rPr>
            </w:pPr>
          </w:p>
          <w:p w14:paraId="31D73EC3" w14:textId="77777777" w:rsidR="0014385A" w:rsidRPr="000B7066" w:rsidRDefault="0014385A" w:rsidP="005739F9">
            <w:pPr>
              <w:jc w:val="both"/>
              <w:rPr>
                <w:rFonts w:ascii="Aptos" w:hAnsi="Aptos" w:cs="Calibri"/>
                <w:bCs/>
              </w:rPr>
            </w:pPr>
          </w:p>
          <w:p w14:paraId="298F899F" w14:textId="77777777" w:rsidR="0014385A" w:rsidRPr="000B7066" w:rsidRDefault="0014385A" w:rsidP="005739F9">
            <w:pPr>
              <w:jc w:val="both"/>
              <w:rPr>
                <w:rFonts w:ascii="Aptos" w:hAnsi="Aptos" w:cs="Calibri"/>
                <w:bCs/>
              </w:rPr>
            </w:pPr>
          </w:p>
          <w:p w14:paraId="029F56E2" w14:textId="77777777" w:rsidR="0014385A" w:rsidRPr="000B7066" w:rsidRDefault="0014385A" w:rsidP="005739F9">
            <w:pPr>
              <w:jc w:val="both"/>
              <w:rPr>
                <w:rFonts w:ascii="Aptos" w:hAnsi="Aptos" w:cs="Calibri"/>
                <w:bCs/>
              </w:rPr>
            </w:pPr>
          </w:p>
          <w:p w14:paraId="35D4BF78" w14:textId="77777777" w:rsidR="0014385A" w:rsidRPr="000B7066" w:rsidRDefault="0014385A" w:rsidP="005739F9">
            <w:pPr>
              <w:jc w:val="both"/>
              <w:rPr>
                <w:rFonts w:ascii="Aptos" w:hAnsi="Aptos" w:cs="Calibri"/>
                <w:bCs/>
              </w:rPr>
            </w:pPr>
            <w:r>
              <w:rPr>
                <w:rFonts w:ascii="Aptos" w:hAnsi="Aptos" w:cs="Calibri"/>
                <w:bCs/>
              </w:rPr>
              <w:t>35</w:t>
            </w:r>
            <w:r w:rsidRPr="000B7066">
              <w:rPr>
                <w:rFonts w:ascii="Aptos" w:hAnsi="Aptos" w:cs="Calibri"/>
                <w:bCs/>
              </w:rPr>
              <w:t xml:space="preserve"> Minutes</w:t>
            </w:r>
          </w:p>
          <w:p w14:paraId="3DC22E3F" w14:textId="77777777" w:rsidR="0014385A" w:rsidRPr="000B7066" w:rsidRDefault="0014385A" w:rsidP="005739F9">
            <w:pPr>
              <w:jc w:val="both"/>
              <w:rPr>
                <w:rFonts w:ascii="Aptos" w:hAnsi="Aptos" w:cs="Calibri"/>
                <w:bCs/>
              </w:rPr>
            </w:pPr>
          </w:p>
          <w:p w14:paraId="5D74F496" w14:textId="77777777" w:rsidR="0014385A" w:rsidRPr="000B7066" w:rsidRDefault="0014385A" w:rsidP="005739F9">
            <w:pPr>
              <w:jc w:val="both"/>
              <w:rPr>
                <w:rFonts w:ascii="Aptos" w:hAnsi="Aptos" w:cs="Calibri"/>
                <w:bCs/>
              </w:rPr>
            </w:pPr>
          </w:p>
          <w:p w14:paraId="6AD80631" w14:textId="77777777" w:rsidR="0014385A" w:rsidRPr="000B7066" w:rsidRDefault="0014385A" w:rsidP="005739F9">
            <w:pPr>
              <w:jc w:val="both"/>
              <w:rPr>
                <w:rFonts w:ascii="Aptos" w:hAnsi="Aptos" w:cs="Calibri"/>
                <w:bCs/>
              </w:rPr>
            </w:pPr>
          </w:p>
          <w:p w14:paraId="7C726E9F" w14:textId="77777777" w:rsidR="0014385A" w:rsidRPr="000B7066" w:rsidRDefault="0014385A" w:rsidP="005739F9">
            <w:pPr>
              <w:jc w:val="both"/>
              <w:rPr>
                <w:rFonts w:ascii="Aptos" w:hAnsi="Aptos" w:cs="Calibri"/>
                <w:bCs/>
              </w:rPr>
            </w:pPr>
          </w:p>
          <w:p w14:paraId="4D0ACE76" w14:textId="77777777" w:rsidR="0014385A" w:rsidRDefault="0014385A" w:rsidP="005739F9">
            <w:pPr>
              <w:jc w:val="both"/>
              <w:rPr>
                <w:rFonts w:ascii="Aptos" w:hAnsi="Aptos" w:cs="Calibri"/>
                <w:bCs/>
              </w:rPr>
            </w:pPr>
          </w:p>
          <w:p w14:paraId="329F52B8" w14:textId="77777777" w:rsidR="0014385A" w:rsidRDefault="0014385A" w:rsidP="005739F9">
            <w:pPr>
              <w:jc w:val="both"/>
              <w:rPr>
                <w:rFonts w:ascii="Aptos" w:hAnsi="Aptos" w:cs="Calibri"/>
                <w:bCs/>
              </w:rPr>
            </w:pPr>
          </w:p>
          <w:p w14:paraId="25352C1F" w14:textId="77777777" w:rsidR="0014385A" w:rsidRDefault="0014385A" w:rsidP="005739F9">
            <w:pPr>
              <w:jc w:val="both"/>
              <w:rPr>
                <w:rFonts w:ascii="Aptos" w:hAnsi="Aptos" w:cs="Calibri"/>
                <w:bCs/>
              </w:rPr>
            </w:pPr>
          </w:p>
          <w:p w14:paraId="03EA5B7C" w14:textId="77777777" w:rsidR="0014385A" w:rsidRDefault="0014385A" w:rsidP="005739F9">
            <w:pPr>
              <w:jc w:val="both"/>
              <w:rPr>
                <w:rFonts w:ascii="Aptos" w:hAnsi="Aptos" w:cs="Calibri"/>
                <w:bCs/>
              </w:rPr>
            </w:pPr>
          </w:p>
          <w:p w14:paraId="50C45CB1" w14:textId="77777777" w:rsidR="0014385A" w:rsidRPr="000B7066" w:rsidRDefault="0014385A" w:rsidP="005739F9">
            <w:pPr>
              <w:jc w:val="both"/>
              <w:rPr>
                <w:rFonts w:ascii="Aptos" w:hAnsi="Aptos" w:cs="Calibri"/>
                <w:bCs/>
              </w:rPr>
            </w:pPr>
          </w:p>
          <w:p w14:paraId="1824D86E" w14:textId="77777777" w:rsidR="0014385A" w:rsidRPr="000B7066" w:rsidRDefault="0014385A" w:rsidP="005739F9">
            <w:pPr>
              <w:jc w:val="both"/>
              <w:rPr>
                <w:rFonts w:ascii="Aptos" w:hAnsi="Aptos" w:cs="Calibri"/>
                <w:bCs/>
              </w:rPr>
            </w:pPr>
          </w:p>
          <w:p w14:paraId="588FBD8A" w14:textId="77777777" w:rsidR="0014385A" w:rsidRPr="000B7066" w:rsidRDefault="0014385A" w:rsidP="005739F9">
            <w:pPr>
              <w:pBdr>
                <w:bottom w:val="single" w:sz="6" w:space="1" w:color="auto"/>
              </w:pBdr>
              <w:jc w:val="both"/>
              <w:rPr>
                <w:rFonts w:ascii="Aptos" w:hAnsi="Aptos" w:cs="Calibri"/>
                <w:bCs/>
              </w:rPr>
            </w:pPr>
            <w:r w:rsidRPr="000B7066">
              <w:rPr>
                <w:rFonts w:ascii="Aptos" w:hAnsi="Aptos" w:cs="Calibri"/>
                <w:bCs/>
              </w:rPr>
              <w:t xml:space="preserve">15 Minutes </w:t>
            </w:r>
          </w:p>
          <w:p w14:paraId="1D673F36" w14:textId="77777777" w:rsidR="0014385A" w:rsidRDefault="0014385A" w:rsidP="005739F9">
            <w:pPr>
              <w:jc w:val="both"/>
              <w:rPr>
                <w:rFonts w:ascii="Aptos" w:hAnsi="Aptos" w:cs="Calibri"/>
                <w:bCs/>
              </w:rPr>
            </w:pPr>
          </w:p>
          <w:p w14:paraId="1CF0B98F" w14:textId="77777777" w:rsidR="0014385A" w:rsidRPr="000B7066" w:rsidRDefault="0014385A" w:rsidP="005739F9">
            <w:pPr>
              <w:jc w:val="both"/>
              <w:rPr>
                <w:rFonts w:ascii="Aptos" w:hAnsi="Aptos" w:cs="Calibri"/>
                <w:bCs/>
              </w:rPr>
            </w:pPr>
          </w:p>
          <w:p w14:paraId="5A0B6C9A" w14:textId="77777777" w:rsidR="0014385A" w:rsidRPr="000B7066" w:rsidRDefault="0014385A" w:rsidP="005739F9">
            <w:pPr>
              <w:jc w:val="both"/>
              <w:rPr>
                <w:rFonts w:ascii="Aptos" w:hAnsi="Aptos" w:cs="Calibri"/>
                <w:bCs/>
              </w:rPr>
            </w:pPr>
            <w:r w:rsidRPr="000B7066">
              <w:rPr>
                <w:rFonts w:ascii="Aptos" w:hAnsi="Aptos" w:cs="Calibri"/>
                <w:bCs/>
              </w:rPr>
              <w:t>5</w:t>
            </w:r>
            <w:r>
              <w:rPr>
                <w:rFonts w:ascii="Aptos" w:hAnsi="Aptos" w:cs="Calibri"/>
                <w:bCs/>
              </w:rPr>
              <w:t>5</w:t>
            </w:r>
            <w:r w:rsidRPr="000B7066">
              <w:rPr>
                <w:rFonts w:ascii="Aptos" w:hAnsi="Aptos" w:cs="Calibri"/>
                <w:bCs/>
              </w:rPr>
              <w:t xml:space="preserve"> Minutes </w:t>
            </w:r>
          </w:p>
          <w:p w14:paraId="03523EFE" w14:textId="77777777" w:rsidR="0014385A" w:rsidRPr="000B7066" w:rsidRDefault="0014385A" w:rsidP="005739F9">
            <w:pPr>
              <w:jc w:val="both"/>
              <w:rPr>
                <w:rFonts w:ascii="Aptos" w:hAnsi="Aptos" w:cs="Calibri"/>
                <w:bCs/>
              </w:rPr>
            </w:pPr>
          </w:p>
          <w:p w14:paraId="05475119" w14:textId="77777777" w:rsidR="0014385A" w:rsidRPr="000B7066" w:rsidRDefault="0014385A" w:rsidP="005739F9">
            <w:pPr>
              <w:jc w:val="both"/>
              <w:rPr>
                <w:rFonts w:ascii="Aptos" w:hAnsi="Aptos" w:cs="Calibri"/>
                <w:bCs/>
              </w:rPr>
            </w:pPr>
          </w:p>
          <w:p w14:paraId="1BFECFC1" w14:textId="77777777" w:rsidR="0014385A" w:rsidRPr="000B7066" w:rsidRDefault="0014385A" w:rsidP="005739F9">
            <w:pPr>
              <w:jc w:val="both"/>
              <w:rPr>
                <w:rFonts w:ascii="Aptos" w:hAnsi="Aptos" w:cs="Calibri"/>
                <w:bCs/>
              </w:rPr>
            </w:pPr>
          </w:p>
          <w:p w14:paraId="1974D4E9" w14:textId="77777777" w:rsidR="0014385A" w:rsidRPr="000B7066" w:rsidRDefault="0014385A" w:rsidP="005739F9">
            <w:pPr>
              <w:jc w:val="both"/>
              <w:rPr>
                <w:rFonts w:ascii="Aptos" w:hAnsi="Aptos" w:cs="Calibri"/>
                <w:bCs/>
              </w:rPr>
            </w:pPr>
          </w:p>
          <w:p w14:paraId="3218AA83" w14:textId="77777777" w:rsidR="0014385A" w:rsidRPr="000B7066" w:rsidRDefault="0014385A" w:rsidP="005739F9">
            <w:pPr>
              <w:jc w:val="both"/>
              <w:rPr>
                <w:rFonts w:ascii="Aptos" w:hAnsi="Aptos" w:cs="Calibri"/>
                <w:bCs/>
              </w:rPr>
            </w:pPr>
          </w:p>
          <w:p w14:paraId="77524272" w14:textId="77777777" w:rsidR="0014385A" w:rsidRPr="000B7066" w:rsidRDefault="0014385A" w:rsidP="005739F9">
            <w:pPr>
              <w:jc w:val="both"/>
              <w:rPr>
                <w:rFonts w:ascii="Aptos" w:hAnsi="Aptos" w:cs="Calibri"/>
                <w:bCs/>
              </w:rPr>
            </w:pPr>
          </w:p>
          <w:p w14:paraId="29CC0DF8" w14:textId="77777777" w:rsidR="0014385A" w:rsidRPr="000B7066" w:rsidRDefault="0014385A" w:rsidP="005739F9">
            <w:pPr>
              <w:pBdr>
                <w:bottom w:val="single" w:sz="12" w:space="1" w:color="auto"/>
              </w:pBdr>
              <w:jc w:val="both"/>
              <w:rPr>
                <w:rFonts w:ascii="Aptos" w:hAnsi="Aptos" w:cs="Calibri"/>
                <w:bCs/>
              </w:rPr>
            </w:pPr>
            <w:r w:rsidRPr="000B7066">
              <w:rPr>
                <w:rFonts w:ascii="Aptos" w:hAnsi="Aptos" w:cs="Calibri"/>
                <w:bCs/>
              </w:rPr>
              <w:t xml:space="preserve">45 Minutes </w:t>
            </w:r>
          </w:p>
          <w:p w14:paraId="1440B4FE" w14:textId="77777777" w:rsidR="0014385A" w:rsidRPr="000B7066" w:rsidRDefault="0014385A" w:rsidP="005739F9">
            <w:pPr>
              <w:jc w:val="both"/>
              <w:rPr>
                <w:rFonts w:ascii="Aptos" w:hAnsi="Aptos" w:cs="Calibri"/>
                <w:bCs/>
              </w:rPr>
            </w:pPr>
          </w:p>
          <w:p w14:paraId="116C3C35" w14:textId="77777777" w:rsidR="0014385A" w:rsidRPr="000B7066" w:rsidRDefault="0014385A" w:rsidP="005739F9">
            <w:pPr>
              <w:jc w:val="both"/>
              <w:rPr>
                <w:rFonts w:ascii="Aptos" w:hAnsi="Aptos" w:cs="Calibri"/>
                <w:bCs/>
              </w:rPr>
            </w:pPr>
          </w:p>
          <w:p w14:paraId="004E7F1F" w14:textId="77777777" w:rsidR="0014385A" w:rsidRPr="000B7066" w:rsidRDefault="0014385A" w:rsidP="005739F9">
            <w:pPr>
              <w:jc w:val="both"/>
              <w:rPr>
                <w:rFonts w:ascii="Aptos" w:hAnsi="Aptos" w:cs="Calibri"/>
                <w:bCs/>
              </w:rPr>
            </w:pPr>
            <w:r w:rsidRPr="000B7066">
              <w:rPr>
                <w:rFonts w:ascii="Aptos" w:hAnsi="Aptos" w:cs="Calibri"/>
                <w:bCs/>
              </w:rPr>
              <w:t>45 Minutes</w:t>
            </w:r>
          </w:p>
          <w:p w14:paraId="5E6F6EC6" w14:textId="77777777" w:rsidR="0014385A" w:rsidRPr="000B7066" w:rsidRDefault="0014385A" w:rsidP="005739F9">
            <w:pPr>
              <w:jc w:val="both"/>
              <w:rPr>
                <w:rFonts w:ascii="Aptos" w:hAnsi="Aptos" w:cs="Calibri"/>
                <w:bCs/>
              </w:rPr>
            </w:pPr>
          </w:p>
          <w:p w14:paraId="73F989B4" w14:textId="77777777" w:rsidR="0014385A" w:rsidRPr="000B7066" w:rsidRDefault="0014385A" w:rsidP="005739F9">
            <w:pPr>
              <w:jc w:val="both"/>
              <w:rPr>
                <w:rFonts w:ascii="Aptos" w:hAnsi="Aptos" w:cs="Calibri"/>
                <w:bCs/>
              </w:rPr>
            </w:pPr>
          </w:p>
          <w:p w14:paraId="4724BC92" w14:textId="77777777" w:rsidR="0014385A" w:rsidRPr="000B7066" w:rsidRDefault="0014385A" w:rsidP="005739F9">
            <w:pPr>
              <w:jc w:val="both"/>
              <w:rPr>
                <w:rFonts w:ascii="Aptos" w:hAnsi="Aptos" w:cs="Calibri"/>
                <w:bCs/>
              </w:rPr>
            </w:pPr>
          </w:p>
          <w:p w14:paraId="67630261" w14:textId="77777777" w:rsidR="0014385A" w:rsidRPr="000B7066" w:rsidRDefault="0014385A" w:rsidP="005739F9">
            <w:pPr>
              <w:jc w:val="both"/>
              <w:rPr>
                <w:rFonts w:ascii="Aptos" w:hAnsi="Aptos" w:cs="Calibri"/>
                <w:bCs/>
              </w:rPr>
            </w:pPr>
          </w:p>
          <w:p w14:paraId="5C5F3F2B" w14:textId="77777777" w:rsidR="0014385A" w:rsidRPr="000B7066" w:rsidRDefault="0014385A" w:rsidP="005739F9">
            <w:pPr>
              <w:jc w:val="both"/>
              <w:rPr>
                <w:rFonts w:ascii="Aptos" w:hAnsi="Aptos" w:cs="Calibri"/>
                <w:bCs/>
              </w:rPr>
            </w:pPr>
          </w:p>
          <w:p w14:paraId="4D073F18" w14:textId="77777777" w:rsidR="0014385A" w:rsidRPr="000B7066" w:rsidRDefault="0014385A" w:rsidP="005739F9">
            <w:pPr>
              <w:jc w:val="both"/>
              <w:rPr>
                <w:rFonts w:ascii="Aptos" w:hAnsi="Aptos" w:cs="Calibri"/>
                <w:bCs/>
              </w:rPr>
            </w:pPr>
          </w:p>
          <w:p w14:paraId="2A0C59D5" w14:textId="77777777" w:rsidR="0014385A" w:rsidRPr="000B7066" w:rsidRDefault="0014385A" w:rsidP="005739F9">
            <w:pPr>
              <w:jc w:val="both"/>
              <w:rPr>
                <w:rFonts w:ascii="Aptos" w:hAnsi="Aptos" w:cs="Calibri"/>
                <w:bCs/>
              </w:rPr>
            </w:pPr>
            <w:r>
              <w:rPr>
                <w:rFonts w:ascii="Aptos" w:hAnsi="Aptos" w:cs="Calibri"/>
                <w:bCs/>
              </w:rPr>
              <w:t>50 Minutes</w:t>
            </w:r>
          </w:p>
          <w:p w14:paraId="36DEF940" w14:textId="77777777" w:rsidR="0014385A" w:rsidRPr="000B7066" w:rsidRDefault="0014385A" w:rsidP="005739F9">
            <w:pPr>
              <w:jc w:val="both"/>
              <w:rPr>
                <w:rFonts w:ascii="Aptos" w:hAnsi="Aptos" w:cs="Calibri"/>
                <w:bCs/>
              </w:rPr>
            </w:pPr>
          </w:p>
          <w:p w14:paraId="230CE0EC" w14:textId="77777777" w:rsidR="0014385A" w:rsidRPr="000B7066" w:rsidRDefault="0014385A" w:rsidP="005739F9">
            <w:pPr>
              <w:jc w:val="both"/>
              <w:rPr>
                <w:rFonts w:ascii="Aptos" w:hAnsi="Aptos" w:cs="Calibri"/>
                <w:bCs/>
              </w:rPr>
            </w:pPr>
          </w:p>
          <w:p w14:paraId="401D7AF3" w14:textId="77777777" w:rsidR="0014385A" w:rsidRPr="000B7066" w:rsidRDefault="0014385A" w:rsidP="005739F9">
            <w:pPr>
              <w:jc w:val="both"/>
              <w:rPr>
                <w:rFonts w:ascii="Aptos" w:hAnsi="Aptos" w:cs="Calibri"/>
                <w:bCs/>
              </w:rPr>
            </w:pPr>
          </w:p>
          <w:p w14:paraId="4602A57A" w14:textId="77777777" w:rsidR="0014385A" w:rsidRPr="000B7066" w:rsidRDefault="0014385A" w:rsidP="005739F9">
            <w:pPr>
              <w:jc w:val="both"/>
              <w:rPr>
                <w:rFonts w:ascii="Aptos" w:hAnsi="Aptos" w:cs="Calibri"/>
                <w:bCs/>
              </w:rPr>
            </w:pPr>
          </w:p>
          <w:p w14:paraId="6E93140E" w14:textId="77777777" w:rsidR="0014385A" w:rsidRPr="000B7066" w:rsidRDefault="0014385A" w:rsidP="005739F9">
            <w:pPr>
              <w:jc w:val="both"/>
              <w:rPr>
                <w:rFonts w:ascii="Aptos" w:hAnsi="Aptos" w:cs="Calibri"/>
                <w:bCs/>
              </w:rPr>
            </w:pPr>
          </w:p>
          <w:p w14:paraId="1B755C04" w14:textId="77777777" w:rsidR="0014385A" w:rsidRPr="000B7066" w:rsidRDefault="0014385A" w:rsidP="005739F9">
            <w:pPr>
              <w:jc w:val="both"/>
              <w:rPr>
                <w:rFonts w:ascii="Aptos" w:hAnsi="Aptos" w:cs="Calibri"/>
                <w:bCs/>
              </w:rPr>
            </w:pPr>
          </w:p>
          <w:p w14:paraId="0057D3C2" w14:textId="77777777" w:rsidR="0014385A" w:rsidRPr="000B7066" w:rsidRDefault="0014385A" w:rsidP="005739F9">
            <w:pPr>
              <w:jc w:val="both"/>
              <w:rPr>
                <w:rFonts w:ascii="Aptos" w:hAnsi="Aptos" w:cs="Calibri"/>
                <w:bCs/>
              </w:rPr>
            </w:pPr>
          </w:p>
          <w:p w14:paraId="446365D6" w14:textId="77777777" w:rsidR="0014385A" w:rsidRPr="000B7066" w:rsidRDefault="0014385A" w:rsidP="005739F9">
            <w:pPr>
              <w:jc w:val="both"/>
              <w:rPr>
                <w:rFonts w:ascii="Aptos" w:hAnsi="Aptos" w:cs="Calibri"/>
                <w:bCs/>
              </w:rPr>
            </w:pPr>
          </w:p>
          <w:p w14:paraId="34468A9A" w14:textId="77777777" w:rsidR="0014385A" w:rsidRPr="000B7066" w:rsidRDefault="0014385A" w:rsidP="005739F9">
            <w:pPr>
              <w:jc w:val="both"/>
              <w:rPr>
                <w:rFonts w:ascii="Aptos" w:hAnsi="Aptos" w:cs="Calibri"/>
                <w:bCs/>
              </w:rPr>
            </w:pPr>
          </w:p>
          <w:p w14:paraId="113FFF3A" w14:textId="77777777" w:rsidR="0014385A" w:rsidRPr="000B7066" w:rsidRDefault="0014385A" w:rsidP="005739F9">
            <w:pPr>
              <w:jc w:val="both"/>
              <w:rPr>
                <w:rFonts w:ascii="Aptos" w:hAnsi="Aptos" w:cs="Calibri"/>
                <w:bCs/>
              </w:rPr>
            </w:pPr>
          </w:p>
          <w:p w14:paraId="5F2F2045" w14:textId="77777777" w:rsidR="0014385A" w:rsidRPr="000B7066" w:rsidRDefault="0014385A" w:rsidP="005739F9">
            <w:pPr>
              <w:jc w:val="both"/>
              <w:rPr>
                <w:rFonts w:ascii="Aptos" w:hAnsi="Aptos" w:cs="Calibri"/>
                <w:bCs/>
              </w:rPr>
            </w:pPr>
          </w:p>
          <w:p w14:paraId="2DF5ECDB" w14:textId="77777777" w:rsidR="0014385A" w:rsidRPr="000B7066" w:rsidRDefault="0014385A" w:rsidP="005739F9">
            <w:pPr>
              <w:jc w:val="both"/>
              <w:rPr>
                <w:rFonts w:ascii="Aptos" w:hAnsi="Aptos" w:cs="Calibri"/>
                <w:bCs/>
              </w:rPr>
            </w:pPr>
          </w:p>
          <w:p w14:paraId="4E8C55B7" w14:textId="77777777" w:rsidR="0014385A" w:rsidRDefault="0014385A" w:rsidP="005739F9">
            <w:pPr>
              <w:jc w:val="both"/>
              <w:rPr>
                <w:rFonts w:ascii="Aptos" w:hAnsi="Aptos" w:cs="Calibri"/>
                <w:bCs/>
              </w:rPr>
            </w:pPr>
          </w:p>
          <w:p w14:paraId="78C1243F" w14:textId="77777777" w:rsidR="0014385A" w:rsidRDefault="0014385A" w:rsidP="005739F9">
            <w:pPr>
              <w:jc w:val="both"/>
              <w:rPr>
                <w:rFonts w:ascii="Aptos" w:hAnsi="Aptos" w:cs="Calibri"/>
                <w:bCs/>
              </w:rPr>
            </w:pPr>
          </w:p>
          <w:p w14:paraId="24986BC4" w14:textId="77777777" w:rsidR="0014385A" w:rsidRDefault="0014385A" w:rsidP="005739F9">
            <w:pPr>
              <w:jc w:val="both"/>
              <w:rPr>
                <w:rFonts w:ascii="Aptos" w:hAnsi="Aptos" w:cs="Calibri"/>
                <w:bCs/>
              </w:rPr>
            </w:pPr>
          </w:p>
          <w:p w14:paraId="066B00D1" w14:textId="77777777" w:rsidR="0014385A" w:rsidRDefault="0014385A" w:rsidP="005739F9">
            <w:pPr>
              <w:jc w:val="both"/>
              <w:rPr>
                <w:rFonts w:ascii="Aptos" w:hAnsi="Aptos" w:cs="Calibri"/>
                <w:bCs/>
              </w:rPr>
            </w:pPr>
          </w:p>
          <w:p w14:paraId="520B17C2" w14:textId="77777777" w:rsidR="0014385A" w:rsidRDefault="0014385A" w:rsidP="005739F9">
            <w:pPr>
              <w:jc w:val="both"/>
              <w:rPr>
                <w:rFonts w:ascii="Aptos" w:hAnsi="Aptos" w:cs="Calibri"/>
                <w:bCs/>
              </w:rPr>
            </w:pPr>
          </w:p>
          <w:p w14:paraId="0E9B5269" w14:textId="77777777" w:rsidR="0014385A" w:rsidRPr="000B7066" w:rsidRDefault="0014385A" w:rsidP="005739F9">
            <w:pPr>
              <w:jc w:val="both"/>
              <w:rPr>
                <w:rFonts w:ascii="Aptos" w:hAnsi="Aptos" w:cs="Calibri"/>
                <w:bCs/>
              </w:rPr>
            </w:pPr>
          </w:p>
          <w:p w14:paraId="77B52CF4" w14:textId="77777777" w:rsidR="0014385A" w:rsidRPr="000B7066" w:rsidRDefault="0014385A" w:rsidP="005739F9">
            <w:pPr>
              <w:jc w:val="both"/>
              <w:rPr>
                <w:rFonts w:ascii="Aptos" w:hAnsi="Aptos" w:cs="Calibri"/>
                <w:bCs/>
              </w:rPr>
            </w:pPr>
          </w:p>
          <w:p w14:paraId="7C8A9049" w14:textId="77777777" w:rsidR="0014385A" w:rsidRPr="000B7066" w:rsidRDefault="0014385A" w:rsidP="005739F9">
            <w:pPr>
              <w:jc w:val="both"/>
              <w:rPr>
                <w:rFonts w:ascii="Aptos" w:hAnsi="Aptos" w:cs="Calibri"/>
                <w:bCs/>
              </w:rPr>
            </w:pPr>
            <w:r w:rsidRPr="000B7066">
              <w:rPr>
                <w:rFonts w:ascii="Aptos" w:hAnsi="Aptos" w:cs="Calibri"/>
                <w:bCs/>
              </w:rPr>
              <w:t>1</w:t>
            </w:r>
            <w:r>
              <w:rPr>
                <w:rFonts w:ascii="Aptos" w:hAnsi="Aptos" w:cs="Calibri"/>
                <w:bCs/>
              </w:rPr>
              <w:t>0</w:t>
            </w:r>
            <w:r w:rsidRPr="000B7066">
              <w:rPr>
                <w:rFonts w:ascii="Aptos" w:hAnsi="Aptos" w:cs="Calibri"/>
                <w:bCs/>
              </w:rPr>
              <w:t xml:space="preserve"> Minutes</w:t>
            </w:r>
          </w:p>
        </w:tc>
      </w:tr>
    </w:tbl>
    <w:p w14:paraId="066A8163" w14:textId="77777777" w:rsidR="0014385A" w:rsidRDefault="0014385A" w:rsidP="005979B1">
      <w:pPr>
        <w:jc w:val="both"/>
        <w:rPr>
          <w:rFonts w:ascii="Aptos" w:hAnsi="Aptos"/>
          <w:b/>
        </w:rPr>
      </w:pPr>
    </w:p>
    <w:p w14:paraId="3EF26EFC" w14:textId="77777777" w:rsidR="0014385A" w:rsidRDefault="0014385A" w:rsidP="005979B1">
      <w:pPr>
        <w:jc w:val="both"/>
        <w:rPr>
          <w:rFonts w:ascii="Aptos" w:hAnsi="Aptos"/>
          <w:b/>
        </w:rPr>
      </w:pPr>
    </w:p>
    <w:p w14:paraId="75987FFA" w14:textId="77777777" w:rsidR="0014385A" w:rsidRDefault="0014385A" w:rsidP="005979B1">
      <w:pPr>
        <w:jc w:val="both"/>
        <w:rPr>
          <w:rFonts w:ascii="Aptos" w:hAnsi="Aptos"/>
          <w:b/>
        </w:rPr>
      </w:pPr>
    </w:p>
    <w:p w14:paraId="76729021" w14:textId="77777777" w:rsidR="0014385A" w:rsidRPr="000B7066" w:rsidRDefault="0014385A" w:rsidP="005979B1">
      <w:pPr>
        <w:jc w:val="both"/>
        <w:rPr>
          <w:rFonts w:ascii="Aptos" w:hAnsi="Aptos"/>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4385A" w:rsidRPr="000B7066" w14:paraId="4E2D2155" w14:textId="77777777" w:rsidTr="005739F9">
        <w:tc>
          <w:tcPr>
            <w:tcW w:w="9821" w:type="dxa"/>
            <w:shd w:val="clear" w:color="auto" w:fill="auto"/>
          </w:tcPr>
          <w:p w14:paraId="24103B00" w14:textId="77777777" w:rsidR="0014385A" w:rsidRPr="000B7066" w:rsidRDefault="0014385A" w:rsidP="005739F9">
            <w:pPr>
              <w:jc w:val="center"/>
              <w:rPr>
                <w:rFonts w:ascii="Aptos" w:hAnsi="Aptos" w:cs="Calibri"/>
                <w:b/>
              </w:rPr>
            </w:pPr>
            <w:r w:rsidRPr="000B7066">
              <w:rPr>
                <w:rFonts w:ascii="Aptos" w:hAnsi="Aptos" w:cs="Calibri"/>
                <w:b/>
              </w:rPr>
              <w:t>Assessment Strategies: when and how are they included within the lesson?</w:t>
            </w:r>
          </w:p>
          <w:p w14:paraId="1DB42FF7" w14:textId="77777777" w:rsidR="0014385A" w:rsidRPr="000B7066" w:rsidRDefault="0014385A" w:rsidP="005739F9">
            <w:pPr>
              <w:jc w:val="both"/>
              <w:rPr>
                <w:rFonts w:ascii="Aptos" w:hAnsi="Aptos"/>
                <w:b/>
              </w:rPr>
            </w:pPr>
          </w:p>
          <w:p w14:paraId="24A0DCB7" w14:textId="77777777" w:rsidR="0014385A" w:rsidRPr="000B7066" w:rsidRDefault="0014385A" w:rsidP="005739F9">
            <w:pPr>
              <w:jc w:val="both"/>
              <w:rPr>
                <w:rFonts w:ascii="Aptos" w:hAnsi="Aptos"/>
                <w:b/>
              </w:rPr>
            </w:pPr>
            <w:r w:rsidRPr="000B7066">
              <w:rPr>
                <w:rFonts w:ascii="Aptos" w:hAnsi="Aptos"/>
                <w:b/>
              </w:rPr>
              <w:lastRenderedPageBreak/>
              <w:t>Formative :</w:t>
            </w:r>
          </w:p>
          <w:p w14:paraId="4A4024FB" w14:textId="77777777" w:rsidR="0014385A" w:rsidRDefault="0014385A" w:rsidP="005739F9">
            <w:pPr>
              <w:jc w:val="both"/>
              <w:rPr>
                <w:rFonts w:ascii="Aptos" w:hAnsi="Aptos"/>
                <w:bCs/>
              </w:rPr>
            </w:pPr>
            <w:r>
              <w:rPr>
                <w:rFonts w:ascii="Aptos" w:hAnsi="Aptos"/>
                <w:bCs/>
              </w:rPr>
              <w:t>Peer feedback on collage task and interpretation discussion</w:t>
            </w:r>
          </w:p>
          <w:p w14:paraId="19D79C7C" w14:textId="77777777" w:rsidR="0014385A" w:rsidRPr="000B7066" w:rsidRDefault="0014385A" w:rsidP="005739F9">
            <w:pPr>
              <w:jc w:val="both"/>
              <w:rPr>
                <w:rFonts w:ascii="Aptos" w:hAnsi="Aptos"/>
                <w:bCs/>
              </w:rPr>
            </w:pPr>
            <w:r>
              <w:rPr>
                <w:rFonts w:ascii="Aptos" w:hAnsi="Aptos"/>
                <w:bCs/>
              </w:rPr>
              <w:t>Reflective journal entry capturing student’s emotional and professional insights</w:t>
            </w:r>
          </w:p>
          <w:p w14:paraId="7F9AF8B7" w14:textId="77777777" w:rsidR="0014385A" w:rsidRPr="000B7066" w:rsidRDefault="0014385A" w:rsidP="005739F9">
            <w:pPr>
              <w:jc w:val="both"/>
              <w:rPr>
                <w:rFonts w:ascii="Aptos" w:hAnsi="Aptos"/>
                <w:b/>
              </w:rPr>
            </w:pPr>
          </w:p>
          <w:p w14:paraId="7744831B" w14:textId="77777777" w:rsidR="0014385A" w:rsidRPr="000B7066" w:rsidRDefault="0014385A" w:rsidP="005739F9">
            <w:pPr>
              <w:jc w:val="both"/>
              <w:rPr>
                <w:rFonts w:ascii="Aptos" w:hAnsi="Aptos"/>
                <w:b/>
              </w:rPr>
            </w:pPr>
            <w:r w:rsidRPr="000B7066">
              <w:rPr>
                <w:rFonts w:ascii="Aptos" w:hAnsi="Aptos"/>
                <w:b/>
              </w:rPr>
              <w:t>Summative preparation :</w:t>
            </w:r>
          </w:p>
          <w:p w14:paraId="1A66A1F7" w14:textId="77777777" w:rsidR="0014385A" w:rsidRPr="000B7066" w:rsidRDefault="0014385A" w:rsidP="005739F9">
            <w:pPr>
              <w:jc w:val="both"/>
              <w:rPr>
                <w:rFonts w:ascii="Aptos" w:hAnsi="Aptos"/>
                <w:bCs/>
              </w:rPr>
            </w:pPr>
            <w:r>
              <w:rPr>
                <w:rFonts w:ascii="Aptos" w:hAnsi="Aptos"/>
                <w:bCs/>
              </w:rPr>
              <w:t>Dedicated planning discussion to help students translate practical tasks into their assessment work</w:t>
            </w:r>
          </w:p>
          <w:p w14:paraId="6E603DA5" w14:textId="77777777" w:rsidR="0014385A" w:rsidRPr="000B7066" w:rsidRDefault="0014385A" w:rsidP="005739F9">
            <w:pPr>
              <w:jc w:val="both"/>
              <w:rPr>
                <w:rFonts w:ascii="Aptos" w:hAnsi="Aptos"/>
                <w:b/>
              </w:rPr>
            </w:pPr>
          </w:p>
          <w:p w14:paraId="7D29D6A1" w14:textId="77777777" w:rsidR="0014385A" w:rsidRPr="000B7066" w:rsidRDefault="0014385A" w:rsidP="005739F9">
            <w:pPr>
              <w:jc w:val="both"/>
              <w:rPr>
                <w:rFonts w:ascii="Aptos" w:hAnsi="Aptos"/>
                <w:b/>
              </w:rPr>
            </w:pPr>
          </w:p>
          <w:p w14:paraId="491BC9B6" w14:textId="77777777" w:rsidR="0014385A" w:rsidRPr="000B7066" w:rsidRDefault="0014385A" w:rsidP="005739F9">
            <w:pPr>
              <w:jc w:val="both"/>
              <w:rPr>
                <w:rFonts w:ascii="Aptos" w:hAnsi="Aptos"/>
                <w:b/>
              </w:rPr>
            </w:pPr>
          </w:p>
          <w:p w14:paraId="4A162242" w14:textId="77777777" w:rsidR="0014385A" w:rsidRPr="000B7066" w:rsidRDefault="0014385A" w:rsidP="005739F9">
            <w:pPr>
              <w:jc w:val="both"/>
              <w:rPr>
                <w:rFonts w:ascii="Aptos" w:hAnsi="Aptos"/>
                <w:b/>
              </w:rPr>
            </w:pPr>
          </w:p>
        </w:tc>
      </w:tr>
    </w:tbl>
    <w:p w14:paraId="34648E2D" w14:textId="77777777" w:rsidR="0014385A" w:rsidRPr="000B7066" w:rsidRDefault="0014385A">
      <w:pPr>
        <w:rPr>
          <w:rFonts w:ascii="Aptos" w:hAnsi="Aptos"/>
        </w:rPr>
      </w:pPr>
    </w:p>
    <w:tbl>
      <w:tblPr>
        <w:tblStyle w:val="TableGrid"/>
        <w:tblW w:w="0" w:type="auto"/>
        <w:tblLook w:val="04A0" w:firstRow="1" w:lastRow="0" w:firstColumn="1" w:lastColumn="0" w:noHBand="0" w:noVBand="1"/>
      </w:tblPr>
      <w:tblGrid>
        <w:gridCol w:w="9016"/>
      </w:tblGrid>
      <w:tr w:rsidR="0014385A" w:rsidRPr="000B7066" w14:paraId="2D5832E1" w14:textId="77777777" w:rsidTr="00EA79AC">
        <w:tc>
          <w:tcPr>
            <w:tcW w:w="9016" w:type="dxa"/>
          </w:tcPr>
          <w:p w14:paraId="10AF1517" w14:textId="77777777" w:rsidR="0014385A" w:rsidRPr="000B7066" w:rsidRDefault="0014385A" w:rsidP="00EA79AC">
            <w:pPr>
              <w:rPr>
                <w:rFonts w:ascii="Aptos" w:hAnsi="Aptos" w:cstheme="minorHAnsi"/>
                <w:b/>
              </w:rPr>
            </w:pPr>
            <w:r w:rsidRPr="000B7066">
              <w:rPr>
                <w:rFonts w:ascii="Aptos" w:hAnsi="Aptos" w:cstheme="minorHAnsi"/>
                <w:b/>
              </w:rPr>
              <w:t>Informal reflection (to be completed after the session)</w:t>
            </w:r>
          </w:p>
          <w:p w14:paraId="27C8C46F" w14:textId="77777777" w:rsidR="0014385A" w:rsidRPr="000B7066" w:rsidRDefault="0014385A" w:rsidP="00EA79AC">
            <w:pPr>
              <w:rPr>
                <w:rFonts w:ascii="Aptos" w:hAnsi="Aptos"/>
                <w:b/>
              </w:rPr>
            </w:pPr>
          </w:p>
          <w:p w14:paraId="5C24AF30" w14:textId="77777777" w:rsidR="0014385A" w:rsidRPr="000B7066" w:rsidRDefault="0014385A" w:rsidP="00EA79AC">
            <w:pPr>
              <w:rPr>
                <w:rFonts w:ascii="Aptos" w:hAnsi="Aptos"/>
                <w:b/>
              </w:rPr>
            </w:pPr>
          </w:p>
          <w:p w14:paraId="0661AE9D" w14:textId="77777777" w:rsidR="0014385A" w:rsidRPr="000B7066" w:rsidRDefault="0014385A" w:rsidP="00EA79AC">
            <w:pPr>
              <w:rPr>
                <w:rFonts w:ascii="Aptos" w:hAnsi="Aptos"/>
                <w:b/>
              </w:rPr>
            </w:pPr>
          </w:p>
          <w:p w14:paraId="6C747F45" w14:textId="77777777" w:rsidR="0014385A" w:rsidRPr="000B7066" w:rsidRDefault="0014385A" w:rsidP="00EA79AC">
            <w:pPr>
              <w:rPr>
                <w:rFonts w:ascii="Aptos" w:hAnsi="Aptos"/>
                <w:b/>
              </w:rPr>
            </w:pPr>
          </w:p>
          <w:p w14:paraId="4C4369C9" w14:textId="77777777" w:rsidR="0014385A" w:rsidRPr="000B7066" w:rsidRDefault="0014385A" w:rsidP="00EA79AC">
            <w:pPr>
              <w:rPr>
                <w:rFonts w:ascii="Aptos" w:hAnsi="Aptos"/>
                <w:b/>
              </w:rPr>
            </w:pPr>
          </w:p>
          <w:p w14:paraId="513E1744" w14:textId="77777777" w:rsidR="0014385A" w:rsidRPr="000B7066" w:rsidRDefault="0014385A" w:rsidP="00EA79AC">
            <w:pPr>
              <w:rPr>
                <w:rFonts w:ascii="Aptos" w:hAnsi="Aptos"/>
                <w:b/>
              </w:rPr>
            </w:pPr>
          </w:p>
          <w:p w14:paraId="560F5DF9" w14:textId="77777777" w:rsidR="0014385A" w:rsidRPr="000B7066" w:rsidRDefault="0014385A" w:rsidP="00EA79AC">
            <w:pPr>
              <w:rPr>
                <w:rFonts w:ascii="Aptos" w:hAnsi="Aptos"/>
                <w:b/>
              </w:rPr>
            </w:pPr>
          </w:p>
          <w:p w14:paraId="2695043B" w14:textId="77777777" w:rsidR="0014385A" w:rsidRPr="000B7066" w:rsidRDefault="0014385A" w:rsidP="00EA79AC">
            <w:pPr>
              <w:rPr>
                <w:rFonts w:ascii="Aptos" w:hAnsi="Aptos"/>
                <w:b/>
              </w:rPr>
            </w:pPr>
          </w:p>
          <w:p w14:paraId="3DD01F0E" w14:textId="77777777" w:rsidR="0014385A" w:rsidRPr="000B7066" w:rsidRDefault="0014385A" w:rsidP="00EA79AC">
            <w:pPr>
              <w:rPr>
                <w:rFonts w:ascii="Aptos" w:hAnsi="Aptos"/>
                <w:b/>
              </w:rPr>
            </w:pPr>
          </w:p>
          <w:p w14:paraId="74442AD5" w14:textId="77777777" w:rsidR="0014385A" w:rsidRPr="000B7066" w:rsidRDefault="0014385A" w:rsidP="00EA79AC">
            <w:pPr>
              <w:rPr>
                <w:rFonts w:ascii="Aptos" w:hAnsi="Aptos"/>
                <w:b/>
              </w:rPr>
            </w:pPr>
          </w:p>
          <w:p w14:paraId="762C29E8" w14:textId="77777777" w:rsidR="0014385A" w:rsidRPr="000B7066" w:rsidRDefault="0014385A" w:rsidP="00EA79AC">
            <w:pPr>
              <w:rPr>
                <w:rFonts w:ascii="Aptos" w:hAnsi="Aptos"/>
                <w:b/>
              </w:rPr>
            </w:pPr>
          </w:p>
          <w:p w14:paraId="1750A524" w14:textId="77777777" w:rsidR="0014385A" w:rsidRPr="000B7066" w:rsidRDefault="0014385A" w:rsidP="00EA79AC">
            <w:pPr>
              <w:rPr>
                <w:rFonts w:ascii="Aptos" w:hAnsi="Aptos"/>
                <w:b/>
              </w:rPr>
            </w:pPr>
          </w:p>
          <w:p w14:paraId="0BDC134C" w14:textId="77777777" w:rsidR="0014385A" w:rsidRPr="000B7066" w:rsidRDefault="0014385A" w:rsidP="00EA79AC">
            <w:pPr>
              <w:rPr>
                <w:rFonts w:ascii="Aptos" w:hAnsi="Aptos"/>
                <w:b/>
              </w:rPr>
            </w:pPr>
          </w:p>
          <w:p w14:paraId="14DD0D73" w14:textId="77777777" w:rsidR="0014385A" w:rsidRPr="000B7066" w:rsidRDefault="0014385A" w:rsidP="00EA79AC">
            <w:pPr>
              <w:rPr>
                <w:rFonts w:ascii="Aptos" w:hAnsi="Aptos"/>
                <w:b/>
              </w:rPr>
            </w:pPr>
          </w:p>
          <w:p w14:paraId="7F59A926" w14:textId="77777777" w:rsidR="0014385A" w:rsidRPr="000B7066" w:rsidRDefault="0014385A" w:rsidP="00EA79AC">
            <w:pPr>
              <w:rPr>
                <w:rFonts w:ascii="Aptos" w:hAnsi="Aptos"/>
                <w:b/>
              </w:rPr>
            </w:pPr>
          </w:p>
          <w:p w14:paraId="2DBB15BC" w14:textId="77777777" w:rsidR="0014385A" w:rsidRPr="000B7066" w:rsidRDefault="0014385A" w:rsidP="00EA79AC">
            <w:pPr>
              <w:rPr>
                <w:rFonts w:ascii="Aptos" w:hAnsi="Aptos"/>
                <w:b/>
              </w:rPr>
            </w:pPr>
          </w:p>
          <w:p w14:paraId="7D3D9B98" w14:textId="77777777" w:rsidR="0014385A" w:rsidRPr="000B7066" w:rsidRDefault="0014385A" w:rsidP="00EA79AC">
            <w:pPr>
              <w:rPr>
                <w:rFonts w:ascii="Aptos" w:hAnsi="Aptos"/>
                <w:b/>
              </w:rPr>
            </w:pPr>
          </w:p>
          <w:p w14:paraId="3F870F4E" w14:textId="77777777" w:rsidR="0014385A" w:rsidRPr="000B7066" w:rsidRDefault="0014385A" w:rsidP="00EA79AC">
            <w:pPr>
              <w:rPr>
                <w:rFonts w:ascii="Aptos" w:hAnsi="Aptos"/>
                <w:b/>
              </w:rPr>
            </w:pPr>
          </w:p>
          <w:p w14:paraId="3B62EB31" w14:textId="77777777" w:rsidR="0014385A" w:rsidRPr="000B7066" w:rsidRDefault="0014385A" w:rsidP="00EA79AC">
            <w:pPr>
              <w:rPr>
                <w:rFonts w:ascii="Aptos" w:hAnsi="Aptos"/>
                <w:b/>
              </w:rPr>
            </w:pPr>
          </w:p>
          <w:p w14:paraId="5CE5980E" w14:textId="77777777" w:rsidR="0014385A" w:rsidRPr="000B7066" w:rsidRDefault="0014385A" w:rsidP="00EA79AC">
            <w:pPr>
              <w:rPr>
                <w:rFonts w:ascii="Aptos" w:hAnsi="Aptos"/>
                <w:b/>
              </w:rPr>
            </w:pPr>
          </w:p>
          <w:p w14:paraId="6F074872" w14:textId="77777777" w:rsidR="0014385A" w:rsidRPr="000B7066" w:rsidRDefault="0014385A" w:rsidP="00EA79AC">
            <w:pPr>
              <w:rPr>
                <w:rFonts w:ascii="Aptos" w:hAnsi="Aptos"/>
                <w:b/>
              </w:rPr>
            </w:pPr>
          </w:p>
          <w:p w14:paraId="057324D2" w14:textId="77777777" w:rsidR="0014385A" w:rsidRPr="000B7066" w:rsidRDefault="0014385A" w:rsidP="00EA79AC">
            <w:pPr>
              <w:rPr>
                <w:rFonts w:ascii="Aptos" w:hAnsi="Aptos"/>
                <w:b/>
              </w:rPr>
            </w:pPr>
          </w:p>
        </w:tc>
      </w:tr>
    </w:tbl>
    <w:p w14:paraId="2BA4AA1F" w14:textId="77777777" w:rsidR="0014385A" w:rsidRPr="000B7066" w:rsidRDefault="0014385A" w:rsidP="00EA79AC">
      <w:pPr>
        <w:rPr>
          <w:rFonts w:ascii="Aptos" w:hAnsi="Aptos"/>
          <w:b/>
        </w:rPr>
      </w:pPr>
    </w:p>
    <w:p w14:paraId="671F2C91" w14:textId="77777777" w:rsidR="0014385A" w:rsidRPr="000B7066" w:rsidRDefault="0014385A" w:rsidP="00EA79AC">
      <w:pPr>
        <w:rPr>
          <w:rFonts w:ascii="Aptos" w:hAnsi="Aptos"/>
          <w:b/>
        </w:rPr>
      </w:pPr>
    </w:p>
    <w:p w14:paraId="31FDB78E" w14:textId="77777777" w:rsidR="0014385A" w:rsidRPr="000B7066" w:rsidRDefault="0014385A" w:rsidP="00EA79AC">
      <w:pPr>
        <w:rPr>
          <w:rFonts w:ascii="Aptos" w:hAnsi="Aptos"/>
          <w:b/>
        </w:rPr>
      </w:pPr>
    </w:p>
    <w:p w14:paraId="6D77863E" w14:textId="77777777" w:rsidR="0014385A" w:rsidRPr="000B7066" w:rsidRDefault="0014385A">
      <w:pPr>
        <w:rPr>
          <w:rFonts w:ascii="Aptos" w:hAnsi="Aptos"/>
        </w:rPr>
      </w:pPr>
    </w:p>
    <w:p w14:paraId="031A346E" w14:textId="77777777" w:rsidR="0014385A" w:rsidRDefault="0014385A" w:rsidP="00906754">
      <w:pPr>
        <w:spacing w:line="360" w:lineRule="auto"/>
        <w:rPr>
          <w:color w:val="000000" w:themeColor="text1"/>
        </w:rPr>
      </w:pPr>
    </w:p>
    <w:p w14:paraId="152F83A6" w14:textId="77777777" w:rsidR="004B5024" w:rsidRDefault="004B5024" w:rsidP="00906754">
      <w:pPr>
        <w:spacing w:line="360" w:lineRule="auto"/>
        <w:rPr>
          <w:color w:val="000000" w:themeColor="text1"/>
        </w:rPr>
      </w:pPr>
    </w:p>
    <w:p w14:paraId="6794F25B" w14:textId="77777777" w:rsidR="00D122F7" w:rsidRDefault="00D122F7" w:rsidP="00906754">
      <w:pPr>
        <w:spacing w:line="360" w:lineRule="auto"/>
        <w:rPr>
          <w:color w:val="000000" w:themeColor="text1"/>
        </w:rPr>
      </w:pPr>
    </w:p>
    <w:p w14:paraId="3CDD7FB1" w14:textId="77777777" w:rsidR="00D122F7" w:rsidRDefault="00D122F7" w:rsidP="00906754">
      <w:pPr>
        <w:spacing w:line="360" w:lineRule="auto"/>
        <w:rPr>
          <w:color w:val="000000" w:themeColor="text1"/>
        </w:rPr>
      </w:pPr>
    </w:p>
    <w:p w14:paraId="5F0FF2FF" w14:textId="77777777" w:rsidR="00D122F7" w:rsidRDefault="00D122F7" w:rsidP="00906754">
      <w:pPr>
        <w:spacing w:line="360" w:lineRule="auto"/>
        <w:rPr>
          <w:color w:val="000000" w:themeColor="text1"/>
        </w:rPr>
      </w:pPr>
    </w:p>
    <w:p w14:paraId="208A3FB8" w14:textId="77777777" w:rsidR="00B33A0D" w:rsidRDefault="00B33A0D" w:rsidP="00906754">
      <w:pPr>
        <w:spacing w:line="360" w:lineRule="auto"/>
        <w:rPr>
          <w:color w:val="000000" w:themeColor="text1"/>
        </w:rPr>
      </w:pPr>
    </w:p>
    <w:p w14:paraId="3CE1D164" w14:textId="13F6175F" w:rsidR="00B33A0D" w:rsidRDefault="00B33A0D" w:rsidP="00906754">
      <w:pPr>
        <w:spacing w:line="360" w:lineRule="auto"/>
        <w:rPr>
          <w:color w:val="000000" w:themeColor="text1"/>
        </w:rPr>
      </w:pPr>
      <w:r>
        <w:rPr>
          <w:color w:val="000000" w:themeColor="text1"/>
        </w:rPr>
        <w:lastRenderedPageBreak/>
        <w:t xml:space="preserve">Benchmarking Documents </w:t>
      </w:r>
      <w:r w:rsidR="00520A35">
        <w:rPr>
          <w:color w:val="000000" w:themeColor="text1"/>
        </w:rPr>
        <w:t xml:space="preserve">: </w:t>
      </w:r>
    </w:p>
    <w:p w14:paraId="773E425D" w14:textId="5AD22F04" w:rsidR="00520A35" w:rsidRDefault="00520A35" w:rsidP="00906754">
      <w:pPr>
        <w:spacing w:line="360" w:lineRule="auto"/>
        <w:rPr>
          <w:color w:val="000000" w:themeColor="text1"/>
        </w:rPr>
      </w:pPr>
      <w:r w:rsidRPr="00520A35">
        <w:rPr>
          <w:color w:val="000000" w:themeColor="text1"/>
        </w:rPr>
        <w:drawing>
          <wp:inline distT="0" distB="0" distL="0" distR="0" wp14:anchorId="4C629C9F" wp14:editId="1341A02E">
            <wp:extent cx="5727700" cy="8051800"/>
            <wp:effectExtent l="0" t="0" r="0" b="0"/>
            <wp:docPr id="277315471" name="Picture 1" descr="A whit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15471" name="Picture 1" descr="A white document with black text&#10;&#10;AI-generated content may be incorrect."/>
                    <pic:cNvPicPr/>
                  </pic:nvPicPr>
                  <pic:blipFill>
                    <a:blip r:embed="rId19"/>
                    <a:stretch>
                      <a:fillRect/>
                    </a:stretch>
                  </pic:blipFill>
                  <pic:spPr>
                    <a:xfrm>
                      <a:off x="0" y="0"/>
                      <a:ext cx="5727700" cy="8051800"/>
                    </a:xfrm>
                    <a:prstGeom prst="rect">
                      <a:avLst/>
                    </a:prstGeom>
                  </pic:spPr>
                </pic:pic>
              </a:graphicData>
            </a:graphic>
          </wp:inline>
        </w:drawing>
      </w:r>
    </w:p>
    <w:p w14:paraId="00FA13CE" w14:textId="77777777" w:rsidR="00520A35" w:rsidRDefault="00520A35" w:rsidP="00906754">
      <w:pPr>
        <w:spacing w:line="360" w:lineRule="auto"/>
        <w:rPr>
          <w:color w:val="000000" w:themeColor="text1"/>
        </w:rPr>
      </w:pPr>
    </w:p>
    <w:p w14:paraId="02ED4442" w14:textId="58E6B4D6" w:rsidR="00520A35" w:rsidRDefault="00520A35" w:rsidP="00906754">
      <w:pPr>
        <w:spacing w:line="360" w:lineRule="auto"/>
        <w:rPr>
          <w:color w:val="000000" w:themeColor="text1"/>
        </w:rPr>
      </w:pPr>
      <w:r w:rsidRPr="00520A35">
        <w:rPr>
          <w:color w:val="000000" w:themeColor="text1"/>
        </w:rPr>
        <w:lastRenderedPageBreak/>
        <w:drawing>
          <wp:inline distT="0" distB="0" distL="0" distR="0" wp14:anchorId="25B46AB5" wp14:editId="7AD895B5">
            <wp:extent cx="5731510" cy="8096250"/>
            <wp:effectExtent l="0" t="0" r="0" b="6350"/>
            <wp:docPr id="1400781530"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81530" name="Picture 1" descr="A group of people sitting at a table&#10;&#10;AI-generated content may be incorrect."/>
                    <pic:cNvPicPr/>
                  </pic:nvPicPr>
                  <pic:blipFill>
                    <a:blip r:embed="rId20"/>
                    <a:stretch>
                      <a:fillRect/>
                    </a:stretch>
                  </pic:blipFill>
                  <pic:spPr>
                    <a:xfrm>
                      <a:off x="0" y="0"/>
                      <a:ext cx="5731510" cy="8096250"/>
                    </a:xfrm>
                    <a:prstGeom prst="rect">
                      <a:avLst/>
                    </a:prstGeom>
                  </pic:spPr>
                </pic:pic>
              </a:graphicData>
            </a:graphic>
          </wp:inline>
        </w:drawing>
      </w:r>
    </w:p>
    <w:p w14:paraId="70C35BE3" w14:textId="77777777" w:rsidR="00520A35" w:rsidRDefault="00520A35" w:rsidP="00906754">
      <w:pPr>
        <w:spacing w:line="360" w:lineRule="auto"/>
        <w:rPr>
          <w:color w:val="000000" w:themeColor="text1"/>
        </w:rPr>
      </w:pPr>
    </w:p>
    <w:p w14:paraId="1EC8F445" w14:textId="77777777" w:rsidR="00520A35" w:rsidRDefault="00520A35" w:rsidP="00906754">
      <w:pPr>
        <w:spacing w:line="360" w:lineRule="auto"/>
        <w:rPr>
          <w:color w:val="000000" w:themeColor="text1"/>
        </w:rPr>
      </w:pPr>
    </w:p>
    <w:p w14:paraId="73382D09" w14:textId="77777777" w:rsidR="00520A35" w:rsidRDefault="00520A35" w:rsidP="00906754">
      <w:pPr>
        <w:spacing w:line="360" w:lineRule="auto"/>
        <w:rPr>
          <w:color w:val="000000" w:themeColor="text1"/>
        </w:rPr>
      </w:pPr>
    </w:p>
    <w:p w14:paraId="58A89F45" w14:textId="7FF4188F" w:rsidR="00D122F7" w:rsidRDefault="00520A35">
      <w:pPr>
        <w:rPr>
          <w:color w:val="000000" w:themeColor="text1"/>
        </w:rPr>
      </w:pPr>
      <w:r w:rsidRPr="00520A35">
        <w:rPr>
          <w:color w:val="000000" w:themeColor="text1"/>
        </w:rPr>
        <w:drawing>
          <wp:inline distT="0" distB="0" distL="0" distR="0" wp14:anchorId="525F16A4" wp14:editId="66991214">
            <wp:extent cx="5731510" cy="8079105"/>
            <wp:effectExtent l="0" t="0" r="0" b="0"/>
            <wp:docPr id="540595574" name="Picture 1" descr="A cover page of a benchmark stat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95574" name="Picture 1" descr="A cover page of a benchmark statement&#10;&#10;AI-generated content may be incorrect."/>
                    <pic:cNvPicPr/>
                  </pic:nvPicPr>
                  <pic:blipFill>
                    <a:blip r:embed="rId21"/>
                    <a:stretch>
                      <a:fillRect/>
                    </a:stretch>
                  </pic:blipFill>
                  <pic:spPr>
                    <a:xfrm>
                      <a:off x="0" y="0"/>
                      <a:ext cx="5731510" cy="8079105"/>
                    </a:xfrm>
                    <a:prstGeom prst="rect">
                      <a:avLst/>
                    </a:prstGeom>
                  </pic:spPr>
                </pic:pic>
              </a:graphicData>
            </a:graphic>
          </wp:inline>
        </w:drawing>
      </w:r>
    </w:p>
    <w:p w14:paraId="4C83FD90" w14:textId="77777777" w:rsidR="00520A35" w:rsidRDefault="00520A35">
      <w:pPr>
        <w:rPr>
          <w:color w:val="000000" w:themeColor="text1"/>
        </w:rPr>
      </w:pPr>
    </w:p>
    <w:p w14:paraId="598D1946" w14:textId="77777777" w:rsidR="00520A35" w:rsidRDefault="00520A35">
      <w:pPr>
        <w:rPr>
          <w:color w:val="000000" w:themeColor="text1"/>
        </w:rPr>
      </w:pPr>
    </w:p>
    <w:p w14:paraId="0B7FE754" w14:textId="2293844C" w:rsidR="00520A35" w:rsidRDefault="00520A35">
      <w:pPr>
        <w:rPr>
          <w:color w:val="000000" w:themeColor="text1"/>
        </w:rPr>
      </w:pPr>
      <w:r w:rsidRPr="00520A35">
        <w:rPr>
          <w:color w:val="000000" w:themeColor="text1"/>
        </w:rPr>
        <w:lastRenderedPageBreak/>
        <w:drawing>
          <wp:inline distT="0" distB="0" distL="0" distR="0" wp14:anchorId="10472A42" wp14:editId="47EB3DA6">
            <wp:extent cx="5731510" cy="8033385"/>
            <wp:effectExtent l="0" t="0" r="0" b="5715"/>
            <wp:docPr id="1033652936" name="Picture 1" descr="A person sitting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52936" name="Picture 1" descr="A person sitting on a couch&#10;&#10;AI-generated content may be incorrect."/>
                    <pic:cNvPicPr/>
                  </pic:nvPicPr>
                  <pic:blipFill>
                    <a:blip r:embed="rId22"/>
                    <a:stretch>
                      <a:fillRect/>
                    </a:stretch>
                  </pic:blipFill>
                  <pic:spPr>
                    <a:xfrm>
                      <a:off x="0" y="0"/>
                      <a:ext cx="5731510" cy="8033385"/>
                    </a:xfrm>
                    <a:prstGeom prst="rect">
                      <a:avLst/>
                    </a:prstGeom>
                  </pic:spPr>
                </pic:pic>
              </a:graphicData>
            </a:graphic>
          </wp:inline>
        </w:drawing>
      </w:r>
    </w:p>
    <w:p w14:paraId="7BCD5B69" w14:textId="77777777" w:rsidR="00520A35" w:rsidRDefault="00520A35">
      <w:pPr>
        <w:rPr>
          <w:color w:val="000000" w:themeColor="text1"/>
        </w:rPr>
      </w:pPr>
    </w:p>
    <w:p w14:paraId="6F1738E8" w14:textId="2B0BD728" w:rsidR="00520A35" w:rsidRDefault="00520A35">
      <w:pPr>
        <w:rPr>
          <w:color w:val="000000" w:themeColor="text1"/>
        </w:rPr>
      </w:pPr>
      <w:r w:rsidRPr="00520A35">
        <w:rPr>
          <w:color w:val="000000" w:themeColor="text1"/>
        </w:rPr>
        <w:lastRenderedPageBreak/>
        <w:drawing>
          <wp:inline distT="0" distB="0" distL="0" distR="0" wp14:anchorId="0049EA62" wp14:editId="34A610EC">
            <wp:extent cx="5731510" cy="8079740"/>
            <wp:effectExtent l="0" t="0" r="0" b="0"/>
            <wp:docPr id="138812074" name="Picture 1" descr="A blue and white cover with a blue and white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2074" name="Picture 1" descr="A blue and white cover with a blue and white design&#10;&#10;AI-generated content may be incorrect."/>
                    <pic:cNvPicPr/>
                  </pic:nvPicPr>
                  <pic:blipFill>
                    <a:blip r:embed="rId23"/>
                    <a:stretch>
                      <a:fillRect/>
                    </a:stretch>
                  </pic:blipFill>
                  <pic:spPr>
                    <a:xfrm>
                      <a:off x="0" y="0"/>
                      <a:ext cx="5731510" cy="8079740"/>
                    </a:xfrm>
                    <a:prstGeom prst="rect">
                      <a:avLst/>
                    </a:prstGeom>
                  </pic:spPr>
                </pic:pic>
              </a:graphicData>
            </a:graphic>
          </wp:inline>
        </w:drawing>
      </w:r>
    </w:p>
    <w:p w14:paraId="00127179" w14:textId="77777777" w:rsidR="00520A35" w:rsidRDefault="00520A35">
      <w:pPr>
        <w:rPr>
          <w:color w:val="000000" w:themeColor="text1"/>
        </w:rPr>
      </w:pPr>
    </w:p>
    <w:p w14:paraId="0213424E" w14:textId="269810CA" w:rsidR="00520A35" w:rsidRDefault="00520A35">
      <w:pPr>
        <w:rPr>
          <w:color w:val="000000" w:themeColor="text1"/>
        </w:rPr>
      </w:pPr>
      <w:r w:rsidRPr="00520A35">
        <w:rPr>
          <w:color w:val="000000" w:themeColor="text1"/>
        </w:rPr>
        <w:lastRenderedPageBreak/>
        <w:drawing>
          <wp:inline distT="0" distB="0" distL="0" distR="0" wp14:anchorId="32C8E508" wp14:editId="35679FCF">
            <wp:extent cx="5731510" cy="8109585"/>
            <wp:effectExtent l="0" t="0" r="0" b="5715"/>
            <wp:docPr id="1494369111" name="Picture 1" descr="A child sitting on a wooden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69111" name="Picture 1" descr="A child sitting on a wooden post&#10;&#10;AI-generated content may be incorrect."/>
                    <pic:cNvPicPr/>
                  </pic:nvPicPr>
                  <pic:blipFill>
                    <a:blip r:embed="rId24"/>
                    <a:stretch>
                      <a:fillRect/>
                    </a:stretch>
                  </pic:blipFill>
                  <pic:spPr>
                    <a:xfrm>
                      <a:off x="0" y="0"/>
                      <a:ext cx="5731510" cy="8109585"/>
                    </a:xfrm>
                    <a:prstGeom prst="rect">
                      <a:avLst/>
                    </a:prstGeom>
                  </pic:spPr>
                </pic:pic>
              </a:graphicData>
            </a:graphic>
          </wp:inline>
        </w:drawing>
      </w:r>
    </w:p>
    <w:p w14:paraId="12B40766" w14:textId="77777777" w:rsidR="00A10DBB" w:rsidRDefault="00A10DBB">
      <w:pPr>
        <w:rPr>
          <w:color w:val="000000" w:themeColor="text1"/>
        </w:rPr>
      </w:pPr>
    </w:p>
    <w:p w14:paraId="6E4671EB" w14:textId="77777777" w:rsidR="00A10DBB" w:rsidRDefault="00A10DBB">
      <w:pPr>
        <w:rPr>
          <w:color w:val="000000" w:themeColor="text1"/>
        </w:rPr>
      </w:pPr>
    </w:p>
    <w:p w14:paraId="08EB9465" w14:textId="77777777" w:rsidR="00A10DBB" w:rsidRDefault="00A10DBB">
      <w:pPr>
        <w:rPr>
          <w:color w:val="000000" w:themeColor="text1"/>
        </w:rPr>
      </w:pPr>
    </w:p>
    <w:p w14:paraId="70404901" w14:textId="77777777" w:rsidR="00A10DBB" w:rsidRDefault="00A10DBB">
      <w:pPr>
        <w:rPr>
          <w:color w:val="000000" w:themeColor="text1"/>
        </w:rPr>
      </w:pPr>
    </w:p>
    <w:p w14:paraId="70AC99B3" w14:textId="13EA2E55" w:rsidR="00A10DBB" w:rsidRPr="00CA75B7" w:rsidRDefault="00A10DBB">
      <w:pPr>
        <w:rPr>
          <w:color w:val="000000" w:themeColor="text1"/>
        </w:rPr>
      </w:pPr>
      <w:r w:rsidRPr="00A10DBB">
        <w:rPr>
          <w:color w:val="000000" w:themeColor="text1"/>
        </w:rPr>
        <w:lastRenderedPageBreak/>
        <w:drawing>
          <wp:inline distT="0" distB="0" distL="0" distR="0" wp14:anchorId="1A00400F" wp14:editId="47C6D447">
            <wp:extent cx="5792931" cy="8188960"/>
            <wp:effectExtent l="0" t="0" r="0" b="2540"/>
            <wp:docPr id="508109692" name="Picture 1" descr="A blue cover with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09692" name="Picture 1" descr="A blue cover with a group of people&#10;&#10;AI-generated content may be incorrect."/>
                    <pic:cNvPicPr/>
                  </pic:nvPicPr>
                  <pic:blipFill>
                    <a:blip r:embed="rId25"/>
                    <a:stretch>
                      <a:fillRect/>
                    </a:stretch>
                  </pic:blipFill>
                  <pic:spPr>
                    <a:xfrm>
                      <a:off x="0" y="0"/>
                      <a:ext cx="5809718" cy="8212691"/>
                    </a:xfrm>
                    <a:prstGeom prst="rect">
                      <a:avLst/>
                    </a:prstGeom>
                  </pic:spPr>
                </pic:pic>
              </a:graphicData>
            </a:graphic>
          </wp:inline>
        </w:drawing>
      </w:r>
    </w:p>
    <w:sectPr w:rsidR="00A10DBB" w:rsidRPr="00CA75B7" w:rsidSect="00B33A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F030A"/>
    <w:multiLevelType w:val="hybridMultilevel"/>
    <w:tmpl w:val="9D0C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569E7"/>
    <w:multiLevelType w:val="multilevel"/>
    <w:tmpl w:val="2D86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F366C"/>
    <w:multiLevelType w:val="hybridMultilevel"/>
    <w:tmpl w:val="32C88780"/>
    <w:lvl w:ilvl="0" w:tplc="7D72F730">
      <w:start w:val="1"/>
      <w:numFmt w:val="bullet"/>
      <w:lvlText w:val="-"/>
      <w:lvlJc w:val="left"/>
      <w:pPr>
        <w:ind w:left="2160" w:hanging="360"/>
      </w:pPr>
      <w:rPr>
        <w:rFonts w:ascii="Calibri" w:eastAsiaTheme="minorEastAsia"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2D809CF"/>
    <w:multiLevelType w:val="hybridMultilevel"/>
    <w:tmpl w:val="B1E8B446"/>
    <w:lvl w:ilvl="0" w:tplc="10DC18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324F3"/>
    <w:multiLevelType w:val="multilevel"/>
    <w:tmpl w:val="6390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8430E0"/>
    <w:multiLevelType w:val="multilevel"/>
    <w:tmpl w:val="6D4456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AF6696"/>
    <w:multiLevelType w:val="multilevel"/>
    <w:tmpl w:val="A6C0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DE6931"/>
    <w:multiLevelType w:val="hybridMultilevel"/>
    <w:tmpl w:val="0AE41100"/>
    <w:lvl w:ilvl="0" w:tplc="54CA3B66">
      <w:start w:val="15"/>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406863"/>
    <w:multiLevelType w:val="multilevel"/>
    <w:tmpl w:val="FD22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2B5697"/>
    <w:multiLevelType w:val="multilevel"/>
    <w:tmpl w:val="43E2A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11" w15:restartNumberingAfterBreak="0">
    <w:nsid w:val="3D831478"/>
    <w:multiLevelType w:val="hybridMultilevel"/>
    <w:tmpl w:val="F85C6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460428"/>
    <w:multiLevelType w:val="hybridMultilevel"/>
    <w:tmpl w:val="6BC840C2"/>
    <w:lvl w:ilvl="0" w:tplc="10DC18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C40C5F"/>
    <w:multiLevelType w:val="hybridMultilevel"/>
    <w:tmpl w:val="990A8AFA"/>
    <w:lvl w:ilvl="0" w:tplc="10DC18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A05B8F"/>
    <w:multiLevelType w:val="hybridMultilevel"/>
    <w:tmpl w:val="EA148662"/>
    <w:lvl w:ilvl="0" w:tplc="EF60EFB0">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2E52ED"/>
    <w:multiLevelType w:val="multilevel"/>
    <w:tmpl w:val="0828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2C532A"/>
    <w:multiLevelType w:val="hybridMultilevel"/>
    <w:tmpl w:val="94EE1936"/>
    <w:lvl w:ilvl="0" w:tplc="7D72F73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A909F7"/>
    <w:multiLevelType w:val="hybridMultilevel"/>
    <w:tmpl w:val="0EFE6A3E"/>
    <w:lvl w:ilvl="0" w:tplc="10DC18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300258">
    <w:abstractNumId w:val="12"/>
  </w:num>
  <w:num w:numId="2" w16cid:durableId="337074647">
    <w:abstractNumId w:val="10"/>
  </w:num>
  <w:num w:numId="3" w16cid:durableId="1182428547">
    <w:abstractNumId w:val="3"/>
  </w:num>
  <w:num w:numId="4" w16cid:durableId="925502383">
    <w:abstractNumId w:val="13"/>
  </w:num>
  <w:num w:numId="5" w16cid:durableId="456920561">
    <w:abstractNumId w:val="17"/>
  </w:num>
  <w:num w:numId="6" w16cid:durableId="131022793">
    <w:abstractNumId w:val="11"/>
  </w:num>
  <w:num w:numId="7" w16cid:durableId="365377707">
    <w:abstractNumId w:val="16"/>
  </w:num>
  <w:num w:numId="8" w16cid:durableId="1075782287">
    <w:abstractNumId w:val="2"/>
  </w:num>
  <w:num w:numId="9" w16cid:durableId="1438405647">
    <w:abstractNumId w:val="14"/>
  </w:num>
  <w:num w:numId="10" w16cid:durableId="1962684132">
    <w:abstractNumId w:val="5"/>
  </w:num>
  <w:num w:numId="11" w16cid:durableId="264268540">
    <w:abstractNumId w:val="0"/>
  </w:num>
  <w:num w:numId="12" w16cid:durableId="1451582745">
    <w:abstractNumId w:val="7"/>
  </w:num>
  <w:num w:numId="13" w16cid:durableId="1706369117">
    <w:abstractNumId w:val="15"/>
  </w:num>
  <w:num w:numId="14" w16cid:durableId="1801919409">
    <w:abstractNumId w:val="1"/>
  </w:num>
  <w:num w:numId="15" w16cid:durableId="637030538">
    <w:abstractNumId w:val="9"/>
  </w:num>
  <w:num w:numId="16" w16cid:durableId="1440904400">
    <w:abstractNumId w:val="4"/>
  </w:num>
  <w:num w:numId="17" w16cid:durableId="290794426">
    <w:abstractNumId w:val="8"/>
  </w:num>
  <w:num w:numId="18" w16cid:durableId="14356325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F80"/>
    <w:rsid w:val="00027455"/>
    <w:rsid w:val="00046DCE"/>
    <w:rsid w:val="00083331"/>
    <w:rsid w:val="000953F2"/>
    <w:rsid w:val="000E1103"/>
    <w:rsid w:val="000E525C"/>
    <w:rsid w:val="000F3B3C"/>
    <w:rsid w:val="00131745"/>
    <w:rsid w:val="00135238"/>
    <w:rsid w:val="0014385A"/>
    <w:rsid w:val="001B751E"/>
    <w:rsid w:val="00204DD2"/>
    <w:rsid w:val="00213B74"/>
    <w:rsid w:val="0023435E"/>
    <w:rsid w:val="00385FF2"/>
    <w:rsid w:val="003B6BF7"/>
    <w:rsid w:val="00446D1F"/>
    <w:rsid w:val="004606D3"/>
    <w:rsid w:val="004B5024"/>
    <w:rsid w:val="004C1D37"/>
    <w:rsid w:val="004F5D8E"/>
    <w:rsid w:val="00500FEF"/>
    <w:rsid w:val="00512816"/>
    <w:rsid w:val="00520A35"/>
    <w:rsid w:val="005302BB"/>
    <w:rsid w:val="00542273"/>
    <w:rsid w:val="005A06B0"/>
    <w:rsid w:val="005C5840"/>
    <w:rsid w:val="005D46B1"/>
    <w:rsid w:val="005E30F6"/>
    <w:rsid w:val="005E4748"/>
    <w:rsid w:val="00605A5C"/>
    <w:rsid w:val="006337FF"/>
    <w:rsid w:val="00661FE0"/>
    <w:rsid w:val="00666876"/>
    <w:rsid w:val="00684A69"/>
    <w:rsid w:val="00691FE6"/>
    <w:rsid w:val="006A6D29"/>
    <w:rsid w:val="006F5836"/>
    <w:rsid w:val="00700F80"/>
    <w:rsid w:val="00711787"/>
    <w:rsid w:val="007319AC"/>
    <w:rsid w:val="00735ABE"/>
    <w:rsid w:val="00786ED4"/>
    <w:rsid w:val="007D6547"/>
    <w:rsid w:val="008047B8"/>
    <w:rsid w:val="0086356E"/>
    <w:rsid w:val="008737EA"/>
    <w:rsid w:val="0089432E"/>
    <w:rsid w:val="008D5140"/>
    <w:rsid w:val="008E5847"/>
    <w:rsid w:val="008F2741"/>
    <w:rsid w:val="00906754"/>
    <w:rsid w:val="00975A30"/>
    <w:rsid w:val="009F6353"/>
    <w:rsid w:val="00A048BA"/>
    <w:rsid w:val="00A10DBB"/>
    <w:rsid w:val="00A42289"/>
    <w:rsid w:val="00A56274"/>
    <w:rsid w:val="00A63590"/>
    <w:rsid w:val="00AA21F2"/>
    <w:rsid w:val="00AE1233"/>
    <w:rsid w:val="00AF4F1D"/>
    <w:rsid w:val="00AF616F"/>
    <w:rsid w:val="00B33A0D"/>
    <w:rsid w:val="00B36DEE"/>
    <w:rsid w:val="00B7445C"/>
    <w:rsid w:val="00B90B71"/>
    <w:rsid w:val="00BB4887"/>
    <w:rsid w:val="00BD3DE2"/>
    <w:rsid w:val="00BD425D"/>
    <w:rsid w:val="00BF09E7"/>
    <w:rsid w:val="00C1496D"/>
    <w:rsid w:val="00C45FD4"/>
    <w:rsid w:val="00C6221D"/>
    <w:rsid w:val="00C769BB"/>
    <w:rsid w:val="00CA75B7"/>
    <w:rsid w:val="00CC7142"/>
    <w:rsid w:val="00CD41EE"/>
    <w:rsid w:val="00D122F7"/>
    <w:rsid w:val="00D21763"/>
    <w:rsid w:val="00D310EA"/>
    <w:rsid w:val="00D429C9"/>
    <w:rsid w:val="00DA0D5C"/>
    <w:rsid w:val="00DA2710"/>
    <w:rsid w:val="00DB362E"/>
    <w:rsid w:val="00DE60DC"/>
    <w:rsid w:val="00DF452C"/>
    <w:rsid w:val="00E349A1"/>
    <w:rsid w:val="00E35C96"/>
    <w:rsid w:val="00E46137"/>
    <w:rsid w:val="00E85F36"/>
    <w:rsid w:val="00EA2366"/>
    <w:rsid w:val="00F205C2"/>
    <w:rsid w:val="00F918F7"/>
    <w:rsid w:val="00FD7E01"/>
    <w:rsid w:val="00FE3F1C"/>
    <w:rsid w:val="00FF7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DB88C"/>
  <w15:chartTrackingRefBased/>
  <w15:docId w15:val="{B06D9A0C-94EF-CA47-952A-5BA6E2D8D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F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00F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F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F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F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F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F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F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F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F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700F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F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F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F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F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F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F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F80"/>
    <w:rPr>
      <w:rFonts w:eastAsiaTheme="majorEastAsia" w:cstheme="majorBidi"/>
      <w:color w:val="272727" w:themeColor="text1" w:themeTint="D8"/>
    </w:rPr>
  </w:style>
  <w:style w:type="paragraph" w:styleId="Title">
    <w:name w:val="Title"/>
    <w:basedOn w:val="Normal"/>
    <w:next w:val="Normal"/>
    <w:link w:val="TitleChar"/>
    <w:qFormat/>
    <w:rsid w:val="00700F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700F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F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F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F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0F80"/>
    <w:rPr>
      <w:i/>
      <w:iCs/>
      <w:color w:val="404040" w:themeColor="text1" w:themeTint="BF"/>
    </w:rPr>
  </w:style>
  <w:style w:type="paragraph" w:styleId="ListParagraph">
    <w:name w:val="List Paragraph"/>
    <w:basedOn w:val="Normal"/>
    <w:uiPriority w:val="34"/>
    <w:qFormat/>
    <w:rsid w:val="00700F80"/>
    <w:pPr>
      <w:ind w:left="720"/>
      <w:contextualSpacing/>
    </w:pPr>
  </w:style>
  <w:style w:type="character" w:styleId="IntenseEmphasis">
    <w:name w:val="Intense Emphasis"/>
    <w:basedOn w:val="DefaultParagraphFont"/>
    <w:uiPriority w:val="21"/>
    <w:qFormat/>
    <w:rsid w:val="00700F80"/>
    <w:rPr>
      <w:i/>
      <w:iCs/>
      <w:color w:val="0F4761" w:themeColor="accent1" w:themeShade="BF"/>
    </w:rPr>
  </w:style>
  <w:style w:type="paragraph" w:styleId="IntenseQuote">
    <w:name w:val="Intense Quote"/>
    <w:basedOn w:val="Normal"/>
    <w:next w:val="Normal"/>
    <w:link w:val="IntenseQuoteChar"/>
    <w:uiPriority w:val="30"/>
    <w:qFormat/>
    <w:rsid w:val="00700F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F80"/>
    <w:rPr>
      <w:i/>
      <w:iCs/>
      <w:color w:val="0F4761" w:themeColor="accent1" w:themeShade="BF"/>
    </w:rPr>
  </w:style>
  <w:style w:type="character" w:styleId="IntenseReference">
    <w:name w:val="Intense Reference"/>
    <w:basedOn w:val="DefaultParagraphFont"/>
    <w:uiPriority w:val="32"/>
    <w:qFormat/>
    <w:rsid w:val="00700F80"/>
    <w:rPr>
      <w:b/>
      <w:bCs/>
      <w:smallCaps/>
      <w:color w:val="0F4761" w:themeColor="accent1" w:themeShade="BF"/>
      <w:spacing w:val="5"/>
    </w:rPr>
  </w:style>
  <w:style w:type="table" w:styleId="TableGrid">
    <w:name w:val="Table Grid"/>
    <w:basedOn w:val="TableNormal"/>
    <w:uiPriority w:val="39"/>
    <w:rsid w:val="00CA75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B502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B5024"/>
  </w:style>
  <w:style w:type="paragraph" w:styleId="Caption">
    <w:name w:val="caption"/>
    <w:basedOn w:val="Normal"/>
    <w:next w:val="Normal"/>
    <w:unhideWhenUsed/>
    <w:qFormat/>
    <w:rsid w:val="004B5024"/>
    <w:rPr>
      <w:rFonts w:ascii="Times New Roman" w:eastAsia="Times New Roman" w:hAnsi="Times New Roman" w:cs="Times New Roman"/>
      <w:b/>
      <w:bCs/>
      <w:kern w:val="0"/>
      <w:sz w:val="20"/>
      <w:szCs w:val="20"/>
      <w14:ligatures w14:val="none"/>
    </w:rPr>
  </w:style>
  <w:style w:type="paragraph" w:customStyle="1" w:styleId="p1">
    <w:name w:val="p1"/>
    <w:basedOn w:val="Normal"/>
    <w:rsid w:val="004B502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4B5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865934">
      <w:bodyDiv w:val="1"/>
      <w:marLeft w:val="0"/>
      <w:marRight w:val="0"/>
      <w:marTop w:val="0"/>
      <w:marBottom w:val="0"/>
      <w:divBdr>
        <w:top w:val="none" w:sz="0" w:space="0" w:color="auto"/>
        <w:left w:val="none" w:sz="0" w:space="0" w:color="auto"/>
        <w:bottom w:val="none" w:sz="0" w:space="0" w:color="auto"/>
        <w:right w:val="none" w:sz="0" w:space="0" w:color="auto"/>
      </w:divBdr>
      <w:divsChild>
        <w:div w:id="1254432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eg"/><Relationship Id="rId18" Type="http://schemas.openxmlformats.org/officeDocument/2006/relationships/image" Target="media/image14.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image" Target="media/image13.jp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jpg"/><Relationship Id="rId23" Type="http://schemas.openxmlformats.org/officeDocument/2006/relationships/image" Target="media/image19.png"/><Relationship Id="rId10" Type="http://schemas.openxmlformats.org/officeDocument/2006/relationships/image" Target="media/image6.jp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48</Pages>
  <Words>7698</Words>
  <Characters>43883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Stocks (1802572)</dc:creator>
  <cp:keywords/>
  <dc:description/>
  <cp:lastModifiedBy>Saskia Stocks (1802572)</cp:lastModifiedBy>
  <cp:revision>2</cp:revision>
  <dcterms:created xsi:type="dcterms:W3CDTF">2025-05-09T22:26:00Z</dcterms:created>
  <dcterms:modified xsi:type="dcterms:W3CDTF">2025-05-09T22:26:00Z</dcterms:modified>
</cp:coreProperties>
</file>