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74E220" w14:textId="77777777" w:rsidR="00761053" w:rsidRPr="00AE3F4E" w:rsidRDefault="00030EEA" w:rsidP="00761053">
      <w:pPr>
        <w:jc w:val="center"/>
        <w:rPr>
          <w:rFonts w:ascii="Times New Roman" w:hAnsi="Times New Roman" w:cs="Times New Roman"/>
          <w:b/>
          <w:sz w:val="96"/>
          <w:u w:val="single"/>
        </w:rPr>
      </w:pPr>
      <w:r w:rsidRPr="00AE3F4E">
        <w:rPr>
          <w:rFonts w:ascii="Times New Roman" w:hAnsi="Times New Roman" w:cs="Times New Roman"/>
          <w:b/>
          <w:sz w:val="96"/>
          <w:u w:val="single"/>
        </w:rPr>
        <w:t>The Application of an Engineering Design Methodology – Dry Sump Design</w:t>
      </w:r>
    </w:p>
    <w:p w14:paraId="0713ABFD" w14:textId="77777777" w:rsidR="00030EEA" w:rsidRPr="00AE3F4E" w:rsidRDefault="00030EEA" w:rsidP="00030EEA">
      <w:pPr>
        <w:jc w:val="center"/>
        <w:rPr>
          <w:rFonts w:ascii="Times New Roman" w:hAnsi="Times New Roman" w:cs="Times New Roman"/>
          <w:sz w:val="28"/>
        </w:rPr>
      </w:pPr>
      <w:r w:rsidRPr="00AE3F4E">
        <w:rPr>
          <w:rFonts w:ascii="Times New Roman" w:hAnsi="Times New Roman" w:cs="Times New Roman"/>
          <w:sz w:val="28"/>
        </w:rPr>
        <w:t xml:space="preserve">By Leighton Coughlin </w:t>
      </w:r>
    </w:p>
    <w:p w14:paraId="18B9AB88" w14:textId="77777777" w:rsidR="00270DC1" w:rsidRPr="00AE3F4E" w:rsidRDefault="00030EEA" w:rsidP="00270DC1">
      <w:pPr>
        <w:jc w:val="center"/>
        <w:rPr>
          <w:rFonts w:ascii="Times New Roman" w:hAnsi="Times New Roman" w:cs="Times New Roman"/>
          <w:sz w:val="28"/>
        </w:rPr>
      </w:pPr>
      <w:r w:rsidRPr="00AE3F4E">
        <w:rPr>
          <w:rFonts w:ascii="Times New Roman" w:hAnsi="Times New Roman" w:cs="Times New Roman"/>
          <w:sz w:val="28"/>
        </w:rPr>
        <w:t>1802971</w:t>
      </w:r>
    </w:p>
    <w:p w14:paraId="25F630BD" w14:textId="77777777" w:rsidR="00270DC1" w:rsidRPr="00AE3F4E" w:rsidRDefault="00270DC1" w:rsidP="00270DC1">
      <w:pPr>
        <w:jc w:val="center"/>
        <w:rPr>
          <w:rFonts w:ascii="Times New Roman" w:hAnsi="Times New Roman" w:cs="Times New Roman"/>
          <w:sz w:val="28"/>
        </w:rPr>
      </w:pPr>
    </w:p>
    <w:p w14:paraId="70B87C34" w14:textId="77777777" w:rsidR="00270DC1" w:rsidRPr="00AE3F4E" w:rsidRDefault="00270DC1" w:rsidP="00270DC1">
      <w:pPr>
        <w:rPr>
          <w:rFonts w:ascii="Times New Roman" w:hAnsi="Times New Roman" w:cs="Times New Roman"/>
          <w:sz w:val="28"/>
        </w:rPr>
      </w:pPr>
      <w:r w:rsidRPr="00AE3F4E">
        <w:rPr>
          <w:rFonts w:ascii="Times New Roman" w:hAnsi="Times New Roman" w:cs="Times New Roman"/>
          <w:noProof/>
          <w:lang w:eastAsia="en-GB"/>
        </w:rPr>
        <w:drawing>
          <wp:inline distT="0" distB="0" distL="0" distR="0" wp14:anchorId="667AA140" wp14:editId="09890E9D">
            <wp:extent cx="5412921" cy="4210050"/>
            <wp:effectExtent l="0" t="0" r="0" b="0"/>
            <wp:docPr id="2" name="Picture 2" descr="Image result for cad images f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Image result for cad images fre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12921" cy="4210050"/>
                    </a:xfrm>
                    <a:prstGeom prst="rect">
                      <a:avLst/>
                    </a:prstGeom>
                    <a:noFill/>
                    <a:ln>
                      <a:noFill/>
                    </a:ln>
                  </pic:spPr>
                </pic:pic>
              </a:graphicData>
            </a:graphic>
          </wp:inline>
        </w:drawing>
      </w:r>
    </w:p>
    <w:p w14:paraId="7081C3E9" w14:textId="77777777" w:rsidR="00F8222C" w:rsidRPr="00AE3F4E" w:rsidRDefault="00F8222C" w:rsidP="00270DC1">
      <w:pPr>
        <w:rPr>
          <w:rFonts w:ascii="Times New Roman" w:hAnsi="Times New Roman" w:cs="Times New Roman"/>
          <w:b/>
          <w:sz w:val="52"/>
          <w:u w:val="single"/>
        </w:rPr>
      </w:pPr>
    </w:p>
    <w:p w14:paraId="3D45A693" w14:textId="77777777" w:rsidR="004B2C42" w:rsidRPr="00AE3F4E" w:rsidRDefault="00C55CCB" w:rsidP="00270DC1">
      <w:pPr>
        <w:rPr>
          <w:rFonts w:ascii="Times New Roman" w:hAnsi="Times New Roman" w:cs="Times New Roman"/>
          <w:sz w:val="52"/>
        </w:rPr>
      </w:pPr>
      <w:r w:rsidRPr="00AE3F4E">
        <w:rPr>
          <w:rFonts w:ascii="Times New Roman" w:hAnsi="Times New Roman" w:cs="Times New Roman"/>
          <w:b/>
          <w:sz w:val="52"/>
          <w:u w:val="single"/>
        </w:rPr>
        <w:t>Contents:</w:t>
      </w:r>
      <w:r w:rsidRPr="00AE3F4E">
        <w:rPr>
          <w:rFonts w:ascii="Times New Roman" w:hAnsi="Times New Roman" w:cs="Times New Roman"/>
          <w:sz w:val="52"/>
        </w:rPr>
        <w:t xml:space="preserve"> </w:t>
      </w:r>
    </w:p>
    <w:p w14:paraId="341422A8" w14:textId="44EA06D7" w:rsidR="00270DC1" w:rsidRPr="00AE3F4E" w:rsidRDefault="00F8222C" w:rsidP="00F8222C">
      <w:pPr>
        <w:jc w:val="right"/>
        <w:rPr>
          <w:rFonts w:ascii="Times New Roman" w:hAnsi="Times New Roman" w:cs="Times New Roman"/>
          <w:sz w:val="44"/>
        </w:rPr>
      </w:pPr>
      <w:r w:rsidRPr="00AE3F4E">
        <w:rPr>
          <w:rFonts w:ascii="Times New Roman" w:hAnsi="Times New Roman" w:cs="Times New Roman"/>
          <w:sz w:val="44"/>
        </w:rPr>
        <w:t xml:space="preserve">List </w:t>
      </w:r>
      <w:proofErr w:type="gramStart"/>
      <w:r w:rsidRPr="00AE3F4E">
        <w:rPr>
          <w:rFonts w:ascii="Times New Roman" w:hAnsi="Times New Roman" w:cs="Times New Roman"/>
          <w:sz w:val="44"/>
        </w:rPr>
        <w:t>Of</w:t>
      </w:r>
      <w:proofErr w:type="gramEnd"/>
      <w:r w:rsidRPr="00AE3F4E">
        <w:rPr>
          <w:rFonts w:ascii="Times New Roman" w:hAnsi="Times New Roman" w:cs="Times New Roman"/>
          <w:sz w:val="44"/>
        </w:rPr>
        <w:t xml:space="preserve"> F</w:t>
      </w:r>
      <w:r w:rsidR="00270DC1" w:rsidRPr="00AE3F4E">
        <w:rPr>
          <w:rFonts w:ascii="Times New Roman" w:hAnsi="Times New Roman" w:cs="Times New Roman"/>
          <w:sz w:val="44"/>
        </w:rPr>
        <w:t>igures</w:t>
      </w:r>
      <w:r w:rsidRPr="00AE3F4E">
        <w:rPr>
          <w:rFonts w:ascii="Times New Roman" w:hAnsi="Times New Roman" w:cs="Times New Roman"/>
          <w:sz w:val="44"/>
        </w:rPr>
        <w:t xml:space="preserve"> </w:t>
      </w:r>
      <w:r w:rsidR="00893C26">
        <w:rPr>
          <w:rFonts w:ascii="Times New Roman" w:hAnsi="Times New Roman" w:cs="Times New Roman"/>
          <w:sz w:val="44"/>
        </w:rPr>
        <w:t>-</w:t>
      </w:r>
      <w:r w:rsidRPr="00AE3F4E">
        <w:rPr>
          <w:rFonts w:ascii="Times New Roman" w:hAnsi="Times New Roman" w:cs="Times New Roman"/>
          <w:sz w:val="44"/>
        </w:rPr>
        <w:t xml:space="preserve"> </w:t>
      </w:r>
      <w:r w:rsidR="00893C26">
        <w:rPr>
          <w:rFonts w:ascii="Times New Roman" w:hAnsi="Times New Roman" w:cs="Times New Roman"/>
          <w:sz w:val="44"/>
        </w:rPr>
        <w:t xml:space="preserve">Page 3 </w:t>
      </w:r>
      <w:r w:rsidRPr="00AE3F4E">
        <w:rPr>
          <w:rFonts w:ascii="Times New Roman" w:hAnsi="Times New Roman" w:cs="Times New Roman"/>
          <w:sz w:val="44"/>
        </w:rPr>
        <w:t>-</w:t>
      </w:r>
      <w:r w:rsidR="00270F6B">
        <w:rPr>
          <w:rFonts w:ascii="Times New Roman" w:hAnsi="Times New Roman" w:cs="Times New Roman"/>
          <w:sz w:val="44"/>
        </w:rPr>
        <w:t>--------</w:t>
      </w:r>
      <w:r w:rsidRPr="00AE3F4E">
        <w:rPr>
          <w:rFonts w:ascii="Times New Roman" w:hAnsi="Times New Roman" w:cs="Times New Roman"/>
          <w:sz w:val="44"/>
        </w:rPr>
        <w:t>--------</w:t>
      </w:r>
    </w:p>
    <w:p w14:paraId="038244ED" w14:textId="3F417FC9" w:rsidR="00F8222C" w:rsidRPr="00AE3F4E" w:rsidRDefault="00F8222C" w:rsidP="00F8222C">
      <w:pPr>
        <w:jc w:val="right"/>
        <w:rPr>
          <w:rFonts w:ascii="Times New Roman" w:hAnsi="Times New Roman" w:cs="Times New Roman"/>
          <w:sz w:val="44"/>
        </w:rPr>
      </w:pPr>
      <w:proofErr w:type="gramStart"/>
      <w:r w:rsidRPr="00AE3F4E">
        <w:rPr>
          <w:rFonts w:ascii="Times New Roman" w:hAnsi="Times New Roman" w:cs="Times New Roman"/>
          <w:sz w:val="44"/>
        </w:rPr>
        <w:t>Introduction  -</w:t>
      </w:r>
      <w:proofErr w:type="gramEnd"/>
      <w:r w:rsidR="00893C26">
        <w:rPr>
          <w:rFonts w:ascii="Times New Roman" w:hAnsi="Times New Roman" w:cs="Times New Roman"/>
          <w:sz w:val="44"/>
        </w:rPr>
        <w:t xml:space="preserve"> Page 3 </w:t>
      </w:r>
      <w:r w:rsidRPr="00AE3F4E">
        <w:rPr>
          <w:rFonts w:ascii="Times New Roman" w:hAnsi="Times New Roman" w:cs="Times New Roman"/>
          <w:sz w:val="44"/>
        </w:rPr>
        <w:t>-</w:t>
      </w:r>
      <w:r w:rsidR="00270F6B">
        <w:rPr>
          <w:rFonts w:ascii="Times New Roman" w:hAnsi="Times New Roman" w:cs="Times New Roman"/>
          <w:sz w:val="44"/>
        </w:rPr>
        <w:t>--------</w:t>
      </w:r>
      <w:r w:rsidRPr="00AE3F4E">
        <w:rPr>
          <w:rFonts w:ascii="Times New Roman" w:hAnsi="Times New Roman" w:cs="Times New Roman"/>
          <w:sz w:val="44"/>
        </w:rPr>
        <w:t>-----------</w:t>
      </w:r>
    </w:p>
    <w:p w14:paraId="379AECEC" w14:textId="1FF13BBF" w:rsidR="00F8222C" w:rsidRPr="00AE3F4E" w:rsidRDefault="00F8222C" w:rsidP="00F8222C">
      <w:pPr>
        <w:jc w:val="right"/>
        <w:rPr>
          <w:rFonts w:ascii="Times New Roman" w:hAnsi="Times New Roman" w:cs="Times New Roman"/>
          <w:sz w:val="44"/>
        </w:rPr>
      </w:pPr>
      <w:proofErr w:type="gramStart"/>
      <w:r w:rsidRPr="00AE3F4E">
        <w:rPr>
          <w:rFonts w:ascii="Times New Roman" w:hAnsi="Times New Roman" w:cs="Times New Roman"/>
          <w:sz w:val="44"/>
        </w:rPr>
        <w:t>Research  -</w:t>
      </w:r>
      <w:proofErr w:type="gramEnd"/>
      <w:r w:rsidR="00893C26">
        <w:rPr>
          <w:rFonts w:ascii="Times New Roman" w:hAnsi="Times New Roman" w:cs="Times New Roman"/>
          <w:sz w:val="44"/>
        </w:rPr>
        <w:t xml:space="preserve"> Page 4 </w:t>
      </w:r>
      <w:r w:rsidRPr="00AE3F4E">
        <w:rPr>
          <w:rFonts w:ascii="Times New Roman" w:hAnsi="Times New Roman" w:cs="Times New Roman"/>
          <w:sz w:val="44"/>
        </w:rPr>
        <w:t>---------</w:t>
      </w:r>
      <w:r w:rsidR="00893C26">
        <w:rPr>
          <w:rFonts w:ascii="Times New Roman" w:hAnsi="Times New Roman" w:cs="Times New Roman"/>
          <w:sz w:val="44"/>
        </w:rPr>
        <w:t>--</w:t>
      </w:r>
      <w:r w:rsidRPr="00AE3F4E">
        <w:rPr>
          <w:rFonts w:ascii="Times New Roman" w:hAnsi="Times New Roman" w:cs="Times New Roman"/>
          <w:sz w:val="44"/>
        </w:rPr>
        <w:t>-------------</w:t>
      </w:r>
    </w:p>
    <w:p w14:paraId="4D7FF5BF" w14:textId="1E5CD9B3" w:rsidR="00F8222C" w:rsidRPr="00AE3F4E" w:rsidRDefault="00F8222C" w:rsidP="00F8222C">
      <w:pPr>
        <w:jc w:val="right"/>
        <w:rPr>
          <w:rFonts w:ascii="Times New Roman" w:hAnsi="Times New Roman" w:cs="Times New Roman"/>
          <w:sz w:val="44"/>
        </w:rPr>
      </w:pPr>
      <w:proofErr w:type="gramStart"/>
      <w:r w:rsidRPr="00AE3F4E">
        <w:rPr>
          <w:rFonts w:ascii="Times New Roman" w:hAnsi="Times New Roman" w:cs="Times New Roman"/>
          <w:sz w:val="44"/>
        </w:rPr>
        <w:t>Analysis  -</w:t>
      </w:r>
      <w:proofErr w:type="gramEnd"/>
      <w:r w:rsidR="00893C26">
        <w:rPr>
          <w:rFonts w:ascii="Times New Roman" w:hAnsi="Times New Roman" w:cs="Times New Roman"/>
          <w:sz w:val="44"/>
        </w:rPr>
        <w:t xml:space="preserve"> Page 5 </w:t>
      </w:r>
      <w:r w:rsidRPr="00AE3F4E">
        <w:rPr>
          <w:rFonts w:ascii="Times New Roman" w:hAnsi="Times New Roman" w:cs="Times New Roman"/>
          <w:sz w:val="44"/>
        </w:rPr>
        <w:t>----------</w:t>
      </w:r>
      <w:r w:rsidR="00893C26">
        <w:rPr>
          <w:rFonts w:ascii="Times New Roman" w:hAnsi="Times New Roman" w:cs="Times New Roman"/>
          <w:sz w:val="44"/>
        </w:rPr>
        <w:t>--</w:t>
      </w:r>
      <w:r w:rsidRPr="00AE3F4E">
        <w:rPr>
          <w:rFonts w:ascii="Times New Roman" w:hAnsi="Times New Roman" w:cs="Times New Roman"/>
          <w:sz w:val="44"/>
        </w:rPr>
        <w:t>-------------</w:t>
      </w:r>
    </w:p>
    <w:p w14:paraId="41037C53" w14:textId="2C2E07AD" w:rsidR="00F8222C" w:rsidRPr="00AE3F4E" w:rsidRDefault="00F8222C" w:rsidP="00F8222C">
      <w:pPr>
        <w:jc w:val="right"/>
        <w:rPr>
          <w:rFonts w:ascii="Times New Roman" w:hAnsi="Times New Roman" w:cs="Times New Roman"/>
          <w:sz w:val="44"/>
        </w:rPr>
      </w:pPr>
      <w:proofErr w:type="gramStart"/>
      <w:r w:rsidRPr="00AE3F4E">
        <w:rPr>
          <w:rFonts w:ascii="Times New Roman" w:hAnsi="Times New Roman" w:cs="Times New Roman"/>
          <w:sz w:val="44"/>
        </w:rPr>
        <w:t>Concepts  -</w:t>
      </w:r>
      <w:proofErr w:type="gramEnd"/>
      <w:r w:rsidR="00893C26">
        <w:rPr>
          <w:rFonts w:ascii="Times New Roman" w:hAnsi="Times New Roman" w:cs="Times New Roman"/>
          <w:sz w:val="44"/>
        </w:rPr>
        <w:t xml:space="preserve"> Page 7 </w:t>
      </w:r>
      <w:r w:rsidRPr="00AE3F4E">
        <w:rPr>
          <w:rFonts w:ascii="Times New Roman" w:hAnsi="Times New Roman" w:cs="Times New Roman"/>
          <w:sz w:val="44"/>
        </w:rPr>
        <w:t>---------</w:t>
      </w:r>
      <w:r w:rsidR="00893C26">
        <w:rPr>
          <w:rFonts w:ascii="Times New Roman" w:hAnsi="Times New Roman" w:cs="Times New Roman"/>
          <w:sz w:val="44"/>
        </w:rPr>
        <w:t>--</w:t>
      </w:r>
      <w:r w:rsidRPr="00AE3F4E">
        <w:rPr>
          <w:rFonts w:ascii="Times New Roman" w:hAnsi="Times New Roman" w:cs="Times New Roman"/>
          <w:sz w:val="44"/>
        </w:rPr>
        <w:t>-------------</w:t>
      </w:r>
    </w:p>
    <w:p w14:paraId="3DC5511F" w14:textId="7D3B22C3" w:rsidR="00F8222C" w:rsidRPr="00AE3F4E" w:rsidRDefault="00F8222C" w:rsidP="00F8222C">
      <w:pPr>
        <w:jc w:val="right"/>
        <w:rPr>
          <w:rFonts w:ascii="Times New Roman" w:hAnsi="Times New Roman" w:cs="Times New Roman"/>
          <w:sz w:val="44"/>
        </w:rPr>
      </w:pPr>
      <w:r w:rsidRPr="00AE3F4E">
        <w:rPr>
          <w:rFonts w:ascii="Times New Roman" w:hAnsi="Times New Roman" w:cs="Times New Roman"/>
          <w:sz w:val="44"/>
        </w:rPr>
        <w:t xml:space="preserve">Final </w:t>
      </w:r>
      <w:proofErr w:type="gramStart"/>
      <w:r w:rsidRPr="00AE3F4E">
        <w:rPr>
          <w:rFonts w:ascii="Times New Roman" w:hAnsi="Times New Roman" w:cs="Times New Roman"/>
          <w:sz w:val="44"/>
        </w:rPr>
        <w:t>Design  -</w:t>
      </w:r>
      <w:proofErr w:type="gramEnd"/>
      <w:r w:rsidR="00893C26">
        <w:rPr>
          <w:rFonts w:ascii="Times New Roman" w:hAnsi="Times New Roman" w:cs="Times New Roman"/>
          <w:sz w:val="44"/>
        </w:rPr>
        <w:t xml:space="preserve"> Page 10 </w:t>
      </w:r>
      <w:r w:rsidRPr="00AE3F4E">
        <w:rPr>
          <w:rFonts w:ascii="Times New Roman" w:hAnsi="Times New Roman" w:cs="Times New Roman"/>
          <w:sz w:val="44"/>
        </w:rPr>
        <w:t>------------------</w:t>
      </w:r>
    </w:p>
    <w:p w14:paraId="55C5EB5A" w14:textId="73ED6224" w:rsidR="00F8222C" w:rsidRPr="00AE3F4E" w:rsidRDefault="00F8222C" w:rsidP="00F8222C">
      <w:pPr>
        <w:jc w:val="right"/>
        <w:rPr>
          <w:rFonts w:ascii="Times New Roman" w:hAnsi="Times New Roman" w:cs="Times New Roman"/>
          <w:sz w:val="44"/>
        </w:rPr>
      </w:pPr>
      <w:proofErr w:type="gramStart"/>
      <w:r w:rsidRPr="00AE3F4E">
        <w:rPr>
          <w:rFonts w:ascii="Times New Roman" w:hAnsi="Times New Roman" w:cs="Times New Roman"/>
          <w:sz w:val="44"/>
        </w:rPr>
        <w:t>Evaluation  -</w:t>
      </w:r>
      <w:proofErr w:type="gramEnd"/>
      <w:r w:rsidR="00893C26">
        <w:rPr>
          <w:rFonts w:ascii="Times New Roman" w:hAnsi="Times New Roman" w:cs="Times New Roman"/>
          <w:sz w:val="44"/>
        </w:rPr>
        <w:t xml:space="preserve"> Page 11 </w:t>
      </w:r>
      <w:r w:rsidRPr="00AE3F4E">
        <w:rPr>
          <w:rFonts w:ascii="Times New Roman" w:hAnsi="Times New Roman" w:cs="Times New Roman"/>
          <w:sz w:val="44"/>
        </w:rPr>
        <w:t>--------------------</w:t>
      </w:r>
    </w:p>
    <w:p w14:paraId="24E2B46A" w14:textId="46CD67C3" w:rsidR="00F8222C" w:rsidRPr="00AE3F4E" w:rsidRDefault="00F8222C" w:rsidP="00F8222C">
      <w:pPr>
        <w:jc w:val="right"/>
        <w:rPr>
          <w:rFonts w:ascii="Times New Roman" w:hAnsi="Times New Roman" w:cs="Times New Roman"/>
          <w:sz w:val="44"/>
        </w:rPr>
      </w:pPr>
      <w:proofErr w:type="gramStart"/>
      <w:r w:rsidRPr="00AE3F4E">
        <w:rPr>
          <w:rFonts w:ascii="Times New Roman" w:hAnsi="Times New Roman" w:cs="Times New Roman"/>
          <w:sz w:val="44"/>
        </w:rPr>
        <w:t>References  -</w:t>
      </w:r>
      <w:proofErr w:type="gramEnd"/>
      <w:r w:rsidR="00893C26">
        <w:rPr>
          <w:rFonts w:ascii="Times New Roman" w:hAnsi="Times New Roman" w:cs="Times New Roman"/>
          <w:sz w:val="44"/>
        </w:rPr>
        <w:t xml:space="preserve"> Page 11 </w:t>
      </w:r>
      <w:r w:rsidRPr="00AE3F4E">
        <w:rPr>
          <w:rFonts w:ascii="Times New Roman" w:hAnsi="Times New Roman" w:cs="Times New Roman"/>
          <w:sz w:val="44"/>
        </w:rPr>
        <w:t>--------------------</w:t>
      </w:r>
    </w:p>
    <w:p w14:paraId="282FFC62" w14:textId="045FAD09" w:rsidR="00F8222C" w:rsidRPr="00AE3F4E" w:rsidRDefault="00F8222C" w:rsidP="00F8222C">
      <w:pPr>
        <w:jc w:val="right"/>
        <w:rPr>
          <w:rFonts w:ascii="Times New Roman" w:hAnsi="Times New Roman" w:cs="Times New Roman"/>
          <w:sz w:val="44"/>
        </w:rPr>
      </w:pPr>
      <w:proofErr w:type="gramStart"/>
      <w:r w:rsidRPr="00AE3F4E">
        <w:rPr>
          <w:rFonts w:ascii="Times New Roman" w:hAnsi="Times New Roman" w:cs="Times New Roman"/>
          <w:sz w:val="44"/>
        </w:rPr>
        <w:t>Appendices  -</w:t>
      </w:r>
      <w:proofErr w:type="gramEnd"/>
      <w:r w:rsidR="00893C26">
        <w:rPr>
          <w:rFonts w:ascii="Times New Roman" w:hAnsi="Times New Roman" w:cs="Times New Roman"/>
          <w:sz w:val="44"/>
        </w:rPr>
        <w:t xml:space="preserve"> Page 12 </w:t>
      </w:r>
      <w:r w:rsidRPr="00AE3F4E">
        <w:rPr>
          <w:rFonts w:ascii="Times New Roman" w:hAnsi="Times New Roman" w:cs="Times New Roman"/>
          <w:sz w:val="44"/>
        </w:rPr>
        <w:t>-------------------</w:t>
      </w:r>
    </w:p>
    <w:p w14:paraId="53F20614" w14:textId="77777777" w:rsidR="00F8222C" w:rsidRPr="00AE3F4E" w:rsidRDefault="00F8222C" w:rsidP="00F8222C">
      <w:pPr>
        <w:jc w:val="right"/>
        <w:rPr>
          <w:rFonts w:ascii="Times New Roman" w:hAnsi="Times New Roman" w:cs="Times New Roman"/>
          <w:sz w:val="44"/>
        </w:rPr>
      </w:pPr>
    </w:p>
    <w:p w14:paraId="06E01C3D" w14:textId="77777777" w:rsidR="00F8222C" w:rsidRPr="00AE3F4E" w:rsidRDefault="00F8222C" w:rsidP="00270DC1">
      <w:pPr>
        <w:rPr>
          <w:rFonts w:ascii="Times New Roman" w:hAnsi="Times New Roman" w:cs="Times New Roman"/>
          <w:sz w:val="44"/>
        </w:rPr>
      </w:pPr>
    </w:p>
    <w:p w14:paraId="5EA80402" w14:textId="77777777" w:rsidR="00F8222C" w:rsidRPr="00AE3F4E" w:rsidRDefault="00F8222C" w:rsidP="00270DC1">
      <w:pPr>
        <w:rPr>
          <w:rFonts w:ascii="Times New Roman" w:hAnsi="Times New Roman" w:cs="Times New Roman"/>
          <w:sz w:val="44"/>
        </w:rPr>
      </w:pPr>
    </w:p>
    <w:p w14:paraId="6EAEB53D" w14:textId="77777777" w:rsidR="00F8222C" w:rsidRPr="00AE3F4E" w:rsidRDefault="00F8222C" w:rsidP="00270DC1">
      <w:pPr>
        <w:rPr>
          <w:rFonts w:ascii="Times New Roman" w:hAnsi="Times New Roman" w:cs="Times New Roman"/>
          <w:sz w:val="44"/>
        </w:rPr>
      </w:pPr>
    </w:p>
    <w:p w14:paraId="3F6BD04F" w14:textId="77777777" w:rsidR="00270DC1" w:rsidRPr="00AE3F4E" w:rsidRDefault="00270DC1" w:rsidP="00270DC1">
      <w:pPr>
        <w:rPr>
          <w:rFonts w:ascii="Times New Roman" w:hAnsi="Times New Roman" w:cs="Times New Roman"/>
          <w:sz w:val="52"/>
        </w:rPr>
      </w:pPr>
    </w:p>
    <w:p w14:paraId="262336F3" w14:textId="77777777" w:rsidR="00270DC1" w:rsidRPr="00AE3F4E" w:rsidRDefault="00270DC1" w:rsidP="00030EEA">
      <w:pPr>
        <w:jc w:val="both"/>
        <w:rPr>
          <w:rFonts w:ascii="Times New Roman" w:hAnsi="Times New Roman" w:cs="Times New Roman"/>
          <w:b/>
          <w:u w:val="single"/>
        </w:rPr>
      </w:pPr>
    </w:p>
    <w:p w14:paraId="2FFFD05C" w14:textId="77777777" w:rsidR="00F8222C" w:rsidRPr="00AE3F4E" w:rsidRDefault="00F8222C" w:rsidP="00030EEA">
      <w:pPr>
        <w:jc w:val="both"/>
        <w:rPr>
          <w:rFonts w:ascii="Times New Roman" w:hAnsi="Times New Roman" w:cs="Times New Roman"/>
          <w:b/>
          <w:u w:val="single"/>
        </w:rPr>
      </w:pPr>
    </w:p>
    <w:p w14:paraId="03E92939" w14:textId="7213ED4D" w:rsidR="00030EEA" w:rsidRDefault="007F63C7" w:rsidP="00030EEA">
      <w:pPr>
        <w:jc w:val="both"/>
        <w:rPr>
          <w:rFonts w:ascii="Times New Roman" w:hAnsi="Times New Roman" w:cs="Times New Roman"/>
          <w:sz w:val="28"/>
        </w:rPr>
      </w:pPr>
      <w:r w:rsidRPr="00AE3F4E">
        <w:rPr>
          <w:rFonts w:ascii="Times New Roman" w:hAnsi="Times New Roman" w:cs="Times New Roman"/>
          <w:b/>
          <w:sz w:val="28"/>
          <w:u w:val="single"/>
        </w:rPr>
        <w:lastRenderedPageBreak/>
        <w:t>List of figures:</w:t>
      </w:r>
      <w:r w:rsidRPr="00AE3F4E">
        <w:rPr>
          <w:rFonts w:ascii="Times New Roman" w:hAnsi="Times New Roman" w:cs="Times New Roman"/>
          <w:sz w:val="28"/>
        </w:rPr>
        <w:t xml:space="preserve"> </w:t>
      </w:r>
    </w:p>
    <w:p w14:paraId="0183A4AD" w14:textId="5E67EFCD" w:rsidR="00962917" w:rsidRDefault="00962917" w:rsidP="00030EEA">
      <w:pPr>
        <w:jc w:val="both"/>
        <w:rPr>
          <w:rFonts w:ascii="Times New Roman" w:hAnsi="Times New Roman" w:cs="Times New Roman"/>
          <w:sz w:val="28"/>
        </w:rPr>
      </w:pPr>
      <w:r>
        <w:rPr>
          <w:rFonts w:ascii="Times New Roman" w:hAnsi="Times New Roman" w:cs="Times New Roman"/>
          <w:sz w:val="28"/>
        </w:rPr>
        <w:t>Figure 1 –</w:t>
      </w:r>
      <w:r w:rsidR="00886C1C">
        <w:rPr>
          <w:rFonts w:ascii="Times New Roman" w:hAnsi="Times New Roman" w:cs="Times New Roman"/>
          <w:sz w:val="28"/>
        </w:rPr>
        <w:t xml:space="preserve"> Page 4 -</w:t>
      </w:r>
      <w:r>
        <w:rPr>
          <w:rFonts w:ascii="Times New Roman" w:hAnsi="Times New Roman" w:cs="Times New Roman"/>
          <w:sz w:val="28"/>
        </w:rPr>
        <w:t xml:space="preserve"> </w:t>
      </w:r>
      <w:r w:rsidR="00886C1C">
        <w:rPr>
          <w:rFonts w:ascii="Times New Roman" w:hAnsi="Times New Roman" w:cs="Times New Roman"/>
          <w:sz w:val="28"/>
        </w:rPr>
        <w:t>A</w:t>
      </w:r>
      <w:r>
        <w:rPr>
          <w:rFonts w:ascii="Times New Roman" w:hAnsi="Times New Roman" w:cs="Times New Roman"/>
          <w:sz w:val="28"/>
        </w:rPr>
        <w:t xml:space="preserve"> diagram of an engine with wet sump type lubrication system</w:t>
      </w:r>
    </w:p>
    <w:p w14:paraId="7792EFA3" w14:textId="1335B449" w:rsidR="00886C1C" w:rsidRPr="00AE3F4E" w:rsidRDefault="00886C1C" w:rsidP="00030EEA">
      <w:pPr>
        <w:jc w:val="both"/>
        <w:rPr>
          <w:rFonts w:ascii="Times New Roman" w:hAnsi="Times New Roman" w:cs="Times New Roman"/>
          <w:sz w:val="28"/>
        </w:rPr>
      </w:pPr>
      <w:r>
        <w:rPr>
          <w:rFonts w:ascii="Times New Roman" w:hAnsi="Times New Roman" w:cs="Times New Roman"/>
          <w:sz w:val="28"/>
        </w:rPr>
        <w:t>Figure 2 – Page 4 - A diagram of an engine with a dry sump type lubrication system</w:t>
      </w:r>
    </w:p>
    <w:p w14:paraId="22DF3458" w14:textId="77777777" w:rsidR="00F81A75" w:rsidRPr="00AE3F4E" w:rsidRDefault="00F81A75" w:rsidP="00030EEA">
      <w:pPr>
        <w:jc w:val="both"/>
        <w:rPr>
          <w:rFonts w:ascii="Times New Roman" w:hAnsi="Times New Roman" w:cs="Times New Roman"/>
          <w:b/>
          <w:sz w:val="28"/>
          <w:u w:val="single"/>
        </w:rPr>
      </w:pPr>
      <w:r w:rsidRPr="00AE3F4E">
        <w:rPr>
          <w:rFonts w:ascii="Times New Roman" w:hAnsi="Times New Roman" w:cs="Times New Roman"/>
          <w:b/>
          <w:sz w:val="28"/>
          <w:u w:val="single"/>
        </w:rPr>
        <w:t>Introduction:</w:t>
      </w:r>
    </w:p>
    <w:p w14:paraId="67E7D621" w14:textId="6FA5DCA8" w:rsidR="00487EB6" w:rsidRPr="00AE3F4E" w:rsidRDefault="00F81A75" w:rsidP="00336099">
      <w:pPr>
        <w:jc w:val="both"/>
        <w:rPr>
          <w:rFonts w:ascii="Times New Roman" w:hAnsi="Times New Roman" w:cs="Times New Roman"/>
          <w:sz w:val="24"/>
          <w:szCs w:val="24"/>
        </w:rPr>
      </w:pPr>
      <w:r w:rsidRPr="00AE3F4E">
        <w:rPr>
          <w:rFonts w:ascii="Times New Roman" w:hAnsi="Times New Roman" w:cs="Times New Roman"/>
          <w:sz w:val="24"/>
          <w:szCs w:val="24"/>
        </w:rPr>
        <w:t>The aim of this assignment is to research, conceptualise and design a suitable dry sump and oil pickup adaptor for a Ford Zetec engine</w:t>
      </w:r>
      <w:r w:rsidR="00336099" w:rsidRPr="00AE3F4E">
        <w:rPr>
          <w:rFonts w:ascii="Times New Roman" w:hAnsi="Times New Roman" w:cs="Times New Roman"/>
          <w:sz w:val="24"/>
          <w:szCs w:val="24"/>
        </w:rPr>
        <w:t>. The first task will be to research different aspects of the dry/wet sump system such as the function</w:t>
      </w:r>
      <w:r w:rsidR="008223EB" w:rsidRPr="00AE3F4E">
        <w:rPr>
          <w:rFonts w:ascii="Times New Roman" w:hAnsi="Times New Roman" w:cs="Times New Roman"/>
          <w:sz w:val="24"/>
          <w:szCs w:val="24"/>
        </w:rPr>
        <w:t xml:space="preserve"> and</w:t>
      </w:r>
      <w:r w:rsidR="00336099" w:rsidRPr="00AE3F4E">
        <w:rPr>
          <w:rFonts w:ascii="Times New Roman" w:hAnsi="Times New Roman" w:cs="Times New Roman"/>
          <w:sz w:val="24"/>
          <w:szCs w:val="24"/>
        </w:rPr>
        <w:t xml:space="preserve"> material. This will be done to enhance my knowledge of the system and to better understand what to consider when </w:t>
      </w:r>
      <w:r w:rsidR="00487EB6" w:rsidRPr="00AE3F4E">
        <w:rPr>
          <w:rFonts w:ascii="Times New Roman" w:hAnsi="Times New Roman" w:cs="Times New Roman"/>
          <w:sz w:val="24"/>
          <w:szCs w:val="24"/>
        </w:rPr>
        <w:t>working on concepts/design.</w:t>
      </w:r>
    </w:p>
    <w:p w14:paraId="440E98BD" w14:textId="77B699CA" w:rsidR="00487EB6" w:rsidRPr="00AE3F4E" w:rsidRDefault="00487EB6" w:rsidP="00336099">
      <w:pPr>
        <w:jc w:val="both"/>
        <w:rPr>
          <w:rFonts w:ascii="Times New Roman" w:hAnsi="Times New Roman" w:cs="Times New Roman"/>
          <w:sz w:val="24"/>
          <w:szCs w:val="24"/>
        </w:rPr>
      </w:pPr>
      <w:r w:rsidRPr="00AE3F4E">
        <w:rPr>
          <w:rFonts w:ascii="Times New Roman" w:hAnsi="Times New Roman" w:cs="Times New Roman"/>
          <w:sz w:val="24"/>
          <w:szCs w:val="24"/>
        </w:rPr>
        <w:t>The next task will be to clearly define the problem that I have been tasked with. In this case the customer seeks to fit the engine into a vehicle intended for use on a track. Once the key aspects of the sump have been discovered, a design specification will be made to clearly demonstrate what needs to be done.</w:t>
      </w:r>
    </w:p>
    <w:p w14:paraId="7F0661F3" w14:textId="77777777" w:rsidR="00487EB6" w:rsidRPr="00AE3F4E" w:rsidRDefault="00487EB6" w:rsidP="00336099">
      <w:pPr>
        <w:jc w:val="both"/>
        <w:rPr>
          <w:rFonts w:ascii="Times New Roman" w:hAnsi="Times New Roman" w:cs="Times New Roman"/>
          <w:sz w:val="24"/>
          <w:szCs w:val="24"/>
        </w:rPr>
      </w:pPr>
      <w:r w:rsidRPr="00AE3F4E">
        <w:rPr>
          <w:rFonts w:ascii="Times New Roman" w:hAnsi="Times New Roman" w:cs="Times New Roman"/>
          <w:sz w:val="24"/>
          <w:szCs w:val="24"/>
        </w:rPr>
        <w:t>Once this is complete the concept design process will begin with a basic model of the system with the minimum requirements needed. Once this is done an evaluation of the concept will be done to isolate key areas that the design could be improved upon in preparation for the final design.</w:t>
      </w:r>
    </w:p>
    <w:p w14:paraId="32E89892" w14:textId="56BB423F" w:rsidR="0050754B" w:rsidRPr="00AE3F4E" w:rsidRDefault="00D502C2" w:rsidP="00336099">
      <w:pPr>
        <w:jc w:val="both"/>
        <w:rPr>
          <w:rFonts w:ascii="Times New Roman" w:hAnsi="Times New Roman" w:cs="Times New Roman"/>
          <w:sz w:val="24"/>
          <w:szCs w:val="24"/>
        </w:rPr>
      </w:pPr>
      <w:r w:rsidRPr="00AE3F4E">
        <w:rPr>
          <w:rFonts w:ascii="Times New Roman" w:hAnsi="Times New Roman" w:cs="Times New Roman"/>
          <w:sz w:val="24"/>
          <w:szCs w:val="24"/>
        </w:rPr>
        <w:t>Then</w:t>
      </w:r>
      <w:r w:rsidR="0050754B" w:rsidRPr="00AE3F4E">
        <w:rPr>
          <w:rFonts w:ascii="Times New Roman" w:hAnsi="Times New Roman" w:cs="Times New Roman"/>
          <w:sz w:val="24"/>
          <w:szCs w:val="24"/>
        </w:rPr>
        <w:t xml:space="preserve"> a final design will be created with adequate documentation of why I chose what I chose over previous concept ideas. To include a full description of the system, a solid model and technical drawing.</w:t>
      </w:r>
    </w:p>
    <w:p w14:paraId="2031E518" w14:textId="77777777" w:rsidR="00F81A75" w:rsidRPr="00AE3F4E" w:rsidRDefault="00336099" w:rsidP="00336099">
      <w:pPr>
        <w:jc w:val="both"/>
        <w:rPr>
          <w:rFonts w:ascii="Times New Roman" w:hAnsi="Times New Roman" w:cs="Times New Roman"/>
          <w:sz w:val="24"/>
          <w:szCs w:val="24"/>
        </w:rPr>
      </w:pPr>
      <w:r w:rsidRPr="00AE3F4E">
        <w:rPr>
          <w:rFonts w:ascii="Times New Roman" w:hAnsi="Times New Roman" w:cs="Times New Roman"/>
          <w:sz w:val="24"/>
          <w:szCs w:val="24"/>
        </w:rPr>
        <w:t>Some design parameters are already determined:</w:t>
      </w:r>
    </w:p>
    <w:p w14:paraId="352E8B35" w14:textId="77777777" w:rsidR="00336099" w:rsidRPr="00AE3F4E" w:rsidRDefault="00336099" w:rsidP="00336099">
      <w:pPr>
        <w:numPr>
          <w:ilvl w:val="0"/>
          <w:numId w:val="2"/>
        </w:numPr>
        <w:spacing w:before="120" w:after="120" w:line="240" w:lineRule="auto"/>
        <w:jc w:val="both"/>
        <w:rPr>
          <w:rFonts w:ascii="Times New Roman" w:hAnsi="Times New Roman" w:cs="Times New Roman"/>
          <w:sz w:val="24"/>
          <w:szCs w:val="24"/>
        </w:rPr>
      </w:pPr>
      <w:r w:rsidRPr="00AE3F4E">
        <w:rPr>
          <w:rFonts w:ascii="Times New Roman" w:hAnsi="Times New Roman" w:cs="Times New Roman"/>
          <w:sz w:val="24"/>
          <w:szCs w:val="24"/>
        </w:rPr>
        <w:t>An external oil pump will be added to take oil straight from the sump and transport it to a separate oil reservoir</w:t>
      </w:r>
    </w:p>
    <w:p w14:paraId="559F40A7" w14:textId="77777777" w:rsidR="00336099" w:rsidRPr="00AE3F4E" w:rsidRDefault="00336099" w:rsidP="00336099">
      <w:pPr>
        <w:numPr>
          <w:ilvl w:val="0"/>
          <w:numId w:val="2"/>
        </w:numPr>
        <w:spacing w:before="120" w:after="120" w:line="240" w:lineRule="auto"/>
        <w:jc w:val="both"/>
        <w:rPr>
          <w:rFonts w:ascii="Times New Roman" w:hAnsi="Times New Roman" w:cs="Times New Roman"/>
          <w:sz w:val="24"/>
          <w:szCs w:val="24"/>
        </w:rPr>
      </w:pPr>
      <w:r w:rsidRPr="00AE3F4E">
        <w:rPr>
          <w:rFonts w:ascii="Times New Roman" w:hAnsi="Times New Roman" w:cs="Times New Roman"/>
          <w:sz w:val="24"/>
          <w:szCs w:val="24"/>
        </w:rPr>
        <w:t xml:space="preserve">Design parameters for the bottom of the engine block will be pre-determined by the ford </w:t>
      </w:r>
      <w:r w:rsidR="0050754B" w:rsidRPr="00AE3F4E">
        <w:rPr>
          <w:rFonts w:ascii="Times New Roman" w:hAnsi="Times New Roman" w:cs="Times New Roman"/>
          <w:sz w:val="24"/>
          <w:szCs w:val="24"/>
        </w:rPr>
        <w:t>engine</w:t>
      </w:r>
    </w:p>
    <w:p w14:paraId="59801CAF" w14:textId="6E5380F6" w:rsidR="0050754B" w:rsidRPr="00AE3F4E" w:rsidRDefault="00D502C2" w:rsidP="00336099">
      <w:pPr>
        <w:numPr>
          <w:ilvl w:val="0"/>
          <w:numId w:val="2"/>
        </w:numPr>
        <w:spacing w:before="120" w:after="120" w:line="240" w:lineRule="auto"/>
        <w:jc w:val="both"/>
        <w:rPr>
          <w:rFonts w:ascii="Times New Roman" w:hAnsi="Times New Roman" w:cs="Times New Roman"/>
          <w:sz w:val="24"/>
          <w:szCs w:val="24"/>
        </w:rPr>
      </w:pPr>
      <w:r w:rsidRPr="00AE3F4E">
        <w:rPr>
          <w:rFonts w:ascii="Times New Roman" w:hAnsi="Times New Roman" w:cs="Times New Roman"/>
          <w:sz w:val="24"/>
          <w:szCs w:val="24"/>
        </w:rPr>
        <w:t>T</w:t>
      </w:r>
      <w:r w:rsidR="0050754B" w:rsidRPr="00AE3F4E">
        <w:rPr>
          <w:rFonts w:ascii="Times New Roman" w:hAnsi="Times New Roman" w:cs="Times New Roman"/>
          <w:sz w:val="24"/>
          <w:szCs w:val="24"/>
        </w:rPr>
        <w:t>he gearbox mounting points will</w:t>
      </w:r>
      <w:r w:rsidRPr="00AE3F4E">
        <w:rPr>
          <w:rFonts w:ascii="Times New Roman" w:hAnsi="Times New Roman" w:cs="Times New Roman"/>
          <w:sz w:val="24"/>
          <w:szCs w:val="24"/>
        </w:rPr>
        <w:t xml:space="preserve"> also</w:t>
      </w:r>
      <w:r w:rsidR="0050754B" w:rsidRPr="00AE3F4E">
        <w:rPr>
          <w:rFonts w:ascii="Times New Roman" w:hAnsi="Times New Roman" w:cs="Times New Roman"/>
          <w:sz w:val="24"/>
          <w:szCs w:val="24"/>
        </w:rPr>
        <w:t xml:space="preserve"> be pre-determined</w:t>
      </w:r>
    </w:p>
    <w:p w14:paraId="22D9537F" w14:textId="77777777" w:rsidR="00336099" w:rsidRPr="00AE3F4E" w:rsidRDefault="00336099" w:rsidP="00336099">
      <w:pPr>
        <w:pStyle w:val="ListParagraph"/>
        <w:jc w:val="both"/>
        <w:rPr>
          <w:rFonts w:ascii="Times New Roman" w:hAnsi="Times New Roman" w:cs="Times New Roman"/>
          <w:b/>
          <w:sz w:val="28"/>
          <w:u w:val="single"/>
        </w:rPr>
      </w:pPr>
    </w:p>
    <w:p w14:paraId="0664F486" w14:textId="77777777" w:rsidR="00F81A75" w:rsidRPr="00AE3F4E" w:rsidRDefault="00F81A75" w:rsidP="00030EEA">
      <w:pPr>
        <w:jc w:val="both"/>
        <w:rPr>
          <w:rFonts w:ascii="Times New Roman" w:hAnsi="Times New Roman" w:cs="Times New Roman"/>
          <w:b/>
          <w:u w:val="single"/>
        </w:rPr>
      </w:pPr>
    </w:p>
    <w:p w14:paraId="6A0573CC" w14:textId="77777777" w:rsidR="00F81A75" w:rsidRPr="00AE3F4E" w:rsidRDefault="00F81A75" w:rsidP="00761053">
      <w:pPr>
        <w:jc w:val="both"/>
        <w:rPr>
          <w:rFonts w:ascii="Times New Roman" w:hAnsi="Times New Roman" w:cs="Times New Roman"/>
          <w:b/>
          <w:u w:val="single"/>
        </w:rPr>
      </w:pPr>
    </w:p>
    <w:p w14:paraId="1534DC75" w14:textId="286996AF" w:rsidR="007C1EF6" w:rsidRPr="00AE3F4E" w:rsidRDefault="005F511D" w:rsidP="00761053">
      <w:pPr>
        <w:jc w:val="both"/>
        <w:rPr>
          <w:rFonts w:ascii="Times New Roman" w:hAnsi="Times New Roman" w:cs="Times New Roman"/>
          <w:sz w:val="28"/>
        </w:rPr>
      </w:pPr>
      <w:r w:rsidRPr="00AE3F4E">
        <w:rPr>
          <w:rFonts w:ascii="Times New Roman" w:hAnsi="Times New Roman" w:cs="Times New Roman"/>
          <w:noProof/>
          <w:lang w:eastAsia="en-GB"/>
        </w:rPr>
        <w:lastRenderedPageBreak/>
        <w:drawing>
          <wp:anchor distT="0" distB="0" distL="114300" distR="114300" simplePos="0" relativeHeight="251654656" behindDoc="0" locked="0" layoutInCell="1" allowOverlap="1" wp14:anchorId="6A0241E6" wp14:editId="5C6990D4">
            <wp:simplePos x="0" y="0"/>
            <wp:positionH relativeFrom="column">
              <wp:posOffset>-342900</wp:posOffset>
            </wp:positionH>
            <wp:positionV relativeFrom="paragraph">
              <wp:posOffset>371475</wp:posOffset>
            </wp:positionV>
            <wp:extent cx="3400425" cy="2409825"/>
            <wp:effectExtent l="0" t="0" r="0" b="0"/>
            <wp:wrapSquare wrapText="bothSides"/>
            <wp:docPr id="1" name="Picture 1" descr="Diagram of car engine showing oil lo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car engine showing oil location"/>
                    <pic:cNvPicPr>
                      <a:picLocks noChangeAspect="1" noChangeArrowheads="1"/>
                    </pic:cNvPicPr>
                  </pic:nvPicPr>
                  <pic:blipFill rotWithShape="1">
                    <a:blip r:embed="rId9">
                      <a:extLst>
                        <a:ext uri="{28A0092B-C50C-407E-A947-70E740481C1C}">
                          <a14:useLocalDpi xmlns:a14="http://schemas.microsoft.com/office/drawing/2010/main" val="0"/>
                        </a:ext>
                      </a:extLst>
                    </a:blip>
                    <a:srcRect t="41970" r="4049" b="3854"/>
                    <a:stretch/>
                  </pic:blipFill>
                  <pic:spPr bwMode="auto">
                    <a:xfrm>
                      <a:off x="0" y="0"/>
                      <a:ext cx="3400425" cy="24098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B20B9" w:rsidRPr="00AE3F4E">
        <w:rPr>
          <w:rFonts w:ascii="Times New Roman" w:hAnsi="Times New Roman" w:cs="Times New Roman"/>
          <w:b/>
          <w:sz w:val="28"/>
          <w:u w:val="single"/>
        </w:rPr>
        <w:t>Research</w:t>
      </w:r>
      <w:r w:rsidR="00030EEA" w:rsidRPr="00AE3F4E">
        <w:rPr>
          <w:rFonts w:ascii="Times New Roman" w:hAnsi="Times New Roman" w:cs="Times New Roman"/>
          <w:b/>
          <w:sz w:val="28"/>
          <w:u w:val="single"/>
        </w:rPr>
        <w:t>:</w:t>
      </w:r>
      <w:r w:rsidR="002B20B9" w:rsidRPr="00AE3F4E">
        <w:rPr>
          <w:rFonts w:ascii="Times New Roman" w:hAnsi="Times New Roman" w:cs="Times New Roman"/>
          <w:sz w:val="28"/>
        </w:rPr>
        <w:t xml:space="preserve"> </w:t>
      </w:r>
    </w:p>
    <w:p w14:paraId="27FA4341" w14:textId="08800DA1" w:rsidR="0050754B" w:rsidRPr="00AE3F4E" w:rsidRDefault="0050754B" w:rsidP="00761053">
      <w:pPr>
        <w:jc w:val="both"/>
        <w:rPr>
          <w:rFonts w:ascii="Times New Roman" w:hAnsi="Times New Roman" w:cs="Times New Roman"/>
          <w:sz w:val="28"/>
          <w:u w:val="single"/>
        </w:rPr>
      </w:pPr>
      <w:r w:rsidRPr="00AE3F4E">
        <w:rPr>
          <w:rFonts w:ascii="Times New Roman" w:hAnsi="Times New Roman" w:cs="Times New Roman"/>
          <w:sz w:val="28"/>
          <w:u w:val="single"/>
        </w:rPr>
        <w:t>Function</w:t>
      </w:r>
    </w:p>
    <w:p w14:paraId="46F2EAC8" w14:textId="74EB5183" w:rsidR="00E1773A" w:rsidRPr="00AE3F4E" w:rsidRDefault="00713B5C" w:rsidP="00761053">
      <w:pPr>
        <w:jc w:val="both"/>
        <w:rPr>
          <w:rFonts w:ascii="Times New Roman" w:hAnsi="Times New Roman" w:cs="Times New Roman"/>
          <w:sz w:val="24"/>
        </w:rPr>
      </w:pPr>
      <w:r w:rsidRPr="00AE3F4E">
        <w:rPr>
          <w:rFonts w:ascii="Times New Roman" w:hAnsi="Times New Roman" w:cs="Times New Roman"/>
          <w:sz w:val="24"/>
        </w:rPr>
        <w:t>According to an anonymous author (</w:t>
      </w:r>
      <w:proofErr w:type="spellStart"/>
      <w:r w:rsidRPr="00AE3F4E">
        <w:rPr>
          <w:rFonts w:ascii="Times New Roman" w:hAnsi="Times New Roman" w:cs="Times New Roman"/>
          <w:sz w:val="24"/>
        </w:rPr>
        <w:t>UKessays</w:t>
      </w:r>
      <w:proofErr w:type="spellEnd"/>
      <w:r w:rsidRPr="00AE3F4E">
        <w:rPr>
          <w:rFonts w:ascii="Times New Roman" w:hAnsi="Times New Roman" w:cs="Times New Roman"/>
          <w:sz w:val="24"/>
        </w:rPr>
        <w:t>, 2018) the function of an engine sump is to provide a place to store oil</w:t>
      </w:r>
      <w:r w:rsidR="00197AA8" w:rsidRPr="00AE3F4E">
        <w:rPr>
          <w:rFonts w:ascii="Times New Roman" w:hAnsi="Times New Roman" w:cs="Times New Roman"/>
          <w:sz w:val="24"/>
        </w:rPr>
        <w:t xml:space="preserve"> and subsequently provide a place for the oil to be reused. </w:t>
      </w:r>
      <w:r w:rsidR="005F511D" w:rsidRPr="00AE3F4E">
        <w:rPr>
          <w:rFonts w:ascii="Times New Roman" w:hAnsi="Times New Roman" w:cs="Times New Roman"/>
          <w:sz w:val="24"/>
        </w:rPr>
        <w:t xml:space="preserve">In the case of a wet sump, as well as being used for storage the sump will also collect residue within the engine through </w:t>
      </w:r>
      <w:proofErr w:type="spellStart"/>
      <w:proofErr w:type="gramStart"/>
      <w:r w:rsidR="005F511D" w:rsidRPr="00AE3F4E">
        <w:rPr>
          <w:rFonts w:ascii="Times New Roman" w:hAnsi="Times New Roman" w:cs="Times New Roman"/>
          <w:sz w:val="24"/>
        </w:rPr>
        <w:t>a</w:t>
      </w:r>
      <w:proofErr w:type="spellEnd"/>
      <w:proofErr w:type="gramEnd"/>
      <w:r w:rsidR="005F511D" w:rsidRPr="00AE3F4E">
        <w:rPr>
          <w:rFonts w:ascii="Times New Roman" w:hAnsi="Times New Roman" w:cs="Times New Roman"/>
          <w:sz w:val="24"/>
        </w:rPr>
        <w:t xml:space="preserve"> oil strainer/filter</w:t>
      </w:r>
      <w:r w:rsidR="00E1773A" w:rsidRPr="00AE3F4E">
        <w:rPr>
          <w:rFonts w:ascii="Times New Roman" w:hAnsi="Times New Roman" w:cs="Times New Roman"/>
          <w:sz w:val="24"/>
        </w:rPr>
        <w:t xml:space="preserve"> before being pumped back into the system. </w:t>
      </w:r>
    </w:p>
    <w:p w14:paraId="7025D026" w14:textId="02A31278" w:rsidR="00E1773A" w:rsidRPr="00AE3F4E" w:rsidRDefault="00C22E07" w:rsidP="00761053">
      <w:pPr>
        <w:jc w:val="both"/>
        <w:rPr>
          <w:rFonts w:ascii="Times New Roman" w:hAnsi="Times New Roman" w:cs="Times New Roman"/>
          <w:sz w:val="24"/>
        </w:rPr>
      </w:pPr>
      <w:r w:rsidRPr="00C22E07">
        <w:rPr>
          <w:rFonts w:ascii="Times New Roman" w:hAnsi="Times New Roman" w:cs="Times New Roman"/>
          <w:noProof/>
          <w:sz w:val="24"/>
          <w:szCs w:val="24"/>
          <w:u w:val="single"/>
        </w:rPr>
        <mc:AlternateContent>
          <mc:Choice Requires="wps">
            <w:drawing>
              <wp:anchor distT="45720" distB="45720" distL="114300" distR="114300" simplePos="0" relativeHeight="251675136" behindDoc="0" locked="0" layoutInCell="1" allowOverlap="1" wp14:anchorId="36392306" wp14:editId="358C3F94">
                <wp:simplePos x="0" y="0"/>
                <wp:positionH relativeFrom="column">
                  <wp:posOffset>2295525</wp:posOffset>
                </wp:positionH>
                <wp:positionV relativeFrom="paragraph">
                  <wp:posOffset>11430</wp:posOffset>
                </wp:positionV>
                <wp:extent cx="2914650" cy="495300"/>
                <wp:effectExtent l="0" t="0" r="1905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4650" cy="495300"/>
                        </a:xfrm>
                        <a:prstGeom prst="rect">
                          <a:avLst/>
                        </a:prstGeom>
                        <a:solidFill>
                          <a:srgbClr val="FFFFFF"/>
                        </a:solidFill>
                        <a:ln w="9525">
                          <a:solidFill>
                            <a:srgbClr val="000000"/>
                          </a:solidFill>
                          <a:miter lim="800000"/>
                          <a:headEnd/>
                          <a:tailEnd/>
                        </a:ln>
                      </wps:spPr>
                      <wps:txbx>
                        <w:txbxContent>
                          <w:p w14:paraId="46C2F5F9" w14:textId="66960EA7" w:rsidR="00C22E07" w:rsidRDefault="00BD79D8">
                            <w:r>
                              <w:t>A</w:t>
                            </w:r>
                            <w:r w:rsidR="00A651BD">
                              <w:t>bove</w:t>
                            </w:r>
                            <w:r>
                              <w:t xml:space="preserve"> – Anonymous Author – 2016</w:t>
                            </w:r>
                            <w:r w:rsidR="00C22E07">
                              <w:t xml:space="preserve"> </w:t>
                            </w:r>
                            <w:r>
                              <w:t xml:space="preserve">– figure 1                                  </w:t>
                            </w:r>
                            <w:r>
                              <w:t>Below</w:t>
                            </w:r>
                            <w:r>
                              <w:t xml:space="preserve"> - AASA – No Date – 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6392306" id="_x0000_t202" coordsize="21600,21600" o:spt="202" path="m,l,21600r21600,l21600,xe">
                <v:stroke joinstyle="miter"/>
                <v:path gradientshapeok="t" o:connecttype="rect"/>
              </v:shapetype>
              <v:shape id="Text Box 2" o:spid="_x0000_s1026" type="#_x0000_t202" style="position:absolute;left:0;text-align:left;margin-left:180.75pt;margin-top:.9pt;width:229.5pt;height:39pt;z-index:251675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">
                <v:textbox>
                  <w:txbxContent>
                    <w:p w14:paraId="46C2F5F9" w14:textId="66960EA7" w:rsidR="00C22E07" w:rsidRDefault="00BD79D8">
                      <w:r>
                        <w:t>A</w:t>
                      </w:r>
                      <w:r w:rsidR="00A651BD">
                        <w:t>bove</w:t>
                      </w:r>
                      <w:r>
                        <w:t xml:space="preserve"> – Anonymous Author – 2016</w:t>
                      </w:r>
                      <w:r w:rsidR="00C22E07">
                        <w:t xml:space="preserve"> </w:t>
                      </w:r>
                      <w:r>
                        <w:t xml:space="preserve">– figure 1                                  </w:t>
                      </w:r>
                      <w:r>
                        <w:t>Below</w:t>
                      </w:r>
                      <w:r>
                        <w:t xml:space="preserve"> - AASA – No Date – figure 2</w:t>
                      </w:r>
                    </w:p>
                  </w:txbxContent>
                </v:textbox>
                <w10:wrap type="square"/>
              </v:shape>
            </w:pict>
          </mc:Fallback>
        </mc:AlternateContent>
      </w:r>
    </w:p>
    <w:p w14:paraId="75AF254E" w14:textId="420C0109" w:rsidR="00713B5C" w:rsidRPr="00AE3F4E" w:rsidRDefault="00C22E07" w:rsidP="00761053">
      <w:pPr>
        <w:jc w:val="both"/>
        <w:rPr>
          <w:rFonts w:ascii="Times New Roman" w:hAnsi="Times New Roman" w:cs="Times New Roman"/>
          <w:sz w:val="24"/>
        </w:rPr>
      </w:pPr>
      <w:r w:rsidRPr="00AE3F4E">
        <w:rPr>
          <w:rFonts w:ascii="Times New Roman" w:hAnsi="Times New Roman" w:cs="Times New Roman"/>
          <w:noProof/>
          <w:lang w:eastAsia="en-GB"/>
        </w:rPr>
        <w:drawing>
          <wp:anchor distT="0" distB="0" distL="114300" distR="114300" simplePos="0" relativeHeight="251658752" behindDoc="0" locked="0" layoutInCell="1" allowOverlap="1" wp14:anchorId="6830D20C" wp14:editId="1EA03D51">
            <wp:simplePos x="0" y="0"/>
            <wp:positionH relativeFrom="column">
              <wp:posOffset>2187575</wp:posOffset>
            </wp:positionH>
            <wp:positionV relativeFrom="paragraph">
              <wp:posOffset>10795</wp:posOffset>
            </wp:positionV>
            <wp:extent cx="3886835" cy="2143760"/>
            <wp:effectExtent l="0" t="0" r="0" b="0"/>
            <wp:wrapSquare wrapText="bothSides"/>
            <wp:docPr id="3" name="Picture 3" descr="Dry Sump Oil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ry Sump Oil System"/>
                    <pic:cNvPicPr>
                      <a:picLocks noChangeAspect="1" noChangeArrowheads="1"/>
                    </pic:cNvPicPr>
                  </pic:nvPicPr>
                  <pic:blipFill rotWithShape="1">
                    <a:blip r:embed="rId10">
                      <a:extLst>
                        <a:ext uri="{28A0092B-C50C-407E-A947-70E740481C1C}">
                          <a14:useLocalDpi xmlns:a14="http://schemas.microsoft.com/office/drawing/2010/main" val="0"/>
                        </a:ext>
                      </a:extLst>
                    </a:blip>
                    <a:srcRect t="-2772" b="1"/>
                    <a:stretch/>
                  </pic:blipFill>
                  <pic:spPr bwMode="auto">
                    <a:xfrm>
                      <a:off x="0" y="0"/>
                      <a:ext cx="3886835" cy="21437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1773A" w:rsidRPr="00AE3F4E">
        <w:rPr>
          <w:rFonts w:ascii="Times New Roman" w:hAnsi="Times New Roman" w:cs="Times New Roman"/>
          <w:sz w:val="24"/>
        </w:rPr>
        <w:t>A dry sump is similar in construction however the oil is pumped to an external reservoir directly after use.</w:t>
      </w:r>
      <w:r w:rsidR="00D95C2F" w:rsidRPr="00AE3F4E">
        <w:rPr>
          <w:rFonts w:ascii="Times New Roman" w:hAnsi="Times New Roman" w:cs="Times New Roman"/>
          <w:sz w:val="24"/>
        </w:rPr>
        <w:t xml:space="preserve"> And is then pumped into the system from this external reservoir.</w:t>
      </w:r>
      <w:r w:rsidR="00E1773A" w:rsidRPr="00AE3F4E">
        <w:rPr>
          <w:rFonts w:ascii="Times New Roman" w:hAnsi="Times New Roman" w:cs="Times New Roman"/>
          <w:sz w:val="24"/>
        </w:rPr>
        <w:t xml:space="preserve"> The filtering process is also done via in-line filters.</w:t>
      </w:r>
    </w:p>
    <w:p w14:paraId="5B3729EE" w14:textId="589345FB" w:rsidR="0050754B" w:rsidRPr="00AE3F4E" w:rsidRDefault="00D95C2F" w:rsidP="00761053">
      <w:pPr>
        <w:jc w:val="both"/>
        <w:rPr>
          <w:rFonts w:ascii="Times New Roman" w:hAnsi="Times New Roman" w:cs="Times New Roman"/>
          <w:sz w:val="24"/>
          <w:szCs w:val="24"/>
        </w:rPr>
      </w:pPr>
      <w:r w:rsidRPr="00AE3F4E">
        <w:rPr>
          <w:rFonts w:ascii="Times New Roman" w:hAnsi="Times New Roman" w:cs="Times New Roman"/>
          <w:sz w:val="24"/>
          <w:szCs w:val="24"/>
        </w:rPr>
        <w:t xml:space="preserve">According to the </w:t>
      </w:r>
      <w:hyperlink r:id="rId11" w:tgtFrame="_blank" w:history="1">
        <w:r w:rsidRPr="00AE3F4E">
          <w:rPr>
            <w:rStyle w:val="Hyperlink"/>
            <w:rFonts w:ascii="Times New Roman" w:hAnsi="Times New Roman" w:cs="Times New Roman"/>
            <w:bCs/>
            <w:color w:val="auto"/>
            <w:sz w:val="24"/>
            <w:szCs w:val="24"/>
            <w:u w:val="none"/>
          </w:rPr>
          <w:t xml:space="preserve">Automotive Aftermarket Suppliers Association </w:t>
        </w:r>
      </w:hyperlink>
      <w:r w:rsidRPr="00AE3F4E">
        <w:rPr>
          <w:rStyle w:val="Strong"/>
          <w:rFonts w:ascii="Times New Roman" w:hAnsi="Times New Roman" w:cs="Times New Roman"/>
          <w:sz w:val="24"/>
          <w:szCs w:val="24"/>
          <w:shd w:val="clear" w:color="auto" w:fill="FFFFFF"/>
        </w:rPr>
        <w:t> ‘’</w:t>
      </w:r>
      <w:r w:rsidRPr="00AE3F4E">
        <w:rPr>
          <w:rFonts w:ascii="Times New Roman" w:hAnsi="Times New Roman" w:cs="Times New Roman"/>
          <w:color w:val="000119"/>
          <w:sz w:val="24"/>
          <w:szCs w:val="26"/>
          <w:shd w:val="clear" w:color="auto" w:fill="FFFFFF"/>
        </w:rPr>
        <w:t>The primary advantage of a dry sump system is that it makes more power by creating extra crankcase vacuum with the dry sump pump, which improves ring seal, and by keeping the rotating assembly free of windage allowing it to spin freely.’’</w:t>
      </w:r>
      <w:r w:rsidRPr="00AE3F4E">
        <w:rPr>
          <w:rFonts w:ascii="Times New Roman" w:hAnsi="Times New Roman" w:cs="Times New Roman"/>
        </w:rPr>
        <w:t xml:space="preserve"> </w:t>
      </w:r>
      <w:r w:rsidRPr="00AE3F4E">
        <w:rPr>
          <w:rFonts w:ascii="Times New Roman" w:hAnsi="Times New Roman" w:cs="Times New Roman"/>
          <w:color w:val="000119"/>
          <w:sz w:val="24"/>
          <w:szCs w:val="26"/>
          <w:shd w:val="clear" w:color="auto" w:fill="FFFFFF"/>
        </w:rPr>
        <w:t xml:space="preserve">(AASA, No Date). By mounting the reservoir away from </w:t>
      </w:r>
      <w:r w:rsidR="00976AE6" w:rsidRPr="00AE3F4E">
        <w:rPr>
          <w:rFonts w:ascii="Times New Roman" w:hAnsi="Times New Roman" w:cs="Times New Roman"/>
          <w:color w:val="000119"/>
          <w:sz w:val="24"/>
          <w:szCs w:val="26"/>
          <w:shd w:val="clear" w:color="auto" w:fill="FFFFFF"/>
        </w:rPr>
        <w:t xml:space="preserve">the </w:t>
      </w:r>
      <w:r w:rsidRPr="00AE3F4E">
        <w:rPr>
          <w:rFonts w:ascii="Times New Roman" w:hAnsi="Times New Roman" w:cs="Times New Roman"/>
          <w:color w:val="000119"/>
          <w:sz w:val="24"/>
          <w:szCs w:val="26"/>
          <w:shd w:val="clear" w:color="auto" w:fill="FFFFFF"/>
        </w:rPr>
        <w:t>bottom of the engine</w:t>
      </w:r>
      <w:r w:rsidR="00976AE6" w:rsidRPr="00AE3F4E">
        <w:rPr>
          <w:rFonts w:ascii="Times New Roman" w:hAnsi="Times New Roman" w:cs="Times New Roman"/>
          <w:color w:val="000119"/>
          <w:sz w:val="24"/>
          <w:szCs w:val="26"/>
          <w:shd w:val="clear" w:color="auto" w:fill="FFFFFF"/>
        </w:rPr>
        <w:t xml:space="preserve"> you also allow for smaller dimensions allowing for better weight distribution. You may also choose to increase oil capacity and add remote oil coolers further improving the system.</w:t>
      </w:r>
    </w:p>
    <w:p w14:paraId="6E506E65" w14:textId="4C5BF229" w:rsidR="0050754B" w:rsidRPr="00AE3F4E" w:rsidRDefault="0050754B" w:rsidP="00761053">
      <w:pPr>
        <w:jc w:val="both"/>
        <w:rPr>
          <w:rFonts w:ascii="Times New Roman" w:hAnsi="Times New Roman" w:cs="Times New Roman"/>
          <w:sz w:val="24"/>
          <w:u w:val="single"/>
        </w:rPr>
      </w:pPr>
      <w:r w:rsidRPr="00AE3F4E">
        <w:rPr>
          <w:rFonts w:ascii="Times New Roman" w:hAnsi="Times New Roman" w:cs="Times New Roman"/>
          <w:sz w:val="24"/>
          <w:u w:val="single"/>
        </w:rPr>
        <w:t>Materials</w:t>
      </w:r>
    </w:p>
    <w:p w14:paraId="79BE8B56" w14:textId="615F373F" w:rsidR="00F81A75" w:rsidRPr="00AE3F4E" w:rsidRDefault="00D4188B" w:rsidP="003B1C8F">
      <w:pPr>
        <w:jc w:val="both"/>
        <w:rPr>
          <w:rFonts w:ascii="Times New Roman" w:hAnsi="Times New Roman" w:cs="Times New Roman"/>
          <w:sz w:val="24"/>
        </w:rPr>
      </w:pPr>
      <w:r w:rsidRPr="00AE3F4E">
        <w:rPr>
          <w:rFonts w:ascii="Times New Roman" w:hAnsi="Times New Roman" w:cs="Times New Roman"/>
          <w:sz w:val="24"/>
        </w:rPr>
        <w:t>There are two main materials that dry sump</w:t>
      </w:r>
      <w:r w:rsidR="00A66347" w:rsidRPr="00AE3F4E">
        <w:rPr>
          <w:rFonts w:ascii="Times New Roman" w:hAnsi="Times New Roman" w:cs="Times New Roman"/>
          <w:sz w:val="24"/>
        </w:rPr>
        <w:t>s are usually</w:t>
      </w:r>
      <w:r w:rsidRPr="00AE3F4E">
        <w:rPr>
          <w:rFonts w:ascii="Times New Roman" w:hAnsi="Times New Roman" w:cs="Times New Roman"/>
          <w:sz w:val="24"/>
        </w:rPr>
        <w:t xml:space="preserve"> constructed from. Either a low carbon steel or aluminium alloy. One main factor to consider is strength. According to an anonymous author (</w:t>
      </w:r>
      <w:proofErr w:type="spellStart"/>
      <w:r w:rsidRPr="00AE3F4E">
        <w:rPr>
          <w:rFonts w:ascii="Times New Roman" w:hAnsi="Times New Roman" w:cs="Times New Roman"/>
          <w:sz w:val="24"/>
        </w:rPr>
        <w:t>UKessays</w:t>
      </w:r>
      <w:proofErr w:type="spellEnd"/>
      <w:r w:rsidRPr="00AE3F4E">
        <w:rPr>
          <w:rFonts w:ascii="Times New Roman" w:hAnsi="Times New Roman" w:cs="Times New Roman"/>
          <w:sz w:val="24"/>
        </w:rPr>
        <w:t xml:space="preserve">, 2018) although aluminium has a lower tensile strength compared to steel, aluminium has a higher strength to weight ratio. This Means that although an aluminium sump </w:t>
      </w:r>
      <w:r w:rsidR="004239CB" w:rsidRPr="00AE3F4E">
        <w:rPr>
          <w:rFonts w:ascii="Times New Roman" w:hAnsi="Times New Roman" w:cs="Times New Roman"/>
          <w:sz w:val="24"/>
        </w:rPr>
        <w:t>will have thicker walls it will be lighter and stronger. Another key characteristic of aluminium is that it has excellent thermal conductivity meaning it can dissipate heat much better than steel. One advantage that steel has over aluminium is that it has a higher ductility meaning it will deform</w:t>
      </w:r>
      <w:r w:rsidR="00FD597E" w:rsidRPr="00AE3F4E">
        <w:rPr>
          <w:rFonts w:ascii="Times New Roman" w:hAnsi="Times New Roman" w:cs="Times New Roman"/>
          <w:sz w:val="24"/>
        </w:rPr>
        <w:t xml:space="preserve"> more easily before breaking</w:t>
      </w:r>
      <w:r w:rsidR="004239CB" w:rsidRPr="00AE3F4E">
        <w:rPr>
          <w:rFonts w:ascii="Times New Roman" w:hAnsi="Times New Roman" w:cs="Times New Roman"/>
          <w:sz w:val="24"/>
        </w:rPr>
        <w:t xml:space="preserve">. This means steel </w:t>
      </w:r>
      <w:r w:rsidR="00FD597E" w:rsidRPr="00AE3F4E">
        <w:rPr>
          <w:rFonts w:ascii="Times New Roman" w:hAnsi="Times New Roman" w:cs="Times New Roman"/>
          <w:sz w:val="24"/>
        </w:rPr>
        <w:t>generally is cheaper to</w:t>
      </w:r>
      <w:r w:rsidR="004239CB" w:rsidRPr="00AE3F4E">
        <w:rPr>
          <w:rFonts w:ascii="Times New Roman" w:hAnsi="Times New Roman" w:cs="Times New Roman"/>
          <w:sz w:val="24"/>
        </w:rPr>
        <w:t xml:space="preserve"> manufactur</w:t>
      </w:r>
      <w:r w:rsidR="00FD597E" w:rsidRPr="00AE3F4E">
        <w:rPr>
          <w:rFonts w:ascii="Times New Roman" w:hAnsi="Times New Roman" w:cs="Times New Roman"/>
          <w:sz w:val="24"/>
        </w:rPr>
        <w:t>e over aluminium</w:t>
      </w:r>
      <w:r w:rsidR="004239CB" w:rsidRPr="00AE3F4E">
        <w:rPr>
          <w:rFonts w:ascii="Times New Roman" w:hAnsi="Times New Roman" w:cs="Times New Roman"/>
          <w:sz w:val="24"/>
        </w:rPr>
        <w:t>.</w:t>
      </w:r>
      <w:r w:rsidR="00FD597E" w:rsidRPr="00AE3F4E">
        <w:rPr>
          <w:rFonts w:ascii="Times New Roman" w:hAnsi="Times New Roman" w:cs="Times New Roman"/>
          <w:sz w:val="24"/>
        </w:rPr>
        <w:t xml:space="preserve"> ‘’</w:t>
      </w:r>
      <w:r w:rsidR="00FD597E" w:rsidRPr="00AE3F4E">
        <w:rPr>
          <w:rFonts w:ascii="Times New Roman" w:hAnsi="Times New Roman" w:cs="Times New Roman"/>
          <w:color w:val="363636"/>
          <w:sz w:val="24"/>
          <w:szCs w:val="20"/>
          <w:shd w:val="clear" w:color="auto" w:fill="FFFFFF"/>
        </w:rPr>
        <w:t>The </w:t>
      </w:r>
      <w:r w:rsidR="00FD597E" w:rsidRPr="00AE3F4E">
        <w:rPr>
          <w:rStyle w:val="Strong"/>
          <w:rFonts w:ascii="Times New Roman" w:hAnsi="Times New Roman" w:cs="Times New Roman"/>
          <w:b w:val="0"/>
          <w:color w:val="363636"/>
          <w:sz w:val="24"/>
          <w:szCs w:val="20"/>
          <w:bdr w:val="none" w:sz="0" w:space="0" w:color="auto" w:frame="1"/>
          <w:shd w:val="clear" w:color="auto" w:fill="FFFFFF"/>
        </w:rPr>
        <w:t>price of steel and aluminium</w:t>
      </w:r>
      <w:r w:rsidR="00FD597E" w:rsidRPr="00AE3F4E">
        <w:rPr>
          <w:rFonts w:ascii="Times New Roman" w:hAnsi="Times New Roman" w:cs="Times New Roman"/>
          <w:color w:val="363636"/>
          <w:sz w:val="24"/>
          <w:szCs w:val="20"/>
          <w:shd w:val="clear" w:color="auto" w:fill="FFFFFF"/>
        </w:rPr>
        <w:t xml:space="preserve"> is continually fluctuating based on global </w:t>
      </w:r>
      <w:r w:rsidR="00FD597E" w:rsidRPr="00AE3F4E">
        <w:rPr>
          <w:rFonts w:ascii="Times New Roman" w:hAnsi="Times New Roman" w:cs="Times New Roman"/>
          <w:color w:val="363636"/>
          <w:sz w:val="24"/>
          <w:szCs w:val="20"/>
          <w:shd w:val="clear" w:color="auto" w:fill="FFFFFF"/>
        </w:rPr>
        <w:lastRenderedPageBreak/>
        <w:t xml:space="preserve">supply and demand, fuel costs and the price and </w:t>
      </w:r>
      <w:r w:rsidR="00FD597E" w:rsidRPr="00AE3F4E">
        <w:rPr>
          <w:rFonts w:ascii="Times New Roman" w:hAnsi="Times New Roman" w:cs="Times New Roman"/>
          <w:color w:val="363636"/>
          <w:sz w:val="24"/>
          <w:szCs w:val="24"/>
          <w:shd w:val="clear" w:color="auto" w:fill="FFFFFF"/>
        </w:rPr>
        <w:t>availability of iron and bauxite ore; however steel is generally cheaper (per pound) than aluminium.’’(</w:t>
      </w:r>
      <w:proofErr w:type="spellStart"/>
      <w:r w:rsidR="001806A4" w:rsidRPr="00AE3F4E">
        <w:rPr>
          <w:rStyle w:val="Hyperlink"/>
          <w:rFonts w:ascii="Times New Roman" w:hAnsi="Times New Roman" w:cs="Times New Roman"/>
          <w:color w:val="363636"/>
          <w:sz w:val="24"/>
          <w:szCs w:val="24"/>
          <w:u w:val="none"/>
          <w:bdr w:val="none" w:sz="0" w:space="0" w:color="auto" w:frame="1"/>
          <w:shd w:val="clear" w:color="auto" w:fill="FFFFFF"/>
        </w:rPr>
        <w:fldChar w:fldCharType="begin"/>
      </w:r>
      <w:r w:rsidR="001806A4" w:rsidRPr="00AE3F4E">
        <w:rPr>
          <w:rStyle w:val="Hyperlink"/>
          <w:rFonts w:ascii="Times New Roman" w:hAnsi="Times New Roman" w:cs="Times New Roman"/>
          <w:color w:val="363636"/>
          <w:sz w:val="24"/>
          <w:szCs w:val="24"/>
          <w:u w:val="none"/>
          <w:bdr w:val="none" w:sz="0" w:space="0" w:color="auto" w:frame="1"/>
          <w:shd w:val="clear" w:color="auto" w:fill="FFFFFF"/>
        </w:rPr>
        <w:instrText xml:space="preserve"> HYPERLINK "https://plus.google.com/109972614238550156361?rel=author" \t "_blank" </w:instrText>
      </w:r>
      <w:r w:rsidR="001806A4" w:rsidRPr="00AE3F4E">
        <w:rPr>
          <w:rStyle w:val="Hyperlink"/>
          <w:rFonts w:ascii="Times New Roman" w:hAnsi="Times New Roman" w:cs="Times New Roman"/>
          <w:color w:val="363636"/>
          <w:sz w:val="24"/>
          <w:szCs w:val="24"/>
          <w:u w:val="none"/>
          <w:bdr w:val="none" w:sz="0" w:space="0" w:color="auto" w:frame="1"/>
          <w:shd w:val="clear" w:color="auto" w:fill="FFFFFF"/>
        </w:rPr>
        <w:fldChar w:fldCharType="separate"/>
      </w:r>
      <w:r w:rsidR="00FD597E" w:rsidRPr="00AE3F4E">
        <w:rPr>
          <w:rStyle w:val="Hyperlink"/>
          <w:rFonts w:ascii="Times New Roman" w:hAnsi="Times New Roman" w:cs="Times New Roman"/>
          <w:color w:val="363636"/>
          <w:sz w:val="24"/>
          <w:szCs w:val="24"/>
          <w:u w:val="none"/>
          <w:bdr w:val="none" w:sz="0" w:space="0" w:color="auto" w:frame="1"/>
          <w:shd w:val="clear" w:color="auto" w:fill="FFFFFF"/>
        </w:rPr>
        <w:t>Hornbacher</w:t>
      </w:r>
      <w:proofErr w:type="spellEnd"/>
      <w:r w:rsidR="001806A4" w:rsidRPr="00AE3F4E">
        <w:rPr>
          <w:rStyle w:val="Hyperlink"/>
          <w:rFonts w:ascii="Times New Roman" w:hAnsi="Times New Roman" w:cs="Times New Roman"/>
          <w:color w:val="363636"/>
          <w:sz w:val="24"/>
          <w:szCs w:val="24"/>
          <w:u w:val="none"/>
          <w:bdr w:val="none" w:sz="0" w:space="0" w:color="auto" w:frame="1"/>
          <w:shd w:val="clear" w:color="auto" w:fill="FFFFFF"/>
        </w:rPr>
        <w:fldChar w:fldCharType="end"/>
      </w:r>
      <w:r w:rsidR="00FD597E" w:rsidRPr="00AE3F4E">
        <w:rPr>
          <w:rFonts w:ascii="Times New Roman" w:hAnsi="Times New Roman" w:cs="Times New Roman"/>
          <w:sz w:val="24"/>
          <w:szCs w:val="24"/>
        </w:rPr>
        <w:t>, No Date)</w:t>
      </w:r>
      <w:r w:rsidR="004239CB" w:rsidRPr="00AE3F4E">
        <w:rPr>
          <w:rFonts w:ascii="Times New Roman" w:hAnsi="Times New Roman" w:cs="Times New Roman"/>
          <w:sz w:val="24"/>
          <w:szCs w:val="24"/>
        </w:rPr>
        <w:t xml:space="preserve"> However once again aluminium betters steel by also not oxidising wh</w:t>
      </w:r>
      <w:r w:rsidR="004239CB" w:rsidRPr="00AE3F4E">
        <w:rPr>
          <w:rFonts w:ascii="Times New Roman" w:hAnsi="Times New Roman" w:cs="Times New Roman"/>
          <w:sz w:val="24"/>
        </w:rPr>
        <w:t xml:space="preserve">en in contact with air meaning </w:t>
      </w:r>
      <w:r w:rsidR="00FD597E" w:rsidRPr="00AE3F4E">
        <w:rPr>
          <w:rFonts w:ascii="Times New Roman" w:hAnsi="Times New Roman" w:cs="Times New Roman"/>
          <w:sz w:val="24"/>
        </w:rPr>
        <w:t>it</w:t>
      </w:r>
      <w:r w:rsidR="004239CB" w:rsidRPr="00AE3F4E">
        <w:rPr>
          <w:rFonts w:ascii="Times New Roman" w:hAnsi="Times New Roman" w:cs="Times New Roman"/>
          <w:sz w:val="24"/>
        </w:rPr>
        <w:t xml:space="preserve"> is corrosion resistant.</w:t>
      </w:r>
    </w:p>
    <w:p w14:paraId="225844B7" w14:textId="66DB02D0" w:rsidR="00E05533" w:rsidRPr="00AE3F4E" w:rsidRDefault="00A66347" w:rsidP="003B1C8F">
      <w:pPr>
        <w:jc w:val="both"/>
        <w:rPr>
          <w:rFonts w:ascii="Times New Roman" w:hAnsi="Times New Roman" w:cs="Times New Roman"/>
          <w:sz w:val="24"/>
        </w:rPr>
      </w:pPr>
      <w:r w:rsidRPr="00AE3F4E">
        <w:rPr>
          <w:rFonts w:ascii="Times New Roman" w:hAnsi="Times New Roman" w:cs="Times New Roman"/>
          <w:sz w:val="24"/>
        </w:rPr>
        <w:t xml:space="preserve">A </w:t>
      </w:r>
      <w:r w:rsidR="007A44FC" w:rsidRPr="00AE3F4E">
        <w:rPr>
          <w:rFonts w:ascii="Times New Roman" w:hAnsi="Times New Roman" w:cs="Times New Roman"/>
          <w:sz w:val="24"/>
        </w:rPr>
        <w:t>ne</w:t>
      </w:r>
      <w:r w:rsidRPr="00AE3F4E">
        <w:rPr>
          <w:rFonts w:ascii="Times New Roman" w:hAnsi="Times New Roman" w:cs="Times New Roman"/>
          <w:sz w:val="24"/>
        </w:rPr>
        <w:t>w material is now being considered and that’s</w:t>
      </w:r>
      <w:r w:rsidR="007A44FC" w:rsidRPr="00AE3F4E">
        <w:rPr>
          <w:rFonts w:ascii="Times New Roman" w:hAnsi="Times New Roman" w:cs="Times New Roman"/>
          <w:sz w:val="24"/>
        </w:rPr>
        <w:t xml:space="preserve"> hard</w:t>
      </w:r>
      <w:r w:rsidRPr="00AE3F4E">
        <w:rPr>
          <w:rFonts w:ascii="Times New Roman" w:hAnsi="Times New Roman" w:cs="Times New Roman"/>
          <w:sz w:val="24"/>
        </w:rPr>
        <w:t xml:space="preserve"> plastic. Not just any plastic however polyamide resin</w:t>
      </w:r>
      <w:r w:rsidR="007A44FC" w:rsidRPr="00AE3F4E">
        <w:rPr>
          <w:rFonts w:ascii="Times New Roman" w:hAnsi="Times New Roman" w:cs="Times New Roman"/>
          <w:sz w:val="24"/>
        </w:rPr>
        <w:t xml:space="preserve"> also known as nylon.</w:t>
      </w:r>
      <w:r w:rsidR="001E3857" w:rsidRPr="00AE3F4E">
        <w:rPr>
          <w:rFonts w:ascii="Times New Roman" w:hAnsi="Times New Roman" w:cs="Times New Roman"/>
          <w:sz w:val="24"/>
        </w:rPr>
        <w:t xml:space="preserve"> One of</w:t>
      </w:r>
      <w:r w:rsidR="007A44FC" w:rsidRPr="00AE3F4E">
        <w:rPr>
          <w:rFonts w:ascii="Times New Roman" w:hAnsi="Times New Roman" w:cs="Times New Roman"/>
          <w:sz w:val="24"/>
        </w:rPr>
        <w:t xml:space="preserve"> </w:t>
      </w:r>
      <w:r w:rsidR="001E3857" w:rsidRPr="00AE3F4E">
        <w:rPr>
          <w:rFonts w:ascii="Times New Roman" w:hAnsi="Times New Roman" w:cs="Times New Roman"/>
          <w:sz w:val="24"/>
        </w:rPr>
        <w:t>t</w:t>
      </w:r>
      <w:r w:rsidR="007A44FC" w:rsidRPr="00AE3F4E">
        <w:rPr>
          <w:rFonts w:ascii="Times New Roman" w:hAnsi="Times New Roman" w:cs="Times New Roman"/>
          <w:sz w:val="24"/>
        </w:rPr>
        <w:t>he first commercial application</w:t>
      </w:r>
      <w:r w:rsidR="001E3857" w:rsidRPr="00AE3F4E">
        <w:rPr>
          <w:rFonts w:ascii="Times New Roman" w:hAnsi="Times New Roman" w:cs="Times New Roman"/>
          <w:sz w:val="24"/>
        </w:rPr>
        <w:t>s</w:t>
      </w:r>
      <w:r w:rsidR="007A44FC" w:rsidRPr="00AE3F4E">
        <w:rPr>
          <w:rFonts w:ascii="Times New Roman" w:hAnsi="Times New Roman" w:cs="Times New Roman"/>
          <w:sz w:val="24"/>
        </w:rPr>
        <w:t xml:space="preserve"> of this material for an oil sump can be seen in the </w:t>
      </w:r>
      <w:r w:rsidR="001E3857" w:rsidRPr="00AE3F4E">
        <w:rPr>
          <w:rFonts w:ascii="Times New Roman" w:hAnsi="Times New Roman" w:cs="Times New Roman"/>
          <w:sz w:val="24"/>
        </w:rPr>
        <w:t>Peug</w:t>
      </w:r>
      <w:r w:rsidR="00474FBE" w:rsidRPr="00AE3F4E">
        <w:rPr>
          <w:rFonts w:ascii="Times New Roman" w:hAnsi="Times New Roman" w:cs="Times New Roman"/>
          <w:sz w:val="24"/>
        </w:rPr>
        <w:t>eot 508. According to Plastics T</w:t>
      </w:r>
      <w:r w:rsidR="001E3857" w:rsidRPr="00AE3F4E">
        <w:rPr>
          <w:rFonts w:ascii="Times New Roman" w:hAnsi="Times New Roman" w:cs="Times New Roman"/>
          <w:sz w:val="24"/>
        </w:rPr>
        <w:t xml:space="preserve">oday the Peugeot </w:t>
      </w:r>
      <w:r w:rsidR="001E3857" w:rsidRPr="00AE3F4E">
        <w:rPr>
          <w:rFonts w:ascii="Times New Roman" w:hAnsi="Times New Roman" w:cs="Times New Roman"/>
          <w:sz w:val="24"/>
          <w:szCs w:val="24"/>
        </w:rPr>
        <w:t>employs a P6 grade polyimide material and is 60% lighter than the previous material. ‘’</w:t>
      </w:r>
      <w:r w:rsidR="001E3857" w:rsidRPr="00AE3F4E">
        <w:rPr>
          <w:rFonts w:ascii="Times New Roman" w:hAnsi="Times New Roman" w:cs="Times New Roman"/>
          <w:color w:val="292929"/>
          <w:sz w:val="24"/>
          <w:szCs w:val="24"/>
          <w:shd w:val="clear" w:color="auto" w:fill="FFFFFF"/>
        </w:rPr>
        <w:t>The Peugeot 508 is the first vehicle to benefit from the new DSM solution, and more models will reportedly follow. Not only is the sump lighter: it also costs less to make and helps to lower fuel consumption and carbon dioxide emissions during the lifetime of the vehicle.” (Plastics Today, 2013).</w:t>
      </w:r>
    </w:p>
    <w:p w14:paraId="3707B930" w14:textId="65A01C54" w:rsidR="00352639" w:rsidRPr="00AE3F4E" w:rsidRDefault="002B20B9" w:rsidP="003B1C8F">
      <w:pPr>
        <w:jc w:val="both"/>
        <w:rPr>
          <w:rFonts w:ascii="Times New Roman" w:hAnsi="Times New Roman" w:cs="Times New Roman"/>
          <w:sz w:val="28"/>
        </w:rPr>
      </w:pPr>
      <w:r w:rsidRPr="00AE3F4E">
        <w:rPr>
          <w:rFonts w:ascii="Times New Roman" w:hAnsi="Times New Roman" w:cs="Times New Roman"/>
          <w:b/>
          <w:sz w:val="28"/>
          <w:u w:val="single"/>
        </w:rPr>
        <w:t>Analysis:</w:t>
      </w:r>
    </w:p>
    <w:p w14:paraId="2DEE6678" w14:textId="4A6BA8F2" w:rsidR="00352639" w:rsidRPr="00AE3F4E" w:rsidRDefault="00317F13" w:rsidP="003B1C8F">
      <w:pPr>
        <w:spacing w:after="0" w:line="240" w:lineRule="auto"/>
        <w:jc w:val="both"/>
        <w:rPr>
          <w:rFonts w:ascii="Times New Roman" w:hAnsi="Times New Roman" w:cs="Times New Roman"/>
          <w:sz w:val="24"/>
          <w:szCs w:val="24"/>
          <w:u w:val="single"/>
        </w:rPr>
      </w:pPr>
      <w:r w:rsidRPr="00AE3F4E">
        <w:rPr>
          <w:rFonts w:ascii="Times New Roman" w:hAnsi="Times New Roman" w:cs="Times New Roman"/>
          <w:sz w:val="24"/>
          <w:szCs w:val="24"/>
          <w:u w:val="single"/>
        </w:rPr>
        <w:t>Design Specification</w:t>
      </w:r>
    </w:p>
    <w:p w14:paraId="45323755" w14:textId="33B74407" w:rsidR="00352639" w:rsidRPr="00AE3F4E" w:rsidRDefault="00352639" w:rsidP="003B1C8F">
      <w:pPr>
        <w:spacing w:after="0" w:line="240" w:lineRule="auto"/>
        <w:jc w:val="both"/>
        <w:rPr>
          <w:rFonts w:ascii="Times New Roman" w:hAnsi="Times New Roman" w:cs="Times New Roman"/>
          <w:sz w:val="24"/>
          <w:szCs w:val="24"/>
        </w:rPr>
      </w:pPr>
      <w:r w:rsidRPr="00AE3F4E">
        <w:rPr>
          <w:rFonts w:ascii="Times New Roman" w:hAnsi="Times New Roman" w:cs="Times New Roman"/>
          <w:sz w:val="24"/>
          <w:szCs w:val="24"/>
        </w:rPr>
        <w:t xml:space="preserve">To first understand what the problem is we must first identify what the </w:t>
      </w:r>
      <w:r w:rsidR="003B1C8F" w:rsidRPr="00AE3F4E">
        <w:rPr>
          <w:rFonts w:ascii="Times New Roman" w:hAnsi="Times New Roman" w:cs="Times New Roman"/>
          <w:sz w:val="24"/>
          <w:szCs w:val="24"/>
        </w:rPr>
        <w:t>customers’</w:t>
      </w:r>
      <w:r w:rsidRPr="00AE3F4E">
        <w:rPr>
          <w:rFonts w:ascii="Times New Roman" w:hAnsi="Times New Roman" w:cs="Times New Roman"/>
          <w:sz w:val="24"/>
          <w:szCs w:val="24"/>
        </w:rPr>
        <w:t xml:space="preserve"> needs are. Before our task some market research was done.</w:t>
      </w:r>
    </w:p>
    <w:p w14:paraId="23E445EF" w14:textId="41A48C9F" w:rsidR="00352639" w:rsidRPr="00AE3F4E" w:rsidRDefault="00352639" w:rsidP="00352639">
      <w:pPr>
        <w:spacing w:before="120" w:after="120"/>
        <w:ind w:left="720" w:hanging="720"/>
        <w:jc w:val="both"/>
        <w:rPr>
          <w:rFonts w:ascii="Times New Roman" w:hAnsi="Times New Roman" w:cs="Times New Roman"/>
          <w:sz w:val="24"/>
          <w:szCs w:val="24"/>
        </w:rPr>
      </w:pP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080"/>
        <w:gridCol w:w="2936"/>
      </w:tblGrid>
      <w:tr w:rsidR="00352639" w:rsidRPr="00AE3F4E" w14:paraId="7BF6731C" w14:textId="77777777" w:rsidTr="00D502C2">
        <w:trPr>
          <w:jc w:val="center"/>
        </w:trPr>
        <w:tc>
          <w:tcPr>
            <w:tcW w:w="6192" w:type="dxa"/>
          </w:tcPr>
          <w:p w14:paraId="075B9574" w14:textId="77777777" w:rsidR="00352639" w:rsidRPr="00AE3F4E" w:rsidRDefault="00352639" w:rsidP="00D502C2">
            <w:pPr>
              <w:spacing w:before="120" w:after="120"/>
              <w:jc w:val="both"/>
              <w:rPr>
                <w:rFonts w:ascii="Times New Roman" w:hAnsi="Times New Roman" w:cs="Times New Roman"/>
                <w:b/>
                <w:sz w:val="24"/>
                <w:szCs w:val="24"/>
              </w:rPr>
            </w:pPr>
            <w:r w:rsidRPr="00AE3F4E">
              <w:rPr>
                <w:rFonts w:ascii="Times New Roman" w:hAnsi="Times New Roman" w:cs="Times New Roman"/>
                <w:b/>
                <w:sz w:val="24"/>
                <w:szCs w:val="24"/>
              </w:rPr>
              <w:t>Customer requirement</w:t>
            </w:r>
          </w:p>
        </w:tc>
        <w:tc>
          <w:tcPr>
            <w:tcW w:w="2977" w:type="dxa"/>
          </w:tcPr>
          <w:p w14:paraId="5F813C62" w14:textId="77777777" w:rsidR="00352639" w:rsidRPr="00AE3F4E" w:rsidRDefault="00352639" w:rsidP="00D502C2">
            <w:pPr>
              <w:spacing w:before="120" w:after="120"/>
              <w:jc w:val="both"/>
              <w:rPr>
                <w:rFonts w:ascii="Times New Roman" w:hAnsi="Times New Roman" w:cs="Times New Roman"/>
                <w:b/>
                <w:sz w:val="24"/>
                <w:szCs w:val="24"/>
              </w:rPr>
            </w:pPr>
            <w:r w:rsidRPr="00AE3F4E">
              <w:rPr>
                <w:rFonts w:ascii="Times New Roman" w:hAnsi="Times New Roman" w:cs="Times New Roman"/>
                <w:b/>
                <w:sz w:val="24"/>
                <w:szCs w:val="24"/>
              </w:rPr>
              <w:t>Requirement importance rating (out of 10)</w:t>
            </w:r>
          </w:p>
        </w:tc>
      </w:tr>
      <w:tr w:rsidR="00352639" w:rsidRPr="00AE3F4E" w14:paraId="06F1FED9" w14:textId="77777777" w:rsidTr="00D502C2">
        <w:trPr>
          <w:jc w:val="center"/>
        </w:trPr>
        <w:tc>
          <w:tcPr>
            <w:tcW w:w="6192" w:type="dxa"/>
          </w:tcPr>
          <w:p w14:paraId="38AAEE83" w14:textId="77777777" w:rsidR="00352639" w:rsidRPr="00AE3F4E" w:rsidRDefault="00352639" w:rsidP="00D502C2">
            <w:pPr>
              <w:spacing w:before="120" w:after="120"/>
              <w:jc w:val="both"/>
              <w:rPr>
                <w:rFonts w:ascii="Times New Roman" w:hAnsi="Times New Roman" w:cs="Times New Roman"/>
                <w:sz w:val="24"/>
                <w:szCs w:val="24"/>
              </w:rPr>
            </w:pPr>
            <w:r w:rsidRPr="00AE3F4E">
              <w:rPr>
                <w:rFonts w:ascii="Times New Roman" w:hAnsi="Times New Roman" w:cs="Times New Roman"/>
                <w:sz w:val="24"/>
                <w:szCs w:val="24"/>
              </w:rPr>
              <w:t>The product should be light weight</w:t>
            </w:r>
          </w:p>
        </w:tc>
        <w:tc>
          <w:tcPr>
            <w:tcW w:w="2977" w:type="dxa"/>
          </w:tcPr>
          <w:p w14:paraId="108CDC74" w14:textId="77777777" w:rsidR="00352639" w:rsidRPr="00AE3F4E" w:rsidRDefault="00352639" w:rsidP="00D502C2">
            <w:pPr>
              <w:spacing w:before="120" w:after="120"/>
              <w:jc w:val="center"/>
              <w:rPr>
                <w:rFonts w:ascii="Times New Roman" w:hAnsi="Times New Roman" w:cs="Times New Roman"/>
                <w:sz w:val="24"/>
                <w:szCs w:val="24"/>
              </w:rPr>
            </w:pPr>
            <w:r w:rsidRPr="00AE3F4E">
              <w:rPr>
                <w:rFonts w:ascii="Times New Roman" w:hAnsi="Times New Roman" w:cs="Times New Roman"/>
                <w:sz w:val="24"/>
                <w:szCs w:val="24"/>
              </w:rPr>
              <w:t>8</w:t>
            </w:r>
          </w:p>
        </w:tc>
      </w:tr>
      <w:tr w:rsidR="00352639" w:rsidRPr="00AE3F4E" w14:paraId="4D5D1C2F" w14:textId="77777777" w:rsidTr="00D502C2">
        <w:trPr>
          <w:jc w:val="center"/>
        </w:trPr>
        <w:tc>
          <w:tcPr>
            <w:tcW w:w="6192" w:type="dxa"/>
          </w:tcPr>
          <w:p w14:paraId="0CCA80DC" w14:textId="77777777" w:rsidR="00352639" w:rsidRPr="00AE3F4E" w:rsidRDefault="00352639" w:rsidP="00D502C2">
            <w:pPr>
              <w:spacing w:before="120" w:after="120"/>
              <w:jc w:val="both"/>
              <w:rPr>
                <w:rFonts w:ascii="Times New Roman" w:hAnsi="Times New Roman" w:cs="Times New Roman"/>
                <w:sz w:val="24"/>
                <w:szCs w:val="24"/>
              </w:rPr>
            </w:pPr>
            <w:r w:rsidRPr="00AE3F4E">
              <w:rPr>
                <w:rFonts w:ascii="Times New Roman" w:hAnsi="Times New Roman" w:cs="Times New Roman"/>
                <w:sz w:val="24"/>
                <w:szCs w:val="24"/>
              </w:rPr>
              <w:t>The product should be easy to install (initial set-up)</w:t>
            </w:r>
          </w:p>
        </w:tc>
        <w:tc>
          <w:tcPr>
            <w:tcW w:w="2977" w:type="dxa"/>
          </w:tcPr>
          <w:p w14:paraId="4FBE29F9" w14:textId="77777777" w:rsidR="00352639" w:rsidRPr="00AE3F4E" w:rsidRDefault="00352639" w:rsidP="00D502C2">
            <w:pPr>
              <w:spacing w:before="120" w:after="120"/>
              <w:jc w:val="center"/>
              <w:rPr>
                <w:rFonts w:ascii="Times New Roman" w:hAnsi="Times New Roman" w:cs="Times New Roman"/>
                <w:sz w:val="24"/>
                <w:szCs w:val="24"/>
              </w:rPr>
            </w:pPr>
            <w:r w:rsidRPr="00AE3F4E">
              <w:rPr>
                <w:rFonts w:ascii="Times New Roman" w:hAnsi="Times New Roman" w:cs="Times New Roman"/>
                <w:sz w:val="24"/>
                <w:szCs w:val="24"/>
              </w:rPr>
              <w:t>5</w:t>
            </w:r>
          </w:p>
        </w:tc>
      </w:tr>
      <w:tr w:rsidR="00352639" w:rsidRPr="00AE3F4E" w14:paraId="6FDBCAF5" w14:textId="77777777" w:rsidTr="00D502C2">
        <w:trPr>
          <w:jc w:val="center"/>
        </w:trPr>
        <w:tc>
          <w:tcPr>
            <w:tcW w:w="6192" w:type="dxa"/>
          </w:tcPr>
          <w:p w14:paraId="080F120A" w14:textId="77777777" w:rsidR="00352639" w:rsidRPr="00AE3F4E" w:rsidRDefault="00352639" w:rsidP="00D502C2">
            <w:pPr>
              <w:spacing w:before="120" w:after="120"/>
              <w:jc w:val="both"/>
              <w:rPr>
                <w:rFonts w:ascii="Times New Roman" w:hAnsi="Times New Roman" w:cs="Times New Roman"/>
                <w:sz w:val="24"/>
                <w:szCs w:val="24"/>
              </w:rPr>
            </w:pPr>
            <w:r w:rsidRPr="00AE3F4E">
              <w:rPr>
                <w:rFonts w:ascii="Times New Roman" w:hAnsi="Times New Roman" w:cs="Times New Roman"/>
                <w:sz w:val="24"/>
                <w:szCs w:val="24"/>
              </w:rPr>
              <w:t>In the event of a roll-over, the engine should not be flooded with lubricant</w:t>
            </w:r>
          </w:p>
        </w:tc>
        <w:tc>
          <w:tcPr>
            <w:tcW w:w="2977" w:type="dxa"/>
          </w:tcPr>
          <w:p w14:paraId="4533D0BD" w14:textId="77777777" w:rsidR="00352639" w:rsidRPr="00AE3F4E" w:rsidRDefault="00352639" w:rsidP="00D502C2">
            <w:pPr>
              <w:spacing w:before="120" w:after="120"/>
              <w:jc w:val="center"/>
              <w:rPr>
                <w:rFonts w:ascii="Times New Roman" w:hAnsi="Times New Roman" w:cs="Times New Roman"/>
                <w:sz w:val="24"/>
                <w:szCs w:val="24"/>
              </w:rPr>
            </w:pPr>
            <w:r w:rsidRPr="00AE3F4E">
              <w:rPr>
                <w:rFonts w:ascii="Times New Roman" w:hAnsi="Times New Roman" w:cs="Times New Roman"/>
                <w:sz w:val="24"/>
                <w:szCs w:val="24"/>
              </w:rPr>
              <w:t>9</w:t>
            </w:r>
          </w:p>
        </w:tc>
      </w:tr>
      <w:tr w:rsidR="00352639" w:rsidRPr="00AE3F4E" w14:paraId="0AC7411C" w14:textId="77777777" w:rsidTr="00D502C2">
        <w:trPr>
          <w:jc w:val="center"/>
        </w:trPr>
        <w:tc>
          <w:tcPr>
            <w:tcW w:w="6192" w:type="dxa"/>
          </w:tcPr>
          <w:p w14:paraId="5E061336" w14:textId="77777777" w:rsidR="00352639" w:rsidRPr="00AE3F4E" w:rsidRDefault="00352639" w:rsidP="00D502C2">
            <w:pPr>
              <w:spacing w:before="120" w:after="120"/>
              <w:jc w:val="both"/>
              <w:rPr>
                <w:rFonts w:ascii="Times New Roman" w:hAnsi="Times New Roman" w:cs="Times New Roman"/>
                <w:sz w:val="24"/>
                <w:szCs w:val="24"/>
              </w:rPr>
            </w:pPr>
            <w:r w:rsidRPr="00AE3F4E">
              <w:rPr>
                <w:rFonts w:ascii="Times New Roman" w:hAnsi="Times New Roman" w:cs="Times New Roman"/>
                <w:sz w:val="24"/>
                <w:szCs w:val="24"/>
              </w:rPr>
              <w:t>The product should be low cost</w:t>
            </w:r>
          </w:p>
        </w:tc>
        <w:tc>
          <w:tcPr>
            <w:tcW w:w="2977" w:type="dxa"/>
          </w:tcPr>
          <w:p w14:paraId="2A1BE259" w14:textId="77777777" w:rsidR="00352639" w:rsidRPr="00AE3F4E" w:rsidRDefault="00352639" w:rsidP="00D502C2">
            <w:pPr>
              <w:spacing w:before="120" w:after="120"/>
              <w:jc w:val="center"/>
              <w:rPr>
                <w:rFonts w:ascii="Times New Roman" w:hAnsi="Times New Roman" w:cs="Times New Roman"/>
                <w:sz w:val="24"/>
                <w:szCs w:val="24"/>
              </w:rPr>
            </w:pPr>
            <w:r w:rsidRPr="00AE3F4E">
              <w:rPr>
                <w:rFonts w:ascii="Times New Roman" w:hAnsi="Times New Roman" w:cs="Times New Roman"/>
                <w:sz w:val="24"/>
                <w:szCs w:val="24"/>
              </w:rPr>
              <w:t>7</w:t>
            </w:r>
          </w:p>
        </w:tc>
      </w:tr>
      <w:tr w:rsidR="00352639" w:rsidRPr="00AE3F4E" w14:paraId="613625EC" w14:textId="77777777" w:rsidTr="00D502C2">
        <w:trPr>
          <w:jc w:val="center"/>
        </w:trPr>
        <w:tc>
          <w:tcPr>
            <w:tcW w:w="6192" w:type="dxa"/>
          </w:tcPr>
          <w:p w14:paraId="19197B4F" w14:textId="77777777" w:rsidR="00352639" w:rsidRPr="00AE3F4E" w:rsidRDefault="00352639" w:rsidP="00D502C2">
            <w:pPr>
              <w:spacing w:before="120" w:after="120"/>
              <w:jc w:val="both"/>
              <w:rPr>
                <w:rFonts w:ascii="Times New Roman" w:hAnsi="Times New Roman" w:cs="Times New Roman"/>
                <w:sz w:val="24"/>
                <w:szCs w:val="24"/>
              </w:rPr>
            </w:pPr>
            <w:r w:rsidRPr="00AE3F4E">
              <w:rPr>
                <w:rFonts w:ascii="Times New Roman" w:hAnsi="Times New Roman" w:cs="Times New Roman"/>
                <w:sz w:val="24"/>
                <w:szCs w:val="24"/>
              </w:rPr>
              <w:t>The product should allow easy/fast access for servicing/maintenance</w:t>
            </w:r>
          </w:p>
        </w:tc>
        <w:tc>
          <w:tcPr>
            <w:tcW w:w="2977" w:type="dxa"/>
          </w:tcPr>
          <w:p w14:paraId="019C38A8" w14:textId="77777777" w:rsidR="00352639" w:rsidRPr="00AE3F4E" w:rsidRDefault="00352639" w:rsidP="00D502C2">
            <w:pPr>
              <w:spacing w:before="120" w:after="120"/>
              <w:jc w:val="center"/>
              <w:rPr>
                <w:rFonts w:ascii="Times New Roman" w:hAnsi="Times New Roman" w:cs="Times New Roman"/>
                <w:sz w:val="24"/>
                <w:szCs w:val="24"/>
              </w:rPr>
            </w:pPr>
            <w:r w:rsidRPr="00AE3F4E">
              <w:rPr>
                <w:rFonts w:ascii="Times New Roman" w:hAnsi="Times New Roman" w:cs="Times New Roman"/>
                <w:sz w:val="24"/>
                <w:szCs w:val="24"/>
              </w:rPr>
              <w:t>7</w:t>
            </w:r>
          </w:p>
        </w:tc>
      </w:tr>
    </w:tbl>
    <w:p w14:paraId="2619ACB1" w14:textId="77E1E304" w:rsidR="003B1C8F" w:rsidRPr="00AE3F4E" w:rsidRDefault="003B1C8F" w:rsidP="006261AD">
      <w:pPr>
        <w:spacing w:before="120" w:after="120"/>
        <w:rPr>
          <w:rFonts w:ascii="Times New Roman" w:hAnsi="Times New Roman" w:cs="Times New Roman"/>
          <w:sz w:val="24"/>
          <w:szCs w:val="24"/>
        </w:rPr>
      </w:pPr>
    </w:p>
    <w:p w14:paraId="17767AAB" w14:textId="67ADB022" w:rsidR="00933089" w:rsidRPr="00AE3F4E" w:rsidRDefault="00933089" w:rsidP="00C22E07">
      <w:pPr>
        <w:spacing w:before="120" w:after="120"/>
        <w:jc w:val="center"/>
        <w:rPr>
          <w:rFonts w:ascii="Times New Roman" w:hAnsi="Times New Roman" w:cs="Times New Roman"/>
          <w:sz w:val="24"/>
          <w:szCs w:val="24"/>
        </w:rPr>
      </w:pPr>
      <w:r w:rsidRPr="00AE3F4E">
        <w:rPr>
          <w:rFonts w:ascii="Times New Roman" w:hAnsi="Times New Roman" w:cs="Times New Roman"/>
          <w:sz w:val="24"/>
          <w:szCs w:val="24"/>
        </w:rPr>
        <w:t xml:space="preserve">By looking at the information provided by the client and the independent </w:t>
      </w:r>
      <w:proofErr w:type="gramStart"/>
      <w:r w:rsidRPr="00AE3F4E">
        <w:rPr>
          <w:rFonts w:ascii="Times New Roman" w:hAnsi="Times New Roman" w:cs="Times New Roman"/>
          <w:sz w:val="24"/>
          <w:szCs w:val="24"/>
        </w:rPr>
        <w:t>research  conducted</w:t>
      </w:r>
      <w:proofErr w:type="gramEnd"/>
      <w:r w:rsidRPr="00AE3F4E">
        <w:rPr>
          <w:rFonts w:ascii="Times New Roman" w:hAnsi="Times New Roman" w:cs="Times New Roman"/>
          <w:sz w:val="24"/>
          <w:szCs w:val="24"/>
        </w:rPr>
        <w:t xml:space="preserve"> the material of choice will be polyamide. This material was chosen due to the customer ranking the weight of component</w:t>
      </w:r>
      <w:r w:rsidR="001A42B6" w:rsidRPr="00AE3F4E">
        <w:rPr>
          <w:rFonts w:ascii="Times New Roman" w:hAnsi="Times New Roman" w:cs="Times New Roman"/>
          <w:sz w:val="24"/>
          <w:szCs w:val="24"/>
        </w:rPr>
        <w:t xml:space="preserve"> and cost as an issue</w:t>
      </w:r>
      <w:r w:rsidRPr="00AE3F4E">
        <w:rPr>
          <w:rFonts w:ascii="Times New Roman" w:hAnsi="Times New Roman" w:cs="Times New Roman"/>
          <w:sz w:val="24"/>
          <w:szCs w:val="24"/>
        </w:rPr>
        <w:t>.</w:t>
      </w:r>
      <w:r w:rsidR="00474FBE" w:rsidRPr="00AE3F4E">
        <w:rPr>
          <w:rFonts w:ascii="Times New Roman" w:hAnsi="Times New Roman" w:cs="Times New Roman"/>
          <w:sz w:val="24"/>
          <w:szCs w:val="24"/>
        </w:rPr>
        <w:t xml:space="preserve"> </w:t>
      </w:r>
      <w:proofErr w:type="gramStart"/>
      <w:r w:rsidR="00474FBE" w:rsidRPr="00AE3F4E">
        <w:rPr>
          <w:rFonts w:ascii="Times New Roman" w:hAnsi="Times New Roman" w:cs="Times New Roman"/>
          <w:sz w:val="24"/>
          <w:szCs w:val="24"/>
        </w:rPr>
        <w:t>Again</w:t>
      </w:r>
      <w:proofErr w:type="gramEnd"/>
      <w:r w:rsidR="00474FBE" w:rsidRPr="00AE3F4E">
        <w:rPr>
          <w:rFonts w:ascii="Times New Roman" w:hAnsi="Times New Roman" w:cs="Times New Roman"/>
          <w:sz w:val="24"/>
          <w:szCs w:val="24"/>
        </w:rPr>
        <w:t xml:space="preserve"> quoting plastics today ‘’</w:t>
      </w:r>
      <w:r w:rsidR="00474FBE" w:rsidRPr="00AE3F4E">
        <w:rPr>
          <w:rFonts w:ascii="Times New Roman" w:hAnsi="Times New Roman" w:cs="Times New Roman"/>
          <w:color w:val="292929"/>
          <w:sz w:val="24"/>
          <w:szCs w:val="24"/>
          <w:shd w:val="clear" w:color="auto" w:fill="FFFFFF"/>
        </w:rPr>
        <w:t xml:space="preserve"> Not only is the sump lighter: it also costs less to make’’ (plastics today, 2013)</w:t>
      </w:r>
      <w:r w:rsidRPr="00AE3F4E">
        <w:rPr>
          <w:rFonts w:ascii="Times New Roman" w:hAnsi="Times New Roman" w:cs="Times New Roman"/>
          <w:sz w:val="24"/>
          <w:szCs w:val="24"/>
        </w:rPr>
        <w:t xml:space="preserve"> Both concepts and final design will be </w:t>
      </w:r>
      <w:r w:rsidR="001A42B6" w:rsidRPr="00AE3F4E">
        <w:rPr>
          <w:rFonts w:ascii="Times New Roman" w:hAnsi="Times New Roman" w:cs="Times New Roman"/>
          <w:sz w:val="24"/>
          <w:szCs w:val="24"/>
        </w:rPr>
        <w:t>made to support the use of this material.</w:t>
      </w:r>
    </w:p>
    <w:p w14:paraId="5D83BE01" w14:textId="115A07A5" w:rsidR="00F9529D" w:rsidRPr="00AE3F4E" w:rsidRDefault="009149EE" w:rsidP="00C22E07">
      <w:pPr>
        <w:spacing w:before="120" w:after="120"/>
        <w:jc w:val="center"/>
        <w:rPr>
          <w:rFonts w:ascii="Times New Roman" w:hAnsi="Times New Roman" w:cs="Times New Roman"/>
          <w:sz w:val="24"/>
          <w:szCs w:val="24"/>
        </w:rPr>
      </w:pPr>
      <w:r w:rsidRPr="00AE3F4E">
        <w:rPr>
          <w:rFonts w:ascii="Times New Roman" w:hAnsi="Times New Roman" w:cs="Times New Roman"/>
          <w:sz w:val="24"/>
          <w:szCs w:val="24"/>
        </w:rPr>
        <w:t>T</w:t>
      </w:r>
      <w:r w:rsidR="00974F92" w:rsidRPr="00AE3F4E">
        <w:rPr>
          <w:rFonts w:ascii="Times New Roman" w:hAnsi="Times New Roman" w:cs="Times New Roman"/>
          <w:sz w:val="24"/>
          <w:szCs w:val="24"/>
        </w:rPr>
        <w:t xml:space="preserve">o </w:t>
      </w:r>
      <w:r w:rsidR="001A42B6" w:rsidRPr="00AE3F4E">
        <w:rPr>
          <w:rFonts w:ascii="Times New Roman" w:hAnsi="Times New Roman" w:cs="Times New Roman"/>
          <w:sz w:val="24"/>
          <w:szCs w:val="24"/>
        </w:rPr>
        <w:t xml:space="preserve">better </w:t>
      </w:r>
      <w:r w:rsidR="00974F92" w:rsidRPr="00AE3F4E">
        <w:rPr>
          <w:rFonts w:ascii="Times New Roman" w:hAnsi="Times New Roman" w:cs="Times New Roman"/>
          <w:sz w:val="24"/>
          <w:szCs w:val="24"/>
        </w:rPr>
        <w:t xml:space="preserve">understand how these needs can be applied to the design I will use two methods of analysis. A QFD and a FMEA. A FMEA or failure modes and effects analysis is used because it improves the overall quality, </w:t>
      </w:r>
      <w:r w:rsidRPr="00AE3F4E">
        <w:rPr>
          <w:rFonts w:ascii="Times New Roman" w:hAnsi="Times New Roman" w:cs="Times New Roman"/>
          <w:sz w:val="24"/>
          <w:szCs w:val="24"/>
        </w:rPr>
        <w:t>reliability and safety of a design or process</w:t>
      </w:r>
      <w:r w:rsidR="00C022E8" w:rsidRPr="00AE3F4E">
        <w:rPr>
          <w:rFonts w:ascii="Times New Roman" w:hAnsi="Times New Roman" w:cs="Times New Roman"/>
          <w:sz w:val="24"/>
          <w:szCs w:val="24"/>
        </w:rPr>
        <w:t xml:space="preserve"> by </w:t>
      </w:r>
      <w:r w:rsidR="00C022E8" w:rsidRPr="00AE3F4E">
        <w:rPr>
          <w:rFonts w:ascii="Times New Roman" w:hAnsi="Times New Roman" w:cs="Times New Roman"/>
          <w:sz w:val="24"/>
          <w:szCs w:val="24"/>
        </w:rPr>
        <w:lastRenderedPageBreak/>
        <w:t>working out any possible issues before the design is completed</w:t>
      </w:r>
      <w:r w:rsidRPr="00AE3F4E">
        <w:rPr>
          <w:rFonts w:ascii="Times New Roman" w:hAnsi="Times New Roman" w:cs="Times New Roman"/>
          <w:sz w:val="24"/>
          <w:szCs w:val="24"/>
        </w:rPr>
        <w:t xml:space="preserve">. </w:t>
      </w:r>
      <w:r w:rsidR="00974F92" w:rsidRPr="00AE3F4E">
        <w:rPr>
          <w:rFonts w:ascii="Times New Roman" w:hAnsi="Times New Roman" w:cs="Times New Roman"/>
          <w:sz w:val="24"/>
          <w:szCs w:val="24"/>
        </w:rPr>
        <w:t>QFD or quality function development is used to for similar reasons to the FMEA however it also helps facilitate customer needs while working in the parameters the design requires.</w:t>
      </w:r>
      <w:r w:rsidRPr="00AE3F4E">
        <w:rPr>
          <w:rFonts w:ascii="Times New Roman" w:hAnsi="Times New Roman" w:cs="Times New Roman"/>
          <w:sz w:val="24"/>
          <w:szCs w:val="24"/>
        </w:rPr>
        <w:t xml:space="preserve"> A QFD and a FMEA</w:t>
      </w:r>
    </w:p>
    <w:p w14:paraId="073A4D20" w14:textId="45E4095A" w:rsidR="00F9529D" w:rsidRDefault="009149EE" w:rsidP="00C22E07">
      <w:pPr>
        <w:spacing w:before="120" w:after="120"/>
        <w:jc w:val="center"/>
        <w:rPr>
          <w:noProof/>
        </w:rPr>
      </w:pPr>
      <w:r w:rsidRPr="00AE3F4E">
        <w:rPr>
          <w:rFonts w:ascii="Times New Roman" w:hAnsi="Times New Roman" w:cs="Times New Roman"/>
          <w:sz w:val="24"/>
          <w:szCs w:val="24"/>
        </w:rPr>
        <w:t xml:space="preserve">will be done for the </w:t>
      </w:r>
      <w:r w:rsidR="003B1C8F" w:rsidRPr="00AE3F4E">
        <w:rPr>
          <w:rFonts w:ascii="Times New Roman" w:hAnsi="Times New Roman" w:cs="Times New Roman"/>
          <w:sz w:val="24"/>
          <w:szCs w:val="24"/>
        </w:rPr>
        <w:t xml:space="preserve">initial concept then the following concept will </w:t>
      </w:r>
      <w:r w:rsidR="00C022E8" w:rsidRPr="00AE3F4E">
        <w:rPr>
          <w:rFonts w:ascii="Times New Roman" w:hAnsi="Times New Roman" w:cs="Times New Roman"/>
          <w:sz w:val="24"/>
          <w:szCs w:val="24"/>
        </w:rPr>
        <w:t>feature</w:t>
      </w:r>
      <w:r w:rsidR="003B1C8F" w:rsidRPr="00AE3F4E">
        <w:rPr>
          <w:rFonts w:ascii="Times New Roman" w:hAnsi="Times New Roman" w:cs="Times New Roman"/>
          <w:sz w:val="24"/>
          <w:szCs w:val="24"/>
        </w:rPr>
        <w:t xml:space="preserve"> just an FMEA</w:t>
      </w:r>
      <w:r w:rsidR="00C022E8" w:rsidRPr="00AE3F4E">
        <w:rPr>
          <w:rFonts w:ascii="Times New Roman" w:hAnsi="Times New Roman" w:cs="Times New Roman"/>
          <w:sz w:val="24"/>
          <w:szCs w:val="24"/>
        </w:rPr>
        <w:t>.</w:t>
      </w:r>
    </w:p>
    <w:p w14:paraId="69C1F925" w14:textId="58479550" w:rsidR="00474FBE" w:rsidRDefault="00546491" w:rsidP="00C22E07">
      <w:pPr>
        <w:spacing w:before="120" w:after="120"/>
        <w:jc w:val="center"/>
        <w:rPr>
          <w:rFonts w:ascii="Times New Roman" w:hAnsi="Times New Roman" w:cs="Times New Roman"/>
          <w:sz w:val="24"/>
          <w:szCs w:val="24"/>
        </w:rPr>
      </w:pPr>
      <w:r>
        <w:rPr>
          <w:noProof/>
        </w:rPr>
        <w:drawing>
          <wp:anchor distT="0" distB="0" distL="114300" distR="114300" simplePos="0" relativeHeight="251672064" behindDoc="0" locked="0" layoutInCell="1" allowOverlap="1" wp14:anchorId="6394788B" wp14:editId="6E740940">
            <wp:simplePos x="0" y="0"/>
            <wp:positionH relativeFrom="margin">
              <wp:posOffset>19050</wp:posOffset>
            </wp:positionH>
            <wp:positionV relativeFrom="paragraph">
              <wp:posOffset>3634105</wp:posOffset>
            </wp:positionV>
            <wp:extent cx="6057900" cy="2586355"/>
            <wp:effectExtent l="0" t="0" r="0" b="4445"/>
            <wp:wrapSquare wrapText="bothSides"/>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078" t="37537" r="45325" b="22267"/>
                    <a:stretch/>
                  </pic:blipFill>
                  <pic:spPr bwMode="auto">
                    <a:xfrm>
                      <a:off x="0" y="0"/>
                      <a:ext cx="6057900" cy="25863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F33862" w:rsidRPr="00AE3F4E">
        <w:rPr>
          <w:rFonts w:ascii="Times New Roman" w:hAnsi="Times New Roman" w:cs="Times New Roman"/>
          <w:sz w:val="24"/>
          <w:szCs w:val="24"/>
        </w:rPr>
        <w:t>Same as the final design</w:t>
      </w:r>
      <w:r w:rsidR="00F9529D">
        <w:rPr>
          <w:rFonts w:ascii="Times New Roman" w:hAnsi="Times New Roman" w:cs="Times New Roman"/>
          <w:sz w:val="24"/>
          <w:szCs w:val="24"/>
        </w:rPr>
        <w:t>.</w:t>
      </w:r>
    </w:p>
    <w:p w14:paraId="1A239C5F" w14:textId="32AF4BC1" w:rsidR="00546491" w:rsidRDefault="00546491" w:rsidP="006261AD">
      <w:pPr>
        <w:spacing w:before="120" w:after="120"/>
        <w:rPr>
          <w:rFonts w:ascii="Times New Roman" w:hAnsi="Times New Roman" w:cs="Times New Roman"/>
          <w:sz w:val="24"/>
          <w:szCs w:val="24"/>
        </w:rPr>
      </w:pPr>
      <w:r>
        <w:rPr>
          <w:noProof/>
        </w:rPr>
        <w:drawing>
          <wp:anchor distT="0" distB="0" distL="114300" distR="114300" simplePos="0" relativeHeight="251673088" behindDoc="0" locked="0" layoutInCell="1" allowOverlap="1" wp14:anchorId="72ABAE7E" wp14:editId="6235E1CB">
            <wp:simplePos x="0" y="0"/>
            <wp:positionH relativeFrom="column">
              <wp:posOffset>0</wp:posOffset>
            </wp:positionH>
            <wp:positionV relativeFrom="paragraph">
              <wp:posOffset>3810</wp:posOffset>
            </wp:positionV>
            <wp:extent cx="6113124" cy="3400425"/>
            <wp:effectExtent l="0" t="0" r="2540" b="0"/>
            <wp:wrapSquare wrapText="bothSides"/>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828" t="29557" r="44993" b="17833"/>
                    <a:stretch/>
                  </pic:blipFill>
                  <pic:spPr bwMode="auto">
                    <a:xfrm>
                      <a:off x="0" y="0"/>
                      <a:ext cx="6113124" cy="3400425"/>
                    </a:xfrm>
                    <a:prstGeom prst="rect">
                      <a:avLst/>
                    </a:prstGeom>
                    <a:ln>
                      <a:noFill/>
                    </a:ln>
                    <a:extLst>
                      <a:ext uri="{53640926-AAD7-44D8-BBD7-CCE9431645EC}">
                        <a14:shadowObscured xmlns:a14="http://schemas.microsoft.com/office/drawing/2010/main"/>
                      </a:ext>
                    </a:extLst>
                  </pic:spPr>
                </pic:pic>
              </a:graphicData>
            </a:graphic>
          </wp:anchor>
        </w:drawing>
      </w:r>
    </w:p>
    <w:p w14:paraId="753CE8C9" w14:textId="3462AEC3" w:rsidR="00546491" w:rsidRPr="00AE3F4E" w:rsidRDefault="00A651BD" w:rsidP="006261AD">
      <w:pPr>
        <w:spacing w:before="120" w:after="120"/>
        <w:rPr>
          <w:rFonts w:ascii="Times New Roman" w:hAnsi="Times New Roman" w:cs="Times New Roman"/>
          <w:sz w:val="24"/>
          <w:szCs w:val="24"/>
        </w:rPr>
      </w:pPr>
      <w:r>
        <w:rPr>
          <w:rFonts w:ascii="Times New Roman" w:hAnsi="Times New Roman" w:cs="Times New Roman"/>
          <w:sz w:val="24"/>
          <w:szCs w:val="24"/>
        </w:rPr>
        <w:t>The two competitors designs were the titan dry sump kit (link in references) and the race line dry sump kit. Both for the 1.6l Ford Zetec engine.</w:t>
      </w:r>
    </w:p>
    <w:p w14:paraId="4EA7768E" w14:textId="00E6641D" w:rsidR="00474FBE" w:rsidRPr="00AE3F4E" w:rsidRDefault="00474FBE" w:rsidP="00317F13">
      <w:pPr>
        <w:jc w:val="both"/>
        <w:rPr>
          <w:rFonts w:ascii="Times New Roman" w:hAnsi="Times New Roman" w:cs="Times New Roman"/>
          <w:sz w:val="24"/>
          <w:szCs w:val="24"/>
        </w:rPr>
      </w:pPr>
    </w:p>
    <w:p w14:paraId="79269C5C" w14:textId="577E2456" w:rsidR="00AE3F4E" w:rsidRDefault="00AE3F4E" w:rsidP="00317F13">
      <w:pPr>
        <w:jc w:val="both"/>
        <w:rPr>
          <w:rFonts w:ascii="Times New Roman" w:hAnsi="Times New Roman" w:cs="Times New Roman"/>
          <w:sz w:val="24"/>
          <w:szCs w:val="24"/>
          <w:u w:val="single"/>
        </w:rPr>
      </w:pPr>
    </w:p>
    <w:p w14:paraId="210F7A57" w14:textId="34AAEE3E" w:rsidR="00546491" w:rsidRDefault="00546491" w:rsidP="00AE3F4E">
      <w:pPr>
        <w:jc w:val="both"/>
        <w:rPr>
          <w:rFonts w:ascii="Times New Roman" w:hAnsi="Times New Roman" w:cs="Times New Roman"/>
          <w:sz w:val="24"/>
          <w:szCs w:val="24"/>
          <w:u w:val="single"/>
        </w:rPr>
      </w:pPr>
    </w:p>
    <w:p w14:paraId="7B7BEC16" w14:textId="586D97AA" w:rsidR="00083EE1" w:rsidRDefault="00C22E07" w:rsidP="00AE3F4E">
      <w:pPr>
        <w:jc w:val="both"/>
        <w:rPr>
          <w:rFonts w:ascii="Times New Roman" w:hAnsi="Times New Roman" w:cs="Times New Roman"/>
          <w:sz w:val="24"/>
          <w:szCs w:val="24"/>
          <w:u w:val="single"/>
        </w:rPr>
      </w:pPr>
      <w:bookmarkStart w:id="0" w:name="_GoBack"/>
      <w:bookmarkEnd w:id="0"/>
      <w:r>
        <w:rPr>
          <w:noProof/>
          <w:lang w:eastAsia="en-GB"/>
        </w:rPr>
        <w:lastRenderedPageBreak/>
        <w:drawing>
          <wp:anchor distT="0" distB="0" distL="114300" distR="114300" simplePos="0" relativeHeight="251661824" behindDoc="0" locked="0" layoutInCell="1" allowOverlap="1" wp14:anchorId="64DDD559" wp14:editId="470D0514">
            <wp:simplePos x="0" y="0"/>
            <wp:positionH relativeFrom="column">
              <wp:posOffset>-666750</wp:posOffset>
            </wp:positionH>
            <wp:positionV relativeFrom="paragraph">
              <wp:posOffset>4010660</wp:posOffset>
            </wp:positionV>
            <wp:extent cx="2589472" cy="3590925"/>
            <wp:effectExtent l="0" t="0" r="190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9885" t="13886" r="30036" b="11956"/>
                    <a:stretch/>
                  </pic:blipFill>
                  <pic:spPr bwMode="auto">
                    <a:xfrm>
                      <a:off x="0" y="0"/>
                      <a:ext cx="2589472" cy="3590925"/>
                    </a:xfrm>
                    <a:prstGeom prst="rect">
                      <a:avLst/>
                    </a:prstGeom>
                    <a:ln>
                      <a:noFill/>
                    </a:ln>
                    <a:extLst>
                      <a:ext uri="{53640926-AAD7-44D8-BBD7-CCE9431645EC}">
                        <a14:shadowObscured xmlns:a14="http://schemas.microsoft.com/office/drawing/2010/main"/>
                      </a:ext>
                    </a:extLst>
                  </pic:spPr>
                </pic:pic>
              </a:graphicData>
            </a:graphic>
          </wp:anchor>
        </w:drawing>
      </w:r>
    </w:p>
    <w:p w14:paraId="61F28AC6" w14:textId="3F7E2E92" w:rsidR="00083EE1" w:rsidRPr="00893C26" w:rsidRDefault="00083EE1" w:rsidP="00AE3F4E">
      <w:pPr>
        <w:jc w:val="both"/>
        <w:rPr>
          <w:rFonts w:ascii="Times New Roman" w:hAnsi="Times New Roman" w:cs="Times New Roman"/>
          <w:b/>
          <w:sz w:val="28"/>
          <w:szCs w:val="28"/>
          <w:u w:val="single"/>
        </w:rPr>
      </w:pPr>
    </w:p>
    <w:p w14:paraId="0F730BD1" w14:textId="645628F1" w:rsidR="00AE3F4E" w:rsidRPr="00893C26" w:rsidRDefault="00317F13" w:rsidP="00C22E07">
      <w:pPr>
        <w:jc w:val="center"/>
        <w:rPr>
          <w:rFonts w:ascii="Times New Roman" w:hAnsi="Times New Roman" w:cs="Times New Roman"/>
          <w:b/>
          <w:sz w:val="28"/>
          <w:szCs w:val="28"/>
          <w:u w:val="single"/>
        </w:rPr>
      </w:pPr>
      <w:r w:rsidRPr="00893C26">
        <w:rPr>
          <w:rFonts w:ascii="Times New Roman" w:hAnsi="Times New Roman" w:cs="Times New Roman"/>
          <w:b/>
          <w:sz w:val="28"/>
          <w:szCs w:val="28"/>
          <w:u w:val="single"/>
        </w:rPr>
        <w:t>Concept Designs</w:t>
      </w:r>
    </w:p>
    <w:p w14:paraId="32EA94B2" w14:textId="0473FCE9" w:rsidR="00AE3F4E" w:rsidRDefault="00C22E07" w:rsidP="00C22E07">
      <w:pPr>
        <w:jc w:val="center"/>
        <w:rPr>
          <w:rFonts w:ascii="Times New Roman" w:hAnsi="Times New Roman" w:cs="Times New Roman"/>
          <w:sz w:val="24"/>
          <w:szCs w:val="24"/>
        </w:rPr>
      </w:pPr>
      <w:r>
        <w:rPr>
          <w:noProof/>
          <w:lang w:eastAsia="en-GB"/>
        </w:rPr>
        <w:drawing>
          <wp:anchor distT="0" distB="0" distL="114300" distR="114300" simplePos="0" relativeHeight="251666944" behindDoc="0" locked="0" layoutInCell="1" allowOverlap="1" wp14:anchorId="036CEB92" wp14:editId="18E142F4">
            <wp:simplePos x="0" y="0"/>
            <wp:positionH relativeFrom="margin">
              <wp:posOffset>2076450</wp:posOffset>
            </wp:positionH>
            <wp:positionV relativeFrom="paragraph">
              <wp:posOffset>1187450</wp:posOffset>
            </wp:positionV>
            <wp:extent cx="4173220" cy="163830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34234" t="37818" r="17073" b="28205"/>
                    <a:stretch/>
                  </pic:blipFill>
                  <pic:spPr bwMode="auto">
                    <a:xfrm>
                      <a:off x="0" y="0"/>
                      <a:ext cx="4173220" cy="1638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83EE1">
        <w:rPr>
          <w:rFonts w:ascii="Times New Roman" w:hAnsi="Times New Roman" w:cs="Times New Roman"/>
          <w:sz w:val="24"/>
          <w:szCs w:val="24"/>
        </w:rPr>
        <w:t>i</w:t>
      </w:r>
      <w:r w:rsidR="00083EE1" w:rsidRPr="00AE3F4E">
        <w:rPr>
          <w:rFonts w:ascii="Times New Roman" w:hAnsi="Times New Roman" w:cs="Times New Roman"/>
          <w:sz w:val="24"/>
          <w:szCs w:val="24"/>
        </w:rPr>
        <w:t>n my initial design the main priority was translating the dimensions of the gearbox and engine bolt holes to my design. I also tried my design ideas from the QFD and FMEA of adding a beam between the gearbox and engine mounts</w:t>
      </w:r>
      <w:r w:rsidR="00083EE1">
        <w:rPr>
          <w:rFonts w:ascii="Times New Roman" w:hAnsi="Times New Roman" w:cs="Times New Roman"/>
          <w:sz w:val="24"/>
          <w:szCs w:val="24"/>
        </w:rPr>
        <w:t>.</w:t>
      </w:r>
    </w:p>
    <w:p w14:paraId="73447D14" w14:textId="2B900B3D" w:rsidR="00AE3F4E" w:rsidRDefault="00C22E07" w:rsidP="00AE3F4E">
      <w:pPr>
        <w:jc w:val="center"/>
        <w:rPr>
          <w:rFonts w:ascii="Times New Roman" w:hAnsi="Times New Roman" w:cs="Times New Roman"/>
          <w:sz w:val="24"/>
          <w:szCs w:val="24"/>
        </w:rPr>
      </w:pPr>
      <w:r w:rsidRPr="00AE3F4E">
        <w:rPr>
          <w:rFonts w:ascii="Times New Roman" w:hAnsi="Times New Roman" w:cs="Times New Roman"/>
          <w:noProof/>
          <w:lang w:eastAsia="en-GB"/>
        </w:rPr>
        <w:drawing>
          <wp:anchor distT="0" distB="0" distL="114300" distR="114300" simplePos="0" relativeHeight="251660800" behindDoc="0" locked="0" layoutInCell="1" allowOverlap="1" wp14:anchorId="55A39C9F" wp14:editId="5E2E545C">
            <wp:simplePos x="0" y="0"/>
            <wp:positionH relativeFrom="page">
              <wp:posOffset>304800</wp:posOffset>
            </wp:positionH>
            <wp:positionV relativeFrom="paragraph">
              <wp:posOffset>1932940</wp:posOffset>
            </wp:positionV>
            <wp:extent cx="4792345" cy="1676400"/>
            <wp:effectExtent l="0" t="0" r="825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25759" t="33090" r="13915" b="29388"/>
                    <a:stretch/>
                  </pic:blipFill>
                  <pic:spPr bwMode="auto">
                    <a:xfrm>
                      <a:off x="0" y="0"/>
                      <a:ext cx="4792345" cy="1676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bl>
      <w:tblPr>
        <w:tblpPr w:leftFromText="180" w:rightFromText="180" w:vertAnchor="page" w:horzAnchor="margin" w:tblpXSpec="center" w:tblpY="541"/>
        <w:tblW w:w="11404" w:type="dxa"/>
        <w:tblLook w:val="04A0" w:firstRow="1" w:lastRow="0" w:firstColumn="1" w:lastColumn="0" w:noHBand="0" w:noVBand="1"/>
      </w:tblPr>
      <w:tblGrid>
        <w:gridCol w:w="547"/>
        <w:gridCol w:w="2117"/>
        <w:gridCol w:w="1482"/>
        <w:gridCol w:w="498"/>
        <w:gridCol w:w="1722"/>
        <w:gridCol w:w="547"/>
        <w:gridCol w:w="1686"/>
        <w:gridCol w:w="547"/>
        <w:gridCol w:w="547"/>
        <w:gridCol w:w="1711"/>
      </w:tblGrid>
      <w:tr w:rsidR="00546491" w:rsidRPr="00AE3F4E" w14:paraId="223923EF" w14:textId="77777777" w:rsidTr="00546491">
        <w:trPr>
          <w:trHeight w:val="509"/>
        </w:trPr>
        <w:tc>
          <w:tcPr>
            <w:tcW w:w="547" w:type="dxa"/>
            <w:vMerge w:val="restart"/>
            <w:tcBorders>
              <w:top w:val="single" w:sz="4" w:space="0" w:color="auto"/>
              <w:left w:val="single" w:sz="4" w:space="0" w:color="auto"/>
              <w:bottom w:val="single" w:sz="4" w:space="0" w:color="000000"/>
              <w:right w:val="single" w:sz="4" w:space="0" w:color="auto"/>
            </w:tcBorders>
            <w:shd w:val="clear" w:color="000000" w:fill="000000"/>
            <w:noWrap/>
            <w:textDirection w:val="btLr"/>
            <w:vAlign w:val="bottom"/>
            <w:hideMark/>
          </w:tcPr>
          <w:p w14:paraId="31258126" w14:textId="77777777" w:rsidR="00546491" w:rsidRPr="00AE3F4E" w:rsidRDefault="00546491" w:rsidP="00546491">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 xml:space="preserve">Step </w:t>
            </w:r>
          </w:p>
        </w:tc>
        <w:tc>
          <w:tcPr>
            <w:tcW w:w="2117" w:type="dxa"/>
            <w:vMerge w:val="restart"/>
            <w:tcBorders>
              <w:top w:val="single" w:sz="4" w:space="0" w:color="auto"/>
              <w:left w:val="single" w:sz="4" w:space="0" w:color="auto"/>
              <w:bottom w:val="single" w:sz="4" w:space="0" w:color="000000"/>
              <w:right w:val="single" w:sz="4" w:space="0" w:color="auto"/>
            </w:tcBorders>
            <w:shd w:val="clear" w:color="000000" w:fill="000000"/>
            <w:noWrap/>
            <w:vAlign w:val="bottom"/>
            <w:hideMark/>
          </w:tcPr>
          <w:p w14:paraId="06D85444" w14:textId="77777777" w:rsidR="00546491" w:rsidRPr="00AE3F4E" w:rsidRDefault="00546491" w:rsidP="00546491">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Design Idea</w:t>
            </w:r>
          </w:p>
        </w:tc>
        <w:tc>
          <w:tcPr>
            <w:tcW w:w="1482" w:type="dxa"/>
            <w:vMerge w:val="restart"/>
            <w:tcBorders>
              <w:top w:val="single" w:sz="4" w:space="0" w:color="auto"/>
              <w:left w:val="single" w:sz="4" w:space="0" w:color="auto"/>
              <w:bottom w:val="single" w:sz="4" w:space="0" w:color="000000"/>
              <w:right w:val="single" w:sz="4" w:space="0" w:color="auto"/>
            </w:tcBorders>
            <w:shd w:val="clear" w:color="000000" w:fill="000000"/>
            <w:noWrap/>
            <w:vAlign w:val="bottom"/>
            <w:hideMark/>
          </w:tcPr>
          <w:p w14:paraId="342576CA" w14:textId="77777777" w:rsidR="00546491" w:rsidRPr="00AE3F4E" w:rsidRDefault="00546491" w:rsidP="00546491">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Possible Failure or disadvantage</w:t>
            </w:r>
          </w:p>
        </w:tc>
        <w:tc>
          <w:tcPr>
            <w:tcW w:w="498" w:type="dxa"/>
            <w:vMerge w:val="restart"/>
            <w:tcBorders>
              <w:top w:val="single" w:sz="4" w:space="0" w:color="auto"/>
              <w:left w:val="single" w:sz="4" w:space="0" w:color="auto"/>
              <w:bottom w:val="single" w:sz="4" w:space="0" w:color="000000"/>
              <w:right w:val="single" w:sz="4" w:space="0" w:color="auto"/>
            </w:tcBorders>
            <w:shd w:val="clear" w:color="000000" w:fill="000000"/>
            <w:noWrap/>
            <w:textDirection w:val="btLr"/>
            <w:vAlign w:val="bottom"/>
            <w:hideMark/>
          </w:tcPr>
          <w:p w14:paraId="1C4B052B" w14:textId="77777777" w:rsidR="00546491" w:rsidRPr="00AE3F4E" w:rsidRDefault="00546491" w:rsidP="00546491">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Severity</w:t>
            </w:r>
          </w:p>
        </w:tc>
        <w:tc>
          <w:tcPr>
            <w:tcW w:w="1722" w:type="dxa"/>
            <w:vMerge w:val="restart"/>
            <w:tcBorders>
              <w:top w:val="single" w:sz="4" w:space="0" w:color="auto"/>
              <w:left w:val="single" w:sz="4" w:space="0" w:color="auto"/>
              <w:bottom w:val="single" w:sz="4" w:space="0" w:color="000000"/>
              <w:right w:val="single" w:sz="4" w:space="0" w:color="auto"/>
            </w:tcBorders>
            <w:shd w:val="clear" w:color="000000" w:fill="000000"/>
            <w:noWrap/>
            <w:vAlign w:val="bottom"/>
            <w:hideMark/>
          </w:tcPr>
          <w:p w14:paraId="0511F7AD" w14:textId="77777777" w:rsidR="00546491" w:rsidRPr="00AE3F4E" w:rsidRDefault="00546491" w:rsidP="00546491">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potential causes</w:t>
            </w:r>
          </w:p>
        </w:tc>
        <w:tc>
          <w:tcPr>
            <w:tcW w:w="547" w:type="dxa"/>
            <w:vMerge w:val="restart"/>
            <w:tcBorders>
              <w:top w:val="single" w:sz="4" w:space="0" w:color="auto"/>
              <w:left w:val="single" w:sz="4" w:space="0" w:color="auto"/>
              <w:bottom w:val="single" w:sz="4" w:space="0" w:color="000000"/>
              <w:right w:val="single" w:sz="4" w:space="0" w:color="auto"/>
            </w:tcBorders>
            <w:shd w:val="clear" w:color="000000" w:fill="000000"/>
            <w:noWrap/>
            <w:textDirection w:val="btLr"/>
            <w:vAlign w:val="bottom"/>
            <w:hideMark/>
          </w:tcPr>
          <w:p w14:paraId="1D574C0A" w14:textId="77777777" w:rsidR="00546491" w:rsidRPr="00AE3F4E" w:rsidRDefault="00546491" w:rsidP="00546491">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occurrence</w:t>
            </w:r>
          </w:p>
        </w:tc>
        <w:tc>
          <w:tcPr>
            <w:tcW w:w="1686" w:type="dxa"/>
            <w:vMerge w:val="restart"/>
            <w:tcBorders>
              <w:top w:val="single" w:sz="4" w:space="0" w:color="auto"/>
              <w:left w:val="single" w:sz="4" w:space="0" w:color="auto"/>
              <w:bottom w:val="single" w:sz="4" w:space="0" w:color="000000"/>
              <w:right w:val="single" w:sz="4" w:space="0" w:color="auto"/>
            </w:tcBorders>
            <w:shd w:val="clear" w:color="000000" w:fill="000000"/>
            <w:noWrap/>
            <w:vAlign w:val="bottom"/>
            <w:hideMark/>
          </w:tcPr>
          <w:p w14:paraId="390CEB35" w14:textId="77777777" w:rsidR="00546491" w:rsidRPr="00AE3F4E" w:rsidRDefault="00546491" w:rsidP="00546491">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current controls</w:t>
            </w:r>
          </w:p>
        </w:tc>
        <w:tc>
          <w:tcPr>
            <w:tcW w:w="547" w:type="dxa"/>
            <w:vMerge w:val="restart"/>
            <w:tcBorders>
              <w:top w:val="single" w:sz="4" w:space="0" w:color="auto"/>
              <w:left w:val="single" w:sz="4" w:space="0" w:color="auto"/>
              <w:bottom w:val="single" w:sz="4" w:space="0" w:color="000000"/>
              <w:right w:val="single" w:sz="4" w:space="0" w:color="auto"/>
            </w:tcBorders>
            <w:shd w:val="clear" w:color="000000" w:fill="000000"/>
            <w:noWrap/>
            <w:textDirection w:val="btLr"/>
            <w:vAlign w:val="bottom"/>
            <w:hideMark/>
          </w:tcPr>
          <w:p w14:paraId="3FA82659" w14:textId="77777777" w:rsidR="00546491" w:rsidRPr="00AE3F4E" w:rsidRDefault="00546491" w:rsidP="00546491">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detectability</w:t>
            </w:r>
          </w:p>
        </w:tc>
        <w:tc>
          <w:tcPr>
            <w:tcW w:w="547" w:type="dxa"/>
            <w:vMerge w:val="restart"/>
            <w:tcBorders>
              <w:top w:val="single" w:sz="4" w:space="0" w:color="auto"/>
              <w:left w:val="single" w:sz="4" w:space="0" w:color="auto"/>
              <w:bottom w:val="single" w:sz="4" w:space="0" w:color="000000"/>
              <w:right w:val="single" w:sz="4" w:space="0" w:color="auto"/>
            </w:tcBorders>
            <w:shd w:val="clear" w:color="000000" w:fill="000000"/>
            <w:noWrap/>
            <w:textDirection w:val="btLr"/>
            <w:vAlign w:val="bottom"/>
            <w:hideMark/>
          </w:tcPr>
          <w:p w14:paraId="30D3F2DC" w14:textId="77777777" w:rsidR="00546491" w:rsidRPr="00AE3F4E" w:rsidRDefault="00546491" w:rsidP="00546491">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Risk Priority</w:t>
            </w:r>
          </w:p>
        </w:tc>
        <w:tc>
          <w:tcPr>
            <w:tcW w:w="1711" w:type="dxa"/>
            <w:vMerge w:val="restart"/>
            <w:tcBorders>
              <w:top w:val="single" w:sz="4" w:space="0" w:color="auto"/>
              <w:left w:val="single" w:sz="4" w:space="0" w:color="auto"/>
              <w:bottom w:val="single" w:sz="4" w:space="0" w:color="000000"/>
              <w:right w:val="single" w:sz="4" w:space="0" w:color="auto"/>
            </w:tcBorders>
            <w:shd w:val="clear" w:color="000000" w:fill="000000"/>
            <w:noWrap/>
            <w:vAlign w:val="bottom"/>
            <w:hideMark/>
          </w:tcPr>
          <w:p w14:paraId="4E18A32F" w14:textId="77777777" w:rsidR="00546491" w:rsidRPr="00AE3F4E" w:rsidRDefault="00546491" w:rsidP="00546491">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preventative actions taken</w:t>
            </w:r>
          </w:p>
        </w:tc>
      </w:tr>
      <w:tr w:rsidR="00546491" w:rsidRPr="00AE3F4E" w14:paraId="0888D76E" w14:textId="77777777" w:rsidTr="00546491">
        <w:trPr>
          <w:trHeight w:val="1192"/>
        </w:trPr>
        <w:tc>
          <w:tcPr>
            <w:tcW w:w="547" w:type="dxa"/>
            <w:vMerge/>
            <w:tcBorders>
              <w:top w:val="single" w:sz="4" w:space="0" w:color="auto"/>
              <w:left w:val="single" w:sz="4" w:space="0" w:color="auto"/>
              <w:bottom w:val="single" w:sz="4" w:space="0" w:color="000000"/>
              <w:right w:val="single" w:sz="4" w:space="0" w:color="auto"/>
            </w:tcBorders>
            <w:vAlign w:val="center"/>
            <w:hideMark/>
          </w:tcPr>
          <w:p w14:paraId="052443D8" w14:textId="77777777" w:rsidR="00546491" w:rsidRPr="00AE3F4E" w:rsidRDefault="00546491" w:rsidP="00546491">
            <w:pPr>
              <w:spacing w:after="0" w:line="240" w:lineRule="auto"/>
              <w:rPr>
                <w:rFonts w:ascii="Times New Roman" w:eastAsia="Times New Roman" w:hAnsi="Times New Roman" w:cs="Times New Roman"/>
                <w:color w:val="FFFFFF"/>
                <w:lang w:eastAsia="en-GB"/>
              </w:rPr>
            </w:pPr>
          </w:p>
        </w:tc>
        <w:tc>
          <w:tcPr>
            <w:tcW w:w="2117" w:type="dxa"/>
            <w:vMerge/>
            <w:tcBorders>
              <w:top w:val="single" w:sz="4" w:space="0" w:color="auto"/>
              <w:left w:val="single" w:sz="4" w:space="0" w:color="auto"/>
              <w:bottom w:val="single" w:sz="4" w:space="0" w:color="000000"/>
              <w:right w:val="single" w:sz="4" w:space="0" w:color="auto"/>
            </w:tcBorders>
            <w:vAlign w:val="center"/>
            <w:hideMark/>
          </w:tcPr>
          <w:p w14:paraId="5B4B7BE6" w14:textId="77777777" w:rsidR="00546491" w:rsidRPr="00AE3F4E" w:rsidRDefault="00546491" w:rsidP="00546491">
            <w:pPr>
              <w:spacing w:after="0" w:line="240" w:lineRule="auto"/>
              <w:rPr>
                <w:rFonts w:ascii="Times New Roman" w:eastAsia="Times New Roman" w:hAnsi="Times New Roman" w:cs="Times New Roman"/>
                <w:color w:val="FFFFFF"/>
                <w:lang w:eastAsia="en-GB"/>
              </w:rPr>
            </w:pPr>
          </w:p>
        </w:tc>
        <w:tc>
          <w:tcPr>
            <w:tcW w:w="1482" w:type="dxa"/>
            <w:vMerge/>
            <w:tcBorders>
              <w:top w:val="single" w:sz="4" w:space="0" w:color="auto"/>
              <w:left w:val="single" w:sz="4" w:space="0" w:color="auto"/>
              <w:bottom w:val="single" w:sz="4" w:space="0" w:color="000000"/>
              <w:right w:val="single" w:sz="4" w:space="0" w:color="auto"/>
            </w:tcBorders>
            <w:vAlign w:val="center"/>
            <w:hideMark/>
          </w:tcPr>
          <w:p w14:paraId="79DD1CDD" w14:textId="77777777" w:rsidR="00546491" w:rsidRPr="00AE3F4E" w:rsidRDefault="00546491" w:rsidP="00546491">
            <w:pPr>
              <w:spacing w:after="0" w:line="240" w:lineRule="auto"/>
              <w:rPr>
                <w:rFonts w:ascii="Times New Roman" w:eastAsia="Times New Roman" w:hAnsi="Times New Roman" w:cs="Times New Roman"/>
                <w:color w:val="FFFFFF"/>
                <w:lang w:eastAsia="en-GB"/>
              </w:rPr>
            </w:pPr>
          </w:p>
        </w:tc>
        <w:tc>
          <w:tcPr>
            <w:tcW w:w="498" w:type="dxa"/>
            <w:vMerge/>
            <w:tcBorders>
              <w:top w:val="single" w:sz="4" w:space="0" w:color="auto"/>
              <w:left w:val="single" w:sz="4" w:space="0" w:color="auto"/>
              <w:bottom w:val="single" w:sz="4" w:space="0" w:color="000000"/>
              <w:right w:val="single" w:sz="4" w:space="0" w:color="auto"/>
            </w:tcBorders>
            <w:vAlign w:val="center"/>
            <w:hideMark/>
          </w:tcPr>
          <w:p w14:paraId="32A94338" w14:textId="77777777" w:rsidR="00546491" w:rsidRPr="00AE3F4E" w:rsidRDefault="00546491" w:rsidP="00546491">
            <w:pPr>
              <w:spacing w:after="0" w:line="240" w:lineRule="auto"/>
              <w:rPr>
                <w:rFonts w:ascii="Times New Roman" w:eastAsia="Times New Roman" w:hAnsi="Times New Roman" w:cs="Times New Roman"/>
                <w:color w:val="FFFFFF"/>
                <w:lang w:eastAsia="en-GB"/>
              </w:rPr>
            </w:pPr>
          </w:p>
        </w:tc>
        <w:tc>
          <w:tcPr>
            <w:tcW w:w="1722" w:type="dxa"/>
            <w:vMerge/>
            <w:tcBorders>
              <w:top w:val="single" w:sz="4" w:space="0" w:color="auto"/>
              <w:left w:val="single" w:sz="4" w:space="0" w:color="auto"/>
              <w:bottom w:val="single" w:sz="4" w:space="0" w:color="000000"/>
              <w:right w:val="single" w:sz="4" w:space="0" w:color="auto"/>
            </w:tcBorders>
            <w:vAlign w:val="center"/>
            <w:hideMark/>
          </w:tcPr>
          <w:p w14:paraId="22849BC7" w14:textId="77777777" w:rsidR="00546491" w:rsidRPr="00AE3F4E" w:rsidRDefault="00546491" w:rsidP="00546491">
            <w:pPr>
              <w:spacing w:after="0" w:line="240" w:lineRule="auto"/>
              <w:rPr>
                <w:rFonts w:ascii="Times New Roman" w:eastAsia="Times New Roman" w:hAnsi="Times New Roman" w:cs="Times New Roman"/>
                <w:color w:val="FFFFFF"/>
                <w:lang w:eastAsia="en-GB"/>
              </w:rPr>
            </w:pPr>
          </w:p>
        </w:tc>
        <w:tc>
          <w:tcPr>
            <w:tcW w:w="547" w:type="dxa"/>
            <w:vMerge/>
            <w:tcBorders>
              <w:top w:val="single" w:sz="4" w:space="0" w:color="auto"/>
              <w:left w:val="single" w:sz="4" w:space="0" w:color="auto"/>
              <w:bottom w:val="single" w:sz="4" w:space="0" w:color="000000"/>
              <w:right w:val="single" w:sz="4" w:space="0" w:color="auto"/>
            </w:tcBorders>
            <w:vAlign w:val="center"/>
            <w:hideMark/>
          </w:tcPr>
          <w:p w14:paraId="5458F25D" w14:textId="77777777" w:rsidR="00546491" w:rsidRPr="00AE3F4E" w:rsidRDefault="00546491" w:rsidP="00546491">
            <w:pPr>
              <w:spacing w:after="0" w:line="240" w:lineRule="auto"/>
              <w:rPr>
                <w:rFonts w:ascii="Times New Roman" w:eastAsia="Times New Roman" w:hAnsi="Times New Roman" w:cs="Times New Roman"/>
                <w:color w:val="FFFFFF"/>
                <w:lang w:eastAsia="en-GB"/>
              </w:rPr>
            </w:pPr>
          </w:p>
        </w:tc>
        <w:tc>
          <w:tcPr>
            <w:tcW w:w="1686" w:type="dxa"/>
            <w:vMerge/>
            <w:tcBorders>
              <w:top w:val="single" w:sz="4" w:space="0" w:color="auto"/>
              <w:left w:val="single" w:sz="4" w:space="0" w:color="auto"/>
              <w:bottom w:val="single" w:sz="4" w:space="0" w:color="000000"/>
              <w:right w:val="single" w:sz="4" w:space="0" w:color="auto"/>
            </w:tcBorders>
            <w:vAlign w:val="center"/>
            <w:hideMark/>
          </w:tcPr>
          <w:p w14:paraId="7356C827" w14:textId="77777777" w:rsidR="00546491" w:rsidRPr="00AE3F4E" w:rsidRDefault="00546491" w:rsidP="00546491">
            <w:pPr>
              <w:spacing w:after="0" w:line="240" w:lineRule="auto"/>
              <w:rPr>
                <w:rFonts w:ascii="Times New Roman" w:eastAsia="Times New Roman" w:hAnsi="Times New Roman" w:cs="Times New Roman"/>
                <w:color w:val="FFFFFF"/>
                <w:lang w:eastAsia="en-GB"/>
              </w:rPr>
            </w:pPr>
          </w:p>
        </w:tc>
        <w:tc>
          <w:tcPr>
            <w:tcW w:w="547" w:type="dxa"/>
            <w:vMerge/>
            <w:tcBorders>
              <w:top w:val="single" w:sz="4" w:space="0" w:color="auto"/>
              <w:left w:val="single" w:sz="4" w:space="0" w:color="auto"/>
              <w:bottom w:val="single" w:sz="4" w:space="0" w:color="000000"/>
              <w:right w:val="single" w:sz="4" w:space="0" w:color="auto"/>
            </w:tcBorders>
            <w:vAlign w:val="center"/>
            <w:hideMark/>
          </w:tcPr>
          <w:p w14:paraId="63496F5C" w14:textId="77777777" w:rsidR="00546491" w:rsidRPr="00AE3F4E" w:rsidRDefault="00546491" w:rsidP="00546491">
            <w:pPr>
              <w:spacing w:after="0" w:line="240" w:lineRule="auto"/>
              <w:rPr>
                <w:rFonts w:ascii="Times New Roman" w:eastAsia="Times New Roman" w:hAnsi="Times New Roman" w:cs="Times New Roman"/>
                <w:color w:val="FFFFFF"/>
                <w:lang w:eastAsia="en-GB"/>
              </w:rPr>
            </w:pPr>
          </w:p>
        </w:tc>
        <w:tc>
          <w:tcPr>
            <w:tcW w:w="547" w:type="dxa"/>
            <w:vMerge/>
            <w:tcBorders>
              <w:top w:val="single" w:sz="4" w:space="0" w:color="auto"/>
              <w:left w:val="single" w:sz="4" w:space="0" w:color="auto"/>
              <w:bottom w:val="single" w:sz="4" w:space="0" w:color="000000"/>
              <w:right w:val="single" w:sz="4" w:space="0" w:color="auto"/>
            </w:tcBorders>
            <w:vAlign w:val="center"/>
            <w:hideMark/>
          </w:tcPr>
          <w:p w14:paraId="13420B8B" w14:textId="77777777" w:rsidR="00546491" w:rsidRPr="00AE3F4E" w:rsidRDefault="00546491" w:rsidP="00546491">
            <w:pPr>
              <w:spacing w:after="0" w:line="240" w:lineRule="auto"/>
              <w:rPr>
                <w:rFonts w:ascii="Times New Roman" w:eastAsia="Times New Roman" w:hAnsi="Times New Roman" w:cs="Times New Roman"/>
                <w:color w:val="FFFFFF"/>
                <w:lang w:eastAsia="en-GB"/>
              </w:rPr>
            </w:pPr>
          </w:p>
        </w:tc>
        <w:tc>
          <w:tcPr>
            <w:tcW w:w="1711" w:type="dxa"/>
            <w:vMerge/>
            <w:tcBorders>
              <w:top w:val="single" w:sz="4" w:space="0" w:color="auto"/>
              <w:left w:val="single" w:sz="4" w:space="0" w:color="auto"/>
              <w:bottom w:val="single" w:sz="4" w:space="0" w:color="000000"/>
              <w:right w:val="single" w:sz="4" w:space="0" w:color="auto"/>
            </w:tcBorders>
            <w:vAlign w:val="center"/>
            <w:hideMark/>
          </w:tcPr>
          <w:p w14:paraId="67C19548" w14:textId="77777777" w:rsidR="00546491" w:rsidRPr="00AE3F4E" w:rsidRDefault="00546491" w:rsidP="00546491">
            <w:pPr>
              <w:spacing w:after="0" w:line="240" w:lineRule="auto"/>
              <w:rPr>
                <w:rFonts w:ascii="Times New Roman" w:eastAsia="Times New Roman" w:hAnsi="Times New Roman" w:cs="Times New Roman"/>
                <w:color w:val="FFFFFF"/>
                <w:lang w:eastAsia="en-GB"/>
              </w:rPr>
            </w:pPr>
          </w:p>
        </w:tc>
      </w:tr>
      <w:tr w:rsidR="00546491" w:rsidRPr="00AE3F4E" w14:paraId="42861E9F" w14:textId="77777777" w:rsidTr="00546491">
        <w:trPr>
          <w:trHeight w:val="274"/>
        </w:trPr>
        <w:tc>
          <w:tcPr>
            <w:tcW w:w="547" w:type="dxa"/>
            <w:tcBorders>
              <w:top w:val="nil"/>
              <w:left w:val="single" w:sz="4" w:space="0" w:color="auto"/>
              <w:bottom w:val="single" w:sz="4" w:space="0" w:color="auto"/>
              <w:right w:val="single" w:sz="4" w:space="0" w:color="auto"/>
            </w:tcBorders>
            <w:shd w:val="clear" w:color="000000" w:fill="FFFF00"/>
            <w:noWrap/>
            <w:vAlign w:val="bottom"/>
            <w:hideMark/>
          </w:tcPr>
          <w:p w14:paraId="04BD5C80"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1</w:t>
            </w:r>
          </w:p>
        </w:tc>
        <w:tc>
          <w:tcPr>
            <w:tcW w:w="2117" w:type="dxa"/>
            <w:tcBorders>
              <w:top w:val="nil"/>
              <w:left w:val="nil"/>
              <w:bottom w:val="single" w:sz="4" w:space="0" w:color="auto"/>
              <w:right w:val="single" w:sz="4" w:space="0" w:color="auto"/>
            </w:tcBorders>
            <w:shd w:val="clear" w:color="auto" w:fill="auto"/>
            <w:noWrap/>
            <w:vAlign w:val="bottom"/>
            <w:hideMark/>
          </w:tcPr>
          <w:p w14:paraId="6F923D30"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Thick walls</w:t>
            </w:r>
          </w:p>
        </w:tc>
        <w:tc>
          <w:tcPr>
            <w:tcW w:w="1482" w:type="dxa"/>
            <w:tcBorders>
              <w:top w:val="nil"/>
              <w:left w:val="nil"/>
              <w:bottom w:val="single" w:sz="4" w:space="0" w:color="auto"/>
              <w:right w:val="single" w:sz="4" w:space="0" w:color="auto"/>
            </w:tcBorders>
            <w:shd w:val="clear" w:color="auto" w:fill="auto"/>
            <w:noWrap/>
            <w:vAlign w:val="bottom"/>
            <w:hideMark/>
          </w:tcPr>
          <w:p w14:paraId="58425E76"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Slight amount of Unnecessary increased weight</w:t>
            </w:r>
          </w:p>
        </w:tc>
        <w:tc>
          <w:tcPr>
            <w:tcW w:w="498" w:type="dxa"/>
            <w:tcBorders>
              <w:top w:val="nil"/>
              <w:left w:val="nil"/>
              <w:bottom w:val="single" w:sz="4" w:space="0" w:color="auto"/>
              <w:right w:val="single" w:sz="4" w:space="0" w:color="auto"/>
            </w:tcBorders>
            <w:shd w:val="clear" w:color="000000" w:fill="FFFF00"/>
            <w:noWrap/>
            <w:vAlign w:val="bottom"/>
            <w:hideMark/>
          </w:tcPr>
          <w:p w14:paraId="052EB0CF"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2</w:t>
            </w:r>
          </w:p>
        </w:tc>
        <w:tc>
          <w:tcPr>
            <w:tcW w:w="1722" w:type="dxa"/>
            <w:tcBorders>
              <w:top w:val="nil"/>
              <w:left w:val="nil"/>
              <w:bottom w:val="single" w:sz="4" w:space="0" w:color="auto"/>
              <w:right w:val="single" w:sz="4" w:space="0" w:color="auto"/>
            </w:tcBorders>
            <w:shd w:val="clear" w:color="auto" w:fill="auto"/>
            <w:noWrap/>
            <w:vAlign w:val="bottom"/>
            <w:hideMark/>
          </w:tcPr>
          <w:p w14:paraId="6B41A3CD"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Increased amount of material used</w:t>
            </w:r>
          </w:p>
        </w:tc>
        <w:tc>
          <w:tcPr>
            <w:tcW w:w="547" w:type="dxa"/>
            <w:tcBorders>
              <w:top w:val="nil"/>
              <w:left w:val="nil"/>
              <w:bottom w:val="single" w:sz="4" w:space="0" w:color="auto"/>
              <w:right w:val="single" w:sz="4" w:space="0" w:color="auto"/>
            </w:tcBorders>
            <w:shd w:val="clear" w:color="000000" w:fill="FFFF00"/>
            <w:noWrap/>
            <w:vAlign w:val="bottom"/>
            <w:hideMark/>
          </w:tcPr>
          <w:p w14:paraId="5035EEED"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10</w:t>
            </w:r>
          </w:p>
        </w:tc>
        <w:tc>
          <w:tcPr>
            <w:tcW w:w="1686" w:type="dxa"/>
            <w:tcBorders>
              <w:top w:val="nil"/>
              <w:left w:val="nil"/>
              <w:bottom w:val="single" w:sz="4" w:space="0" w:color="auto"/>
              <w:right w:val="single" w:sz="4" w:space="0" w:color="auto"/>
            </w:tcBorders>
            <w:shd w:val="clear" w:color="auto" w:fill="auto"/>
            <w:noWrap/>
            <w:vAlign w:val="bottom"/>
            <w:hideMark/>
          </w:tcPr>
          <w:p w14:paraId="401BD2E3"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Will be made of polyamide instead of aluminium/steel</w:t>
            </w:r>
          </w:p>
        </w:tc>
        <w:tc>
          <w:tcPr>
            <w:tcW w:w="547" w:type="dxa"/>
            <w:tcBorders>
              <w:top w:val="nil"/>
              <w:left w:val="nil"/>
              <w:bottom w:val="single" w:sz="4" w:space="0" w:color="auto"/>
              <w:right w:val="single" w:sz="4" w:space="0" w:color="auto"/>
            </w:tcBorders>
            <w:shd w:val="clear" w:color="000000" w:fill="FFFF00"/>
            <w:noWrap/>
            <w:vAlign w:val="bottom"/>
            <w:hideMark/>
          </w:tcPr>
          <w:p w14:paraId="067631AC"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1</w:t>
            </w:r>
          </w:p>
        </w:tc>
        <w:tc>
          <w:tcPr>
            <w:tcW w:w="547" w:type="dxa"/>
            <w:tcBorders>
              <w:top w:val="nil"/>
              <w:left w:val="nil"/>
              <w:bottom w:val="single" w:sz="4" w:space="0" w:color="auto"/>
              <w:right w:val="single" w:sz="4" w:space="0" w:color="auto"/>
            </w:tcBorders>
            <w:shd w:val="clear" w:color="000000" w:fill="FFC000"/>
            <w:noWrap/>
            <w:vAlign w:val="bottom"/>
            <w:hideMark/>
          </w:tcPr>
          <w:p w14:paraId="7F5C59D7" w14:textId="77777777" w:rsidR="00546491" w:rsidRPr="00AE3F4E" w:rsidRDefault="00546491" w:rsidP="00546491">
            <w:pPr>
              <w:spacing w:after="0" w:line="240" w:lineRule="auto"/>
              <w:jc w:val="center"/>
              <w:rPr>
                <w:rFonts w:ascii="Times New Roman" w:eastAsia="Times New Roman" w:hAnsi="Times New Roman" w:cs="Times New Roman"/>
                <w:color w:val="FFC000"/>
                <w:lang w:eastAsia="en-GB"/>
              </w:rPr>
            </w:pPr>
            <w:r w:rsidRPr="00AE3F4E">
              <w:rPr>
                <w:rFonts w:ascii="Times New Roman" w:eastAsia="Times New Roman" w:hAnsi="Times New Roman" w:cs="Times New Roman"/>
                <w:lang w:eastAsia="en-GB"/>
              </w:rPr>
              <w:t>20</w:t>
            </w:r>
          </w:p>
        </w:tc>
        <w:tc>
          <w:tcPr>
            <w:tcW w:w="1711" w:type="dxa"/>
            <w:tcBorders>
              <w:top w:val="nil"/>
              <w:left w:val="nil"/>
              <w:bottom w:val="single" w:sz="4" w:space="0" w:color="auto"/>
              <w:right w:val="single" w:sz="4" w:space="0" w:color="auto"/>
            </w:tcBorders>
            <w:shd w:val="clear" w:color="auto" w:fill="auto"/>
            <w:noWrap/>
            <w:vAlign w:val="bottom"/>
            <w:hideMark/>
          </w:tcPr>
          <w:p w14:paraId="14EF7C74"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Will be made of polyamide instead of aluminium/steel</w:t>
            </w:r>
          </w:p>
        </w:tc>
      </w:tr>
      <w:tr w:rsidR="00546491" w:rsidRPr="00AE3F4E" w14:paraId="0085943E" w14:textId="77777777" w:rsidTr="00546491">
        <w:trPr>
          <w:trHeight w:val="274"/>
        </w:trPr>
        <w:tc>
          <w:tcPr>
            <w:tcW w:w="547" w:type="dxa"/>
            <w:tcBorders>
              <w:top w:val="nil"/>
              <w:left w:val="single" w:sz="4" w:space="0" w:color="auto"/>
              <w:bottom w:val="single" w:sz="4" w:space="0" w:color="auto"/>
              <w:right w:val="single" w:sz="4" w:space="0" w:color="auto"/>
            </w:tcBorders>
            <w:shd w:val="clear" w:color="000000" w:fill="FFFF00"/>
            <w:noWrap/>
            <w:vAlign w:val="bottom"/>
            <w:hideMark/>
          </w:tcPr>
          <w:p w14:paraId="2E51813F"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2</w:t>
            </w:r>
          </w:p>
        </w:tc>
        <w:tc>
          <w:tcPr>
            <w:tcW w:w="2117" w:type="dxa"/>
            <w:tcBorders>
              <w:top w:val="nil"/>
              <w:left w:val="nil"/>
              <w:bottom w:val="single" w:sz="4" w:space="0" w:color="auto"/>
              <w:right w:val="single" w:sz="4" w:space="0" w:color="auto"/>
            </w:tcBorders>
            <w:shd w:val="clear" w:color="auto" w:fill="auto"/>
            <w:noWrap/>
            <w:vAlign w:val="bottom"/>
            <w:hideMark/>
          </w:tcPr>
          <w:p w14:paraId="07D80C4E"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Stepped design</w:t>
            </w:r>
          </w:p>
        </w:tc>
        <w:tc>
          <w:tcPr>
            <w:tcW w:w="1482" w:type="dxa"/>
            <w:tcBorders>
              <w:top w:val="nil"/>
              <w:left w:val="nil"/>
              <w:bottom w:val="single" w:sz="4" w:space="0" w:color="auto"/>
              <w:right w:val="single" w:sz="4" w:space="0" w:color="auto"/>
            </w:tcBorders>
            <w:shd w:val="clear" w:color="auto" w:fill="auto"/>
            <w:noWrap/>
            <w:vAlign w:val="bottom"/>
            <w:hideMark/>
          </w:tcPr>
          <w:p w14:paraId="065CCB94"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Breaking or cracking</w:t>
            </w:r>
          </w:p>
        </w:tc>
        <w:tc>
          <w:tcPr>
            <w:tcW w:w="498" w:type="dxa"/>
            <w:tcBorders>
              <w:top w:val="nil"/>
              <w:left w:val="nil"/>
              <w:bottom w:val="single" w:sz="4" w:space="0" w:color="auto"/>
              <w:right w:val="single" w:sz="4" w:space="0" w:color="auto"/>
            </w:tcBorders>
            <w:shd w:val="clear" w:color="000000" w:fill="FFFF00"/>
            <w:noWrap/>
            <w:vAlign w:val="bottom"/>
            <w:hideMark/>
          </w:tcPr>
          <w:p w14:paraId="30FAABEE"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7</w:t>
            </w:r>
          </w:p>
        </w:tc>
        <w:tc>
          <w:tcPr>
            <w:tcW w:w="1722" w:type="dxa"/>
            <w:tcBorders>
              <w:top w:val="nil"/>
              <w:left w:val="nil"/>
              <w:bottom w:val="single" w:sz="4" w:space="0" w:color="auto"/>
              <w:right w:val="single" w:sz="4" w:space="0" w:color="auto"/>
            </w:tcBorders>
            <w:shd w:val="clear" w:color="auto" w:fill="auto"/>
            <w:noWrap/>
            <w:vAlign w:val="bottom"/>
            <w:hideMark/>
          </w:tcPr>
          <w:p w14:paraId="1BA2A806"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Long flat surfaces causing weak points</w:t>
            </w:r>
          </w:p>
        </w:tc>
        <w:tc>
          <w:tcPr>
            <w:tcW w:w="547" w:type="dxa"/>
            <w:tcBorders>
              <w:top w:val="nil"/>
              <w:left w:val="nil"/>
              <w:bottom w:val="single" w:sz="4" w:space="0" w:color="auto"/>
              <w:right w:val="single" w:sz="4" w:space="0" w:color="auto"/>
            </w:tcBorders>
            <w:shd w:val="clear" w:color="000000" w:fill="FFFF00"/>
            <w:noWrap/>
            <w:vAlign w:val="bottom"/>
            <w:hideMark/>
          </w:tcPr>
          <w:p w14:paraId="4A14AA7F"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2</w:t>
            </w:r>
          </w:p>
        </w:tc>
        <w:tc>
          <w:tcPr>
            <w:tcW w:w="1686" w:type="dxa"/>
            <w:tcBorders>
              <w:top w:val="nil"/>
              <w:left w:val="nil"/>
              <w:bottom w:val="single" w:sz="4" w:space="0" w:color="auto"/>
              <w:right w:val="single" w:sz="4" w:space="0" w:color="auto"/>
            </w:tcBorders>
            <w:shd w:val="clear" w:color="auto" w:fill="auto"/>
            <w:noWrap/>
            <w:vAlign w:val="bottom"/>
            <w:hideMark/>
          </w:tcPr>
          <w:p w14:paraId="15DDAC72"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Revised sump design for the next concept</w:t>
            </w:r>
          </w:p>
        </w:tc>
        <w:tc>
          <w:tcPr>
            <w:tcW w:w="547" w:type="dxa"/>
            <w:tcBorders>
              <w:top w:val="nil"/>
              <w:left w:val="nil"/>
              <w:bottom w:val="single" w:sz="4" w:space="0" w:color="auto"/>
              <w:right w:val="single" w:sz="4" w:space="0" w:color="auto"/>
            </w:tcBorders>
            <w:shd w:val="clear" w:color="000000" w:fill="FFFF00"/>
            <w:noWrap/>
            <w:vAlign w:val="bottom"/>
            <w:hideMark/>
          </w:tcPr>
          <w:p w14:paraId="742D50E0"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3</w:t>
            </w:r>
          </w:p>
        </w:tc>
        <w:tc>
          <w:tcPr>
            <w:tcW w:w="547" w:type="dxa"/>
            <w:tcBorders>
              <w:top w:val="nil"/>
              <w:left w:val="nil"/>
              <w:bottom w:val="single" w:sz="4" w:space="0" w:color="auto"/>
              <w:right w:val="single" w:sz="4" w:space="0" w:color="auto"/>
            </w:tcBorders>
            <w:shd w:val="clear" w:color="000000" w:fill="FFC000"/>
            <w:noWrap/>
            <w:vAlign w:val="bottom"/>
            <w:hideMark/>
          </w:tcPr>
          <w:p w14:paraId="09849BD0" w14:textId="77777777" w:rsidR="00546491" w:rsidRPr="00AE3F4E" w:rsidRDefault="00546491" w:rsidP="00546491">
            <w:pPr>
              <w:spacing w:after="0" w:line="240" w:lineRule="auto"/>
              <w:jc w:val="center"/>
              <w:rPr>
                <w:rFonts w:ascii="Times New Roman" w:eastAsia="Times New Roman" w:hAnsi="Times New Roman" w:cs="Times New Roman"/>
                <w:lang w:eastAsia="en-GB"/>
              </w:rPr>
            </w:pPr>
            <w:r w:rsidRPr="00AE3F4E">
              <w:rPr>
                <w:rFonts w:ascii="Times New Roman" w:eastAsia="Times New Roman" w:hAnsi="Times New Roman" w:cs="Times New Roman"/>
                <w:lang w:eastAsia="en-GB"/>
              </w:rPr>
              <w:t>42</w:t>
            </w:r>
          </w:p>
        </w:tc>
        <w:tc>
          <w:tcPr>
            <w:tcW w:w="1711" w:type="dxa"/>
            <w:tcBorders>
              <w:top w:val="nil"/>
              <w:left w:val="nil"/>
              <w:bottom w:val="single" w:sz="4" w:space="0" w:color="auto"/>
              <w:right w:val="single" w:sz="4" w:space="0" w:color="auto"/>
            </w:tcBorders>
            <w:shd w:val="clear" w:color="auto" w:fill="auto"/>
            <w:noWrap/>
            <w:vAlign w:val="bottom"/>
            <w:hideMark/>
          </w:tcPr>
          <w:p w14:paraId="3F5A268C"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Revised sump design for the next concept</w:t>
            </w:r>
          </w:p>
        </w:tc>
      </w:tr>
      <w:tr w:rsidR="00546491" w:rsidRPr="00AE3F4E" w14:paraId="7D93CC14" w14:textId="77777777" w:rsidTr="00546491">
        <w:trPr>
          <w:trHeight w:val="274"/>
        </w:trPr>
        <w:tc>
          <w:tcPr>
            <w:tcW w:w="547" w:type="dxa"/>
            <w:tcBorders>
              <w:top w:val="nil"/>
              <w:left w:val="single" w:sz="4" w:space="0" w:color="auto"/>
              <w:bottom w:val="single" w:sz="4" w:space="0" w:color="auto"/>
              <w:right w:val="single" w:sz="4" w:space="0" w:color="auto"/>
            </w:tcBorders>
            <w:shd w:val="clear" w:color="000000" w:fill="FFFF00"/>
            <w:noWrap/>
            <w:vAlign w:val="bottom"/>
            <w:hideMark/>
          </w:tcPr>
          <w:p w14:paraId="1F94B7A9"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3</w:t>
            </w:r>
          </w:p>
        </w:tc>
        <w:tc>
          <w:tcPr>
            <w:tcW w:w="2117" w:type="dxa"/>
            <w:tcBorders>
              <w:top w:val="nil"/>
              <w:left w:val="nil"/>
              <w:bottom w:val="single" w:sz="4" w:space="0" w:color="auto"/>
              <w:right w:val="single" w:sz="4" w:space="0" w:color="auto"/>
            </w:tcBorders>
            <w:shd w:val="clear" w:color="auto" w:fill="auto"/>
            <w:noWrap/>
            <w:vAlign w:val="bottom"/>
            <w:hideMark/>
          </w:tcPr>
          <w:p w14:paraId="27569D86"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Solid strengthening beam between gearbox mounts and sump chamber</w:t>
            </w:r>
          </w:p>
        </w:tc>
        <w:tc>
          <w:tcPr>
            <w:tcW w:w="1482" w:type="dxa"/>
            <w:tcBorders>
              <w:top w:val="nil"/>
              <w:left w:val="nil"/>
              <w:bottom w:val="single" w:sz="4" w:space="0" w:color="auto"/>
              <w:right w:val="single" w:sz="4" w:space="0" w:color="auto"/>
            </w:tcBorders>
            <w:shd w:val="clear" w:color="auto" w:fill="auto"/>
            <w:noWrap/>
            <w:vAlign w:val="bottom"/>
            <w:hideMark/>
          </w:tcPr>
          <w:p w14:paraId="40E5D577"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Large amount of Unnecessary</w:t>
            </w:r>
          </w:p>
          <w:p w14:paraId="4C3B05C4"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increased weight</w:t>
            </w:r>
          </w:p>
        </w:tc>
        <w:tc>
          <w:tcPr>
            <w:tcW w:w="498" w:type="dxa"/>
            <w:tcBorders>
              <w:top w:val="nil"/>
              <w:left w:val="nil"/>
              <w:bottom w:val="single" w:sz="4" w:space="0" w:color="auto"/>
              <w:right w:val="single" w:sz="4" w:space="0" w:color="auto"/>
            </w:tcBorders>
            <w:shd w:val="clear" w:color="000000" w:fill="FFFF00"/>
            <w:noWrap/>
            <w:vAlign w:val="bottom"/>
            <w:hideMark/>
          </w:tcPr>
          <w:p w14:paraId="0F5915F6"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4</w:t>
            </w:r>
          </w:p>
        </w:tc>
        <w:tc>
          <w:tcPr>
            <w:tcW w:w="1722" w:type="dxa"/>
            <w:tcBorders>
              <w:top w:val="nil"/>
              <w:left w:val="nil"/>
              <w:bottom w:val="single" w:sz="4" w:space="0" w:color="auto"/>
              <w:right w:val="single" w:sz="4" w:space="0" w:color="auto"/>
            </w:tcBorders>
            <w:shd w:val="clear" w:color="auto" w:fill="auto"/>
            <w:noWrap/>
            <w:vAlign w:val="bottom"/>
            <w:hideMark/>
          </w:tcPr>
          <w:p w14:paraId="67AC251A"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Increased amount of material used</w:t>
            </w:r>
          </w:p>
        </w:tc>
        <w:tc>
          <w:tcPr>
            <w:tcW w:w="547" w:type="dxa"/>
            <w:tcBorders>
              <w:top w:val="nil"/>
              <w:left w:val="nil"/>
              <w:bottom w:val="single" w:sz="4" w:space="0" w:color="auto"/>
              <w:right w:val="single" w:sz="4" w:space="0" w:color="auto"/>
            </w:tcBorders>
            <w:shd w:val="clear" w:color="000000" w:fill="FFFF00"/>
            <w:noWrap/>
            <w:vAlign w:val="bottom"/>
            <w:hideMark/>
          </w:tcPr>
          <w:p w14:paraId="52185320"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10</w:t>
            </w:r>
          </w:p>
        </w:tc>
        <w:tc>
          <w:tcPr>
            <w:tcW w:w="1686" w:type="dxa"/>
            <w:tcBorders>
              <w:top w:val="nil"/>
              <w:left w:val="nil"/>
              <w:bottom w:val="single" w:sz="4" w:space="0" w:color="auto"/>
              <w:right w:val="single" w:sz="4" w:space="0" w:color="auto"/>
            </w:tcBorders>
            <w:shd w:val="clear" w:color="auto" w:fill="auto"/>
            <w:noWrap/>
            <w:vAlign w:val="bottom"/>
            <w:hideMark/>
          </w:tcPr>
          <w:p w14:paraId="0A39D60F"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Revised sump design for next concept + made of polyamide for light weight</w:t>
            </w:r>
          </w:p>
        </w:tc>
        <w:tc>
          <w:tcPr>
            <w:tcW w:w="547" w:type="dxa"/>
            <w:tcBorders>
              <w:top w:val="nil"/>
              <w:left w:val="nil"/>
              <w:bottom w:val="single" w:sz="4" w:space="0" w:color="auto"/>
              <w:right w:val="single" w:sz="4" w:space="0" w:color="auto"/>
            </w:tcBorders>
            <w:shd w:val="clear" w:color="000000" w:fill="FFFF00"/>
            <w:noWrap/>
            <w:vAlign w:val="bottom"/>
            <w:hideMark/>
          </w:tcPr>
          <w:p w14:paraId="67D5B259"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1</w:t>
            </w:r>
          </w:p>
        </w:tc>
        <w:tc>
          <w:tcPr>
            <w:tcW w:w="547" w:type="dxa"/>
            <w:tcBorders>
              <w:top w:val="nil"/>
              <w:left w:val="nil"/>
              <w:bottom w:val="single" w:sz="4" w:space="0" w:color="auto"/>
              <w:right w:val="single" w:sz="4" w:space="0" w:color="auto"/>
            </w:tcBorders>
            <w:shd w:val="clear" w:color="000000" w:fill="FFC000"/>
            <w:noWrap/>
            <w:vAlign w:val="bottom"/>
            <w:hideMark/>
          </w:tcPr>
          <w:p w14:paraId="0C27E351" w14:textId="77777777" w:rsidR="00546491" w:rsidRPr="00AE3F4E" w:rsidRDefault="00546491" w:rsidP="00546491">
            <w:pPr>
              <w:spacing w:after="0" w:line="240" w:lineRule="auto"/>
              <w:jc w:val="center"/>
              <w:rPr>
                <w:rFonts w:ascii="Times New Roman" w:eastAsia="Times New Roman" w:hAnsi="Times New Roman" w:cs="Times New Roman"/>
                <w:lang w:eastAsia="en-GB"/>
              </w:rPr>
            </w:pPr>
            <w:r w:rsidRPr="00AE3F4E">
              <w:rPr>
                <w:rFonts w:ascii="Times New Roman" w:eastAsia="Times New Roman" w:hAnsi="Times New Roman" w:cs="Times New Roman"/>
                <w:lang w:eastAsia="en-GB"/>
              </w:rPr>
              <w:t>40</w:t>
            </w:r>
          </w:p>
        </w:tc>
        <w:tc>
          <w:tcPr>
            <w:tcW w:w="1711" w:type="dxa"/>
            <w:tcBorders>
              <w:top w:val="nil"/>
              <w:left w:val="nil"/>
              <w:bottom w:val="single" w:sz="4" w:space="0" w:color="auto"/>
              <w:right w:val="single" w:sz="4" w:space="0" w:color="auto"/>
            </w:tcBorders>
            <w:shd w:val="clear" w:color="auto" w:fill="auto"/>
            <w:noWrap/>
            <w:vAlign w:val="bottom"/>
            <w:hideMark/>
          </w:tcPr>
          <w:p w14:paraId="71484BE0"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Revised sump design for next concept + made of polyamide for light weight</w:t>
            </w:r>
          </w:p>
        </w:tc>
      </w:tr>
      <w:tr w:rsidR="00546491" w:rsidRPr="00AE3F4E" w14:paraId="55993514" w14:textId="77777777" w:rsidTr="00546491">
        <w:trPr>
          <w:trHeight w:val="274"/>
        </w:trPr>
        <w:tc>
          <w:tcPr>
            <w:tcW w:w="547" w:type="dxa"/>
            <w:tcBorders>
              <w:top w:val="nil"/>
              <w:left w:val="single" w:sz="4" w:space="0" w:color="auto"/>
              <w:bottom w:val="single" w:sz="4" w:space="0" w:color="auto"/>
              <w:right w:val="single" w:sz="4" w:space="0" w:color="auto"/>
            </w:tcBorders>
            <w:shd w:val="clear" w:color="000000" w:fill="FFFF00"/>
            <w:noWrap/>
            <w:vAlign w:val="bottom"/>
            <w:hideMark/>
          </w:tcPr>
          <w:p w14:paraId="2A091746"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4</w:t>
            </w:r>
          </w:p>
        </w:tc>
        <w:tc>
          <w:tcPr>
            <w:tcW w:w="2117" w:type="dxa"/>
            <w:tcBorders>
              <w:top w:val="nil"/>
              <w:left w:val="nil"/>
              <w:bottom w:val="single" w:sz="4" w:space="0" w:color="auto"/>
              <w:right w:val="single" w:sz="4" w:space="0" w:color="auto"/>
            </w:tcBorders>
            <w:shd w:val="clear" w:color="auto" w:fill="auto"/>
            <w:noWrap/>
            <w:vAlign w:val="bottom"/>
            <w:hideMark/>
          </w:tcPr>
          <w:p w14:paraId="39CEA395"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Oil return hole mounted in-between gearbox mounts and sump chamber</w:t>
            </w:r>
          </w:p>
        </w:tc>
        <w:tc>
          <w:tcPr>
            <w:tcW w:w="1482" w:type="dxa"/>
            <w:tcBorders>
              <w:top w:val="nil"/>
              <w:left w:val="nil"/>
              <w:bottom w:val="single" w:sz="4" w:space="0" w:color="auto"/>
              <w:right w:val="single" w:sz="4" w:space="0" w:color="auto"/>
            </w:tcBorders>
            <w:shd w:val="clear" w:color="auto" w:fill="auto"/>
            <w:noWrap/>
            <w:vAlign w:val="bottom"/>
            <w:hideMark/>
          </w:tcPr>
          <w:p w14:paraId="47666C16"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Poor accessibility</w:t>
            </w:r>
          </w:p>
        </w:tc>
        <w:tc>
          <w:tcPr>
            <w:tcW w:w="498" w:type="dxa"/>
            <w:tcBorders>
              <w:top w:val="nil"/>
              <w:left w:val="nil"/>
              <w:bottom w:val="single" w:sz="4" w:space="0" w:color="auto"/>
              <w:right w:val="single" w:sz="4" w:space="0" w:color="auto"/>
            </w:tcBorders>
            <w:shd w:val="clear" w:color="000000" w:fill="FFFF00"/>
            <w:noWrap/>
            <w:vAlign w:val="bottom"/>
            <w:hideMark/>
          </w:tcPr>
          <w:p w14:paraId="3F4D637B"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3</w:t>
            </w:r>
          </w:p>
        </w:tc>
        <w:tc>
          <w:tcPr>
            <w:tcW w:w="1722" w:type="dxa"/>
            <w:tcBorders>
              <w:top w:val="nil"/>
              <w:left w:val="nil"/>
              <w:bottom w:val="single" w:sz="4" w:space="0" w:color="auto"/>
              <w:right w:val="single" w:sz="4" w:space="0" w:color="auto"/>
            </w:tcBorders>
            <w:shd w:val="clear" w:color="auto" w:fill="auto"/>
            <w:noWrap/>
            <w:vAlign w:val="bottom"/>
            <w:hideMark/>
          </w:tcPr>
          <w:p w14:paraId="16EE3735"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Oil return hole mounted so that space for oil return lines is restricted</w:t>
            </w:r>
          </w:p>
        </w:tc>
        <w:tc>
          <w:tcPr>
            <w:tcW w:w="547" w:type="dxa"/>
            <w:tcBorders>
              <w:top w:val="nil"/>
              <w:left w:val="nil"/>
              <w:bottom w:val="single" w:sz="4" w:space="0" w:color="auto"/>
              <w:right w:val="single" w:sz="4" w:space="0" w:color="auto"/>
            </w:tcBorders>
            <w:shd w:val="clear" w:color="000000" w:fill="FFFF00"/>
            <w:noWrap/>
            <w:vAlign w:val="bottom"/>
            <w:hideMark/>
          </w:tcPr>
          <w:p w14:paraId="4BC8B7B5"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5</w:t>
            </w:r>
          </w:p>
        </w:tc>
        <w:tc>
          <w:tcPr>
            <w:tcW w:w="1686" w:type="dxa"/>
            <w:tcBorders>
              <w:top w:val="nil"/>
              <w:left w:val="nil"/>
              <w:bottom w:val="single" w:sz="4" w:space="0" w:color="auto"/>
              <w:right w:val="single" w:sz="4" w:space="0" w:color="auto"/>
            </w:tcBorders>
            <w:shd w:val="clear" w:color="auto" w:fill="auto"/>
            <w:noWrap/>
            <w:vAlign w:val="bottom"/>
            <w:hideMark/>
          </w:tcPr>
          <w:p w14:paraId="6E3C7138"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Mock up models of design to evaluate accessibility or relocate oil return hole</w:t>
            </w:r>
          </w:p>
        </w:tc>
        <w:tc>
          <w:tcPr>
            <w:tcW w:w="547" w:type="dxa"/>
            <w:tcBorders>
              <w:top w:val="nil"/>
              <w:left w:val="nil"/>
              <w:bottom w:val="single" w:sz="4" w:space="0" w:color="auto"/>
              <w:right w:val="single" w:sz="4" w:space="0" w:color="auto"/>
            </w:tcBorders>
            <w:shd w:val="clear" w:color="000000" w:fill="FFFF00"/>
            <w:noWrap/>
            <w:vAlign w:val="bottom"/>
            <w:hideMark/>
          </w:tcPr>
          <w:p w14:paraId="1FD062B6"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1</w:t>
            </w:r>
          </w:p>
        </w:tc>
        <w:tc>
          <w:tcPr>
            <w:tcW w:w="547" w:type="dxa"/>
            <w:tcBorders>
              <w:top w:val="nil"/>
              <w:left w:val="nil"/>
              <w:bottom w:val="single" w:sz="4" w:space="0" w:color="auto"/>
              <w:right w:val="single" w:sz="4" w:space="0" w:color="auto"/>
            </w:tcBorders>
            <w:shd w:val="clear" w:color="000000" w:fill="FFC000"/>
            <w:noWrap/>
            <w:vAlign w:val="bottom"/>
            <w:hideMark/>
          </w:tcPr>
          <w:p w14:paraId="1867B337" w14:textId="77777777" w:rsidR="00546491" w:rsidRPr="00AE3F4E" w:rsidRDefault="00546491" w:rsidP="00546491">
            <w:pPr>
              <w:spacing w:after="0" w:line="240" w:lineRule="auto"/>
              <w:jc w:val="center"/>
              <w:rPr>
                <w:rFonts w:ascii="Times New Roman" w:eastAsia="Times New Roman" w:hAnsi="Times New Roman" w:cs="Times New Roman"/>
                <w:lang w:eastAsia="en-GB"/>
              </w:rPr>
            </w:pPr>
            <w:r w:rsidRPr="00AE3F4E">
              <w:rPr>
                <w:rFonts w:ascii="Times New Roman" w:eastAsia="Times New Roman" w:hAnsi="Times New Roman" w:cs="Times New Roman"/>
                <w:lang w:eastAsia="en-GB"/>
              </w:rPr>
              <w:t>15</w:t>
            </w:r>
          </w:p>
        </w:tc>
        <w:tc>
          <w:tcPr>
            <w:tcW w:w="1711" w:type="dxa"/>
            <w:tcBorders>
              <w:top w:val="nil"/>
              <w:left w:val="nil"/>
              <w:bottom w:val="single" w:sz="4" w:space="0" w:color="auto"/>
              <w:right w:val="single" w:sz="4" w:space="0" w:color="auto"/>
            </w:tcBorders>
            <w:shd w:val="clear" w:color="auto" w:fill="auto"/>
            <w:noWrap/>
            <w:vAlign w:val="bottom"/>
            <w:hideMark/>
          </w:tcPr>
          <w:p w14:paraId="5D530950" w14:textId="77777777" w:rsidR="00546491" w:rsidRPr="00AE3F4E" w:rsidRDefault="00546491" w:rsidP="00546491">
            <w:pPr>
              <w:spacing w:after="0" w:line="240" w:lineRule="auto"/>
              <w:jc w:val="center"/>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Relocated oil return hole</w:t>
            </w:r>
          </w:p>
        </w:tc>
      </w:tr>
    </w:tbl>
    <w:p w14:paraId="5B03F35B" w14:textId="0A7E5503" w:rsidR="00536AA5" w:rsidRPr="00AE3F4E" w:rsidRDefault="00C22E07" w:rsidP="00083EE1">
      <w:pPr>
        <w:rPr>
          <w:rFonts w:ascii="Times New Roman" w:hAnsi="Times New Roman" w:cs="Times New Roman"/>
          <w:sz w:val="24"/>
          <w:szCs w:val="24"/>
          <w:u w:val="single"/>
        </w:rPr>
      </w:pPr>
      <w:r w:rsidRPr="00AE3F4E">
        <w:rPr>
          <w:rFonts w:ascii="Times New Roman" w:hAnsi="Times New Roman" w:cs="Times New Roman"/>
          <w:noProof/>
          <w:sz w:val="24"/>
          <w:szCs w:val="24"/>
          <w:u w:val="single"/>
          <w:lang w:eastAsia="en-GB"/>
        </w:rPr>
        <mc:AlternateContent>
          <mc:Choice Requires="wps">
            <w:drawing>
              <wp:anchor distT="45720" distB="45720" distL="114300" distR="114300" simplePos="0" relativeHeight="251663872" behindDoc="1" locked="0" layoutInCell="1" allowOverlap="1" wp14:anchorId="2C7C97E3" wp14:editId="147616EC">
                <wp:simplePos x="0" y="0"/>
                <wp:positionH relativeFrom="margin">
                  <wp:posOffset>4619625</wp:posOffset>
                </wp:positionH>
                <wp:positionV relativeFrom="paragraph">
                  <wp:posOffset>363855</wp:posOffset>
                </wp:positionV>
                <wp:extent cx="1247775" cy="5715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571500"/>
                        </a:xfrm>
                        <a:prstGeom prst="rect">
                          <a:avLst/>
                        </a:prstGeom>
                        <a:solidFill>
                          <a:srgbClr val="FFFFFF"/>
                        </a:solidFill>
                        <a:ln w="9525">
                          <a:solidFill>
                            <a:srgbClr val="000000"/>
                          </a:solidFill>
                          <a:miter lim="800000"/>
                          <a:headEnd/>
                          <a:tailEnd/>
                        </a:ln>
                      </wps:spPr>
                      <wps:txbx>
                        <w:txbxContent>
                          <w:p w14:paraId="31153E26" w14:textId="4BF75936" w:rsidR="00AE3F4E" w:rsidRPr="00AE3F4E" w:rsidRDefault="00C22E07">
                            <w:pPr>
                              <w:rPr>
                                <w:rFonts w:ascii="Times New Roman" w:hAnsi="Times New Roman" w:cs="Times New Roman"/>
                              </w:rPr>
                            </w:pPr>
                            <w:r>
                              <w:rPr>
                                <w:rFonts w:ascii="Times New Roman" w:hAnsi="Times New Roman" w:cs="Times New Roman"/>
                              </w:rPr>
                              <w:t>Screenshots taken inside solid works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7C97E3" id="_x0000_s1027" type="#_x0000_t202" style="position:absolute;margin-left:363.75pt;margin-top:28.65pt;width:98.25pt;height:45pt;z-index:-2516526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">
                <v:textbox>
                  <w:txbxContent>
                    <w:p w14:paraId="31153E26" w14:textId="4BF75936" w:rsidR="00AE3F4E" w:rsidRPr="00AE3F4E" w:rsidRDefault="00C22E07">
                      <w:pPr>
                        <w:rPr>
                          <w:rFonts w:ascii="Times New Roman" w:hAnsi="Times New Roman" w:cs="Times New Roman"/>
                        </w:rPr>
                      </w:pPr>
                      <w:r>
                        <w:rPr>
                          <w:rFonts w:ascii="Times New Roman" w:hAnsi="Times New Roman" w:cs="Times New Roman"/>
                        </w:rPr>
                        <w:t>Screenshots taken inside solid works</w:t>
                      </w:r>
                    </w:p>
                  </w:txbxContent>
                </v:textbox>
                <w10:wrap type="square" anchorx="margin"/>
              </v:shape>
            </w:pict>
          </mc:Fallback>
        </mc:AlternateContent>
      </w:r>
    </w:p>
    <w:tbl>
      <w:tblPr>
        <w:tblpPr w:leftFromText="180" w:rightFromText="180" w:horzAnchor="margin" w:tblpXSpec="center" w:tblpY="-12645"/>
        <w:tblW w:w="11233" w:type="dxa"/>
        <w:tblLook w:val="04A0" w:firstRow="1" w:lastRow="0" w:firstColumn="1" w:lastColumn="0" w:noHBand="0" w:noVBand="1"/>
      </w:tblPr>
      <w:tblGrid>
        <w:gridCol w:w="527"/>
        <w:gridCol w:w="2039"/>
        <w:gridCol w:w="1427"/>
        <w:gridCol w:w="498"/>
        <w:gridCol w:w="1659"/>
        <w:gridCol w:w="527"/>
        <w:gridCol w:w="1816"/>
        <w:gridCol w:w="527"/>
        <w:gridCol w:w="527"/>
        <w:gridCol w:w="1686"/>
      </w:tblGrid>
      <w:tr w:rsidR="00263717" w:rsidRPr="00AE3F4E" w14:paraId="0B04C2AA" w14:textId="77777777" w:rsidTr="00083EE1">
        <w:trPr>
          <w:trHeight w:val="509"/>
        </w:trPr>
        <w:tc>
          <w:tcPr>
            <w:tcW w:w="527" w:type="dxa"/>
            <w:vMerge w:val="restart"/>
            <w:tcBorders>
              <w:top w:val="single" w:sz="4" w:space="0" w:color="auto"/>
              <w:left w:val="single" w:sz="4" w:space="0" w:color="auto"/>
              <w:bottom w:val="single" w:sz="4" w:space="0" w:color="000000"/>
              <w:right w:val="single" w:sz="4" w:space="0" w:color="auto"/>
            </w:tcBorders>
            <w:shd w:val="clear" w:color="000000" w:fill="000000"/>
            <w:noWrap/>
            <w:textDirection w:val="btLr"/>
            <w:vAlign w:val="bottom"/>
            <w:hideMark/>
          </w:tcPr>
          <w:p w14:paraId="52E5FBF3" w14:textId="77777777" w:rsidR="00536AA5" w:rsidRPr="00AE3F4E" w:rsidRDefault="00536AA5" w:rsidP="00083EE1">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lastRenderedPageBreak/>
              <w:t xml:space="preserve">Step </w:t>
            </w:r>
          </w:p>
        </w:tc>
        <w:tc>
          <w:tcPr>
            <w:tcW w:w="2039" w:type="dxa"/>
            <w:vMerge w:val="restart"/>
            <w:tcBorders>
              <w:top w:val="single" w:sz="4" w:space="0" w:color="auto"/>
              <w:left w:val="single" w:sz="4" w:space="0" w:color="auto"/>
              <w:bottom w:val="single" w:sz="4" w:space="0" w:color="000000"/>
              <w:right w:val="single" w:sz="4" w:space="0" w:color="auto"/>
            </w:tcBorders>
            <w:shd w:val="clear" w:color="000000" w:fill="000000"/>
            <w:noWrap/>
            <w:vAlign w:val="bottom"/>
            <w:hideMark/>
          </w:tcPr>
          <w:p w14:paraId="5BFF7D15" w14:textId="3A41902B" w:rsidR="00536AA5" w:rsidRPr="00AE3F4E" w:rsidRDefault="00536AA5" w:rsidP="00083EE1">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Design Idea</w:t>
            </w:r>
          </w:p>
        </w:tc>
        <w:tc>
          <w:tcPr>
            <w:tcW w:w="1427" w:type="dxa"/>
            <w:vMerge w:val="restart"/>
            <w:tcBorders>
              <w:top w:val="single" w:sz="4" w:space="0" w:color="auto"/>
              <w:left w:val="single" w:sz="4" w:space="0" w:color="auto"/>
              <w:bottom w:val="single" w:sz="4" w:space="0" w:color="000000"/>
              <w:right w:val="single" w:sz="4" w:space="0" w:color="auto"/>
            </w:tcBorders>
            <w:shd w:val="clear" w:color="000000" w:fill="000000"/>
            <w:noWrap/>
            <w:vAlign w:val="bottom"/>
            <w:hideMark/>
          </w:tcPr>
          <w:p w14:paraId="736E665E" w14:textId="77777777" w:rsidR="00536AA5" w:rsidRPr="00AE3F4E" w:rsidRDefault="00536AA5" w:rsidP="00083EE1">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Possible Failure or disadvantage</w:t>
            </w:r>
          </w:p>
        </w:tc>
        <w:tc>
          <w:tcPr>
            <w:tcW w:w="498" w:type="dxa"/>
            <w:vMerge w:val="restart"/>
            <w:tcBorders>
              <w:top w:val="single" w:sz="4" w:space="0" w:color="auto"/>
              <w:left w:val="single" w:sz="4" w:space="0" w:color="auto"/>
              <w:bottom w:val="single" w:sz="4" w:space="0" w:color="000000"/>
              <w:right w:val="single" w:sz="4" w:space="0" w:color="auto"/>
            </w:tcBorders>
            <w:shd w:val="clear" w:color="000000" w:fill="000000"/>
            <w:noWrap/>
            <w:textDirection w:val="btLr"/>
            <w:vAlign w:val="bottom"/>
            <w:hideMark/>
          </w:tcPr>
          <w:p w14:paraId="6D5A18E2" w14:textId="5B6FA64C" w:rsidR="00536AA5" w:rsidRPr="00AE3F4E" w:rsidRDefault="00536AA5" w:rsidP="00083EE1">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Severity</w:t>
            </w:r>
          </w:p>
        </w:tc>
        <w:tc>
          <w:tcPr>
            <w:tcW w:w="1659" w:type="dxa"/>
            <w:vMerge w:val="restart"/>
            <w:tcBorders>
              <w:top w:val="single" w:sz="4" w:space="0" w:color="auto"/>
              <w:left w:val="single" w:sz="4" w:space="0" w:color="auto"/>
              <w:bottom w:val="single" w:sz="4" w:space="0" w:color="000000"/>
              <w:right w:val="single" w:sz="4" w:space="0" w:color="auto"/>
            </w:tcBorders>
            <w:shd w:val="clear" w:color="000000" w:fill="000000"/>
            <w:noWrap/>
            <w:vAlign w:val="bottom"/>
            <w:hideMark/>
          </w:tcPr>
          <w:p w14:paraId="3479964E" w14:textId="77777777" w:rsidR="00536AA5" w:rsidRPr="00AE3F4E" w:rsidRDefault="00536AA5" w:rsidP="00083EE1">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potential causes</w:t>
            </w:r>
          </w:p>
        </w:tc>
        <w:tc>
          <w:tcPr>
            <w:tcW w:w="527" w:type="dxa"/>
            <w:vMerge w:val="restart"/>
            <w:tcBorders>
              <w:top w:val="single" w:sz="4" w:space="0" w:color="auto"/>
              <w:left w:val="single" w:sz="4" w:space="0" w:color="auto"/>
              <w:bottom w:val="single" w:sz="4" w:space="0" w:color="000000"/>
              <w:right w:val="single" w:sz="4" w:space="0" w:color="auto"/>
            </w:tcBorders>
            <w:shd w:val="clear" w:color="000000" w:fill="000000"/>
            <w:noWrap/>
            <w:textDirection w:val="btLr"/>
            <w:vAlign w:val="bottom"/>
            <w:hideMark/>
          </w:tcPr>
          <w:p w14:paraId="37880015" w14:textId="77777777" w:rsidR="00536AA5" w:rsidRPr="00AE3F4E" w:rsidRDefault="00536AA5" w:rsidP="00083EE1">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occurrence</w:t>
            </w:r>
          </w:p>
        </w:tc>
        <w:tc>
          <w:tcPr>
            <w:tcW w:w="1816" w:type="dxa"/>
            <w:vMerge w:val="restart"/>
            <w:tcBorders>
              <w:top w:val="single" w:sz="4" w:space="0" w:color="auto"/>
              <w:left w:val="single" w:sz="4" w:space="0" w:color="auto"/>
              <w:bottom w:val="single" w:sz="4" w:space="0" w:color="000000"/>
              <w:right w:val="single" w:sz="4" w:space="0" w:color="auto"/>
            </w:tcBorders>
            <w:shd w:val="clear" w:color="000000" w:fill="000000"/>
            <w:noWrap/>
            <w:vAlign w:val="bottom"/>
            <w:hideMark/>
          </w:tcPr>
          <w:p w14:paraId="777805FC" w14:textId="77777777" w:rsidR="00536AA5" w:rsidRPr="00AE3F4E" w:rsidRDefault="00536AA5" w:rsidP="00083EE1">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current controls</w:t>
            </w:r>
          </w:p>
        </w:tc>
        <w:tc>
          <w:tcPr>
            <w:tcW w:w="527" w:type="dxa"/>
            <w:vMerge w:val="restart"/>
            <w:tcBorders>
              <w:top w:val="single" w:sz="4" w:space="0" w:color="auto"/>
              <w:left w:val="single" w:sz="4" w:space="0" w:color="auto"/>
              <w:bottom w:val="single" w:sz="4" w:space="0" w:color="000000"/>
              <w:right w:val="single" w:sz="4" w:space="0" w:color="auto"/>
            </w:tcBorders>
            <w:shd w:val="clear" w:color="000000" w:fill="000000"/>
            <w:noWrap/>
            <w:textDirection w:val="btLr"/>
            <w:vAlign w:val="bottom"/>
            <w:hideMark/>
          </w:tcPr>
          <w:p w14:paraId="528A8503" w14:textId="77777777" w:rsidR="00536AA5" w:rsidRPr="00AE3F4E" w:rsidRDefault="00536AA5" w:rsidP="00083EE1">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detectability</w:t>
            </w:r>
          </w:p>
        </w:tc>
        <w:tc>
          <w:tcPr>
            <w:tcW w:w="527" w:type="dxa"/>
            <w:vMerge w:val="restart"/>
            <w:tcBorders>
              <w:top w:val="single" w:sz="4" w:space="0" w:color="auto"/>
              <w:left w:val="single" w:sz="4" w:space="0" w:color="auto"/>
              <w:bottom w:val="single" w:sz="4" w:space="0" w:color="000000"/>
              <w:right w:val="single" w:sz="4" w:space="0" w:color="auto"/>
            </w:tcBorders>
            <w:shd w:val="clear" w:color="000000" w:fill="000000"/>
            <w:noWrap/>
            <w:textDirection w:val="btLr"/>
            <w:vAlign w:val="bottom"/>
            <w:hideMark/>
          </w:tcPr>
          <w:p w14:paraId="271DB6A8" w14:textId="77777777" w:rsidR="00536AA5" w:rsidRPr="00AE3F4E" w:rsidRDefault="00536AA5" w:rsidP="00083EE1">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Risk Priority</w:t>
            </w:r>
          </w:p>
        </w:tc>
        <w:tc>
          <w:tcPr>
            <w:tcW w:w="1686" w:type="dxa"/>
            <w:vMerge w:val="restart"/>
            <w:tcBorders>
              <w:top w:val="single" w:sz="4" w:space="0" w:color="auto"/>
              <w:left w:val="single" w:sz="4" w:space="0" w:color="auto"/>
              <w:bottom w:val="single" w:sz="4" w:space="0" w:color="000000"/>
              <w:right w:val="single" w:sz="4" w:space="0" w:color="auto"/>
            </w:tcBorders>
            <w:shd w:val="clear" w:color="000000" w:fill="000000"/>
            <w:noWrap/>
            <w:vAlign w:val="bottom"/>
            <w:hideMark/>
          </w:tcPr>
          <w:p w14:paraId="39F51A75" w14:textId="77777777" w:rsidR="00536AA5" w:rsidRPr="00AE3F4E" w:rsidRDefault="00536AA5" w:rsidP="00083EE1">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preventative actions taken</w:t>
            </w:r>
          </w:p>
        </w:tc>
      </w:tr>
      <w:tr w:rsidR="00263717" w:rsidRPr="00AE3F4E" w14:paraId="02139842" w14:textId="77777777" w:rsidTr="00083EE1">
        <w:trPr>
          <w:trHeight w:val="1194"/>
        </w:trPr>
        <w:tc>
          <w:tcPr>
            <w:tcW w:w="527" w:type="dxa"/>
            <w:vMerge/>
            <w:tcBorders>
              <w:top w:val="single" w:sz="4" w:space="0" w:color="auto"/>
              <w:left w:val="single" w:sz="4" w:space="0" w:color="auto"/>
              <w:bottom w:val="single" w:sz="4" w:space="0" w:color="000000"/>
              <w:right w:val="single" w:sz="4" w:space="0" w:color="auto"/>
            </w:tcBorders>
            <w:vAlign w:val="center"/>
            <w:hideMark/>
          </w:tcPr>
          <w:p w14:paraId="50ACA429" w14:textId="77777777" w:rsidR="00536AA5" w:rsidRPr="00AE3F4E" w:rsidRDefault="00536AA5" w:rsidP="00083EE1">
            <w:pPr>
              <w:spacing w:after="0" w:line="240" w:lineRule="auto"/>
              <w:rPr>
                <w:rFonts w:ascii="Times New Roman" w:eastAsia="Times New Roman" w:hAnsi="Times New Roman" w:cs="Times New Roman"/>
                <w:color w:val="FFFFFF"/>
                <w:lang w:eastAsia="en-GB"/>
              </w:rPr>
            </w:pPr>
          </w:p>
        </w:tc>
        <w:tc>
          <w:tcPr>
            <w:tcW w:w="2039" w:type="dxa"/>
            <w:vMerge/>
            <w:tcBorders>
              <w:top w:val="single" w:sz="4" w:space="0" w:color="auto"/>
              <w:left w:val="single" w:sz="4" w:space="0" w:color="auto"/>
              <w:bottom w:val="single" w:sz="4" w:space="0" w:color="000000"/>
              <w:right w:val="single" w:sz="4" w:space="0" w:color="auto"/>
            </w:tcBorders>
            <w:vAlign w:val="center"/>
            <w:hideMark/>
          </w:tcPr>
          <w:p w14:paraId="0A229FC6" w14:textId="77777777" w:rsidR="00536AA5" w:rsidRPr="00AE3F4E" w:rsidRDefault="00536AA5" w:rsidP="00083EE1">
            <w:pPr>
              <w:spacing w:after="0" w:line="240" w:lineRule="auto"/>
              <w:rPr>
                <w:rFonts w:ascii="Times New Roman" w:eastAsia="Times New Roman" w:hAnsi="Times New Roman" w:cs="Times New Roman"/>
                <w:color w:val="FFFFFF"/>
                <w:lang w:eastAsia="en-GB"/>
              </w:rPr>
            </w:pPr>
          </w:p>
        </w:tc>
        <w:tc>
          <w:tcPr>
            <w:tcW w:w="1427" w:type="dxa"/>
            <w:vMerge/>
            <w:tcBorders>
              <w:top w:val="single" w:sz="4" w:space="0" w:color="auto"/>
              <w:left w:val="single" w:sz="4" w:space="0" w:color="auto"/>
              <w:bottom w:val="single" w:sz="4" w:space="0" w:color="000000"/>
              <w:right w:val="single" w:sz="4" w:space="0" w:color="auto"/>
            </w:tcBorders>
            <w:vAlign w:val="center"/>
            <w:hideMark/>
          </w:tcPr>
          <w:p w14:paraId="6D583177" w14:textId="77777777" w:rsidR="00536AA5" w:rsidRPr="00AE3F4E" w:rsidRDefault="00536AA5" w:rsidP="00083EE1">
            <w:pPr>
              <w:spacing w:after="0" w:line="240" w:lineRule="auto"/>
              <w:rPr>
                <w:rFonts w:ascii="Times New Roman" w:eastAsia="Times New Roman" w:hAnsi="Times New Roman" w:cs="Times New Roman"/>
                <w:color w:val="FFFFFF"/>
                <w:lang w:eastAsia="en-GB"/>
              </w:rPr>
            </w:pPr>
          </w:p>
        </w:tc>
        <w:tc>
          <w:tcPr>
            <w:tcW w:w="498" w:type="dxa"/>
            <w:vMerge/>
            <w:tcBorders>
              <w:top w:val="single" w:sz="4" w:space="0" w:color="auto"/>
              <w:left w:val="single" w:sz="4" w:space="0" w:color="auto"/>
              <w:bottom w:val="single" w:sz="4" w:space="0" w:color="000000"/>
              <w:right w:val="single" w:sz="4" w:space="0" w:color="auto"/>
            </w:tcBorders>
            <w:vAlign w:val="center"/>
            <w:hideMark/>
          </w:tcPr>
          <w:p w14:paraId="6B6E8775" w14:textId="77777777" w:rsidR="00536AA5" w:rsidRPr="00AE3F4E" w:rsidRDefault="00536AA5" w:rsidP="00083EE1">
            <w:pPr>
              <w:spacing w:after="0" w:line="240" w:lineRule="auto"/>
              <w:rPr>
                <w:rFonts w:ascii="Times New Roman" w:eastAsia="Times New Roman" w:hAnsi="Times New Roman" w:cs="Times New Roman"/>
                <w:color w:val="FFFFFF"/>
                <w:lang w:eastAsia="en-GB"/>
              </w:rPr>
            </w:pPr>
          </w:p>
        </w:tc>
        <w:tc>
          <w:tcPr>
            <w:tcW w:w="1659" w:type="dxa"/>
            <w:vMerge/>
            <w:tcBorders>
              <w:top w:val="single" w:sz="4" w:space="0" w:color="auto"/>
              <w:left w:val="single" w:sz="4" w:space="0" w:color="auto"/>
              <w:bottom w:val="single" w:sz="4" w:space="0" w:color="000000"/>
              <w:right w:val="single" w:sz="4" w:space="0" w:color="auto"/>
            </w:tcBorders>
            <w:vAlign w:val="center"/>
            <w:hideMark/>
          </w:tcPr>
          <w:p w14:paraId="0A4F7CA2" w14:textId="77777777" w:rsidR="00536AA5" w:rsidRPr="00AE3F4E" w:rsidRDefault="00536AA5" w:rsidP="00083EE1">
            <w:pPr>
              <w:spacing w:after="0" w:line="240" w:lineRule="auto"/>
              <w:rPr>
                <w:rFonts w:ascii="Times New Roman" w:eastAsia="Times New Roman" w:hAnsi="Times New Roman" w:cs="Times New Roman"/>
                <w:color w:val="FFFFFF"/>
                <w:lang w:eastAsia="en-GB"/>
              </w:rPr>
            </w:pPr>
          </w:p>
        </w:tc>
        <w:tc>
          <w:tcPr>
            <w:tcW w:w="527" w:type="dxa"/>
            <w:vMerge/>
            <w:tcBorders>
              <w:top w:val="single" w:sz="4" w:space="0" w:color="auto"/>
              <w:left w:val="single" w:sz="4" w:space="0" w:color="auto"/>
              <w:bottom w:val="single" w:sz="4" w:space="0" w:color="000000"/>
              <w:right w:val="single" w:sz="4" w:space="0" w:color="auto"/>
            </w:tcBorders>
            <w:vAlign w:val="center"/>
            <w:hideMark/>
          </w:tcPr>
          <w:p w14:paraId="266D0056" w14:textId="77777777" w:rsidR="00536AA5" w:rsidRPr="00AE3F4E" w:rsidRDefault="00536AA5" w:rsidP="00083EE1">
            <w:pPr>
              <w:spacing w:after="0" w:line="240" w:lineRule="auto"/>
              <w:rPr>
                <w:rFonts w:ascii="Times New Roman" w:eastAsia="Times New Roman" w:hAnsi="Times New Roman" w:cs="Times New Roman"/>
                <w:color w:val="FFFFFF"/>
                <w:lang w:eastAsia="en-GB"/>
              </w:rPr>
            </w:pPr>
          </w:p>
        </w:tc>
        <w:tc>
          <w:tcPr>
            <w:tcW w:w="1816" w:type="dxa"/>
            <w:vMerge/>
            <w:tcBorders>
              <w:top w:val="single" w:sz="4" w:space="0" w:color="auto"/>
              <w:left w:val="single" w:sz="4" w:space="0" w:color="auto"/>
              <w:bottom w:val="single" w:sz="4" w:space="0" w:color="000000"/>
              <w:right w:val="single" w:sz="4" w:space="0" w:color="auto"/>
            </w:tcBorders>
            <w:vAlign w:val="center"/>
            <w:hideMark/>
          </w:tcPr>
          <w:p w14:paraId="3EB2A089" w14:textId="77777777" w:rsidR="00536AA5" w:rsidRPr="00AE3F4E" w:rsidRDefault="00536AA5" w:rsidP="00083EE1">
            <w:pPr>
              <w:spacing w:after="0" w:line="240" w:lineRule="auto"/>
              <w:rPr>
                <w:rFonts w:ascii="Times New Roman" w:eastAsia="Times New Roman" w:hAnsi="Times New Roman" w:cs="Times New Roman"/>
                <w:color w:val="FFFFFF"/>
                <w:lang w:eastAsia="en-GB"/>
              </w:rPr>
            </w:pPr>
          </w:p>
        </w:tc>
        <w:tc>
          <w:tcPr>
            <w:tcW w:w="527" w:type="dxa"/>
            <w:vMerge/>
            <w:tcBorders>
              <w:top w:val="single" w:sz="4" w:space="0" w:color="auto"/>
              <w:left w:val="single" w:sz="4" w:space="0" w:color="auto"/>
              <w:bottom w:val="single" w:sz="4" w:space="0" w:color="000000"/>
              <w:right w:val="single" w:sz="4" w:space="0" w:color="auto"/>
            </w:tcBorders>
            <w:vAlign w:val="center"/>
            <w:hideMark/>
          </w:tcPr>
          <w:p w14:paraId="65C57192" w14:textId="77777777" w:rsidR="00536AA5" w:rsidRPr="00AE3F4E" w:rsidRDefault="00536AA5" w:rsidP="00083EE1">
            <w:pPr>
              <w:spacing w:after="0" w:line="240" w:lineRule="auto"/>
              <w:rPr>
                <w:rFonts w:ascii="Times New Roman" w:eastAsia="Times New Roman" w:hAnsi="Times New Roman" w:cs="Times New Roman"/>
                <w:color w:val="FFFFFF"/>
                <w:lang w:eastAsia="en-GB"/>
              </w:rPr>
            </w:pPr>
          </w:p>
        </w:tc>
        <w:tc>
          <w:tcPr>
            <w:tcW w:w="527" w:type="dxa"/>
            <w:vMerge/>
            <w:tcBorders>
              <w:top w:val="single" w:sz="4" w:space="0" w:color="auto"/>
              <w:left w:val="single" w:sz="4" w:space="0" w:color="auto"/>
              <w:bottom w:val="single" w:sz="4" w:space="0" w:color="000000"/>
              <w:right w:val="single" w:sz="4" w:space="0" w:color="auto"/>
            </w:tcBorders>
            <w:vAlign w:val="center"/>
            <w:hideMark/>
          </w:tcPr>
          <w:p w14:paraId="62A2EB05" w14:textId="77777777" w:rsidR="00536AA5" w:rsidRPr="00AE3F4E" w:rsidRDefault="00536AA5" w:rsidP="00083EE1">
            <w:pPr>
              <w:spacing w:after="0" w:line="240" w:lineRule="auto"/>
              <w:rPr>
                <w:rFonts w:ascii="Times New Roman" w:eastAsia="Times New Roman" w:hAnsi="Times New Roman" w:cs="Times New Roman"/>
                <w:color w:val="FFFFFF"/>
                <w:lang w:eastAsia="en-GB"/>
              </w:rPr>
            </w:pPr>
          </w:p>
        </w:tc>
        <w:tc>
          <w:tcPr>
            <w:tcW w:w="1686" w:type="dxa"/>
            <w:vMerge/>
            <w:tcBorders>
              <w:top w:val="single" w:sz="4" w:space="0" w:color="auto"/>
              <w:left w:val="single" w:sz="4" w:space="0" w:color="auto"/>
              <w:bottom w:val="single" w:sz="4" w:space="0" w:color="000000"/>
              <w:right w:val="single" w:sz="4" w:space="0" w:color="auto"/>
            </w:tcBorders>
            <w:vAlign w:val="center"/>
            <w:hideMark/>
          </w:tcPr>
          <w:p w14:paraId="1F1EF7C2" w14:textId="77777777" w:rsidR="00536AA5" w:rsidRPr="00AE3F4E" w:rsidRDefault="00536AA5" w:rsidP="00083EE1">
            <w:pPr>
              <w:spacing w:after="0" w:line="240" w:lineRule="auto"/>
              <w:rPr>
                <w:rFonts w:ascii="Times New Roman" w:eastAsia="Times New Roman" w:hAnsi="Times New Roman" w:cs="Times New Roman"/>
                <w:color w:val="FFFFFF"/>
                <w:lang w:eastAsia="en-GB"/>
              </w:rPr>
            </w:pPr>
          </w:p>
        </w:tc>
      </w:tr>
      <w:tr w:rsidR="00263717" w:rsidRPr="00AE3F4E" w14:paraId="710A7038" w14:textId="77777777" w:rsidTr="00083EE1">
        <w:trPr>
          <w:trHeight w:val="274"/>
        </w:trPr>
        <w:tc>
          <w:tcPr>
            <w:tcW w:w="527" w:type="dxa"/>
            <w:tcBorders>
              <w:top w:val="nil"/>
              <w:left w:val="single" w:sz="4" w:space="0" w:color="auto"/>
              <w:bottom w:val="single" w:sz="4" w:space="0" w:color="auto"/>
              <w:right w:val="single" w:sz="4" w:space="0" w:color="auto"/>
            </w:tcBorders>
            <w:shd w:val="clear" w:color="000000" w:fill="FFFF00"/>
            <w:noWrap/>
            <w:vAlign w:val="bottom"/>
            <w:hideMark/>
          </w:tcPr>
          <w:p w14:paraId="44C4DA18" w14:textId="77777777" w:rsidR="00536AA5" w:rsidRPr="00AE3F4E" w:rsidRDefault="00536AA5" w:rsidP="00083EE1">
            <w:pPr>
              <w:spacing w:after="0" w:line="240" w:lineRule="auto"/>
              <w:jc w:val="right"/>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1</w:t>
            </w:r>
          </w:p>
        </w:tc>
        <w:tc>
          <w:tcPr>
            <w:tcW w:w="2039" w:type="dxa"/>
            <w:tcBorders>
              <w:top w:val="nil"/>
              <w:left w:val="nil"/>
              <w:bottom w:val="single" w:sz="4" w:space="0" w:color="auto"/>
              <w:right w:val="single" w:sz="4" w:space="0" w:color="auto"/>
            </w:tcBorders>
            <w:shd w:val="clear" w:color="auto" w:fill="auto"/>
            <w:noWrap/>
            <w:vAlign w:val="bottom"/>
            <w:hideMark/>
          </w:tcPr>
          <w:p w14:paraId="4EEF9473" w14:textId="5596ADFF"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Thick walls</w:t>
            </w:r>
            <w:r w:rsidR="008921DB" w:rsidRPr="00AE3F4E">
              <w:rPr>
                <w:rFonts w:ascii="Times New Roman" w:eastAsia="Times New Roman" w:hAnsi="Times New Roman" w:cs="Times New Roman"/>
                <w:color w:val="000000"/>
                <w:lang w:eastAsia="en-GB"/>
              </w:rPr>
              <w:t xml:space="preserve"> </w:t>
            </w:r>
          </w:p>
        </w:tc>
        <w:tc>
          <w:tcPr>
            <w:tcW w:w="1427" w:type="dxa"/>
            <w:tcBorders>
              <w:top w:val="nil"/>
              <w:left w:val="nil"/>
              <w:bottom w:val="single" w:sz="4" w:space="0" w:color="auto"/>
              <w:right w:val="single" w:sz="4" w:space="0" w:color="auto"/>
            </w:tcBorders>
            <w:shd w:val="clear" w:color="auto" w:fill="auto"/>
            <w:noWrap/>
            <w:vAlign w:val="bottom"/>
            <w:hideMark/>
          </w:tcPr>
          <w:p w14:paraId="581EE66E" w14:textId="77777777"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Slight amount of Unnecessary increased weight</w:t>
            </w:r>
          </w:p>
        </w:tc>
        <w:tc>
          <w:tcPr>
            <w:tcW w:w="498" w:type="dxa"/>
            <w:tcBorders>
              <w:top w:val="nil"/>
              <w:left w:val="nil"/>
              <w:bottom w:val="single" w:sz="4" w:space="0" w:color="auto"/>
              <w:right w:val="single" w:sz="4" w:space="0" w:color="auto"/>
            </w:tcBorders>
            <w:shd w:val="clear" w:color="000000" w:fill="FFFF00"/>
            <w:noWrap/>
            <w:vAlign w:val="bottom"/>
            <w:hideMark/>
          </w:tcPr>
          <w:p w14:paraId="347ADDF5" w14:textId="078DA592"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2</w:t>
            </w:r>
          </w:p>
        </w:tc>
        <w:tc>
          <w:tcPr>
            <w:tcW w:w="1659" w:type="dxa"/>
            <w:tcBorders>
              <w:top w:val="nil"/>
              <w:left w:val="nil"/>
              <w:bottom w:val="single" w:sz="4" w:space="0" w:color="auto"/>
              <w:right w:val="single" w:sz="4" w:space="0" w:color="auto"/>
            </w:tcBorders>
            <w:shd w:val="clear" w:color="auto" w:fill="auto"/>
            <w:noWrap/>
            <w:vAlign w:val="bottom"/>
            <w:hideMark/>
          </w:tcPr>
          <w:p w14:paraId="68A1CB3B" w14:textId="77777777"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Increased amount of material used</w:t>
            </w:r>
          </w:p>
        </w:tc>
        <w:tc>
          <w:tcPr>
            <w:tcW w:w="527" w:type="dxa"/>
            <w:tcBorders>
              <w:top w:val="nil"/>
              <w:left w:val="nil"/>
              <w:bottom w:val="single" w:sz="4" w:space="0" w:color="auto"/>
              <w:right w:val="single" w:sz="4" w:space="0" w:color="auto"/>
            </w:tcBorders>
            <w:shd w:val="clear" w:color="000000" w:fill="FFFF00"/>
            <w:noWrap/>
            <w:vAlign w:val="bottom"/>
            <w:hideMark/>
          </w:tcPr>
          <w:p w14:paraId="21FE7E5C" w14:textId="77777777"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10</w:t>
            </w:r>
          </w:p>
        </w:tc>
        <w:tc>
          <w:tcPr>
            <w:tcW w:w="1816" w:type="dxa"/>
            <w:tcBorders>
              <w:top w:val="nil"/>
              <w:left w:val="nil"/>
              <w:bottom w:val="single" w:sz="4" w:space="0" w:color="auto"/>
              <w:right w:val="single" w:sz="4" w:space="0" w:color="auto"/>
            </w:tcBorders>
            <w:shd w:val="clear" w:color="auto" w:fill="auto"/>
            <w:noWrap/>
            <w:vAlign w:val="bottom"/>
            <w:hideMark/>
          </w:tcPr>
          <w:p w14:paraId="3B4266CA" w14:textId="6F8E6FBD" w:rsidR="00536AA5" w:rsidRPr="00AE3F4E" w:rsidRDefault="009A1459"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Will be made of polyamide instead of aluminium/steel</w:t>
            </w:r>
          </w:p>
        </w:tc>
        <w:tc>
          <w:tcPr>
            <w:tcW w:w="527" w:type="dxa"/>
            <w:tcBorders>
              <w:top w:val="nil"/>
              <w:left w:val="nil"/>
              <w:bottom w:val="single" w:sz="4" w:space="0" w:color="auto"/>
              <w:right w:val="single" w:sz="4" w:space="0" w:color="auto"/>
            </w:tcBorders>
            <w:shd w:val="clear" w:color="000000" w:fill="FFFF00"/>
            <w:noWrap/>
            <w:vAlign w:val="bottom"/>
            <w:hideMark/>
          </w:tcPr>
          <w:p w14:paraId="7D6E2547" w14:textId="77777777"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1</w:t>
            </w:r>
          </w:p>
        </w:tc>
        <w:tc>
          <w:tcPr>
            <w:tcW w:w="527" w:type="dxa"/>
            <w:tcBorders>
              <w:top w:val="nil"/>
              <w:left w:val="nil"/>
              <w:bottom w:val="single" w:sz="4" w:space="0" w:color="auto"/>
              <w:right w:val="single" w:sz="4" w:space="0" w:color="auto"/>
            </w:tcBorders>
            <w:shd w:val="clear" w:color="000000" w:fill="FFC000"/>
            <w:noWrap/>
            <w:vAlign w:val="bottom"/>
            <w:hideMark/>
          </w:tcPr>
          <w:p w14:paraId="05990317" w14:textId="77777777" w:rsidR="00536AA5" w:rsidRPr="00AE3F4E" w:rsidRDefault="00536AA5" w:rsidP="00083EE1">
            <w:pPr>
              <w:spacing w:after="0" w:line="240" w:lineRule="auto"/>
              <w:rPr>
                <w:rFonts w:ascii="Times New Roman" w:eastAsia="Times New Roman" w:hAnsi="Times New Roman" w:cs="Times New Roman"/>
                <w:color w:val="FFC000"/>
                <w:lang w:eastAsia="en-GB"/>
              </w:rPr>
            </w:pPr>
            <w:r w:rsidRPr="00AE3F4E">
              <w:rPr>
                <w:rFonts w:ascii="Times New Roman" w:eastAsia="Times New Roman" w:hAnsi="Times New Roman" w:cs="Times New Roman"/>
                <w:lang w:eastAsia="en-GB"/>
              </w:rPr>
              <w:t>20</w:t>
            </w:r>
          </w:p>
        </w:tc>
        <w:tc>
          <w:tcPr>
            <w:tcW w:w="1686" w:type="dxa"/>
            <w:tcBorders>
              <w:top w:val="nil"/>
              <w:left w:val="nil"/>
              <w:bottom w:val="single" w:sz="4" w:space="0" w:color="auto"/>
              <w:right w:val="single" w:sz="4" w:space="0" w:color="auto"/>
            </w:tcBorders>
            <w:shd w:val="clear" w:color="auto" w:fill="auto"/>
            <w:noWrap/>
            <w:vAlign w:val="bottom"/>
            <w:hideMark/>
          </w:tcPr>
          <w:p w14:paraId="5A184B37" w14:textId="77777777"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xml:space="preserve"> Will be made of polyamide instead of aluminium/steel </w:t>
            </w:r>
          </w:p>
        </w:tc>
      </w:tr>
      <w:tr w:rsidR="00263717" w:rsidRPr="00AE3F4E" w14:paraId="1C4510BC" w14:textId="77777777" w:rsidTr="00083EE1">
        <w:trPr>
          <w:trHeight w:val="274"/>
        </w:trPr>
        <w:tc>
          <w:tcPr>
            <w:tcW w:w="527" w:type="dxa"/>
            <w:tcBorders>
              <w:top w:val="nil"/>
              <w:left w:val="single" w:sz="4" w:space="0" w:color="auto"/>
              <w:bottom w:val="single" w:sz="4" w:space="0" w:color="auto"/>
              <w:right w:val="single" w:sz="4" w:space="0" w:color="auto"/>
            </w:tcBorders>
            <w:shd w:val="clear" w:color="000000" w:fill="FFFF00"/>
            <w:noWrap/>
            <w:vAlign w:val="bottom"/>
            <w:hideMark/>
          </w:tcPr>
          <w:p w14:paraId="387FFC1F" w14:textId="77777777" w:rsidR="00536AA5" w:rsidRPr="00AE3F4E" w:rsidRDefault="00536AA5" w:rsidP="00083EE1">
            <w:pPr>
              <w:spacing w:after="0" w:line="240" w:lineRule="auto"/>
              <w:jc w:val="right"/>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2</w:t>
            </w:r>
          </w:p>
        </w:tc>
        <w:tc>
          <w:tcPr>
            <w:tcW w:w="2039" w:type="dxa"/>
            <w:tcBorders>
              <w:top w:val="nil"/>
              <w:left w:val="nil"/>
              <w:bottom w:val="single" w:sz="4" w:space="0" w:color="auto"/>
              <w:right w:val="single" w:sz="4" w:space="0" w:color="auto"/>
            </w:tcBorders>
            <w:shd w:val="clear" w:color="auto" w:fill="auto"/>
            <w:noWrap/>
            <w:vAlign w:val="bottom"/>
            <w:hideMark/>
          </w:tcPr>
          <w:p w14:paraId="20F7FAC5" w14:textId="113D5B57"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Wedge design</w:t>
            </w:r>
          </w:p>
        </w:tc>
        <w:tc>
          <w:tcPr>
            <w:tcW w:w="1427" w:type="dxa"/>
            <w:tcBorders>
              <w:top w:val="nil"/>
              <w:left w:val="nil"/>
              <w:bottom w:val="single" w:sz="4" w:space="0" w:color="auto"/>
              <w:right w:val="single" w:sz="4" w:space="0" w:color="auto"/>
            </w:tcBorders>
            <w:shd w:val="clear" w:color="auto" w:fill="auto"/>
            <w:noWrap/>
            <w:vAlign w:val="bottom"/>
            <w:hideMark/>
          </w:tcPr>
          <w:p w14:paraId="645C124F" w14:textId="77777777"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Breaking or cracking</w:t>
            </w:r>
          </w:p>
        </w:tc>
        <w:tc>
          <w:tcPr>
            <w:tcW w:w="498" w:type="dxa"/>
            <w:tcBorders>
              <w:top w:val="nil"/>
              <w:left w:val="nil"/>
              <w:bottom w:val="single" w:sz="4" w:space="0" w:color="auto"/>
              <w:right w:val="single" w:sz="4" w:space="0" w:color="auto"/>
            </w:tcBorders>
            <w:shd w:val="clear" w:color="000000" w:fill="FFFF00"/>
            <w:noWrap/>
            <w:vAlign w:val="bottom"/>
            <w:hideMark/>
          </w:tcPr>
          <w:p w14:paraId="3B374A20" w14:textId="01F68E92"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5</w:t>
            </w:r>
          </w:p>
        </w:tc>
        <w:tc>
          <w:tcPr>
            <w:tcW w:w="1659" w:type="dxa"/>
            <w:tcBorders>
              <w:top w:val="nil"/>
              <w:left w:val="nil"/>
              <w:bottom w:val="single" w:sz="4" w:space="0" w:color="auto"/>
              <w:right w:val="single" w:sz="4" w:space="0" w:color="auto"/>
            </w:tcBorders>
            <w:shd w:val="clear" w:color="auto" w:fill="auto"/>
            <w:noWrap/>
            <w:vAlign w:val="bottom"/>
            <w:hideMark/>
          </w:tcPr>
          <w:p w14:paraId="532376E7" w14:textId="77777777"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Long flat surfaces causing weak points</w:t>
            </w:r>
          </w:p>
        </w:tc>
        <w:tc>
          <w:tcPr>
            <w:tcW w:w="527" w:type="dxa"/>
            <w:tcBorders>
              <w:top w:val="nil"/>
              <w:left w:val="nil"/>
              <w:bottom w:val="single" w:sz="4" w:space="0" w:color="auto"/>
              <w:right w:val="single" w:sz="4" w:space="0" w:color="auto"/>
            </w:tcBorders>
            <w:shd w:val="clear" w:color="000000" w:fill="FFFF00"/>
            <w:noWrap/>
            <w:vAlign w:val="bottom"/>
            <w:hideMark/>
          </w:tcPr>
          <w:p w14:paraId="12956E7D" w14:textId="77777777"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2</w:t>
            </w:r>
          </w:p>
        </w:tc>
        <w:tc>
          <w:tcPr>
            <w:tcW w:w="1816" w:type="dxa"/>
            <w:tcBorders>
              <w:top w:val="nil"/>
              <w:left w:val="nil"/>
              <w:bottom w:val="single" w:sz="4" w:space="0" w:color="auto"/>
              <w:right w:val="single" w:sz="4" w:space="0" w:color="auto"/>
            </w:tcBorders>
            <w:shd w:val="clear" w:color="auto" w:fill="auto"/>
            <w:noWrap/>
            <w:vAlign w:val="bottom"/>
            <w:hideMark/>
          </w:tcPr>
          <w:p w14:paraId="09BC5A79" w14:textId="466198C0"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Thick walls</w:t>
            </w:r>
            <w:r w:rsidR="008921DB" w:rsidRPr="00AE3F4E">
              <w:rPr>
                <w:rFonts w:ascii="Times New Roman" w:eastAsia="Times New Roman" w:hAnsi="Times New Roman" w:cs="Times New Roman"/>
                <w:color w:val="000000"/>
                <w:lang w:eastAsia="en-GB"/>
              </w:rPr>
              <w:t xml:space="preserve"> </w:t>
            </w:r>
          </w:p>
        </w:tc>
        <w:tc>
          <w:tcPr>
            <w:tcW w:w="527" w:type="dxa"/>
            <w:tcBorders>
              <w:top w:val="nil"/>
              <w:left w:val="nil"/>
              <w:bottom w:val="single" w:sz="4" w:space="0" w:color="auto"/>
              <w:right w:val="single" w:sz="4" w:space="0" w:color="auto"/>
            </w:tcBorders>
            <w:shd w:val="clear" w:color="000000" w:fill="FFFF00"/>
            <w:noWrap/>
            <w:vAlign w:val="bottom"/>
            <w:hideMark/>
          </w:tcPr>
          <w:p w14:paraId="19E79C1E" w14:textId="77777777"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3</w:t>
            </w:r>
          </w:p>
        </w:tc>
        <w:tc>
          <w:tcPr>
            <w:tcW w:w="527" w:type="dxa"/>
            <w:tcBorders>
              <w:top w:val="nil"/>
              <w:left w:val="nil"/>
              <w:bottom w:val="single" w:sz="4" w:space="0" w:color="auto"/>
              <w:right w:val="single" w:sz="4" w:space="0" w:color="auto"/>
            </w:tcBorders>
            <w:shd w:val="clear" w:color="000000" w:fill="FFC000"/>
            <w:noWrap/>
            <w:vAlign w:val="bottom"/>
            <w:hideMark/>
          </w:tcPr>
          <w:p w14:paraId="655CDB4D" w14:textId="103E71D4" w:rsidR="00536AA5" w:rsidRPr="00AE3F4E" w:rsidRDefault="00536AA5" w:rsidP="00083EE1">
            <w:pPr>
              <w:spacing w:after="0" w:line="240" w:lineRule="auto"/>
              <w:rPr>
                <w:rFonts w:ascii="Times New Roman" w:eastAsia="Times New Roman" w:hAnsi="Times New Roman" w:cs="Times New Roman"/>
                <w:lang w:eastAsia="en-GB"/>
              </w:rPr>
            </w:pPr>
            <w:r w:rsidRPr="00AE3F4E">
              <w:rPr>
                <w:rFonts w:ascii="Times New Roman" w:eastAsia="Times New Roman" w:hAnsi="Times New Roman" w:cs="Times New Roman"/>
                <w:lang w:eastAsia="en-GB"/>
              </w:rPr>
              <w:t>25</w:t>
            </w:r>
          </w:p>
        </w:tc>
        <w:tc>
          <w:tcPr>
            <w:tcW w:w="1686" w:type="dxa"/>
            <w:tcBorders>
              <w:top w:val="nil"/>
              <w:left w:val="nil"/>
              <w:bottom w:val="single" w:sz="4" w:space="0" w:color="auto"/>
              <w:right w:val="single" w:sz="4" w:space="0" w:color="auto"/>
            </w:tcBorders>
            <w:shd w:val="clear" w:color="auto" w:fill="auto"/>
            <w:noWrap/>
            <w:vAlign w:val="bottom"/>
            <w:hideMark/>
          </w:tcPr>
          <w:p w14:paraId="3655FFDA" w14:textId="77777777"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Revised sump design for the next concept</w:t>
            </w:r>
          </w:p>
        </w:tc>
      </w:tr>
      <w:tr w:rsidR="00263717" w:rsidRPr="00AE3F4E" w14:paraId="431F3F15" w14:textId="77777777" w:rsidTr="00083EE1">
        <w:trPr>
          <w:trHeight w:val="274"/>
        </w:trPr>
        <w:tc>
          <w:tcPr>
            <w:tcW w:w="527" w:type="dxa"/>
            <w:tcBorders>
              <w:top w:val="nil"/>
              <w:left w:val="single" w:sz="4" w:space="0" w:color="auto"/>
              <w:bottom w:val="single" w:sz="4" w:space="0" w:color="auto"/>
              <w:right w:val="single" w:sz="4" w:space="0" w:color="auto"/>
            </w:tcBorders>
            <w:shd w:val="clear" w:color="000000" w:fill="FFFF00"/>
            <w:noWrap/>
            <w:vAlign w:val="bottom"/>
            <w:hideMark/>
          </w:tcPr>
          <w:p w14:paraId="209FBB2A" w14:textId="77777777" w:rsidR="00536AA5" w:rsidRPr="00AE3F4E" w:rsidRDefault="00536AA5" w:rsidP="00083EE1">
            <w:pPr>
              <w:spacing w:after="0" w:line="240" w:lineRule="auto"/>
              <w:jc w:val="right"/>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3</w:t>
            </w:r>
          </w:p>
        </w:tc>
        <w:tc>
          <w:tcPr>
            <w:tcW w:w="2039" w:type="dxa"/>
            <w:tcBorders>
              <w:top w:val="nil"/>
              <w:left w:val="nil"/>
              <w:bottom w:val="single" w:sz="4" w:space="0" w:color="auto"/>
              <w:right w:val="single" w:sz="4" w:space="0" w:color="auto"/>
            </w:tcBorders>
            <w:shd w:val="clear" w:color="auto" w:fill="auto"/>
            <w:noWrap/>
            <w:vAlign w:val="bottom"/>
            <w:hideMark/>
          </w:tcPr>
          <w:p w14:paraId="2ADBFCF2" w14:textId="55C2E617"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Multiple lighter beams between gearbox mounts and sump chamber</w:t>
            </w:r>
          </w:p>
        </w:tc>
        <w:tc>
          <w:tcPr>
            <w:tcW w:w="1427" w:type="dxa"/>
            <w:tcBorders>
              <w:top w:val="nil"/>
              <w:left w:val="nil"/>
              <w:bottom w:val="single" w:sz="4" w:space="0" w:color="auto"/>
              <w:right w:val="single" w:sz="4" w:space="0" w:color="auto"/>
            </w:tcBorders>
            <w:shd w:val="clear" w:color="auto" w:fill="auto"/>
            <w:noWrap/>
            <w:vAlign w:val="bottom"/>
            <w:hideMark/>
          </w:tcPr>
          <w:p w14:paraId="54839CB7" w14:textId="7EDD6BBF"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Breaking or cracking</w:t>
            </w:r>
          </w:p>
          <w:p w14:paraId="581FF949" w14:textId="5BBB5951" w:rsidR="00536AA5" w:rsidRPr="00AE3F4E" w:rsidRDefault="00536AA5" w:rsidP="00083EE1">
            <w:pPr>
              <w:spacing w:after="0" w:line="240" w:lineRule="auto"/>
              <w:rPr>
                <w:rFonts w:ascii="Times New Roman" w:eastAsia="Times New Roman" w:hAnsi="Times New Roman" w:cs="Times New Roman"/>
                <w:color w:val="000000"/>
                <w:lang w:eastAsia="en-GB"/>
              </w:rPr>
            </w:pPr>
          </w:p>
        </w:tc>
        <w:tc>
          <w:tcPr>
            <w:tcW w:w="498" w:type="dxa"/>
            <w:tcBorders>
              <w:top w:val="nil"/>
              <w:left w:val="nil"/>
              <w:bottom w:val="single" w:sz="4" w:space="0" w:color="auto"/>
              <w:right w:val="single" w:sz="4" w:space="0" w:color="auto"/>
            </w:tcBorders>
            <w:shd w:val="clear" w:color="000000" w:fill="FFFF00"/>
            <w:noWrap/>
            <w:vAlign w:val="bottom"/>
            <w:hideMark/>
          </w:tcPr>
          <w:p w14:paraId="5DAB596F" w14:textId="752B3377"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5</w:t>
            </w:r>
          </w:p>
        </w:tc>
        <w:tc>
          <w:tcPr>
            <w:tcW w:w="1659" w:type="dxa"/>
            <w:tcBorders>
              <w:top w:val="nil"/>
              <w:left w:val="nil"/>
              <w:bottom w:val="single" w:sz="4" w:space="0" w:color="auto"/>
              <w:right w:val="single" w:sz="4" w:space="0" w:color="auto"/>
            </w:tcBorders>
            <w:shd w:val="clear" w:color="auto" w:fill="auto"/>
            <w:noWrap/>
            <w:vAlign w:val="bottom"/>
            <w:hideMark/>
          </w:tcPr>
          <w:p w14:paraId="1192D117" w14:textId="265085D3"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w:t>
            </w:r>
            <w:r w:rsidR="009A1459" w:rsidRPr="00AE3F4E">
              <w:rPr>
                <w:rFonts w:ascii="Times New Roman" w:eastAsia="Times New Roman" w:hAnsi="Times New Roman" w:cs="Times New Roman"/>
                <w:color w:val="000000"/>
                <w:lang w:eastAsia="en-GB"/>
              </w:rPr>
              <w:t>Not as much material used</w:t>
            </w:r>
          </w:p>
        </w:tc>
        <w:tc>
          <w:tcPr>
            <w:tcW w:w="527" w:type="dxa"/>
            <w:tcBorders>
              <w:top w:val="nil"/>
              <w:left w:val="nil"/>
              <w:bottom w:val="single" w:sz="4" w:space="0" w:color="auto"/>
              <w:right w:val="single" w:sz="4" w:space="0" w:color="auto"/>
            </w:tcBorders>
            <w:shd w:val="clear" w:color="000000" w:fill="FFFF00"/>
            <w:noWrap/>
            <w:vAlign w:val="bottom"/>
            <w:hideMark/>
          </w:tcPr>
          <w:p w14:paraId="486C2A0F" w14:textId="2A5925AA"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2</w:t>
            </w:r>
          </w:p>
        </w:tc>
        <w:tc>
          <w:tcPr>
            <w:tcW w:w="1816" w:type="dxa"/>
            <w:tcBorders>
              <w:top w:val="nil"/>
              <w:left w:val="nil"/>
              <w:bottom w:val="single" w:sz="4" w:space="0" w:color="auto"/>
              <w:right w:val="single" w:sz="4" w:space="0" w:color="auto"/>
            </w:tcBorders>
            <w:shd w:val="clear" w:color="auto" w:fill="auto"/>
            <w:noWrap/>
            <w:vAlign w:val="bottom"/>
            <w:hideMark/>
          </w:tcPr>
          <w:p w14:paraId="78965EF5" w14:textId="07284251"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xml:space="preserve">Their design makes them much less susceptible to breaking/cracking </w:t>
            </w:r>
          </w:p>
        </w:tc>
        <w:tc>
          <w:tcPr>
            <w:tcW w:w="527" w:type="dxa"/>
            <w:tcBorders>
              <w:top w:val="nil"/>
              <w:left w:val="nil"/>
              <w:bottom w:val="single" w:sz="4" w:space="0" w:color="auto"/>
              <w:right w:val="single" w:sz="4" w:space="0" w:color="auto"/>
            </w:tcBorders>
            <w:shd w:val="clear" w:color="000000" w:fill="FFFF00"/>
            <w:noWrap/>
            <w:vAlign w:val="bottom"/>
            <w:hideMark/>
          </w:tcPr>
          <w:p w14:paraId="3BC5D138" w14:textId="7C435D2F"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3</w:t>
            </w:r>
          </w:p>
        </w:tc>
        <w:tc>
          <w:tcPr>
            <w:tcW w:w="527" w:type="dxa"/>
            <w:tcBorders>
              <w:top w:val="nil"/>
              <w:left w:val="nil"/>
              <w:bottom w:val="single" w:sz="4" w:space="0" w:color="auto"/>
              <w:right w:val="single" w:sz="4" w:space="0" w:color="auto"/>
            </w:tcBorders>
            <w:shd w:val="clear" w:color="000000" w:fill="FFC000"/>
            <w:noWrap/>
            <w:vAlign w:val="bottom"/>
            <w:hideMark/>
          </w:tcPr>
          <w:p w14:paraId="2EF820B2" w14:textId="2D84D753" w:rsidR="00536AA5" w:rsidRPr="00AE3F4E" w:rsidRDefault="00536AA5" w:rsidP="00083EE1">
            <w:pPr>
              <w:spacing w:after="0" w:line="240" w:lineRule="auto"/>
              <w:rPr>
                <w:rFonts w:ascii="Times New Roman" w:eastAsia="Times New Roman" w:hAnsi="Times New Roman" w:cs="Times New Roman"/>
                <w:lang w:eastAsia="en-GB"/>
              </w:rPr>
            </w:pPr>
            <w:r w:rsidRPr="00AE3F4E">
              <w:rPr>
                <w:rFonts w:ascii="Times New Roman" w:eastAsia="Times New Roman" w:hAnsi="Times New Roman" w:cs="Times New Roman"/>
                <w:lang w:eastAsia="en-GB"/>
              </w:rPr>
              <w:t>25</w:t>
            </w:r>
          </w:p>
        </w:tc>
        <w:tc>
          <w:tcPr>
            <w:tcW w:w="1686" w:type="dxa"/>
            <w:tcBorders>
              <w:top w:val="nil"/>
              <w:left w:val="nil"/>
              <w:bottom w:val="single" w:sz="4" w:space="0" w:color="auto"/>
              <w:right w:val="single" w:sz="4" w:space="0" w:color="auto"/>
            </w:tcBorders>
            <w:shd w:val="clear" w:color="auto" w:fill="auto"/>
            <w:noWrap/>
            <w:vAlign w:val="bottom"/>
            <w:hideMark/>
          </w:tcPr>
          <w:p w14:paraId="000B0DDB" w14:textId="422E53F8"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w:t>
            </w:r>
            <w:r w:rsidR="009A1459" w:rsidRPr="00AE3F4E">
              <w:rPr>
                <w:rFonts w:ascii="Times New Roman" w:eastAsia="Times New Roman" w:hAnsi="Times New Roman" w:cs="Times New Roman"/>
                <w:color w:val="000000"/>
                <w:lang w:eastAsia="en-GB"/>
              </w:rPr>
              <w:t>Increase amount of beams and thickness</w:t>
            </w:r>
          </w:p>
        </w:tc>
      </w:tr>
      <w:tr w:rsidR="00263717" w:rsidRPr="00AE3F4E" w14:paraId="5B61F65C" w14:textId="77777777" w:rsidTr="00083EE1">
        <w:trPr>
          <w:trHeight w:val="274"/>
        </w:trPr>
        <w:tc>
          <w:tcPr>
            <w:tcW w:w="527" w:type="dxa"/>
            <w:tcBorders>
              <w:top w:val="nil"/>
              <w:left w:val="single" w:sz="4" w:space="0" w:color="auto"/>
              <w:bottom w:val="single" w:sz="4" w:space="0" w:color="auto"/>
              <w:right w:val="single" w:sz="4" w:space="0" w:color="auto"/>
            </w:tcBorders>
            <w:shd w:val="clear" w:color="000000" w:fill="FFFF00"/>
            <w:noWrap/>
            <w:vAlign w:val="bottom"/>
            <w:hideMark/>
          </w:tcPr>
          <w:p w14:paraId="20C3EF22" w14:textId="77777777" w:rsidR="00536AA5" w:rsidRPr="00AE3F4E" w:rsidRDefault="00536AA5" w:rsidP="00083EE1">
            <w:pPr>
              <w:spacing w:after="0" w:line="240" w:lineRule="auto"/>
              <w:jc w:val="right"/>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4</w:t>
            </w:r>
          </w:p>
        </w:tc>
        <w:tc>
          <w:tcPr>
            <w:tcW w:w="2039" w:type="dxa"/>
            <w:tcBorders>
              <w:top w:val="nil"/>
              <w:left w:val="nil"/>
              <w:bottom w:val="single" w:sz="4" w:space="0" w:color="auto"/>
              <w:right w:val="single" w:sz="4" w:space="0" w:color="auto"/>
            </w:tcBorders>
            <w:shd w:val="clear" w:color="auto" w:fill="auto"/>
            <w:noWrap/>
            <w:vAlign w:val="bottom"/>
            <w:hideMark/>
          </w:tcPr>
          <w:p w14:paraId="17B9BF0D" w14:textId="0D126B48"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Oil return hole mounted to the side</w:t>
            </w:r>
          </w:p>
        </w:tc>
        <w:tc>
          <w:tcPr>
            <w:tcW w:w="1427" w:type="dxa"/>
            <w:tcBorders>
              <w:top w:val="nil"/>
              <w:left w:val="nil"/>
              <w:bottom w:val="single" w:sz="4" w:space="0" w:color="auto"/>
              <w:right w:val="single" w:sz="4" w:space="0" w:color="auto"/>
            </w:tcBorders>
            <w:shd w:val="clear" w:color="auto" w:fill="auto"/>
            <w:noWrap/>
            <w:vAlign w:val="bottom"/>
            <w:hideMark/>
          </w:tcPr>
          <w:p w14:paraId="4BE30514" w14:textId="34D309B7"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Poor accessibility</w:t>
            </w:r>
          </w:p>
        </w:tc>
        <w:tc>
          <w:tcPr>
            <w:tcW w:w="498" w:type="dxa"/>
            <w:tcBorders>
              <w:top w:val="nil"/>
              <w:left w:val="nil"/>
              <w:bottom w:val="single" w:sz="4" w:space="0" w:color="auto"/>
              <w:right w:val="single" w:sz="4" w:space="0" w:color="auto"/>
            </w:tcBorders>
            <w:shd w:val="clear" w:color="000000" w:fill="FFFF00"/>
            <w:noWrap/>
            <w:vAlign w:val="bottom"/>
            <w:hideMark/>
          </w:tcPr>
          <w:p w14:paraId="5F46A24F" w14:textId="78F4FADC"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w:t>
            </w:r>
            <w:r w:rsidR="00263717" w:rsidRPr="00AE3F4E">
              <w:rPr>
                <w:rFonts w:ascii="Times New Roman" w:eastAsia="Times New Roman" w:hAnsi="Times New Roman" w:cs="Times New Roman"/>
                <w:color w:val="000000"/>
                <w:lang w:eastAsia="en-GB"/>
              </w:rPr>
              <w:t>1</w:t>
            </w:r>
          </w:p>
        </w:tc>
        <w:tc>
          <w:tcPr>
            <w:tcW w:w="1659" w:type="dxa"/>
            <w:tcBorders>
              <w:top w:val="nil"/>
              <w:left w:val="nil"/>
              <w:bottom w:val="single" w:sz="4" w:space="0" w:color="auto"/>
              <w:right w:val="single" w:sz="4" w:space="0" w:color="auto"/>
            </w:tcBorders>
            <w:shd w:val="clear" w:color="auto" w:fill="auto"/>
            <w:noWrap/>
            <w:vAlign w:val="bottom"/>
            <w:hideMark/>
          </w:tcPr>
          <w:p w14:paraId="33CDACEE" w14:textId="77777777"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Oil return hole mounted so that space for oil return lines is restricted</w:t>
            </w:r>
          </w:p>
        </w:tc>
        <w:tc>
          <w:tcPr>
            <w:tcW w:w="527" w:type="dxa"/>
            <w:tcBorders>
              <w:top w:val="nil"/>
              <w:left w:val="nil"/>
              <w:bottom w:val="single" w:sz="4" w:space="0" w:color="auto"/>
              <w:right w:val="single" w:sz="4" w:space="0" w:color="auto"/>
            </w:tcBorders>
            <w:shd w:val="clear" w:color="000000" w:fill="FFFF00"/>
            <w:noWrap/>
            <w:vAlign w:val="bottom"/>
            <w:hideMark/>
          </w:tcPr>
          <w:p w14:paraId="74700671" w14:textId="2ADD54DB"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w:t>
            </w:r>
            <w:r w:rsidR="00263717" w:rsidRPr="00AE3F4E">
              <w:rPr>
                <w:rFonts w:ascii="Times New Roman" w:eastAsia="Times New Roman" w:hAnsi="Times New Roman" w:cs="Times New Roman"/>
                <w:color w:val="000000"/>
                <w:lang w:eastAsia="en-GB"/>
              </w:rPr>
              <w:t>10</w:t>
            </w:r>
          </w:p>
        </w:tc>
        <w:tc>
          <w:tcPr>
            <w:tcW w:w="1816" w:type="dxa"/>
            <w:tcBorders>
              <w:top w:val="nil"/>
              <w:left w:val="nil"/>
              <w:bottom w:val="single" w:sz="4" w:space="0" w:color="auto"/>
              <w:right w:val="single" w:sz="4" w:space="0" w:color="auto"/>
            </w:tcBorders>
            <w:shd w:val="clear" w:color="auto" w:fill="auto"/>
            <w:noWrap/>
            <w:vAlign w:val="bottom"/>
            <w:hideMark/>
          </w:tcPr>
          <w:p w14:paraId="08B4110B" w14:textId="4BAE88A7" w:rsidR="00536AA5" w:rsidRPr="00AE3F4E" w:rsidRDefault="00C022E8"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relocate oil return hole</w:t>
            </w:r>
          </w:p>
        </w:tc>
        <w:tc>
          <w:tcPr>
            <w:tcW w:w="527" w:type="dxa"/>
            <w:tcBorders>
              <w:top w:val="nil"/>
              <w:left w:val="nil"/>
              <w:bottom w:val="single" w:sz="4" w:space="0" w:color="auto"/>
              <w:right w:val="single" w:sz="4" w:space="0" w:color="auto"/>
            </w:tcBorders>
            <w:shd w:val="clear" w:color="000000" w:fill="FFFF00"/>
            <w:noWrap/>
            <w:vAlign w:val="bottom"/>
            <w:hideMark/>
          </w:tcPr>
          <w:p w14:paraId="7EFE8D5D" w14:textId="77777777"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1</w:t>
            </w:r>
          </w:p>
        </w:tc>
        <w:tc>
          <w:tcPr>
            <w:tcW w:w="527" w:type="dxa"/>
            <w:tcBorders>
              <w:top w:val="nil"/>
              <w:left w:val="nil"/>
              <w:bottom w:val="single" w:sz="4" w:space="0" w:color="auto"/>
              <w:right w:val="single" w:sz="4" w:space="0" w:color="auto"/>
            </w:tcBorders>
            <w:shd w:val="clear" w:color="000000" w:fill="FFC000"/>
            <w:noWrap/>
            <w:vAlign w:val="bottom"/>
            <w:hideMark/>
          </w:tcPr>
          <w:p w14:paraId="068215BC" w14:textId="76CD369F" w:rsidR="00536AA5" w:rsidRPr="00AE3F4E" w:rsidRDefault="00536AA5" w:rsidP="00083EE1">
            <w:pPr>
              <w:spacing w:after="0" w:line="240" w:lineRule="auto"/>
              <w:rPr>
                <w:rStyle w:val="SubtleEmphasis"/>
                <w:rFonts w:ascii="Times New Roman" w:hAnsi="Times New Roman" w:cs="Times New Roman"/>
              </w:rPr>
            </w:pPr>
          </w:p>
        </w:tc>
        <w:tc>
          <w:tcPr>
            <w:tcW w:w="1686" w:type="dxa"/>
            <w:tcBorders>
              <w:top w:val="nil"/>
              <w:left w:val="nil"/>
              <w:bottom w:val="single" w:sz="4" w:space="0" w:color="auto"/>
              <w:right w:val="single" w:sz="4" w:space="0" w:color="auto"/>
            </w:tcBorders>
            <w:shd w:val="clear" w:color="auto" w:fill="auto"/>
            <w:noWrap/>
            <w:vAlign w:val="bottom"/>
            <w:hideMark/>
          </w:tcPr>
          <w:p w14:paraId="478884F8" w14:textId="5AC827DF" w:rsidR="00536AA5" w:rsidRPr="00AE3F4E" w:rsidRDefault="00536AA5" w:rsidP="00083EE1">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w:t>
            </w:r>
            <w:r w:rsidR="00C022E8" w:rsidRPr="00AE3F4E">
              <w:rPr>
                <w:rFonts w:ascii="Times New Roman" w:eastAsia="Times New Roman" w:hAnsi="Times New Roman" w:cs="Times New Roman"/>
                <w:color w:val="000000"/>
                <w:lang w:eastAsia="en-GB"/>
              </w:rPr>
              <w:t>relocate oil return hole</w:t>
            </w:r>
          </w:p>
        </w:tc>
      </w:tr>
    </w:tbl>
    <w:p w14:paraId="68E8A99B" w14:textId="77777777" w:rsidR="008E7FF3" w:rsidRDefault="008E7FF3" w:rsidP="00F33862">
      <w:pPr>
        <w:jc w:val="both"/>
        <w:rPr>
          <w:rFonts w:ascii="Times New Roman" w:hAnsi="Times New Roman" w:cs="Times New Roman"/>
          <w:sz w:val="24"/>
          <w:szCs w:val="24"/>
        </w:rPr>
      </w:pPr>
    </w:p>
    <w:p w14:paraId="2B45BA25" w14:textId="4641359B" w:rsidR="001E2F97" w:rsidRPr="00AE3F4E" w:rsidRDefault="008E7FF3" w:rsidP="00317F13">
      <w:pPr>
        <w:jc w:val="both"/>
        <w:rPr>
          <w:rFonts w:ascii="Times New Roman" w:hAnsi="Times New Roman" w:cs="Times New Roman"/>
          <w:sz w:val="24"/>
          <w:szCs w:val="24"/>
          <w:u w:val="single"/>
        </w:rPr>
      </w:pPr>
      <w:r w:rsidRPr="00AE3F4E">
        <w:rPr>
          <w:rFonts w:ascii="Times New Roman" w:hAnsi="Times New Roman" w:cs="Times New Roman"/>
          <w:noProof/>
          <w:lang w:eastAsia="en-GB"/>
        </w:rPr>
        <w:drawing>
          <wp:anchor distT="0" distB="0" distL="114300" distR="114300" simplePos="0" relativeHeight="251656704" behindDoc="0" locked="0" layoutInCell="1" allowOverlap="1" wp14:anchorId="76E8331A" wp14:editId="60191023">
            <wp:simplePos x="0" y="0"/>
            <wp:positionH relativeFrom="margin">
              <wp:align>right</wp:align>
            </wp:positionH>
            <wp:positionV relativeFrom="paragraph">
              <wp:posOffset>362585</wp:posOffset>
            </wp:positionV>
            <wp:extent cx="5734050" cy="2643505"/>
            <wp:effectExtent l="0" t="0" r="0" b="444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7616" t="26295" r="7434" b="12251"/>
                    <a:stretch/>
                  </pic:blipFill>
                  <pic:spPr bwMode="auto">
                    <a:xfrm>
                      <a:off x="0" y="0"/>
                      <a:ext cx="5734050" cy="26435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E2F97" w:rsidRPr="00AE3F4E">
        <w:rPr>
          <w:rFonts w:ascii="Times New Roman" w:hAnsi="Times New Roman" w:cs="Times New Roman"/>
          <w:sz w:val="24"/>
          <w:szCs w:val="24"/>
          <w:u w:val="single"/>
        </w:rPr>
        <w:t>Second Concept</w:t>
      </w:r>
    </w:p>
    <w:p w14:paraId="2DF1DDBB" w14:textId="47F7ADDE" w:rsidR="001C3925" w:rsidRPr="00C22E07" w:rsidRDefault="001C3925" w:rsidP="001C3925">
      <w:pPr>
        <w:jc w:val="both"/>
        <w:rPr>
          <w:rFonts w:ascii="Times New Roman" w:hAnsi="Times New Roman" w:cs="Times New Roman"/>
          <w:color w:val="000000" w:themeColor="text1"/>
          <w:sz w:val="24"/>
          <w:szCs w:val="24"/>
        </w:rPr>
      </w:pPr>
      <w:r w:rsidRPr="00C22E07">
        <w:rPr>
          <w:rFonts w:ascii="Times New Roman" w:hAnsi="Times New Roman" w:cs="Times New Roman"/>
          <w:sz w:val="24"/>
          <w:szCs w:val="24"/>
        </w:rPr>
        <w:t xml:space="preserve">After </w:t>
      </w:r>
      <w:r w:rsidRPr="00C22E07">
        <w:rPr>
          <w:rFonts w:ascii="Times New Roman" w:hAnsi="Times New Roman" w:cs="Times New Roman"/>
          <w:color w:val="000000" w:themeColor="text1"/>
          <w:sz w:val="24"/>
          <w:szCs w:val="24"/>
        </w:rPr>
        <w:t>completion of the initial concept and reference to the initial FMEA, it has been decided that the secondary concept will feature a slanted design or wedge shape while also decreasing the amount of material used in the strengthening beam by separating it into smaller beams. The oil return hole will also be mounted to the side to increase its accessibility. Apart from the changes mentioned the only other features to be altered were a few of the edges were filleted. Now the secondary design is complete a final FMEA will be done for the final design.</w:t>
      </w:r>
    </w:p>
    <w:tbl>
      <w:tblPr>
        <w:tblpPr w:leftFromText="180" w:rightFromText="180" w:vertAnchor="text" w:horzAnchor="margin" w:tblpXSpec="center" w:tblpY="-64"/>
        <w:tblW w:w="11352" w:type="dxa"/>
        <w:tblLook w:val="04A0" w:firstRow="1" w:lastRow="0" w:firstColumn="1" w:lastColumn="0" w:noHBand="0" w:noVBand="1"/>
      </w:tblPr>
      <w:tblGrid>
        <w:gridCol w:w="527"/>
        <w:gridCol w:w="2039"/>
        <w:gridCol w:w="1427"/>
        <w:gridCol w:w="498"/>
        <w:gridCol w:w="1659"/>
        <w:gridCol w:w="527"/>
        <w:gridCol w:w="1816"/>
        <w:gridCol w:w="527"/>
        <w:gridCol w:w="527"/>
        <w:gridCol w:w="1805"/>
      </w:tblGrid>
      <w:tr w:rsidR="001C3925" w:rsidRPr="00AE3F4E" w14:paraId="09072B3E" w14:textId="77777777" w:rsidTr="001C3925">
        <w:trPr>
          <w:trHeight w:val="509"/>
        </w:trPr>
        <w:tc>
          <w:tcPr>
            <w:tcW w:w="527" w:type="dxa"/>
            <w:vMerge w:val="restart"/>
            <w:tcBorders>
              <w:top w:val="single" w:sz="4" w:space="0" w:color="auto"/>
              <w:left w:val="single" w:sz="4" w:space="0" w:color="auto"/>
              <w:bottom w:val="single" w:sz="4" w:space="0" w:color="000000"/>
              <w:right w:val="single" w:sz="4" w:space="0" w:color="auto"/>
            </w:tcBorders>
            <w:shd w:val="clear" w:color="000000" w:fill="000000"/>
            <w:noWrap/>
            <w:textDirection w:val="btLr"/>
            <w:vAlign w:val="bottom"/>
            <w:hideMark/>
          </w:tcPr>
          <w:p w14:paraId="592D63C5" w14:textId="77777777" w:rsidR="001C3925" w:rsidRPr="00AE3F4E" w:rsidRDefault="001C3925" w:rsidP="001C3925">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lastRenderedPageBreak/>
              <w:t xml:space="preserve">Step </w:t>
            </w:r>
          </w:p>
        </w:tc>
        <w:tc>
          <w:tcPr>
            <w:tcW w:w="2039" w:type="dxa"/>
            <w:vMerge w:val="restart"/>
            <w:tcBorders>
              <w:top w:val="single" w:sz="4" w:space="0" w:color="auto"/>
              <w:left w:val="single" w:sz="4" w:space="0" w:color="auto"/>
              <w:bottom w:val="single" w:sz="4" w:space="0" w:color="000000"/>
              <w:right w:val="single" w:sz="4" w:space="0" w:color="auto"/>
            </w:tcBorders>
            <w:shd w:val="clear" w:color="000000" w:fill="000000"/>
            <w:noWrap/>
            <w:vAlign w:val="bottom"/>
            <w:hideMark/>
          </w:tcPr>
          <w:p w14:paraId="3D595236" w14:textId="77777777" w:rsidR="001C3925" w:rsidRPr="00AE3F4E" w:rsidRDefault="001C3925" w:rsidP="001C3925">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Design Idea</w:t>
            </w:r>
          </w:p>
        </w:tc>
        <w:tc>
          <w:tcPr>
            <w:tcW w:w="1427" w:type="dxa"/>
            <w:vMerge w:val="restart"/>
            <w:tcBorders>
              <w:top w:val="single" w:sz="4" w:space="0" w:color="auto"/>
              <w:left w:val="single" w:sz="4" w:space="0" w:color="auto"/>
              <w:bottom w:val="single" w:sz="4" w:space="0" w:color="000000"/>
              <w:right w:val="single" w:sz="4" w:space="0" w:color="auto"/>
            </w:tcBorders>
            <w:shd w:val="clear" w:color="000000" w:fill="000000"/>
            <w:noWrap/>
            <w:vAlign w:val="bottom"/>
            <w:hideMark/>
          </w:tcPr>
          <w:p w14:paraId="26B3ACB2" w14:textId="77777777" w:rsidR="001C3925" w:rsidRPr="00AE3F4E" w:rsidRDefault="001C3925" w:rsidP="001C3925">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Possible Failure or disadvantage</w:t>
            </w:r>
          </w:p>
        </w:tc>
        <w:tc>
          <w:tcPr>
            <w:tcW w:w="498" w:type="dxa"/>
            <w:vMerge w:val="restart"/>
            <w:tcBorders>
              <w:top w:val="single" w:sz="4" w:space="0" w:color="auto"/>
              <w:left w:val="single" w:sz="4" w:space="0" w:color="auto"/>
              <w:bottom w:val="single" w:sz="4" w:space="0" w:color="000000"/>
              <w:right w:val="single" w:sz="4" w:space="0" w:color="auto"/>
            </w:tcBorders>
            <w:shd w:val="clear" w:color="000000" w:fill="000000"/>
            <w:noWrap/>
            <w:textDirection w:val="btLr"/>
            <w:vAlign w:val="bottom"/>
            <w:hideMark/>
          </w:tcPr>
          <w:p w14:paraId="55F502A7" w14:textId="77777777" w:rsidR="001C3925" w:rsidRPr="00AE3F4E" w:rsidRDefault="001C3925" w:rsidP="001C3925">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Severity</w:t>
            </w:r>
          </w:p>
        </w:tc>
        <w:tc>
          <w:tcPr>
            <w:tcW w:w="1659" w:type="dxa"/>
            <w:vMerge w:val="restart"/>
            <w:tcBorders>
              <w:top w:val="single" w:sz="4" w:space="0" w:color="auto"/>
              <w:left w:val="single" w:sz="4" w:space="0" w:color="auto"/>
              <w:bottom w:val="single" w:sz="4" w:space="0" w:color="000000"/>
              <w:right w:val="single" w:sz="4" w:space="0" w:color="auto"/>
            </w:tcBorders>
            <w:shd w:val="clear" w:color="000000" w:fill="000000"/>
            <w:noWrap/>
            <w:vAlign w:val="bottom"/>
            <w:hideMark/>
          </w:tcPr>
          <w:p w14:paraId="3373A047" w14:textId="77777777" w:rsidR="001C3925" w:rsidRPr="00AE3F4E" w:rsidRDefault="001C3925" w:rsidP="001C3925">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potential causes</w:t>
            </w:r>
          </w:p>
        </w:tc>
        <w:tc>
          <w:tcPr>
            <w:tcW w:w="527" w:type="dxa"/>
            <w:vMerge w:val="restart"/>
            <w:tcBorders>
              <w:top w:val="single" w:sz="4" w:space="0" w:color="auto"/>
              <w:left w:val="single" w:sz="4" w:space="0" w:color="auto"/>
              <w:bottom w:val="single" w:sz="4" w:space="0" w:color="000000"/>
              <w:right w:val="single" w:sz="4" w:space="0" w:color="auto"/>
            </w:tcBorders>
            <w:shd w:val="clear" w:color="000000" w:fill="000000"/>
            <w:noWrap/>
            <w:textDirection w:val="btLr"/>
            <w:vAlign w:val="bottom"/>
            <w:hideMark/>
          </w:tcPr>
          <w:p w14:paraId="75D894F0" w14:textId="77777777" w:rsidR="001C3925" w:rsidRPr="00AE3F4E" w:rsidRDefault="001C3925" w:rsidP="001C3925">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occurrence</w:t>
            </w:r>
          </w:p>
        </w:tc>
        <w:tc>
          <w:tcPr>
            <w:tcW w:w="1816" w:type="dxa"/>
            <w:vMerge w:val="restart"/>
            <w:tcBorders>
              <w:top w:val="single" w:sz="4" w:space="0" w:color="auto"/>
              <w:left w:val="single" w:sz="4" w:space="0" w:color="auto"/>
              <w:bottom w:val="single" w:sz="4" w:space="0" w:color="000000"/>
              <w:right w:val="single" w:sz="4" w:space="0" w:color="auto"/>
            </w:tcBorders>
            <w:shd w:val="clear" w:color="000000" w:fill="000000"/>
            <w:noWrap/>
            <w:vAlign w:val="bottom"/>
            <w:hideMark/>
          </w:tcPr>
          <w:p w14:paraId="10D6B087" w14:textId="77777777" w:rsidR="001C3925" w:rsidRPr="00AE3F4E" w:rsidRDefault="001C3925" w:rsidP="001C3925">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current controls</w:t>
            </w:r>
          </w:p>
        </w:tc>
        <w:tc>
          <w:tcPr>
            <w:tcW w:w="527" w:type="dxa"/>
            <w:vMerge w:val="restart"/>
            <w:tcBorders>
              <w:top w:val="single" w:sz="4" w:space="0" w:color="auto"/>
              <w:left w:val="single" w:sz="4" w:space="0" w:color="auto"/>
              <w:bottom w:val="single" w:sz="4" w:space="0" w:color="000000"/>
              <w:right w:val="single" w:sz="4" w:space="0" w:color="auto"/>
            </w:tcBorders>
            <w:shd w:val="clear" w:color="000000" w:fill="000000"/>
            <w:noWrap/>
            <w:textDirection w:val="btLr"/>
            <w:vAlign w:val="bottom"/>
            <w:hideMark/>
          </w:tcPr>
          <w:p w14:paraId="173EEFE8" w14:textId="77777777" w:rsidR="001C3925" w:rsidRPr="00AE3F4E" w:rsidRDefault="001C3925" w:rsidP="001C3925">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detectability</w:t>
            </w:r>
          </w:p>
        </w:tc>
        <w:tc>
          <w:tcPr>
            <w:tcW w:w="527" w:type="dxa"/>
            <w:vMerge w:val="restart"/>
            <w:tcBorders>
              <w:top w:val="single" w:sz="4" w:space="0" w:color="auto"/>
              <w:left w:val="single" w:sz="4" w:space="0" w:color="auto"/>
              <w:bottom w:val="single" w:sz="4" w:space="0" w:color="000000"/>
              <w:right w:val="single" w:sz="4" w:space="0" w:color="auto"/>
            </w:tcBorders>
            <w:shd w:val="clear" w:color="000000" w:fill="000000"/>
            <w:noWrap/>
            <w:textDirection w:val="btLr"/>
            <w:vAlign w:val="bottom"/>
            <w:hideMark/>
          </w:tcPr>
          <w:p w14:paraId="648647FC" w14:textId="77777777" w:rsidR="001C3925" w:rsidRPr="00AE3F4E" w:rsidRDefault="001C3925" w:rsidP="001C3925">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Risk Priority</w:t>
            </w:r>
          </w:p>
        </w:tc>
        <w:tc>
          <w:tcPr>
            <w:tcW w:w="1805" w:type="dxa"/>
            <w:vMerge w:val="restart"/>
            <w:tcBorders>
              <w:top w:val="single" w:sz="4" w:space="0" w:color="auto"/>
              <w:left w:val="single" w:sz="4" w:space="0" w:color="auto"/>
              <w:bottom w:val="single" w:sz="4" w:space="0" w:color="000000"/>
              <w:right w:val="single" w:sz="4" w:space="0" w:color="auto"/>
            </w:tcBorders>
            <w:shd w:val="clear" w:color="000000" w:fill="000000"/>
            <w:noWrap/>
            <w:vAlign w:val="bottom"/>
            <w:hideMark/>
          </w:tcPr>
          <w:p w14:paraId="0E846AF0" w14:textId="77777777" w:rsidR="001C3925" w:rsidRPr="00AE3F4E" w:rsidRDefault="001C3925" w:rsidP="001C3925">
            <w:pPr>
              <w:spacing w:after="0" w:line="240" w:lineRule="auto"/>
              <w:jc w:val="center"/>
              <w:rPr>
                <w:rFonts w:ascii="Times New Roman" w:eastAsia="Times New Roman" w:hAnsi="Times New Roman" w:cs="Times New Roman"/>
                <w:color w:val="FFFFFF"/>
                <w:lang w:eastAsia="en-GB"/>
              </w:rPr>
            </w:pPr>
            <w:r w:rsidRPr="00AE3F4E">
              <w:rPr>
                <w:rFonts w:ascii="Times New Roman" w:eastAsia="Times New Roman" w:hAnsi="Times New Roman" w:cs="Times New Roman"/>
                <w:color w:val="FFFFFF"/>
                <w:lang w:eastAsia="en-GB"/>
              </w:rPr>
              <w:t>preventative actions taken</w:t>
            </w:r>
          </w:p>
        </w:tc>
      </w:tr>
      <w:tr w:rsidR="001C3925" w:rsidRPr="00AE3F4E" w14:paraId="760EBFB2" w14:textId="77777777" w:rsidTr="001C3925">
        <w:trPr>
          <w:trHeight w:val="1194"/>
        </w:trPr>
        <w:tc>
          <w:tcPr>
            <w:tcW w:w="527" w:type="dxa"/>
            <w:vMerge/>
            <w:tcBorders>
              <w:top w:val="single" w:sz="4" w:space="0" w:color="auto"/>
              <w:left w:val="single" w:sz="4" w:space="0" w:color="auto"/>
              <w:bottom w:val="single" w:sz="4" w:space="0" w:color="000000"/>
              <w:right w:val="single" w:sz="4" w:space="0" w:color="auto"/>
            </w:tcBorders>
            <w:vAlign w:val="center"/>
            <w:hideMark/>
          </w:tcPr>
          <w:p w14:paraId="7312A9E2" w14:textId="77777777" w:rsidR="001C3925" w:rsidRPr="00AE3F4E" w:rsidRDefault="001C3925" w:rsidP="001C3925">
            <w:pPr>
              <w:spacing w:after="0" w:line="240" w:lineRule="auto"/>
              <w:rPr>
                <w:rFonts w:ascii="Times New Roman" w:eastAsia="Times New Roman" w:hAnsi="Times New Roman" w:cs="Times New Roman"/>
                <w:color w:val="FFFFFF"/>
                <w:lang w:eastAsia="en-GB"/>
              </w:rPr>
            </w:pPr>
          </w:p>
        </w:tc>
        <w:tc>
          <w:tcPr>
            <w:tcW w:w="2039" w:type="dxa"/>
            <w:vMerge/>
            <w:tcBorders>
              <w:top w:val="single" w:sz="4" w:space="0" w:color="auto"/>
              <w:left w:val="single" w:sz="4" w:space="0" w:color="auto"/>
              <w:bottom w:val="single" w:sz="4" w:space="0" w:color="000000"/>
              <w:right w:val="single" w:sz="4" w:space="0" w:color="auto"/>
            </w:tcBorders>
            <w:vAlign w:val="center"/>
            <w:hideMark/>
          </w:tcPr>
          <w:p w14:paraId="2E0C446E" w14:textId="77777777" w:rsidR="001C3925" w:rsidRPr="00AE3F4E" w:rsidRDefault="001C3925" w:rsidP="001C3925">
            <w:pPr>
              <w:spacing w:after="0" w:line="240" w:lineRule="auto"/>
              <w:rPr>
                <w:rFonts w:ascii="Times New Roman" w:eastAsia="Times New Roman" w:hAnsi="Times New Roman" w:cs="Times New Roman"/>
                <w:color w:val="FFFFFF"/>
                <w:lang w:eastAsia="en-GB"/>
              </w:rPr>
            </w:pPr>
          </w:p>
        </w:tc>
        <w:tc>
          <w:tcPr>
            <w:tcW w:w="1427" w:type="dxa"/>
            <w:vMerge/>
            <w:tcBorders>
              <w:top w:val="single" w:sz="4" w:space="0" w:color="auto"/>
              <w:left w:val="single" w:sz="4" w:space="0" w:color="auto"/>
              <w:bottom w:val="single" w:sz="4" w:space="0" w:color="000000"/>
              <w:right w:val="single" w:sz="4" w:space="0" w:color="auto"/>
            </w:tcBorders>
            <w:vAlign w:val="center"/>
            <w:hideMark/>
          </w:tcPr>
          <w:p w14:paraId="27A9F738" w14:textId="77777777" w:rsidR="001C3925" w:rsidRPr="00AE3F4E" w:rsidRDefault="001C3925" w:rsidP="001C3925">
            <w:pPr>
              <w:spacing w:after="0" w:line="240" w:lineRule="auto"/>
              <w:rPr>
                <w:rFonts w:ascii="Times New Roman" w:eastAsia="Times New Roman" w:hAnsi="Times New Roman" w:cs="Times New Roman"/>
                <w:color w:val="FFFFFF"/>
                <w:lang w:eastAsia="en-GB"/>
              </w:rPr>
            </w:pPr>
          </w:p>
        </w:tc>
        <w:tc>
          <w:tcPr>
            <w:tcW w:w="498" w:type="dxa"/>
            <w:vMerge/>
            <w:tcBorders>
              <w:top w:val="single" w:sz="4" w:space="0" w:color="auto"/>
              <w:left w:val="single" w:sz="4" w:space="0" w:color="auto"/>
              <w:bottom w:val="single" w:sz="4" w:space="0" w:color="000000"/>
              <w:right w:val="single" w:sz="4" w:space="0" w:color="auto"/>
            </w:tcBorders>
            <w:vAlign w:val="center"/>
            <w:hideMark/>
          </w:tcPr>
          <w:p w14:paraId="3E7DEF38" w14:textId="77777777" w:rsidR="001C3925" w:rsidRPr="00AE3F4E" w:rsidRDefault="001C3925" w:rsidP="001C3925">
            <w:pPr>
              <w:spacing w:after="0" w:line="240" w:lineRule="auto"/>
              <w:rPr>
                <w:rFonts w:ascii="Times New Roman" w:eastAsia="Times New Roman" w:hAnsi="Times New Roman" w:cs="Times New Roman"/>
                <w:color w:val="FFFFFF"/>
                <w:lang w:eastAsia="en-GB"/>
              </w:rPr>
            </w:pPr>
          </w:p>
        </w:tc>
        <w:tc>
          <w:tcPr>
            <w:tcW w:w="1659" w:type="dxa"/>
            <w:vMerge/>
            <w:tcBorders>
              <w:top w:val="single" w:sz="4" w:space="0" w:color="auto"/>
              <w:left w:val="single" w:sz="4" w:space="0" w:color="auto"/>
              <w:bottom w:val="single" w:sz="4" w:space="0" w:color="000000"/>
              <w:right w:val="single" w:sz="4" w:space="0" w:color="auto"/>
            </w:tcBorders>
            <w:vAlign w:val="center"/>
            <w:hideMark/>
          </w:tcPr>
          <w:p w14:paraId="004F02F3" w14:textId="77777777" w:rsidR="001C3925" w:rsidRPr="00AE3F4E" w:rsidRDefault="001C3925" w:rsidP="001C3925">
            <w:pPr>
              <w:spacing w:after="0" w:line="240" w:lineRule="auto"/>
              <w:rPr>
                <w:rFonts w:ascii="Times New Roman" w:eastAsia="Times New Roman" w:hAnsi="Times New Roman" w:cs="Times New Roman"/>
                <w:color w:val="FFFFFF"/>
                <w:lang w:eastAsia="en-GB"/>
              </w:rPr>
            </w:pPr>
          </w:p>
        </w:tc>
        <w:tc>
          <w:tcPr>
            <w:tcW w:w="527" w:type="dxa"/>
            <w:vMerge/>
            <w:tcBorders>
              <w:top w:val="single" w:sz="4" w:space="0" w:color="auto"/>
              <w:left w:val="single" w:sz="4" w:space="0" w:color="auto"/>
              <w:bottom w:val="single" w:sz="4" w:space="0" w:color="000000"/>
              <w:right w:val="single" w:sz="4" w:space="0" w:color="auto"/>
            </w:tcBorders>
            <w:vAlign w:val="center"/>
            <w:hideMark/>
          </w:tcPr>
          <w:p w14:paraId="7230E251" w14:textId="77777777" w:rsidR="001C3925" w:rsidRPr="00AE3F4E" w:rsidRDefault="001C3925" w:rsidP="001C3925">
            <w:pPr>
              <w:spacing w:after="0" w:line="240" w:lineRule="auto"/>
              <w:rPr>
                <w:rFonts w:ascii="Times New Roman" w:eastAsia="Times New Roman" w:hAnsi="Times New Roman" w:cs="Times New Roman"/>
                <w:color w:val="FFFFFF"/>
                <w:lang w:eastAsia="en-GB"/>
              </w:rPr>
            </w:pPr>
          </w:p>
        </w:tc>
        <w:tc>
          <w:tcPr>
            <w:tcW w:w="1816" w:type="dxa"/>
            <w:vMerge/>
            <w:tcBorders>
              <w:top w:val="single" w:sz="4" w:space="0" w:color="auto"/>
              <w:left w:val="single" w:sz="4" w:space="0" w:color="auto"/>
              <w:bottom w:val="single" w:sz="4" w:space="0" w:color="000000"/>
              <w:right w:val="single" w:sz="4" w:space="0" w:color="auto"/>
            </w:tcBorders>
            <w:vAlign w:val="center"/>
            <w:hideMark/>
          </w:tcPr>
          <w:p w14:paraId="5867268D" w14:textId="77777777" w:rsidR="001C3925" w:rsidRPr="00AE3F4E" w:rsidRDefault="001C3925" w:rsidP="001C3925">
            <w:pPr>
              <w:spacing w:after="0" w:line="240" w:lineRule="auto"/>
              <w:rPr>
                <w:rFonts w:ascii="Times New Roman" w:eastAsia="Times New Roman" w:hAnsi="Times New Roman" w:cs="Times New Roman"/>
                <w:color w:val="FFFFFF"/>
                <w:lang w:eastAsia="en-GB"/>
              </w:rPr>
            </w:pPr>
          </w:p>
        </w:tc>
        <w:tc>
          <w:tcPr>
            <w:tcW w:w="527" w:type="dxa"/>
            <w:vMerge/>
            <w:tcBorders>
              <w:top w:val="single" w:sz="4" w:space="0" w:color="auto"/>
              <w:left w:val="single" w:sz="4" w:space="0" w:color="auto"/>
              <w:bottom w:val="single" w:sz="4" w:space="0" w:color="000000"/>
              <w:right w:val="single" w:sz="4" w:space="0" w:color="auto"/>
            </w:tcBorders>
            <w:vAlign w:val="center"/>
            <w:hideMark/>
          </w:tcPr>
          <w:p w14:paraId="083ED175" w14:textId="77777777" w:rsidR="001C3925" w:rsidRPr="00AE3F4E" w:rsidRDefault="001C3925" w:rsidP="001C3925">
            <w:pPr>
              <w:spacing w:after="0" w:line="240" w:lineRule="auto"/>
              <w:rPr>
                <w:rFonts w:ascii="Times New Roman" w:eastAsia="Times New Roman" w:hAnsi="Times New Roman" w:cs="Times New Roman"/>
                <w:color w:val="FFFFFF"/>
                <w:lang w:eastAsia="en-GB"/>
              </w:rPr>
            </w:pPr>
          </w:p>
        </w:tc>
        <w:tc>
          <w:tcPr>
            <w:tcW w:w="527" w:type="dxa"/>
            <w:vMerge/>
            <w:tcBorders>
              <w:top w:val="single" w:sz="4" w:space="0" w:color="auto"/>
              <w:left w:val="single" w:sz="4" w:space="0" w:color="auto"/>
              <w:bottom w:val="single" w:sz="4" w:space="0" w:color="000000"/>
              <w:right w:val="single" w:sz="4" w:space="0" w:color="auto"/>
            </w:tcBorders>
            <w:vAlign w:val="center"/>
            <w:hideMark/>
          </w:tcPr>
          <w:p w14:paraId="6CF62DFF" w14:textId="77777777" w:rsidR="001C3925" w:rsidRPr="00AE3F4E" w:rsidRDefault="001C3925" w:rsidP="001C3925">
            <w:pPr>
              <w:spacing w:after="0" w:line="240" w:lineRule="auto"/>
              <w:rPr>
                <w:rFonts w:ascii="Times New Roman" w:eastAsia="Times New Roman" w:hAnsi="Times New Roman" w:cs="Times New Roman"/>
                <w:color w:val="FFFFFF"/>
                <w:lang w:eastAsia="en-GB"/>
              </w:rPr>
            </w:pPr>
          </w:p>
        </w:tc>
        <w:tc>
          <w:tcPr>
            <w:tcW w:w="1805" w:type="dxa"/>
            <w:vMerge/>
            <w:tcBorders>
              <w:top w:val="single" w:sz="4" w:space="0" w:color="auto"/>
              <w:left w:val="single" w:sz="4" w:space="0" w:color="auto"/>
              <w:bottom w:val="single" w:sz="4" w:space="0" w:color="000000"/>
              <w:right w:val="single" w:sz="4" w:space="0" w:color="auto"/>
            </w:tcBorders>
            <w:vAlign w:val="center"/>
            <w:hideMark/>
          </w:tcPr>
          <w:p w14:paraId="3B4F8E31" w14:textId="77777777" w:rsidR="001C3925" w:rsidRPr="00AE3F4E" w:rsidRDefault="001C3925" w:rsidP="001C3925">
            <w:pPr>
              <w:spacing w:after="0" w:line="240" w:lineRule="auto"/>
              <w:rPr>
                <w:rFonts w:ascii="Times New Roman" w:eastAsia="Times New Roman" w:hAnsi="Times New Roman" w:cs="Times New Roman"/>
                <w:color w:val="FFFFFF"/>
                <w:lang w:eastAsia="en-GB"/>
              </w:rPr>
            </w:pPr>
          </w:p>
        </w:tc>
      </w:tr>
      <w:tr w:rsidR="001C3925" w:rsidRPr="00AE3F4E" w14:paraId="065DC846" w14:textId="77777777" w:rsidTr="001C3925">
        <w:trPr>
          <w:trHeight w:val="274"/>
        </w:trPr>
        <w:tc>
          <w:tcPr>
            <w:tcW w:w="527" w:type="dxa"/>
            <w:tcBorders>
              <w:top w:val="nil"/>
              <w:left w:val="single" w:sz="4" w:space="0" w:color="auto"/>
              <w:bottom w:val="single" w:sz="4" w:space="0" w:color="auto"/>
              <w:right w:val="single" w:sz="4" w:space="0" w:color="auto"/>
            </w:tcBorders>
            <w:shd w:val="clear" w:color="000000" w:fill="FFFF00"/>
            <w:noWrap/>
            <w:vAlign w:val="bottom"/>
            <w:hideMark/>
          </w:tcPr>
          <w:p w14:paraId="2EDCFDF6" w14:textId="77777777" w:rsidR="001C3925" w:rsidRPr="00AE3F4E" w:rsidRDefault="001C3925" w:rsidP="001C3925">
            <w:pPr>
              <w:spacing w:after="0" w:line="240" w:lineRule="auto"/>
              <w:jc w:val="right"/>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1</w:t>
            </w:r>
          </w:p>
        </w:tc>
        <w:tc>
          <w:tcPr>
            <w:tcW w:w="2039" w:type="dxa"/>
            <w:tcBorders>
              <w:top w:val="nil"/>
              <w:left w:val="nil"/>
              <w:bottom w:val="single" w:sz="4" w:space="0" w:color="auto"/>
              <w:right w:val="single" w:sz="4" w:space="0" w:color="auto"/>
            </w:tcBorders>
            <w:shd w:val="clear" w:color="auto" w:fill="auto"/>
            <w:noWrap/>
            <w:vAlign w:val="bottom"/>
            <w:hideMark/>
          </w:tcPr>
          <w:p w14:paraId="6F07883A"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xml:space="preserve">Thick walls </w:t>
            </w:r>
          </w:p>
        </w:tc>
        <w:tc>
          <w:tcPr>
            <w:tcW w:w="1427" w:type="dxa"/>
            <w:tcBorders>
              <w:top w:val="nil"/>
              <w:left w:val="nil"/>
              <w:bottom w:val="single" w:sz="4" w:space="0" w:color="auto"/>
              <w:right w:val="single" w:sz="4" w:space="0" w:color="auto"/>
            </w:tcBorders>
            <w:shd w:val="clear" w:color="auto" w:fill="auto"/>
            <w:noWrap/>
            <w:vAlign w:val="bottom"/>
            <w:hideMark/>
          </w:tcPr>
          <w:p w14:paraId="0F020C50"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Slight amount of Unnecessary increased weight</w:t>
            </w:r>
          </w:p>
        </w:tc>
        <w:tc>
          <w:tcPr>
            <w:tcW w:w="498" w:type="dxa"/>
            <w:tcBorders>
              <w:top w:val="nil"/>
              <w:left w:val="nil"/>
              <w:bottom w:val="single" w:sz="4" w:space="0" w:color="auto"/>
              <w:right w:val="single" w:sz="4" w:space="0" w:color="auto"/>
            </w:tcBorders>
            <w:shd w:val="clear" w:color="000000" w:fill="FFFF00"/>
            <w:noWrap/>
            <w:vAlign w:val="bottom"/>
            <w:hideMark/>
          </w:tcPr>
          <w:p w14:paraId="5C9F1AA0"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2</w:t>
            </w:r>
          </w:p>
        </w:tc>
        <w:tc>
          <w:tcPr>
            <w:tcW w:w="1659" w:type="dxa"/>
            <w:tcBorders>
              <w:top w:val="nil"/>
              <w:left w:val="nil"/>
              <w:bottom w:val="single" w:sz="4" w:space="0" w:color="auto"/>
              <w:right w:val="single" w:sz="4" w:space="0" w:color="auto"/>
            </w:tcBorders>
            <w:shd w:val="clear" w:color="auto" w:fill="auto"/>
            <w:noWrap/>
            <w:vAlign w:val="bottom"/>
            <w:hideMark/>
          </w:tcPr>
          <w:p w14:paraId="5ECD437D"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Increased amount of material used</w:t>
            </w:r>
          </w:p>
        </w:tc>
        <w:tc>
          <w:tcPr>
            <w:tcW w:w="527" w:type="dxa"/>
            <w:tcBorders>
              <w:top w:val="nil"/>
              <w:left w:val="nil"/>
              <w:bottom w:val="single" w:sz="4" w:space="0" w:color="auto"/>
              <w:right w:val="single" w:sz="4" w:space="0" w:color="auto"/>
            </w:tcBorders>
            <w:shd w:val="clear" w:color="000000" w:fill="FFFF00"/>
            <w:noWrap/>
            <w:vAlign w:val="bottom"/>
            <w:hideMark/>
          </w:tcPr>
          <w:p w14:paraId="03A30AAD"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10</w:t>
            </w:r>
          </w:p>
        </w:tc>
        <w:tc>
          <w:tcPr>
            <w:tcW w:w="1816" w:type="dxa"/>
            <w:tcBorders>
              <w:top w:val="nil"/>
              <w:left w:val="nil"/>
              <w:bottom w:val="single" w:sz="4" w:space="0" w:color="auto"/>
              <w:right w:val="single" w:sz="4" w:space="0" w:color="auto"/>
            </w:tcBorders>
            <w:shd w:val="clear" w:color="auto" w:fill="auto"/>
            <w:noWrap/>
            <w:vAlign w:val="bottom"/>
            <w:hideMark/>
          </w:tcPr>
          <w:p w14:paraId="20DD306B"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Will be made of polyamide instead of aluminium/steel</w:t>
            </w:r>
          </w:p>
        </w:tc>
        <w:tc>
          <w:tcPr>
            <w:tcW w:w="527" w:type="dxa"/>
            <w:tcBorders>
              <w:top w:val="nil"/>
              <w:left w:val="nil"/>
              <w:bottom w:val="single" w:sz="4" w:space="0" w:color="auto"/>
              <w:right w:val="single" w:sz="4" w:space="0" w:color="auto"/>
            </w:tcBorders>
            <w:shd w:val="clear" w:color="000000" w:fill="FFFF00"/>
            <w:noWrap/>
            <w:vAlign w:val="bottom"/>
            <w:hideMark/>
          </w:tcPr>
          <w:p w14:paraId="60973ABB"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1</w:t>
            </w:r>
          </w:p>
        </w:tc>
        <w:tc>
          <w:tcPr>
            <w:tcW w:w="527" w:type="dxa"/>
            <w:tcBorders>
              <w:top w:val="nil"/>
              <w:left w:val="nil"/>
              <w:bottom w:val="single" w:sz="4" w:space="0" w:color="auto"/>
              <w:right w:val="single" w:sz="4" w:space="0" w:color="auto"/>
            </w:tcBorders>
            <w:shd w:val="clear" w:color="000000" w:fill="FFC000"/>
            <w:noWrap/>
            <w:vAlign w:val="bottom"/>
            <w:hideMark/>
          </w:tcPr>
          <w:p w14:paraId="24B50B2D" w14:textId="77777777" w:rsidR="001C3925" w:rsidRPr="00AE3F4E" w:rsidRDefault="001C3925" w:rsidP="001C3925">
            <w:pPr>
              <w:spacing w:after="0" w:line="240" w:lineRule="auto"/>
              <w:rPr>
                <w:rFonts w:ascii="Times New Roman" w:eastAsia="Times New Roman" w:hAnsi="Times New Roman" w:cs="Times New Roman"/>
                <w:color w:val="FFC000"/>
                <w:lang w:eastAsia="en-GB"/>
              </w:rPr>
            </w:pPr>
            <w:r w:rsidRPr="00AE3F4E">
              <w:rPr>
                <w:rFonts w:ascii="Times New Roman" w:eastAsia="Times New Roman" w:hAnsi="Times New Roman" w:cs="Times New Roman"/>
                <w:lang w:eastAsia="en-GB"/>
              </w:rPr>
              <w:t>20</w:t>
            </w:r>
          </w:p>
        </w:tc>
        <w:tc>
          <w:tcPr>
            <w:tcW w:w="1805" w:type="dxa"/>
            <w:tcBorders>
              <w:top w:val="nil"/>
              <w:left w:val="nil"/>
              <w:bottom w:val="single" w:sz="4" w:space="0" w:color="auto"/>
              <w:right w:val="single" w:sz="4" w:space="0" w:color="auto"/>
            </w:tcBorders>
            <w:shd w:val="clear" w:color="auto" w:fill="auto"/>
            <w:noWrap/>
            <w:vAlign w:val="bottom"/>
            <w:hideMark/>
          </w:tcPr>
          <w:p w14:paraId="507A7EC2"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xml:space="preserve"> Will be made of polyamide instead of aluminium/steel </w:t>
            </w:r>
          </w:p>
        </w:tc>
      </w:tr>
      <w:tr w:rsidR="001C3925" w:rsidRPr="00AE3F4E" w14:paraId="13522E39" w14:textId="77777777" w:rsidTr="001C3925">
        <w:trPr>
          <w:trHeight w:val="274"/>
        </w:trPr>
        <w:tc>
          <w:tcPr>
            <w:tcW w:w="527" w:type="dxa"/>
            <w:tcBorders>
              <w:top w:val="nil"/>
              <w:left w:val="single" w:sz="4" w:space="0" w:color="auto"/>
              <w:bottom w:val="single" w:sz="4" w:space="0" w:color="auto"/>
              <w:right w:val="single" w:sz="4" w:space="0" w:color="auto"/>
            </w:tcBorders>
            <w:shd w:val="clear" w:color="000000" w:fill="FFFF00"/>
            <w:noWrap/>
            <w:vAlign w:val="bottom"/>
            <w:hideMark/>
          </w:tcPr>
          <w:p w14:paraId="56D8D934" w14:textId="77777777" w:rsidR="001C3925" w:rsidRPr="00AE3F4E" w:rsidRDefault="001C3925" w:rsidP="001C3925">
            <w:pPr>
              <w:spacing w:after="0" w:line="240" w:lineRule="auto"/>
              <w:jc w:val="right"/>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2</w:t>
            </w:r>
          </w:p>
        </w:tc>
        <w:tc>
          <w:tcPr>
            <w:tcW w:w="2039" w:type="dxa"/>
            <w:tcBorders>
              <w:top w:val="nil"/>
              <w:left w:val="nil"/>
              <w:bottom w:val="single" w:sz="4" w:space="0" w:color="auto"/>
              <w:right w:val="single" w:sz="4" w:space="0" w:color="auto"/>
            </w:tcBorders>
            <w:shd w:val="clear" w:color="auto" w:fill="auto"/>
            <w:noWrap/>
            <w:vAlign w:val="bottom"/>
            <w:hideMark/>
          </w:tcPr>
          <w:p w14:paraId="58118D6F"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Wedge design</w:t>
            </w:r>
          </w:p>
        </w:tc>
        <w:tc>
          <w:tcPr>
            <w:tcW w:w="1427" w:type="dxa"/>
            <w:tcBorders>
              <w:top w:val="nil"/>
              <w:left w:val="nil"/>
              <w:bottom w:val="single" w:sz="4" w:space="0" w:color="auto"/>
              <w:right w:val="single" w:sz="4" w:space="0" w:color="auto"/>
            </w:tcBorders>
            <w:shd w:val="clear" w:color="auto" w:fill="auto"/>
            <w:noWrap/>
            <w:vAlign w:val="bottom"/>
            <w:hideMark/>
          </w:tcPr>
          <w:p w14:paraId="346BCA98"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Breaking or cracking</w:t>
            </w:r>
          </w:p>
        </w:tc>
        <w:tc>
          <w:tcPr>
            <w:tcW w:w="498" w:type="dxa"/>
            <w:tcBorders>
              <w:top w:val="nil"/>
              <w:left w:val="nil"/>
              <w:bottom w:val="single" w:sz="4" w:space="0" w:color="auto"/>
              <w:right w:val="single" w:sz="4" w:space="0" w:color="auto"/>
            </w:tcBorders>
            <w:shd w:val="clear" w:color="000000" w:fill="FFFF00"/>
            <w:noWrap/>
            <w:vAlign w:val="bottom"/>
            <w:hideMark/>
          </w:tcPr>
          <w:p w14:paraId="2647F8F2"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w:t>
            </w:r>
            <w:r>
              <w:rPr>
                <w:rFonts w:ascii="Times New Roman" w:eastAsia="Times New Roman" w:hAnsi="Times New Roman" w:cs="Times New Roman"/>
                <w:color w:val="000000"/>
                <w:lang w:eastAsia="en-GB"/>
              </w:rPr>
              <w:t>3</w:t>
            </w:r>
          </w:p>
        </w:tc>
        <w:tc>
          <w:tcPr>
            <w:tcW w:w="1659" w:type="dxa"/>
            <w:tcBorders>
              <w:top w:val="nil"/>
              <w:left w:val="nil"/>
              <w:bottom w:val="single" w:sz="4" w:space="0" w:color="auto"/>
              <w:right w:val="single" w:sz="4" w:space="0" w:color="auto"/>
            </w:tcBorders>
            <w:shd w:val="clear" w:color="auto" w:fill="auto"/>
            <w:noWrap/>
            <w:vAlign w:val="bottom"/>
            <w:hideMark/>
          </w:tcPr>
          <w:p w14:paraId="32261995"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Long flat surfaces causing weak points</w:t>
            </w:r>
          </w:p>
        </w:tc>
        <w:tc>
          <w:tcPr>
            <w:tcW w:w="527" w:type="dxa"/>
            <w:tcBorders>
              <w:top w:val="nil"/>
              <w:left w:val="nil"/>
              <w:bottom w:val="single" w:sz="4" w:space="0" w:color="auto"/>
              <w:right w:val="single" w:sz="4" w:space="0" w:color="auto"/>
            </w:tcBorders>
            <w:shd w:val="clear" w:color="000000" w:fill="FFFF00"/>
            <w:noWrap/>
            <w:vAlign w:val="bottom"/>
            <w:hideMark/>
          </w:tcPr>
          <w:p w14:paraId="7AB02F69"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2</w:t>
            </w:r>
          </w:p>
        </w:tc>
        <w:tc>
          <w:tcPr>
            <w:tcW w:w="1816" w:type="dxa"/>
            <w:tcBorders>
              <w:top w:val="nil"/>
              <w:left w:val="nil"/>
              <w:bottom w:val="single" w:sz="4" w:space="0" w:color="auto"/>
              <w:right w:val="single" w:sz="4" w:space="0" w:color="auto"/>
            </w:tcBorders>
            <w:shd w:val="clear" w:color="auto" w:fill="auto"/>
            <w:noWrap/>
            <w:vAlign w:val="bottom"/>
            <w:hideMark/>
          </w:tcPr>
          <w:p w14:paraId="5417B785"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Strengthening beams along entire surface</w:t>
            </w:r>
          </w:p>
        </w:tc>
        <w:tc>
          <w:tcPr>
            <w:tcW w:w="527" w:type="dxa"/>
            <w:tcBorders>
              <w:top w:val="nil"/>
              <w:left w:val="nil"/>
              <w:bottom w:val="single" w:sz="4" w:space="0" w:color="auto"/>
              <w:right w:val="single" w:sz="4" w:space="0" w:color="auto"/>
            </w:tcBorders>
            <w:shd w:val="clear" w:color="000000" w:fill="FFFF00"/>
            <w:noWrap/>
            <w:vAlign w:val="bottom"/>
            <w:hideMark/>
          </w:tcPr>
          <w:p w14:paraId="2CE84435"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3</w:t>
            </w:r>
          </w:p>
        </w:tc>
        <w:tc>
          <w:tcPr>
            <w:tcW w:w="527" w:type="dxa"/>
            <w:tcBorders>
              <w:top w:val="nil"/>
              <w:left w:val="nil"/>
              <w:bottom w:val="single" w:sz="4" w:space="0" w:color="auto"/>
              <w:right w:val="single" w:sz="4" w:space="0" w:color="auto"/>
            </w:tcBorders>
            <w:shd w:val="clear" w:color="000000" w:fill="FFC000"/>
            <w:noWrap/>
            <w:vAlign w:val="bottom"/>
            <w:hideMark/>
          </w:tcPr>
          <w:p w14:paraId="658D6564" w14:textId="77777777" w:rsidR="001C3925" w:rsidRPr="00AE3F4E" w:rsidRDefault="001C3925" w:rsidP="001C3925">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18</w:t>
            </w:r>
          </w:p>
        </w:tc>
        <w:tc>
          <w:tcPr>
            <w:tcW w:w="1805" w:type="dxa"/>
            <w:tcBorders>
              <w:top w:val="nil"/>
              <w:left w:val="nil"/>
              <w:bottom w:val="single" w:sz="4" w:space="0" w:color="auto"/>
              <w:right w:val="single" w:sz="4" w:space="0" w:color="auto"/>
            </w:tcBorders>
            <w:shd w:val="clear" w:color="auto" w:fill="auto"/>
            <w:noWrap/>
            <w:vAlign w:val="bottom"/>
            <w:hideMark/>
          </w:tcPr>
          <w:p w14:paraId="7C7799BF"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Strengthening beams along entire surface</w:t>
            </w:r>
          </w:p>
        </w:tc>
      </w:tr>
      <w:tr w:rsidR="001C3925" w:rsidRPr="00AE3F4E" w14:paraId="1393F48A" w14:textId="77777777" w:rsidTr="001C3925">
        <w:trPr>
          <w:trHeight w:val="274"/>
        </w:trPr>
        <w:tc>
          <w:tcPr>
            <w:tcW w:w="527" w:type="dxa"/>
            <w:tcBorders>
              <w:top w:val="nil"/>
              <w:left w:val="single" w:sz="4" w:space="0" w:color="auto"/>
              <w:bottom w:val="single" w:sz="4" w:space="0" w:color="auto"/>
              <w:right w:val="single" w:sz="4" w:space="0" w:color="auto"/>
            </w:tcBorders>
            <w:shd w:val="clear" w:color="000000" w:fill="FFFF00"/>
            <w:noWrap/>
            <w:vAlign w:val="bottom"/>
            <w:hideMark/>
          </w:tcPr>
          <w:p w14:paraId="52C401AB" w14:textId="77777777" w:rsidR="001C3925" w:rsidRPr="00AE3F4E" w:rsidRDefault="001C3925" w:rsidP="001C3925">
            <w:pPr>
              <w:spacing w:after="0" w:line="240" w:lineRule="auto"/>
              <w:jc w:val="right"/>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3</w:t>
            </w:r>
          </w:p>
        </w:tc>
        <w:tc>
          <w:tcPr>
            <w:tcW w:w="2039" w:type="dxa"/>
            <w:tcBorders>
              <w:top w:val="nil"/>
              <w:left w:val="nil"/>
              <w:bottom w:val="single" w:sz="4" w:space="0" w:color="auto"/>
              <w:right w:val="single" w:sz="4" w:space="0" w:color="auto"/>
            </w:tcBorders>
            <w:shd w:val="clear" w:color="auto" w:fill="auto"/>
            <w:noWrap/>
            <w:vAlign w:val="bottom"/>
            <w:hideMark/>
          </w:tcPr>
          <w:p w14:paraId="4480E978"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Lots of</w:t>
            </w:r>
            <w:r w:rsidRPr="00AE3F4E">
              <w:rPr>
                <w:rFonts w:ascii="Times New Roman" w:eastAsia="Times New Roman" w:hAnsi="Times New Roman" w:cs="Times New Roman"/>
                <w:color w:val="000000"/>
                <w:lang w:eastAsia="en-GB"/>
              </w:rPr>
              <w:t xml:space="preserve"> lighter beams between gearbox mounts and sump chamber</w:t>
            </w:r>
          </w:p>
        </w:tc>
        <w:tc>
          <w:tcPr>
            <w:tcW w:w="1427" w:type="dxa"/>
            <w:tcBorders>
              <w:top w:val="nil"/>
              <w:left w:val="nil"/>
              <w:bottom w:val="single" w:sz="4" w:space="0" w:color="auto"/>
              <w:right w:val="single" w:sz="4" w:space="0" w:color="auto"/>
            </w:tcBorders>
            <w:shd w:val="clear" w:color="auto" w:fill="auto"/>
            <w:noWrap/>
            <w:vAlign w:val="bottom"/>
            <w:hideMark/>
          </w:tcPr>
          <w:p w14:paraId="20896D19"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Breaking or cracking</w:t>
            </w:r>
          </w:p>
          <w:p w14:paraId="532B1D04"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p>
        </w:tc>
        <w:tc>
          <w:tcPr>
            <w:tcW w:w="498" w:type="dxa"/>
            <w:tcBorders>
              <w:top w:val="nil"/>
              <w:left w:val="nil"/>
              <w:bottom w:val="single" w:sz="4" w:space="0" w:color="auto"/>
              <w:right w:val="single" w:sz="4" w:space="0" w:color="auto"/>
            </w:tcBorders>
            <w:shd w:val="clear" w:color="000000" w:fill="FFFF00"/>
            <w:noWrap/>
            <w:vAlign w:val="bottom"/>
            <w:hideMark/>
          </w:tcPr>
          <w:p w14:paraId="3805007D"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w:t>
            </w:r>
            <w:r>
              <w:rPr>
                <w:rFonts w:ascii="Times New Roman" w:eastAsia="Times New Roman" w:hAnsi="Times New Roman" w:cs="Times New Roman"/>
                <w:color w:val="000000"/>
                <w:lang w:eastAsia="en-GB"/>
              </w:rPr>
              <w:t>3</w:t>
            </w:r>
          </w:p>
        </w:tc>
        <w:tc>
          <w:tcPr>
            <w:tcW w:w="1659" w:type="dxa"/>
            <w:tcBorders>
              <w:top w:val="nil"/>
              <w:left w:val="nil"/>
              <w:bottom w:val="single" w:sz="4" w:space="0" w:color="auto"/>
              <w:right w:val="single" w:sz="4" w:space="0" w:color="auto"/>
            </w:tcBorders>
            <w:shd w:val="clear" w:color="auto" w:fill="auto"/>
            <w:noWrap/>
            <w:vAlign w:val="bottom"/>
            <w:hideMark/>
          </w:tcPr>
          <w:p w14:paraId="32F093AD"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Not as much material used</w:t>
            </w:r>
          </w:p>
        </w:tc>
        <w:tc>
          <w:tcPr>
            <w:tcW w:w="527" w:type="dxa"/>
            <w:tcBorders>
              <w:top w:val="nil"/>
              <w:left w:val="nil"/>
              <w:bottom w:val="single" w:sz="4" w:space="0" w:color="auto"/>
              <w:right w:val="single" w:sz="4" w:space="0" w:color="auto"/>
            </w:tcBorders>
            <w:shd w:val="clear" w:color="000000" w:fill="FFFF00"/>
            <w:noWrap/>
            <w:vAlign w:val="bottom"/>
            <w:hideMark/>
          </w:tcPr>
          <w:p w14:paraId="525E2CA3"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2</w:t>
            </w:r>
          </w:p>
        </w:tc>
        <w:tc>
          <w:tcPr>
            <w:tcW w:w="1816" w:type="dxa"/>
            <w:tcBorders>
              <w:top w:val="nil"/>
              <w:left w:val="nil"/>
              <w:bottom w:val="single" w:sz="4" w:space="0" w:color="auto"/>
              <w:right w:val="single" w:sz="4" w:space="0" w:color="auto"/>
            </w:tcBorders>
            <w:shd w:val="clear" w:color="auto" w:fill="auto"/>
            <w:noWrap/>
            <w:vAlign w:val="bottom"/>
            <w:hideMark/>
          </w:tcPr>
          <w:p w14:paraId="01E34C6D"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xml:space="preserve">Their design makes them much less susceptible to breaking/cracking </w:t>
            </w:r>
          </w:p>
        </w:tc>
        <w:tc>
          <w:tcPr>
            <w:tcW w:w="527" w:type="dxa"/>
            <w:tcBorders>
              <w:top w:val="nil"/>
              <w:left w:val="nil"/>
              <w:bottom w:val="single" w:sz="4" w:space="0" w:color="auto"/>
              <w:right w:val="single" w:sz="4" w:space="0" w:color="auto"/>
            </w:tcBorders>
            <w:shd w:val="clear" w:color="000000" w:fill="FFFF00"/>
            <w:noWrap/>
            <w:vAlign w:val="bottom"/>
            <w:hideMark/>
          </w:tcPr>
          <w:p w14:paraId="07F79199"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3</w:t>
            </w:r>
          </w:p>
        </w:tc>
        <w:tc>
          <w:tcPr>
            <w:tcW w:w="527" w:type="dxa"/>
            <w:tcBorders>
              <w:top w:val="nil"/>
              <w:left w:val="nil"/>
              <w:bottom w:val="single" w:sz="4" w:space="0" w:color="auto"/>
              <w:right w:val="single" w:sz="4" w:space="0" w:color="auto"/>
            </w:tcBorders>
            <w:shd w:val="clear" w:color="000000" w:fill="FFC000"/>
            <w:noWrap/>
            <w:vAlign w:val="bottom"/>
            <w:hideMark/>
          </w:tcPr>
          <w:p w14:paraId="3F993D34" w14:textId="77777777" w:rsidR="001C3925" w:rsidRPr="00AE3F4E" w:rsidRDefault="001C3925" w:rsidP="001C3925">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18</w:t>
            </w:r>
          </w:p>
        </w:tc>
        <w:tc>
          <w:tcPr>
            <w:tcW w:w="1805" w:type="dxa"/>
            <w:tcBorders>
              <w:top w:val="nil"/>
              <w:left w:val="nil"/>
              <w:bottom w:val="single" w:sz="4" w:space="0" w:color="auto"/>
              <w:right w:val="single" w:sz="4" w:space="0" w:color="auto"/>
            </w:tcBorders>
            <w:shd w:val="clear" w:color="auto" w:fill="auto"/>
            <w:noWrap/>
            <w:vAlign w:val="bottom"/>
            <w:hideMark/>
          </w:tcPr>
          <w:p w14:paraId="74CDBB36"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Their design makes them much less susceptible to breaking/cracking</w:t>
            </w:r>
          </w:p>
        </w:tc>
      </w:tr>
      <w:tr w:rsidR="001C3925" w:rsidRPr="00AE3F4E" w14:paraId="1DFD1D4C" w14:textId="77777777" w:rsidTr="001C3925">
        <w:trPr>
          <w:trHeight w:val="274"/>
        </w:trPr>
        <w:tc>
          <w:tcPr>
            <w:tcW w:w="527" w:type="dxa"/>
            <w:tcBorders>
              <w:top w:val="nil"/>
              <w:left w:val="single" w:sz="4" w:space="0" w:color="auto"/>
              <w:bottom w:val="single" w:sz="4" w:space="0" w:color="auto"/>
              <w:right w:val="single" w:sz="4" w:space="0" w:color="auto"/>
            </w:tcBorders>
            <w:shd w:val="clear" w:color="000000" w:fill="FFFF00"/>
            <w:noWrap/>
            <w:vAlign w:val="bottom"/>
            <w:hideMark/>
          </w:tcPr>
          <w:p w14:paraId="2E191798" w14:textId="77777777" w:rsidR="001C3925" w:rsidRPr="00AE3F4E" w:rsidRDefault="001C3925" w:rsidP="001C3925">
            <w:pPr>
              <w:spacing w:after="0" w:line="240" w:lineRule="auto"/>
              <w:jc w:val="right"/>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4</w:t>
            </w:r>
          </w:p>
        </w:tc>
        <w:tc>
          <w:tcPr>
            <w:tcW w:w="2039" w:type="dxa"/>
            <w:tcBorders>
              <w:top w:val="nil"/>
              <w:left w:val="nil"/>
              <w:bottom w:val="single" w:sz="4" w:space="0" w:color="auto"/>
              <w:right w:val="single" w:sz="4" w:space="0" w:color="auto"/>
            </w:tcBorders>
            <w:shd w:val="clear" w:color="auto" w:fill="auto"/>
            <w:noWrap/>
            <w:vAlign w:val="bottom"/>
            <w:hideMark/>
          </w:tcPr>
          <w:p w14:paraId="13AAE44F"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Strengthening beams along entire surface</w:t>
            </w:r>
          </w:p>
        </w:tc>
        <w:tc>
          <w:tcPr>
            <w:tcW w:w="1427" w:type="dxa"/>
            <w:tcBorders>
              <w:top w:val="nil"/>
              <w:left w:val="nil"/>
              <w:bottom w:val="single" w:sz="4" w:space="0" w:color="auto"/>
              <w:right w:val="single" w:sz="4" w:space="0" w:color="auto"/>
            </w:tcBorders>
            <w:shd w:val="clear" w:color="auto" w:fill="auto"/>
            <w:noWrap/>
            <w:vAlign w:val="bottom"/>
            <w:hideMark/>
          </w:tcPr>
          <w:p w14:paraId="1E05661F"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Increased weight</w:t>
            </w:r>
          </w:p>
        </w:tc>
        <w:tc>
          <w:tcPr>
            <w:tcW w:w="498" w:type="dxa"/>
            <w:tcBorders>
              <w:top w:val="nil"/>
              <w:left w:val="nil"/>
              <w:bottom w:val="single" w:sz="4" w:space="0" w:color="auto"/>
              <w:right w:val="single" w:sz="4" w:space="0" w:color="auto"/>
            </w:tcBorders>
            <w:shd w:val="clear" w:color="000000" w:fill="FFFF00"/>
            <w:noWrap/>
            <w:vAlign w:val="bottom"/>
            <w:hideMark/>
          </w:tcPr>
          <w:p w14:paraId="502B684F"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1</w:t>
            </w:r>
          </w:p>
        </w:tc>
        <w:tc>
          <w:tcPr>
            <w:tcW w:w="1659" w:type="dxa"/>
            <w:tcBorders>
              <w:top w:val="nil"/>
              <w:left w:val="nil"/>
              <w:bottom w:val="single" w:sz="4" w:space="0" w:color="auto"/>
              <w:right w:val="single" w:sz="4" w:space="0" w:color="auto"/>
            </w:tcBorders>
            <w:shd w:val="clear" w:color="auto" w:fill="auto"/>
            <w:noWrap/>
            <w:vAlign w:val="bottom"/>
            <w:hideMark/>
          </w:tcPr>
          <w:p w14:paraId="2C4D8F9E"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w:t>
            </w:r>
            <w:r>
              <w:rPr>
                <w:rFonts w:ascii="Times New Roman" w:eastAsia="Times New Roman" w:hAnsi="Times New Roman" w:cs="Times New Roman"/>
                <w:color w:val="000000"/>
                <w:lang w:eastAsia="en-GB"/>
              </w:rPr>
              <w:t>Increased amount of material used</w:t>
            </w:r>
          </w:p>
        </w:tc>
        <w:tc>
          <w:tcPr>
            <w:tcW w:w="527" w:type="dxa"/>
            <w:tcBorders>
              <w:top w:val="nil"/>
              <w:left w:val="nil"/>
              <w:bottom w:val="single" w:sz="4" w:space="0" w:color="auto"/>
              <w:right w:val="single" w:sz="4" w:space="0" w:color="auto"/>
            </w:tcBorders>
            <w:shd w:val="clear" w:color="000000" w:fill="FFFF00"/>
            <w:noWrap/>
            <w:vAlign w:val="bottom"/>
            <w:hideMark/>
          </w:tcPr>
          <w:p w14:paraId="368B6FF9"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10</w:t>
            </w:r>
          </w:p>
        </w:tc>
        <w:tc>
          <w:tcPr>
            <w:tcW w:w="1816" w:type="dxa"/>
            <w:tcBorders>
              <w:top w:val="nil"/>
              <w:left w:val="nil"/>
              <w:bottom w:val="single" w:sz="4" w:space="0" w:color="auto"/>
              <w:right w:val="single" w:sz="4" w:space="0" w:color="auto"/>
            </w:tcBorders>
            <w:shd w:val="clear" w:color="auto" w:fill="auto"/>
            <w:noWrap/>
            <w:vAlign w:val="bottom"/>
            <w:hideMark/>
          </w:tcPr>
          <w:p w14:paraId="1E53798D"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Will be made of polyamide instead of aluminium/steel</w:t>
            </w:r>
          </w:p>
        </w:tc>
        <w:tc>
          <w:tcPr>
            <w:tcW w:w="527" w:type="dxa"/>
            <w:tcBorders>
              <w:top w:val="nil"/>
              <w:left w:val="nil"/>
              <w:bottom w:val="single" w:sz="4" w:space="0" w:color="auto"/>
              <w:right w:val="single" w:sz="4" w:space="0" w:color="auto"/>
            </w:tcBorders>
            <w:shd w:val="clear" w:color="000000" w:fill="FFFF00"/>
            <w:noWrap/>
            <w:vAlign w:val="bottom"/>
            <w:hideMark/>
          </w:tcPr>
          <w:p w14:paraId="036AE4C0"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1</w:t>
            </w:r>
          </w:p>
        </w:tc>
        <w:tc>
          <w:tcPr>
            <w:tcW w:w="527" w:type="dxa"/>
            <w:tcBorders>
              <w:top w:val="nil"/>
              <w:left w:val="nil"/>
              <w:bottom w:val="single" w:sz="4" w:space="0" w:color="auto"/>
              <w:right w:val="single" w:sz="4" w:space="0" w:color="auto"/>
            </w:tcBorders>
            <w:shd w:val="clear" w:color="000000" w:fill="FFC000"/>
            <w:noWrap/>
            <w:vAlign w:val="bottom"/>
            <w:hideMark/>
          </w:tcPr>
          <w:p w14:paraId="36D65B03" w14:textId="77777777" w:rsidR="001C3925" w:rsidRPr="00AE3F4E" w:rsidRDefault="001C3925" w:rsidP="001C3925">
            <w:pPr>
              <w:spacing w:after="0" w:line="240" w:lineRule="auto"/>
              <w:rPr>
                <w:rStyle w:val="SubtleEmphasis"/>
                <w:rFonts w:ascii="Times New Roman" w:hAnsi="Times New Roman" w:cs="Times New Roman"/>
              </w:rPr>
            </w:pPr>
          </w:p>
        </w:tc>
        <w:tc>
          <w:tcPr>
            <w:tcW w:w="1805" w:type="dxa"/>
            <w:tcBorders>
              <w:top w:val="nil"/>
              <w:left w:val="nil"/>
              <w:bottom w:val="single" w:sz="4" w:space="0" w:color="auto"/>
              <w:right w:val="single" w:sz="4" w:space="0" w:color="auto"/>
            </w:tcBorders>
            <w:shd w:val="clear" w:color="auto" w:fill="auto"/>
            <w:noWrap/>
            <w:vAlign w:val="bottom"/>
            <w:hideMark/>
          </w:tcPr>
          <w:p w14:paraId="586E63F2"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r w:rsidRPr="00AE3F4E">
              <w:rPr>
                <w:rFonts w:ascii="Times New Roman" w:eastAsia="Times New Roman" w:hAnsi="Times New Roman" w:cs="Times New Roman"/>
                <w:color w:val="000000"/>
                <w:lang w:eastAsia="en-GB"/>
              </w:rPr>
              <w:t> Will be made of polyamide instead of aluminium/steel</w:t>
            </w:r>
          </w:p>
        </w:tc>
      </w:tr>
      <w:tr w:rsidR="001C3925" w:rsidRPr="00AE3F4E" w14:paraId="47DC695F" w14:textId="77777777" w:rsidTr="001C3925">
        <w:trPr>
          <w:trHeight w:val="274"/>
        </w:trPr>
        <w:tc>
          <w:tcPr>
            <w:tcW w:w="527" w:type="dxa"/>
            <w:tcBorders>
              <w:top w:val="single" w:sz="4" w:space="0" w:color="auto"/>
              <w:left w:val="single" w:sz="4" w:space="0" w:color="auto"/>
              <w:bottom w:val="single" w:sz="4" w:space="0" w:color="auto"/>
              <w:right w:val="single" w:sz="4" w:space="0" w:color="auto"/>
            </w:tcBorders>
            <w:shd w:val="clear" w:color="000000" w:fill="FFFF00"/>
            <w:noWrap/>
            <w:vAlign w:val="bottom"/>
          </w:tcPr>
          <w:p w14:paraId="7AD1592D" w14:textId="73E006CD" w:rsidR="001C3925" w:rsidRPr="00AE3F4E" w:rsidRDefault="001C3925" w:rsidP="001C3925">
            <w:pPr>
              <w:spacing w:after="0" w:line="240" w:lineRule="auto"/>
              <w:jc w:val="right"/>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5</w:t>
            </w:r>
          </w:p>
        </w:tc>
        <w:tc>
          <w:tcPr>
            <w:tcW w:w="2039" w:type="dxa"/>
            <w:tcBorders>
              <w:top w:val="single" w:sz="4" w:space="0" w:color="auto"/>
              <w:left w:val="nil"/>
              <w:bottom w:val="single" w:sz="4" w:space="0" w:color="auto"/>
              <w:right w:val="single" w:sz="4" w:space="0" w:color="auto"/>
            </w:tcBorders>
            <w:shd w:val="clear" w:color="auto" w:fill="auto"/>
            <w:noWrap/>
            <w:vAlign w:val="bottom"/>
          </w:tcPr>
          <w:p w14:paraId="4C570F47" w14:textId="1524C038" w:rsidR="001C3925" w:rsidRDefault="001C3925" w:rsidP="001C3925">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Improve</w:t>
            </w:r>
            <w:r w:rsidR="00D6097B">
              <w:rPr>
                <w:rFonts w:ascii="Times New Roman" w:eastAsia="Times New Roman" w:hAnsi="Times New Roman" w:cs="Times New Roman"/>
                <w:color w:val="000000"/>
                <w:lang w:eastAsia="en-GB"/>
              </w:rPr>
              <w:t xml:space="preserve"> </w:t>
            </w:r>
            <w:r>
              <w:rPr>
                <w:rFonts w:ascii="Times New Roman" w:eastAsia="Times New Roman" w:hAnsi="Times New Roman" w:cs="Times New Roman"/>
                <w:color w:val="000000"/>
                <w:lang w:eastAsia="en-GB"/>
              </w:rPr>
              <w:t>accessibility around bolt holes</w:t>
            </w:r>
          </w:p>
        </w:tc>
        <w:tc>
          <w:tcPr>
            <w:tcW w:w="1427" w:type="dxa"/>
            <w:tcBorders>
              <w:top w:val="single" w:sz="4" w:space="0" w:color="auto"/>
              <w:left w:val="nil"/>
              <w:bottom w:val="single" w:sz="4" w:space="0" w:color="auto"/>
              <w:right w:val="single" w:sz="4" w:space="0" w:color="auto"/>
            </w:tcBorders>
            <w:shd w:val="clear" w:color="auto" w:fill="auto"/>
            <w:noWrap/>
            <w:vAlign w:val="bottom"/>
          </w:tcPr>
          <w:p w14:paraId="42F2016B" w14:textId="32809F20" w:rsidR="001C3925" w:rsidRDefault="001C3925" w:rsidP="001C3925">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Reduced strength</w:t>
            </w:r>
          </w:p>
        </w:tc>
        <w:tc>
          <w:tcPr>
            <w:tcW w:w="498" w:type="dxa"/>
            <w:tcBorders>
              <w:top w:val="single" w:sz="4" w:space="0" w:color="auto"/>
              <w:left w:val="nil"/>
              <w:bottom w:val="single" w:sz="4" w:space="0" w:color="auto"/>
              <w:right w:val="single" w:sz="4" w:space="0" w:color="auto"/>
            </w:tcBorders>
            <w:shd w:val="clear" w:color="000000" w:fill="FFFF00"/>
            <w:noWrap/>
            <w:vAlign w:val="bottom"/>
          </w:tcPr>
          <w:p w14:paraId="592D2B8E" w14:textId="0BABD5F5" w:rsidR="001C3925" w:rsidRPr="00AE3F4E" w:rsidRDefault="001C3925" w:rsidP="001C3925">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1</w:t>
            </w:r>
          </w:p>
        </w:tc>
        <w:tc>
          <w:tcPr>
            <w:tcW w:w="1659" w:type="dxa"/>
            <w:tcBorders>
              <w:top w:val="single" w:sz="4" w:space="0" w:color="auto"/>
              <w:left w:val="nil"/>
              <w:bottom w:val="single" w:sz="4" w:space="0" w:color="auto"/>
              <w:right w:val="single" w:sz="4" w:space="0" w:color="auto"/>
            </w:tcBorders>
            <w:shd w:val="clear" w:color="auto" w:fill="auto"/>
            <w:noWrap/>
            <w:vAlign w:val="bottom"/>
          </w:tcPr>
          <w:p w14:paraId="34ECBD94" w14:textId="096A6A2E" w:rsidR="001C3925" w:rsidRPr="00AE3F4E" w:rsidRDefault="001C3925" w:rsidP="001C3925">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Not as much material used</w:t>
            </w:r>
          </w:p>
        </w:tc>
        <w:tc>
          <w:tcPr>
            <w:tcW w:w="527" w:type="dxa"/>
            <w:tcBorders>
              <w:top w:val="single" w:sz="4" w:space="0" w:color="auto"/>
              <w:left w:val="nil"/>
              <w:bottom w:val="single" w:sz="4" w:space="0" w:color="auto"/>
              <w:right w:val="single" w:sz="4" w:space="0" w:color="auto"/>
            </w:tcBorders>
            <w:shd w:val="clear" w:color="000000" w:fill="FFFF00"/>
            <w:noWrap/>
            <w:vAlign w:val="bottom"/>
          </w:tcPr>
          <w:p w14:paraId="7931AC2E" w14:textId="1B935850" w:rsidR="001C3925" w:rsidRPr="00AE3F4E" w:rsidRDefault="001C3925" w:rsidP="001C3925">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2</w:t>
            </w:r>
          </w:p>
        </w:tc>
        <w:tc>
          <w:tcPr>
            <w:tcW w:w="1816" w:type="dxa"/>
            <w:tcBorders>
              <w:top w:val="single" w:sz="4" w:space="0" w:color="auto"/>
              <w:left w:val="nil"/>
              <w:bottom w:val="single" w:sz="4" w:space="0" w:color="auto"/>
              <w:right w:val="single" w:sz="4" w:space="0" w:color="auto"/>
            </w:tcBorders>
            <w:shd w:val="clear" w:color="auto" w:fill="auto"/>
            <w:noWrap/>
            <w:vAlign w:val="bottom"/>
          </w:tcPr>
          <w:p w14:paraId="01A7639D" w14:textId="3D22A3D9" w:rsidR="001C3925" w:rsidRPr="00AE3F4E" w:rsidRDefault="00D6097B" w:rsidP="001C3925">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none</w:t>
            </w:r>
          </w:p>
        </w:tc>
        <w:tc>
          <w:tcPr>
            <w:tcW w:w="527" w:type="dxa"/>
            <w:tcBorders>
              <w:top w:val="single" w:sz="4" w:space="0" w:color="auto"/>
              <w:left w:val="nil"/>
              <w:bottom w:val="single" w:sz="4" w:space="0" w:color="auto"/>
              <w:right w:val="single" w:sz="4" w:space="0" w:color="auto"/>
            </w:tcBorders>
            <w:shd w:val="clear" w:color="000000" w:fill="FFFF00"/>
            <w:noWrap/>
            <w:vAlign w:val="bottom"/>
          </w:tcPr>
          <w:p w14:paraId="0DA53E1A" w14:textId="77777777" w:rsidR="001C3925" w:rsidRPr="00AE3F4E" w:rsidRDefault="001C3925" w:rsidP="001C3925">
            <w:pPr>
              <w:spacing w:after="0" w:line="240" w:lineRule="auto"/>
              <w:rPr>
                <w:rFonts w:ascii="Times New Roman" w:eastAsia="Times New Roman" w:hAnsi="Times New Roman" w:cs="Times New Roman"/>
                <w:color w:val="000000"/>
                <w:lang w:eastAsia="en-GB"/>
              </w:rPr>
            </w:pPr>
          </w:p>
        </w:tc>
        <w:tc>
          <w:tcPr>
            <w:tcW w:w="527" w:type="dxa"/>
            <w:tcBorders>
              <w:top w:val="single" w:sz="4" w:space="0" w:color="auto"/>
              <w:left w:val="nil"/>
              <w:bottom w:val="single" w:sz="4" w:space="0" w:color="auto"/>
              <w:right w:val="single" w:sz="4" w:space="0" w:color="auto"/>
            </w:tcBorders>
            <w:shd w:val="clear" w:color="000000" w:fill="FFC000"/>
            <w:noWrap/>
            <w:vAlign w:val="bottom"/>
          </w:tcPr>
          <w:p w14:paraId="174C2A8A" w14:textId="77777777" w:rsidR="001C3925" w:rsidRPr="00AE3F4E" w:rsidRDefault="001C3925" w:rsidP="001C3925">
            <w:pPr>
              <w:spacing w:after="0" w:line="240" w:lineRule="auto"/>
              <w:rPr>
                <w:rStyle w:val="SubtleEmphasis"/>
                <w:rFonts w:ascii="Times New Roman" w:hAnsi="Times New Roman" w:cs="Times New Roman"/>
              </w:rPr>
            </w:pPr>
          </w:p>
        </w:tc>
        <w:tc>
          <w:tcPr>
            <w:tcW w:w="1805" w:type="dxa"/>
            <w:tcBorders>
              <w:top w:val="single" w:sz="4" w:space="0" w:color="auto"/>
              <w:left w:val="nil"/>
              <w:bottom w:val="single" w:sz="4" w:space="0" w:color="auto"/>
              <w:right w:val="single" w:sz="4" w:space="0" w:color="auto"/>
            </w:tcBorders>
            <w:shd w:val="clear" w:color="auto" w:fill="auto"/>
            <w:noWrap/>
            <w:vAlign w:val="bottom"/>
          </w:tcPr>
          <w:p w14:paraId="6008ACDC" w14:textId="0D1103F9" w:rsidR="001C3925" w:rsidRPr="00AE3F4E" w:rsidRDefault="00D6097B" w:rsidP="001C3925">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Holes extruded to allow extra room for torque wrench </w:t>
            </w:r>
          </w:p>
        </w:tc>
      </w:tr>
    </w:tbl>
    <w:p w14:paraId="5F82EDF7" w14:textId="286AC7C3" w:rsidR="003B1C8F" w:rsidRDefault="003B1C8F" w:rsidP="00317F13">
      <w:pPr>
        <w:jc w:val="both"/>
        <w:rPr>
          <w:rFonts w:ascii="Times New Roman" w:hAnsi="Times New Roman" w:cs="Times New Roman"/>
          <w:sz w:val="24"/>
          <w:szCs w:val="24"/>
          <w:u w:val="single"/>
        </w:rPr>
      </w:pPr>
    </w:p>
    <w:p w14:paraId="4164EBA3" w14:textId="2547C73A" w:rsidR="001C3925" w:rsidRPr="00893C26" w:rsidRDefault="001C3925" w:rsidP="00317F13">
      <w:pPr>
        <w:jc w:val="both"/>
        <w:rPr>
          <w:rFonts w:ascii="Times New Roman" w:hAnsi="Times New Roman" w:cs="Times New Roman"/>
          <w:b/>
          <w:sz w:val="32"/>
          <w:szCs w:val="24"/>
          <w:u w:val="single"/>
        </w:rPr>
      </w:pPr>
      <w:r w:rsidRPr="00893C26">
        <w:rPr>
          <w:b/>
          <w:noProof/>
          <w:sz w:val="28"/>
          <w:lang w:eastAsia="en-GB"/>
        </w:rPr>
        <w:lastRenderedPageBreak/>
        <w:drawing>
          <wp:anchor distT="0" distB="0" distL="114300" distR="114300" simplePos="0" relativeHeight="251671040" behindDoc="0" locked="0" layoutInCell="1" allowOverlap="1" wp14:anchorId="7382D991" wp14:editId="1462B2A2">
            <wp:simplePos x="0" y="0"/>
            <wp:positionH relativeFrom="margin">
              <wp:posOffset>2552700</wp:posOffset>
            </wp:positionH>
            <wp:positionV relativeFrom="paragraph">
              <wp:posOffset>5467350</wp:posOffset>
            </wp:positionV>
            <wp:extent cx="3571240" cy="2161540"/>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33193" t="19500" r="11921" b="21410"/>
                    <a:stretch/>
                  </pic:blipFill>
                  <pic:spPr bwMode="auto">
                    <a:xfrm>
                      <a:off x="0" y="0"/>
                      <a:ext cx="3571240" cy="21615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93C26">
        <w:rPr>
          <w:b/>
          <w:noProof/>
          <w:sz w:val="28"/>
          <w:lang w:eastAsia="en-GB"/>
        </w:rPr>
        <w:drawing>
          <wp:anchor distT="0" distB="0" distL="114300" distR="114300" simplePos="0" relativeHeight="251668992" behindDoc="0" locked="0" layoutInCell="1" allowOverlap="1" wp14:anchorId="55E34723" wp14:editId="64325874">
            <wp:simplePos x="0" y="0"/>
            <wp:positionH relativeFrom="margin">
              <wp:posOffset>3209925</wp:posOffset>
            </wp:positionH>
            <wp:positionV relativeFrom="paragraph">
              <wp:posOffset>2280920</wp:posOffset>
            </wp:positionV>
            <wp:extent cx="2933700" cy="306832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43208" t="16250" r="31531" b="36774"/>
                    <a:stretch/>
                  </pic:blipFill>
                  <pic:spPr bwMode="auto">
                    <a:xfrm>
                      <a:off x="0" y="0"/>
                      <a:ext cx="2933700" cy="3068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93C26">
        <w:rPr>
          <w:b/>
          <w:noProof/>
          <w:sz w:val="28"/>
          <w:lang w:eastAsia="en-GB"/>
        </w:rPr>
        <w:drawing>
          <wp:anchor distT="0" distB="0" distL="114300" distR="114300" simplePos="0" relativeHeight="251667968" behindDoc="0" locked="0" layoutInCell="1" allowOverlap="1" wp14:anchorId="6276497D" wp14:editId="577D91DC">
            <wp:simplePos x="0" y="0"/>
            <wp:positionH relativeFrom="margin">
              <wp:align>right</wp:align>
            </wp:positionH>
            <wp:positionV relativeFrom="paragraph">
              <wp:posOffset>356870</wp:posOffset>
            </wp:positionV>
            <wp:extent cx="5728970" cy="1819275"/>
            <wp:effectExtent l="0" t="0" r="5080" b="952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30412" t="37522" r="13583" b="30865"/>
                    <a:stretch/>
                  </pic:blipFill>
                  <pic:spPr bwMode="auto">
                    <a:xfrm>
                      <a:off x="0" y="0"/>
                      <a:ext cx="5728970" cy="1819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61312" w:rsidRPr="00893C26">
        <w:rPr>
          <w:b/>
          <w:noProof/>
          <w:sz w:val="28"/>
          <w:lang w:eastAsia="en-GB"/>
        </w:rPr>
        <w:drawing>
          <wp:anchor distT="0" distB="0" distL="114300" distR="114300" simplePos="0" relativeHeight="251670016" behindDoc="0" locked="0" layoutInCell="1" allowOverlap="1" wp14:anchorId="52BF0A60" wp14:editId="27D18AA6">
            <wp:simplePos x="0" y="0"/>
            <wp:positionH relativeFrom="margin">
              <wp:align>left</wp:align>
            </wp:positionH>
            <wp:positionV relativeFrom="paragraph">
              <wp:posOffset>2252980</wp:posOffset>
            </wp:positionV>
            <wp:extent cx="3086100" cy="415925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41195" t="15588" r="28365" b="11470"/>
                    <a:stretch/>
                  </pic:blipFill>
                  <pic:spPr bwMode="auto">
                    <a:xfrm>
                      <a:off x="0" y="0"/>
                      <a:ext cx="3086100" cy="4159250"/>
                    </a:xfrm>
                    <a:prstGeom prst="rect">
                      <a:avLst/>
                    </a:prstGeom>
                    <a:ln>
                      <a:noFill/>
                    </a:ln>
                    <a:extLst>
                      <a:ext uri="{53640926-AAD7-44D8-BBD7-CCE9431645EC}">
                        <a14:shadowObscured xmlns:a14="http://schemas.microsoft.com/office/drawing/2010/main"/>
                      </a:ext>
                    </a:extLst>
                  </pic:spPr>
                </pic:pic>
              </a:graphicData>
            </a:graphic>
          </wp:anchor>
        </w:drawing>
      </w:r>
      <w:r w:rsidR="00317F13" w:rsidRPr="00893C26">
        <w:rPr>
          <w:rFonts w:ascii="Times New Roman" w:hAnsi="Times New Roman" w:cs="Times New Roman"/>
          <w:b/>
          <w:sz w:val="32"/>
          <w:szCs w:val="24"/>
          <w:u w:val="single"/>
        </w:rPr>
        <w:t>Final Design</w:t>
      </w:r>
    </w:p>
    <w:p w14:paraId="4C3A55C2" w14:textId="09BB1927" w:rsidR="00C22E07" w:rsidRDefault="001C3925" w:rsidP="00317F13">
      <w:pPr>
        <w:jc w:val="both"/>
        <w:rPr>
          <w:rFonts w:ascii="Times New Roman" w:hAnsi="Times New Roman" w:cs="Times New Roman"/>
          <w:sz w:val="24"/>
          <w:szCs w:val="24"/>
        </w:rPr>
      </w:pPr>
      <w:r>
        <w:rPr>
          <w:rFonts w:ascii="Times New Roman" w:hAnsi="Times New Roman" w:cs="Times New Roman"/>
          <w:sz w:val="24"/>
          <w:szCs w:val="24"/>
        </w:rPr>
        <w:t xml:space="preserve">The final design </w:t>
      </w:r>
      <w:r w:rsidR="00D6097B">
        <w:rPr>
          <w:rFonts w:ascii="Times New Roman" w:hAnsi="Times New Roman" w:cs="Times New Roman"/>
          <w:sz w:val="24"/>
          <w:szCs w:val="24"/>
        </w:rPr>
        <w:t xml:space="preserve">features beams along the entire surface of the sump to increase its rigidity. It is also constructed into a wedge type design with a step at the end. The bolt holes have larger circles cut around the thread hole for the bolts to sit in flush. The area around these holes have also been extruded to improve accessibility. </w:t>
      </w:r>
    </w:p>
    <w:p w14:paraId="077D8B6E" w14:textId="77777777" w:rsidR="00893C26" w:rsidRDefault="00893C26" w:rsidP="00317F13">
      <w:pPr>
        <w:jc w:val="both"/>
        <w:rPr>
          <w:rFonts w:ascii="Times New Roman" w:hAnsi="Times New Roman" w:cs="Times New Roman"/>
          <w:b/>
          <w:sz w:val="28"/>
          <w:szCs w:val="24"/>
          <w:u w:val="single"/>
        </w:rPr>
      </w:pPr>
    </w:p>
    <w:p w14:paraId="10EE2456" w14:textId="77777777" w:rsidR="00893C26" w:rsidRDefault="00893C26" w:rsidP="00317F13">
      <w:pPr>
        <w:jc w:val="both"/>
        <w:rPr>
          <w:rFonts w:ascii="Times New Roman" w:hAnsi="Times New Roman" w:cs="Times New Roman"/>
          <w:b/>
          <w:sz w:val="28"/>
          <w:szCs w:val="24"/>
          <w:u w:val="single"/>
        </w:rPr>
      </w:pPr>
    </w:p>
    <w:p w14:paraId="5AC26E7A" w14:textId="1AF4AAB8" w:rsidR="00893C26" w:rsidRPr="00893C26" w:rsidRDefault="00893C26" w:rsidP="00317F13">
      <w:pPr>
        <w:jc w:val="both"/>
        <w:rPr>
          <w:rFonts w:ascii="Times New Roman" w:hAnsi="Times New Roman" w:cs="Times New Roman"/>
          <w:b/>
          <w:sz w:val="24"/>
          <w:szCs w:val="24"/>
          <w:u w:val="single"/>
        </w:rPr>
      </w:pPr>
      <w:r w:rsidRPr="00893C26">
        <w:rPr>
          <w:rFonts w:ascii="Times New Roman" w:hAnsi="Times New Roman" w:cs="Times New Roman"/>
          <w:b/>
          <w:sz w:val="28"/>
          <w:szCs w:val="24"/>
          <w:u w:val="single"/>
        </w:rPr>
        <w:lastRenderedPageBreak/>
        <w:t>Evalua</w:t>
      </w:r>
      <w:r w:rsidRPr="00893C26">
        <w:rPr>
          <w:rFonts w:ascii="Times New Roman" w:hAnsi="Times New Roman" w:cs="Times New Roman"/>
          <w:b/>
          <w:sz w:val="28"/>
          <w:szCs w:val="28"/>
          <w:u w:val="single"/>
        </w:rPr>
        <w:t>tion</w:t>
      </w:r>
    </w:p>
    <w:p w14:paraId="69C090C2" w14:textId="404D2159" w:rsidR="00C22E07" w:rsidRPr="001C3925" w:rsidRDefault="00C22E07" w:rsidP="00317F13">
      <w:pPr>
        <w:jc w:val="both"/>
        <w:rPr>
          <w:rFonts w:ascii="Times New Roman" w:hAnsi="Times New Roman" w:cs="Times New Roman"/>
          <w:sz w:val="24"/>
          <w:szCs w:val="24"/>
        </w:rPr>
      </w:pPr>
      <w:r>
        <w:rPr>
          <w:rFonts w:ascii="Times New Roman" w:hAnsi="Times New Roman" w:cs="Times New Roman"/>
          <w:sz w:val="24"/>
          <w:szCs w:val="24"/>
        </w:rPr>
        <w:t>To evaluate my</w:t>
      </w:r>
      <w:r w:rsidR="00962917">
        <w:rPr>
          <w:rFonts w:ascii="Times New Roman" w:hAnsi="Times New Roman" w:cs="Times New Roman"/>
          <w:sz w:val="24"/>
          <w:szCs w:val="24"/>
        </w:rPr>
        <w:t xml:space="preserve"> final </w:t>
      </w:r>
      <w:proofErr w:type="gramStart"/>
      <w:r w:rsidR="00962917">
        <w:rPr>
          <w:rFonts w:ascii="Times New Roman" w:hAnsi="Times New Roman" w:cs="Times New Roman"/>
          <w:sz w:val="24"/>
          <w:szCs w:val="24"/>
        </w:rPr>
        <w:t>design</w:t>
      </w:r>
      <w:proofErr w:type="gramEnd"/>
      <w:r w:rsidR="00E036CD">
        <w:rPr>
          <w:rFonts w:ascii="Times New Roman" w:hAnsi="Times New Roman" w:cs="Times New Roman"/>
          <w:sz w:val="24"/>
          <w:szCs w:val="24"/>
        </w:rPr>
        <w:t xml:space="preserve"> I believe the final design achieved the requirements of the customer. Accessibility was an issue so choosing a good oil pick up point as well as allowing space for tools around the bolt holes was very important.</w:t>
      </w:r>
      <w:r w:rsidR="00962917">
        <w:rPr>
          <w:rFonts w:ascii="Times New Roman" w:hAnsi="Times New Roman" w:cs="Times New Roman"/>
          <w:sz w:val="24"/>
          <w:szCs w:val="24"/>
        </w:rPr>
        <w:t xml:space="preserve"> </w:t>
      </w:r>
      <w:r w:rsidR="00E036CD">
        <w:rPr>
          <w:rFonts w:ascii="Times New Roman" w:hAnsi="Times New Roman" w:cs="Times New Roman"/>
          <w:sz w:val="24"/>
          <w:szCs w:val="24"/>
        </w:rPr>
        <w:t xml:space="preserve">Another key factor was for the design </w:t>
      </w:r>
      <w:r w:rsidR="00E036CD" w:rsidRPr="00893C26">
        <w:rPr>
          <w:rFonts w:ascii="Times New Roman" w:hAnsi="Times New Roman" w:cs="Times New Roman"/>
          <w:sz w:val="24"/>
          <w:szCs w:val="28"/>
        </w:rPr>
        <w:t xml:space="preserve">to be light weight as well as low cost. This was achieved through using the material polymide. The use of polyimide is a key factor in the performance of this part as it keeps it lightweight </w:t>
      </w:r>
      <w:proofErr w:type="gramStart"/>
      <w:r w:rsidR="00E036CD" w:rsidRPr="00893C26">
        <w:rPr>
          <w:rFonts w:ascii="Times New Roman" w:hAnsi="Times New Roman" w:cs="Times New Roman"/>
          <w:sz w:val="24"/>
          <w:szCs w:val="28"/>
        </w:rPr>
        <w:t>and also</w:t>
      </w:r>
      <w:proofErr w:type="gramEnd"/>
      <w:r w:rsidR="00E036CD" w:rsidRPr="00893C26">
        <w:rPr>
          <w:rFonts w:ascii="Times New Roman" w:hAnsi="Times New Roman" w:cs="Times New Roman"/>
          <w:sz w:val="24"/>
          <w:szCs w:val="28"/>
        </w:rPr>
        <w:t xml:space="preserve"> low cost. </w:t>
      </w:r>
      <w:r w:rsidR="00893C26" w:rsidRPr="00893C26">
        <w:rPr>
          <w:rFonts w:ascii="Times New Roman" w:hAnsi="Times New Roman" w:cs="Times New Roman"/>
          <w:sz w:val="24"/>
          <w:szCs w:val="28"/>
        </w:rPr>
        <w:t xml:space="preserve">So much so that many other automakers are deciding to do so is well. When on the topic of a new sump being designed for the </w:t>
      </w:r>
      <w:proofErr w:type="spellStart"/>
      <w:r w:rsidR="00893C26" w:rsidRPr="00893C26">
        <w:rPr>
          <w:rFonts w:ascii="Times New Roman" w:hAnsi="Times New Roman" w:cs="Times New Roman"/>
          <w:sz w:val="24"/>
          <w:szCs w:val="28"/>
        </w:rPr>
        <w:t>Porche</w:t>
      </w:r>
      <w:proofErr w:type="spellEnd"/>
      <w:r w:rsidR="00893C26" w:rsidRPr="00893C26">
        <w:rPr>
          <w:rFonts w:ascii="Times New Roman" w:hAnsi="Times New Roman" w:cs="Times New Roman"/>
          <w:sz w:val="24"/>
          <w:szCs w:val="28"/>
        </w:rPr>
        <w:t xml:space="preserve"> 911 Carrera Mr Jorge Soares explains “</w:t>
      </w:r>
      <w:r w:rsidR="00893C26" w:rsidRPr="00893C26">
        <w:rPr>
          <w:rFonts w:ascii="Times New Roman" w:hAnsi="Times New Roman" w:cs="Times New Roman"/>
          <w:color w:val="000000"/>
          <w:sz w:val="24"/>
          <w:szCs w:val="28"/>
          <w:shd w:val="clear" w:color="auto" w:fill="FFFFFF"/>
        </w:rPr>
        <w:t>The component fully satisfies the specific requirements for functional integration, lightweight construction and cost-effective production that the new generation of engines has to meet</w:t>
      </w:r>
      <w:r w:rsidR="00893C26" w:rsidRPr="00893C26">
        <w:rPr>
          <w:rFonts w:ascii="Times New Roman" w:hAnsi="Times New Roman" w:cs="Times New Roman"/>
          <w:color w:val="000000"/>
          <w:sz w:val="24"/>
          <w:szCs w:val="28"/>
          <w:shd w:val="clear" w:color="auto" w:fill="FFFFFF"/>
        </w:rPr>
        <w:t>” (Soares, 2016</w:t>
      </w:r>
      <w:proofErr w:type="gramStart"/>
      <w:r w:rsidR="00893C26" w:rsidRPr="00893C26">
        <w:rPr>
          <w:rFonts w:ascii="Times New Roman" w:hAnsi="Times New Roman" w:cs="Times New Roman"/>
          <w:color w:val="000000"/>
          <w:sz w:val="24"/>
          <w:szCs w:val="28"/>
          <w:shd w:val="clear" w:color="auto" w:fill="FFFFFF"/>
        </w:rPr>
        <w:t>)</w:t>
      </w:r>
      <w:r w:rsidR="00E036CD" w:rsidRPr="00893C26">
        <w:rPr>
          <w:rFonts w:ascii="Times New Roman" w:hAnsi="Times New Roman" w:cs="Times New Roman"/>
          <w:sz w:val="24"/>
          <w:szCs w:val="28"/>
        </w:rPr>
        <w:t xml:space="preserve"> </w:t>
      </w:r>
      <w:r w:rsidRPr="00893C26">
        <w:rPr>
          <w:rFonts w:ascii="Times New Roman" w:hAnsi="Times New Roman" w:cs="Times New Roman"/>
          <w:sz w:val="24"/>
          <w:szCs w:val="28"/>
        </w:rPr>
        <w:t xml:space="preserve"> Technical</w:t>
      </w:r>
      <w:proofErr w:type="gramEnd"/>
      <w:r w:rsidRPr="00893C26">
        <w:rPr>
          <w:rFonts w:ascii="Times New Roman" w:hAnsi="Times New Roman" w:cs="Times New Roman"/>
          <w:sz w:val="24"/>
          <w:szCs w:val="28"/>
        </w:rPr>
        <w:t xml:space="preserve"> drawing can be found in the appendices</w:t>
      </w:r>
      <w:r w:rsidR="00893C26">
        <w:rPr>
          <w:rFonts w:ascii="Times New Roman" w:hAnsi="Times New Roman" w:cs="Times New Roman"/>
          <w:szCs w:val="24"/>
        </w:rPr>
        <w:t>.</w:t>
      </w:r>
    </w:p>
    <w:p w14:paraId="2EEFB072" w14:textId="74AE9EAE" w:rsidR="008223EB" w:rsidRPr="00AE3F4E" w:rsidRDefault="008223EB" w:rsidP="00761053">
      <w:pPr>
        <w:jc w:val="both"/>
        <w:rPr>
          <w:rFonts w:ascii="Times New Roman" w:hAnsi="Times New Roman" w:cs="Times New Roman"/>
          <w:sz w:val="28"/>
        </w:rPr>
      </w:pPr>
    </w:p>
    <w:p w14:paraId="1F477E7E" w14:textId="77777777" w:rsidR="00083EE1" w:rsidRDefault="00083EE1" w:rsidP="00761053">
      <w:pPr>
        <w:jc w:val="both"/>
        <w:rPr>
          <w:rFonts w:ascii="Times New Roman" w:hAnsi="Times New Roman" w:cs="Times New Roman"/>
          <w:b/>
          <w:sz w:val="28"/>
          <w:u w:val="single"/>
        </w:rPr>
      </w:pPr>
    </w:p>
    <w:p w14:paraId="60FF452E" w14:textId="59C2BFDE" w:rsidR="008F62AF" w:rsidRPr="00AE3F4E" w:rsidRDefault="008F62AF" w:rsidP="00761053">
      <w:pPr>
        <w:jc w:val="both"/>
        <w:rPr>
          <w:rFonts w:ascii="Times New Roman" w:hAnsi="Times New Roman" w:cs="Times New Roman"/>
          <w:b/>
          <w:sz w:val="28"/>
        </w:rPr>
      </w:pPr>
      <w:r w:rsidRPr="00AE3F4E">
        <w:rPr>
          <w:rFonts w:ascii="Times New Roman" w:hAnsi="Times New Roman" w:cs="Times New Roman"/>
          <w:b/>
          <w:sz w:val="28"/>
          <w:u w:val="single"/>
        </w:rPr>
        <w:t>References:</w:t>
      </w:r>
      <w:r w:rsidRPr="00AE3F4E">
        <w:rPr>
          <w:rFonts w:ascii="Times New Roman" w:hAnsi="Times New Roman" w:cs="Times New Roman"/>
          <w:b/>
          <w:sz w:val="28"/>
        </w:rPr>
        <w:t xml:space="preserve"> </w:t>
      </w:r>
    </w:p>
    <w:p w14:paraId="3404072C" w14:textId="480806A1" w:rsidR="00BD79D8" w:rsidRPr="00BD79D8" w:rsidRDefault="00BD79D8" w:rsidP="00E036CD">
      <w:pPr>
        <w:pStyle w:val="Heading1"/>
        <w:shd w:val="clear" w:color="auto" w:fill="FFFFFF"/>
        <w:spacing w:before="0" w:beforeAutospacing="0" w:after="0" w:afterAutospacing="0"/>
        <w:textAlignment w:val="baseline"/>
        <w:rPr>
          <w:b w:val="0"/>
          <w:color w:val="242729"/>
          <w:sz w:val="28"/>
          <w:szCs w:val="28"/>
        </w:rPr>
      </w:pPr>
      <w:r w:rsidRPr="00BD79D8">
        <w:rPr>
          <w:b w:val="0"/>
          <w:sz w:val="28"/>
          <w:szCs w:val="28"/>
        </w:rPr>
        <w:t xml:space="preserve">Anonymous author. January </w:t>
      </w:r>
      <w:proofErr w:type="gramStart"/>
      <w:r w:rsidRPr="00BD79D8">
        <w:rPr>
          <w:b w:val="0"/>
          <w:sz w:val="28"/>
          <w:szCs w:val="28"/>
        </w:rPr>
        <w:t>2016 .</w:t>
      </w:r>
      <w:proofErr w:type="gramEnd"/>
      <w:r w:rsidRPr="00BD79D8">
        <w:rPr>
          <w:b w:val="0"/>
          <w:sz w:val="28"/>
          <w:szCs w:val="28"/>
        </w:rPr>
        <w:t xml:space="preserve"> </w:t>
      </w:r>
      <w:hyperlink r:id="rId22" w:history="1">
        <w:r w:rsidRPr="00BD79D8">
          <w:rPr>
            <w:rStyle w:val="Hyperlink"/>
            <w:b w:val="0"/>
            <w:bCs w:val="0"/>
            <w:color w:val="242729"/>
            <w:sz w:val="28"/>
            <w:szCs w:val="28"/>
            <w:u w:val="none"/>
            <w:bdr w:val="none" w:sz="0" w:space="0" w:color="auto" w:frame="1"/>
          </w:rPr>
          <w:t>What are the benefits of a dry sump?</w:t>
        </w:r>
      </w:hyperlink>
      <w:r w:rsidRPr="00BD79D8">
        <w:rPr>
          <w:b w:val="0"/>
          <w:color w:val="242729"/>
          <w:sz w:val="28"/>
          <w:szCs w:val="28"/>
        </w:rPr>
        <w:t>. Available from.</w:t>
      </w:r>
    </w:p>
    <w:p w14:paraId="51763190" w14:textId="52FE466F" w:rsidR="00886C1C" w:rsidRPr="00BD79D8" w:rsidRDefault="00BD79D8" w:rsidP="00E036CD">
      <w:pPr>
        <w:rPr>
          <w:rFonts w:ascii="Times New Roman" w:hAnsi="Times New Roman" w:cs="Times New Roman"/>
          <w:sz w:val="28"/>
          <w:szCs w:val="28"/>
        </w:rPr>
      </w:pPr>
      <w:hyperlink r:id="rId23" w:history="1">
        <w:r w:rsidRPr="00BD79D8">
          <w:rPr>
            <w:rStyle w:val="Hyperlink"/>
            <w:rFonts w:ascii="Times New Roman" w:hAnsi="Times New Roman" w:cs="Times New Roman"/>
            <w:sz w:val="28"/>
            <w:szCs w:val="28"/>
          </w:rPr>
          <w:t>https://mechanics.stackexchange.com/questions/24956/what-are-the-benefits-of-a-dry-sump</w:t>
        </w:r>
      </w:hyperlink>
      <w:r w:rsidRPr="00BD79D8">
        <w:rPr>
          <w:rFonts w:ascii="Times New Roman" w:hAnsi="Times New Roman" w:cs="Times New Roman"/>
          <w:sz w:val="28"/>
          <w:szCs w:val="28"/>
        </w:rPr>
        <w:t xml:space="preserve"> [Accessed 5th February 2019].</w:t>
      </w:r>
    </w:p>
    <w:p w14:paraId="0736A29D" w14:textId="74939763" w:rsidR="00BD79D8" w:rsidRPr="00BD79D8" w:rsidRDefault="00BD79D8" w:rsidP="00E036CD">
      <w:pPr>
        <w:rPr>
          <w:rFonts w:ascii="Times New Roman" w:hAnsi="Times New Roman" w:cs="Times New Roman"/>
          <w:sz w:val="28"/>
          <w:szCs w:val="28"/>
        </w:rPr>
      </w:pPr>
      <w:r w:rsidRPr="00BD79D8">
        <w:rPr>
          <w:rFonts w:ascii="Times New Roman" w:hAnsi="Times New Roman" w:cs="Times New Roman"/>
          <w:color w:val="000000" w:themeColor="text1"/>
          <w:sz w:val="28"/>
          <w:szCs w:val="28"/>
        </w:rPr>
        <w:t xml:space="preserve">AASA. No date. </w:t>
      </w:r>
      <w:r w:rsidRPr="00BD79D8">
        <w:rPr>
          <w:rFonts w:ascii="Times New Roman" w:hAnsi="Times New Roman" w:cs="Times New Roman"/>
          <w:color w:val="000000" w:themeColor="text1"/>
          <w:sz w:val="28"/>
          <w:szCs w:val="28"/>
        </w:rPr>
        <w:t>Oil System Differences: Wet vs. Dry Sump</w:t>
      </w:r>
      <w:r w:rsidRPr="00BD79D8">
        <w:rPr>
          <w:rFonts w:ascii="Times New Roman" w:hAnsi="Times New Roman" w:cs="Times New Roman"/>
          <w:bCs/>
          <w:color w:val="000000" w:themeColor="text1"/>
          <w:sz w:val="28"/>
          <w:szCs w:val="28"/>
        </w:rPr>
        <w:t xml:space="preserve">. [online] available from. </w:t>
      </w:r>
      <w:hyperlink r:id="rId24" w:history="1">
        <w:r w:rsidRPr="00FE49A1">
          <w:rPr>
            <w:rStyle w:val="Hyperlink"/>
            <w:rFonts w:ascii="Times New Roman" w:hAnsi="Times New Roman" w:cs="Times New Roman"/>
            <w:sz w:val="28"/>
            <w:szCs w:val="28"/>
          </w:rPr>
          <w:t>https://www.knowyourparts.com/technical-resources/engine/oil-system-differences/</w:t>
        </w:r>
      </w:hyperlink>
      <w:r>
        <w:rPr>
          <w:rFonts w:ascii="Times New Roman" w:hAnsi="Times New Roman" w:cs="Times New Roman"/>
          <w:sz w:val="28"/>
          <w:szCs w:val="28"/>
        </w:rPr>
        <w:t xml:space="preserve"> [Accessed 5 February 2019].</w:t>
      </w:r>
    </w:p>
    <w:p w14:paraId="3C0DD1B9" w14:textId="669EA323" w:rsidR="00713B5C" w:rsidRPr="00893C26" w:rsidRDefault="00713B5C" w:rsidP="00E036CD">
      <w:pPr>
        <w:rPr>
          <w:rFonts w:ascii="Times New Roman" w:hAnsi="Times New Roman" w:cs="Times New Roman"/>
          <w:sz w:val="28"/>
        </w:rPr>
      </w:pPr>
      <w:proofErr w:type="spellStart"/>
      <w:r w:rsidRPr="00AE3F4E">
        <w:rPr>
          <w:rFonts w:ascii="Times New Roman" w:hAnsi="Times New Roman" w:cs="Times New Roman"/>
          <w:sz w:val="28"/>
        </w:rPr>
        <w:t>UKEssays</w:t>
      </w:r>
      <w:proofErr w:type="spellEnd"/>
      <w:r w:rsidRPr="00AE3F4E">
        <w:rPr>
          <w:rFonts w:ascii="Times New Roman" w:hAnsi="Times New Roman" w:cs="Times New Roman"/>
          <w:sz w:val="28"/>
        </w:rPr>
        <w:t xml:space="preserve">. November 2018. Engine Oil Pan </w:t>
      </w:r>
      <w:proofErr w:type="gramStart"/>
      <w:r w:rsidRPr="00AE3F4E">
        <w:rPr>
          <w:rFonts w:ascii="Times New Roman" w:hAnsi="Times New Roman" w:cs="Times New Roman"/>
          <w:sz w:val="28"/>
        </w:rPr>
        <w:t>And</w:t>
      </w:r>
      <w:proofErr w:type="gramEnd"/>
      <w:r w:rsidRPr="00AE3F4E">
        <w:rPr>
          <w:rFonts w:ascii="Times New Roman" w:hAnsi="Times New Roman" w:cs="Times New Roman"/>
          <w:sz w:val="28"/>
        </w:rPr>
        <w:t xml:space="preserve"> Functions. [online]. Available from: https://www.ukessays.com/essays/engineering/the-engine-oil-pan-and-</w:t>
      </w:r>
      <w:r w:rsidRPr="00893C26">
        <w:rPr>
          <w:rFonts w:ascii="Times New Roman" w:hAnsi="Times New Roman" w:cs="Times New Roman"/>
          <w:sz w:val="28"/>
        </w:rPr>
        <w:t>functions-engineering-essay.php?vref=1 [Accessed 5 February 2019].</w:t>
      </w:r>
    </w:p>
    <w:p w14:paraId="6476A314" w14:textId="036C05B6" w:rsidR="00E036CD" w:rsidRPr="00893C26" w:rsidRDefault="00E036CD" w:rsidP="00E036CD">
      <w:pPr>
        <w:rPr>
          <w:rFonts w:ascii="Times New Roman" w:hAnsi="Times New Roman" w:cs="Times New Roman"/>
          <w:color w:val="363636"/>
          <w:sz w:val="28"/>
          <w:szCs w:val="20"/>
          <w:shd w:val="clear" w:color="auto" w:fill="FFFFFF"/>
        </w:rPr>
      </w:pPr>
      <w:r w:rsidRPr="00893C26">
        <w:rPr>
          <w:rFonts w:ascii="Times New Roman" w:hAnsi="Times New Roman" w:cs="Times New Roman"/>
          <w:color w:val="363636"/>
          <w:sz w:val="28"/>
          <w:szCs w:val="20"/>
          <w:shd w:val="clear" w:color="auto" w:fill="FFFFFF"/>
        </w:rPr>
        <w:t xml:space="preserve">Adam </w:t>
      </w:r>
      <w:proofErr w:type="spellStart"/>
      <w:r w:rsidRPr="00893C26">
        <w:rPr>
          <w:rFonts w:ascii="Times New Roman" w:hAnsi="Times New Roman" w:cs="Times New Roman"/>
          <w:color w:val="363636"/>
          <w:sz w:val="28"/>
          <w:szCs w:val="20"/>
          <w:shd w:val="clear" w:color="auto" w:fill="FFFFFF"/>
        </w:rPr>
        <w:t>Hornbacher</w:t>
      </w:r>
      <w:proofErr w:type="spellEnd"/>
      <w:r w:rsidRPr="00893C26">
        <w:rPr>
          <w:rFonts w:ascii="Times New Roman" w:hAnsi="Times New Roman" w:cs="Times New Roman"/>
          <w:color w:val="363636"/>
          <w:sz w:val="28"/>
          <w:szCs w:val="20"/>
          <w:shd w:val="clear" w:color="auto" w:fill="FFFFFF"/>
        </w:rPr>
        <w:t>. W</w:t>
      </w:r>
      <w:r w:rsidR="00BD79D8" w:rsidRPr="00893C26">
        <w:rPr>
          <w:rFonts w:ascii="Times New Roman" w:hAnsi="Times New Roman" w:cs="Times New Roman"/>
          <w:color w:val="363636"/>
          <w:sz w:val="28"/>
          <w:szCs w:val="20"/>
          <w:shd w:val="clear" w:color="auto" w:fill="FFFFFF"/>
        </w:rPr>
        <w:t>enzel Metal Spinning</w:t>
      </w:r>
      <w:r w:rsidRPr="00893C26">
        <w:rPr>
          <w:rFonts w:ascii="Times New Roman" w:hAnsi="Times New Roman" w:cs="Times New Roman"/>
          <w:color w:val="363636"/>
          <w:sz w:val="28"/>
          <w:szCs w:val="20"/>
          <w:shd w:val="clear" w:color="auto" w:fill="FFFFFF"/>
        </w:rPr>
        <w:t>. No date</w:t>
      </w:r>
      <w:r w:rsidR="00BD79D8" w:rsidRPr="00893C26">
        <w:rPr>
          <w:rFonts w:ascii="Times New Roman" w:hAnsi="Times New Roman" w:cs="Times New Roman"/>
          <w:color w:val="363636"/>
          <w:sz w:val="28"/>
          <w:szCs w:val="20"/>
          <w:shd w:val="clear" w:color="auto" w:fill="FFFFFF"/>
        </w:rPr>
        <w:t xml:space="preserve"> </w:t>
      </w:r>
      <w:r w:rsidRPr="00893C26">
        <w:rPr>
          <w:rFonts w:ascii="Times New Roman" w:hAnsi="Times New Roman" w:cs="Times New Roman"/>
          <w:color w:val="363636"/>
          <w:sz w:val="28"/>
          <w:szCs w:val="20"/>
          <w:shd w:val="clear" w:color="auto" w:fill="FFFFFF"/>
        </w:rPr>
        <w:t xml:space="preserve">"Steel versus </w:t>
      </w:r>
      <w:proofErr w:type="spellStart"/>
      <w:r w:rsidRPr="00893C26">
        <w:rPr>
          <w:rFonts w:ascii="Times New Roman" w:hAnsi="Times New Roman" w:cs="Times New Roman"/>
          <w:color w:val="363636"/>
          <w:sz w:val="28"/>
          <w:szCs w:val="20"/>
          <w:shd w:val="clear" w:color="auto" w:fill="FFFFFF"/>
        </w:rPr>
        <w:t>Aluminum</w:t>
      </w:r>
      <w:proofErr w:type="spellEnd"/>
      <w:r w:rsidRPr="00893C26">
        <w:rPr>
          <w:rFonts w:ascii="Times New Roman" w:hAnsi="Times New Roman" w:cs="Times New Roman"/>
          <w:color w:val="363636"/>
          <w:sz w:val="28"/>
          <w:szCs w:val="20"/>
          <w:shd w:val="clear" w:color="auto" w:fill="FFFFFF"/>
        </w:rPr>
        <w:t xml:space="preserve"> Weight, Strength, Cost, Malleability Comparison" </w:t>
      </w:r>
      <w:r w:rsidR="00893C26">
        <w:rPr>
          <w:rFonts w:ascii="Times New Roman" w:hAnsi="Times New Roman" w:cs="Times New Roman"/>
          <w:color w:val="363636"/>
          <w:sz w:val="28"/>
          <w:szCs w:val="20"/>
          <w:shd w:val="clear" w:color="auto" w:fill="FFFFFF"/>
        </w:rPr>
        <w:t xml:space="preserve">Available from: </w:t>
      </w:r>
      <w:hyperlink r:id="rId25" w:history="1">
        <w:r w:rsidR="00893C26" w:rsidRPr="00FE49A1">
          <w:rPr>
            <w:rStyle w:val="Hyperlink"/>
            <w:rFonts w:ascii="Times New Roman" w:hAnsi="Times New Roman" w:cs="Times New Roman"/>
            <w:sz w:val="28"/>
            <w:szCs w:val="20"/>
            <w:shd w:val="clear" w:color="auto" w:fill="FFFFFF"/>
          </w:rPr>
          <w:t>https://www.wenzelmetalspinning.com/steel-vs-aluminum.html</w:t>
        </w:r>
      </w:hyperlink>
      <w:r w:rsidR="00BD79D8" w:rsidRPr="00893C26">
        <w:rPr>
          <w:rFonts w:ascii="Times New Roman" w:hAnsi="Times New Roman" w:cs="Times New Roman"/>
          <w:color w:val="363636"/>
          <w:sz w:val="28"/>
          <w:szCs w:val="20"/>
          <w:shd w:val="clear" w:color="auto" w:fill="FFFFFF"/>
        </w:rPr>
        <w:t>.</w:t>
      </w:r>
      <w:r w:rsidRPr="00893C26">
        <w:rPr>
          <w:rFonts w:ascii="Times New Roman" w:hAnsi="Times New Roman" w:cs="Times New Roman"/>
          <w:color w:val="363636"/>
          <w:sz w:val="28"/>
          <w:szCs w:val="20"/>
          <w:shd w:val="clear" w:color="auto" w:fill="FFFFFF"/>
        </w:rPr>
        <w:t xml:space="preserve"> [</w:t>
      </w:r>
      <w:r w:rsidRPr="00893C26">
        <w:rPr>
          <w:rFonts w:ascii="Times New Roman" w:hAnsi="Times New Roman" w:cs="Times New Roman"/>
          <w:color w:val="363636"/>
          <w:sz w:val="28"/>
          <w:szCs w:val="20"/>
          <w:shd w:val="clear" w:color="auto" w:fill="FFFFFF"/>
        </w:rPr>
        <w:t xml:space="preserve">Accessed March </w:t>
      </w:r>
      <w:r w:rsidRPr="00893C26">
        <w:rPr>
          <w:rFonts w:ascii="Times New Roman" w:hAnsi="Times New Roman" w:cs="Times New Roman"/>
          <w:color w:val="363636"/>
          <w:sz w:val="28"/>
          <w:szCs w:val="20"/>
          <w:shd w:val="clear" w:color="auto" w:fill="FFFFFF"/>
        </w:rPr>
        <w:t>6</w:t>
      </w:r>
      <w:r w:rsidRPr="00893C26">
        <w:rPr>
          <w:rFonts w:ascii="Times New Roman" w:hAnsi="Times New Roman" w:cs="Times New Roman"/>
          <w:color w:val="363636"/>
          <w:sz w:val="28"/>
          <w:szCs w:val="20"/>
          <w:shd w:val="clear" w:color="auto" w:fill="FFFFFF"/>
        </w:rPr>
        <w:t>, 2019.</w:t>
      </w:r>
      <w:r w:rsidRPr="00893C26">
        <w:rPr>
          <w:rFonts w:ascii="Times New Roman" w:hAnsi="Times New Roman" w:cs="Times New Roman"/>
          <w:color w:val="363636"/>
          <w:sz w:val="28"/>
          <w:szCs w:val="20"/>
          <w:shd w:val="clear" w:color="auto" w:fill="FFFFFF"/>
        </w:rPr>
        <w:t>]</w:t>
      </w:r>
    </w:p>
    <w:p w14:paraId="6D48A5DD" w14:textId="63920C1A" w:rsidR="00893C26" w:rsidRPr="00893C26" w:rsidRDefault="00893C26" w:rsidP="00893C26">
      <w:pPr>
        <w:pStyle w:val="Heading1"/>
        <w:shd w:val="clear" w:color="auto" w:fill="FFFFFF"/>
        <w:spacing w:before="0" w:beforeAutospacing="0" w:after="0" w:afterAutospacing="0" w:line="390" w:lineRule="atLeast"/>
        <w:rPr>
          <w:b w:val="0"/>
          <w:bCs w:val="0"/>
          <w:color w:val="000000"/>
          <w:sz w:val="28"/>
          <w:szCs w:val="30"/>
        </w:rPr>
      </w:pPr>
      <w:r w:rsidRPr="00893C26">
        <w:rPr>
          <w:b w:val="0"/>
          <w:color w:val="363636"/>
          <w:sz w:val="28"/>
          <w:szCs w:val="20"/>
          <w:shd w:val="clear" w:color="auto" w:fill="FFFFFF"/>
        </w:rPr>
        <w:t xml:space="preserve">Jorge Soares. June 2016. </w:t>
      </w:r>
      <w:r w:rsidRPr="00893C26">
        <w:rPr>
          <w:b w:val="0"/>
          <w:bCs w:val="0"/>
          <w:color w:val="000000"/>
          <w:sz w:val="28"/>
          <w:szCs w:val="30"/>
        </w:rPr>
        <w:t>LANXESS</w:t>
      </w:r>
      <w:r>
        <w:rPr>
          <w:b w:val="0"/>
          <w:bCs w:val="0"/>
          <w:color w:val="000000"/>
          <w:sz w:val="28"/>
          <w:szCs w:val="30"/>
        </w:rPr>
        <w:t>.</w:t>
      </w:r>
      <w:r w:rsidRPr="00893C26">
        <w:rPr>
          <w:b w:val="0"/>
          <w:bCs w:val="0"/>
          <w:color w:val="000000"/>
          <w:sz w:val="28"/>
          <w:szCs w:val="30"/>
        </w:rPr>
        <w:t xml:space="preserve"> polyamide 6 for the engine oil pan of a six-cylinder boxer engine</w:t>
      </w:r>
      <w:r w:rsidRPr="00893C26">
        <w:rPr>
          <w:b w:val="0"/>
          <w:bCs w:val="0"/>
          <w:color w:val="000000"/>
          <w:sz w:val="28"/>
          <w:szCs w:val="30"/>
        </w:rPr>
        <w:t>. Available From:</w:t>
      </w:r>
    </w:p>
    <w:p w14:paraId="0C2C747E" w14:textId="74689EFD" w:rsidR="00E036CD" w:rsidRPr="00893C26" w:rsidRDefault="00893C26" w:rsidP="00E036CD">
      <w:pPr>
        <w:rPr>
          <w:rFonts w:ascii="Times New Roman" w:hAnsi="Times New Roman" w:cs="Times New Roman"/>
          <w:color w:val="363636"/>
          <w:sz w:val="28"/>
          <w:szCs w:val="20"/>
          <w:shd w:val="clear" w:color="auto" w:fill="FFFFFF"/>
        </w:rPr>
      </w:pPr>
      <w:hyperlink r:id="rId26" w:history="1">
        <w:r w:rsidRPr="00893C26">
          <w:rPr>
            <w:rStyle w:val="Hyperlink"/>
            <w:rFonts w:ascii="Times New Roman" w:hAnsi="Times New Roman" w:cs="Times New Roman"/>
            <w:sz w:val="28"/>
            <w:szCs w:val="20"/>
            <w:shd w:val="clear" w:color="auto" w:fill="FFFFFF"/>
          </w:rPr>
          <w:t>https://lanxess.com/en/corporate/media/press-releases/2016-00057e/</w:t>
        </w:r>
      </w:hyperlink>
      <w:r w:rsidRPr="00893C26">
        <w:rPr>
          <w:rFonts w:ascii="Times New Roman" w:hAnsi="Times New Roman" w:cs="Times New Roman"/>
          <w:color w:val="363636"/>
          <w:sz w:val="28"/>
          <w:szCs w:val="20"/>
          <w:shd w:val="clear" w:color="auto" w:fill="FFFFFF"/>
        </w:rPr>
        <w:t xml:space="preserve"> [Accessed March 6, 2019]</w:t>
      </w:r>
    </w:p>
    <w:p w14:paraId="57FC5131" w14:textId="77777777" w:rsidR="00893C26" w:rsidRDefault="00893C26" w:rsidP="00761053">
      <w:pPr>
        <w:jc w:val="both"/>
        <w:rPr>
          <w:rFonts w:ascii="Times New Roman" w:hAnsi="Times New Roman" w:cs="Times New Roman"/>
          <w:b/>
          <w:sz w:val="28"/>
        </w:rPr>
      </w:pPr>
    </w:p>
    <w:p w14:paraId="6C245EA3" w14:textId="19406F58" w:rsidR="00A651BD" w:rsidRDefault="00A651BD" w:rsidP="00761053">
      <w:pPr>
        <w:jc w:val="both"/>
        <w:rPr>
          <w:rFonts w:ascii="Times New Roman" w:hAnsi="Times New Roman" w:cs="Times New Roman"/>
          <w:b/>
          <w:sz w:val="28"/>
        </w:rPr>
      </w:pPr>
      <w:proofErr w:type="gramStart"/>
      <w:r w:rsidRPr="00A651BD">
        <w:rPr>
          <w:rFonts w:ascii="Times New Roman" w:hAnsi="Times New Roman" w:cs="Times New Roman"/>
          <w:b/>
          <w:sz w:val="28"/>
        </w:rPr>
        <w:lastRenderedPageBreak/>
        <w:t>competitors</w:t>
      </w:r>
      <w:proofErr w:type="gramEnd"/>
      <w:r w:rsidRPr="00A651BD">
        <w:rPr>
          <w:rFonts w:ascii="Times New Roman" w:hAnsi="Times New Roman" w:cs="Times New Roman"/>
          <w:b/>
          <w:sz w:val="28"/>
        </w:rPr>
        <w:t xml:space="preserve"> </w:t>
      </w:r>
      <w:r>
        <w:rPr>
          <w:rFonts w:ascii="Times New Roman" w:hAnsi="Times New Roman" w:cs="Times New Roman"/>
          <w:b/>
          <w:sz w:val="28"/>
        </w:rPr>
        <w:t>dry sump kit</w:t>
      </w:r>
    </w:p>
    <w:p w14:paraId="3D781103" w14:textId="0A28B44D" w:rsidR="00A651BD" w:rsidRPr="00A651BD" w:rsidRDefault="00A651BD" w:rsidP="00761053">
      <w:pPr>
        <w:jc w:val="both"/>
        <w:rPr>
          <w:rFonts w:ascii="Times New Roman" w:hAnsi="Times New Roman" w:cs="Times New Roman"/>
          <w:sz w:val="28"/>
        </w:rPr>
      </w:pPr>
      <w:r w:rsidRPr="00A651BD">
        <w:rPr>
          <w:rFonts w:ascii="Times New Roman" w:hAnsi="Times New Roman" w:cs="Times New Roman"/>
          <w:sz w:val="28"/>
        </w:rPr>
        <w:t>https://www.burtonpower.com/dry-sump-kit-2xscavenge-1-6-ecoboost-dse085k.html</w:t>
      </w:r>
    </w:p>
    <w:p w14:paraId="038829DB" w14:textId="20D37B0D" w:rsidR="00A651BD" w:rsidRDefault="00A651BD" w:rsidP="00761053">
      <w:pPr>
        <w:jc w:val="both"/>
        <w:rPr>
          <w:rFonts w:ascii="Times New Roman" w:hAnsi="Times New Roman" w:cs="Times New Roman"/>
          <w:sz w:val="28"/>
        </w:rPr>
      </w:pPr>
      <w:r w:rsidRPr="00A651BD">
        <w:rPr>
          <w:rFonts w:ascii="Times New Roman" w:hAnsi="Times New Roman" w:cs="Times New Roman"/>
          <w:sz w:val="28"/>
        </w:rPr>
        <w:t>https://www.raceline.co.uk/products/part_section.asp?categoryID=2%20&amp;SectionID=42</w:t>
      </w:r>
    </w:p>
    <w:p w14:paraId="79338224" w14:textId="5F59B624" w:rsidR="00682C53" w:rsidRDefault="008F62AF" w:rsidP="00761053">
      <w:pPr>
        <w:jc w:val="both"/>
        <w:rPr>
          <w:rFonts w:ascii="Times New Roman" w:hAnsi="Times New Roman" w:cs="Times New Roman"/>
          <w:sz w:val="28"/>
        </w:rPr>
      </w:pPr>
      <w:r w:rsidRPr="00AE3F4E">
        <w:rPr>
          <w:rFonts w:ascii="Times New Roman" w:hAnsi="Times New Roman" w:cs="Times New Roman"/>
          <w:b/>
          <w:sz w:val="28"/>
          <w:u w:val="single"/>
        </w:rPr>
        <w:t>Appendices:</w:t>
      </w:r>
      <w:r w:rsidRPr="00AE3F4E">
        <w:rPr>
          <w:rFonts w:ascii="Times New Roman" w:hAnsi="Times New Roman" w:cs="Times New Roman"/>
          <w:sz w:val="28"/>
        </w:rPr>
        <w:t xml:space="preserve"> </w:t>
      </w:r>
    </w:p>
    <w:p w14:paraId="46832575" w14:textId="77777777" w:rsidR="00083EE1" w:rsidRDefault="00083EE1" w:rsidP="00083EE1">
      <w:pPr>
        <w:jc w:val="both"/>
        <w:rPr>
          <w:rFonts w:ascii="Times New Roman" w:hAnsi="Times New Roman" w:cs="Times New Roman"/>
          <w:sz w:val="28"/>
        </w:rPr>
      </w:pPr>
      <w:r>
        <w:rPr>
          <w:rFonts w:ascii="Times New Roman" w:hAnsi="Times New Roman" w:cs="Times New Roman"/>
          <w:sz w:val="28"/>
        </w:rPr>
        <w:t>link to one drive</w:t>
      </w:r>
    </w:p>
    <w:p w14:paraId="0FAD60D1" w14:textId="59DA6473" w:rsidR="00CC069F" w:rsidRDefault="00270F6B" w:rsidP="00761053">
      <w:pPr>
        <w:jc w:val="both"/>
        <w:rPr>
          <w:rFonts w:ascii="Times New Roman" w:hAnsi="Times New Roman" w:cs="Times New Roman"/>
          <w:sz w:val="28"/>
        </w:rPr>
      </w:pPr>
      <w:hyperlink r:id="rId27" w:history="1">
        <w:r w:rsidR="00F9529D" w:rsidRPr="00350E15">
          <w:rPr>
            <w:rStyle w:val="Hyperlink"/>
            <w:rFonts w:ascii="Times New Roman" w:hAnsi="Times New Roman" w:cs="Times New Roman"/>
            <w:sz w:val="28"/>
          </w:rPr>
          <w:t>https://uowtsd-my.sharepoint.com/:f:/g/personal/1802971_student_uwtsd_ac_uk/EoKYZY-rUj1Eon0nJesm5u0BS4YXo5eSvdKjbcoghYS-2w?e=jF11Cx</w:t>
        </w:r>
      </w:hyperlink>
    </w:p>
    <w:p w14:paraId="20CB76BE" w14:textId="7C028AEF" w:rsidR="00CC069F" w:rsidRPr="00AE3F4E" w:rsidRDefault="00C22E07" w:rsidP="00761053">
      <w:pPr>
        <w:jc w:val="both"/>
        <w:rPr>
          <w:rFonts w:ascii="Times New Roman" w:hAnsi="Times New Roman" w:cs="Times New Roman"/>
          <w:sz w:val="28"/>
        </w:rPr>
      </w:pPr>
      <w:r w:rsidRPr="00743809">
        <w:lastRenderedPageBreak/>
        <w:drawing>
          <wp:inline distT="0" distB="0" distL="0" distR="0" wp14:anchorId="0898E911" wp14:editId="57E379CB">
            <wp:extent cx="4895850" cy="7271353"/>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esign 3.JPG"/>
                    <pic:cNvPicPr/>
                  </pic:nvPicPr>
                  <pic:blipFill rotWithShape="1">
                    <a:blip r:embed="rId28">
                      <a:extLst>
                        <a:ext uri="{28A0092B-C50C-407E-A947-70E740481C1C}">
                          <a14:useLocalDpi xmlns:a14="http://schemas.microsoft.com/office/drawing/2010/main" val="0"/>
                        </a:ext>
                      </a:extLst>
                    </a:blip>
                    <a:srcRect l="27586" t="11175" r="44328" b="6332"/>
                    <a:stretch/>
                  </pic:blipFill>
                  <pic:spPr bwMode="auto">
                    <a:xfrm>
                      <a:off x="0" y="0"/>
                      <a:ext cx="5033036" cy="7475103"/>
                    </a:xfrm>
                    <a:prstGeom prst="rect">
                      <a:avLst/>
                    </a:prstGeom>
                    <a:ln>
                      <a:noFill/>
                    </a:ln>
                    <a:extLst>
                      <a:ext uri="{53640926-AAD7-44D8-BBD7-CCE9431645EC}">
                        <a14:shadowObscured xmlns:a14="http://schemas.microsoft.com/office/drawing/2010/main"/>
                      </a:ext>
                    </a:extLst>
                  </pic:spPr>
                </pic:pic>
              </a:graphicData>
            </a:graphic>
          </wp:inline>
        </w:drawing>
      </w:r>
    </w:p>
    <w:p w14:paraId="48149A69" w14:textId="293A2AEC" w:rsidR="004B2C42" w:rsidRPr="0050754B" w:rsidRDefault="004B2C42" w:rsidP="00761053">
      <w:pPr>
        <w:jc w:val="both"/>
        <w:rPr>
          <w:rFonts w:ascii="Times New Roman" w:hAnsi="Times New Roman" w:cs="Times New Roman"/>
          <w:sz w:val="28"/>
        </w:rPr>
      </w:pPr>
    </w:p>
    <w:p w14:paraId="59748762" w14:textId="77777777" w:rsidR="004B2C42" w:rsidRPr="0050754B" w:rsidRDefault="004B2C42" w:rsidP="008A4F49">
      <w:pPr>
        <w:rPr>
          <w:rFonts w:ascii="Times New Roman" w:hAnsi="Times New Roman" w:cs="Times New Roman"/>
          <w:sz w:val="28"/>
        </w:rPr>
      </w:pPr>
    </w:p>
    <w:sectPr w:rsidR="004B2C42" w:rsidRPr="0050754B" w:rsidSect="00C00491">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026A0C" w14:textId="77777777" w:rsidR="00D502C2" w:rsidRDefault="00D502C2" w:rsidP="00F8222C">
      <w:pPr>
        <w:spacing w:after="0" w:line="240" w:lineRule="auto"/>
      </w:pPr>
      <w:r>
        <w:separator/>
      </w:r>
    </w:p>
  </w:endnote>
  <w:endnote w:type="continuationSeparator" w:id="0">
    <w:p w14:paraId="36CD3737" w14:textId="77777777" w:rsidR="00D502C2" w:rsidRDefault="00D502C2" w:rsidP="00F822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FE7170" w14:textId="77777777" w:rsidR="00D502C2" w:rsidRDefault="00D502C2" w:rsidP="00F8222C">
      <w:pPr>
        <w:spacing w:after="0" w:line="240" w:lineRule="auto"/>
      </w:pPr>
      <w:r>
        <w:separator/>
      </w:r>
    </w:p>
  </w:footnote>
  <w:footnote w:type="continuationSeparator" w:id="0">
    <w:p w14:paraId="65509753" w14:textId="77777777" w:rsidR="00D502C2" w:rsidRDefault="00D502C2" w:rsidP="00F822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color w:val="7F7F7F" w:themeColor="background1" w:themeShade="7F"/>
        <w:spacing w:val="60"/>
      </w:rPr>
      <w:id w:val="-350185738"/>
      <w:docPartObj>
        <w:docPartGallery w:val="Page Numbers (Top of Page)"/>
        <w:docPartUnique/>
      </w:docPartObj>
    </w:sdtPr>
    <w:sdtEndPr>
      <w:rPr>
        <w:b/>
        <w:bCs/>
        <w:noProof/>
        <w:color w:val="0D0D0D" w:themeColor="text1" w:themeTint="F2"/>
        <w:spacing w:val="0"/>
      </w:rPr>
    </w:sdtEndPr>
    <w:sdtContent>
      <w:p w14:paraId="260EC78C" w14:textId="41D6FD1B" w:rsidR="00D502C2" w:rsidRPr="00F8222C" w:rsidRDefault="00D502C2">
        <w:pPr>
          <w:pStyle w:val="Header"/>
          <w:pBdr>
            <w:bottom w:val="single" w:sz="4" w:space="1" w:color="D9D9D9" w:themeColor="background1" w:themeShade="D9"/>
          </w:pBdr>
          <w:jc w:val="right"/>
          <w:rPr>
            <w:rFonts w:ascii="Times New Roman" w:hAnsi="Times New Roman" w:cs="Times New Roman"/>
            <w:b/>
            <w:bCs/>
            <w:color w:val="0D0D0D" w:themeColor="text1" w:themeTint="F2"/>
          </w:rPr>
        </w:pPr>
        <w:r w:rsidRPr="00F8222C">
          <w:rPr>
            <w:rFonts w:ascii="Times New Roman" w:hAnsi="Times New Roman" w:cs="Times New Roman"/>
            <w:color w:val="0D0D0D" w:themeColor="text1" w:themeTint="F2"/>
            <w:spacing w:val="60"/>
          </w:rPr>
          <w:t>Page</w:t>
        </w:r>
        <w:r w:rsidRPr="00F8222C">
          <w:rPr>
            <w:rFonts w:ascii="Times New Roman" w:hAnsi="Times New Roman" w:cs="Times New Roman"/>
            <w:color w:val="0D0D0D" w:themeColor="text1" w:themeTint="F2"/>
          </w:rPr>
          <w:t xml:space="preserve"> | </w:t>
        </w:r>
        <w:r w:rsidRPr="00F8222C">
          <w:rPr>
            <w:rFonts w:ascii="Times New Roman" w:hAnsi="Times New Roman" w:cs="Times New Roman"/>
            <w:color w:val="0D0D0D" w:themeColor="text1" w:themeTint="F2"/>
          </w:rPr>
          <w:fldChar w:fldCharType="begin"/>
        </w:r>
        <w:r w:rsidRPr="00F8222C">
          <w:rPr>
            <w:rFonts w:ascii="Times New Roman" w:hAnsi="Times New Roman" w:cs="Times New Roman"/>
            <w:color w:val="0D0D0D" w:themeColor="text1" w:themeTint="F2"/>
          </w:rPr>
          <w:instrText xml:space="preserve"> PAGE   \* MERGEFORMAT </w:instrText>
        </w:r>
        <w:r w:rsidRPr="00F8222C">
          <w:rPr>
            <w:rFonts w:ascii="Times New Roman" w:hAnsi="Times New Roman" w:cs="Times New Roman"/>
            <w:color w:val="0D0D0D" w:themeColor="text1" w:themeTint="F2"/>
          </w:rPr>
          <w:fldChar w:fldCharType="separate"/>
        </w:r>
        <w:r w:rsidR="00CC069F" w:rsidRPr="00CC069F">
          <w:rPr>
            <w:rFonts w:ascii="Times New Roman" w:hAnsi="Times New Roman" w:cs="Times New Roman"/>
            <w:b/>
            <w:bCs/>
            <w:noProof/>
            <w:color w:val="0D0D0D" w:themeColor="text1" w:themeTint="F2"/>
          </w:rPr>
          <w:t>11</w:t>
        </w:r>
        <w:r w:rsidRPr="00F8222C">
          <w:rPr>
            <w:rFonts w:ascii="Times New Roman" w:hAnsi="Times New Roman" w:cs="Times New Roman"/>
            <w:b/>
            <w:bCs/>
            <w:noProof/>
            <w:color w:val="0D0D0D" w:themeColor="text1" w:themeTint="F2"/>
          </w:rPr>
          <w:fldChar w:fldCharType="end"/>
        </w:r>
      </w:p>
    </w:sdtContent>
  </w:sdt>
  <w:p w14:paraId="200A136A" w14:textId="77777777" w:rsidR="00D502C2" w:rsidRDefault="00D502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72514D"/>
    <w:multiLevelType w:val="hybridMultilevel"/>
    <w:tmpl w:val="857A0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B2212F"/>
    <w:multiLevelType w:val="hybridMultilevel"/>
    <w:tmpl w:val="70BA2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FE08A6"/>
    <w:multiLevelType w:val="hybridMultilevel"/>
    <w:tmpl w:val="1DAA71E6"/>
    <w:lvl w:ilvl="0" w:tplc="E95C1446">
      <w:start w:val="1"/>
      <w:numFmt w:val="lowerLetter"/>
      <w:lvlText w:val="%1)"/>
      <w:lvlJc w:val="left"/>
      <w:pPr>
        <w:ind w:left="1778" w:hanging="360"/>
      </w:pPr>
      <w:rPr>
        <w:rFonts w:hint="default"/>
      </w:rPr>
    </w:lvl>
    <w:lvl w:ilvl="1" w:tplc="04090019" w:tentative="1">
      <w:start w:val="1"/>
      <w:numFmt w:val="lowerLetter"/>
      <w:lvlText w:val="%2."/>
      <w:lvlJc w:val="left"/>
      <w:pPr>
        <w:ind w:left="2498" w:hanging="360"/>
      </w:pPr>
    </w:lvl>
    <w:lvl w:ilvl="2" w:tplc="0409001B" w:tentative="1">
      <w:start w:val="1"/>
      <w:numFmt w:val="lowerRoman"/>
      <w:lvlText w:val="%3."/>
      <w:lvlJc w:val="right"/>
      <w:pPr>
        <w:ind w:left="3218" w:hanging="180"/>
      </w:pPr>
    </w:lvl>
    <w:lvl w:ilvl="3" w:tplc="0409000F" w:tentative="1">
      <w:start w:val="1"/>
      <w:numFmt w:val="decimal"/>
      <w:lvlText w:val="%4."/>
      <w:lvlJc w:val="left"/>
      <w:pPr>
        <w:ind w:left="3938" w:hanging="360"/>
      </w:pPr>
    </w:lvl>
    <w:lvl w:ilvl="4" w:tplc="04090019" w:tentative="1">
      <w:start w:val="1"/>
      <w:numFmt w:val="lowerLetter"/>
      <w:lvlText w:val="%5."/>
      <w:lvlJc w:val="left"/>
      <w:pPr>
        <w:ind w:left="4658" w:hanging="360"/>
      </w:pPr>
    </w:lvl>
    <w:lvl w:ilvl="5" w:tplc="0409001B" w:tentative="1">
      <w:start w:val="1"/>
      <w:numFmt w:val="lowerRoman"/>
      <w:lvlText w:val="%6."/>
      <w:lvlJc w:val="right"/>
      <w:pPr>
        <w:ind w:left="5378" w:hanging="180"/>
      </w:pPr>
    </w:lvl>
    <w:lvl w:ilvl="6" w:tplc="0409000F" w:tentative="1">
      <w:start w:val="1"/>
      <w:numFmt w:val="decimal"/>
      <w:lvlText w:val="%7."/>
      <w:lvlJc w:val="left"/>
      <w:pPr>
        <w:ind w:left="6098" w:hanging="360"/>
      </w:pPr>
    </w:lvl>
    <w:lvl w:ilvl="7" w:tplc="04090019" w:tentative="1">
      <w:start w:val="1"/>
      <w:numFmt w:val="lowerLetter"/>
      <w:lvlText w:val="%8."/>
      <w:lvlJc w:val="left"/>
      <w:pPr>
        <w:ind w:left="6818" w:hanging="360"/>
      </w:pPr>
    </w:lvl>
    <w:lvl w:ilvl="8" w:tplc="0409001B" w:tentative="1">
      <w:start w:val="1"/>
      <w:numFmt w:val="lowerRoman"/>
      <w:lvlText w:val="%9."/>
      <w:lvlJc w:val="right"/>
      <w:pPr>
        <w:ind w:left="7538" w:hanging="180"/>
      </w:pPr>
    </w:lvl>
  </w:abstractNum>
  <w:abstractNum w:abstractNumId="3" w15:restartNumberingAfterBreak="0">
    <w:nsid w:val="3F5554FD"/>
    <w:multiLevelType w:val="hybridMultilevel"/>
    <w:tmpl w:val="4DA051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1053"/>
    <w:rsid w:val="00030EEA"/>
    <w:rsid w:val="00042C37"/>
    <w:rsid w:val="00083EE1"/>
    <w:rsid w:val="000A0344"/>
    <w:rsid w:val="000C16CE"/>
    <w:rsid w:val="000F3204"/>
    <w:rsid w:val="001269BC"/>
    <w:rsid w:val="001506D6"/>
    <w:rsid w:val="00157287"/>
    <w:rsid w:val="001806A4"/>
    <w:rsid w:val="00193CDD"/>
    <w:rsid w:val="00197AA8"/>
    <w:rsid w:val="001A42B6"/>
    <w:rsid w:val="001C3925"/>
    <w:rsid w:val="001E2F97"/>
    <w:rsid w:val="001E3857"/>
    <w:rsid w:val="002300A1"/>
    <w:rsid w:val="00261312"/>
    <w:rsid w:val="00263717"/>
    <w:rsid w:val="00270DC1"/>
    <w:rsid w:val="00270F6B"/>
    <w:rsid w:val="002B20B9"/>
    <w:rsid w:val="00317F13"/>
    <w:rsid w:val="00336099"/>
    <w:rsid w:val="00352639"/>
    <w:rsid w:val="00363A2F"/>
    <w:rsid w:val="003B1C8F"/>
    <w:rsid w:val="004239CB"/>
    <w:rsid w:val="00474FBE"/>
    <w:rsid w:val="00487EB6"/>
    <w:rsid w:val="004B2C42"/>
    <w:rsid w:val="0050754B"/>
    <w:rsid w:val="00536AA5"/>
    <w:rsid w:val="00546491"/>
    <w:rsid w:val="005F511D"/>
    <w:rsid w:val="006215E6"/>
    <w:rsid w:val="006261AD"/>
    <w:rsid w:val="00682C53"/>
    <w:rsid w:val="006E23F6"/>
    <w:rsid w:val="00713B5C"/>
    <w:rsid w:val="00761053"/>
    <w:rsid w:val="007773E4"/>
    <w:rsid w:val="007A44FC"/>
    <w:rsid w:val="007C1EF6"/>
    <w:rsid w:val="007F63C7"/>
    <w:rsid w:val="008223EB"/>
    <w:rsid w:val="00886C1C"/>
    <w:rsid w:val="008921DB"/>
    <w:rsid w:val="00893C26"/>
    <w:rsid w:val="008A4F49"/>
    <w:rsid w:val="008E7FF3"/>
    <w:rsid w:val="008F62AF"/>
    <w:rsid w:val="009149EE"/>
    <w:rsid w:val="00933089"/>
    <w:rsid w:val="00962917"/>
    <w:rsid w:val="00974F92"/>
    <w:rsid w:val="00976AE6"/>
    <w:rsid w:val="009A1459"/>
    <w:rsid w:val="009D06F4"/>
    <w:rsid w:val="009F760A"/>
    <w:rsid w:val="00A651BD"/>
    <w:rsid w:val="00A66347"/>
    <w:rsid w:val="00AE3F4E"/>
    <w:rsid w:val="00BD79D8"/>
    <w:rsid w:val="00C00491"/>
    <w:rsid w:val="00C022E8"/>
    <w:rsid w:val="00C22E07"/>
    <w:rsid w:val="00C46A00"/>
    <w:rsid w:val="00C55CCB"/>
    <w:rsid w:val="00CB1C15"/>
    <w:rsid w:val="00CC069F"/>
    <w:rsid w:val="00CF4E92"/>
    <w:rsid w:val="00D4188B"/>
    <w:rsid w:val="00D502C2"/>
    <w:rsid w:val="00D6097B"/>
    <w:rsid w:val="00D95C2F"/>
    <w:rsid w:val="00E036CD"/>
    <w:rsid w:val="00E05533"/>
    <w:rsid w:val="00E1773A"/>
    <w:rsid w:val="00E873D3"/>
    <w:rsid w:val="00F33862"/>
    <w:rsid w:val="00F81A75"/>
    <w:rsid w:val="00F8222C"/>
    <w:rsid w:val="00F9529D"/>
    <w:rsid w:val="00FC35FD"/>
    <w:rsid w:val="00FD59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F3C52"/>
  <w15:docId w15:val="{27ADBB8C-D716-4211-AB7D-9433684C2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00491"/>
  </w:style>
  <w:style w:type="paragraph" w:styleId="Heading1">
    <w:name w:val="heading 1"/>
    <w:basedOn w:val="Normal"/>
    <w:link w:val="Heading1Char"/>
    <w:uiPriority w:val="9"/>
    <w:qFormat/>
    <w:rsid w:val="00BD79D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2C53"/>
    <w:pPr>
      <w:ind w:left="720"/>
      <w:contextualSpacing/>
    </w:pPr>
  </w:style>
  <w:style w:type="paragraph" w:styleId="Header">
    <w:name w:val="header"/>
    <w:basedOn w:val="Normal"/>
    <w:link w:val="HeaderChar"/>
    <w:uiPriority w:val="99"/>
    <w:unhideWhenUsed/>
    <w:rsid w:val="00F822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222C"/>
  </w:style>
  <w:style w:type="paragraph" w:styleId="Footer">
    <w:name w:val="footer"/>
    <w:basedOn w:val="Normal"/>
    <w:link w:val="FooterChar"/>
    <w:uiPriority w:val="99"/>
    <w:unhideWhenUsed/>
    <w:rsid w:val="00F822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222C"/>
  </w:style>
  <w:style w:type="character" w:styleId="Strong">
    <w:name w:val="Strong"/>
    <w:basedOn w:val="DefaultParagraphFont"/>
    <w:uiPriority w:val="22"/>
    <w:qFormat/>
    <w:rsid w:val="00D95C2F"/>
    <w:rPr>
      <w:b/>
      <w:bCs/>
    </w:rPr>
  </w:style>
  <w:style w:type="character" w:styleId="Hyperlink">
    <w:name w:val="Hyperlink"/>
    <w:basedOn w:val="DefaultParagraphFont"/>
    <w:uiPriority w:val="99"/>
    <w:unhideWhenUsed/>
    <w:rsid w:val="00D95C2F"/>
    <w:rPr>
      <w:color w:val="0000FF"/>
      <w:u w:val="single"/>
    </w:rPr>
  </w:style>
  <w:style w:type="paragraph" w:styleId="NormalWeb">
    <w:name w:val="Normal (Web)"/>
    <w:basedOn w:val="Normal"/>
    <w:uiPriority w:val="99"/>
    <w:semiHidden/>
    <w:unhideWhenUsed/>
    <w:rsid w:val="009149EE"/>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SubtleEmphasis">
    <w:name w:val="Subtle Emphasis"/>
    <w:basedOn w:val="DefaultParagraphFont"/>
    <w:uiPriority w:val="19"/>
    <w:qFormat/>
    <w:rsid w:val="00263717"/>
    <w:rPr>
      <w:i/>
      <w:iCs/>
      <w:color w:val="404040" w:themeColor="text1" w:themeTint="BF"/>
    </w:rPr>
  </w:style>
  <w:style w:type="paragraph" w:styleId="BalloonText">
    <w:name w:val="Balloon Text"/>
    <w:basedOn w:val="Normal"/>
    <w:link w:val="BalloonTextChar"/>
    <w:uiPriority w:val="99"/>
    <w:semiHidden/>
    <w:unhideWhenUsed/>
    <w:rsid w:val="00F952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529D"/>
    <w:rPr>
      <w:rFonts w:ascii="Segoe UI" w:hAnsi="Segoe UI" w:cs="Segoe UI"/>
      <w:sz w:val="18"/>
      <w:szCs w:val="18"/>
    </w:rPr>
  </w:style>
  <w:style w:type="character" w:styleId="UnresolvedMention">
    <w:name w:val="Unresolved Mention"/>
    <w:basedOn w:val="DefaultParagraphFont"/>
    <w:uiPriority w:val="99"/>
    <w:semiHidden/>
    <w:unhideWhenUsed/>
    <w:rsid w:val="00F9529D"/>
    <w:rPr>
      <w:color w:val="605E5C"/>
      <w:shd w:val="clear" w:color="auto" w:fill="E1DFDD"/>
    </w:rPr>
  </w:style>
  <w:style w:type="character" w:customStyle="1" w:styleId="Heading1Char">
    <w:name w:val="Heading 1 Char"/>
    <w:basedOn w:val="DefaultParagraphFont"/>
    <w:link w:val="Heading1"/>
    <w:uiPriority w:val="9"/>
    <w:rsid w:val="00BD79D8"/>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BD79D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025522">
      <w:bodyDiv w:val="1"/>
      <w:marLeft w:val="0"/>
      <w:marRight w:val="0"/>
      <w:marTop w:val="0"/>
      <w:marBottom w:val="0"/>
      <w:divBdr>
        <w:top w:val="none" w:sz="0" w:space="0" w:color="auto"/>
        <w:left w:val="none" w:sz="0" w:space="0" w:color="auto"/>
        <w:bottom w:val="none" w:sz="0" w:space="0" w:color="auto"/>
        <w:right w:val="none" w:sz="0" w:space="0" w:color="auto"/>
      </w:divBdr>
    </w:div>
    <w:div w:id="42338686">
      <w:bodyDiv w:val="1"/>
      <w:marLeft w:val="0"/>
      <w:marRight w:val="0"/>
      <w:marTop w:val="0"/>
      <w:marBottom w:val="0"/>
      <w:divBdr>
        <w:top w:val="none" w:sz="0" w:space="0" w:color="auto"/>
        <w:left w:val="none" w:sz="0" w:space="0" w:color="auto"/>
        <w:bottom w:val="none" w:sz="0" w:space="0" w:color="auto"/>
        <w:right w:val="none" w:sz="0" w:space="0" w:color="auto"/>
      </w:divBdr>
    </w:div>
    <w:div w:id="60180502">
      <w:bodyDiv w:val="1"/>
      <w:marLeft w:val="0"/>
      <w:marRight w:val="0"/>
      <w:marTop w:val="0"/>
      <w:marBottom w:val="0"/>
      <w:divBdr>
        <w:top w:val="none" w:sz="0" w:space="0" w:color="auto"/>
        <w:left w:val="none" w:sz="0" w:space="0" w:color="auto"/>
        <w:bottom w:val="none" w:sz="0" w:space="0" w:color="auto"/>
        <w:right w:val="none" w:sz="0" w:space="0" w:color="auto"/>
      </w:divBdr>
    </w:div>
    <w:div w:id="634023747">
      <w:bodyDiv w:val="1"/>
      <w:marLeft w:val="0"/>
      <w:marRight w:val="0"/>
      <w:marTop w:val="0"/>
      <w:marBottom w:val="0"/>
      <w:divBdr>
        <w:top w:val="none" w:sz="0" w:space="0" w:color="auto"/>
        <w:left w:val="none" w:sz="0" w:space="0" w:color="auto"/>
        <w:bottom w:val="none" w:sz="0" w:space="0" w:color="auto"/>
        <w:right w:val="none" w:sz="0" w:space="0" w:color="auto"/>
      </w:divBdr>
    </w:div>
    <w:div w:id="694111898">
      <w:bodyDiv w:val="1"/>
      <w:marLeft w:val="0"/>
      <w:marRight w:val="0"/>
      <w:marTop w:val="0"/>
      <w:marBottom w:val="0"/>
      <w:divBdr>
        <w:top w:val="none" w:sz="0" w:space="0" w:color="auto"/>
        <w:left w:val="none" w:sz="0" w:space="0" w:color="auto"/>
        <w:bottom w:val="none" w:sz="0" w:space="0" w:color="auto"/>
        <w:right w:val="none" w:sz="0" w:space="0" w:color="auto"/>
      </w:divBdr>
    </w:div>
    <w:div w:id="779186319">
      <w:bodyDiv w:val="1"/>
      <w:marLeft w:val="0"/>
      <w:marRight w:val="0"/>
      <w:marTop w:val="0"/>
      <w:marBottom w:val="0"/>
      <w:divBdr>
        <w:top w:val="none" w:sz="0" w:space="0" w:color="auto"/>
        <w:left w:val="none" w:sz="0" w:space="0" w:color="auto"/>
        <w:bottom w:val="none" w:sz="0" w:space="0" w:color="auto"/>
        <w:right w:val="none" w:sz="0" w:space="0" w:color="auto"/>
      </w:divBdr>
    </w:div>
    <w:div w:id="1994523517">
      <w:bodyDiv w:val="1"/>
      <w:marLeft w:val="0"/>
      <w:marRight w:val="0"/>
      <w:marTop w:val="0"/>
      <w:marBottom w:val="0"/>
      <w:divBdr>
        <w:top w:val="none" w:sz="0" w:space="0" w:color="auto"/>
        <w:left w:val="none" w:sz="0" w:space="0" w:color="auto"/>
        <w:bottom w:val="none" w:sz="0" w:space="0" w:color="auto"/>
        <w:right w:val="none" w:sz="0" w:space="0" w:color="auto"/>
      </w:divBdr>
    </w:div>
    <w:div w:id="2008434329">
      <w:bodyDiv w:val="1"/>
      <w:marLeft w:val="0"/>
      <w:marRight w:val="0"/>
      <w:marTop w:val="0"/>
      <w:marBottom w:val="0"/>
      <w:divBdr>
        <w:top w:val="none" w:sz="0" w:space="0" w:color="auto"/>
        <w:left w:val="none" w:sz="0" w:space="0" w:color="auto"/>
        <w:bottom w:val="none" w:sz="0" w:space="0" w:color="auto"/>
        <w:right w:val="none" w:sz="0" w:space="0" w:color="auto"/>
      </w:divBdr>
    </w:div>
    <w:div w:id="2092434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lanxess.com/en/corporate/media/press-releases/2016-00057e/" TargetMode="Externa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wenzelmetalspinning.com/steel-vs-aluminum.html"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ftermarketsuppliers.org/" TargetMode="External"/><Relationship Id="rId24" Type="http://schemas.openxmlformats.org/officeDocument/2006/relationships/hyperlink" Target="https://www.knowyourparts.com/technical-resources/engine/oil-system-differences/"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mechanics.stackexchange.com/questions/24956/what-are-the-benefits-of-a-dry-sump" TargetMode="External"/><Relationship Id="rId28" Type="http://schemas.openxmlformats.org/officeDocument/2006/relationships/image" Target="media/image14.JPG"/><Relationship Id="rId10" Type="http://schemas.openxmlformats.org/officeDocument/2006/relationships/image" Target="media/image3.jpe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hyperlink" Target="https://mechanics.stackexchange.com/questions/24956/what-are-the-benefits-of-a-dry-sump" TargetMode="External"/><Relationship Id="rId27" Type="http://schemas.openxmlformats.org/officeDocument/2006/relationships/hyperlink" Target="https://uowtsd-my.sharepoint.com/:f:/g/personal/1802971_student_uwtsd_ac_uk/EoKYZY-rUj1Eon0nJesm5u0BS4YXo5eSvdKjbcoghYS-2w?e=jF11Cx"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C99876-BA56-4A24-8056-85BE30D21C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TotalTime>
  <Pages>13</Pages>
  <Words>2166</Words>
  <Characters>12348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Leighton Coughlin (1802971)</dc:creator>
  <cp:keywords/>
  <dc:description/>
  <cp:lastModifiedBy>hp</cp:lastModifiedBy>
  <cp:revision>8</cp:revision>
  <dcterms:created xsi:type="dcterms:W3CDTF">2019-02-23T15:41:00Z</dcterms:created>
  <dcterms:modified xsi:type="dcterms:W3CDTF">2019-03-10T15:54:00Z</dcterms:modified>
</cp:coreProperties>
</file>