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CA0B92" w14:textId="77777777" w:rsidR="00522370" w:rsidRDefault="00522370" w:rsidP="00522370">
      <w:pPr>
        <w:pStyle w:val="NoSpacing"/>
        <w:rPr>
          <w:rFonts w:eastAsiaTheme="minorHAnsi"/>
          <w:sz w:val="2"/>
          <w:lang w:val="en-GB"/>
        </w:rPr>
      </w:pPr>
    </w:p>
    <w:sdt>
      <w:sdtPr>
        <w:rPr>
          <w:rFonts w:eastAsiaTheme="minorHAnsi"/>
          <w:sz w:val="2"/>
          <w:lang w:val="en-GB"/>
        </w:rPr>
        <w:id w:val="819382792"/>
        <w:docPartObj>
          <w:docPartGallery w:val="Cover Pages"/>
          <w:docPartUnique/>
        </w:docPartObj>
      </w:sdtPr>
      <w:sdtEndPr>
        <w:rPr>
          <w:sz w:val="22"/>
        </w:rPr>
      </w:sdtEndPr>
      <w:sdtContent>
        <w:p w14:paraId="4B2AC890" w14:textId="77777777" w:rsidR="00522370" w:rsidRPr="00D12E21" w:rsidRDefault="00522370" w:rsidP="00522370">
          <w:pPr>
            <w:pStyle w:val="NoSpacing"/>
            <w:rPr>
              <w:sz w:val="2"/>
            </w:rPr>
          </w:pPr>
        </w:p>
        <w:p w14:paraId="435D2523" w14:textId="77777777" w:rsidR="00522370" w:rsidRDefault="00522370" w:rsidP="00522370">
          <w:pPr>
            <w:jc w:val="center"/>
            <w:rPr>
              <w:color w:val="0070C0"/>
              <w:sz w:val="40"/>
              <w:szCs w:val="40"/>
              <w:u w:val="single"/>
            </w:rPr>
          </w:pPr>
          <w:r>
            <w:rPr>
              <w:noProof/>
              <w:color w:val="4472C4" w:themeColor="accent1"/>
              <w:sz w:val="36"/>
              <w:szCs w:val="36"/>
            </w:rPr>
            <mc:AlternateContent>
              <mc:Choice Requires="wpg">
                <w:drawing>
                  <wp:anchor distT="0" distB="0" distL="114300" distR="114300" simplePos="0" relativeHeight="251660288" behindDoc="1" locked="0" layoutInCell="1" allowOverlap="1" wp14:anchorId="0A10CAEB" wp14:editId="4145575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0936CA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C346067" wp14:editId="206300F3">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06D7B" w14:textId="21C8D8CB" w:rsidR="00522370" w:rsidRDefault="00C97F77" w:rsidP="0052237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22370">
                                      <w:rPr>
                                        <w:color w:val="4472C4" w:themeColor="accent1"/>
                                        <w:sz w:val="36"/>
                                        <w:szCs w:val="36"/>
                                      </w:rPr>
                                      <w:t>Nathanael Potts (2003504)</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4B4D490" w14:textId="20E86AB4" w:rsidR="00522370" w:rsidRDefault="00522370" w:rsidP="00522370">
                                    <w:pPr>
                                      <w:pStyle w:val="NoSpacing"/>
                                      <w:jc w:val="right"/>
                                      <w:rPr>
                                        <w:color w:val="4472C4" w:themeColor="accent1"/>
                                        <w:sz w:val="36"/>
                                        <w:szCs w:val="36"/>
                                      </w:rPr>
                                    </w:pPr>
                                    <w:r>
                                      <w:rPr>
                                        <w:color w:val="4472C4" w:themeColor="accent1"/>
                                        <w:sz w:val="36"/>
                                        <w:szCs w:val="36"/>
                                      </w:rPr>
                                      <w:t xml:space="preserve">Date </w:t>
                                    </w:r>
                                    <w:r w:rsidR="00632327">
                                      <w:rPr>
                                        <w:color w:val="4472C4" w:themeColor="accent1"/>
                                        <w:sz w:val="36"/>
                                        <w:szCs w:val="36"/>
                                      </w:rPr>
                                      <w:t>03</w:t>
                                    </w:r>
                                    <w:r>
                                      <w:rPr>
                                        <w:color w:val="4472C4" w:themeColor="accent1"/>
                                        <w:sz w:val="36"/>
                                        <w:szCs w:val="36"/>
                                      </w:rPr>
                                      <w:t>/</w:t>
                                    </w:r>
                                    <w:r w:rsidR="00632327">
                                      <w:rPr>
                                        <w:color w:val="4472C4" w:themeColor="accent1"/>
                                        <w:sz w:val="36"/>
                                        <w:szCs w:val="36"/>
                                      </w:rPr>
                                      <w:t>2021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1C346067" id="_x0000_t202" coordsize="21600,21600" o:spt="202" path="m,l,21600r21600,l21600,xe">
                    <v:stroke joinstyle="miter"/>
                    <v:path gradientshapeok="t" o:connecttype="rect"/>
                  </v:shapetype>
                  <v:shape id="Text Box 69" o:spid="_x0000_s1026"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SRsdAIAAFQ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" filled="f" stroked="f" strokeweight=".5pt">
                    <v:textbox style="mso-fit-shape-to-text:t" inset="0,0,0,0">
                      <w:txbxContent>
                        <w:p w14:paraId="1A406D7B" w14:textId="21C8D8CB" w:rsidR="00522370" w:rsidRDefault="00C97F77" w:rsidP="0052237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22370">
                                <w:rPr>
                                  <w:color w:val="4472C4" w:themeColor="accent1"/>
                                  <w:sz w:val="36"/>
                                  <w:szCs w:val="36"/>
                                </w:rPr>
                                <w:t>Nathanael Potts (2003504)</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4B4D490" w14:textId="20E86AB4" w:rsidR="00522370" w:rsidRDefault="00522370" w:rsidP="00522370">
                              <w:pPr>
                                <w:pStyle w:val="NoSpacing"/>
                                <w:jc w:val="right"/>
                                <w:rPr>
                                  <w:color w:val="4472C4" w:themeColor="accent1"/>
                                  <w:sz w:val="36"/>
                                  <w:szCs w:val="36"/>
                                </w:rPr>
                              </w:pPr>
                              <w:r>
                                <w:rPr>
                                  <w:color w:val="4472C4" w:themeColor="accent1"/>
                                  <w:sz w:val="36"/>
                                  <w:szCs w:val="36"/>
                                </w:rPr>
                                <w:t xml:space="preserve">Date </w:t>
                              </w:r>
                              <w:r w:rsidR="00632327">
                                <w:rPr>
                                  <w:color w:val="4472C4" w:themeColor="accent1"/>
                                  <w:sz w:val="36"/>
                                  <w:szCs w:val="36"/>
                                </w:rPr>
                                <w:t>03</w:t>
                              </w:r>
                              <w:r>
                                <w:rPr>
                                  <w:color w:val="4472C4" w:themeColor="accent1"/>
                                  <w:sz w:val="36"/>
                                  <w:szCs w:val="36"/>
                                </w:rPr>
                                <w:t>/</w:t>
                              </w:r>
                              <w:r w:rsidR="00632327">
                                <w:rPr>
                                  <w:color w:val="4472C4" w:themeColor="accent1"/>
                                  <w:sz w:val="36"/>
                                  <w:szCs w:val="36"/>
                                </w:rPr>
                                <w:t>2021</w:t>
                              </w:r>
                            </w:p>
                          </w:sdtContent>
                        </w:sdt>
                      </w:txbxContent>
                    </v:textbox>
                    <w10:wrap anchorx="page" anchory="margin"/>
                  </v:shape>
                </w:pict>
              </mc:Fallback>
            </mc:AlternateContent>
          </w:r>
          <w:r>
            <w:rPr>
              <w:color w:val="0070C0"/>
              <w:sz w:val="40"/>
              <w:szCs w:val="40"/>
              <w:u w:val="single"/>
            </w:rPr>
            <w:t>University of Wales Trinity Saint David</w:t>
          </w:r>
        </w:p>
        <w:p w14:paraId="67668DF9" w14:textId="3797DB42" w:rsidR="00522370" w:rsidRPr="00667CBE" w:rsidRDefault="00A26F95" w:rsidP="00522370">
          <w:pPr>
            <w:jc w:val="center"/>
            <w:rPr>
              <w:sz w:val="28"/>
              <w:szCs w:val="28"/>
            </w:rPr>
          </w:pPr>
          <w:r>
            <w:rPr>
              <w:color w:val="0070C0"/>
              <w:sz w:val="28"/>
              <w:szCs w:val="28"/>
              <w:u w:val="single"/>
            </w:rPr>
            <w:t>School of Engineering</w:t>
          </w:r>
        </w:p>
        <w:p w14:paraId="646176A0" w14:textId="77777777" w:rsidR="00522370" w:rsidRDefault="00522370" w:rsidP="00522370">
          <w:r>
            <w:rPr>
              <w:noProof/>
            </w:rPr>
            <w:drawing>
              <wp:anchor distT="0" distB="0" distL="114300" distR="114300" simplePos="0" relativeHeight="251662336" behindDoc="0" locked="0" layoutInCell="1" allowOverlap="1" wp14:anchorId="1128203B" wp14:editId="4B692284">
                <wp:simplePos x="0" y="0"/>
                <wp:positionH relativeFrom="margin">
                  <wp:align>center</wp:align>
                </wp:positionH>
                <wp:positionV relativeFrom="paragraph">
                  <wp:posOffset>2742397</wp:posOffset>
                </wp:positionV>
                <wp:extent cx="2665920" cy="1064871"/>
                <wp:effectExtent l="0" t="0" r="127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5920" cy="106487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1B5E0CCE" wp14:editId="021DEF11">
                    <wp:simplePos x="0" y="0"/>
                    <wp:positionH relativeFrom="margin">
                      <wp:align>right</wp:align>
                    </wp:positionH>
                    <wp:positionV relativeFrom="margin">
                      <wp:posOffset>1391623</wp:posOffset>
                    </wp:positionV>
                    <wp:extent cx="5943600" cy="2251644"/>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22516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0"/>
                                    <w:szCs w:val="6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DBDFE01" w14:textId="0BA7C5C7" w:rsidR="00522370" w:rsidRPr="00D12E21" w:rsidRDefault="00522370" w:rsidP="00522370">
                                    <w:pPr>
                                      <w:pStyle w:val="NoSpacing"/>
                                      <w:rPr>
                                        <w:rFonts w:asciiTheme="majorHAnsi" w:eastAsiaTheme="majorEastAsia" w:hAnsiTheme="majorHAnsi" w:cstheme="majorBidi"/>
                                        <w:caps/>
                                        <w:color w:val="8496B0" w:themeColor="text2" w:themeTint="99"/>
                                        <w:sz w:val="60"/>
                                        <w:szCs w:val="60"/>
                                      </w:rPr>
                                    </w:pPr>
                                    <w:r>
                                      <w:rPr>
                                        <w:rFonts w:asciiTheme="majorHAnsi" w:eastAsiaTheme="majorEastAsia" w:hAnsiTheme="majorHAnsi" w:cstheme="majorBidi"/>
                                        <w:caps/>
                                        <w:color w:val="8496B0" w:themeColor="text2" w:themeTint="99"/>
                                        <w:sz w:val="60"/>
                                        <w:szCs w:val="60"/>
                                      </w:rPr>
                                      <w:t>Risk assessment technical report</w:t>
                                    </w:r>
                                  </w:p>
                                </w:sdtContent>
                              </w:sdt>
                              <w:p w14:paraId="1CC62024" w14:textId="77777777" w:rsidR="00522370" w:rsidRPr="0019708B" w:rsidRDefault="00522370" w:rsidP="00522370">
                                <w:pPr>
                                  <w:pStyle w:val="NoSpacing"/>
                                  <w:rPr>
                                    <w:rFonts w:asciiTheme="majorHAnsi" w:eastAsiaTheme="majorEastAsia" w:hAnsiTheme="majorHAnsi" w:cstheme="majorBidi"/>
                                    <w:caps/>
                                    <w:color w:val="8496B0" w:themeColor="text2" w:themeTint="99"/>
                                    <w:sz w:val="2"/>
                                    <w:szCs w:val="2"/>
                                  </w:rPr>
                                </w:pPr>
                                <w:r>
                                  <w:rPr>
                                    <w:rFonts w:asciiTheme="majorHAnsi" w:eastAsiaTheme="majorEastAsia" w:hAnsiTheme="majorHAnsi" w:cstheme="majorBidi"/>
                                    <w:caps/>
                                    <w:color w:val="8496B0" w:themeColor="text2" w:themeTint="99"/>
                                    <w:sz w:val="2"/>
                                    <w:szCs w:val="2"/>
                                  </w:rPr>
                                  <w:t>g</w:t>
                                </w:r>
                              </w:p>
                              <w:p w14:paraId="77CBCC42" w14:textId="4BF125E6" w:rsidR="00522370" w:rsidRPr="00667CBE" w:rsidRDefault="00C97F77" w:rsidP="00522370">
                                <w:pPr>
                                  <w:pStyle w:val="NoSpacing"/>
                                  <w:spacing w:before="120"/>
                                  <w:rPr>
                                    <w:color w:val="4472C4" w:themeColor="accent1"/>
                                    <w:sz w:val="32"/>
                                    <w:szCs w:val="32"/>
                                  </w:rPr>
                                </w:pPr>
                                <w:sdt>
                                  <w:sdtPr>
                                    <w:rPr>
                                      <w:color w:val="4472C4" w:themeColor="accent1"/>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22370">
                                      <w:rPr>
                                        <w:color w:val="4472C4" w:themeColor="accent1"/>
                                        <w:sz w:val="32"/>
                                        <w:szCs w:val="32"/>
                                      </w:rPr>
                                      <w:t>Workshop and Practice (ACHA4011)</w:t>
                                    </w:r>
                                  </w:sdtContent>
                                </w:sdt>
                              </w:p>
                              <w:p w14:paraId="6067EF3E" w14:textId="55C7A0B0" w:rsidR="00522370" w:rsidRDefault="00522370" w:rsidP="005223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1B5E0CCE" id="Text Box 62" o:spid="_x0000_s1027" type="#_x0000_t202" style="position:absolute;margin-left:416.8pt;margin-top:109.6pt;width:468pt;height:177.3pt;z-index:251661312;visibility:visible;mso-wrap-style:square;mso-width-percent:765;mso-height-percent:0;mso-wrap-distance-left:9pt;mso-wrap-distance-top:0;mso-wrap-distance-right:9pt;mso-wrap-distance-bottom:0;mso-position-horizontal:right;mso-position-horizontal-relative:margin;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" filled="f" stroked="f" strokeweight=".5pt">
                    <v:textbox>
                      <w:txbxContent>
                        <w:sdt>
                          <w:sdtPr>
                            <w:rPr>
                              <w:rFonts w:asciiTheme="majorHAnsi" w:eastAsiaTheme="majorEastAsia" w:hAnsiTheme="majorHAnsi" w:cstheme="majorBidi"/>
                              <w:caps/>
                              <w:color w:val="8496B0" w:themeColor="text2" w:themeTint="99"/>
                              <w:sz w:val="60"/>
                              <w:szCs w:val="6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DBDFE01" w14:textId="0BA7C5C7" w:rsidR="00522370" w:rsidRPr="00D12E21" w:rsidRDefault="00522370" w:rsidP="00522370">
                              <w:pPr>
                                <w:pStyle w:val="NoSpacing"/>
                                <w:rPr>
                                  <w:rFonts w:asciiTheme="majorHAnsi" w:eastAsiaTheme="majorEastAsia" w:hAnsiTheme="majorHAnsi" w:cstheme="majorBidi"/>
                                  <w:caps/>
                                  <w:color w:val="8496B0" w:themeColor="text2" w:themeTint="99"/>
                                  <w:sz w:val="60"/>
                                  <w:szCs w:val="60"/>
                                </w:rPr>
                              </w:pPr>
                              <w:r>
                                <w:rPr>
                                  <w:rFonts w:asciiTheme="majorHAnsi" w:eastAsiaTheme="majorEastAsia" w:hAnsiTheme="majorHAnsi" w:cstheme="majorBidi"/>
                                  <w:caps/>
                                  <w:color w:val="8496B0" w:themeColor="text2" w:themeTint="99"/>
                                  <w:sz w:val="60"/>
                                  <w:szCs w:val="60"/>
                                </w:rPr>
                                <w:t>Risk assessment technical report</w:t>
                              </w:r>
                            </w:p>
                          </w:sdtContent>
                        </w:sdt>
                        <w:p w14:paraId="1CC62024" w14:textId="77777777" w:rsidR="00522370" w:rsidRPr="0019708B" w:rsidRDefault="00522370" w:rsidP="00522370">
                          <w:pPr>
                            <w:pStyle w:val="NoSpacing"/>
                            <w:rPr>
                              <w:rFonts w:asciiTheme="majorHAnsi" w:eastAsiaTheme="majorEastAsia" w:hAnsiTheme="majorHAnsi" w:cstheme="majorBidi"/>
                              <w:caps/>
                              <w:color w:val="8496B0" w:themeColor="text2" w:themeTint="99"/>
                              <w:sz w:val="2"/>
                              <w:szCs w:val="2"/>
                            </w:rPr>
                          </w:pPr>
                          <w:r>
                            <w:rPr>
                              <w:rFonts w:asciiTheme="majorHAnsi" w:eastAsiaTheme="majorEastAsia" w:hAnsiTheme="majorHAnsi" w:cstheme="majorBidi"/>
                              <w:caps/>
                              <w:color w:val="8496B0" w:themeColor="text2" w:themeTint="99"/>
                              <w:sz w:val="2"/>
                              <w:szCs w:val="2"/>
                            </w:rPr>
                            <w:t>g</w:t>
                          </w:r>
                        </w:p>
                        <w:p w14:paraId="77CBCC42" w14:textId="4BF125E6" w:rsidR="00522370" w:rsidRPr="00667CBE" w:rsidRDefault="00C97F77" w:rsidP="00522370">
                          <w:pPr>
                            <w:pStyle w:val="NoSpacing"/>
                            <w:spacing w:before="120"/>
                            <w:rPr>
                              <w:color w:val="4472C4" w:themeColor="accent1"/>
                              <w:sz w:val="32"/>
                              <w:szCs w:val="32"/>
                            </w:rPr>
                          </w:pPr>
                          <w:sdt>
                            <w:sdtPr>
                              <w:rPr>
                                <w:color w:val="4472C4" w:themeColor="accent1"/>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22370">
                                <w:rPr>
                                  <w:color w:val="4472C4" w:themeColor="accent1"/>
                                  <w:sz w:val="32"/>
                                  <w:szCs w:val="32"/>
                                </w:rPr>
                                <w:t>Workshop and Practice (ACHA4011)</w:t>
                              </w:r>
                            </w:sdtContent>
                          </w:sdt>
                        </w:p>
                        <w:p w14:paraId="6067EF3E" w14:textId="55C7A0B0" w:rsidR="00522370" w:rsidRDefault="00522370" w:rsidP="00522370"/>
                      </w:txbxContent>
                    </v:textbox>
                    <w10:wrap anchorx="margin" anchory="margin"/>
                  </v:shape>
                </w:pict>
              </mc:Fallback>
            </mc:AlternateContent>
          </w:r>
          <w:r>
            <w:br w:type="page"/>
          </w:r>
        </w:p>
      </w:sdtContent>
    </w:sdt>
    <w:sdt>
      <w:sdtPr>
        <w:rPr>
          <w:rFonts w:asciiTheme="minorHAnsi" w:eastAsiaTheme="minorHAnsi" w:hAnsiTheme="minorHAnsi" w:cstheme="minorBidi"/>
          <w:color w:val="auto"/>
          <w:sz w:val="22"/>
          <w:szCs w:val="22"/>
          <w:lang w:val="en-GB"/>
        </w:rPr>
        <w:id w:val="-464668283"/>
        <w:docPartObj>
          <w:docPartGallery w:val="Table of Contents"/>
          <w:docPartUnique/>
        </w:docPartObj>
      </w:sdtPr>
      <w:sdtEndPr>
        <w:rPr>
          <w:b/>
          <w:bCs/>
          <w:noProof/>
        </w:rPr>
      </w:sdtEndPr>
      <w:sdtContent>
        <w:p w14:paraId="38CDDC78" w14:textId="7C8E1776" w:rsidR="00522370" w:rsidRDefault="00522370">
          <w:pPr>
            <w:pStyle w:val="TOCHeading"/>
          </w:pPr>
          <w:r>
            <w:t>Contents</w:t>
          </w:r>
        </w:p>
        <w:p w14:paraId="573F69B2" w14:textId="593FB72B" w:rsidR="00BE43F8" w:rsidRDefault="0052237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5578363" w:history="1">
            <w:r w:rsidR="00BE43F8" w:rsidRPr="007B5810">
              <w:rPr>
                <w:rStyle w:val="Hyperlink"/>
                <w:noProof/>
              </w:rPr>
              <w:t>List of Tables</w:t>
            </w:r>
            <w:r w:rsidR="00BE43F8">
              <w:rPr>
                <w:noProof/>
                <w:webHidden/>
              </w:rPr>
              <w:tab/>
            </w:r>
            <w:r w:rsidR="00BE43F8">
              <w:rPr>
                <w:noProof/>
                <w:webHidden/>
              </w:rPr>
              <w:fldChar w:fldCharType="begin"/>
            </w:r>
            <w:r w:rsidR="00BE43F8">
              <w:rPr>
                <w:noProof/>
                <w:webHidden/>
              </w:rPr>
              <w:instrText xml:space="preserve"> PAGEREF _Toc65578363 \h </w:instrText>
            </w:r>
            <w:r w:rsidR="00BE43F8">
              <w:rPr>
                <w:noProof/>
                <w:webHidden/>
              </w:rPr>
            </w:r>
            <w:r w:rsidR="00BE43F8">
              <w:rPr>
                <w:noProof/>
                <w:webHidden/>
              </w:rPr>
              <w:fldChar w:fldCharType="separate"/>
            </w:r>
            <w:r w:rsidR="00BE43F8">
              <w:rPr>
                <w:noProof/>
                <w:webHidden/>
              </w:rPr>
              <w:t>2</w:t>
            </w:r>
            <w:r w:rsidR="00BE43F8">
              <w:rPr>
                <w:noProof/>
                <w:webHidden/>
              </w:rPr>
              <w:fldChar w:fldCharType="end"/>
            </w:r>
          </w:hyperlink>
        </w:p>
        <w:p w14:paraId="36C6B1B9" w14:textId="69A08606" w:rsidR="00BE43F8" w:rsidRDefault="00BE43F8">
          <w:pPr>
            <w:pStyle w:val="TOC1"/>
            <w:tabs>
              <w:tab w:val="right" w:leader="dot" w:pos="9016"/>
            </w:tabs>
            <w:rPr>
              <w:rFonts w:eastAsiaTheme="minorEastAsia"/>
              <w:noProof/>
              <w:lang w:eastAsia="en-GB"/>
            </w:rPr>
          </w:pPr>
          <w:hyperlink w:anchor="_Toc65578364" w:history="1">
            <w:r w:rsidRPr="007B5810">
              <w:rPr>
                <w:rStyle w:val="Hyperlink"/>
                <w:noProof/>
              </w:rPr>
              <w:t>Introduction</w:t>
            </w:r>
            <w:r>
              <w:rPr>
                <w:noProof/>
                <w:webHidden/>
              </w:rPr>
              <w:tab/>
            </w:r>
            <w:r>
              <w:rPr>
                <w:noProof/>
                <w:webHidden/>
              </w:rPr>
              <w:fldChar w:fldCharType="begin"/>
            </w:r>
            <w:r>
              <w:rPr>
                <w:noProof/>
                <w:webHidden/>
              </w:rPr>
              <w:instrText xml:space="preserve"> PAGEREF _Toc65578364 \h </w:instrText>
            </w:r>
            <w:r>
              <w:rPr>
                <w:noProof/>
                <w:webHidden/>
              </w:rPr>
            </w:r>
            <w:r>
              <w:rPr>
                <w:noProof/>
                <w:webHidden/>
              </w:rPr>
              <w:fldChar w:fldCharType="separate"/>
            </w:r>
            <w:r>
              <w:rPr>
                <w:noProof/>
                <w:webHidden/>
              </w:rPr>
              <w:t>2</w:t>
            </w:r>
            <w:r>
              <w:rPr>
                <w:noProof/>
                <w:webHidden/>
              </w:rPr>
              <w:fldChar w:fldCharType="end"/>
            </w:r>
          </w:hyperlink>
        </w:p>
        <w:p w14:paraId="7F9CDACC" w14:textId="019A86FA" w:rsidR="00BE43F8" w:rsidRDefault="00BE43F8">
          <w:pPr>
            <w:pStyle w:val="TOC1"/>
            <w:tabs>
              <w:tab w:val="left" w:pos="660"/>
              <w:tab w:val="right" w:leader="dot" w:pos="9016"/>
            </w:tabs>
            <w:rPr>
              <w:rFonts w:eastAsiaTheme="minorEastAsia"/>
              <w:noProof/>
              <w:lang w:eastAsia="en-GB"/>
            </w:rPr>
          </w:pPr>
          <w:hyperlink w:anchor="_Toc65578365" w:history="1">
            <w:r w:rsidRPr="007B5810">
              <w:rPr>
                <w:rStyle w:val="Hyperlink"/>
                <w:noProof/>
              </w:rPr>
              <w:t>1.0.</w:t>
            </w:r>
            <w:r>
              <w:rPr>
                <w:rFonts w:eastAsiaTheme="minorEastAsia"/>
                <w:noProof/>
                <w:lang w:eastAsia="en-GB"/>
              </w:rPr>
              <w:tab/>
            </w:r>
            <w:r w:rsidRPr="007B5810">
              <w:rPr>
                <w:rStyle w:val="Hyperlink"/>
                <w:noProof/>
              </w:rPr>
              <w:t>Research</w:t>
            </w:r>
            <w:r>
              <w:rPr>
                <w:noProof/>
                <w:webHidden/>
              </w:rPr>
              <w:tab/>
            </w:r>
            <w:r>
              <w:rPr>
                <w:noProof/>
                <w:webHidden/>
              </w:rPr>
              <w:fldChar w:fldCharType="begin"/>
            </w:r>
            <w:r>
              <w:rPr>
                <w:noProof/>
                <w:webHidden/>
              </w:rPr>
              <w:instrText xml:space="preserve"> PAGEREF _Toc65578365 \h </w:instrText>
            </w:r>
            <w:r>
              <w:rPr>
                <w:noProof/>
                <w:webHidden/>
              </w:rPr>
            </w:r>
            <w:r>
              <w:rPr>
                <w:noProof/>
                <w:webHidden/>
              </w:rPr>
              <w:fldChar w:fldCharType="separate"/>
            </w:r>
            <w:r>
              <w:rPr>
                <w:noProof/>
                <w:webHidden/>
              </w:rPr>
              <w:t>3</w:t>
            </w:r>
            <w:r>
              <w:rPr>
                <w:noProof/>
                <w:webHidden/>
              </w:rPr>
              <w:fldChar w:fldCharType="end"/>
            </w:r>
          </w:hyperlink>
        </w:p>
        <w:p w14:paraId="3F82C716" w14:textId="6EB67C13" w:rsidR="00BE43F8" w:rsidRDefault="00BE43F8">
          <w:pPr>
            <w:pStyle w:val="TOC2"/>
            <w:tabs>
              <w:tab w:val="left" w:pos="880"/>
              <w:tab w:val="right" w:leader="dot" w:pos="9016"/>
            </w:tabs>
            <w:rPr>
              <w:rFonts w:eastAsiaTheme="minorEastAsia"/>
              <w:noProof/>
              <w:lang w:eastAsia="en-GB"/>
            </w:rPr>
          </w:pPr>
          <w:hyperlink w:anchor="_Toc65578366" w:history="1">
            <w:r w:rsidRPr="007B5810">
              <w:rPr>
                <w:rStyle w:val="Hyperlink"/>
                <w:noProof/>
              </w:rPr>
              <w:t>1.1.</w:t>
            </w:r>
            <w:r>
              <w:rPr>
                <w:rFonts w:eastAsiaTheme="minorEastAsia"/>
                <w:noProof/>
                <w:lang w:eastAsia="en-GB"/>
              </w:rPr>
              <w:tab/>
            </w:r>
            <w:r w:rsidRPr="007B5810">
              <w:rPr>
                <w:rStyle w:val="Hyperlink"/>
                <w:noProof/>
              </w:rPr>
              <w:t>Health and Safety</w:t>
            </w:r>
            <w:r>
              <w:rPr>
                <w:noProof/>
                <w:webHidden/>
              </w:rPr>
              <w:tab/>
            </w:r>
            <w:r>
              <w:rPr>
                <w:noProof/>
                <w:webHidden/>
              </w:rPr>
              <w:fldChar w:fldCharType="begin"/>
            </w:r>
            <w:r>
              <w:rPr>
                <w:noProof/>
                <w:webHidden/>
              </w:rPr>
              <w:instrText xml:space="preserve"> PAGEREF _Toc65578366 \h </w:instrText>
            </w:r>
            <w:r>
              <w:rPr>
                <w:noProof/>
                <w:webHidden/>
              </w:rPr>
            </w:r>
            <w:r>
              <w:rPr>
                <w:noProof/>
                <w:webHidden/>
              </w:rPr>
              <w:fldChar w:fldCharType="separate"/>
            </w:r>
            <w:r>
              <w:rPr>
                <w:noProof/>
                <w:webHidden/>
              </w:rPr>
              <w:t>3</w:t>
            </w:r>
            <w:r>
              <w:rPr>
                <w:noProof/>
                <w:webHidden/>
              </w:rPr>
              <w:fldChar w:fldCharType="end"/>
            </w:r>
          </w:hyperlink>
        </w:p>
        <w:p w14:paraId="171C5DF4" w14:textId="7183BA4B" w:rsidR="00BE43F8" w:rsidRDefault="00BE43F8">
          <w:pPr>
            <w:pStyle w:val="TOC2"/>
            <w:tabs>
              <w:tab w:val="left" w:pos="880"/>
              <w:tab w:val="right" w:leader="dot" w:pos="9016"/>
            </w:tabs>
            <w:rPr>
              <w:rFonts w:eastAsiaTheme="minorEastAsia"/>
              <w:noProof/>
              <w:lang w:eastAsia="en-GB"/>
            </w:rPr>
          </w:pPr>
          <w:hyperlink w:anchor="_Toc65578367" w:history="1">
            <w:r w:rsidRPr="007B5810">
              <w:rPr>
                <w:rStyle w:val="Hyperlink"/>
                <w:noProof/>
              </w:rPr>
              <w:t>1.2.</w:t>
            </w:r>
            <w:r>
              <w:rPr>
                <w:rFonts w:eastAsiaTheme="minorEastAsia"/>
                <w:noProof/>
                <w:lang w:eastAsia="en-GB"/>
              </w:rPr>
              <w:tab/>
            </w:r>
            <w:r w:rsidRPr="007B5810">
              <w:rPr>
                <w:rStyle w:val="Hyperlink"/>
                <w:noProof/>
              </w:rPr>
              <w:t>Tools employers can use to find risks</w:t>
            </w:r>
            <w:r>
              <w:rPr>
                <w:noProof/>
                <w:webHidden/>
              </w:rPr>
              <w:tab/>
            </w:r>
            <w:r>
              <w:rPr>
                <w:noProof/>
                <w:webHidden/>
              </w:rPr>
              <w:fldChar w:fldCharType="begin"/>
            </w:r>
            <w:r>
              <w:rPr>
                <w:noProof/>
                <w:webHidden/>
              </w:rPr>
              <w:instrText xml:space="preserve"> PAGEREF _Toc65578367 \h </w:instrText>
            </w:r>
            <w:r>
              <w:rPr>
                <w:noProof/>
                <w:webHidden/>
              </w:rPr>
            </w:r>
            <w:r>
              <w:rPr>
                <w:noProof/>
                <w:webHidden/>
              </w:rPr>
              <w:fldChar w:fldCharType="separate"/>
            </w:r>
            <w:r>
              <w:rPr>
                <w:noProof/>
                <w:webHidden/>
              </w:rPr>
              <w:t>3</w:t>
            </w:r>
            <w:r>
              <w:rPr>
                <w:noProof/>
                <w:webHidden/>
              </w:rPr>
              <w:fldChar w:fldCharType="end"/>
            </w:r>
          </w:hyperlink>
        </w:p>
        <w:p w14:paraId="364D0DA4" w14:textId="49E89DD8" w:rsidR="00BE43F8" w:rsidRDefault="00BE43F8">
          <w:pPr>
            <w:pStyle w:val="TOC2"/>
            <w:tabs>
              <w:tab w:val="left" w:pos="880"/>
              <w:tab w:val="right" w:leader="dot" w:pos="9016"/>
            </w:tabs>
            <w:rPr>
              <w:rFonts w:eastAsiaTheme="minorEastAsia"/>
              <w:noProof/>
              <w:lang w:eastAsia="en-GB"/>
            </w:rPr>
          </w:pPr>
          <w:hyperlink w:anchor="_Toc65578368" w:history="1">
            <w:r w:rsidRPr="007B5810">
              <w:rPr>
                <w:rStyle w:val="Hyperlink"/>
                <w:noProof/>
              </w:rPr>
              <w:t>1.3.</w:t>
            </w:r>
            <w:r>
              <w:rPr>
                <w:rFonts w:eastAsiaTheme="minorEastAsia"/>
                <w:noProof/>
                <w:lang w:eastAsia="en-GB"/>
              </w:rPr>
              <w:tab/>
            </w:r>
            <w:r w:rsidRPr="007B5810">
              <w:rPr>
                <w:rStyle w:val="Hyperlink"/>
                <w:noProof/>
              </w:rPr>
              <w:t>The use of FMEA</w:t>
            </w:r>
            <w:r>
              <w:rPr>
                <w:noProof/>
                <w:webHidden/>
              </w:rPr>
              <w:tab/>
            </w:r>
            <w:r>
              <w:rPr>
                <w:noProof/>
                <w:webHidden/>
              </w:rPr>
              <w:fldChar w:fldCharType="begin"/>
            </w:r>
            <w:r>
              <w:rPr>
                <w:noProof/>
                <w:webHidden/>
              </w:rPr>
              <w:instrText xml:space="preserve"> PAGEREF _Toc65578368 \h </w:instrText>
            </w:r>
            <w:r>
              <w:rPr>
                <w:noProof/>
                <w:webHidden/>
              </w:rPr>
            </w:r>
            <w:r>
              <w:rPr>
                <w:noProof/>
                <w:webHidden/>
              </w:rPr>
              <w:fldChar w:fldCharType="separate"/>
            </w:r>
            <w:r>
              <w:rPr>
                <w:noProof/>
                <w:webHidden/>
              </w:rPr>
              <w:t>3</w:t>
            </w:r>
            <w:r>
              <w:rPr>
                <w:noProof/>
                <w:webHidden/>
              </w:rPr>
              <w:fldChar w:fldCharType="end"/>
            </w:r>
          </w:hyperlink>
        </w:p>
        <w:p w14:paraId="451128AA" w14:textId="6381086C" w:rsidR="00BE43F8" w:rsidRDefault="00BE43F8">
          <w:pPr>
            <w:pStyle w:val="TOC2"/>
            <w:tabs>
              <w:tab w:val="left" w:pos="880"/>
              <w:tab w:val="right" w:leader="dot" w:pos="9016"/>
            </w:tabs>
            <w:rPr>
              <w:rFonts w:eastAsiaTheme="minorEastAsia"/>
              <w:noProof/>
              <w:lang w:eastAsia="en-GB"/>
            </w:rPr>
          </w:pPr>
          <w:hyperlink w:anchor="_Toc65578369" w:history="1">
            <w:r w:rsidRPr="007B5810">
              <w:rPr>
                <w:rStyle w:val="Hyperlink"/>
                <w:noProof/>
              </w:rPr>
              <w:t>1.4.</w:t>
            </w:r>
            <w:r>
              <w:rPr>
                <w:rFonts w:eastAsiaTheme="minorEastAsia"/>
                <w:noProof/>
                <w:lang w:eastAsia="en-GB"/>
              </w:rPr>
              <w:tab/>
            </w:r>
            <w:r w:rsidRPr="007B5810">
              <w:rPr>
                <w:rStyle w:val="Hyperlink"/>
                <w:noProof/>
              </w:rPr>
              <w:t>IMechE Code of Conduct</w:t>
            </w:r>
            <w:r>
              <w:rPr>
                <w:noProof/>
                <w:webHidden/>
              </w:rPr>
              <w:tab/>
            </w:r>
            <w:r>
              <w:rPr>
                <w:noProof/>
                <w:webHidden/>
              </w:rPr>
              <w:fldChar w:fldCharType="begin"/>
            </w:r>
            <w:r>
              <w:rPr>
                <w:noProof/>
                <w:webHidden/>
              </w:rPr>
              <w:instrText xml:space="preserve"> PAGEREF _Toc65578369 \h </w:instrText>
            </w:r>
            <w:r>
              <w:rPr>
                <w:noProof/>
                <w:webHidden/>
              </w:rPr>
            </w:r>
            <w:r>
              <w:rPr>
                <w:noProof/>
                <w:webHidden/>
              </w:rPr>
              <w:fldChar w:fldCharType="separate"/>
            </w:r>
            <w:r>
              <w:rPr>
                <w:noProof/>
                <w:webHidden/>
              </w:rPr>
              <w:t>3</w:t>
            </w:r>
            <w:r>
              <w:rPr>
                <w:noProof/>
                <w:webHidden/>
              </w:rPr>
              <w:fldChar w:fldCharType="end"/>
            </w:r>
          </w:hyperlink>
        </w:p>
        <w:p w14:paraId="3E51E4AA" w14:textId="043F6F75" w:rsidR="00BE43F8" w:rsidRDefault="00BE43F8">
          <w:pPr>
            <w:pStyle w:val="TOC1"/>
            <w:tabs>
              <w:tab w:val="left" w:pos="660"/>
              <w:tab w:val="right" w:leader="dot" w:pos="9016"/>
            </w:tabs>
            <w:rPr>
              <w:rFonts w:eastAsiaTheme="minorEastAsia"/>
              <w:noProof/>
              <w:lang w:eastAsia="en-GB"/>
            </w:rPr>
          </w:pPr>
          <w:hyperlink w:anchor="_Toc65578370" w:history="1">
            <w:r w:rsidRPr="007B5810">
              <w:rPr>
                <w:rStyle w:val="Hyperlink"/>
                <w:noProof/>
              </w:rPr>
              <w:t>2.0.</w:t>
            </w:r>
            <w:r>
              <w:rPr>
                <w:rFonts w:eastAsiaTheme="minorEastAsia"/>
                <w:noProof/>
                <w:lang w:eastAsia="en-GB"/>
              </w:rPr>
              <w:tab/>
            </w:r>
            <w:r w:rsidRPr="007B5810">
              <w:rPr>
                <w:rStyle w:val="Hyperlink"/>
                <w:noProof/>
              </w:rPr>
              <w:t>Initial FMEA</w:t>
            </w:r>
            <w:r>
              <w:rPr>
                <w:noProof/>
                <w:webHidden/>
              </w:rPr>
              <w:tab/>
            </w:r>
            <w:r>
              <w:rPr>
                <w:noProof/>
                <w:webHidden/>
              </w:rPr>
              <w:fldChar w:fldCharType="begin"/>
            </w:r>
            <w:r>
              <w:rPr>
                <w:noProof/>
                <w:webHidden/>
              </w:rPr>
              <w:instrText xml:space="preserve"> PAGEREF _Toc65578370 \h </w:instrText>
            </w:r>
            <w:r>
              <w:rPr>
                <w:noProof/>
                <w:webHidden/>
              </w:rPr>
            </w:r>
            <w:r>
              <w:rPr>
                <w:noProof/>
                <w:webHidden/>
              </w:rPr>
              <w:fldChar w:fldCharType="separate"/>
            </w:r>
            <w:r>
              <w:rPr>
                <w:noProof/>
                <w:webHidden/>
              </w:rPr>
              <w:t>4</w:t>
            </w:r>
            <w:r>
              <w:rPr>
                <w:noProof/>
                <w:webHidden/>
              </w:rPr>
              <w:fldChar w:fldCharType="end"/>
            </w:r>
          </w:hyperlink>
        </w:p>
        <w:p w14:paraId="66BE1E9A" w14:textId="44BF4B72" w:rsidR="00BE43F8" w:rsidRDefault="00BE43F8">
          <w:pPr>
            <w:pStyle w:val="TOC2"/>
            <w:tabs>
              <w:tab w:val="left" w:pos="880"/>
              <w:tab w:val="right" w:leader="dot" w:pos="9016"/>
            </w:tabs>
            <w:rPr>
              <w:rFonts w:eastAsiaTheme="minorEastAsia"/>
              <w:noProof/>
              <w:lang w:eastAsia="en-GB"/>
            </w:rPr>
          </w:pPr>
          <w:hyperlink w:anchor="_Toc65578371" w:history="1">
            <w:r w:rsidRPr="007B5810">
              <w:rPr>
                <w:rStyle w:val="Hyperlink"/>
                <w:noProof/>
              </w:rPr>
              <w:t>2.1.</w:t>
            </w:r>
            <w:r>
              <w:rPr>
                <w:rFonts w:eastAsiaTheme="minorEastAsia"/>
                <w:noProof/>
                <w:lang w:eastAsia="en-GB"/>
              </w:rPr>
              <w:tab/>
            </w:r>
            <w:r w:rsidRPr="007B5810">
              <w:rPr>
                <w:rStyle w:val="Hyperlink"/>
                <w:noProof/>
              </w:rPr>
              <w:t>FMEA Results</w:t>
            </w:r>
            <w:r>
              <w:rPr>
                <w:noProof/>
                <w:webHidden/>
              </w:rPr>
              <w:tab/>
            </w:r>
            <w:r>
              <w:rPr>
                <w:noProof/>
                <w:webHidden/>
              </w:rPr>
              <w:fldChar w:fldCharType="begin"/>
            </w:r>
            <w:r>
              <w:rPr>
                <w:noProof/>
                <w:webHidden/>
              </w:rPr>
              <w:instrText xml:space="preserve"> PAGEREF _Toc65578371 \h </w:instrText>
            </w:r>
            <w:r>
              <w:rPr>
                <w:noProof/>
                <w:webHidden/>
              </w:rPr>
            </w:r>
            <w:r>
              <w:rPr>
                <w:noProof/>
                <w:webHidden/>
              </w:rPr>
              <w:fldChar w:fldCharType="separate"/>
            </w:r>
            <w:r>
              <w:rPr>
                <w:noProof/>
                <w:webHidden/>
              </w:rPr>
              <w:t>4</w:t>
            </w:r>
            <w:r>
              <w:rPr>
                <w:noProof/>
                <w:webHidden/>
              </w:rPr>
              <w:fldChar w:fldCharType="end"/>
            </w:r>
          </w:hyperlink>
        </w:p>
        <w:p w14:paraId="26A8F9C6" w14:textId="1D2AF542" w:rsidR="00BE43F8" w:rsidRDefault="00BE43F8">
          <w:pPr>
            <w:pStyle w:val="TOC2"/>
            <w:tabs>
              <w:tab w:val="left" w:pos="880"/>
              <w:tab w:val="right" w:leader="dot" w:pos="9016"/>
            </w:tabs>
            <w:rPr>
              <w:rFonts w:eastAsiaTheme="minorEastAsia"/>
              <w:noProof/>
              <w:lang w:eastAsia="en-GB"/>
            </w:rPr>
          </w:pPr>
          <w:hyperlink w:anchor="_Toc65578372" w:history="1">
            <w:r w:rsidRPr="007B5810">
              <w:rPr>
                <w:rStyle w:val="Hyperlink"/>
                <w:noProof/>
              </w:rPr>
              <w:t>2.2.</w:t>
            </w:r>
            <w:r>
              <w:rPr>
                <w:rFonts w:eastAsiaTheme="minorEastAsia"/>
                <w:noProof/>
                <w:lang w:eastAsia="en-GB"/>
              </w:rPr>
              <w:tab/>
            </w:r>
            <w:r w:rsidRPr="007B5810">
              <w:rPr>
                <w:rStyle w:val="Hyperlink"/>
                <w:noProof/>
              </w:rPr>
              <w:t>Reasons for results</w:t>
            </w:r>
            <w:r>
              <w:rPr>
                <w:noProof/>
                <w:webHidden/>
              </w:rPr>
              <w:tab/>
            </w:r>
            <w:r>
              <w:rPr>
                <w:noProof/>
                <w:webHidden/>
              </w:rPr>
              <w:fldChar w:fldCharType="begin"/>
            </w:r>
            <w:r>
              <w:rPr>
                <w:noProof/>
                <w:webHidden/>
              </w:rPr>
              <w:instrText xml:space="preserve"> PAGEREF _Toc65578372 \h </w:instrText>
            </w:r>
            <w:r>
              <w:rPr>
                <w:noProof/>
                <w:webHidden/>
              </w:rPr>
            </w:r>
            <w:r>
              <w:rPr>
                <w:noProof/>
                <w:webHidden/>
              </w:rPr>
              <w:fldChar w:fldCharType="separate"/>
            </w:r>
            <w:r>
              <w:rPr>
                <w:noProof/>
                <w:webHidden/>
              </w:rPr>
              <w:t>4</w:t>
            </w:r>
            <w:r>
              <w:rPr>
                <w:noProof/>
                <w:webHidden/>
              </w:rPr>
              <w:fldChar w:fldCharType="end"/>
            </w:r>
          </w:hyperlink>
        </w:p>
        <w:p w14:paraId="3B82F620" w14:textId="76F8142B" w:rsidR="00BE43F8" w:rsidRDefault="00BE43F8">
          <w:pPr>
            <w:pStyle w:val="TOC3"/>
            <w:tabs>
              <w:tab w:val="left" w:pos="1320"/>
              <w:tab w:val="right" w:leader="dot" w:pos="9016"/>
            </w:tabs>
            <w:rPr>
              <w:rFonts w:eastAsiaTheme="minorEastAsia"/>
              <w:noProof/>
              <w:lang w:eastAsia="en-GB"/>
            </w:rPr>
          </w:pPr>
          <w:hyperlink w:anchor="_Toc65578373" w:history="1">
            <w:r w:rsidRPr="007B5810">
              <w:rPr>
                <w:rStyle w:val="Hyperlink"/>
                <w:noProof/>
              </w:rPr>
              <w:t>2.2.1.</w:t>
            </w:r>
            <w:r>
              <w:rPr>
                <w:rFonts w:eastAsiaTheme="minorEastAsia"/>
                <w:noProof/>
                <w:lang w:eastAsia="en-GB"/>
              </w:rPr>
              <w:tab/>
            </w:r>
            <w:r w:rsidRPr="007B5810">
              <w:rPr>
                <w:rStyle w:val="Hyperlink"/>
                <w:noProof/>
              </w:rPr>
              <w:t>Brake calliper mounting bolts not torqued to correct level</w:t>
            </w:r>
            <w:r>
              <w:rPr>
                <w:noProof/>
                <w:webHidden/>
              </w:rPr>
              <w:tab/>
            </w:r>
            <w:r>
              <w:rPr>
                <w:noProof/>
                <w:webHidden/>
              </w:rPr>
              <w:fldChar w:fldCharType="begin"/>
            </w:r>
            <w:r>
              <w:rPr>
                <w:noProof/>
                <w:webHidden/>
              </w:rPr>
              <w:instrText xml:space="preserve"> PAGEREF _Toc65578373 \h </w:instrText>
            </w:r>
            <w:r>
              <w:rPr>
                <w:noProof/>
                <w:webHidden/>
              </w:rPr>
            </w:r>
            <w:r>
              <w:rPr>
                <w:noProof/>
                <w:webHidden/>
              </w:rPr>
              <w:fldChar w:fldCharType="separate"/>
            </w:r>
            <w:r>
              <w:rPr>
                <w:noProof/>
                <w:webHidden/>
              </w:rPr>
              <w:t>4</w:t>
            </w:r>
            <w:r>
              <w:rPr>
                <w:noProof/>
                <w:webHidden/>
              </w:rPr>
              <w:fldChar w:fldCharType="end"/>
            </w:r>
          </w:hyperlink>
        </w:p>
        <w:p w14:paraId="2A28F142" w14:textId="3B311592" w:rsidR="00BE43F8" w:rsidRDefault="00BE43F8">
          <w:pPr>
            <w:pStyle w:val="TOC3"/>
            <w:tabs>
              <w:tab w:val="left" w:pos="1320"/>
              <w:tab w:val="right" w:leader="dot" w:pos="9016"/>
            </w:tabs>
            <w:rPr>
              <w:rFonts w:eastAsiaTheme="minorEastAsia"/>
              <w:noProof/>
              <w:lang w:eastAsia="en-GB"/>
            </w:rPr>
          </w:pPr>
          <w:hyperlink w:anchor="_Toc65578374" w:history="1">
            <w:r w:rsidRPr="007B5810">
              <w:rPr>
                <w:rStyle w:val="Hyperlink"/>
                <w:noProof/>
              </w:rPr>
              <w:t>2.2.2.</w:t>
            </w:r>
            <w:r>
              <w:rPr>
                <w:rFonts w:eastAsiaTheme="minorEastAsia"/>
                <w:noProof/>
                <w:lang w:eastAsia="en-GB"/>
              </w:rPr>
              <w:tab/>
            </w:r>
            <w:r w:rsidRPr="007B5810">
              <w:rPr>
                <w:rStyle w:val="Hyperlink"/>
                <w:noProof/>
              </w:rPr>
              <w:t>Incorrect brake disc size installed</w:t>
            </w:r>
            <w:r>
              <w:rPr>
                <w:noProof/>
                <w:webHidden/>
              </w:rPr>
              <w:tab/>
            </w:r>
            <w:r>
              <w:rPr>
                <w:noProof/>
                <w:webHidden/>
              </w:rPr>
              <w:fldChar w:fldCharType="begin"/>
            </w:r>
            <w:r>
              <w:rPr>
                <w:noProof/>
                <w:webHidden/>
              </w:rPr>
              <w:instrText xml:space="preserve"> PAGEREF _Toc65578374 \h </w:instrText>
            </w:r>
            <w:r>
              <w:rPr>
                <w:noProof/>
                <w:webHidden/>
              </w:rPr>
            </w:r>
            <w:r>
              <w:rPr>
                <w:noProof/>
                <w:webHidden/>
              </w:rPr>
              <w:fldChar w:fldCharType="separate"/>
            </w:r>
            <w:r>
              <w:rPr>
                <w:noProof/>
                <w:webHidden/>
              </w:rPr>
              <w:t>4</w:t>
            </w:r>
            <w:r>
              <w:rPr>
                <w:noProof/>
                <w:webHidden/>
              </w:rPr>
              <w:fldChar w:fldCharType="end"/>
            </w:r>
          </w:hyperlink>
        </w:p>
        <w:p w14:paraId="7FBC3D53" w14:textId="4A4C6603" w:rsidR="00BE43F8" w:rsidRDefault="00BE43F8">
          <w:pPr>
            <w:pStyle w:val="TOC3"/>
            <w:tabs>
              <w:tab w:val="left" w:pos="1320"/>
              <w:tab w:val="right" w:leader="dot" w:pos="9016"/>
            </w:tabs>
            <w:rPr>
              <w:rFonts w:eastAsiaTheme="minorEastAsia"/>
              <w:noProof/>
              <w:lang w:eastAsia="en-GB"/>
            </w:rPr>
          </w:pPr>
          <w:hyperlink w:anchor="_Toc65578375" w:history="1">
            <w:r w:rsidRPr="007B5810">
              <w:rPr>
                <w:rStyle w:val="Hyperlink"/>
                <w:noProof/>
              </w:rPr>
              <w:t>2.2.3.</w:t>
            </w:r>
            <w:r>
              <w:rPr>
                <w:rFonts w:eastAsiaTheme="minorEastAsia"/>
                <w:noProof/>
                <w:lang w:eastAsia="en-GB"/>
              </w:rPr>
              <w:tab/>
            </w:r>
            <w:r w:rsidRPr="007B5810">
              <w:rPr>
                <w:rStyle w:val="Hyperlink"/>
                <w:noProof/>
              </w:rPr>
              <w:t>Brake pads installed in wrong orientation</w:t>
            </w:r>
            <w:r>
              <w:rPr>
                <w:noProof/>
                <w:webHidden/>
              </w:rPr>
              <w:tab/>
            </w:r>
            <w:r>
              <w:rPr>
                <w:noProof/>
                <w:webHidden/>
              </w:rPr>
              <w:fldChar w:fldCharType="begin"/>
            </w:r>
            <w:r>
              <w:rPr>
                <w:noProof/>
                <w:webHidden/>
              </w:rPr>
              <w:instrText xml:space="preserve"> PAGEREF _Toc65578375 \h </w:instrText>
            </w:r>
            <w:r>
              <w:rPr>
                <w:noProof/>
                <w:webHidden/>
              </w:rPr>
            </w:r>
            <w:r>
              <w:rPr>
                <w:noProof/>
                <w:webHidden/>
              </w:rPr>
              <w:fldChar w:fldCharType="separate"/>
            </w:r>
            <w:r>
              <w:rPr>
                <w:noProof/>
                <w:webHidden/>
              </w:rPr>
              <w:t>5</w:t>
            </w:r>
            <w:r>
              <w:rPr>
                <w:noProof/>
                <w:webHidden/>
              </w:rPr>
              <w:fldChar w:fldCharType="end"/>
            </w:r>
          </w:hyperlink>
        </w:p>
        <w:p w14:paraId="73899CE0" w14:textId="22F3DAFE" w:rsidR="00BE43F8" w:rsidRDefault="00BE43F8">
          <w:pPr>
            <w:pStyle w:val="TOC3"/>
            <w:tabs>
              <w:tab w:val="left" w:pos="1320"/>
              <w:tab w:val="right" w:leader="dot" w:pos="9016"/>
            </w:tabs>
            <w:rPr>
              <w:rFonts w:eastAsiaTheme="minorEastAsia"/>
              <w:noProof/>
              <w:lang w:eastAsia="en-GB"/>
            </w:rPr>
          </w:pPr>
          <w:hyperlink w:anchor="_Toc65578376" w:history="1">
            <w:r w:rsidRPr="007B5810">
              <w:rPr>
                <w:rStyle w:val="Hyperlink"/>
                <w:noProof/>
              </w:rPr>
              <w:t>2.2.4.</w:t>
            </w:r>
            <w:r>
              <w:rPr>
                <w:rFonts w:eastAsiaTheme="minorEastAsia"/>
                <w:noProof/>
                <w:lang w:eastAsia="en-GB"/>
              </w:rPr>
              <w:tab/>
            </w:r>
            <w:r w:rsidRPr="007B5810">
              <w:rPr>
                <w:rStyle w:val="Hyperlink"/>
                <w:noProof/>
              </w:rPr>
              <w:t>Brake line fitting not fully tightened</w:t>
            </w:r>
            <w:r>
              <w:rPr>
                <w:noProof/>
                <w:webHidden/>
              </w:rPr>
              <w:tab/>
            </w:r>
            <w:r>
              <w:rPr>
                <w:noProof/>
                <w:webHidden/>
              </w:rPr>
              <w:fldChar w:fldCharType="begin"/>
            </w:r>
            <w:r>
              <w:rPr>
                <w:noProof/>
                <w:webHidden/>
              </w:rPr>
              <w:instrText xml:space="preserve"> PAGEREF _Toc65578376 \h </w:instrText>
            </w:r>
            <w:r>
              <w:rPr>
                <w:noProof/>
                <w:webHidden/>
              </w:rPr>
            </w:r>
            <w:r>
              <w:rPr>
                <w:noProof/>
                <w:webHidden/>
              </w:rPr>
              <w:fldChar w:fldCharType="separate"/>
            </w:r>
            <w:r>
              <w:rPr>
                <w:noProof/>
                <w:webHidden/>
              </w:rPr>
              <w:t>5</w:t>
            </w:r>
            <w:r>
              <w:rPr>
                <w:noProof/>
                <w:webHidden/>
              </w:rPr>
              <w:fldChar w:fldCharType="end"/>
            </w:r>
          </w:hyperlink>
        </w:p>
        <w:p w14:paraId="015423CE" w14:textId="2EFC3148" w:rsidR="00BE43F8" w:rsidRDefault="00BE43F8">
          <w:pPr>
            <w:pStyle w:val="TOC1"/>
            <w:tabs>
              <w:tab w:val="left" w:pos="660"/>
              <w:tab w:val="right" w:leader="dot" w:pos="9016"/>
            </w:tabs>
            <w:rPr>
              <w:rFonts w:eastAsiaTheme="minorEastAsia"/>
              <w:noProof/>
              <w:lang w:eastAsia="en-GB"/>
            </w:rPr>
          </w:pPr>
          <w:hyperlink w:anchor="_Toc65578377" w:history="1">
            <w:r w:rsidRPr="007B5810">
              <w:rPr>
                <w:rStyle w:val="Hyperlink"/>
                <w:noProof/>
              </w:rPr>
              <w:t>3.0.</w:t>
            </w:r>
            <w:r>
              <w:rPr>
                <w:rFonts w:eastAsiaTheme="minorEastAsia"/>
                <w:noProof/>
                <w:lang w:eastAsia="en-GB"/>
              </w:rPr>
              <w:tab/>
            </w:r>
            <w:r w:rsidRPr="007B5810">
              <w:rPr>
                <w:rStyle w:val="Hyperlink"/>
                <w:noProof/>
              </w:rPr>
              <w:t>Post-Mitigation FMEA</w:t>
            </w:r>
            <w:r>
              <w:rPr>
                <w:noProof/>
                <w:webHidden/>
              </w:rPr>
              <w:tab/>
            </w:r>
            <w:r>
              <w:rPr>
                <w:noProof/>
                <w:webHidden/>
              </w:rPr>
              <w:fldChar w:fldCharType="begin"/>
            </w:r>
            <w:r>
              <w:rPr>
                <w:noProof/>
                <w:webHidden/>
              </w:rPr>
              <w:instrText xml:space="preserve"> PAGEREF _Toc65578377 \h </w:instrText>
            </w:r>
            <w:r>
              <w:rPr>
                <w:noProof/>
                <w:webHidden/>
              </w:rPr>
            </w:r>
            <w:r>
              <w:rPr>
                <w:noProof/>
                <w:webHidden/>
              </w:rPr>
              <w:fldChar w:fldCharType="separate"/>
            </w:r>
            <w:r>
              <w:rPr>
                <w:noProof/>
                <w:webHidden/>
              </w:rPr>
              <w:t>6</w:t>
            </w:r>
            <w:r>
              <w:rPr>
                <w:noProof/>
                <w:webHidden/>
              </w:rPr>
              <w:fldChar w:fldCharType="end"/>
            </w:r>
          </w:hyperlink>
        </w:p>
        <w:p w14:paraId="13EE5501" w14:textId="7BE84F47" w:rsidR="00BE43F8" w:rsidRDefault="00BE43F8">
          <w:pPr>
            <w:pStyle w:val="TOC2"/>
            <w:tabs>
              <w:tab w:val="left" w:pos="880"/>
              <w:tab w:val="right" w:leader="dot" w:pos="9016"/>
            </w:tabs>
            <w:rPr>
              <w:rFonts w:eastAsiaTheme="minorEastAsia"/>
              <w:noProof/>
              <w:lang w:eastAsia="en-GB"/>
            </w:rPr>
          </w:pPr>
          <w:hyperlink w:anchor="_Toc65578378" w:history="1">
            <w:r w:rsidRPr="007B5810">
              <w:rPr>
                <w:rStyle w:val="Hyperlink"/>
                <w:noProof/>
              </w:rPr>
              <w:t>3.1.</w:t>
            </w:r>
            <w:r>
              <w:rPr>
                <w:rFonts w:eastAsiaTheme="minorEastAsia"/>
                <w:noProof/>
                <w:lang w:eastAsia="en-GB"/>
              </w:rPr>
              <w:tab/>
            </w:r>
            <w:r w:rsidRPr="007B5810">
              <w:rPr>
                <w:rStyle w:val="Hyperlink"/>
                <w:noProof/>
              </w:rPr>
              <w:t>Revised FMEA Results</w:t>
            </w:r>
            <w:r>
              <w:rPr>
                <w:noProof/>
                <w:webHidden/>
              </w:rPr>
              <w:tab/>
            </w:r>
            <w:r>
              <w:rPr>
                <w:noProof/>
                <w:webHidden/>
              </w:rPr>
              <w:fldChar w:fldCharType="begin"/>
            </w:r>
            <w:r>
              <w:rPr>
                <w:noProof/>
                <w:webHidden/>
              </w:rPr>
              <w:instrText xml:space="preserve"> PAGEREF _Toc65578378 \h </w:instrText>
            </w:r>
            <w:r>
              <w:rPr>
                <w:noProof/>
                <w:webHidden/>
              </w:rPr>
            </w:r>
            <w:r>
              <w:rPr>
                <w:noProof/>
                <w:webHidden/>
              </w:rPr>
              <w:fldChar w:fldCharType="separate"/>
            </w:r>
            <w:r>
              <w:rPr>
                <w:noProof/>
                <w:webHidden/>
              </w:rPr>
              <w:t>6</w:t>
            </w:r>
            <w:r>
              <w:rPr>
                <w:noProof/>
                <w:webHidden/>
              </w:rPr>
              <w:fldChar w:fldCharType="end"/>
            </w:r>
          </w:hyperlink>
        </w:p>
        <w:p w14:paraId="393FBF90" w14:textId="47792370" w:rsidR="00BE43F8" w:rsidRDefault="00BE43F8">
          <w:pPr>
            <w:pStyle w:val="TOC2"/>
            <w:tabs>
              <w:tab w:val="left" w:pos="880"/>
              <w:tab w:val="right" w:leader="dot" w:pos="9016"/>
            </w:tabs>
            <w:rPr>
              <w:rFonts w:eastAsiaTheme="minorEastAsia"/>
              <w:noProof/>
              <w:lang w:eastAsia="en-GB"/>
            </w:rPr>
          </w:pPr>
          <w:hyperlink w:anchor="_Toc65578379" w:history="1">
            <w:r w:rsidRPr="007B5810">
              <w:rPr>
                <w:rStyle w:val="Hyperlink"/>
                <w:noProof/>
              </w:rPr>
              <w:t>3.2.</w:t>
            </w:r>
            <w:r>
              <w:rPr>
                <w:rFonts w:eastAsiaTheme="minorEastAsia"/>
                <w:noProof/>
                <w:lang w:eastAsia="en-GB"/>
              </w:rPr>
              <w:tab/>
            </w:r>
            <w:r w:rsidRPr="007B5810">
              <w:rPr>
                <w:rStyle w:val="Hyperlink"/>
                <w:noProof/>
              </w:rPr>
              <w:t>New Precautions in Place</w:t>
            </w:r>
            <w:r>
              <w:rPr>
                <w:noProof/>
                <w:webHidden/>
              </w:rPr>
              <w:tab/>
            </w:r>
            <w:r>
              <w:rPr>
                <w:noProof/>
                <w:webHidden/>
              </w:rPr>
              <w:fldChar w:fldCharType="begin"/>
            </w:r>
            <w:r>
              <w:rPr>
                <w:noProof/>
                <w:webHidden/>
              </w:rPr>
              <w:instrText xml:space="preserve"> PAGEREF _Toc65578379 \h </w:instrText>
            </w:r>
            <w:r>
              <w:rPr>
                <w:noProof/>
                <w:webHidden/>
              </w:rPr>
            </w:r>
            <w:r>
              <w:rPr>
                <w:noProof/>
                <w:webHidden/>
              </w:rPr>
              <w:fldChar w:fldCharType="separate"/>
            </w:r>
            <w:r>
              <w:rPr>
                <w:noProof/>
                <w:webHidden/>
              </w:rPr>
              <w:t>6</w:t>
            </w:r>
            <w:r>
              <w:rPr>
                <w:noProof/>
                <w:webHidden/>
              </w:rPr>
              <w:fldChar w:fldCharType="end"/>
            </w:r>
          </w:hyperlink>
        </w:p>
        <w:p w14:paraId="5DA4BF21" w14:textId="7498AF2E" w:rsidR="00BE43F8" w:rsidRDefault="00BE43F8">
          <w:pPr>
            <w:pStyle w:val="TOC3"/>
            <w:tabs>
              <w:tab w:val="left" w:pos="1320"/>
              <w:tab w:val="right" w:leader="dot" w:pos="9016"/>
            </w:tabs>
            <w:rPr>
              <w:rFonts w:eastAsiaTheme="minorEastAsia"/>
              <w:noProof/>
              <w:lang w:eastAsia="en-GB"/>
            </w:rPr>
          </w:pPr>
          <w:hyperlink w:anchor="_Toc65578380" w:history="1">
            <w:r w:rsidRPr="007B5810">
              <w:rPr>
                <w:rStyle w:val="Hyperlink"/>
                <w:noProof/>
              </w:rPr>
              <w:t>3.2.1.</w:t>
            </w:r>
            <w:r>
              <w:rPr>
                <w:rFonts w:eastAsiaTheme="minorEastAsia"/>
                <w:noProof/>
                <w:lang w:eastAsia="en-GB"/>
              </w:rPr>
              <w:tab/>
            </w:r>
            <w:r w:rsidRPr="007B5810">
              <w:rPr>
                <w:rStyle w:val="Hyperlink"/>
                <w:noProof/>
              </w:rPr>
              <w:t>Brake calliper bolts</w:t>
            </w:r>
            <w:r>
              <w:rPr>
                <w:noProof/>
                <w:webHidden/>
              </w:rPr>
              <w:tab/>
            </w:r>
            <w:r>
              <w:rPr>
                <w:noProof/>
                <w:webHidden/>
              </w:rPr>
              <w:fldChar w:fldCharType="begin"/>
            </w:r>
            <w:r>
              <w:rPr>
                <w:noProof/>
                <w:webHidden/>
              </w:rPr>
              <w:instrText xml:space="preserve"> PAGEREF _Toc65578380 \h </w:instrText>
            </w:r>
            <w:r>
              <w:rPr>
                <w:noProof/>
                <w:webHidden/>
              </w:rPr>
            </w:r>
            <w:r>
              <w:rPr>
                <w:noProof/>
                <w:webHidden/>
              </w:rPr>
              <w:fldChar w:fldCharType="separate"/>
            </w:r>
            <w:r>
              <w:rPr>
                <w:noProof/>
                <w:webHidden/>
              </w:rPr>
              <w:t>6</w:t>
            </w:r>
            <w:r>
              <w:rPr>
                <w:noProof/>
                <w:webHidden/>
              </w:rPr>
              <w:fldChar w:fldCharType="end"/>
            </w:r>
          </w:hyperlink>
        </w:p>
        <w:p w14:paraId="144545FC" w14:textId="32102FD0" w:rsidR="00BE43F8" w:rsidRDefault="00BE43F8">
          <w:pPr>
            <w:pStyle w:val="TOC3"/>
            <w:tabs>
              <w:tab w:val="left" w:pos="1320"/>
              <w:tab w:val="right" w:leader="dot" w:pos="9016"/>
            </w:tabs>
            <w:rPr>
              <w:rFonts w:eastAsiaTheme="minorEastAsia"/>
              <w:noProof/>
              <w:lang w:eastAsia="en-GB"/>
            </w:rPr>
          </w:pPr>
          <w:hyperlink w:anchor="_Toc65578381" w:history="1">
            <w:r w:rsidRPr="007B5810">
              <w:rPr>
                <w:rStyle w:val="Hyperlink"/>
                <w:noProof/>
              </w:rPr>
              <w:t>3.2.2.</w:t>
            </w:r>
            <w:r>
              <w:rPr>
                <w:rFonts w:eastAsiaTheme="minorEastAsia"/>
                <w:noProof/>
                <w:lang w:eastAsia="en-GB"/>
              </w:rPr>
              <w:tab/>
            </w:r>
            <w:r w:rsidRPr="007B5810">
              <w:rPr>
                <w:rStyle w:val="Hyperlink"/>
                <w:noProof/>
              </w:rPr>
              <w:t>Incorrect brake disc size</w:t>
            </w:r>
            <w:r>
              <w:rPr>
                <w:noProof/>
                <w:webHidden/>
              </w:rPr>
              <w:tab/>
            </w:r>
            <w:r>
              <w:rPr>
                <w:noProof/>
                <w:webHidden/>
              </w:rPr>
              <w:fldChar w:fldCharType="begin"/>
            </w:r>
            <w:r>
              <w:rPr>
                <w:noProof/>
                <w:webHidden/>
              </w:rPr>
              <w:instrText xml:space="preserve"> PAGEREF _Toc65578381 \h </w:instrText>
            </w:r>
            <w:r>
              <w:rPr>
                <w:noProof/>
                <w:webHidden/>
              </w:rPr>
            </w:r>
            <w:r>
              <w:rPr>
                <w:noProof/>
                <w:webHidden/>
              </w:rPr>
              <w:fldChar w:fldCharType="separate"/>
            </w:r>
            <w:r>
              <w:rPr>
                <w:noProof/>
                <w:webHidden/>
              </w:rPr>
              <w:t>6</w:t>
            </w:r>
            <w:r>
              <w:rPr>
                <w:noProof/>
                <w:webHidden/>
              </w:rPr>
              <w:fldChar w:fldCharType="end"/>
            </w:r>
          </w:hyperlink>
        </w:p>
        <w:p w14:paraId="409A84BA" w14:textId="63868367" w:rsidR="00BE43F8" w:rsidRDefault="00BE43F8">
          <w:pPr>
            <w:pStyle w:val="TOC3"/>
            <w:tabs>
              <w:tab w:val="left" w:pos="1320"/>
              <w:tab w:val="right" w:leader="dot" w:pos="9016"/>
            </w:tabs>
            <w:rPr>
              <w:rFonts w:eastAsiaTheme="minorEastAsia"/>
              <w:noProof/>
              <w:lang w:eastAsia="en-GB"/>
            </w:rPr>
          </w:pPr>
          <w:hyperlink w:anchor="_Toc65578382" w:history="1">
            <w:r w:rsidRPr="007B5810">
              <w:rPr>
                <w:rStyle w:val="Hyperlink"/>
                <w:noProof/>
              </w:rPr>
              <w:t>3.2.3.</w:t>
            </w:r>
            <w:r>
              <w:rPr>
                <w:rFonts w:eastAsiaTheme="minorEastAsia"/>
                <w:noProof/>
                <w:lang w:eastAsia="en-GB"/>
              </w:rPr>
              <w:tab/>
            </w:r>
            <w:r w:rsidRPr="007B5810">
              <w:rPr>
                <w:rStyle w:val="Hyperlink"/>
                <w:noProof/>
              </w:rPr>
              <w:t>Brake pads installed in wrong orientation</w:t>
            </w:r>
            <w:r>
              <w:rPr>
                <w:noProof/>
                <w:webHidden/>
              </w:rPr>
              <w:tab/>
            </w:r>
            <w:r>
              <w:rPr>
                <w:noProof/>
                <w:webHidden/>
              </w:rPr>
              <w:fldChar w:fldCharType="begin"/>
            </w:r>
            <w:r>
              <w:rPr>
                <w:noProof/>
                <w:webHidden/>
              </w:rPr>
              <w:instrText xml:space="preserve"> PAGEREF _Toc65578382 \h </w:instrText>
            </w:r>
            <w:r>
              <w:rPr>
                <w:noProof/>
                <w:webHidden/>
              </w:rPr>
            </w:r>
            <w:r>
              <w:rPr>
                <w:noProof/>
                <w:webHidden/>
              </w:rPr>
              <w:fldChar w:fldCharType="separate"/>
            </w:r>
            <w:r>
              <w:rPr>
                <w:noProof/>
                <w:webHidden/>
              </w:rPr>
              <w:t>6</w:t>
            </w:r>
            <w:r>
              <w:rPr>
                <w:noProof/>
                <w:webHidden/>
              </w:rPr>
              <w:fldChar w:fldCharType="end"/>
            </w:r>
          </w:hyperlink>
        </w:p>
        <w:p w14:paraId="02E2A58C" w14:textId="11B28566" w:rsidR="00BE43F8" w:rsidRDefault="00BE43F8">
          <w:pPr>
            <w:pStyle w:val="TOC3"/>
            <w:tabs>
              <w:tab w:val="left" w:pos="1320"/>
              <w:tab w:val="right" w:leader="dot" w:pos="9016"/>
            </w:tabs>
            <w:rPr>
              <w:rFonts w:eastAsiaTheme="minorEastAsia"/>
              <w:noProof/>
              <w:lang w:eastAsia="en-GB"/>
            </w:rPr>
          </w:pPr>
          <w:hyperlink w:anchor="_Toc65578383" w:history="1">
            <w:r w:rsidRPr="007B5810">
              <w:rPr>
                <w:rStyle w:val="Hyperlink"/>
                <w:noProof/>
              </w:rPr>
              <w:t>3.2.4.</w:t>
            </w:r>
            <w:r>
              <w:rPr>
                <w:rFonts w:eastAsiaTheme="minorEastAsia"/>
                <w:noProof/>
                <w:lang w:eastAsia="en-GB"/>
              </w:rPr>
              <w:tab/>
            </w:r>
            <w:r w:rsidRPr="007B5810">
              <w:rPr>
                <w:rStyle w:val="Hyperlink"/>
                <w:noProof/>
              </w:rPr>
              <w:t>Brake line fitting</w:t>
            </w:r>
            <w:r>
              <w:rPr>
                <w:noProof/>
                <w:webHidden/>
              </w:rPr>
              <w:tab/>
            </w:r>
            <w:r>
              <w:rPr>
                <w:noProof/>
                <w:webHidden/>
              </w:rPr>
              <w:fldChar w:fldCharType="begin"/>
            </w:r>
            <w:r>
              <w:rPr>
                <w:noProof/>
                <w:webHidden/>
              </w:rPr>
              <w:instrText xml:space="preserve"> PAGEREF _Toc65578383 \h </w:instrText>
            </w:r>
            <w:r>
              <w:rPr>
                <w:noProof/>
                <w:webHidden/>
              </w:rPr>
            </w:r>
            <w:r>
              <w:rPr>
                <w:noProof/>
                <w:webHidden/>
              </w:rPr>
              <w:fldChar w:fldCharType="separate"/>
            </w:r>
            <w:r>
              <w:rPr>
                <w:noProof/>
                <w:webHidden/>
              </w:rPr>
              <w:t>7</w:t>
            </w:r>
            <w:r>
              <w:rPr>
                <w:noProof/>
                <w:webHidden/>
              </w:rPr>
              <w:fldChar w:fldCharType="end"/>
            </w:r>
          </w:hyperlink>
        </w:p>
        <w:p w14:paraId="4BF59465" w14:textId="3E7287D2" w:rsidR="00BE43F8" w:rsidRDefault="00BE43F8">
          <w:pPr>
            <w:pStyle w:val="TOC1"/>
            <w:tabs>
              <w:tab w:val="left" w:pos="660"/>
              <w:tab w:val="right" w:leader="dot" w:pos="9016"/>
            </w:tabs>
            <w:rPr>
              <w:rFonts w:eastAsiaTheme="minorEastAsia"/>
              <w:noProof/>
              <w:lang w:eastAsia="en-GB"/>
            </w:rPr>
          </w:pPr>
          <w:hyperlink w:anchor="_Toc65578384" w:history="1">
            <w:r w:rsidRPr="007B5810">
              <w:rPr>
                <w:rStyle w:val="Hyperlink"/>
                <w:noProof/>
              </w:rPr>
              <w:t>4.0.</w:t>
            </w:r>
            <w:r>
              <w:rPr>
                <w:rFonts w:eastAsiaTheme="minorEastAsia"/>
                <w:noProof/>
                <w:lang w:eastAsia="en-GB"/>
              </w:rPr>
              <w:tab/>
            </w:r>
            <w:r w:rsidRPr="007B5810">
              <w:rPr>
                <w:rStyle w:val="Hyperlink"/>
                <w:noProof/>
              </w:rPr>
              <w:t>Conclusion</w:t>
            </w:r>
            <w:r>
              <w:rPr>
                <w:noProof/>
                <w:webHidden/>
              </w:rPr>
              <w:tab/>
            </w:r>
            <w:r>
              <w:rPr>
                <w:noProof/>
                <w:webHidden/>
              </w:rPr>
              <w:fldChar w:fldCharType="begin"/>
            </w:r>
            <w:r>
              <w:rPr>
                <w:noProof/>
                <w:webHidden/>
              </w:rPr>
              <w:instrText xml:space="preserve"> PAGEREF _Toc65578384 \h </w:instrText>
            </w:r>
            <w:r>
              <w:rPr>
                <w:noProof/>
                <w:webHidden/>
              </w:rPr>
            </w:r>
            <w:r>
              <w:rPr>
                <w:noProof/>
                <w:webHidden/>
              </w:rPr>
              <w:fldChar w:fldCharType="separate"/>
            </w:r>
            <w:r>
              <w:rPr>
                <w:noProof/>
                <w:webHidden/>
              </w:rPr>
              <w:t>7</w:t>
            </w:r>
            <w:r>
              <w:rPr>
                <w:noProof/>
                <w:webHidden/>
              </w:rPr>
              <w:fldChar w:fldCharType="end"/>
            </w:r>
          </w:hyperlink>
        </w:p>
        <w:p w14:paraId="274ACACD" w14:textId="456B4069" w:rsidR="00BE43F8" w:rsidRDefault="00BE43F8">
          <w:pPr>
            <w:pStyle w:val="TOC1"/>
            <w:tabs>
              <w:tab w:val="right" w:leader="dot" w:pos="9016"/>
            </w:tabs>
            <w:rPr>
              <w:rFonts w:eastAsiaTheme="minorEastAsia"/>
              <w:noProof/>
              <w:lang w:eastAsia="en-GB"/>
            </w:rPr>
          </w:pPr>
          <w:hyperlink w:anchor="_Toc65578385" w:history="1">
            <w:r w:rsidRPr="007B5810">
              <w:rPr>
                <w:rStyle w:val="Hyperlink"/>
                <w:noProof/>
              </w:rPr>
              <w:t>References</w:t>
            </w:r>
            <w:r>
              <w:rPr>
                <w:noProof/>
                <w:webHidden/>
              </w:rPr>
              <w:tab/>
            </w:r>
            <w:r>
              <w:rPr>
                <w:noProof/>
                <w:webHidden/>
              </w:rPr>
              <w:fldChar w:fldCharType="begin"/>
            </w:r>
            <w:r>
              <w:rPr>
                <w:noProof/>
                <w:webHidden/>
              </w:rPr>
              <w:instrText xml:space="preserve"> PAGEREF _Toc65578385 \h </w:instrText>
            </w:r>
            <w:r>
              <w:rPr>
                <w:noProof/>
                <w:webHidden/>
              </w:rPr>
            </w:r>
            <w:r>
              <w:rPr>
                <w:noProof/>
                <w:webHidden/>
              </w:rPr>
              <w:fldChar w:fldCharType="separate"/>
            </w:r>
            <w:r>
              <w:rPr>
                <w:noProof/>
                <w:webHidden/>
              </w:rPr>
              <w:t>7</w:t>
            </w:r>
            <w:r>
              <w:rPr>
                <w:noProof/>
                <w:webHidden/>
              </w:rPr>
              <w:fldChar w:fldCharType="end"/>
            </w:r>
          </w:hyperlink>
        </w:p>
        <w:p w14:paraId="4DEEA439" w14:textId="7B52D85C" w:rsidR="00E258AE" w:rsidRDefault="00522370" w:rsidP="0048693B">
          <w:r>
            <w:rPr>
              <w:b/>
              <w:bCs/>
              <w:noProof/>
            </w:rPr>
            <w:fldChar w:fldCharType="end"/>
          </w:r>
        </w:p>
      </w:sdtContent>
    </w:sdt>
    <w:p w14:paraId="030C6046" w14:textId="0F9C9F7E" w:rsidR="004220B3" w:rsidRDefault="004220B3" w:rsidP="004220B3">
      <w:pPr>
        <w:pStyle w:val="Heading1"/>
      </w:pPr>
      <w:bookmarkStart w:id="0" w:name="_Toc65578363"/>
      <w:r>
        <w:t>List of Tables</w:t>
      </w:r>
      <w:bookmarkEnd w:id="0"/>
    </w:p>
    <w:p w14:paraId="343A0CFD" w14:textId="01430466" w:rsidR="004220B3" w:rsidRDefault="004220B3">
      <w:pPr>
        <w:pStyle w:val="TableofFigures"/>
        <w:tabs>
          <w:tab w:val="right" w:leader="dot" w:pos="9016"/>
        </w:tabs>
        <w:rPr>
          <w:noProof/>
        </w:rPr>
      </w:pPr>
      <w:r>
        <w:fldChar w:fldCharType="begin"/>
      </w:r>
      <w:r>
        <w:instrText xml:space="preserve"> TOC \h \z \c "Table" </w:instrText>
      </w:r>
      <w:r>
        <w:fldChar w:fldCharType="separate"/>
      </w:r>
      <w:hyperlink r:id="rId9" w:anchor="_Toc65401703" w:history="1">
        <w:r w:rsidRPr="00511F68">
          <w:rPr>
            <w:rStyle w:val="Hyperlink"/>
            <w:noProof/>
          </w:rPr>
          <w:t>Table 1 - Initial FMEA Results</w:t>
        </w:r>
        <w:r>
          <w:rPr>
            <w:noProof/>
            <w:webHidden/>
          </w:rPr>
          <w:tab/>
        </w:r>
        <w:r>
          <w:rPr>
            <w:noProof/>
            <w:webHidden/>
          </w:rPr>
          <w:fldChar w:fldCharType="begin"/>
        </w:r>
        <w:r>
          <w:rPr>
            <w:noProof/>
            <w:webHidden/>
          </w:rPr>
          <w:instrText xml:space="preserve"> PAGEREF _Toc65401703 \h </w:instrText>
        </w:r>
        <w:r>
          <w:rPr>
            <w:noProof/>
            <w:webHidden/>
          </w:rPr>
        </w:r>
        <w:r>
          <w:rPr>
            <w:noProof/>
            <w:webHidden/>
          </w:rPr>
          <w:fldChar w:fldCharType="separate"/>
        </w:r>
        <w:r>
          <w:rPr>
            <w:noProof/>
            <w:webHidden/>
          </w:rPr>
          <w:t>4</w:t>
        </w:r>
        <w:r>
          <w:rPr>
            <w:noProof/>
            <w:webHidden/>
          </w:rPr>
          <w:fldChar w:fldCharType="end"/>
        </w:r>
      </w:hyperlink>
    </w:p>
    <w:p w14:paraId="321123CC" w14:textId="2FAFAB15" w:rsidR="004220B3" w:rsidRDefault="00C97F77">
      <w:pPr>
        <w:pStyle w:val="TableofFigures"/>
        <w:tabs>
          <w:tab w:val="right" w:leader="dot" w:pos="9016"/>
        </w:tabs>
        <w:rPr>
          <w:noProof/>
        </w:rPr>
      </w:pPr>
      <w:hyperlink r:id="rId10" w:anchor="_Toc65401704" w:history="1">
        <w:r w:rsidR="004220B3" w:rsidRPr="00511F68">
          <w:rPr>
            <w:rStyle w:val="Hyperlink"/>
            <w:noProof/>
          </w:rPr>
          <w:t>Table 2 - Amended FMEA Results</w:t>
        </w:r>
        <w:r w:rsidR="004220B3">
          <w:rPr>
            <w:noProof/>
            <w:webHidden/>
          </w:rPr>
          <w:tab/>
        </w:r>
        <w:r w:rsidR="004220B3">
          <w:rPr>
            <w:noProof/>
            <w:webHidden/>
          </w:rPr>
          <w:fldChar w:fldCharType="begin"/>
        </w:r>
        <w:r w:rsidR="004220B3">
          <w:rPr>
            <w:noProof/>
            <w:webHidden/>
          </w:rPr>
          <w:instrText xml:space="preserve"> PAGEREF _Toc65401704 \h </w:instrText>
        </w:r>
        <w:r w:rsidR="004220B3">
          <w:rPr>
            <w:noProof/>
            <w:webHidden/>
          </w:rPr>
        </w:r>
        <w:r w:rsidR="004220B3">
          <w:rPr>
            <w:noProof/>
            <w:webHidden/>
          </w:rPr>
          <w:fldChar w:fldCharType="separate"/>
        </w:r>
        <w:r w:rsidR="004220B3">
          <w:rPr>
            <w:noProof/>
            <w:webHidden/>
          </w:rPr>
          <w:t>6</w:t>
        </w:r>
        <w:r w:rsidR="004220B3">
          <w:rPr>
            <w:noProof/>
            <w:webHidden/>
          </w:rPr>
          <w:fldChar w:fldCharType="end"/>
        </w:r>
      </w:hyperlink>
    </w:p>
    <w:p w14:paraId="26DDEE99" w14:textId="56971370" w:rsidR="0067358E" w:rsidRDefault="004220B3" w:rsidP="00052302">
      <w:r>
        <w:fldChar w:fldCharType="end"/>
      </w:r>
    </w:p>
    <w:p w14:paraId="747C8A56" w14:textId="728657A9" w:rsidR="00522370" w:rsidRDefault="00522370" w:rsidP="00522370">
      <w:pPr>
        <w:pStyle w:val="Heading1"/>
      </w:pPr>
      <w:bookmarkStart w:id="1" w:name="_Toc65578364"/>
      <w:r>
        <w:t>Introduction</w:t>
      </w:r>
      <w:bookmarkEnd w:id="1"/>
    </w:p>
    <w:p w14:paraId="756D843D" w14:textId="74986CF1" w:rsidR="00FE771C" w:rsidRPr="00052302" w:rsidRDefault="00522370" w:rsidP="00522370">
      <w:pPr>
        <w:rPr>
          <w:highlight w:val="green"/>
        </w:rPr>
      </w:pPr>
      <w:r>
        <w:t xml:space="preserve">In this report I will be investigating the </w:t>
      </w:r>
      <w:r w:rsidR="008A056F">
        <w:t>risks to the engineers in the</w:t>
      </w:r>
      <w:r w:rsidR="00B85D48">
        <w:t xml:space="preserve"> </w:t>
      </w:r>
      <w:r w:rsidR="00E3359A">
        <w:t>motorsport</w:t>
      </w:r>
      <w:r w:rsidR="008A056F">
        <w:t xml:space="preserve"> engineering workplace and how the risks can be reduced or</w:t>
      </w:r>
      <w:r w:rsidR="001621DF">
        <w:t xml:space="preserve"> s</w:t>
      </w:r>
      <w:r w:rsidR="008A056F">
        <w:t>o the workplace can become a safer environment. I will also be talking about the importance of all engineers understanding and spotting the risks in the workplace so that they can reduce the likelihood of an accident or worse, fatality. The aim of this report is to run an FMEA test of all the risks</w:t>
      </w:r>
      <w:r w:rsidR="00B85D48">
        <w:t xml:space="preserve"> in the motorsport </w:t>
      </w:r>
      <w:r w:rsidR="00E3359A">
        <w:t>workplace</w:t>
      </w:r>
      <w:r w:rsidR="008A056F">
        <w:t xml:space="preserve"> and then find ways to reduce the risk of harm to ultimately make the workplace safer for the engineers.</w:t>
      </w:r>
    </w:p>
    <w:p w14:paraId="0A2CD6AA" w14:textId="1E831951" w:rsidR="00522370" w:rsidRDefault="00522370" w:rsidP="00FC53B8">
      <w:pPr>
        <w:pStyle w:val="Heading1"/>
        <w:numPr>
          <w:ilvl w:val="0"/>
          <w:numId w:val="8"/>
        </w:numPr>
      </w:pPr>
      <w:bookmarkStart w:id="2" w:name="_Toc65578365"/>
      <w:r>
        <w:lastRenderedPageBreak/>
        <w:t>Research</w:t>
      </w:r>
      <w:bookmarkEnd w:id="2"/>
    </w:p>
    <w:p w14:paraId="5D447082" w14:textId="64A17CEA" w:rsidR="00D20104" w:rsidRPr="00490863" w:rsidRDefault="00490863" w:rsidP="00490863">
      <w:pPr>
        <w:pStyle w:val="Heading2"/>
        <w:numPr>
          <w:ilvl w:val="1"/>
          <w:numId w:val="8"/>
        </w:numPr>
      </w:pPr>
      <w:bookmarkStart w:id="3" w:name="_Toc65578366"/>
      <w:r w:rsidRPr="00490863">
        <w:t>Health and Safety</w:t>
      </w:r>
      <w:bookmarkEnd w:id="3"/>
    </w:p>
    <w:p w14:paraId="1F5D10D9" w14:textId="086C0E0C" w:rsidR="000402B3" w:rsidRDefault="009B4A31" w:rsidP="00315A12">
      <w:r>
        <w:t xml:space="preserve">In an </w:t>
      </w:r>
      <w:r w:rsidR="00D91131">
        <w:t xml:space="preserve">motorsport </w:t>
      </w:r>
      <w:r>
        <w:t xml:space="preserve">engineering workshop, there </w:t>
      </w:r>
      <w:r w:rsidR="002D3FF8">
        <w:t xml:space="preserve">are a lots of health and safety precautions that </w:t>
      </w:r>
      <w:r w:rsidR="00BE5284">
        <w:t xml:space="preserve">a company has to follow to minimise the risk of harm against any of </w:t>
      </w:r>
      <w:r w:rsidR="00FE771C">
        <w:t>their</w:t>
      </w:r>
      <w:r w:rsidR="00BE5284">
        <w:t xml:space="preserve"> employees. In the works</w:t>
      </w:r>
      <w:r w:rsidR="005B0E27">
        <w:t xml:space="preserve">hop there are many factors that can harm someone from </w:t>
      </w:r>
      <w:r w:rsidR="00B2298D">
        <w:t>hazardous substances to heavy objects</w:t>
      </w:r>
      <w:r w:rsidR="00507063">
        <w:t>. The health and safety officers jo</w:t>
      </w:r>
      <w:r w:rsidR="00B729C2">
        <w:t xml:space="preserve">b is to ensure that the right precautions are in place to minimise the risk of </w:t>
      </w:r>
      <w:r w:rsidR="00F329F4">
        <w:t>harm</w:t>
      </w:r>
      <w:r w:rsidR="00323EC7">
        <w:t xml:space="preserve"> to employees. </w:t>
      </w:r>
      <w:r w:rsidR="00556E78">
        <w:t>Companies</w:t>
      </w:r>
      <w:r w:rsidR="007B2555">
        <w:t xml:space="preserve"> </w:t>
      </w:r>
      <w:r w:rsidR="00003ACE">
        <w:t xml:space="preserve">have to keep to specific Health and Safety legislations to keep their employees safe. If the company’s don’t </w:t>
      </w:r>
      <w:r w:rsidR="008356F6">
        <w:t>keep to the legislations,</w:t>
      </w:r>
      <w:r w:rsidR="00457FBA">
        <w:t xml:space="preserve"> then this can cost them </w:t>
      </w:r>
      <w:r w:rsidR="00C606F2">
        <w:t xml:space="preserve">with hefty fines, legal actions and </w:t>
      </w:r>
      <w:r w:rsidR="008C361F">
        <w:t xml:space="preserve">the possibility of imprisonment </w:t>
      </w:r>
      <w:sdt>
        <w:sdtPr>
          <w:id w:val="218335635"/>
          <w:citation/>
        </w:sdtPr>
        <w:sdtEndPr/>
        <w:sdtContent>
          <w:r w:rsidR="008C361F">
            <w:fldChar w:fldCharType="begin"/>
          </w:r>
          <w:r w:rsidR="008C361F">
            <w:rPr>
              <w:lang w:val="en-US"/>
            </w:rPr>
            <w:instrText xml:space="preserve"> CITATION Mar17 \l 1033 </w:instrText>
          </w:r>
          <w:r w:rsidR="008C361F">
            <w:fldChar w:fldCharType="separate"/>
          </w:r>
          <w:r w:rsidR="00C97F77">
            <w:rPr>
              <w:noProof/>
              <w:lang w:val="en-US"/>
            </w:rPr>
            <w:t>(Martinelli, 2017)</w:t>
          </w:r>
          <w:r w:rsidR="008C361F">
            <w:fldChar w:fldCharType="end"/>
          </w:r>
        </w:sdtContent>
      </w:sdt>
      <w:r w:rsidR="008C361F">
        <w:t>.</w:t>
      </w:r>
    </w:p>
    <w:p w14:paraId="5CCF1924" w14:textId="528235E4" w:rsidR="00490863" w:rsidRPr="006D473F" w:rsidRDefault="006F1425" w:rsidP="00490863">
      <w:pPr>
        <w:pStyle w:val="Heading2"/>
        <w:numPr>
          <w:ilvl w:val="1"/>
          <w:numId w:val="8"/>
        </w:numPr>
      </w:pPr>
      <w:bookmarkStart w:id="4" w:name="_Toc65578367"/>
      <w:r w:rsidRPr="006D473F">
        <w:t>Tools employers can use to find risks</w:t>
      </w:r>
      <w:bookmarkEnd w:id="4"/>
    </w:p>
    <w:p w14:paraId="06B4D402" w14:textId="1AE1C54E" w:rsidR="0056041A" w:rsidRDefault="0056041A" w:rsidP="00315A12">
      <w:r w:rsidRPr="006D473F">
        <w:t xml:space="preserve">For an employer there are a few tools that they can use </w:t>
      </w:r>
      <w:r w:rsidR="004F0004" w:rsidRPr="006D473F">
        <w:t>to help find and prevent risks in the workplace</w:t>
      </w:r>
      <w:r w:rsidR="00BC0137" w:rsidRPr="006D473F">
        <w:t>,</w:t>
      </w:r>
      <w:r w:rsidR="00BC0137">
        <w:t xml:space="preserve"> FMEA being one of them. Another one very commonly used is a standard risk assessment.</w:t>
      </w:r>
      <w:r w:rsidR="00C838D0">
        <w:t xml:space="preserve"> On the HSE website</w:t>
      </w:r>
      <w:r w:rsidR="0086774C">
        <w:t xml:space="preserve">, they recommend that </w:t>
      </w:r>
      <w:r w:rsidR="008C1375">
        <w:t xml:space="preserve">the minimum </w:t>
      </w:r>
      <w:r w:rsidR="00763440">
        <w:t>you</w:t>
      </w:r>
      <w:r w:rsidR="008C1375">
        <w:t xml:space="preserve"> should do is; </w:t>
      </w:r>
      <w:r w:rsidR="00E11CA3">
        <w:t xml:space="preserve">identify what could cause injury/illness, </w:t>
      </w:r>
      <w:r w:rsidR="00B70668">
        <w:t>decide what risk there is to the employees, and how to control</w:t>
      </w:r>
      <w:r w:rsidR="006D473F">
        <w:t xml:space="preserve">/eliminate the risk </w:t>
      </w:r>
      <w:sdt>
        <w:sdtPr>
          <w:id w:val="699125243"/>
          <w:citation/>
        </w:sdtPr>
        <w:sdtEndPr/>
        <w:sdtContent>
          <w:r w:rsidR="006D473F">
            <w:fldChar w:fldCharType="begin"/>
          </w:r>
          <w:r w:rsidR="006D473F">
            <w:rPr>
              <w:lang w:val="en-US"/>
            </w:rPr>
            <w:instrText xml:space="preserve"> CITATION HSE \l 1033 </w:instrText>
          </w:r>
          <w:r w:rsidR="006D473F">
            <w:fldChar w:fldCharType="separate"/>
          </w:r>
          <w:r w:rsidR="00C97F77">
            <w:rPr>
              <w:noProof/>
              <w:lang w:val="en-US"/>
            </w:rPr>
            <w:t>(HSE, n.d.)</w:t>
          </w:r>
          <w:r w:rsidR="006D473F">
            <w:fldChar w:fldCharType="end"/>
          </w:r>
        </w:sdtContent>
      </w:sdt>
      <w:r w:rsidR="006D473F">
        <w:t>.</w:t>
      </w:r>
      <w:r w:rsidR="00763440">
        <w:t xml:space="preserve"> </w:t>
      </w:r>
    </w:p>
    <w:p w14:paraId="69F32582" w14:textId="5FADE5F5" w:rsidR="006F1425" w:rsidRDefault="00584DB1" w:rsidP="006F1425">
      <w:pPr>
        <w:pStyle w:val="Heading2"/>
        <w:numPr>
          <w:ilvl w:val="1"/>
          <w:numId w:val="8"/>
        </w:numPr>
      </w:pPr>
      <w:bookmarkStart w:id="5" w:name="_Toc65578368"/>
      <w:r>
        <w:t>The use of FMEA</w:t>
      </w:r>
      <w:bookmarkEnd w:id="5"/>
    </w:p>
    <w:p w14:paraId="7F9394FA" w14:textId="459CDA66" w:rsidR="00315A12" w:rsidRDefault="001140D3" w:rsidP="00315A12">
      <w:r>
        <w:t>One way a</w:t>
      </w:r>
      <w:r w:rsidR="003826FF">
        <w:t xml:space="preserve"> health and safety officer can test how safe a workplace is by running a</w:t>
      </w:r>
      <w:r w:rsidR="003225ED">
        <w:t xml:space="preserve"> ‘Failure Mode and Effects Analysis’ (FMEA).</w:t>
      </w:r>
      <w:r w:rsidR="00B22083">
        <w:t xml:space="preserve"> </w:t>
      </w:r>
      <w:r w:rsidR="007F7F7A">
        <w:t xml:space="preserve">Porsche engineering </w:t>
      </w:r>
      <w:r w:rsidR="00520550">
        <w:t>described FMEA up by saying,</w:t>
      </w:r>
      <w:r w:rsidR="007F7F7A">
        <w:t xml:space="preserve"> “</w:t>
      </w:r>
      <w:r w:rsidR="00E26BA3" w:rsidRPr="00E26BA3">
        <w:t>Failure Mode and Effects Analysis is an established instrument for identifying and correcting errors or potential sources of errors in the design of products and the associated manufacturing and assembly processes</w:t>
      </w:r>
      <w:r w:rsidR="00E26BA3">
        <w:t xml:space="preserve">” </w:t>
      </w:r>
      <w:sdt>
        <w:sdtPr>
          <w:id w:val="1693643114"/>
          <w:citation/>
        </w:sdtPr>
        <w:sdtEndPr/>
        <w:sdtContent>
          <w:r w:rsidR="00E26BA3">
            <w:fldChar w:fldCharType="begin"/>
          </w:r>
          <w:r w:rsidR="000D6DDD">
            <w:rPr>
              <w:lang w:val="en-US"/>
            </w:rPr>
            <w:instrText xml:space="preserve">CITATION Por \l 1033 </w:instrText>
          </w:r>
          <w:r w:rsidR="00E26BA3">
            <w:fldChar w:fldCharType="separate"/>
          </w:r>
          <w:r w:rsidR="00C97F77">
            <w:rPr>
              <w:noProof/>
              <w:lang w:val="en-US"/>
            </w:rPr>
            <w:t>(Porsche Engineering, n.d.)</w:t>
          </w:r>
          <w:r w:rsidR="00E26BA3">
            <w:fldChar w:fldCharType="end"/>
          </w:r>
        </w:sdtContent>
      </w:sdt>
      <w:r w:rsidR="00E26BA3">
        <w:t xml:space="preserve">. </w:t>
      </w:r>
      <w:r w:rsidR="009B050E">
        <w:t>When running an FMEA test, each risk will get its own RPN number</w:t>
      </w:r>
      <w:r w:rsidR="00EF70CB">
        <w:t>;</w:t>
      </w:r>
      <w:r w:rsidR="009B050E">
        <w:t xml:space="preserve"> RPN</w:t>
      </w:r>
      <w:r w:rsidR="00F3597D">
        <w:t xml:space="preserve"> being </w:t>
      </w:r>
      <w:r w:rsidR="00584227">
        <w:t>“</w:t>
      </w:r>
      <w:r w:rsidR="00F3597D">
        <w:t xml:space="preserve">a </w:t>
      </w:r>
      <w:r w:rsidR="00EF70CB">
        <w:t>measure used when assessing risk</w:t>
      </w:r>
      <w:r w:rsidR="00584227">
        <w:t xml:space="preserve"> to help identify critical failure modes</w:t>
      </w:r>
      <w:r w:rsidR="000D6DDD">
        <w:t xml:space="preserve">” </w:t>
      </w:r>
      <w:sdt>
        <w:sdtPr>
          <w:id w:val="1003469574"/>
          <w:citation/>
        </w:sdtPr>
        <w:sdtEndPr/>
        <w:sdtContent>
          <w:r w:rsidR="000D6DDD">
            <w:fldChar w:fldCharType="begin"/>
          </w:r>
          <w:r w:rsidR="000D6DDD">
            <w:rPr>
              <w:lang w:val="en-US"/>
            </w:rPr>
            <w:instrText xml:space="preserve"> CITATION FME \l 1033 </w:instrText>
          </w:r>
          <w:r w:rsidR="000D6DDD">
            <w:fldChar w:fldCharType="separate"/>
          </w:r>
          <w:r w:rsidR="00C97F77">
            <w:rPr>
              <w:noProof/>
              <w:lang w:val="en-US"/>
            </w:rPr>
            <w:t>(FMEA - FMECA, n.d.)</w:t>
          </w:r>
          <w:r w:rsidR="000D6DDD">
            <w:fldChar w:fldCharType="end"/>
          </w:r>
        </w:sdtContent>
      </w:sdt>
      <w:r w:rsidR="000D6DDD">
        <w:t xml:space="preserve">. </w:t>
      </w:r>
    </w:p>
    <w:p w14:paraId="34C945E6" w14:textId="76A774F3" w:rsidR="00584DB1" w:rsidRDefault="009001EA" w:rsidP="00584DB1">
      <w:pPr>
        <w:pStyle w:val="Heading2"/>
        <w:numPr>
          <w:ilvl w:val="1"/>
          <w:numId w:val="8"/>
        </w:numPr>
      </w:pPr>
      <w:bookmarkStart w:id="6" w:name="_Toc65578369"/>
      <w:r>
        <w:t>IMechE Code of Conduct</w:t>
      </w:r>
      <w:bookmarkEnd w:id="6"/>
    </w:p>
    <w:p w14:paraId="3168C810" w14:textId="1C010CE5" w:rsidR="00D471F1" w:rsidRDefault="00386852" w:rsidP="00315A12">
      <w:r>
        <w:t xml:space="preserve">The IMechE is an institution for </w:t>
      </w:r>
      <w:r w:rsidR="00410B9C">
        <w:t xml:space="preserve">engineers </w:t>
      </w:r>
      <w:r w:rsidR="008D24E9">
        <w:t xml:space="preserve">providing recourses, training and many other applications for engineers. </w:t>
      </w:r>
      <w:r w:rsidR="00B171BE">
        <w:t xml:space="preserve">The IMechE </w:t>
      </w:r>
      <w:r w:rsidR="003B6A03">
        <w:t xml:space="preserve">has a specific ‘code of conduct’ for all engineers </w:t>
      </w:r>
      <w:r w:rsidR="00A97B1D">
        <w:t xml:space="preserve">to abide by. The code of conduct is there </w:t>
      </w:r>
      <w:r w:rsidR="00214644">
        <w:t xml:space="preserve">to not only protect the engineers but also the members of public. The </w:t>
      </w:r>
      <w:r w:rsidR="00D471F1">
        <w:t>code of conduct has 4 principles</w:t>
      </w:r>
      <w:r w:rsidR="005448BE">
        <w:t xml:space="preserve"> </w:t>
      </w:r>
      <w:sdt>
        <w:sdtPr>
          <w:id w:val="2080708794"/>
          <w:citation/>
        </w:sdtPr>
        <w:sdtEndPr/>
        <w:sdtContent>
          <w:r w:rsidR="005448BE">
            <w:fldChar w:fldCharType="begin"/>
          </w:r>
          <w:r w:rsidR="005448BE">
            <w:rPr>
              <w:lang w:val="en-US"/>
            </w:rPr>
            <w:instrText xml:space="preserve"> CITATION IMe \l 1033 </w:instrText>
          </w:r>
          <w:r w:rsidR="005448BE">
            <w:fldChar w:fldCharType="separate"/>
          </w:r>
          <w:r w:rsidR="00C97F77">
            <w:rPr>
              <w:noProof/>
              <w:lang w:val="en-US"/>
            </w:rPr>
            <w:t>(IMechE, n.d.)</w:t>
          </w:r>
          <w:r w:rsidR="005448BE">
            <w:fldChar w:fldCharType="end"/>
          </w:r>
        </w:sdtContent>
      </w:sdt>
      <w:r w:rsidR="00D471F1">
        <w:t>:</w:t>
      </w:r>
    </w:p>
    <w:p w14:paraId="7FBA31E0" w14:textId="2AD52E1F" w:rsidR="00D471F1" w:rsidRDefault="00D471F1" w:rsidP="00D471F1">
      <w:pPr>
        <w:pStyle w:val="ListParagraph"/>
        <w:numPr>
          <w:ilvl w:val="0"/>
          <w:numId w:val="7"/>
        </w:numPr>
      </w:pPr>
      <w:r>
        <w:t>Practi</w:t>
      </w:r>
      <w:r w:rsidR="00F75499">
        <w:t>ce competently and maintain up-to-date knowledge and skills</w:t>
      </w:r>
    </w:p>
    <w:p w14:paraId="4F572CDC" w14:textId="435B6C97" w:rsidR="00F75499" w:rsidRDefault="00F75499" w:rsidP="00D471F1">
      <w:pPr>
        <w:pStyle w:val="ListParagraph"/>
        <w:numPr>
          <w:ilvl w:val="0"/>
          <w:numId w:val="7"/>
        </w:numPr>
      </w:pPr>
      <w:r>
        <w:t>Act with integr</w:t>
      </w:r>
      <w:r w:rsidR="00B11FFF">
        <w:t>ity and respect for others</w:t>
      </w:r>
    </w:p>
    <w:p w14:paraId="2561A95C" w14:textId="5CC6957F" w:rsidR="00B11FFF" w:rsidRDefault="00B11FFF" w:rsidP="00D471F1">
      <w:pPr>
        <w:pStyle w:val="ListParagraph"/>
        <w:numPr>
          <w:ilvl w:val="0"/>
          <w:numId w:val="7"/>
        </w:numPr>
      </w:pPr>
      <w:r>
        <w:t>Promote sustainability</w:t>
      </w:r>
    </w:p>
    <w:p w14:paraId="5180FA6E" w14:textId="08BFE1DA" w:rsidR="005448BE" w:rsidRDefault="00B11FFF" w:rsidP="005448BE">
      <w:pPr>
        <w:pStyle w:val="ListParagraph"/>
        <w:numPr>
          <w:ilvl w:val="0"/>
          <w:numId w:val="7"/>
        </w:numPr>
      </w:pPr>
      <w:r>
        <w:t xml:space="preserve">Exercise engineering </w:t>
      </w:r>
    </w:p>
    <w:p w14:paraId="249ED36C" w14:textId="41407711" w:rsidR="00787DDB" w:rsidRPr="00787DDB" w:rsidRDefault="00522370" w:rsidP="00FC53B8">
      <w:pPr>
        <w:pStyle w:val="Heading1"/>
        <w:numPr>
          <w:ilvl w:val="0"/>
          <w:numId w:val="8"/>
        </w:numPr>
      </w:pPr>
      <w:bookmarkStart w:id="7" w:name="_Toc65578370"/>
      <w:r>
        <w:lastRenderedPageBreak/>
        <w:t>Initial FMEA</w:t>
      </w:r>
      <w:bookmarkEnd w:id="7"/>
    </w:p>
    <w:p w14:paraId="0D25AD72" w14:textId="730A378B" w:rsidR="009F5F55" w:rsidRPr="004B7407" w:rsidRDefault="004B7407" w:rsidP="004B7407">
      <w:pPr>
        <w:pStyle w:val="Heading2"/>
        <w:numPr>
          <w:ilvl w:val="1"/>
          <w:numId w:val="8"/>
        </w:numPr>
      </w:pPr>
      <w:bookmarkStart w:id="8" w:name="_Toc65578371"/>
      <w:r w:rsidRPr="004B7407">
        <w:t>FMEA Results</w:t>
      </w:r>
      <w:bookmarkEnd w:id="8"/>
    </w:p>
    <w:p w14:paraId="68A5ED26" w14:textId="7D449162" w:rsidR="00A96295" w:rsidRDefault="0067358E" w:rsidP="00787DDB">
      <w:r>
        <w:rPr>
          <w:noProof/>
        </w:rPr>
        <mc:AlternateContent>
          <mc:Choice Requires="wps">
            <w:drawing>
              <wp:anchor distT="0" distB="0" distL="114300" distR="114300" simplePos="0" relativeHeight="251666432" behindDoc="0" locked="0" layoutInCell="1" allowOverlap="1" wp14:anchorId="44BADD1D" wp14:editId="6E0936C0">
                <wp:simplePos x="0" y="0"/>
                <wp:positionH relativeFrom="margin">
                  <wp:align>center</wp:align>
                </wp:positionH>
                <wp:positionV relativeFrom="paragraph">
                  <wp:posOffset>841817</wp:posOffset>
                </wp:positionV>
                <wp:extent cx="6638925" cy="206375"/>
                <wp:effectExtent l="0" t="0" r="9525" b="3175"/>
                <wp:wrapSquare wrapText="bothSides"/>
                <wp:docPr id="4" name="Text Box 4"/>
                <wp:cNvGraphicFramePr/>
                <a:graphic xmlns:a="http://schemas.openxmlformats.org/drawingml/2006/main">
                  <a:graphicData uri="http://schemas.microsoft.com/office/word/2010/wordprocessingShape">
                    <wps:wsp>
                      <wps:cNvSpPr txBox="1"/>
                      <wps:spPr>
                        <a:xfrm>
                          <a:off x="0" y="0"/>
                          <a:ext cx="6638925" cy="206375"/>
                        </a:xfrm>
                        <a:prstGeom prst="rect">
                          <a:avLst/>
                        </a:prstGeom>
                        <a:solidFill>
                          <a:prstClr val="white"/>
                        </a:solidFill>
                        <a:ln>
                          <a:noFill/>
                        </a:ln>
                      </wps:spPr>
                      <wps:txbx>
                        <w:txbxContent>
                          <w:p w14:paraId="57F2AA2B" w14:textId="6051A330" w:rsidR="0067358E" w:rsidRPr="00E93A4E" w:rsidRDefault="0067358E" w:rsidP="0067358E">
                            <w:pPr>
                              <w:pStyle w:val="Caption"/>
                              <w:rPr>
                                <w:noProof/>
                              </w:rPr>
                            </w:pPr>
                            <w:bookmarkStart w:id="9" w:name="_Toc65401703"/>
                            <w:r>
                              <w:t xml:space="preserve">Table </w:t>
                            </w:r>
                            <w:fldSimple w:instr=" SEQ Table \* ARABIC ">
                              <w:r>
                                <w:rPr>
                                  <w:noProof/>
                                </w:rPr>
                                <w:t>1</w:t>
                              </w:r>
                            </w:fldSimple>
                            <w:r>
                              <w:t xml:space="preserve"> - Initial FMEA Results</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BADD1D" id="Text Box 4" o:spid="_x0000_s1028" type="#_x0000_t202" style="position:absolute;margin-left:0;margin-top:66.3pt;width:522.75pt;height:16.25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" stroked="f">
                <v:textbox inset="0,0,0,0">
                  <w:txbxContent>
                    <w:p w14:paraId="57F2AA2B" w14:textId="6051A330" w:rsidR="0067358E" w:rsidRPr="00E93A4E" w:rsidRDefault="0067358E" w:rsidP="0067358E">
                      <w:pPr>
                        <w:pStyle w:val="Caption"/>
                        <w:rPr>
                          <w:noProof/>
                        </w:rPr>
                      </w:pPr>
                      <w:bookmarkStart w:id="10" w:name="_Toc65401703"/>
                      <w:r>
                        <w:t xml:space="preserve">Table </w:t>
                      </w:r>
                      <w:fldSimple w:instr=" SEQ Table \* ARABIC ">
                        <w:r>
                          <w:rPr>
                            <w:noProof/>
                          </w:rPr>
                          <w:t>1</w:t>
                        </w:r>
                      </w:fldSimple>
                      <w:r>
                        <w:t xml:space="preserve"> - Initial FMEA Results</w:t>
                      </w:r>
                      <w:bookmarkEnd w:id="10"/>
                    </w:p>
                  </w:txbxContent>
                </v:textbox>
                <w10:wrap type="square" anchorx="margin"/>
              </v:shape>
            </w:pict>
          </mc:Fallback>
        </mc:AlternateContent>
      </w:r>
      <w:r w:rsidRPr="009912B7">
        <w:rPr>
          <w:noProof/>
        </w:rPr>
        <w:drawing>
          <wp:anchor distT="0" distB="0" distL="114300" distR="114300" simplePos="0" relativeHeight="251663360" behindDoc="0" locked="0" layoutInCell="1" allowOverlap="1" wp14:anchorId="340B176C" wp14:editId="56F9D9CC">
            <wp:simplePos x="0" y="0"/>
            <wp:positionH relativeFrom="margin">
              <wp:align>center</wp:align>
            </wp:positionH>
            <wp:positionV relativeFrom="paragraph">
              <wp:posOffset>1075220</wp:posOffset>
            </wp:positionV>
            <wp:extent cx="6638925" cy="2836545"/>
            <wp:effectExtent l="0" t="0" r="952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38925" cy="2836545"/>
                    </a:xfrm>
                    <a:prstGeom prst="rect">
                      <a:avLst/>
                    </a:prstGeom>
                    <a:noFill/>
                    <a:ln>
                      <a:noFill/>
                    </a:ln>
                  </pic:spPr>
                </pic:pic>
              </a:graphicData>
            </a:graphic>
            <wp14:sizeRelH relativeFrom="page">
              <wp14:pctWidth>0</wp14:pctWidth>
            </wp14:sizeRelH>
            <wp14:sizeRelV relativeFrom="page">
              <wp14:pctHeight>0</wp14:pctHeight>
            </wp14:sizeRelV>
          </wp:anchor>
        </w:drawing>
      </w:r>
      <w:r w:rsidR="00AC107C">
        <w:t xml:space="preserve">In </w:t>
      </w:r>
      <w:r w:rsidR="00C76C30">
        <w:t xml:space="preserve">Table </w:t>
      </w:r>
      <w:r w:rsidR="00AC107C">
        <w:t xml:space="preserve">1 below, I have presented the results obtained from the FMEA </w:t>
      </w:r>
      <w:r w:rsidR="00212549">
        <w:t xml:space="preserve">test I ran in the motorsport workshop. I ran each potential failure and produced an RPN number </w:t>
      </w:r>
      <w:r w:rsidR="003F51F1">
        <w:t xml:space="preserve">which tells me the extent of the risks. I then </w:t>
      </w:r>
      <w:r w:rsidR="007765B7">
        <w:t xml:space="preserve">looked into how I could </w:t>
      </w:r>
      <w:r w:rsidR="00503335">
        <w:t xml:space="preserve">reduce these risks </w:t>
      </w:r>
      <w:r w:rsidR="0016670B">
        <w:t>to make the workplace safer but also the final product safer for customers.</w:t>
      </w:r>
      <w:r w:rsidR="001C5285">
        <w:t xml:space="preserve"> </w:t>
      </w:r>
    </w:p>
    <w:p w14:paraId="0F7ADE63" w14:textId="1B74A0D0" w:rsidR="009F5F55" w:rsidRDefault="009A0DE6" w:rsidP="009A0DE6">
      <w:pPr>
        <w:pStyle w:val="Heading2"/>
        <w:numPr>
          <w:ilvl w:val="1"/>
          <w:numId w:val="8"/>
        </w:numPr>
      </w:pPr>
      <w:bookmarkStart w:id="11" w:name="_Toc65578372"/>
      <w:r>
        <w:t>Reasons for results</w:t>
      </w:r>
      <w:bookmarkEnd w:id="11"/>
    </w:p>
    <w:p w14:paraId="6FF64A16" w14:textId="693DFC93" w:rsidR="00AF0BAA" w:rsidRDefault="001C44FA" w:rsidP="00AF0BAA">
      <w:pPr>
        <w:pStyle w:val="Heading3"/>
        <w:numPr>
          <w:ilvl w:val="2"/>
          <w:numId w:val="8"/>
        </w:numPr>
      </w:pPr>
      <w:bookmarkStart w:id="12" w:name="_Toc65578373"/>
      <w:r>
        <w:t>Brake calliper mounti</w:t>
      </w:r>
      <w:r w:rsidR="00AF0BAA">
        <w:t>ng bolts not torqued to correct level</w:t>
      </w:r>
      <w:bookmarkEnd w:id="12"/>
    </w:p>
    <w:p w14:paraId="7617ACFD" w14:textId="632D1D86" w:rsidR="003A1B37" w:rsidRDefault="00AF0BAA" w:rsidP="00FD19AF">
      <w:r>
        <w:t xml:space="preserve">The first of the 4 tests I ran was the calliper </w:t>
      </w:r>
      <w:r w:rsidR="00850E23">
        <w:t xml:space="preserve">bolts being fastened to the correct torque level. </w:t>
      </w:r>
      <w:r w:rsidR="00B5472A">
        <w:t>First of all the Likelihood of occurrence.</w:t>
      </w:r>
      <w:r w:rsidR="00572784">
        <w:t xml:space="preserve"> I gave a score of 7 as I felt like it was</w:t>
      </w:r>
      <w:r w:rsidR="0033109E">
        <w:t xml:space="preserve"> very likely that the bolts weren’</w:t>
      </w:r>
      <w:r w:rsidR="005A3A4D">
        <w:t xml:space="preserve">t being tightened as well as they could be. </w:t>
      </w:r>
      <w:r w:rsidR="007954EB">
        <w:t xml:space="preserve">For severity I gave an 8. This is because if the bolts were to vibrate loose under load and time, then </w:t>
      </w:r>
      <w:r w:rsidR="00904FF8">
        <w:t xml:space="preserve">eventually there will be calliper failure which could result in </w:t>
      </w:r>
      <w:r w:rsidR="006E4044">
        <w:t xml:space="preserve">an accident. In motorsport, when a car is travelling at 100+mph, the last thing the driver wants is for a brake failure. This can cause serious damage. </w:t>
      </w:r>
      <w:r w:rsidR="00C93F61">
        <w:t xml:space="preserve">Lastly, the likelihood of detection. For this I put </w:t>
      </w:r>
      <w:r w:rsidR="00B66864">
        <w:t>5</w:t>
      </w:r>
      <w:r w:rsidR="00C93F61">
        <w:t xml:space="preserve"> as </w:t>
      </w:r>
      <w:r w:rsidR="002904F8">
        <w:t>it’s</w:t>
      </w:r>
      <w:r w:rsidR="00C93F61">
        <w:t xml:space="preserve"> </w:t>
      </w:r>
      <w:r w:rsidR="00E677DA">
        <w:t xml:space="preserve">not possible to check the correct torque of the bolt by human feel. You need to use a torque wrench with torque ratings on it. </w:t>
      </w:r>
      <w:r w:rsidR="00D33F83">
        <w:t xml:space="preserve">In total, the RPN number I got out of the test was </w:t>
      </w:r>
      <w:r w:rsidR="0051782F">
        <w:t>280</w:t>
      </w:r>
      <w:r w:rsidR="003A1B37">
        <w:t xml:space="preserve"> which is relatively high. With the right actions, this can be hugely reduced.</w:t>
      </w:r>
      <w:r w:rsidR="00FD19AF">
        <w:t xml:space="preserve"> </w:t>
      </w:r>
    </w:p>
    <w:p w14:paraId="2DCA2074" w14:textId="25F76F34" w:rsidR="00FD19AF" w:rsidRDefault="00FD19AF" w:rsidP="00FD19AF">
      <w:r>
        <w:t xml:space="preserve">The mitigation actions I </w:t>
      </w:r>
      <w:r w:rsidR="006073FD">
        <w:t>would put into place would for the mechanics to use a torque wrench</w:t>
      </w:r>
      <w:r w:rsidR="00E432F7">
        <w:t xml:space="preserve"> that would</w:t>
      </w:r>
      <w:r w:rsidR="00FE01DE">
        <w:t xml:space="preserve"> tighten the bolt to the correct torque and prevent </w:t>
      </w:r>
      <w:r w:rsidR="00CA213F">
        <w:t>the mechanism from over-stretching the bolt</w:t>
      </w:r>
      <w:r w:rsidR="00260D4E">
        <w:t xml:space="preserve"> to the point of breaking</w:t>
      </w:r>
      <w:sdt>
        <w:sdtPr>
          <w:id w:val="970249455"/>
          <w:citation/>
        </w:sdtPr>
        <w:sdtEndPr/>
        <w:sdtContent>
          <w:r w:rsidR="00260D4E">
            <w:fldChar w:fldCharType="begin"/>
          </w:r>
          <w:r w:rsidR="00260D4E">
            <w:rPr>
              <w:lang w:val="en-US"/>
            </w:rPr>
            <w:instrText xml:space="preserve"> CITATION DoI10 \l 1033 </w:instrText>
          </w:r>
          <w:r w:rsidR="00260D4E">
            <w:fldChar w:fldCharType="separate"/>
          </w:r>
          <w:r w:rsidR="00C97F77">
            <w:rPr>
              <w:noProof/>
              <w:lang w:val="en-US"/>
            </w:rPr>
            <w:t xml:space="preserve"> (DoItYourself, 2010)</w:t>
          </w:r>
          <w:r w:rsidR="00260D4E">
            <w:fldChar w:fldCharType="end"/>
          </w:r>
        </w:sdtContent>
      </w:sdt>
      <w:r w:rsidR="00E432F7">
        <w:t xml:space="preserve">. </w:t>
      </w:r>
      <w:r w:rsidR="00447195">
        <w:t>This would make sure that the bolt had been tightened</w:t>
      </w:r>
      <w:r w:rsidR="0019655C">
        <w:t xml:space="preserve"> correctly</w:t>
      </w:r>
      <w:r w:rsidR="00447195">
        <w:t xml:space="preserve"> </w:t>
      </w:r>
      <w:r w:rsidR="0019655C">
        <w:t>to minimise any failure. Once the bolt has been tightened the subassembly would go through quality control where another engineer will make sure that the bolt ha</w:t>
      </w:r>
      <w:r w:rsidR="0048061A">
        <w:t xml:space="preserve">d been tightened to the correct torque. </w:t>
      </w:r>
    </w:p>
    <w:p w14:paraId="6FF9BB4B" w14:textId="52B3FB58" w:rsidR="00AB37D9" w:rsidRDefault="00AB37D9" w:rsidP="00AB37D9">
      <w:pPr>
        <w:pStyle w:val="Heading3"/>
        <w:numPr>
          <w:ilvl w:val="2"/>
          <w:numId w:val="8"/>
        </w:numPr>
      </w:pPr>
      <w:bookmarkStart w:id="13" w:name="_Toc65578374"/>
      <w:r>
        <w:t>Incorrect brake disc size</w:t>
      </w:r>
      <w:r w:rsidR="0020237B">
        <w:t xml:space="preserve"> installed</w:t>
      </w:r>
      <w:bookmarkEnd w:id="13"/>
    </w:p>
    <w:p w14:paraId="5DBE43E5" w14:textId="765D536B" w:rsidR="00751D5B" w:rsidRDefault="002E6FD6" w:rsidP="00751D5B">
      <w:r>
        <w:t>The likelihood of this happen</w:t>
      </w:r>
      <w:r w:rsidR="000F62B8">
        <w:t xml:space="preserve">ing </w:t>
      </w:r>
      <w:r w:rsidR="0018355D">
        <w:t xml:space="preserve">I put </w:t>
      </w:r>
      <w:r w:rsidR="00C87812">
        <w:t>was 6</w:t>
      </w:r>
      <w:r w:rsidR="00D6347F">
        <w:t xml:space="preserve"> as it is a possibility</w:t>
      </w:r>
      <w:r w:rsidR="00C73996">
        <w:t xml:space="preserve"> that </w:t>
      </w:r>
      <w:r w:rsidR="00E40EE0">
        <w:t>the wrong brake disc can be installed. However, the likelihood of this</w:t>
      </w:r>
      <w:r w:rsidR="005367B8">
        <w:t xml:space="preserve"> is</w:t>
      </w:r>
      <w:r w:rsidR="00E40EE0">
        <w:t xml:space="preserve"> slight</w:t>
      </w:r>
      <w:r w:rsidR="00874DFD">
        <w:t xml:space="preserve">ly smaller </w:t>
      </w:r>
      <w:r w:rsidR="001266BD">
        <w:t>than</w:t>
      </w:r>
      <w:r w:rsidR="005367B8">
        <w:t xml:space="preserve"> the brake </w:t>
      </w:r>
      <w:r w:rsidR="0061178A">
        <w:t>calliper bolts not torqued correctly</w:t>
      </w:r>
      <w:r w:rsidR="002260B4">
        <w:t xml:space="preserve"> as </w:t>
      </w:r>
      <w:r w:rsidR="00000510">
        <w:t xml:space="preserve">it’s </w:t>
      </w:r>
      <w:r w:rsidR="000529BA">
        <w:t>less</w:t>
      </w:r>
      <w:r w:rsidR="00000510">
        <w:t xml:space="preserve"> likely </w:t>
      </w:r>
      <w:r w:rsidR="00927329">
        <w:t xml:space="preserve">to </w:t>
      </w:r>
      <w:r w:rsidR="000529BA">
        <w:t>frequently</w:t>
      </w:r>
      <w:r w:rsidR="00E26CAC">
        <w:t xml:space="preserve"> install</w:t>
      </w:r>
      <w:r w:rsidR="00927329">
        <w:t xml:space="preserve"> the wrong disc size </w:t>
      </w:r>
      <w:r w:rsidR="006804B5">
        <w:t>on the sub</w:t>
      </w:r>
      <w:r w:rsidR="00165C86">
        <w:t xml:space="preserve">-assembly. </w:t>
      </w:r>
      <w:r w:rsidR="0050059A">
        <w:t>Although it can still be done</w:t>
      </w:r>
      <w:r w:rsidR="00F64988">
        <w:t xml:space="preserve"> so new precautions need to be </w:t>
      </w:r>
      <w:r w:rsidR="007F1425">
        <w:t>put in to reduce the likelihood</w:t>
      </w:r>
      <w:r w:rsidR="00E26CAC">
        <w:t xml:space="preserve"> to make sure it </w:t>
      </w:r>
      <w:r w:rsidR="00E26CAC">
        <w:lastRenderedPageBreak/>
        <w:t>doesn’t happen at all</w:t>
      </w:r>
      <w:r w:rsidR="007F1425">
        <w:t xml:space="preserve">. The </w:t>
      </w:r>
      <w:r w:rsidR="00506068">
        <w:t xml:space="preserve">severity is very high as having the wrong disc size on the car could potentially </w:t>
      </w:r>
      <w:r w:rsidR="00456227">
        <w:t>cause a huge accident. When the brakes applied</w:t>
      </w:r>
      <w:r w:rsidR="009B0069">
        <w:t xml:space="preserve"> at high speed</w:t>
      </w:r>
      <w:r w:rsidR="0034441D">
        <w:t>, the driver trusts</w:t>
      </w:r>
      <w:r w:rsidR="009B0069">
        <w:t xml:space="preserve"> that the </w:t>
      </w:r>
      <w:r w:rsidR="00027A2E">
        <w:t xml:space="preserve">brakes will </w:t>
      </w:r>
      <w:r w:rsidR="00C93C35">
        <w:t xml:space="preserve">slow the velocity of the car down. </w:t>
      </w:r>
      <w:r w:rsidR="00280E39">
        <w:t xml:space="preserve">Following on from </w:t>
      </w:r>
      <w:r w:rsidR="00403371">
        <w:t>this, the likelihood of detection I put was</w:t>
      </w:r>
      <w:r w:rsidR="00B95E91">
        <w:t xml:space="preserve"> </w:t>
      </w:r>
      <w:r w:rsidR="00A52617">
        <w:t>6</w:t>
      </w:r>
      <w:r w:rsidR="00B95E91">
        <w:t xml:space="preserve">. This is because </w:t>
      </w:r>
      <w:r w:rsidR="006808ED">
        <w:t xml:space="preserve">the company only use few amounts of </w:t>
      </w:r>
      <w:r w:rsidR="00DE100F">
        <w:t xml:space="preserve">brake discs so it should be relatively obvious to the engineer to spot the wrong brake pad on the car. As well as this, when the car is out for its shakedown test before going </w:t>
      </w:r>
      <w:r w:rsidR="0047176B">
        <w:t xml:space="preserve">racing, the driver should be able to </w:t>
      </w:r>
      <w:r w:rsidR="000B6764">
        <w:t>feel that the brakes aren’t cooperating as well as they should.</w:t>
      </w:r>
      <w:r w:rsidR="00AC2C7C">
        <w:t xml:space="preserve"> In total the RPN number I got out of </w:t>
      </w:r>
      <w:r w:rsidR="00A64C22">
        <w:t>the test was 324 which is very high</w:t>
      </w:r>
      <w:r w:rsidR="0019092C">
        <w:t xml:space="preserve"> so the risk needs to be reduced to make the car and the environment safer.</w:t>
      </w:r>
    </w:p>
    <w:p w14:paraId="54CC7927" w14:textId="4498B063" w:rsidR="006E17FC" w:rsidRDefault="006E17FC" w:rsidP="00751D5B">
      <w:r>
        <w:t>The mitigation actions that I am putting into place</w:t>
      </w:r>
      <w:r w:rsidR="00CB6EDA">
        <w:t xml:space="preserve"> </w:t>
      </w:r>
      <w:r w:rsidR="003A643F">
        <w:t xml:space="preserve">is that when </w:t>
      </w:r>
      <w:r w:rsidR="00CB6EDA">
        <w:t xml:space="preserve">the subassembly </w:t>
      </w:r>
      <w:r w:rsidR="00140E4A">
        <w:t>is in manufacture, the jig only allows for the correct brake size to be installed.</w:t>
      </w:r>
      <w:r w:rsidR="004825EC">
        <w:t xml:space="preserve"> </w:t>
      </w:r>
      <w:r w:rsidR="004A348D">
        <w:t>B</w:t>
      </w:r>
      <w:r w:rsidR="004825EC">
        <w:t>efore the brake disc goes onto the sub-asse</w:t>
      </w:r>
      <w:r w:rsidR="00A74691">
        <w:t>mbly however, the measurements are checked including; the diameter and thickness</w:t>
      </w:r>
      <w:r w:rsidR="00F75900">
        <w:t>.</w:t>
      </w:r>
      <w:r w:rsidR="004A00C5">
        <w:t xml:space="preserve"> After the sub-assembly has been complete</w:t>
      </w:r>
      <w:r w:rsidR="00FD0CB3">
        <w:t>, the assembly will go through quality control</w:t>
      </w:r>
      <w:r w:rsidR="00A55E59">
        <w:t xml:space="preserve"> where all measurements and details noted in drawings will be checked by another personal. </w:t>
      </w:r>
    </w:p>
    <w:p w14:paraId="05581BE8" w14:textId="3F94605D" w:rsidR="00EF71F6" w:rsidRDefault="00F10A30" w:rsidP="00EF71F6">
      <w:pPr>
        <w:pStyle w:val="Heading3"/>
        <w:numPr>
          <w:ilvl w:val="2"/>
          <w:numId w:val="8"/>
        </w:numPr>
      </w:pPr>
      <w:bookmarkStart w:id="14" w:name="_Toc65578375"/>
      <w:r>
        <w:t>Brake pads installed in wrong orientation</w:t>
      </w:r>
      <w:bookmarkEnd w:id="14"/>
    </w:p>
    <w:p w14:paraId="3A41B7B6" w14:textId="29FDD826" w:rsidR="00F10A30" w:rsidRDefault="0013298F" w:rsidP="00F10A30">
      <w:r>
        <w:t xml:space="preserve">The likelihood of occurrence I thought was </w:t>
      </w:r>
      <w:r w:rsidR="00A31DF0">
        <w:t>quite high as it’s not</w:t>
      </w:r>
      <w:r w:rsidR="00BD1D1E">
        <w:t xml:space="preserve"> too</w:t>
      </w:r>
      <w:r w:rsidR="00A31DF0">
        <w:t xml:space="preserve"> </w:t>
      </w:r>
      <w:r w:rsidR="00BD1D1E">
        <w:t xml:space="preserve">obvious on which way round the pad should go. </w:t>
      </w:r>
      <w:r w:rsidR="005571AE">
        <w:t>Therefore</w:t>
      </w:r>
      <w:r w:rsidR="00BD1D1E">
        <w:t xml:space="preserve">, </w:t>
      </w:r>
      <w:r w:rsidR="001A050A">
        <w:t>this can make this po</w:t>
      </w:r>
      <w:r w:rsidR="0096070E">
        <w:t>tential failure mode one that can occur often</w:t>
      </w:r>
      <w:r w:rsidR="007270F4">
        <w:t xml:space="preserve"> especially as the pads will be changed on the cars after each race. The severity of this </w:t>
      </w:r>
      <w:r w:rsidR="007A7A42">
        <w:t>potential failure</w:t>
      </w:r>
      <w:r w:rsidR="005571AE">
        <w:t xml:space="preserve"> is very high </w:t>
      </w:r>
      <w:r w:rsidR="003F1DFE">
        <w:t xml:space="preserve">as this could cause severe damage. </w:t>
      </w:r>
      <w:r w:rsidR="003C0194">
        <w:t xml:space="preserve">If the friction material is on the wrong side then there would be no friction material </w:t>
      </w:r>
      <w:r w:rsidR="00EF7D52">
        <w:t xml:space="preserve">in contact with the brake disc meaning that the result of the brakes being applied could cause severe damage to the driver or others around. </w:t>
      </w:r>
      <w:r w:rsidR="00154A01">
        <w:t xml:space="preserve">The likelihood of detecting this </w:t>
      </w:r>
      <w:r w:rsidR="000B7D36">
        <w:t xml:space="preserve">is very low </w:t>
      </w:r>
      <w:r w:rsidR="00A52617">
        <w:t xml:space="preserve">at a score of 4. This is because the likelihood of </w:t>
      </w:r>
      <w:r w:rsidR="00D914CC">
        <w:t xml:space="preserve">detecting the pad failure before the car going to track is very </w:t>
      </w:r>
      <w:r w:rsidR="00F90089">
        <w:t>unlikely. When the car goes to track however, the driver will quickly work out there is an issue with the brakes</w:t>
      </w:r>
      <w:r w:rsidR="008E6A53">
        <w:t xml:space="preserve">. This would be very dangerous for the driver and others on and off track. </w:t>
      </w:r>
      <w:r w:rsidR="004C53C7">
        <w:t xml:space="preserve">Finally, the RPN number taken from this test was 252. </w:t>
      </w:r>
      <w:r w:rsidR="00F34269">
        <w:t xml:space="preserve">Although </w:t>
      </w:r>
      <w:r w:rsidR="00413E3B">
        <w:t>it’s</w:t>
      </w:r>
      <w:r w:rsidR="00F34269">
        <w:t xml:space="preserve"> not as high as the other tests</w:t>
      </w:r>
      <w:r w:rsidR="0003538A">
        <w:t xml:space="preserve">, the severity is very high which still means that </w:t>
      </w:r>
      <w:r w:rsidR="00ED11B5">
        <w:t>there’s</w:t>
      </w:r>
      <w:r w:rsidR="0003538A">
        <w:t xml:space="preserve"> </w:t>
      </w:r>
      <w:r w:rsidR="00B7066A">
        <w:t xml:space="preserve">still a high risk. This risk needs to be reduced so that the </w:t>
      </w:r>
      <w:r w:rsidR="00ED11B5">
        <w:t xml:space="preserve">likelihood of this failure is minimal. </w:t>
      </w:r>
    </w:p>
    <w:p w14:paraId="672558E4" w14:textId="6DDA4622" w:rsidR="00D37154" w:rsidRDefault="00D37154" w:rsidP="00F10A30">
      <w:r>
        <w:t xml:space="preserve">The mitigation actions I thought were </w:t>
      </w:r>
      <w:r w:rsidR="00843198">
        <w:t>necessary are; a note on the assembly drawings</w:t>
      </w:r>
      <w:r w:rsidR="00673BC9">
        <w:t xml:space="preserve"> which will note to the engineer that’s assembling the calliper to make sure and double check the orientation of the brake pad</w:t>
      </w:r>
      <w:r w:rsidR="00EB6527">
        <w:t>, as well as the correct training for the engineer so he knows how</w:t>
      </w:r>
      <w:r w:rsidR="003826B8">
        <w:t xml:space="preserve"> to correctly assemble the brake assembly and how to check all details.</w:t>
      </w:r>
      <w:r w:rsidR="00EE3919">
        <w:t xml:space="preserve"> This will </w:t>
      </w:r>
      <w:r w:rsidR="00551BC6">
        <w:t xml:space="preserve">reduce the likelihood of </w:t>
      </w:r>
      <w:r w:rsidR="00D81F9B">
        <w:t xml:space="preserve">this failure massively and hopefully protect the driver/engineers from </w:t>
      </w:r>
      <w:r w:rsidR="0024331B">
        <w:t>harm.</w:t>
      </w:r>
    </w:p>
    <w:p w14:paraId="05BDE0AD" w14:textId="4E4ED6EB" w:rsidR="00F61F11" w:rsidRPr="00F10A30" w:rsidRDefault="00F61F11" w:rsidP="00F61F11">
      <w:pPr>
        <w:pStyle w:val="Heading3"/>
        <w:numPr>
          <w:ilvl w:val="2"/>
          <w:numId w:val="8"/>
        </w:numPr>
      </w:pPr>
      <w:bookmarkStart w:id="15" w:name="_Toc65578376"/>
      <w:r>
        <w:t>Brake line fitting not fully tightened</w:t>
      </w:r>
      <w:bookmarkEnd w:id="15"/>
    </w:p>
    <w:p w14:paraId="68004AC2" w14:textId="4EC300AD" w:rsidR="00061BAB" w:rsidRDefault="009B7F47" w:rsidP="00787DDB">
      <w:r>
        <w:t xml:space="preserve">The likelihood </w:t>
      </w:r>
      <w:r w:rsidR="000D3DB1">
        <w:t xml:space="preserve">of occurrence to this potential failure </w:t>
      </w:r>
      <w:r w:rsidR="0048672C">
        <w:t xml:space="preserve">is very high due to the </w:t>
      </w:r>
      <w:r w:rsidR="0099539A">
        <w:t xml:space="preserve">brake line fitting being a small aspect of the assembly. </w:t>
      </w:r>
      <w:r w:rsidR="00C27E24">
        <w:t xml:space="preserve">As the brake line fitting is relatively </w:t>
      </w:r>
      <w:r w:rsidR="00043502">
        <w:t>small</w:t>
      </w:r>
      <w:r w:rsidR="00A06BD0">
        <w:t xml:space="preserve">, the chances of the fitting not </w:t>
      </w:r>
      <w:r w:rsidR="00FE31CD">
        <w:t xml:space="preserve">being fully </w:t>
      </w:r>
      <w:r w:rsidR="000E12F6">
        <w:t>is very high. This</w:t>
      </w:r>
      <w:r w:rsidR="00331FFA">
        <w:t xml:space="preserve"> could mean that under heavy braking, the brake line could fail</w:t>
      </w:r>
      <w:r w:rsidR="007A652B">
        <w:t xml:space="preserve"> resulting in the </w:t>
      </w:r>
      <w:r w:rsidR="0072779B">
        <w:t>brake assembly failure. This could cause some serious harm hence the severity again is very high at</w:t>
      </w:r>
      <w:r w:rsidR="00CA6735">
        <w:t xml:space="preserve"> a rating of</w:t>
      </w:r>
      <w:r w:rsidR="0072779B">
        <w:t xml:space="preserve"> 9. </w:t>
      </w:r>
      <w:r w:rsidR="004F397B">
        <w:t xml:space="preserve">Lastly, the </w:t>
      </w:r>
      <w:r w:rsidR="00126D54">
        <w:t xml:space="preserve">likelihood of detection is low. As it’s a small part of the assembly </w:t>
      </w:r>
      <w:r w:rsidR="008417FE">
        <w:t xml:space="preserve">but very also very crucial, it is very likely that the </w:t>
      </w:r>
      <w:r w:rsidR="0041573C">
        <w:t xml:space="preserve">failure </w:t>
      </w:r>
      <w:r w:rsidR="00D959D1">
        <w:t>won’t</w:t>
      </w:r>
      <w:r w:rsidR="0041573C">
        <w:t xml:space="preserve"> be detected but if the engineer does check the fitting, </w:t>
      </w:r>
      <w:r w:rsidR="00A11C0C">
        <w:t>they</w:t>
      </w:r>
      <w:r w:rsidR="0041573C">
        <w:t xml:space="preserve"> would be able to tell that </w:t>
      </w:r>
      <w:r w:rsidR="00D959D1">
        <w:t>it’s</w:t>
      </w:r>
      <w:r w:rsidR="0041573C">
        <w:t xml:space="preserve"> not fully tightened. This would mean that </w:t>
      </w:r>
      <w:r w:rsidR="00A11C0C">
        <w:t>the engineer could solve this fault. Overall, the RPN number for this failure mode</w:t>
      </w:r>
      <w:r w:rsidR="009E5915">
        <w:t xml:space="preserve"> was very high as it could cause </w:t>
      </w:r>
      <w:r w:rsidR="005658E8">
        <w:t xml:space="preserve">some serious damage. </w:t>
      </w:r>
    </w:p>
    <w:p w14:paraId="479B88A1" w14:textId="6B2140EF" w:rsidR="003171D9" w:rsidRDefault="00065981" w:rsidP="00787DDB">
      <w:r>
        <w:t xml:space="preserve">The mitigation actions that I am going to put in place to </w:t>
      </w:r>
      <w:r w:rsidR="006F25A9">
        <w:t>reduce the risk are;</w:t>
      </w:r>
      <w:r w:rsidR="0072316C">
        <w:t xml:space="preserve"> the first being a note on the assembly drawing </w:t>
      </w:r>
      <w:r w:rsidR="00B24479">
        <w:t>notifying the engineer</w:t>
      </w:r>
      <w:r w:rsidR="003171D9">
        <w:t xml:space="preserve"> to check and double check the fastening, and the second being</w:t>
      </w:r>
      <w:r w:rsidR="007A0621">
        <w:t xml:space="preserve"> the engineer having a torqued spanner/wrench so the </w:t>
      </w:r>
      <w:r w:rsidR="008D6528">
        <w:t>engineer knows when the fitting is tightened enough.</w:t>
      </w:r>
    </w:p>
    <w:p w14:paraId="37FA41BE" w14:textId="0D39FB4F" w:rsidR="00522370" w:rsidRDefault="00522370" w:rsidP="00FC53B8">
      <w:pPr>
        <w:pStyle w:val="Heading1"/>
        <w:numPr>
          <w:ilvl w:val="0"/>
          <w:numId w:val="8"/>
        </w:numPr>
      </w:pPr>
      <w:bookmarkStart w:id="16" w:name="_Toc65578377"/>
      <w:r>
        <w:lastRenderedPageBreak/>
        <w:t>Post-Mitigation FMEA</w:t>
      </w:r>
      <w:bookmarkEnd w:id="16"/>
    </w:p>
    <w:p w14:paraId="60BE931D" w14:textId="03506FBB" w:rsidR="004C2ACD" w:rsidRPr="00815F70" w:rsidRDefault="00815F70" w:rsidP="00815F70">
      <w:pPr>
        <w:pStyle w:val="Heading2"/>
        <w:numPr>
          <w:ilvl w:val="1"/>
          <w:numId w:val="8"/>
        </w:numPr>
      </w:pPr>
      <w:bookmarkStart w:id="17" w:name="_Toc65578378"/>
      <w:r w:rsidRPr="00815F70">
        <w:t>Revised FMEA Results</w:t>
      </w:r>
      <w:bookmarkEnd w:id="17"/>
    </w:p>
    <w:p w14:paraId="3A83A10B" w14:textId="5B89FF6C" w:rsidR="006767CF" w:rsidRDefault="0067358E" w:rsidP="0084063A">
      <w:r>
        <w:rPr>
          <w:noProof/>
        </w:rPr>
        <mc:AlternateContent>
          <mc:Choice Requires="wps">
            <w:drawing>
              <wp:anchor distT="0" distB="0" distL="114300" distR="114300" simplePos="0" relativeHeight="251668480" behindDoc="0" locked="0" layoutInCell="1" allowOverlap="1" wp14:anchorId="4C3532D4" wp14:editId="710619A8">
                <wp:simplePos x="0" y="0"/>
                <wp:positionH relativeFrom="column">
                  <wp:posOffset>-341630</wp:posOffset>
                </wp:positionH>
                <wp:positionV relativeFrom="paragraph">
                  <wp:posOffset>496708</wp:posOffset>
                </wp:positionV>
                <wp:extent cx="6475095" cy="238125"/>
                <wp:effectExtent l="0" t="0" r="1905" b="9525"/>
                <wp:wrapSquare wrapText="bothSides"/>
                <wp:docPr id="5" name="Text Box 5"/>
                <wp:cNvGraphicFramePr/>
                <a:graphic xmlns:a="http://schemas.openxmlformats.org/drawingml/2006/main">
                  <a:graphicData uri="http://schemas.microsoft.com/office/word/2010/wordprocessingShape">
                    <wps:wsp>
                      <wps:cNvSpPr txBox="1"/>
                      <wps:spPr>
                        <a:xfrm>
                          <a:off x="0" y="0"/>
                          <a:ext cx="6475095" cy="238125"/>
                        </a:xfrm>
                        <a:prstGeom prst="rect">
                          <a:avLst/>
                        </a:prstGeom>
                        <a:solidFill>
                          <a:prstClr val="white"/>
                        </a:solidFill>
                        <a:ln>
                          <a:noFill/>
                        </a:ln>
                      </wps:spPr>
                      <wps:txbx>
                        <w:txbxContent>
                          <w:p w14:paraId="3C79250E" w14:textId="54D38093" w:rsidR="0067358E" w:rsidRPr="00601054" w:rsidRDefault="0067358E" w:rsidP="0067358E">
                            <w:pPr>
                              <w:pStyle w:val="Caption"/>
                              <w:rPr>
                                <w:noProof/>
                              </w:rPr>
                            </w:pPr>
                            <w:bookmarkStart w:id="18" w:name="_Toc65401704"/>
                            <w:r>
                              <w:t xml:space="preserve">Table </w:t>
                            </w:r>
                            <w:fldSimple w:instr=" SEQ Table \* ARABIC ">
                              <w:r>
                                <w:rPr>
                                  <w:noProof/>
                                </w:rPr>
                                <w:t>2</w:t>
                              </w:r>
                            </w:fldSimple>
                            <w:r>
                              <w:t xml:space="preserve"> - Amended FMEA Results</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3532D4" id="Text Box 5" o:spid="_x0000_s1029" type="#_x0000_t202" style="position:absolute;margin-left:-26.9pt;margin-top:39.1pt;width:509.85pt;height:18.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" stroked="f">
                <v:textbox inset="0,0,0,0">
                  <w:txbxContent>
                    <w:p w14:paraId="3C79250E" w14:textId="54D38093" w:rsidR="0067358E" w:rsidRPr="00601054" w:rsidRDefault="0067358E" w:rsidP="0067358E">
                      <w:pPr>
                        <w:pStyle w:val="Caption"/>
                        <w:rPr>
                          <w:noProof/>
                        </w:rPr>
                      </w:pPr>
                      <w:bookmarkStart w:id="19" w:name="_Toc65401704"/>
                      <w:r>
                        <w:t xml:space="preserve">Table </w:t>
                      </w:r>
                      <w:fldSimple w:instr=" SEQ Table \* ARABIC ">
                        <w:r>
                          <w:rPr>
                            <w:noProof/>
                          </w:rPr>
                          <w:t>2</w:t>
                        </w:r>
                      </w:fldSimple>
                      <w:r>
                        <w:t xml:space="preserve"> - Amended FMEA Results</w:t>
                      </w:r>
                      <w:bookmarkEnd w:id="19"/>
                    </w:p>
                  </w:txbxContent>
                </v:textbox>
                <w10:wrap type="square"/>
              </v:shape>
            </w:pict>
          </mc:Fallback>
        </mc:AlternateContent>
      </w:r>
      <w:r w:rsidRPr="007B6E20">
        <w:rPr>
          <w:noProof/>
        </w:rPr>
        <w:drawing>
          <wp:anchor distT="0" distB="0" distL="114300" distR="114300" simplePos="0" relativeHeight="251664384" behindDoc="0" locked="0" layoutInCell="1" allowOverlap="1" wp14:anchorId="5CBFF273" wp14:editId="55C78A66">
            <wp:simplePos x="0" y="0"/>
            <wp:positionH relativeFrom="margin">
              <wp:posOffset>-356235</wp:posOffset>
            </wp:positionH>
            <wp:positionV relativeFrom="paragraph">
              <wp:posOffset>788890</wp:posOffset>
            </wp:positionV>
            <wp:extent cx="6475095" cy="2439035"/>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75095" cy="2439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30EB">
        <w:t xml:space="preserve">In </w:t>
      </w:r>
      <w:r w:rsidR="00C76C30">
        <w:t xml:space="preserve">Table </w:t>
      </w:r>
      <w:r w:rsidR="000230EB">
        <w:t xml:space="preserve">2 below, </w:t>
      </w:r>
      <w:r w:rsidR="00FF13BE">
        <w:t>I have presented the revised FMEA test results</w:t>
      </w:r>
      <w:r w:rsidR="00DB052E">
        <w:t xml:space="preserve"> where I </w:t>
      </w:r>
      <w:r w:rsidR="00C900C8">
        <w:t xml:space="preserve">have ran the FMEA test with the new mitigation </w:t>
      </w:r>
      <w:r w:rsidR="00FC0700">
        <w:t>actions to generate a new RPN number</w:t>
      </w:r>
      <w:r w:rsidR="005A07E3">
        <w:t xml:space="preserve"> to test the safety.</w:t>
      </w:r>
      <w:r w:rsidR="00227C8E">
        <w:t xml:space="preserve"> </w:t>
      </w:r>
    </w:p>
    <w:p w14:paraId="708F15E5" w14:textId="30FEB266" w:rsidR="00D94DAC" w:rsidRDefault="00D94DAC" w:rsidP="00C832AD"/>
    <w:p w14:paraId="1FCFBE67" w14:textId="03CADE40" w:rsidR="00C832AD" w:rsidRDefault="00C832AD" w:rsidP="00C832AD">
      <w:pPr>
        <w:pStyle w:val="Heading2"/>
        <w:numPr>
          <w:ilvl w:val="1"/>
          <w:numId w:val="8"/>
        </w:numPr>
      </w:pPr>
      <w:bookmarkStart w:id="20" w:name="_Toc65578379"/>
      <w:r>
        <w:t>New Precautions in Place</w:t>
      </w:r>
      <w:bookmarkEnd w:id="20"/>
    </w:p>
    <w:p w14:paraId="1C20B8C3" w14:textId="17E6A18D" w:rsidR="00CF26ED" w:rsidRDefault="00CF26ED" w:rsidP="00CF26ED">
      <w:pPr>
        <w:pStyle w:val="Heading3"/>
        <w:numPr>
          <w:ilvl w:val="2"/>
          <w:numId w:val="8"/>
        </w:numPr>
      </w:pPr>
      <w:bookmarkStart w:id="21" w:name="_Toc65578380"/>
      <w:r>
        <w:t>Brake calliper bolts</w:t>
      </w:r>
      <w:bookmarkEnd w:id="21"/>
    </w:p>
    <w:p w14:paraId="05D04B7C" w14:textId="6A790BC0" w:rsidR="0012452A" w:rsidRDefault="002776EC" w:rsidP="0012452A">
      <w:r>
        <w:t xml:space="preserve">The </w:t>
      </w:r>
      <w:r w:rsidR="0045799D">
        <w:t xml:space="preserve">new </w:t>
      </w:r>
      <w:r w:rsidR="00E524D7">
        <w:t xml:space="preserve">precautions I put in place reduce the RPN number dramatically </w:t>
      </w:r>
      <w:r w:rsidR="007A39B4">
        <w:t xml:space="preserve">resulting in a safer environment. </w:t>
      </w:r>
      <w:r w:rsidR="00597DDA">
        <w:t xml:space="preserve">The likelihood of occurrence has now dropped massively to 1 as the precautions </w:t>
      </w:r>
      <w:r w:rsidR="005E6885">
        <w:t xml:space="preserve">ensure that the potential failure mode </w:t>
      </w:r>
      <w:r w:rsidR="00052302">
        <w:t>won’t</w:t>
      </w:r>
      <w:r w:rsidR="005E6885">
        <w:t xml:space="preserve"> occur. </w:t>
      </w:r>
      <w:r w:rsidR="00701D18">
        <w:t>Even though the severity is still relative</w:t>
      </w:r>
      <w:r w:rsidR="00DF7C82">
        <w:t xml:space="preserve">ly </w:t>
      </w:r>
      <w:r w:rsidR="004B78E5">
        <w:t>high</w:t>
      </w:r>
      <w:r w:rsidR="0009437B">
        <w:t>, the chances are very low of anything happening</w:t>
      </w:r>
      <w:r w:rsidR="005724FB">
        <w:t>. The ch</w:t>
      </w:r>
      <w:r w:rsidR="00E83C2B">
        <w:t>ances</w:t>
      </w:r>
      <w:r w:rsidR="00901259">
        <w:t xml:space="preserve"> of the engineer detecting the brake calliper </w:t>
      </w:r>
      <w:r w:rsidR="004E4D56">
        <w:t xml:space="preserve">bolts aren’t torqued right is very high meaning that the engineer is able to ensure the </w:t>
      </w:r>
      <w:r w:rsidR="00892378">
        <w:t>brake calliper assembly is safe not only for the engineers but also for the driver using the car.</w:t>
      </w:r>
      <w:r w:rsidR="00680F9C">
        <w:t xml:space="preserve"> The RPN </w:t>
      </w:r>
      <w:r w:rsidR="0005030C">
        <w:t xml:space="preserve">number </w:t>
      </w:r>
      <w:r w:rsidR="005B17A9">
        <w:t xml:space="preserve">as a result </w:t>
      </w:r>
      <w:r w:rsidR="00485EC1">
        <w:t xml:space="preserve">is very low meaning that the precautions have reduced the risk of harm </w:t>
      </w:r>
      <w:r w:rsidR="00C87786">
        <w:t>massively.</w:t>
      </w:r>
    </w:p>
    <w:p w14:paraId="501FBBCB" w14:textId="15E1BD61" w:rsidR="00D76D72" w:rsidRDefault="00CB53B1" w:rsidP="00D76D72">
      <w:pPr>
        <w:pStyle w:val="Heading3"/>
        <w:numPr>
          <w:ilvl w:val="2"/>
          <w:numId w:val="8"/>
        </w:numPr>
      </w:pPr>
      <w:bookmarkStart w:id="22" w:name="_Toc65578381"/>
      <w:r>
        <w:t>Incorrect brake disc size</w:t>
      </w:r>
      <w:bookmarkEnd w:id="22"/>
    </w:p>
    <w:p w14:paraId="102AFF31" w14:textId="3AF7C811" w:rsidR="00CB53B1" w:rsidRDefault="00C416F7" w:rsidP="00CB53B1">
      <w:r>
        <w:t xml:space="preserve">The </w:t>
      </w:r>
      <w:r w:rsidR="0045799D">
        <w:t xml:space="preserve">new </w:t>
      </w:r>
      <w:r>
        <w:t>precautions I put</w:t>
      </w:r>
      <w:r w:rsidR="00361B93">
        <w:t xml:space="preserve"> in place for </w:t>
      </w:r>
      <w:r w:rsidR="00524F73">
        <w:t xml:space="preserve">the brake disc size again reduce the </w:t>
      </w:r>
      <w:r w:rsidR="00AA1D0D">
        <w:t xml:space="preserve">risk of harm. Again the likelihood of occurrence </w:t>
      </w:r>
      <w:r w:rsidR="00E51062">
        <w:t xml:space="preserve">has improved massively down to 2. There is still a slim chance </w:t>
      </w:r>
      <w:r w:rsidR="007B2068">
        <w:t xml:space="preserve">of </w:t>
      </w:r>
      <w:r w:rsidR="009D4C72">
        <w:t xml:space="preserve">the failure occurring but it’s a massive improvement than before. </w:t>
      </w:r>
      <w:r w:rsidR="004D2E89">
        <w:t xml:space="preserve">Yet the severity is still high, the chances of detecting the </w:t>
      </w:r>
      <w:r w:rsidR="00843F3E">
        <w:t xml:space="preserve">failure is still very high so it’s unlikely to happen. Therefore, </w:t>
      </w:r>
      <w:r w:rsidR="006B7345">
        <w:t>the RPN number is again much lower</w:t>
      </w:r>
      <w:r w:rsidR="00C927B1">
        <w:t xml:space="preserve"> than</w:t>
      </w:r>
      <w:r w:rsidR="006B7345">
        <w:t xml:space="preserve"> before </w:t>
      </w:r>
      <w:r w:rsidR="00C927B1">
        <w:t xml:space="preserve">as </w:t>
      </w:r>
      <w:r w:rsidR="006B7345">
        <w:t xml:space="preserve">the new precautions </w:t>
      </w:r>
      <w:r w:rsidR="00E351C7">
        <w:t>put into place reduces the risk</w:t>
      </w:r>
      <w:r w:rsidR="0096732F">
        <w:t>.</w:t>
      </w:r>
    </w:p>
    <w:p w14:paraId="23E603DE" w14:textId="426C58D0" w:rsidR="001D513E" w:rsidRDefault="001D513E" w:rsidP="001D513E">
      <w:pPr>
        <w:pStyle w:val="Heading3"/>
        <w:numPr>
          <w:ilvl w:val="2"/>
          <w:numId w:val="8"/>
        </w:numPr>
      </w:pPr>
      <w:bookmarkStart w:id="23" w:name="_Toc65578382"/>
      <w:r>
        <w:t>Brake pads installed</w:t>
      </w:r>
      <w:r w:rsidR="00CA3317">
        <w:t xml:space="preserve"> in wrong orientation</w:t>
      </w:r>
      <w:bookmarkEnd w:id="23"/>
    </w:p>
    <w:p w14:paraId="5197F130" w14:textId="44E5CD49" w:rsidR="00CA3317" w:rsidRDefault="00C32D40" w:rsidP="00CA3317">
      <w:r>
        <w:t>The</w:t>
      </w:r>
      <w:r w:rsidR="00A17117">
        <w:t xml:space="preserve"> new</w:t>
      </w:r>
      <w:r>
        <w:t xml:space="preserve"> </w:t>
      </w:r>
      <w:r w:rsidR="00371942">
        <w:t>precautions</w:t>
      </w:r>
      <w:r>
        <w:t xml:space="preserve"> put into place reduce the likelihood of the </w:t>
      </w:r>
      <w:r w:rsidR="00C9411E">
        <w:t xml:space="preserve">occurrence as </w:t>
      </w:r>
      <w:r w:rsidR="00203077">
        <w:t>the engineer has the correct tool</w:t>
      </w:r>
      <w:r w:rsidR="008D7629">
        <w:t xml:space="preserve">s to not get the </w:t>
      </w:r>
      <w:r w:rsidR="007401FA">
        <w:t xml:space="preserve">brake pad orientation wrong. This also means that the likelihood of </w:t>
      </w:r>
      <w:r w:rsidR="002C1EC9">
        <w:t xml:space="preserve">detection has been increased due to the tools allowing the engineer to </w:t>
      </w:r>
      <w:r w:rsidR="002F3EF2">
        <w:t xml:space="preserve">know </w:t>
      </w:r>
      <w:r w:rsidR="00A23975">
        <w:t>what orientation the brake pad should installed</w:t>
      </w:r>
      <w:r w:rsidR="005C174B">
        <w:t xml:space="preserve"> in. The severity is still </w:t>
      </w:r>
      <w:r w:rsidR="00622A8B">
        <w:t xml:space="preserve">relatively high because if the component was to fail, this could cause a serious </w:t>
      </w:r>
      <w:r w:rsidR="00752960">
        <w:t xml:space="preserve">accident. Overall, the RPN number has been reduced </w:t>
      </w:r>
      <w:r w:rsidR="000058FB">
        <w:t>due to the new precautions.</w:t>
      </w:r>
    </w:p>
    <w:p w14:paraId="0BE39BED" w14:textId="5B5E190D" w:rsidR="000058FB" w:rsidRDefault="00424227" w:rsidP="00424227">
      <w:pPr>
        <w:pStyle w:val="Heading3"/>
        <w:numPr>
          <w:ilvl w:val="2"/>
          <w:numId w:val="8"/>
        </w:numPr>
      </w:pPr>
      <w:bookmarkStart w:id="24" w:name="_Toc65578383"/>
      <w:r>
        <w:lastRenderedPageBreak/>
        <w:t>Brake line fitting</w:t>
      </w:r>
      <w:bookmarkEnd w:id="24"/>
    </w:p>
    <w:p w14:paraId="43F3E95B" w14:textId="4E1F5725" w:rsidR="00424227" w:rsidRPr="00424227" w:rsidRDefault="0089177A" w:rsidP="00424227">
      <w:r>
        <w:t>Finally</w:t>
      </w:r>
      <w:r w:rsidR="004B7B36">
        <w:t xml:space="preserve">, with new precautions in place for the brake line fitting, the likelihood of occurrence has been reduced. </w:t>
      </w:r>
      <w:r w:rsidR="004C5388">
        <w:t xml:space="preserve">This means that the </w:t>
      </w:r>
      <w:r w:rsidR="007562E1">
        <w:t>brake line fitting will be fully tightened following the new precautions minimising the chances of failure</w:t>
      </w:r>
      <w:r w:rsidR="0099142F">
        <w:t xml:space="preserve"> as well as making it more obvious to the engineers </w:t>
      </w:r>
      <w:r w:rsidR="00C234EC">
        <w:t xml:space="preserve">to detect </w:t>
      </w:r>
      <w:r w:rsidR="0099142F">
        <w:t>when the brake line isn’t fully tightened.</w:t>
      </w:r>
      <w:r w:rsidR="00C234EC">
        <w:t xml:space="preserve"> This means the </w:t>
      </w:r>
      <w:r w:rsidR="005220EB">
        <w:t>chances of a failure occurring is very small so an accident</w:t>
      </w:r>
      <w:r w:rsidR="00102909">
        <w:t>,</w:t>
      </w:r>
      <w:r w:rsidR="005220EB">
        <w:t xml:space="preserve"> that could be </w:t>
      </w:r>
      <w:r w:rsidR="00102909">
        <w:t>highly severe, is less likely to happen. This again results in a reduced RPN number making the product safer.</w:t>
      </w:r>
    </w:p>
    <w:p w14:paraId="4130037D" w14:textId="3099F38F" w:rsidR="00522370" w:rsidRDefault="00522370" w:rsidP="00FC53B8">
      <w:pPr>
        <w:pStyle w:val="Heading1"/>
        <w:numPr>
          <w:ilvl w:val="0"/>
          <w:numId w:val="8"/>
        </w:numPr>
      </w:pPr>
      <w:bookmarkStart w:id="25" w:name="_Toc65578384"/>
      <w:r>
        <w:t>Conclusion</w:t>
      </w:r>
      <w:bookmarkEnd w:id="25"/>
    </w:p>
    <w:p w14:paraId="273282C2" w14:textId="3846A962" w:rsidR="007E0918" w:rsidRDefault="007E3CBF" w:rsidP="007E0918">
      <w:r>
        <w:t xml:space="preserve">Overall, FMEA is a great tool to use </w:t>
      </w:r>
      <w:r w:rsidR="006952DC">
        <w:t xml:space="preserve">when </w:t>
      </w:r>
      <w:r w:rsidR="00856503">
        <w:t xml:space="preserve">a company wants to </w:t>
      </w:r>
      <w:r w:rsidR="006952DC">
        <w:t>reduc</w:t>
      </w:r>
      <w:r w:rsidR="00856503">
        <w:t>e</w:t>
      </w:r>
      <w:r w:rsidR="006952DC">
        <w:t xml:space="preserve"> potential failures that can cause risks of harm others. </w:t>
      </w:r>
      <w:r w:rsidR="00387684">
        <w:t xml:space="preserve">It’s also very easy to use and very effective. It allows </w:t>
      </w:r>
      <w:r w:rsidR="00ED5957">
        <w:t xml:space="preserve">the company to improve the quality of their product while </w:t>
      </w:r>
      <w:r w:rsidR="002A35A2">
        <w:t>making their product safer for the consumers</w:t>
      </w:r>
      <w:r w:rsidR="00731185">
        <w:t xml:space="preserve"> or surrounding environment. FMEA is </w:t>
      </w:r>
      <w:r w:rsidR="00256318">
        <w:t xml:space="preserve">particularly effective within the motorsport industry as the manufacturer can </w:t>
      </w:r>
      <w:r w:rsidR="00A6772A">
        <w:t xml:space="preserve">make the car safer. If the failures are reduced, then the less likely an accident will occur which could cause serious harm. </w:t>
      </w:r>
      <w:r w:rsidR="009C38AD">
        <w:t xml:space="preserve">As well as this, the reliability is improved due to the unlikely chance of a </w:t>
      </w:r>
      <w:r w:rsidR="001B4AD9">
        <w:t>failure. This means that the car is more likely to go on and finish the race</w:t>
      </w:r>
      <w:r w:rsidR="00C2126F">
        <w:t xml:space="preserve"> increasing chances of succes</w:t>
      </w:r>
      <w:r w:rsidR="00D91F19">
        <w:t>s</w:t>
      </w:r>
      <w:r w:rsidR="001B4AD9">
        <w:t xml:space="preserve">. </w:t>
      </w:r>
    </w:p>
    <w:p w14:paraId="734A4C99" w14:textId="67CCD25D" w:rsidR="00056FE7" w:rsidRDefault="00056FE7" w:rsidP="007E0918">
      <w:r>
        <w:t xml:space="preserve">When running the FMEA test, not only was it a quick and easy process, </w:t>
      </w:r>
      <w:r w:rsidR="00D53F3F">
        <w:t xml:space="preserve">I was able to place suitable precautions in place to help minimise the </w:t>
      </w:r>
      <w:r w:rsidR="00D12F68">
        <w:t>risk of potential failure.</w:t>
      </w:r>
      <w:r w:rsidR="00F31AFF">
        <w:t xml:space="preserve"> I found that </w:t>
      </w:r>
      <w:r w:rsidR="00855880">
        <w:t xml:space="preserve">the precautions </w:t>
      </w:r>
      <w:r w:rsidR="00514881">
        <w:t xml:space="preserve">I put in place reduced the likelihood of </w:t>
      </w:r>
      <w:r w:rsidR="00BA1108">
        <w:t xml:space="preserve">occurrence and detections massively. The severity stays relatively high but </w:t>
      </w:r>
      <w:r w:rsidR="003222A7">
        <w:t xml:space="preserve">due to the occurrence and detection being so much lower, the risk is massively reduced. </w:t>
      </w:r>
      <w:r w:rsidR="00411329">
        <w:t xml:space="preserve">This as a result makes the </w:t>
      </w:r>
      <w:r w:rsidR="009B78EE">
        <w:t xml:space="preserve">car safer so when </w:t>
      </w:r>
      <w:r w:rsidR="00790307">
        <w:t>it’s</w:t>
      </w:r>
      <w:r w:rsidR="009B78EE">
        <w:t xml:space="preserve"> on track, the likelihood of an accident </w:t>
      </w:r>
      <w:r w:rsidR="001A447A">
        <w:t xml:space="preserve">is </w:t>
      </w:r>
      <w:r w:rsidR="00BF3371">
        <w:t xml:space="preserve">very minimal. </w:t>
      </w:r>
      <w:r w:rsidR="00D13D84">
        <w:t>All precautions I put in place</w:t>
      </w:r>
      <w:r w:rsidR="000B341A">
        <w:t xml:space="preserve"> aren’t expensive and easy to use including </w:t>
      </w:r>
      <w:r w:rsidR="00821B77">
        <w:t>a torqued wrench or even notes on drawings. These all make a huge difference when it comes to safety.</w:t>
      </w:r>
    </w:p>
    <w:p w14:paraId="6FC4A466" w14:textId="211ACEFC" w:rsidR="000318EF" w:rsidRPr="007E3CBF" w:rsidRDefault="000318EF" w:rsidP="007E0918">
      <w:r>
        <w:t xml:space="preserve">All in all, the FMEA test is a very valuable tool to not only improve the safety of the car but also </w:t>
      </w:r>
      <w:r w:rsidR="00CE4141">
        <w:t xml:space="preserve">makes the car more reliable increasing the chances of success. </w:t>
      </w:r>
      <w:r w:rsidR="00C30906">
        <w:t xml:space="preserve">Finding a way of reducing the risks was key </w:t>
      </w:r>
      <w:r w:rsidR="00AB2750">
        <w:t>for safety and FMEA is definitely a useful</w:t>
      </w:r>
      <w:r w:rsidR="00D53578">
        <w:t xml:space="preserve">/brilliant tool to use. </w:t>
      </w:r>
    </w:p>
    <w:bookmarkStart w:id="26" w:name="_Toc65578385" w:displacedByCustomXml="next"/>
    <w:sdt>
      <w:sdtPr>
        <w:rPr>
          <w:rFonts w:asciiTheme="minorHAnsi" w:eastAsiaTheme="minorHAnsi" w:hAnsiTheme="minorHAnsi" w:cstheme="minorBidi"/>
          <w:color w:val="auto"/>
          <w:sz w:val="22"/>
          <w:szCs w:val="22"/>
        </w:rPr>
        <w:id w:val="908647708"/>
        <w:docPartObj>
          <w:docPartGallery w:val="Bibliographies"/>
          <w:docPartUnique/>
        </w:docPartObj>
      </w:sdtPr>
      <w:sdtEndPr/>
      <w:sdtContent>
        <w:p w14:paraId="739F5193" w14:textId="07EC9B72" w:rsidR="00522370" w:rsidRDefault="00522370">
          <w:pPr>
            <w:pStyle w:val="Heading1"/>
          </w:pPr>
          <w:r>
            <w:t>References</w:t>
          </w:r>
          <w:bookmarkEnd w:id="26"/>
        </w:p>
        <w:sdt>
          <w:sdtPr>
            <w:id w:val="-573587230"/>
            <w:bibliography/>
          </w:sdtPr>
          <w:sdtEndPr/>
          <w:sdtContent>
            <w:p w14:paraId="2B721A49" w14:textId="77777777" w:rsidR="00C97F77" w:rsidRDefault="00522370" w:rsidP="00C97F77">
              <w:pPr>
                <w:pStyle w:val="Bibliography"/>
                <w:ind w:left="720" w:hanging="720"/>
                <w:rPr>
                  <w:noProof/>
                  <w:sz w:val="24"/>
                  <w:szCs w:val="24"/>
                </w:rPr>
              </w:pPr>
              <w:r>
                <w:fldChar w:fldCharType="begin"/>
              </w:r>
              <w:r>
                <w:instrText xml:space="preserve"> BIBLIOGRAPHY </w:instrText>
              </w:r>
              <w:r>
                <w:fldChar w:fldCharType="separate"/>
              </w:r>
              <w:r w:rsidR="00C97F77">
                <w:rPr>
                  <w:noProof/>
                </w:rPr>
                <w:t>DoItYourself. (2010, June 06). Retrieved from Doityourself: https://www.doityourself.com/stry/6-types-of-torque-wrenches-explained#:~:text=%206%20Types%20of%20Torque%20Wrenches%20Explained%20,use%20with%20couplings%20on%20soil%20pipes.%20More</w:t>
              </w:r>
            </w:p>
            <w:p w14:paraId="536734CA" w14:textId="77777777" w:rsidR="00C97F77" w:rsidRDefault="00C97F77" w:rsidP="00C97F77">
              <w:pPr>
                <w:pStyle w:val="Bibliography"/>
                <w:ind w:left="720" w:hanging="720"/>
                <w:rPr>
                  <w:noProof/>
                </w:rPr>
              </w:pPr>
              <w:r>
                <w:rPr>
                  <w:noProof/>
                </w:rPr>
                <w:t xml:space="preserve">FMEA - FMECA. (n.d.). </w:t>
              </w:r>
              <w:r>
                <w:rPr>
                  <w:i/>
                  <w:iCs/>
                  <w:noProof/>
                </w:rPr>
                <w:t>FMEA RPN</w:t>
              </w:r>
              <w:r>
                <w:rPr>
                  <w:noProof/>
                </w:rPr>
                <w:t>. Retrieved from FMEA - FMECA: https://fmea-fmeca.com/fmea-rpn.html#:~:text=Risk%20Priority%20Number%20(RPN)%20is%20a%20measure%20used,similar%20to%20the%20criticality%20numbers%20used%20in%20Mil-Std-1629A.</w:t>
              </w:r>
            </w:p>
            <w:p w14:paraId="39611428" w14:textId="77777777" w:rsidR="00C97F77" w:rsidRDefault="00C97F77" w:rsidP="00C97F77">
              <w:pPr>
                <w:pStyle w:val="Bibliography"/>
                <w:ind w:left="720" w:hanging="720"/>
                <w:rPr>
                  <w:noProof/>
                </w:rPr>
              </w:pPr>
              <w:r>
                <w:rPr>
                  <w:noProof/>
                </w:rPr>
                <w:t>HSE. (n.d.). Retrieved from Health and Safety Executive: https://www.hse.gov.uk/simple-health-safety/risk/index.htm</w:t>
              </w:r>
            </w:p>
            <w:p w14:paraId="5C4F1626" w14:textId="77777777" w:rsidR="00C97F77" w:rsidRDefault="00C97F77" w:rsidP="00C97F77">
              <w:pPr>
                <w:pStyle w:val="Bibliography"/>
                <w:ind w:left="720" w:hanging="720"/>
                <w:rPr>
                  <w:noProof/>
                </w:rPr>
              </w:pPr>
              <w:r>
                <w:rPr>
                  <w:noProof/>
                </w:rPr>
                <w:t xml:space="preserve">IMechE. (n.d.). </w:t>
              </w:r>
              <w:r>
                <w:rPr>
                  <w:i/>
                  <w:iCs/>
                  <w:noProof/>
                </w:rPr>
                <w:t>Code of Conduct Explained</w:t>
              </w:r>
              <w:r>
                <w:rPr>
                  <w:noProof/>
                </w:rPr>
                <w:t>. Retrieved from IMechE: https://www.imeche.org/about-us/imeche-governance/governance-and-finance-reviews/code-of-conduct-explained</w:t>
              </w:r>
            </w:p>
            <w:p w14:paraId="6111A4EA" w14:textId="77777777" w:rsidR="00C97F77" w:rsidRDefault="00C97F77" w:rsidP="00C97F77">
              <w:pPr>
                <w:pStyle w:val="Bibliography"/>
                <w:ind w:left="720" w:hanging="720"/>
                <w:rPr>
                  <w:noProof/>
                </w:rPr>
              </w:pPr>
              <w:r>
                <w:rPr>
                  <w:noProof/>
                </w:rPr>
                <w:t xml:space="preserve">Martinelli, K. (2017, September 23). </w:t>
              </w:r>
              <w:r>
                <w:rPr>
                  <w:i/>
                  <w:iCs/>
                  <w:noProof/>
                </w:rPr>
                <w:t>What are the consequences of Poor Health and Safety Procedures?</w:t>
              </w:r>
              <w:r>
                <w:rPr>
                  <w:noProof/>
                </w:rPr>
                <w:t xml:space="preserve"> Retrieved from High Speed Training: https://www.highspeedtraining.co.uk/hub/consequences-of-poor-health-safety-procedures/</w:t>
              </w:r>
            </w:p>
            <w:p w14:paraId="7CF0A189" w14:textId="77777777" w:rsidR="00C97F77" w:rsidRDefault="00C97F77" w:rsidP="00C97F77">
              <w:pPr>
                <w:pStyle w:val="Bibliography"/>
                <w:ind w:left="720" w:hanging="720"/>
                <w:rPr>
                  <w:noProof/>
                </w:rPr>
              </w:pPr>
              <w:r>
                <w:rPr>
                  <w:noProof/>
                </w:rPr>
                <w:lastRenderedPageBreak/>
                <w:t xml:space="preserve">Porsche Engineering. (n.d.). </w:t>
              </w:r>
              <w:r>
                <w:rPr>
                  <w:i/>
                  <w:iCs/>
                  <w:noProof/>
                </w:rPr>
                <w:t>FMEA and Functional Safety</w:t>
              </w:r>
              <w:r>
                <w:rPr>
                  <w:noProof/>
                </w:rPr>
                <w:t>. Retrieved from Porsche Engineering: https://www.porscheengineering.com/peg/en/services/supportingservices/fmea/</w:t>
              </w:r>
            </w:p>
            <w:p w14:paraId="367200A0" w14:textId="77777777" w:rsidR="00C97F77" w:rsidRDefault="00C97F77" w:rsidP="00C97F77">
              <w:pPr>
                <w:pStyle w:val="Bibliography"/>
                <w:ind w:left="720" w:hanging="720"/>
                <w:rPr>
                  <w:noProof/>
                </w:rPr>
              </w:pPr>
              <w:r>
                <w:rPr>
                  <w:noProof/>
                </w:rPr>
                <w:t xml:space="preserve">University of Wales Trinity Saint David. (2018). </w:t>
              </w:r>
              <w:r>
                <w:rPr>
                  <w:i/>
                  <w:iCs/>
                  <w:noProof/>
                </w:rPr>
                <w:t>Technical Report Guidelines.</w:t>
              </w:r>
              <w:r>
                <w:rPr>
                  <w:noProof/>
                </w:rPr>
                <w:t xml:space="preserve"> </w:t>
              </w:r>
            </w:p>
            <w:p w14:paraId="4E8EDDB4" w14:textId="77777777" w:rsidR="00C97F77" w:rsidRDefault="00C97F77" w:rsidP="00C97F77">
              <w:pPr>
                <w:pStyle w:val="Bibliography"/>
                <w:ind w:left="720" w:hanging="720"/>
                <w:rPr>
                  <w:noProof/>
                </w:rPr>
              </w:pPr>
              <w:r>
                <w:rPr>
                  <w:noProof/>
                </w:rPr>
                <w:t xml:space="preserve">University of Wales Trinity Saint David. (2020). </w:t>
              </w:r>
              <w:r>
                <w:rPr>
                  <w:i/>
                  <w:iCs/>
                  <w:noProof/>
                </w:rPr>
                <w:t>Harvard Referencing Handbook.</w:t>
              </w:r>
              <w:r>
                <w:rPr>
                  <w:noProof/>
                </w:rPr>
                <w:t xml:space="preserve"> </w:t>
              </w:r>
            </w:p>
            <w:p w14:paraId="4209586F" w14:textId="02E29138" w:rsidR="00522370" w:rsidRDefault="00522370" w:rsidP="00C97F77">
              <w:r>
                <w:rPr>
                  <w:b/>
                  <w:bCs/>
                  <w:noProof/>
                </w:rPr>
                <w:fldChar w:fldCharType="end"/>
              </w:r>
            </w:p>
          </w:sdtContent>
        </w:sdt>
      </w:sdtContent>
    </w:sdt>
    <w:p w14:paraId="117BD2D6" w14:textId="0E58170E" w:rsidR="00551316" w:rsidRPr="00522370" w:rsidRDefault="00551316" w:rsidP="00522370"/>
    <w:sectPr w:rsidR="00551316" w:rsidRPr="0052237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9BA78F" w14:textId="77777777" w:rsidR="00A3365C" w:rsidRDefault="00A3365C" w:rsidP="00FE771C">
      <w:pPr>
        <w:spacing w:after="0" w:line="240" w:lineRule="auto"/>
      </w:pPr>
      <w:r>
        <w:separator/>
      </w:r>
    </w:p>
  </w:endnote>
  <w:endnote w:type="continuationSeparator" w:id="0">
    <w:p w14:paraId="705F446A" w14:textId="77777777" w:rsidR="00A3365C" w:rsidRDefault="00A3365C" w:rsidP="00FE7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9053328"/>
      <w:docPartObj>
        <w:docPartGallery w:val="Page Numbers (Bottom of Page)"/>
        <w:docPartUnique/>
      </w:docPartObj>
    </w:sdtPr>
    <w:sdtEndPr>
      <w:rPr>
        <w:noProof/>
      </w:rPr>
    </w:sdtEndPr>
    <w:sdtContent>
      <w:p w14:paraId="7981FF29" w14:textId="6B24A9D3" w:rsidR="00FE771C" w:rsidRDefault="00FE77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43D71A" w14:textId="77777777" w:rsidR="00FE771C" w:rsidRDefault="00FE77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2A25D3" w14:textId="77777777" w:rsidR="00A3365C" w:rsidRDefault="00A3365C" w:rsidP="00FE771C">
      <w:pPr>
        <w:spacing w:after="0" w:line="240" w:lineRule="auto"/>
      </w:pPr>
      <w:r>
        <w:separator/>
      </w:r>
    </w:p>
  </w:footnote>
  <w:footnote w:type="continuationSeparator" w:id="0">
    <w:p w14:paraId="53A5394B" w14:textId="77777777" w:rsidR="00A3365C" w:rsidRDefault="00A3365C" w:rsidP="00FE77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301DA"/>
    <w:multiLevelType w:val="hybridMultilevel"/>
    <w:tmpl w:val="649AD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1830CB"/>
    <w:multiLevelType w:val="hybridMultilevel"/>
    <w:tmpl w:val="4358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6E0890"/>
    <w:multiLevelType w:val="multilevel"/>
    <w:tmpl w:val="58C27AC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8155545"/>
    <w:multiLevelType w:val="hybridMultilevel"/>
    <w:tmpl w:val="FA960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3A79EA"/>
    <w:multiLevelType w:val="hybridMultilevel"/>
    <w:tmpl w:val="B8309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2B0886"/>
    <w:multiLevelType w:val="hybridMultilevel"/>
    <w:tmpl w:val="4E6E5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177090"/>
    <w:multiLevelType w:val="hybridMultilevel"/>
    <w:tmpl w:val="47F261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576A11"/>
    <w:multiLevelType w:val="hybridMultilevel"/>
    <w:tmpl w:val="B0040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5"/>
  </w:num>
  <w:num w:numId="5">
    <w:abstractNumId w:val="4"/>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370"/>
    <w:rsid w:val="00000510"/>
    <w:rsid w:val="00003ACE"/>
    <w:rsid w:val="000058FB"/>
    <w:rsid w:val="000230EB"/>
    <w:rsid w:val="00027A2E"/>
    <w:rsid w:val="000318EF"/>
    <w:rsid w:val="0003538A"/>
    <w:rsid w:val="00036D16"/>
    <w:rsid w:val="000402B3"/>
    <w:rsid w:val="00043502"/>
    <w:rsid w:val="0005030C"/>
    <w:rsid w:val="00052302"/>
    <w:rsid w:val="000529BA"/>
    <w:rsid w:val="00054FA3"/>
    <w:rsid w:val="00056FE7"/>
    <w:rsid w:val="00061BAB"/>
    <w:rsid w:val="000655C2"/>
    <w:rsid w:val="00065981"/>
    <w:rsid w:val="0009437B"/>
    <w:rsid w:val="000B341A"/>
    <w:rsid w:val="000B6764"/>
    <w:rsid w:val="000B7D36"/>
    <w:rsid w:val="000C0DE0"/>
    <w:rsid w:val="000D2334"/>
    <w:rsid w:val="000D3DB1"/>
    <w:rsid w:val="000D6DDD"/>
    <w:rsid w:val="000E12F6"/>
    <w:rsid w:val="000F62B8"/>
    <w:rsid w:val="00102909"/>
    <w:rsid w:val="001140D3"/>
    <w:rsid w:val="0012452A"/>
    <w:rsid w:val="001266BD"/>
    <w:rsid w:val="00126D54"/>
    <w:rsid w:val="0013298F"/>
    <w:rsid w:val="00140E4A"/>
    <w:rsid w:val="00154A01"/>
    <w:rsid w:val="001621DF"/>
    <w:rsid w:val="00165C86"/>
    <w:rsid w:val="0016670B"/>
    <w:rsid w:val="0018355D"/>
    <w:rsid w:val="0019092C"/>
    <w:rsid w:val="00192247"/>
    <w:rsid w:val="0019655C"/>
    <w:rsid w:val="001A050A"/>
    <w:rsid w:val="001A447A"/>
    <w:rsid w:val="001A7F95"/>
    <w:rsid w:val="001B41B8"/>
    <w:rsid w:val="001B4AD9"/>
    <w:rsid w:val="001C44FA"/>
    <w:rsid w:val="001C5285"/>
    <w:rsid w:val="001D513E"/>
    <w:rsid w:val="001F4301"/>
    <w:rsid w:val="0020237B"/>
    <w:rsid w:val="00203077"/>
    <w:rsid w:val="00210D94"/>
    <w:rsid w:val="00212549"/>
    <w:rsid w:val="00214644"/>
    <w:rsid w:val="002260B4"/>
    <w:rsid w:val="00227C8E"/>
    <w:rsid w:val="0024331B"/>
    <w:rsid w:val="00256318"/>
    <w:rsid w:val="00260D4E"/>
    <w:rsid w:val="00270A95"/>
    <w:rsid w:val="002776EC"/>
    <w:rsid w:val="00280E39"/>
    <w:rsid w:val="002904F8"/>
    <w:rsid w:val="002A35A2"/>
    <w:rsid w:val="002B59C4"/>
    <w:rsid w:val="002B7A1F"/>
    <w:rsid w:val="002C1EC9"/>
    <w:rsid w:val="002D3FF8"/>
    <w:rsid w:val="002E6FD6"/>
    <w:rsid w:val="002F3EF2"/>
    <w:rsid w:val="00315A12"/>
    <w:rsid w:val="003171D9"/>
    <w:rsid w:val="003222A7"/>
    <w:rsid w:val="003225ED"/>
    <w:rsid w:val="00323EC7"/>
    <w:rsid w:val="0033109E"/>
    <w:rsid w:val="00331FFA"/>
    <w:rsid w:val="0034441D"/>
    <w:rsid w:val="003609A0"/>
    <w:rsid w:val="00361B93"/>
    <w:rsid w:val="00371942"/>
    <w:rsid w:val="003826B8"/>
    <w:rsid w:val="003826FF"/>
    <w:rsid w:val="00386852"/>
    <w:rsid w:val="00387684"/>
    <w:rsid w:val="003A1B37"/>
    <w:rsid w:val="003A643F"/>
    <w:rsid w:val="003B564D"/>
    <w:rsid w:val="003B60B4"/>
    <w:rsid w:val="003B6A03"/>
    <w:rsid w:val="003C0194"/>
    <w:rsid w:val="003D714A"/>
    <w:rsid w:val="003F1DFE"/>
    <w:rsid w:val="003F51F1"/>
    <w:rsid w:val="00403371"/>
    <w:rsid w:val="00410B9C"/>
    <w:rsid w:val="00411329"/>
    <w:rsid w:val="00413E3B"/>
    <w:rsid w:val="0041573C"/>
    <w:rsid w:val="004220B3"/>
    <w:rsid w:val="00424227"/>
    <w:rsid w:val="004262BC"/>
    <w:rsid w:val="00436266"/>
    <w:rsid w:val="00447195"/>
    <w:rsid w:val="004544A0"/>
    <w:rsid w:val="00456227"/>
    <w:rsid w:val="0045799D"/>
    <w:rsid w:val="00457FBA"/>
    <w:rsid w:val="0047176B"/>
    <w:rsid w:val="00473E67"/>
    <w:rsid w:val="0048061A"/>
    <w:rsid w:val="004825EC"/>
    <w:rsid w:val="00485DFE"/>
    <w:rsid w:val="00485EC1"/>
    <w:rsid w:val="0048672C"/>
    <w:rsid w:val="0048693B"/>
    <w:rsid w:val="00490863"/>
    <w:rsid w:val="004A00C5"/>
    <w:rsid w:val="004A348D"/>
    <w:rsid w:val="004B7407"/>
    <w:rsid w:val="004B78E5"/>
    <w:rsid w:val="004B7B36"/>
    <w:rsid w:val="004C1A90"/>
    <w:rsid w:val="004C2ACD"/>
    <w:rsid w:val="004C5388"/>
    <w:rsid w:val="004C53C7"/>
    <w:rsid w:val="004D2E89"/>
    <w:rsid w:val="004E4D56"/>
    <w:rsid w:val="004F0004"/>
    <w:rsid w:val="004F184C"/>
    <w:rsid w:val="004F397B"/>
    <w:rsid w:val="004F61E8"/>
    <w:rsid w:val="0050059A"/>
    <w:rsid w:val="00503335"/>
    <w:rsid w:val="00506068"/>
    <w:rsid w:val="00507063"/>
    <w:rsid w:val="00510303"/>
    <w:rsid w:val="00514881"/>
    <w:rsid w:val="0051782F"/>
    <w:rsid w:val="00520550"/>
    <w:rsid w:val="005220EB"/>
    <w:rsid w:val="00522370"/>
    <w:rsid w:val="00524F73"/>
    <w:rsid w:val="00532A4A"/>
    <w:rsid w:val="005367B8"/>
    <w:rsid w:val="005448BE"/>
    <w:rsid w:val="005500A3"/>
    <w:rsid w:val="00551316"/>
    <w:rsid w:val="00551BC6"/>
    <w:rsid w:val="00556E78"/>
    <w:rsid w:val="005571AE"/>
    <w:rsid w:val="0056041A"/>
    <w:rsid w:val="005658E8"/>
    <w:rsid w:val="005724FB"/>
    <w:rsid w:val="00572784"/>
    <w:rsid w:val="00584227"/>
    <w:rsid w:val="00584DB1"/>
    <w:rsid w:val="00591806"/>
    <w:rsid w:val="00597DDA"/>
    <w:rsid w:val="005A07E3"/>
    <w:rsid w:val="005A3A4D"/>
    <w:rsid w:val="005B0E27"/>
    <w:rsid w:val="005B108B"/>
    <w:rsid w:val="005B17A9"/>
    <w:rsid w:val="005C174B"/>
    <w:rsid w:val="005E2BB5"/>
    <w:rsid w:val="005E6885"/>
    <w:rsid w:val="006073FD"/>
    <w:rsid w:val="0061178A"/>
    <w:rsid w:val="00622A8B"/>
    <w:rsid w:val="00632327"/>
    <w:rsid w:val="0067358E"/>
    <w:rsid w:val="00673BC9"/>
    <w:rsid w:val="006767CF"/>
    <w:rsid w:val="00677A4C"/>
    <w:rsid w:val="006804B5"/>
    <w:rsid w:val="006808ED"/>
    <w:rsid w:val="00680F9C"/>
    <w:rsid w:val="006952DC"/>
    <w:rsid w:val="00697B16"/>
    <w:rsid w:val="006B284B"/>
    <w:rsid w:val="006B7345"/>
    <w:rsid w:val="006D473F"/>
    <w:rsid w:val="006E17FC"/>
    <w:rsid w:val="006E4044"/>
    <w:rsid w:val="006F1425"/>
    <w:rsid w:val="006F25A9"/>
    <w:rsid w:val="006F628B"/>
    <w:rsid w:val="00701D18"/>
    <w:rsid w:val="007127BB"/>
    <w:rsid w:val="0072316C"/>
    <w:rsid w:val="007239C3"/>
    <w:rsid w:val="007270F4"/>
    <w:rsid w:val="0072779B"/>
    <w:rsid w:val="00731185"/>
    <w:rsid w:val="007401FA"/>
    <w:rsid w:val="00751D5B"/>
    <w:rsid w:val="00752960"/>
    <w:rsid w:val="007562E1"/>
    <w:rsid w:val="00763440"/>
    <w:rsid w:val="0077440E"/>
    <w:rsid w:val="007765B7"/>
    <w:rsid w:val="00787D83"/>
    <w:rsid w:val="00787DDB"/>
    <w:rsid w:val="00790307"/>
    <w:rsid w:val="007954EB"/>
    <w:rsid w:val="007A0621"/>
    <w:rsid w:val="007A39B4"/>
    <w:rsid w:val="007A652B"/>
    <w:rsid w:val="007A7A42"/>
    <w:rsid w:val="007B2068"/>
    <w:rsid w:val="007B2555"/>
    <w:rsid w:val="007B6E20"/>
    <w:rsid w:val="007E0918"/>
    <w:rsid w:val="007E2B7A"/>
    <w:rsid w:val="007E3CBF"/>
    <w:rsid w:val="007F11E6"/>
    <w:rsid w:val="007F1425"/>
    <w:rsid w:val="007F7F7A"/>
    <w:rsid w:val="00815F70"/>
    <w:rsid w:val="00821B77"/>
    <w:rsid w:val="008356F6"/>
    <w:rsid w:val="0084063A"/>
    <w:rsid w:val="008417FE"/>
    <w:rsid w:val="00843198"/>
    <w:rsid w:val="00843F3E"/>
    <w:rsid w:val="00850E23"/>
    <w:rsid w:val="00855880"/>
    <w:rsid w:val="00856503"/>
    <w:rsid w:val="0086774C"/>
    <w:rsid w:val="00874DFD"/>
    <w:rsid w:val="0089177A"/>
    <w:rsid w:val="00892378"/>
    <w:rsid w:val="008A056F"/>
    <w:rsid w:val="008C1375"/>
    <w:rsid w:val="008C361F"/>
    <w:rsid w:val="008C567D"/>
    <w:rsid w:val="008C568C"/>
    <w:rsid w:val="008C6143"/>
    <w:rsid w:val="008C6449"/>
    <w:rsid w:val="008D24E9"/>
    <w:rsid w:val="008D6528"/>
    <w:rsid w:val="008D7629"/>
    <w:rsid w:val="008E49DE"/>
    <w:rsid w:val="008E6A53"/>
    <w:rsid w:val="009001EA"/>
    <w:rsid w:val="00901259"/>
    <w:rsid w:val="00904FF8"/>
    <w:rsid w:val="00927329"/>
    <w:rsid w:val="009375C6"/>
    <w:rsid w:val="0096070E"/>
    <w:rsid w:val="0096732F"/>
    <w:rsid w:val="009912B7"/>
    <w:rsid w:val="0099142F"/>
    <w:rsid w:val="0099539A"/>
    <w:rsid w:val="009A0DE6"/>
    <w:rsid w:val="009B0069"/>
    <w:rsid w:val="009B050E"/>
    <w:rsid w:val="009B4A31"/>
    <w:rsid w:val="009B78EE"/>
    <w:rsid w:val="009B7F47"/>
    <w:rsid w:val="009C38AD"/>
    <w:rsid w:val="009D4C72"/>
    <w:rsid w:val="009E5915"/>
    <w:rsid w:val="009F3C24"/>
    <w:rsid w:val="009F5F55"/>
    <w:rsid w:val="00A06BD0"/>
    <w:rsid w:val="00A10839"/>
    <w:rsid w:val="00A11C0C"/>
    <w:rsid w:val="00A17117"/>
    <w:rsid w:val="00A17A58"/>
    <w:rsid w:val="00A23975"/>
    <w:rsid w:val="00A26F95"/>
    <w:rsid w:val="00A31DF0"/>
    <w:rsid w:val="00A3365C"/>
    <w:rsid w:val="00A41049"/>
    <w:rsid w:val="00A419A1"/>
    <w:rsid w:val="00A52617"/>
    <w:rsid w:val="00A55E59"/>
    <w:rsid w:val="00A57346"/>
    <w:rsid w:val="00A64C22"/>
    <w:rsid w:val="00A65D0A"/>
    <w:rsid w:val="00A6772A"/>
    <w:rsid w:val="00A73AA2"/>
    <w:rsid w:val="00A74691"/>
    <w:rsid w:val="00A96295"/>
    <w:rsid w:val="00A97B1D"/>
    <w:rsid w:val="00AA1D0D"/>
    <w:rsid w:val="00AB2750"/>
    <w:rsid w:val="00AB37D9"/>
    <w:rsid w:val="00AC107C"/>
    <w:rsid w:val="00AC2C7C"/>
    <w:rsid w:val="00AE2896"/>
    <w:rsid w:val="00AF0BAA"/>
    <w:rsid w:val="00B0717D"/>
    <w:rsid w:val="00B11FFF"/>
    <w:rsid w:val="00B171BE"/>
    <w:rsid w:val="00B22083"/>
    <w:rsid w:val="00B2298D"/>
    <w:rsid w:val="00B24479"/>
    <w:rsid w:val="00B25724"/>
    <w:rsid w:val="00B5472A"/>
    <w:rsid w:val="00B66864"/>
    <w:rsid w:val="00B66B08"/>
    <w:rsid w:val="00B70668"/>
    <w:rsid w:val="00B7066A"/>
    <w:rsid w:val="00B729C2"/>
    <w:rsid w:val="00B76917"/>
    <w:rsid w:val="00B775EB"/>
    <w:rsid w:val="00B85D48"/>
    <w:rsid w:val="00B916F1"/>
    <w:rsid w:val="00B91DCF"/>
    <w:rsid w:val="00B925EC"/>
    <w:rsid w:val="00B95E91"/>
    <w:rsid w:val="00BA1108"/>
    <w:rsid w:val="00BA15AE"/>
    <w:rsid w:val="00BB01EF"/>
    <w:rsid w:val="00BC0137"/>
    <w:rsid w:val="00BC1BCF"/>
    <w:rsid w:val="00BD1D1E"/>
    <w:rsid w:val="00BD2F3C"/>
    <w:rsid w:val="00BD3696"/>
    <w:rsid w:val="00BE43F8"/>
    <w:rsid w:val="00BE5284"/>
    <w:rsid w:val="00BF3371"/>
    <w:rsid w:val="00C2126F"/>
    <w:rsid w:val="00C234EC"/>
    <w:rsid w:val="00C27E24"/>
    <w:rsid w:val="00C30906"/>
    <w:rsid w:val="00C32D40"/>
    <w:rsid w:val="00C36C97"/>
    <w:rsid w:val="00C416F7"/>
    <w:rsid w:val="00C606F2"/>
    <w:rsid w:val="00C73996"/>
    <w:rsid w:val="00C76C30"/>
    <w:rsid w:val="00C832AD"/>
    <w:rsid w:val="00C838D0"/>
    <w:rsid w:val="00C87786"/>
    <w:rsid w:val="00C87812"/>
    <w:rsid w:val="00C900C8"/>
    <w:rsid w:val="00C927B1"/>
    <w:rsid w:val="00C93C35"/>
    <w:rsid w:val="00C93F61"/>
    <w:rsid w:val="00C9411E"/>
    <w:rsid w:val="00C97F77"/>
    <w:rsid w:val="00CA213F"/>
    <w:rsid w:val="00CA3317"/>
    <w:rsid w:val="00CA6735"/>
    <w:rsid w:val="00CB53B1"/>
    <w:rsid w:val="00CB6EDA"/>
    <w:rsid w:val="00CB7E4E"/>
    <w:rsid w:val="00CD2FBA"/>
    <w:rsid w:val="00CD45E1"/>
    <w:rsid w:val="00CE4141"/>
    <w:rsid w:val="00CF26ED"/>
    <w:rsid w:val="00D05215"/>
    <w:rsid w:val="00D12F68"/>
    <w:rsid w:val="00D13D84"/>
    <w:rsid w:val="00D20104"/>
    <w:rsid w:val="00D319A0"/>
    <w:rsid w:val="00D33F83"/>
    <w:rsid w:val="00D37154"/>
    <w:rsid w:val="00D37F59"/>
    <w:rsid w:val="00D46F37"/>
    <w:rsid w:val="00D471F1"/>
    <w:rsid w:val="00D53578"/>
    <w:rsid w:val="00D53F3F"/>
    <w:rsid w:val="00D6347F"/>
    <w:rsid w:val="00D73BE8"/>
    <w:rsid w:val="00D74818"/>
    <w:rsid w:val="00D75EFE"/>
    <w:rsid w:val="00D76D72"/>
    <w:rsid w:val="00D81F9B"/>
    <w:rsid w:val="00D91131"/>
    <w:rsid w:val="00D914CC"/>
    <w:rsid w:val="00D9170B"/>
    <w:rsid w:val="00D91F19"/>
    <w:rsid w:val="00D94DAC"/>
    <w:rsid w:val="00D959D1"/>
    <w:rsid w:val="00DB052E"/>
    <w:rsid w:val="00DC16A3"/>
    <w:rsid w:val="00DD6583"/>
    <w:rsid w:val="00DE100F"/>
    <w:rsid w:val="00DF7C82"/>
    <w:rsid w:val="00E03547"/>
    <w:rsid w:val="00E11CA3"/>
    <w:rsid w:val="00E258AE"/>
    <w:rsid w:val="00E26BA3"/>
    <w:rsid w:val="00E26CAC"/>
    <w:rsid w:val="00E3359A"/>
    <w:rsid w:val="00E351C7"/>
    <w:rsid w:val="00E40EE0"/>
    <w:rsid w:val="00E432F7"/>
    <w:rsid w:val="00E51062"/>
    <w:rsid w:val="00E524D7"/>
    <w:rsid w:val="00E56C82"/>
    <w:rsid w:val="00E677DA"/>
    <w:rsid w:val="00E773AB"/>
    <w:rsid w:val="00E82A25"/>
    <w:rsid w:val="00E83C2B"/>
    <w:rsid w:val="00EB6527"/>
    <w:rsid w:val="00ED11B5"/>
    <w:rsid w:val="00ED5957"/>
    <w:rsid w:val="00ED753D"/>
    <w:rsid w:val="00EE3919"/>
    <w:rsid w:val="00EF70CB"/>
    <w:rsid w:val="00EF71F6"/>
    <w:rsid w:val="00EF7D52"/>
    <w:rsid w:val="00F04BD4"/>
    <w:rsid w:val="00F10A30"/>
    <w:rsid w:val="00F31AFF"/>
    <w:rsid w:val="00F329F4"/>
    <w:rsid w:val="00F34269"/>
    <w:rsid w:val="00F3597D"/>
    <w:rsid w:val="00F573BF"/>
    <w:rsid w:val="00F61F11"/>
    <w:rsid w:val="00F64988"/>
    <w:rsid w:val="00F75499"/>
    <w:rsid w:val="00F75900"/>
    <w:rsid w:val="00F90089"/>
    <w:rsid w:val="00FC0700"/>
    <w:rsid w:val="00FC53B8"/>
    <w:rsid w:val="00FD0CB3"/>
    <w:rsid w:val="00FD19AF"/>
    <w:rsid w:val="00FD3ABE"/>
    <w:rsid w:val="00FE01DE"/>
    <w:rsid w:val="00FE31CD"/>
    <w:rsid w:val="00FE771C"/>
    <w:rsid w:val="00FF1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F707C"/>
  <w15:chartTrackingRefBased/>
  <w15:docId w15:val="{E0DFEE8D-0735-4154-A219-27961F3BB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370"/>
  </w:style>
  <w:style w:type="paragraph" w:styleId="Heading1">
    <w:name w:val="heading 1"/>
    <w:basedOn w:val="Normal"/>
    <w:next w:val="Normal"/>
    <w:link w:val="Heading1Char"/>
    <w:uiPriority w:val="9"/>
    <w:qFormat/>
    <w:rsid w:val="005223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7D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44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23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2370"/>
    <w:rPr>
      <w:rFonts w:eastAsiaTheme="minorEastAsia"/>
      <w:lang w:val="en-US"/>
    </w:rPr>
  </w:style>
  <w:style w:type="character" w:customStyle="1" w:styleId="Heading1Char">
    <w:name w:val="Heading 1 Char"/>
    <w:basedOn w:val="DefaultParagraphFont"/>
    <w:link w:val="Heading1"/>
    <w:uiPriority w:val="9"/>
    <w:rsid w:val="005223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2370"/>
    <w:pPr>
      <w:outlineLvl w:val="9"/>
    </w:pPr>
    <w:rPr>
      <w:lang w:val="en-US"/>
    </w:rPr>
  </w:style>
  <w:style w:type="paragraph" w:styleId="TOC1">
    <w:name w:val="toc 1"/>
    <w:basedOn w:val="Normal"/>
    <w:next w:val="Normal"/>
    <w:autoRedefine/>
    <w:uiPriority w:val="39"/>
    <w:unhideWhenUsed/>
    <w:rsid w:val="00522370"/>
    <w:pPr>
      <w:spacing w:after="100"/>
    </w:pPr>
  </w:style>
  <w:style w:type="character" w:styleId="Hyperlink">
    <w:name w:val="Hyperlink"/>
    <w:basedOn w:val="DefaultParagraphFont"/>
    <w:uiPriority w:val="99"/>
    <w:unhideWhenUsed/>
    <w:rsid w:val="00522370"/>
    <w:rPr>
      <w:color w:val="0563C1" w:themeColor="hyperlink"/>
      <w:u w:val="single"/>
    </w:rPr>
  </w:style>
  <w:style w:type="paragraph" w:styleId="ListParagraph">
    <w:name w:val="List Paragraph"/>
    <w:basedOn w:val="Normal"/>
    <w:uiPriority w:val="34"/>
    <w:qFormat/>
    <w:rsid w:val="00522370"/>
    <w:pPr>
      <w:ind w:left="720"/>
      <w:contextualSpacing/>
    </w:pPr>
  </w:style>
  <w:style w:type="character" w:customStyle="1" w:styleId="Heading2Char">
    <w:name w:val="Heading 2 Char"/>
    <w:basedOn w:val="DefaultParagraphFont"/>
    <w:link w:val="Heading2"/>
    <w:uiPriority w:val="9"/>
    <w:rsid w:val="00787D8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001EA"/>
    <w:pPr>
      <w:spacing w:after="100"/>
      <w:ind w:left="220"/>
    </w:pPr>
  </w:style>
  <w:style w:type="paragraph" w:styleId="Bibliography">
    <w:name w:val="Bibliography"/>
    <w:basedOn w:val="Normal"/>
    <w:next w:val="Normal"/>
    <w:uiPriority w:val="37"/>
    <w:unhideWhenUsed/>
    <w:rsid w:val="00CD2FBA"/>
  </w:style>
  <w:style w:type="character" w:customStyle="1" w:styleId="Heading3Char">
    <w:name w:val="Heading 3 Char"/>
    <w:basedOn w:val="DefaultParagraphFont"/>
    <w:link w:val="Heading3"/>
    <w:uiPriority w:val="9"/>
    <w:rsid w:val="001C44F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75EFE"/>
    <w:pPr>
      <w:spacing w:after="100"/>
      <w:ind w:left="440"/>
    </w:pPr>
  </w:style>
  <w:style w:type="paragraph" w:styleId="Header">
    <w:name w:val="header"/>
    <w:basedOn w:val="Normal"/>
    <w:link w:val="HeaderChar"/>
    <w:uiPriority w:val="99"/>
    <w:unhideWhenUsed/>
    <w:rsid w:val="00FE7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71C"/>
  </w:style>
  <w:style w:type="paragraph" w:styleId="Footer">
    <w:name w:val="footer"/>
    <w:basedOn w:val="Normal"/>
    <w:link w:val="FooterChar"/>
    <w:uiPriority w:val="99"/>
    <w:unhideWhenUsed/>
    <w:rsid w:val="00FE7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71C"/>
  </w:style>
  <w:style w:type="paragraph" w:styleId="Caption">
    <w:name w:val="caption"/>
    <w:basedOn w:val="Normal"/>
    <w:next w:val="Normal"/>
    <w:uiPriority w:val="35"/>
    <w:unhideWhenUsed/>
    <w:qFormat/>
    <w:rsid w:val="0067358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220B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024592">
      <w:bodyDiv w:val="1"/>
      <w:marLeft w:val="0"/>
      <w:marRight w:val="0"/>
      <w:marTop w:val="0"/>
      <w:marBottom w:val="0"/>
      <w:divBdr>
        <w:top w:val="none" w:sz="0" w:space="0" w:color="auto"/>
        <w:left w:val="none" w:sz="0" w:space="0" w:color="auto"/>
        <w:bottom w:val="none" w:sz="0" w:space="0" w:color="auto"/>
        <w:right w:val="none" w:sz="0" w:space="0" w:color="auto"/>
      </w:divBdr>
    </w:div>
    <w:div w:id="84544854">
      <w:bodyDiv w:val="1"/>
      <w:marLeft w:val="0"/>
      <w:marRight w:val="0"/>
      <w:marTop w:val="0"/>
      <w:marBottom w:val="0"/>
      <w:divBdr>
        <w:top w:val="none" w:sz="0" w:space="0" w:color="auto"/>
        <w:left w:val="none" w:sz="0" w:space="0" w:color="auto"/>
        <w:bottom w:val="none" w:sz="0" w:space="0" w:color="auto"/>
        <w:right w:val="none" w:sz="0" w:space="0" w:color="auto"/>
      </w:divBdr>
    </w:div>
    <w:div w:id="155539256">
      <w:bodyDiv w:val="1"/>
      <w:marLeft w:val="0"/>
      <w:marRight w:val="0"/>
      <w:marTop w:val="0"/>
      <w:marBottom w:val="0"/>
      <w:divBdr>
        <w:top w:val="none" w:sz="0" w:space="0" w:color="auto"/>
        <w:left w:val="none" w:sz="0" w:space="0" w:color="auto"/>
        <w:bottom w:val="none" w:sz="0" w:space="0" w:color="auto"/>
        <w:right w:val="none" w:sz="0" w:space="0" w:color="auto"/>
      </w:divBdr>
    </w:div>
    <w:div w:id="166216577">
      <w:bodyDiv w:val="1"/>
      <w:marLeft w:val="0"/>
      <w:marRight w:val="0"/>
      <w:marTop w:val="0"/>
      <w:marBottom w:val="0"/>
      <w:divBdr>
        <w:top w:val="none" w:sz="0" w:space="0" w:color="auto"/>
        <w:left w:val="none" w:sz="0" w:space="0" w:color="auto"/>
        <w:bottom w:val="none" w:sz="0" w:space="0" w:color="auto"/>
        <w:right w:val="none" w:sz="0" w:space="0" w:color="auto"/>
      </w:divBdr>
    </w:div>
    <w:div w:id="223562767">
      <w:bodyDiv w:val="1"/>
      <w:marLeft w:val="0"/>
      <w:marRight w:val="0"/>
      <w:marTop w:val="0"/>
      <w:marBottom w:val="0"/>
      <w:divBdr>
        <w:top w:val="none" w:sz="0" w:space="0" w:color="auto"/>
        <w:left w:val="none" w:sz="0" w:space="0" w:color="auto"/>
        <w:bottom w:val="none" w:sz="0" w:space="0" w:color="auto"/>
        <w:right w:val="none" w:sz="0" w:space="0" w:color="auto"/>
      </w:divBdr>
    </w:div>
    <w:div w:id="232206734">
      <w:bodyDiv w:val="1"/>
      <w:marLeft w:val="0"/>
      <w:marRight w:val="0"/>
      <w:marTop w:val="0"/>
      <w:marBottom w:val="0"/>
      <w:divBdr>
        <w:top w:val="none" w:sz="0" w:space="0" w:color="auto"/>
        <w:left w:val="none" w:sz="0" w:space="0" w:color="auto"/>
        <w:bottom w:val="none" w:sz="0" w:space="0" w:color="auto"/>
        <w:right w:val="none" w:sz="0" w:space="0" w:color="auto"/>
      </w:divBdr>
    </w:div>
    <w:div w:id="487747964">
      <w:bodyDiv w:val="1"/>
      <w:marLeft w:val="0"/>
      <w:marRight w:val="0"/>
      <w:marTop w:val="0"/>
      <w:marBottom w:val="0"/>
      <w:divBdr>
        <w:top w:val="none" w:sz="0" w:space="0" w:color="auto"/>
        <w:left w:val="none" w:sz="0" w:space="0" w:color="auto"/>
        <w:bottom w:val="none" w:sz="0" w:space="0" w:color="auto"/>
        <w:right w:val="none" w:sz="0" w:space="0" w:color="auto"/>
      </w:divBdr>
    </w:div>
    <w:div w:id="512038837">
      <w:bodyDiv w:val="1"/>
      <w:marLeft w:val="0"/>
      <w:marRight w:val="0"/>
      <w:marTop w:val="0"/>
      <w:marBottom w:val="0"/>
      <w:divBdr>
        <w:top w:val="none" w:sz="0" w:space="0" w:color="auto"/>
        <w:left w:val="none" w:sz="0" w:space="0" w:color="auto"/>
        <w:bottom w:val="none" w:sz="0" w:space="0" w:color="auto"/>
        <w:right w:val="none" w:sz="0" w:space="0" w:color="auto"/>
      </w:divBdr>
    </w:div>
    <w:div w:id="531770275">
      <w:bodyDiv w:val="1"/>
      <w:marLeft w:val="0"/>
      <w:marRight w:val="0"/>
      <w:marTop w:val="0"/>
      <w:marBottom w:val="0"/>
      <w:divBdr>
        <w:top w:val="none" w:sz="0" w:space="0" w:color="auto"/>
        <w:left w:val="none" w:sz="0" w:space="0" w:color="auto"/>
        <w:bottom w:val="none" w:sz="0" w:space="0" w:color="auto"/>
        <w:right w:val="none" w:sz="0" w:space="0" w:color="auto"/>
      </w:divBdr>
    </w:div>
    <w:div w:id="550653246">
      <w:bodyDiv w:val="1"/>
      <w:marLeft w:val="0"/>
      <w:marRight w:val="0"/>
      <w:marTop w:val="0"/>
      <w:marBottom w:val="0"/>
      <w:divBdr>
        <w:top w:val="none" w:sz="0" w:space="0" w:color="auto"/>
        <w:left w:val="none" w:sz="0" w:space="0" w:color="auto"/>
        <w:bottom w:val="none" w:sz="0" w:space="0" w:color="auto"/>
        <w:right w:val="none" w:sz="0" w:space="0" w:color="auto"/>
      </w:divBdr>
    </w:div>
    <w:div w:id="699432500">
      <w:bodyDiv w:val="1"/>
      <w:marLeft w:val="0"/>
      <w:marRight w:val="0"/>
      <w:marTop w:val="0"/>
      <w:marBottom w:val="0"/>
      <w:divBdr>
        <w:top w:val="none" w:sz="0" w:space="0" w:color="auto"/>
        <w:left w:val="none" w:sz="0" w:space="0" w:color="auto"/>
        <w:bottom w:val="none" w:sz="0" w:space="0" w:color="auto"/>
        <w:right w:val="none" w:sz="0" w:space="0" w:color="auto"/>
      </w:divBdr>
    </w:div>
    <w:div w:id="725490770">
      <w:bodyDiv w:val="1"/>
      <w:marLeft w:val="0"/>
      <w:marRight w:val="0"/>
      <w:marTop w:val="0"/>
      <w:marBottom w:val="0"/>
      <w:divBdr>
        <w:top w:val="none" w:sz="0" w:space="0" w:color="auto"/>
        <w:left w:val="none" w:sz="0" w:space="0" w:color="auto"/>
        <w:bottom w:val="none" w:sz="0" w:space="0" w:color="auto"/>
        <w:right w:val="none" w:sz="0" w:space="0" w:color="auto"/>
      </w:divBdr>
    </w:div>
    <w:div w:id="767241649">
      <w:bodyDiv w:val="1"/>
      <w:marLeft w:val="0"/>
      <w:marRight w:val="0"/>
      <w:marTop w:val="0"/>
      <w:marBottom w:val="0"/>
      <w:divBdr>
        <w:top w:val="none" w:sz="0" w:space="0" w:color="auto"/>
        <w:left w:val="none" w:sz="0" w:space="0" w:color="auto"/>
        <w:bottom w:val="none" w:sz="0" w:space="0" w:color="auto"/>
        <w:right w:val="none" w:sz="0" w:space="0" w:color="auto"/>
      </w:divBdr>
    </w:div>
    <w:div w:id="871653674">
      <w:bodyDiv w:val="1"/>
      <w:marLeft w:val="0"/>
      <w:marRight w:val="0"/>
      <w:marTop w:val="0"/>
      <w:marBottom w:val="0"/>
      <w:divBdr>
        <w:top w:val="none" w:sz="0" w:space="0" w:color="auto"/>
        <w:left w:val="none" w:sz="0" w:space="0" w:color="auto"/>
        <w:bottom w:val="none" w:sz="0" w:space="0" w:color="auto"/>
        <w:right w:val="none" w:sz="0" w:space="0" w:color="auto"/>
      </w:divBdr>
    </w:div>
    <w:div w:id="898587812">
      <w:bodyDiv w:val="1"/>
      <w:marLeft w:val="0"/>
      <w:marRight w:val="0"/>
      <w:marTop w:val="0"/>
      <w:marBottom w:val="0"/>
      <w:divBdr>
        <w:top w:val="none" w:sz="0" w:space="0" w:color="auto"/>
        <w:left w:val="none" w:sz="0" w:space="0" w:color="auto"/>
        <w:bottom w:val="none" w:sz="0" w:space="0" w:color="auto"/>
        <w:right w:val="none" w:sz="0" w:space="0" w:color="auto"/>
      </w:divBdr>
    </w:div>
    <w:div w:id="933321726">
      <w:bodyDiv w:val="1"/>
      <w:marLeft w:val="0"/>
      <w:marRight w:val="0"/>
      <w:marTop w:val="0"/>
      <w:marBottom w:val="0"/>
      <w:divBdr>
        <w:top w:val="none" w:sz="0" w:space="0" w:color="auto"/>
        <w:left w:val="none" w:sz="0" w:space="0" w:color="auto"/>
        <w:bottom w:val="none" w:sz="0" w:space="0" w:color="auto"/>
        <w:right w:val="none" w:sz="0" w:space="0" w:color="auto"/>
      </w:divBdr>
    </w:div>
    <w:div w:id="1003899095">
      <w:bodyDiv w:val="1"/>
      <w:marLeft w:val="0"/>
      <w:marRight w:val="0"/>
      <w:marTop w:val="0"/>
      <w:marBottom w:val="0"/>
      <w:divBdr>
        <w:top w:val="none" w:sz="0" w:space="0" w:color="auto"/>
        <w:left w:val="none" w:sz="0" w:space="0" w:color="auto"/>
        <w:bottom w:val="none" w:sz="0" w:space="0" w:color="auto"/>
        <w:right w:val="none" w:sz="0" w:space="0" w:color="auto"/>
      </w:divBdr>
    </w:div>
    <w:div w:id="1012880587">
      <w:bodyDiv w:val="1"/>
      <w:marLeft w:val="0"/>
      <w:marRight w:val="0"/>
      <w:marTop w:val="0"/>
      <w:marBottom w:val="0"/>
      <w:divBdr>
        <w:top w:val="none" w:sz="0" w:space="0" w:color="auto"/>
        <w:left w:val="none" w:sz="0" w:space="0" w:color="auto"/>
        <w:bottom w:val="none" w:sz="0" w:space="0" w:color="auto"/>
        <w:right w:val="none" w:sz="0" w:space="0" w:color="auto"/>
      </w:divBdr>
    </w:div>
    <w:div w:id="1019543956">
      <w:bodyDiv w:val="1"/>
      <w:marLeft w:val="0"/>
      <w:marRight w:val="0"/>
      <w:marTop w:val="0"/>
      <w:marBottom w:val="0"/>
      <w:divBdr>
        <w:top w:val="none" w:sz="0" w:space="0" w:color="auto"/>
        <w:left w:val="none" w:sz="0" w:space="0" w:color="auto"/>
        <w:bottom w:val="none" w:sz="0" w:space="0" w:color="auto"/>
        <w:right w:val="none" w:sz="0" w:space="0" w:color="auto"/>
      </w:divBdr>
    </w:div>
    <w:div w:id="1030688911">
      <w:bodyDiv w:val="1"/>
      <w:marLeft w:val="0"/>
      <w:marRight w:val="0"/>
      <w:marTop w:val="0"/>
      <w:marBottom w:val="0"/>
      <w:divBdr>
        <w:top w:val="none" w:sz="0" w:space="0" w:color="auto"/>
        <w:left w:val="none" w:sz="0" w:space="0" w:color="auto"/>
        <w:bottom w:val="none" w:sz="0" w:space="0" w:color="auto"/>
        <w:right w:val="none" w:sz="0" w:space="0" w:color="auto"/>
      </w:divBdr>
    </w:div>
    <w:div w:id="1072311422">
      <w:bodyDiv w:val="1"/>
      <w:marLeft w:val="0"/>
      <w:marRight w:val="0"/>
      <w:marTop w:val="0"/>
      <w:marBottom w:val="0"/>
      <w:divBdr>
        <w:top w:val="none" w:sz="0" w:space="0" w:color="auto"/>
        <w:left w:val="none" w:sz="0" w:space="0" w:color="auto"/>
        <w:bottom w:val="none" w:sz="0" w:space="0" w:color="auto"/>
        <w:right w:val="none" w:sz="0" w:space="0" w:color="auto"/>
      </w:divBdr>
    </w:div>
    <w:div w:id="1083531893">
      <w:bodyDiv w:val="1"/>
      <w:marLeft w:val="0"/>
      <w:marRight w:val="0"/>
      <w:marTop w:val="0"/>
      <w:marBottom w:val="0"/>
      <w:divBdr>
        <w:top w:val="none" w:sz="0" w:space="0" w:color="auto"/>
        <w:left w:val="none" w:sz="0" w:space="0" w:color="auto"/>
        <w:bottom w:val="none" w:sz="0" w:space="0" w:color="auto"/>
        <w:right w:val="none" w:sz="0" w:space="0" w:color="auto"/>
      </w:divBdr>
    </w:div>
    <w:div w:id="1084453222">
      <w:bodyDiv w:val="1"/>
      <w:marLeft w:val="0"/>
      <w:marRight w:val="0"/>
      <w:marTop w:val="0"/>
      <w:marBottom w:val="0"/>
      <w:divBdr>
        <w:top w:val="none" w:sz="0" w:space="0" w:color="auto"/>
        <w:left w:val="none" w:sz="0" w:space="0" w:color="auto"/>
        <w:bottom w:val="none" w:sz="0" w:space="0" w:color="auto"/>
        <w:right w:val="none" w:sz="0" w:space="0" w:color="auto"/>
      </w:divBdr>
    </w:div>
    <w:div w:id="1131826571">
      <w:bodyDiv w:val="1"/>
      <w:marLeft w:val="0"/>
      <w:marRight w:val="0"/>
      <w:marTop w:val="0"/>
      <w:marBottom w:val="0"/>
      <w:divBdr>
        <w:top w:val="none" w:sz="0" w:space="0" w:color="auto"/>
        <w:left w:val="none" w:sz="0" w:space="0" w:color="auto"/>
        <w:bottom w:val="none" w:sz="0" w:space="0" w:color="auto"/>
        <w:right w:val="none" w:sz="0" w:space="0" w:color="auto"/>
      </w:divBdr>
    </w:div>
    <w:div w:id="1141071300">
      <w:bodyDiv w:val="1"/>
      <w:marLeft w:val="0"/>
      <w:marRight w:val="0"/>
      <w:marTop w:val="0"/>
      <w:marBottom w:val="0"/>
      <w:divBdr>
        <w:top w:val="none" w:sz="0" w:space="0" w:color="auto"/>
        <w:left w:val="none" w:sz="0" w:space="0" w:color="auto"/>
        <w:bottom w:val="none" w:sz="0" w:space="0" w:color="auto"/>
        <w:right w:val="none" w:sz="0" w:space="0" w:color="auto"/>
      </w:divBdr>
    </w:div>
    <w:div w:id="1148085629">
      <w:bodyDiv w:val="1"/>
      <w:marLeft w:val="0"/>
      <w:marRight w:val="0"/>
      <w:marTop w:val="0"/>
      <w:marBottom w:val="0"/>
      <w:divBdr>
        <w:top w:val="none" w:sz="0" w:space="0" w:color="auto"/>
        <w:left w:val="none" w:sz="0" w:space="0" w:color="auto"/>
        <w:bottom w:val="none" w:sz="0" w:space="0" w:color="auto"/>
        <w:right w:val="none" w:sz="0" w:space="0" w:color="auto"/>
      </w:divBdr>
    </w:div>
    <w:div w:id="1220441831">
      <w:bodyDiv w:val="1"/>
      <w:marLeft w:val="0"/>
      <w:marRight w:val="0"/>
      <w:marTop w:val="0"/>
      <w:marBottom w:val="0"/>
      <w:divBdr>
        <w:top w:val="none" w:sz="0" w:space="0" w:color="auto"/>
        <w:left w:val="none" w:sz="0" w:space="0" w:color="auto"/>
        <w:bottom w:val="none" w:sz="0" w:space="0" w:color="auto"/>
        <w:right w:val="none" w:sz="0" w:space="0" w:color="auto"/>
      </w:divBdr>
    </w:div>
    <w:div w:id="1238319975">
      <w:bodyDiv w:val="1"/>
      <w:marLeft w:val="0"/>
      <w:marRight w:val="0"/>
      <w:marTop w:val="0"/>
      <w:marBottom w:val="0"/>
      <w:divBdr>
        <w:top w:val="none" w:sz="0" w:space="0" w:color="auto"/>
        <w:left w:val="none" w:sz="0" w:space="0" w:color="auto"/>
        <w:bottom w:val="none" w:sz="0" w:space="0" w:color="auto"/>
        <w:right w:val="none" w:sz="0" w:space="0" w:color="auto"/>
      </w:divBdr>
    </w:div>
    <w:div w:id="1300721274">
      <w:bodyDiv w:val="1"/>
      <w:marLeft w:val="0"/>
      <w:marRight w:val="0"/>
      <w:marTop w:val="0"/>
      <w:marBottom w:val="0"/>
      <w:divBdr>
        <w:top w:val="none" w:sz="0" w:space="0" w:color="auto"/>
        <w:left w:val="none" w:sz="0" w:space="0" w:color="auto"/>
        <w:bottom w:val="none" w:sz="0" w:space="0" w:color="auto"/>
        <w:right w:val="none" w:sz="0" w:space="0" w:color="auto"/>
      </w:divBdr>
    </w:div>
    <w:div w:id="1313829600">
      <w:bodyDiv w:val="1"/>
      <w:marLeft w:val="0"/>
      <w:marRight w:val="0"/>
      <w:marTop w:val="0"/>
      <w:marBottom w:val="0"/>
      <w:divBdr>
        <w:top w:val="none" w:sz="0" w:space="0" w:color="auto"/>
        <w:left w:val="none" w:sz="0" w:space="0" w:color="auto"/>
        <w:bottom w:val="none" w:sz="0" w:space="0" w:color="auto"/>
        <w:right w:val="none" w:sz="0" w:space="0" w:color="auto"/>
      </w:divBdr>
    </w:div>
    <w:div w:id="1333072254">
      <w:bodyDiv w:val="1"/>
      <w:marLeft w:val="0"/>
      <w:marRight w:val="0"/>
      <w:marTop w:val="0"/>
      <w:marBottom w:val="0"/>
      <w:divBdr>
        <w:top w:val="none" w:sz="0" w:space="0" w:color="auto"/>
        <w:left w:val="none" w:sz="0" w:space="0" w:color="auto"/>
        <w:bottom w:val="none" w:sz="0" w:space="0" w:color="auto"/>
        <w:right w:val="none" w:sz="0" w:space="0" w:color="auto"/>
      </w:divBdr>
    </w:div>
    <w:div w:id="1359045887">
      <w:bodyDiv w:val="1"/>
      <w:marLeft w:val="0"/>
      <w:marRight w:val="0"/>
      <w:marTop w:val="0"/>
      <w:marBottom w:val="0"/>
      <w:divBdr>
        <w:top w:val="none" w:sz="0" w:space="0" w:color="auto"/>
        <w:left w:val="none" w:sz="0" w:space="0" w:color="auto"/>
        <w:bottom w:val="none" w:sz="0" w:space="0" w:color="auto"/>
        <w:right w:val="none" w:sz="0" w:space="0" w:color="auto"/>
      </w:divBdr>
    </w:div>
    <w:div w:id="1368722473">
      <w:bodyDiv w:val="1"/>
      <w:marLeft w:val="0"/>
      <w:marRight w:val="0"/>
      <w:marTop w:val="0"/>
      <w:marBottom w:val="0"/>
      <w:divBdr>
        <w:top w:val="none" w:sz="0" w:space="0" w:color="auto"/>
        <w:left w:val="none" w:sz="0" w:space="0" w:color="auto"/>
        <w:bottom w:val="none" w:sz="0" w:space="0" w:color="auto"/>
        <w:right w:val="none" w:sz="0" w:space="0" w:color="auto"/>
      </w:divBdr>
    </w:div>
    <w:div w:id="1375156540">
      <w:bodyDiv w:val="1"/>
      <w:marLeft w:val="0"/>
      <w:marRight w:val="0"/>
      <w:marTop w:val="0"/>
      <w:marBottom w:val="0"/>
      <w:divBdr>
        <w:top w:val="none" w:sz="0" w:space="0" w:color="auto"/>
        <w:left w:val="none" w:sz="0" w:space="0" w:color="auto"/>
        <w:bottom w:val="none" w:sz="0" w:space="0" w:color="auto"/>
        <w:right w:val="none" w:sz="0" w:space="0" w:color="auto"/>
      </w:divBdr>
    </w:div>
    <w:div w:id="1437477230">
      <w:bodyDiv w:val="1"/>
      <w:marLeft w:val="0"/>
      <w:marRight w:val="0"/>
      <w:marTop w:val="0"/>
      <w:marBottom w:val="0"/>
      <w:divBdr>
        <w:top w:val="none" w:sz="0" w:space="0" w:color="auto"/>
        <w:left w:val="none" w:sz="0" w:space="0" w:color="auto"/>
        <w:bottom w:val="none" w:sz="0" w:space="0" w:color="auto"/>
        <w:right w:val="none" w:sz="0" w:space="0" w:color="auto"/>
      </w:divBdr>
    </w:div>
    <w:div w:id="1451052299">
      <w:bodyDiv w:val="1"/>
      <w:marLeft w:val="0"/>
      <w:marRight w:val="0"/>
      <w:marTop w:val="0"/>
      <w:marBottom w:val="0"/>
      <w:divBdr>
        <w:top w:val="none" w:sz="0" w:space="0" w:color="auto"/>
        <w:left w:val="none" w:sz="0" w:space="0" w:color="auto"/>
        <w:bottom w:val="none" w:sz="0" w:space="0" w:color="auto"/>
        <w:right w:val="none" w:sz="0" w:space="0" w:color="auto"/>
      </w:divBdr>
    </w:div>
    <w:div w:id="1470511503">
      <w:bodyDiv w:val="1"/>
      <w:marLeft w:val="0"/>
      <w:marRight w:val="0"/>
      <w:marTop w:val="0"/>
      <w:marBottom w:val="0"/>
      <w:divBdr>
        <w:top w:val="none" w:sz="0" w:space="0" w:color="auto"/>
        <w:left w:val="none" w:sz="0" w:space="0" w:color="auto"/>
        <w:bottom w:val="none" w:sz="0" w:space="0" w:color="auto"/>
        <w:right w:val="none" w:sz="0" w:space="0" w:color="auto"/>
      </w:divBdr>
    </w:div>
    <w:div w:id="1517617954">
      <w:bodyDiv w:val="1"/>
      <w:marLeft w:val="0"/>
      <w:marRight w:val="0"/>
      <w:marTop w:val="0"/>
      <w:marBottom w:val="0"/>
      <w:divBdr>
        <w:top w:val="none" w:sz="0" w:space="0" w:color="auto"/>
        <w:left w:val="none" w:sz="0" w:space="0" w:color="auto"/>
        <w:bottom w:val="none" w:sz="0" w:space="0" w:color="auto"/>
        <w:right w:val="none" w:sz="0" w:space="0" w:color="auto"/>
      </w:divBdr>
    </w:div>
    <w:div w:id="1520579277">
      <w:bodyDiv w:val="1"/>
      <w:marLeft w:val="0"/>
      <w:marRight w:val="0"/>
      <w:marTop w:val="0"/>
      <w:marBottom w:val="0"/>
      <w:divBdr>
        <w:top w:val="none" w:sz="0" w:space="0" w:color="auto"/>
        <w:left w:val="none" w:sz="0" w:space="0" w:color="auto"/>
        <w:bottom w:val="none" w:sz="0" w:space="0" w:color="auto"/>
        <w:right w:val="none" w:sz="0" w:space="0" w:color="auto"/>
      </w:divBdr>
    </w:div>
    <w:div w:id="1525317230">
      <w:bodyDiv w:val="1"/>
      <w:marLeft w:val="0"/>
      <w:marRight w:val="0"/>
      <w:marTop w:val="0"/>
      <w:marBottom w:val="0"/>
      <w:divBdr>
        <w:top w:val="none" w:sz="0" w:space="0" w:color="auto"/>
        <w:left w:val="none" w:sz="0" w:space="0" w:color="auto"/>
        <w:bottom w:val="none" w:sz="0" w:space="0" w:color="auto"/>
        <w:right w:val="none" w:sz="0" w:space="0" w:color="auto"/>
      </w:divBdr>
    </w:div>
    <w:div w:id="1598099533">
      <w:bodyDiv w:val="1"/>
      <w:marLeft w:val="0"/>
      <w:marRight w:val="0"/>
      <w:marTop w:val="0"/>
      <w:marBottom w:val="0"/>
      <w:divBdr>
        <w:top w:val="none" w:sz="0" w:space="0" w:color="auto"/>
        <w:left w:val="none" w:sz="0" w:space="0" w:color="auto"/>
        <w:bottom w:val="none" w:sz="0" w:space="0" w:color="auto"/>
        <w:right w:val="none" w:sz="0" w:space="0" w:color="auto"/>
      </w:divBdr>
    </w:div>
    <w:div w:id="1601834546">
      <w:bodyDiv w:val="1"/>
      <w:marLeft w:val="0"/>
      <w:marRight w:val="0"/>
      <w:marTop w:val="0"/>
      <w:marBottom w:val="0"/>
      <w:divBdr>
        <w:top w:val="none" w:sz="0" w:space="0" w:color="auto"/>
        <w:left w:val="none" w:sz="0" w:space="0" w:color="auto"/>
        <w:bottom w:val="none" w:sz="0" w:space="0" w:color="auto"/>
        <w:right w:val="none" w:sz="0" w:space="0" w:color="auto"/>
      </w:divBdr>
    </w:div>
    <w:div w:id="1622686100">
      <w:bodyDiv w:val="1"/>
      <w:marLeft w:val="0"/>
      <w:marRight w:val="0"/>
      <w:marTop w:val="0"/>
      <w:marBottom w:val="0"/>
      <w:divBdr>
        <w:top w:val="none" w:sz="0" w:space="0" w:color="auto"/>
        <w:left w:val="none" w:sz="0" w:space="0" w:color="auto"/>
        <w:bottom w:val="none" w:sz="0" w:space="0" w:color="auto"/>
        <w:right w:val="none" w:sz="0" w:space="0" w:color="auto"/>
      </w:divBdr>
    </w:div>
    <w:div w:id="1760566924">
      <w:bodyDiv w:val="1"/>
      <w:marLeft w:val="0"/>
      <w:marRight w:val="0"/>
      <w:marTop w:val="0"/>
      <w:marBottom w:val="0"/>
      <w:divBdr>
        <w:top w:val="none" w:sz="0" w:space="0" w:color="auto"/>
        <w:left w:val="none" w:sz="0" w:space="0" w:color="auto"/>
        <w:bottom w:val="none" w:sz="0" w:space="0" w:color="auto"/>
        <w:right w:val="none" w:sz="0" w:space="0" w:color="auto"/>
      </w:divBdr>
    </w:div>
    <w:div w:id="1772041264">
      <w:bodyDiv w:val="1"/>
      <w:marLeft w:val="0"/>
      <w:marRight w:val="0"/>
      <w:marTop w:val="0"/>
      <w:marBottom w:val="0"/>
      <w:divBdr>
        <w:top w:val="none" w:sz="0" w:space="0" w:color="auto"/>
        <w:left w:val="none" w:sz="0" w:space="0" w:color="auto"/>
        <w:bottom w:val="none" w:sz="0" w:space="0" w:color="auto"/>
        <w:right w:val="none" w:sz="0" w:space="0" w:color="auto"/>
      </w:divBdr>
    </w:div>
    <w:div w:id="1775007069">
      <w:bodyDiv w:val="1"/>
      <w:marLeft w:val="0"/>
      <w:marRight w:val="0"/>
      <w:marTop w:val="0"/>
      <w:marBottom w:val="0"/>
      <w:divBdr>
        <w:top w:val="none" w:sz="0" w:space="0" w:color="auto"/>
        <w:left w:val="none" w:sz="0" w:space="0" w:color="auto"/>
        <w:bottom w:val="none" w:sz="0" w:space="0" w:color="auto"/>
        <w:right w:val="none" w:sz="0" w:space="0" w:color="auto"/>
      </w:divBdr>
    </w:div>
    <w:div w:id="1788696701">
      <w:bodyDiv w:val="1"/>
      <w:marLeft w:val="0"/>
      <w:marRight w:val="0"/>
      <w:marTop w:val="0"/>
      <w:marBottom w:val="0"/>
      <w:divBdr>
        <w:top w:val="none" w:sz="0" w:space="0" w:color="auto"/>
        <w:left w:val="none" w:sz="0" w:space="0" w:color="auto"/>
        <w:bottom w:val="none" w:sz="0" w:space="0" w:color="auto"/>
        <w:right w:val="none" w:sz="0" w:space="0" w:color="auto"/>
      </w:divBdr>
    </w:div>
    <w:div w:id="1804930003">
      <w:bodyDiv w:val="1"/>
      <w:marLeft w:val="0"/>
      <w:marRight w:val="0"/>
      <w:marTop w:val="0"/>
      <w:marBottom w:val="0"/>
      <w:divBdr>
        <w:top w:val="none" w:sz="0" w:space="0" w:color="auto"/>
        <w:left w:val="none" w:sz="0" w:space="0" w:color="auto"/>
        <w:bottom w:val="none" w:sz="0" w:space="0" w:color="auto"/>
        <w:right w:val="none" w:sz="0" w:space="0" w:color="auto"/>
      </w:divBdr>
    </w:div>
    <w:div w:id="1892110253">
      <w:bodyDiv w:val="1"/>
      <w:marLeft w:val="0"/>
      <w:marRight w:val="0"/>
      <w:marTop w:val="0"/>
      <w:marBottom w:val="0"/>
      <w:divBdr>
        <w:top w:val="none" w:sz="0" w:space="0" w:color="auto"/>
        <w:left w:val="none" w:sz="0" w:space="0" w:color="auto"/>
        <w:bottom w:val="none" w:sz="0" w:space="0" w:color="auto"/>
        <w:right w:val="none" w:sz="0" w:space="0" w:color="auto"/>
      </w:divBdr>
    </w:div>
    <w:div w:id="1921213387">
      <w:bodyDiv w:val="1"/>
      <w:marLeft w:val="0"/>
      <w:marRight w:val="0"/>
      <w:marTop w:val="0"/>
      <w:marBottom w:val="0"/>
      <w:divBdr>
        <w:top w:val="none" w:sz="0" w:space="0" w:color="auto"/>
        <w:left w:val="none" w:sz="0" w:space="0" w:color="auto"/>
        <w:bottom w:val="none" w:sz="0" w:space="0" w:color="auto"/>
        <w:right w:val="none" w:sz="0" w:space="0" w:color="auto"/>
      </w:divBdr>
    </w:div>
    <w:div w:id="1938781138">
      <w:bodyDiv w:val="1"/>
      <w:marLeft w:val="0"/>
      <w:marRight w:val="0"/>
      <w:marTop w:val="0"/>
      <w:marBottom w:val="0"/>
      <w:divBdr>
        <w:top w:val="none" w:sz="0" w:space="0" w:color="auto"/>
        <w:left w:val="none" w:sz="0" w:space="0" w:color="auto"/>
        <w:bottom w:val="none" w:sz="0" w:space="0" w:color="auto"/>
        <w:right w:val="none" w:sz="0" w:space="0" w:color="auto"/>
      </w:divBdr>
    </w:div>
    <w:div w:id="1979217136">
      <w:bodyDiv w:val="1"/>
      <w:marLeft w:val="0"/>
      <w:marRight w:val="0"/>
      <w:marTop w:val="0"/>
      <w:marBottom w:val="0"/>
      <w:divBdr>
        <w:top w:val="none" w:sz="0" w:space="0" w:color="auto"/>
        <w:left w:val="none" w:sz="0" w:space="0" w:color="auto"/>
        <w:bottom w:val="none" w:sz="0" w:space="0" w:color="auto"/>
        <w:right w:val="none" w:sz="0" w:space="0" w:color="auto"/>
      </w:divBdr>
    </w:div>
    <w:div w:id="1993947131">
      <w:bodyDiv w:val="1"/>
      <w:marLeft w:val="0"/>
      <w:marRight w:val="0"/>
      <w:marTop w:val="0"/>
      <w:marBottom w:val="0"/>
      <w:divBdr>
        <w:top w:val="none" w:sz="0" w:space="0" w:color="auto"/>
        <w:left w:val="none" w:sz="0" w:space="0" w:color="auto"/>
        <w:bottom w:val="none" w:sz="0" w:space="0" w:color="auto"/>
        <w:right w:val="none" w:sz="0" w:space="0" w:color="auto"/>
      </w:divBdr>
    </w:div>
    <w:div w:id="2020542783">
      <w:bodyDiv w:val="1"/>
      <w:marLeft w:val="0"/>
      <w:marRight w:val="0"/>
      <w:marTop w:val="0"/>
      <w:marBottom w:val="0"/>
      <w:divBdr>
        <w:top w:val="none" w:sz="0" w:space="0" w:color="auto"/>
        <w:left w:val="none" w:sz="0" w:space="0" w:color="auto"/>
        <w:bottom w:val="none" w:sz="0" w:space="0" w:color="auto"/>
        <w:right w:val="none" w:sz="0" w:space="0" w:color="auto"/>
      </w:divBdr>
    </w:div>
    <w:div w:id="2057198528">
      <w:bodyDiv w:val="1"/>
      <w:marLeft w:val="0"/>
      <w:marRight w:val="0"/>
      <w:marTop w:val="0"/>
      <w:marBottom w:val="0"/>
      <w:divBdr>
        <w:top w:val="none" w:sz="0" w:space="0" w:color="auto"/>
        <w:left w:val="none" w:sz="0" w:space="0" w:color="auto"/>
        <w:bottom w:val="none" w:sz="0" w:space="0" w:color="auto"/>
        <w:right w:val="none" w:sz="0" w:space="0" w:color="auto"/>
      </w:divBdr>
    </w:div>
    <w:div w:id="211085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docs.live.net/ece3ebb997d76967/Documents/University/Year%20One/Workshop/Workshop%20assign1.docx" TargetMode="External"/><Relationship Id="rId4" Type="http://schemas.openxmlformats.org/officeDocument/2006/relationships/settings" Target="settings.xml"/><Relationship Id="rId9" Type="http://schemas.openxmlformats.org/officeDocument/2006/relationships/hyperlink" Target="https://d.docs.live.net/ece3ebb997d76967/Documents/University/Year%20One/Workshop/Workshop%20assign1.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FME</b:Tag>
    <b:SourceType>InternetSite</b:SourceType>
    <b:Guid>{8E9BB789-02E5-414D-9B25-1F2367D15C0E}</b:Guid>
    <b:Title>FMEA RPN</b:Title>
    <b:InternetSiteTitle>FMEA - FMECA</b:InternetSiteTitle>
    <b:URL>https://fmea-fmeca.com/fmea-rpn.html#:~:text=Risk%20Priority%20Number%20(RPN)%20is%20a%20measure%20used,similar%20to%20the%20criticality%20numbers%20used%20in%20Mil-Std-1629A.</b:URL>
    <b:Author>
      <b:Author>
        <b:Corporate>FMEA - FMECA</b:Corporate>
      </b:Author>
    </b:Author>
    <b:RefOrder>4</b:RefOrder>
  </b:Source>
  <b:Source>
    <b:Tag>Por</b:Tag>
    <b:SourceType>InternetSite</b:SourceType>
    <b:Guid>{E452BD74-65CB-4915-954A-BA378AD25372}</b:Guid>
    <b:Title>FMEA and Functional Safety</b:Title>
    <b:Author>
      <b:Author>
        <b:Corporate>Porsche Engineering</b:Corporate>
      </b:Author>
    </b:Author>
    <b:InternetSiteTitle>Porsche Engineering</b:InternetSiteTitle>
    <b:URL>https://www.porscheengineering.com/peg/en/services/supportingservices/fmea/</b:URL>
    <b:RefOrder>3</b:RefOrder>
  </b:Source>
  <b:Source>
    <b:Tag>Mar17</b:Tag>
    <b:SourceType>DocumentFromInternetSite</b:SourceType>
    <b:Guid>{C5C08CB4-A436-4F8B-8770-B9F3CFEE06B1}</b:Guid>
    <b:Title>What are the consequences of Poor Health and Safety Procedures?</b:Title>
    <b:InternetSiteTitle>High Speed Training</b:InternetSiteTitle>
    <b:Year>2017</b:Year>
    <b:Month>September</b:Month>
    <b:Day>23</b:Day>
    <b:URL>https://www.highspeedtraining.co.uk/hub/consequences-of-poor-health-safety-procedures/</b:URL>
    <b:Author>
      <b:Author>
        <b:NameList>
          <b:Person>
            <b:Last>Martinelli</b:Last>
            <b:First>Katie</b:First>
          </b:Person>
        </b:NameList>
      </b:Author>
    </b:Author>
    <b:JournalName>High Speed Training</b:JournalName>
    <b:RefOrder>1</b:RefOrder>
  </b:Source>
  <b:Source>
    <b:Tag>IMe</b:Tag>
    <b:SourceType>InternetSite</b:SourceType>
    <b:Guid>{2857A5F1-3B22-402B-B3F2-62B2C145A001}</b:Guid>
    <b:Title>Code of Conduct Explained</b:Title>
    <b:InternetSiteTitle>IMechE</b:InternetSiteTitle>
    <b:URL>https://www.imeche.org/about-us/imeche-governance/governance-and-finance-reviews/code-of-conduct-explained</b:URL>
    <b:Author>
      <b:Author>
        <b:Corporate>IMechE</b:Corporate>
      </b:Author>
    </b:Author>
    <b:RefOrder>5</b:RefOrder>
  </b:Source>
  <b:Source>
    <b:Tag>DoI10</b:Tag>
    <b:SourceType>InternetSite</b:SourceType>
    <b:Guid>{3D9EB934-EEB9-4F82-8773-5740B471FE54}</b:Guid>
    <b:Author>
      <b:Author>
        <b:NameList>
          <b:Person>
            <b:Last>DoItYourself</b:Last>
          </b:Person>
        </b:NameList>
      </b:Author>
    </b:Author>
    <b:InternetSiteTitle>Doityourself</b:InternetSiteTitle>
    <b:Year>2010</b:Year>
    <b:Month>June</b:Month>
    <b:Day>06</b:Day>
    <b:URL>https://www.doityourself.com/stry/6-types-of-torque-wrenches-explained#:~:text=%206%20Types%20of%20Torque%20Wrenches%20Explained%20,use%20with%20couplings%20on%20soil%20pipes.%20More</b:URL>
    <b:RefOrder>6</b:RefOrder>
  </b:Source>
  <b:Source>
    <b:Tag>HSE</b:Tag>
    <b:SourceType>InternetSite</b:SourceType>
    <b:Guid>{488D2417-DD69-4A64-80DC-A0C35A2D8464}</b:Guid>
    <b:Author>
      <b:Author>
        <b:NameList>
          <b:Person>
            <b:Last>HSE</b:Last>
          </b:Person>
        </b:NameList>
      </b:Author>
    </b:Author>
    <b:InternetSiteTitle>Health and Safety Executive</b:InternetSiteTitle>
    <b:URL>https://www.hse.gov.uk/simple-health-safety/risk/index.htm</b:URL>
    <b:RefOrder>2</b:RefOrder>
  </b:Source>
  <b:Source>
    <b:Tag>Dav20</b:Tag>
    <b:SourceType>Report</b:SourceType>
    <b:Guid>{F6D7B827-0716-44DB-9755-B0A07990CAE2}</b:Guid>
    <b:Author>
      <b:Author>
        <b:Corporate>University of Wales Trinity Saint David</b:Corporate>
      </b:Author>
    </b:Author>
    <b:Title>Harvard Referencing Handbook</b:Title>
    <b:Year>2020</b:Year>
    <b:RefOrder>7</b:RefOrder>
  </b:Source>
  <b:Source>
    <b:Tag>Uni181</b:Tag>
    <b:SourceType>Report</b:SourceType>
    <b:Guid>{23792095-A245-4CC4-BE42-71AE56D4F86D}</b:Guid>
    <b:Author>
      <b:Author>
        <b:Corporate>University of Wales Trinity Saint David</b:Corporate>
      </b:Author>
    </b:Author>
    <b:Title>Technical Report Guidelines</b:Title>
    <b:Year>2018</b:Year>
    <b:RefOrder>8</b:RefOrder>
  </b:Source>
</b:Sources>
</file>

<file path=customXml/itemProps1.xml><?xml version="1.0" encoding="utf-8"?>
<ds:datastoreItem xmlns:ds="http://schemas.openxmlformats.org/officeDocument/2006/customXml" ds:itemID="{7A47FF95-ACD2-4B7C-BC1C-266173386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2653</Words>
  <Characters>15123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Nathanael Potts (2003504)</Company>
  <LinksUpToDate>false</LinksUpToDate>
  <CharactersWithSpaces>17741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assessment technical report</dc:title>
  <dc:subject>Workshop and Practice (ACHA4011)</dc:subject>
  <dc:creator>Nathanael Stephen Potts</dc:creator>
  <cp:keywords/>
  <dc:description/>
  <cp:lastModifiedBy>Nathanael Stephen Potts (2003504)</cp:lastModifiedBy>
  <cp:revision>436</cp:revision>
  <dcterms:created xsi:type="dcterms:W3CDTF">2021-02-05T14:15:00Z</dcterms:created>
  <dcterms:modified xsi:type="dcterms:W3CDTF">2021-03-02T12:13:00Z</dcterms:modified>
  <cp:category>Date 03/2021</cp:category>
</cp:coreProperties>
</file>