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811EF" w:rsidP="131124D5" w:rsidRDefault="5ECDB8F5" w14:paraId="349A03E0" w14:textId="39AA0921">
      <w:pPr>
        <w:rPr>
          <w:rFonts w:ascii="Calibri" w:hAnsi="Calibri" w:eastAsia="Calibri" w:cs="Calibri"/>
          <w:color w:val="000000" w:themeColor="text1"/>
          <w:sz w:val="48"/>
          <w:szCs w:val="48"/>
        </w:rPr>
      </w:pPr>
      <w:r w:rsidRPr="131124D5">
        <w:rPr>
          <w:rFonts w:ascii="Calibri" w:hAnsi="Calibri" w:eastAsia="Calibri" w:cs="Calibri"/>
          <w:color w:val="000000" w:themeColor="text1"/>
          <w:sz w:val="48"/>
          <w:szCs w:val="48"/>
        </w:rPr>
        <w:t>JACK REES - 2204851</w:t>
      </w:r>
    </w:p>
    <w:p w:rsidR="00A811EF" w:rsidP="131124D5" w:rsidRDefault="00A811EF" w14:paraId="2FF7BBC8" w14:textId="27215E36">
      <w:pPr>
        <w:rPr>
          <w:rFonts w:ascii="Calibri" w:hAnsi="Calibri" w:eastAsia="Calibri" w:cs="Calibri"/>
          <w:color w:val="000000" w:themeColor="text1"/>
          <w:sz w:val="48"/>
          <w:szCs w:val="48"/>
        </w:rPr>
      </w:pPr>
    </w:p>
    <w:p w:rsidR="00A811EF" w:rsidP="131124D5" w:rsidRDefault="5ECDB8F5" w14:paraId="663BFCEE" w14:textId="3B0B8362">
      <w:pPr>
        <w:rPr>
          <w:rFonts w:ascii="Calibri" w:hAnsi="Calibri" w:eastAsia="Calibri" w:cs="Calibri"/>
          <w:color w:val="000000" w:themeColor="text1"/>
          <w:sz w:val="48"/>
          <w:szCs w:val="48"/>
        </w:rPr>
      </w:pPr>
      <w:r w:rsidRPr="131124D5">
        <w:rPr>
          <w:rFonts w:ascii="Calibri" w:hAnsi="Calibri" w:eastAsia="Calibri" w:cs="Calibri"/>
          <w:color w:val="000000" w:themeColor="text1"/>
          <w:sz w:val="48"/>
          <w:szCs w:val="48"/>
        </w:rPr>
        <w:t>Assignment 1</w:t>
      </w:r>
      <w:r w:rsidRPr="131124D5" w:rsidR="2505F7F5">
        <w:rPr>
          <w:rFonts w:ascii="Calibri" w:hAnsi="Calibri" w:eastAsia="Calibri" w:cs="Calibri"/>
          <w:color w:val="000000" w:themeColor="text1"/>
          <w:sz w:val="48"/>
          <w:szCs w:val="48"/>
        </w:rPr>
        <w:t xml:space="preserve"> - </w:t>
      </w:r>
      <w:r w:rsidRPr="131124D5" w:rsidR="2505F7F5">
        <w:rPr>
          <w:rFonts w:eastAsiaTheme="minorEastAsia"/>
          <w:sz w:val="48"/>
          <w:szCs w:val="48"/>
        </w:rPr>
        <w:t>Sport, Fitness and Physical Activity</w:t>
      </w:r>
    </w:p>
    <w:p w:rsidR="00A811EF" w:rsidP="131124D5" w:rsidRDefault="00A811EF" w14:paraId="2822773B" w14:textId="5A245523">
      <w:pPr>
        <w:rPr>
          <w:rFonts w:ascii="Calibri" w:hAnsi="Calibri" w:eastAsia="Calibri" w:cs="Calibri"/>
          <w:color w:val="000000" w:themeColor="text1"/>
          <w:sz w:val="48"/>
          <w:szCs w:val="48"/>
        </w:rPr>
      </w:pPr>
    </w:p>
    <w:p w:rsidR="00A811EF" w:rsidP="131124D5" w:rsidRDefault="5ECDB8F5" w14:paraId="2BFD0268" w14:textId="460B25CE">
      <w:pPr>
        <w:rPr>
          <w:rFonts w:ascii="Calibri" w:hAnsi="Calibri" w:eastAsia="Calibri" w:cs="Calibri"/>
          <w:color w:val="000000" w:themeColor="text1"/>
          <w:sz w:val="48"/>
          <w:szCs w:val="48"/>
        </w:rPr>
      </w:pPr>
      <w:r w:rsidRPr="131124D5">
        <w:rPr>
          <w:rFonts w:ascii="Calibri" w:hAnsi="Calibri" w:eastAsia="Calibri" w:cs="Calibri"/>
          <w:color w:val="000000" w:themeColor="text1"/>
          <w:sz w:val="48"/>
          <w:szCs w:val="48"/>
        </w:rPr>
        <w:t>Sport, Physical Activity and Society</w:t>
      </w:r>
    </w:p>
    <w:p w:rsidR="00A811EF" w:rsidP="131124D5" w:rsidRDefault="00A811EF" w14:paraId="038010AD" w14:textId="33B65F89">
      <w:pPr>
        <w:rPr>
          <w:rFonts w:ascii="Calibri" w:hAnsi="Calibri" w:eastAsia="Calibri" w:cs="Calibri"/>
          <w:color w:val="000000" w:themeColor="text1"/>
          <w:sz w:val="48"/>
          <w:szCs w:val="48"/>
        </w:rPr>
      </w:pPr>
    </w:p>
    <w:p w:rsidR="00A811EF" w:rsidP="131124D5" w:rsidRDefault="5ECDB8F5" w14:paraId="19A62F5F" w14:textId="1B1E6629">
      <w:pPr>
        <w:rPr>
          <w:rFonts w:ascii="Calibri" w:hAnsi="Calibri" w:eastAsia="Calibri" w:cs="Calibri"/>
          <w:color w:val="000000" w:themeColor="text1"/>
          <w:sz w:val="48"/>
          <w:szCs w:val="48"/>
        </w:rPr>
      </w:pPr>
      <w:r w:rsidRPr="131124D5">
        <w:rPr>
          <w:rFonts w:ascii="Calibri" w:hAnsi="Calibri" w:eastAsia="Calibri" w:cs="Calibri"/>
          <w:color w:val="000000" w:themeColor="text1"/>
          <w:sz w:val="48"/>
          <w:szCs w:val="48"/>
        </w:rPr>
        <w:t>10</w:t>
      </w:r>
      <w:r w:rsidRPr="131124D5">
        <w:rPr>
          <w:rFonts w:ascii="Calibri" w:hAnsi="Calibri" w:eastAsia="Calibri" w:cs="Calibri"/>
          <w:color w:val="000000" w:themeColor="text1"/>
          <w:sz w:val="48"/>
          <w:szCs w:val="48"/>
          <w:vertAlign w:val="superscript"/>
        </w:rPr>
        <w:t>th</w:t>
      </w:r>
      <w:r w:rsidRPr="131124D5">
        <w:rPr>
          <w:rFonts w:ascii="Calibri" w:hAnsi="Calibri" w:eastAsia="Calibri" w:cs="Calibri"/>
          <w:color w:val="000000" w:themeColor="text1"/>
          <w:sz w:val="48"/>
          <w:szCs w:val="48"/>
        </w:rPr>
        <w:t xml:space="preserve"> of November 2022</w:t>
      </w:r>
    </w:p>
    <w:p w:rsidR="00A811EF" w:rsidP="131124D5" w:rsidRDefault="00A811EF" w14:paraId="5E5787A5" w14:textId="5A4F6441"/>
    <w:p w:rsidR="44C05C76" w:rsidP="44C05C76" w:rsidRDefault="44C05C76" w14:paraId="540C54C5" w14:textId="1C1CA329"/>
    <w:p w:rsidR="44C05C76" w:rsidP="44C05C76" w:rsidRDefault="44C05C76" w14:paraId="52B50F27" w14:textId="67CC10A7"/>
    <w:p w:rsidR="44C05C76" w:rsidP="44C05C76" w:rsidRDefault="44C05C76" w14:paraId="71C83008" w14:textId="6EB92AB1"/>
    <w:p w:rsidR="44C05C76" w:rsidP="44C05C76" w:rsidRDefault="44C05C76" w14:paraId="61C47418" w14:textId="441A4F53"/>
    <w:p w:rsidR="44C05C76" w:rsidP="44C05C76" w:rsidRDefault="44C05C76" w14:paraId="60837225" w14:textId="135A8C8A"/>
    <w:p w:rsidR="44C05C76" w:rsidP="44C05C76" w:rsidRDefault="44C05C76" w14:paraId="597E4B20" w14:textId="5FF931CF"/>
    <w:p w:rsidR="44C05C76" w:rsidP="44C05C76" w:rsidRDefault="44C05C76" w14:paraId="01C87CC1" w14:textId="0ADD88BF"/>
    <w:p w:rsidR="44C05C76" w:rsidP="44C05C76" w:rsidRDefault="44C05C76" w14:paraId="2BEE97DB" w14:textId="27A3D6CD"/>
    <w:p w:rsidR="44C05C76" w:rsidP="44C05C76" w:rsidRDefault="44C05C76" w14:paraId="06750338" w14:textId="3535C2C7"/>
    <w:p w:rsidR="44C05C76" w:rsidP="44C05C76" w:rsidRDefault="44C05C76" w14:paraId="64B83FB6" w14:textId="6293E136"/>
    <w:p w:rsidR="44C05C76" w:rsidP="44C05C76" w:rsidRDefault="44C05C76" w14:paraId="6D97C27C" w14:textId="073984F1"/>
    <w:p w:rsidR="44C05C76" w:rsidP="44C05C76" w:rsidRDefault="44C05C76" w14:paraId="09998A60" w14:textId="73D9D3C9"/>
    <w:p w:rsidR="44C05C76" w:rsidP="44C05C76" w:rsidRDefault="44C05C76" w14:paraId="769196BB" w14:textId="4CD0D2F2"/>
    <w:p w:rsidR="44C05C76" w:rsidP="44C05C76" w:rsidRDefault="44C05C76" w14:paraId="0F2F1AEB" w14:textId="6AABF74F"/>
    <w:p w:rsidR="44C05C76" w:rsidP="44C05C76" w:rsidRDefault="44C05C76" w14:paraId="198AE88E" w14:textId="28676412"/>
    <w:p w:rsidR="44C05C76" w:rsidP="44C05C76" w:rsidRDefault="44C05C76" w14:paraId="08FD7B94" w14:textId="4477EB3B"/>
    <w:p w:rsidR="44C05C76" w:rsidP="44C05C76" w:rsidRDefault="44C05C76" w14:paraId="3F6D3789" w14:textId="0E3DD670"/>
    <w:p w:rsidR="44C05C76" w:rsidP="44C05C76" w:rsidRDefault="44C05C76" w14:paraId="03F39B1E" w14:textId="0A7892A5"/>
    <w:p w:rsidR="04C51ED7" w:rsidP="44C05C76" w:rsidRDefault="04C51ED7" w14:paraId="7995BE14" w14:textId="250C4A20">
      <w:pPr>
        <w:rPr>
          <w:rFonts w:ascii="Calibri" w:hAnsi="Calibri" w:eastAsia="Calibri" w:cs="Calibri"/>
          <w:color w:val="000000" w:themeColor="text1"/>
          <w:sz w:val="32"/>
          <w:szCs w:val="32"/>
        </w:rPr>
      </w:pPr>
      <w:r w:rsidRPr="44C05C76">
        <w:rPr>
          <w:rFonts w:ascii="Calibri" w:hAnsi="Calibri" w:eastAsia="Calibri" w:cs="Calibri"/>
          <w:color w:val="000000" w:themeColor="text1"/>
          <w:sz w:val="32"/>
          <w:szCs w:val="32"/>
        </w:rPr>
        <w:t xml:space="preserve">                                                                                                      </w:t>
      </w:r>
      <w:r w:rsidRPr="44C05C76">
        <w:rPr>
          <w:rFonts w:ascii="Calibri" w:hAnsi="Calibri" w:eastAsia="Calibri" w:cs="Calibri"/>
          <w:b/>
          <w:bCs/>
          <w:color w:val="000000" w:themeColor="text1"/>
          <w:sz w:val="32"/>
          <w:szCs w:val="32"/>
        </w:rPr>
        <w:t xml:space="preserve"> Page 2 </w:t>
      </w:r>
      <w:r w:rsidRPr="44C05C76">
        <w:rPr>
          <w:rFonts w:ascii="Calibri" w:hAnsi="Calibri" w:eastAsia="Calibri" w:cs="Calibri"/>
          <w:color w:val="000000" w:themeColor="text1"/>
          <w:sz w:val="32"/>
          <w:szCs w:val="32"/>
        </w:rPr>
        <w:t xml:space="preserve">       </w:t>
      </w:r>
    </w:p>
    <w:p w:rsidR="71853D7C" w:rsidP="7A62FC71" w:rsidRDefault="71853D7C" w14:paraId="4F132AF5" w14:textId="6F8DD700">
      <w:pPr>
        <w:rPr>
          <w:rFonts w:ascii="Calibri" w:hAnsi="Calibri" w:eastAsia="Calibri" w:cs="Calibri"/>
          <w:color w:val="000000" w:themeColor="text1" w:themeTint="FF" w:themeShade="FF"/>
          <w:sz w:val="48"/>
          <w:szCs w:val="48"/>
        </w:rPr>
      </w:pPr>
      <w:r w:rsidRPr="7A62FC71" w:rsidR="71853D7C">
        <w:rPr>
          <w:rFonts w:ascii="Calibri" w:hAnsi="Calibri" w:eastAsia="Calibri" w:cs="Calibri"/>
          <w:color w:val="000000" w:themeColor="text1" w:themeTint="FF" w:themeShade="FF"/>
          <w:sz w:val="48"/>
          <w:szCs w:val="48"/>
        </w:rPr>
        <w:t>Contents Page</w:t>
      </w:r>
    </w:p>
    <w:p w:rsidR="7A62FC71" w:rsidP="7A62FC71" w:rsidRDefault="7A62FC71" w14:paraId="5A12CB00" w14:textId="6FD9D230">
      <w:pPr>
        <w:pStyle w:val="Normal"/>
        <w:rPr>
          <w:rFonts w:ascii="Calibri" w:hAnsi="Calibri" w:eastAsia="Calibri" w:cs="Calibri"/>
          <w:color w:val="000000" w:themeColor="text1" w:themeTint="FF" w:themeShade="FF"/>
          <w:sz w:val="48"/>
          <w:szCs w:val="48"/>
        </w:rPr>
      </w:pPr>
    </w:p>
    <w:p w:rsidR="30EA165A" w:rsidP="7A62FC71" w:rsidRDefault="30EA165A" w14:paraId="431128B9" w14:textId="22B60E0C">
      <w:pPr>
        <w:pStyle w:val="Normal"/>
        <w:rPr>
          <w:rFonts w:ascii="Calibri" w:hAnsi="Calibri" w:eastAsia="Calibri" w:cs="Calibri"/>
          <w:color w:val="000000" w:themeColor="text1" w:themeTint="FF" w:themeShade="FF"/>
          <w:sz w:val="48"/>
          <w:szCs w:val="48"/>
        </w:rPr>
      </w:pPr>
      <w:r w:rsidRPr="7A62FC71" w:rsidR="30EA165A">
        <w:rPr>
          <w:rFonts w:ascii="Calibri" w:hAnsi="Calibri" w:eastAsia="Calibri" w:cs="Calibri"/>
          <w:color w:val="000000" w:themeColor="text1" w:themeTint="FF" w:themeShade="FF"/>
          <w:sz w:val="48"/>
          <w:szCs w:val="48"/>
        </w:rPr>
        <w:t>Section 1- Overview = Page 3</w:t>
      </w:r>
    </w:p>
    <w:p w:rsidR="7A62FC71" w:rsidP="7A62FC71" w:rsidRDefault="7A62FC71" w14:paraId="0E5E614B" w14:textId="1738518F">
      <w:pPr>
        <w:pStyle w:val="Normal"/>
        <w:rPr>
          <w:rFonts w:ascii="Calibri" w:hAnsi="Calibri" w:eastAsia="Calibri" w:cs="Calibri"/>
          <w:color w:val="000000" w:themeColor="text1" w:themeTint="FF" w:themeShade="FF"/>
          <w:sz w:val="48"/>
          <w:szCs w:val="48"/>
        </w:rPr>
      </w:pPr>
    </w:p>
    <w:p w:rsidR="04C51ED7" w:rsidP="44C05C76" w:rsidRDefault="04C51ED7" w14:paraId="17E8AF44" w14:textId="43517AFC">
      <w:pPr>
        <w:rPr>
          <w:rFonts w:ascii="Calibri" w:hAnsi="Calibri" w:eastAsia="Calibri" w:cs="Calibri"/>
          <w:sz w:val="40"/>
          <w:szCs w:val="40"/>
        </w:rPr>
      </w:pPr>
      <w:r w:rsidRPr="7A62FC71" w:rsidR="71853D7C">
        <w:rPr>
          <w:rFonts w:ascii="Calibri" w:hAnsi="Calibri" w:eastAsia="Calibri" w:cs="Calibri"/>
          <w:color w:val="000000" w:themeColor="text1" w:themeTint="FF" w:themeShade="FF"/>
          <w:sz w:val="48"/>
          <w:szCs w:val="48"/>
        </w:rPr>
        <w:t xml:space="preserve">Section </w:t>
      </w:r>
      <w:r w:rsidRPr="7A62FC71" w:rsidR="4FE2A20A">
        <w:rPr>
          <w:rFonts w:ascii="Calibri" w:hAnsi="Calibri" w:eastAsia="Calibri" w:cs="Calibri"/>
          <w:color w:val="000000" w:themeColor="text1" w:themeTint="FF" w:themeShade="FF"/>
          <w:sz w:val="48"/>
          <w:szCs w:val="48"/>
        </w:rPr>
        <w:t>2</w:t>
      </w:r>
      <w:r w:rsidRPr="7A62FC71" w:rsidR="71853D7C">
        <w:rPr>
          <w:rFonts w:ascii="Calibri" w:hAnsi="Calibri" w:eastAsia="Calibri" w:cs="Calibri"/>
          <w:color w:val="000000" w:themeColor="text1" w:themeTint="FF" w:themeShade="FF"/>
          <w:sz w:val="48"/>
          <w:szCs w:val="48"/>
        </w:rPr>
        <w:t xml:space="preserve">- </w:t>
      </w:r>
      <w:r w:rsidRPr="7A62FC71" w:rsidR="78ABC78C">
        <w:rPr>
          <w:rFonts w:ascii="Calibri" w:hAnsi="Calibri" w:eastAsia="Calibri" w:cs="Calibri"/>
          <w:color w:val="000000" w:themeColor="text1" w:themeTint="FF" w:themeShade="FF"/>
          <w:sz w:val="48"/>
          <w:szCs w:val="48"/>
        </w:rPr>
        <w:t>C</w:t>
      </w:r>
      <w:r w:rsidRPr="7A62FC71" w:rsidR="78ABC78C">
        <w:rPr>
          <w:rFonts w:ascii="Calibri" w:hAnsi="Calibri" w:eastAsia="Calibri" w:cs="Calibri"/>
          <w:sz w:val="48"/>
          <w:szCs w:val="48"/>
        </w:rPr>
        <w:t xml:space="preserve">onduct an </w:t>
      </w:r>
      <w:r w:rsidRPr="7A62FC71" w:rsidR="77868F86">
        <w:rPr>
          <w:rFonts w:ascii="Calibri" w:hAnsi="Calibri" w:eastAsia="Calibri" w:cs="Calibri"/>
          <w:sz w:val="48"/>
          <w:szCs w:val="48"/>
        </w:rPr>
        <w:t>A</w:t>
      </w:r>
      <w:r w:rsidRPr="7A62FC71" w:rsidR="78ABC78C">
        <w:rPr>
          <w:rFonts w:ascii="Calibri" w:hAnsi="Calibri" w:eastAsia="Calibri" w:cs="Calibri"/>
          <w:sz w:val="48"/>
          <w:szCs w:val="48"/>
        </w:rPr>
        <w:t xml:space="preserve">cademic </w:t>
      </w:r>
      <w:r w:rsidRPr="7A62FC71" w:rsidR="5B49FF44">
        <w:rPr>
          <w:rFonts w:ascii="Calibri" w:hAnsi="Calibri" w:eastAsia="Calibri" w:cs="Calibri"/>
          <w:sz w:val="48"/>
          <w:szCs w:val="48"/>
        </w:rPr>
        <w:t>D</w:t>
      </w:r>
      <w:r w:rsidRPr="7A62FC71" w:rsidR="78ABC78C">
        <w:rPr>
          <w:rFonts w:ascii="Calibri" w:hAnsi="Calibri" w:eastAsia="Calibri" w:cs="Calibri"/>
          <w:sz w:val="48"/>
          <w:szCs w:val="48"/>
        </w:rPr>
        <w:t xml:space="preserve">iscussion </w:t>
      </w:r>
      <w:r w:rsidRPr="7A62FC71" w:rsidR="6D62816C">
        <w:rPr>
          <w:rFonts w:ascii="Calibri" w:hAnsi="Calibri" w:eastAsia="Calibri" w:cs="Calibri"/>
          <w:sz w:val="48"/>
          <w:szCs w:val="48"/>
        </w:rPr>
        <w:t>I</w:t>
      </w:r>
      <w:r w:rsidRPr="7A62FC71" w:rsidR="78ABC78C">
        <w:rPr>
          <w:rFonts w:ascii="Calibri" w:hAnsi="Calibri" w:eastAsia="Calibri" w:cs="Calibri"/>
          <w:sz w:val="48"/>
          <w:szCs w:val="48"/>
        </w:rPr>
        <w:t xml:space="preserve">ntroducing the </w:t>
      </w:r>
      <w:r w:rsidRPr="7A62FC71" w:rsidR="39CEFFF4">
        <w:rPr>
          <w:rFonts w:ascii="Calibri" w:hAnsi="Calibri" w:eastAsia="Calibri" w:cs="Calibri"/>
          <w:sz w:val="48"/>
          <w:szCs w:val="48"/>
        </w:rPr>
        <w:t>P</w:t>
      </w:r>
      <w:r w:rsidRPr="7A62FC71" w:rsidR="78ABC78C">
        <w:rPr>
          <w:rFonts w:ascii="Calibri" w:hAnsi="Calibri" w:eastAsia="Calibri" w:cs="Calibri"/>
          <w:sz w:val="48"/>
          <w:szCs w:val="48"/>
        </w:rPr>
        <w:t>roject</w:t>
      </w:r>
      <w:r w:rsidRPr="7A62FC71" w:rsidR="727CD7CC">
        <w:rPr>
          <w:rFonts w:ascii="Calibri" w:hAnsi="Calibri" w:eastAsia="Calibri" w:cs="Calibri"/>
          <w:sz w:val="48"/>
          <w:szCs w:val="48"/>
        </w:rPr>
        <w:t>.</w:t>
      </w:r>
      <w:r w:rsidRPr="7A62FC71" w:rsidR="41AC827C">
        <w:rPr>
          <w:rFonts w:ascii="Calibri" w:hAnsi="Calibri" w:eastAsia="Calibri" w:cs="Calibri"/>
          <w:sz w:val="48"/>
          <w:szCs w:val="48"/>
        </w:rPr>
        <w:t xml:space="preserve"> = Page </w:t>
      </w:r>
      <w:r w:rsidRPr="7A62FC71" w:rsidR="6C398A91">
        <w:rPr>
          <w:rFonts w:ascii="Calibri" w:hAnsi="Calibri" w:eastAsia="Calibri" w:cs="Calibri"/>
          <w:sz w:val="48"/>
          <w:szCs w:val="48"/>
        </w:rPr>
        <w:t>3</w:t>
      </w:r>
    </w:p>
    <w:p w:rsidR="44C05C76" w:rsidP="44C05C76" w:rsidRDefault="44C05C76" w14:paraId="5291F95A" w14:textId="2AD817A6">
      <w:pPr>
        <w:rPr>
          <w:rFonts w:ascii="Calibri" w:hAnsi="Calibri" w:eastAsia="Calibri" w:cs="Calibri"/>
          <w:color w:val="000000" w:themeColor="text1"/>
          <w:sz w:val="48"/>
          <w:szCs w:val="48"/>
        </w:rPr>
      </w:pPr>
    </w:p>
    <w:p w:rsidR="04C51ED7" w:rsidP="44C05C76" w:rsidRDefault="04C51ED7" w14:paraId="488D5DC4" w14:textId="69D542A4">
      <w:pPr>
        <w:rPr>
          <w:rFonts w:ascii="Calibri" w:hAnsi="Calibri" w:eastAsia="Calibri" w:cs="Calibri"/>
          <w:color w:val="000000" w:themeColor="text1"/>
          <w:sz w:val="48"/>
          <w:szCs w:val="48"/>
        </w:rPr>
      </w:pPr>
      <w:r w:rsidRPr="7A62FC71" w:rsidR="71853D7C">
        <w:rPr>
          <w:rFonts w:ascii="Calibri" w:hAnsi="Calibri" w:eastAsia="Calibri" w:cs="Calibri"/>
          <w:color w:val="000000" w:themeColor="text1" w:themeTint="FF" w:themeShade="FF"/>
          <w:sz w:val="48"/>
          <w:szCs w:val="48"/>
        </w:rPr>
        <w:t xml:space="preserve">Section </w:t>
      </w:r>
      <w:r w:rsidRPr="7A62FC71" w:rsidR="27B780E3">
        <w:rPr>
          <w:rFonts w:ascii="Calibri" w:hAnsi="Calibri" w:eastAsia="Calibri" w:cs="Calibri"/>
          <w:color w:val="000000" w:themeColor="text1" w:themeTint="FF" w:themeShade="FF"/>
          <w:sz w:val="48"/>
          <w:szCs w:val="48"/>
        </w:rPr>
        <w:t>3</w:t>
      </w:r>
      <w:r w:rsidRPr="7A62FC71" w:rsidR="71853D7C">
        <w:rPr>
          <w:rFonts w:ascii="Calibri" w:hAnsi="Calibri" w:eastAsia="Calibri" w:cs="Calibri"/>
          <w:color w:val="000000" w:themeColor="text1" w:themeTint="FF" w:themeShade="FF"/>
          <w:sz w:val="48"/>
          <w:szCs w:val="48"/>
        </w:rPr>
        <w:t xml:space="preserve"> - </w:t>
      </w:r>
      <w:r w:rsidRPr="7A62FC71" w:rsidR="72453128">
        <w:rPr>
          <w:rFonts w:ascii="Calibri" w:hAnsi="Calibri" w:eastAsia="Calibri" w:cs="Calibri"/>
          <w:color w:val="000000" w:themeColor="text1" w:themeTint="FF" w:themeShade="FF"/>
          <w:sz w:val="48"/>
          <w:szCs w:val="48"/>
        </w:rPr>
        <w:t>Analyse Different Forms of Green Exercise</w:t>
      </w:r>
      <w:r w:rsidRPr="7A62FC71" w:rsidR="4C8AB28A">
        <w:rPr>
          <w:rFonts w:ascii="Calibri" w:hAnsi="Calibri" w:eastAsia="Calibri" w:cs="Calibri"/>
          <w:color w:val="000000" w:themeColor="text1" w:themeTint="FF" w:themeShade="FF"/>
          <w:sz w:val="48"/>
          <w:szCs w:val="48"/>
        </w:rPr>
        <w:t>.</w:t>
      </w:r>
      <w:r w:rsidRPr="7A62FC71" w:rsidR="349D965E">
        <w:rPr>
          <w:rFonts w:ascii="Calibri" w:hAnsi="Calibri" w:eastAsia="Calibri" w:cs="Calibri"/>
          <w:color w:val="000000" w:themeColor="text1" w:themeTint="FF" w:themeShade="FF"/>
          <w:sz w:val="48"/>
          <w:szCs w:val="48"/>
        </w:rPr>
        <w:t xml:space="preserve"> = Page 6</w:t>
      </w:r>
    </w:p>
    <w:p w:rsidR="44C05C76" w:rsidP="44C05C76" w:rsidRDefault="44C05C76" w14:paraId="25F5D885" w14:textId="650FB68F">
      <w:pPr>
        <w:rPr>
          <w:rFonts w:ascii="Calibri" w:hAnsi="Calibri" w:eastAsia="Calibri" w:cs="Calibri"/>
          <w:color w:val="000000" w:themeColor="text1"/>
          <w:sz w:val="48"/>
          <w:szCs w:val="48"/>
        </w:rPr>
      </w:pPr>
    </w:p>
    <w:p w:rsidR="04C51ED7" w:rsidP="44C05C76" w:rsidRDefault="04C51ED7" w14:paraId="0B8C6658" w14:textId="10739433">
      <w:pPr>
        <w:rPr>
          <w:rFonts w:ascii="Calibri" w:hAnsi="Calibri" w:eastAsia="Calibri" w:cs="Calibri"/>
          <w:color w:val="000000" w:themeColor="text1"/>
          <w:sz w:val="48"/>
          <w:szCs w:val="48"/>
        </w:rPr>
      </w:pPr>
      <w:r w:rsidRPr="7A62FC71" w:rsidR="71853D7C">
        <w:rPr>
          <w:rFonts w:ascii="Calibri" w:hAnsi="Calibri" w:eastAsia="Calibri" w:cs="Calibri"/>
          <w:color w:val="000000" w:themeColor="text1" w:themeTint="FF" w:themeShade="FF"/>
          <w:sz w:val="48"/>
          <w:szCs w:val="48"/>
        </w:rPr>
        <w:t xml:space="preserve">Section </w:t>
      </w:r>
      <w:r w:rsidRPr="7A62FC71" w:rsidR="30C8061F">
        <w:rPr>
          <w:rFonts w:ascii="Calibri" w:hAnsi="Calibri" w:eastAsia="Calibri" w:cs="Calibri"/>
          <w:color w:val="000000" w:themeColor="text1" w:themeTint="FF" w:themeShade="FF"/>
          <w:sz w:val="48"/>
          <w:szCs w:val="48"/>
        </w:rPr>
        <w:t xml:space="preserve">4 </w:t>
      </w:r>
      <w:r w:rsidRPr="7A62FC71" w:rsidR="2D2F33EE">
        <w:rPr>
          <w:rFonts w:ascii="Calibri" w:hAnsi="Calibri" w:eastAsia="Calibri" w:cs="Calibri"/>
          <w:color w:val="000000" w:themeColor="text1" w:themeTint="FF" w:themeShade="FF"/>
          <w:sz w:val="48"/>
          <w:szCs w:val="48"/>
        </w:rPr>
        <w:t xml:space="preserve">– </w:t>
      </w:r>
      <w:r w:rsidRPr="7A62FC71" w:rsidR="71853D7C">
        <w:rPr>
          <w:rFonts w:ascii="Calibri" w:hAnsi="Calibri" w:eastAsia="Calibri" w:cs="Calibri"/>
          <w:color w:val="000000" w:themeColor="text1" w:themeTint="FF" w:themeShade="FF"/>
          <w:sz w:val="48"/>
          <w:szCs w:val="48"/>
        </w:rPr>
        <w:t>Conclusion</w:t>
      </w:r>
      <w:r w:rsidRPr="7A62FC71" w:rsidR="2D2F33EE">
        <w:rPr>
          <w:rFonts w:ascii="Calibri" w:hAnsi="Calibri" w:eastAsia="Calibri" w:cs="Calibri"/>
          <w:color w:val="000000" w:themeColor="text1" w:themeTint="FF" w:themeShade="FF"/>
          <w:sz w:val="48"/>
          <w:szCs w:val="48"/>
        </w:rPr>
        <w:t>= Page 7</w:t>
      </w:r>
    </w:p>
    <w:p w:rsidR="44C05C76" w:rsidP="44C05C76" w:rsidRDefault="44C05C76" w14:paraId="29EAA905" w14:textId="28A16B10">
      <w:pPr>
        <w:rPr>
          <w:rFonts w:ascii="Calibri" w:hAnsi="Calibri" w:eastAsia="Calibri" w:cs="Calibri"/>
          <w:color w:val="000000" w:themeColor="text1"/>
          <w:sz w:val="48"/>
          <w:szCs w:val="48"/>
        </w:rPr>
      </w:pPr>
    </w:p>
    <w:p w:rsidR="00EE39AF" w:rsidP="44C05C76" w:rsidRDefault="00EE39AF" w14:paraId="7001AB81" w14:textId="77777777">
      <w:pPr>
        <w:rPr>
          <w:rFonts w:ascii="Calibri" w:hAnsi="Calibri" w:eastAsia="Calibri" w:cs="Calibri"/>
          <w:color w:val="000000" w:themeColor="text1"/>
          <w:sz w:val="48"/>
          <w:szCs w:val="48"/>
        </w:rPr>
      </w:pPr>
    </w:p>
    <w:p w:rsidR="00F77912" w:rsidP="7A62FC71" w:rsidRDefault="00F77912" w14:paraId="02B87599" w14:textId="5E534CB9">
      <w:pPr>
        <w:pStyle w:val="p1"/>
        <w:divId w:val="420489913"/>
        <w:rPr>
          <w:rStyle w:val="s1"/>
          <w:rFonts w:ascii="Calibri" w:hAnsi="Calibri" w:eastAsia="Calibri" w:cs="Calibri" w:asciiTheme="minorAscii" w:hAnsiTheme="minorAscii" w:eastAsiaTheme="minorAscii" w:cstheme="minorAscii"/>
          <w:sz w:val="32"/>
          <w:szCs w:val="32"/>
        </w:rPr>
      </w:pPr>
      <w:proofErr w:type="spellStart"/>
      <w:proofErr w:type="spellEnd"/>
    </w:p>
    <w:p w:rsidR="00F77912" w:rsidP="7A62FC71" w:rsidRDefault="00F77912" w14:paraId="2DB79151" w14:textId="58C3D515">
      <w:pPr>
        <w:pStyle w:val="p1"/>
        <w:divId w:val="420489913"/>
        <w:rPr>
          <w:rStyle w:val="s1"/>
          <w:rFonts w:ascii="Calibri" w:hAnsi="Calibri" w:eastAsia="Calibri" w:cs="Calibri" w:asciiTheme="minorAscii" w:hAnsiTheme="minorAscii" w:eastAsiaTheme="minorAscii" w:cstheme="minorAscii"/>
          <w:sz w:val="32"/>
          <w:szCs w:val="32"/>
        </w:rPr>
      </w:pPr>
    </w:p>
    <w:p w:rsidR="00F77912" w:rsidP="7A62FC71" w:rsidRDefault="00F77912" w14:paraId="327D3CF1" w14:textId="4CB13EA4">
      <w:pPr>
        <w:pStyle w:val="p1"/>
        <w:divId w:val="420489913"/>
        <w:rPr>
          <w:rStyle w:val="s1"/>
          <w:rFonts w:ascii="Calibri" w:hAnsi="Calibri" w:eastAsia="Calibri" w:cs="Calibri" w:asciiTheme="minorAscii" w:hAnsiTheme="minorAscii" w:eastAsiaTheme="minorAscii" w:cstheme="minorAscii"/>
          <w:sz w:val="32"/>
          <w:szCs w:val="32"/>
        </w:rPr>
      </w:pPr>
    </w:p>
    <w:p w:rsidR="00F77912" w:rsidP="7A62FC71" w:rsidRDefault="00F77912" w14:paraId="21BBBDA8" w14:textId="6AA2043E">
      <w:pPr>
        <w:pStyle w:val="p1"/>
        <w:divId w:val="420489913"/>
        <w:rPr>
          <w:rStyle w:val="s1"/>
          <w:rFonts w:ascii="Calibri" w:hAnsi="Calibri" w:eastAsia="Calibri" w:cs="Calibri" w:asciiTheme="minorAscii" w:hAnsiTheme="minorAscii" w:eastAsiaTheme="minorAscii" w:cstheme="minorAscii"/>
          <w:sz w:val="32"/>
          <w:szCs w:val="32"/>
        </w:rPr>
      </w:pPr>
    </w:p>
    <w:p w:rsidR="00F77912" w:rsidP="7A62FC71" w:rsidRDefault="00F77912" w14:paraId="74FAFED3" w14:textId="2FEEF931">
      <w:pPr>
        <w:pStyle w:val="p1"/>
        <w:divId w:val="420489913"/>
        <w:rPr>
          <w:rStyle w:val="s1"/>
          <w:rFonts w:ascii="Calibri" w:hAnsi="Calibri" w:eastAsia="Calibri" w:cs="Calibri" w:asciiTheme="minorAscii" w:hAnsiTheme="minorAscii" w:eastAsiaTheme="minorAscii" w:cstheme="minorAscii"/>
          <w:sz w:val="32"/>
          <w:szCs w:val="32"/>
        </w:rPr>
      </w:pPr>
    </w:p>
    <w:p w:rsidR="00F77912" w:rsidP="7A62FC71" w:rsidRDefault="00F77912" w14:paraId="7146AE8B" w14:textId="174DB2EB">
      <w:pPr>
        <w:pStyle w:val="p1"/>
        <w:divId w:val="420489913"/>
        <w:rPr>
          <w:rStyle w:val="s1"/>
          <w:rFonts w:ascii="Calibri" w:hAnsi="Calibri" w:eastAsia="Calibri" w:cs="Calibri" w:asciiTheme="minorAscii" w:hAnsiTheme="minorAscii" w:eastAsiaTheme="minorAscii" w:cstheme="minorAscii"/>
          <w:sz w:val="32"/>
          <w:szCs w:val="32"/>
        </w:rPr>
      </w:pPr>
    </w:p>
    <w:p w:rsidR="00F77912" w:rsidP="7A62FC71" w:rsidRDefault="00F77912" w14:paraId="5F25BB20" w14:textId="4CFDA336">
      <w:pPr>
        <w:pStyle w:val="p1"/>
        <w:divId w:val="420489913"/>
        <w:rPr>
          <w:rStyle w:val="s1"/>
          <w:rFonts w:ascii="Calibri" w:hAnsi="Calibri" w:eastAsia="Calibri" w:cs="Calibri" w:asciiTheme="minorAscii" w:hAnsiTheme="minorAscii" w:eastAsiaTheme="minorAscii" w:cstheme="minorAscii"/>
          <w:sz w:val="32"/>
          <w:szCs w:val="32"/>
        </w:rPr>
      </w:pPr>
    </w:p>
    <w:p w:rsidR="00F77912" w:rsidP="7A62FC71" w:rsidRDefault="00F77912" w14:paraId="29E02E69" w14:textId="144C6A13">
      <w:pPr>
        <w:pStyle w:val="p1"/>
        <w:divId w:val="420489913"/>
        <w:rPr>
          <w:rStyle w:val="s1"/>
          <w:rFonts w:ascii="Calibri" w:hAnsi="Calibri" w:eastAsia="Calibri" w:cs="Calibri" w:asciiTheme="minorAscii" w:hAnsiTheme="minorAscii" w:eastAsiaTheme="minorAscii" w:cstheme="minorAscii"/>
          <w:sz w:val="32"/>
          <w:szCs w:val="32"/>
        </w:rPr>
      </w:pPr>
    </w:p>
    <w:p w:rsidR="00F77912" w:rsidP="7A62FC71" w:rsidRDefault="00F77912" w14:paraId="70997EBB" w14:textId="58EFFFFE">
      <w:pPr>
        <w:pStyle w:val="p1"/>
        <w:divId w:val="420489913"/>
        <w:rPr>
          <w:rStyle w:val="s1"/>
          <w:rFonts w:ascii="Calibri" w:hAnsi="Calibri" w:eastAsia="Calibri" w:cs="Calibri" w:asciiTheme="minorAscii" w:hAnsiTheme="minorAscii" w:eastAsiaTheme="minorAscii" w:cstheme="minorAscii"/>
          <w:b w:val="1"/>
          <w:bCs w:val="1"/>
          <w:sz w:val="32"/>
          <w:szCs w:val="32"/>
        </w:rPr>
      </w:pPr>
      <w:r w:rsidRPr="7A62FC71" w:rsidR="5D6AA55F">
        <w:rPr>
          <w:rStyle w:val="s1"/>
          <w:rFonts w:ascii="Calibri" w:hAnsi="Calibri" w:eastAsia="Calibri" w:cs="Calibri" w:asciiTheme="minorAscii" w:hAnsiTheme="minorAscii" w:eastAsiaTheme="minorAscii" w:cstheme="minorAscii"/>
          <w:b w:val="1"/>
          <w:bCs w:val="1"/>
          <w:sz w:val="32"/>
          <w:szCs w:val="32"/>
        </w:rPr>
        <w:t xml:space="preserve">                                                                                                              Page 3</w:t>
      </w:r>
    </w:p>
    <w:p w:rsidR="00F77912" w:rsidP="7A62FC71" w:rsidRDefault="00F77912" w14:paraId="540D4A4F" w14:textId="415BE584">
      <w:pPr>
        <w:pStyle w:val="p1"/>
        <w:divId w:val="420489913"/>
        <w:rPr>
          <w:rStyle w:val="s1"/>
          <w:rFonts w:ascii="Calibri" w:hAnsi="Calibri" w:eastAsia="Calibri" w:cs="Calibri" w:asciiTheme="minorAscii" w:hAnsiTheme="minorAscii" w:eastAsiaTheme="minorAscii" w:cstheme="minorAscii"/>
          <w:sz w:val="32"/>
          <w:szCs w:val="32"/>
        </w:rPr>
      </w:pPr>
    </w:p>
    <w:p w:rsidR="00F77912" w:rsidP="7A62FC71" w:rsidRDefault="00F77912" w14:paraId="291C901A" w14:textId="55D8EC11">
      <w:pPr>
        <w:pStyle w:val="p1"/>
        <w:divId w:val="420489913"/>
        <w:rPr>
          <w:rStyle w:val="s1"/>
          <w:rFonts w:ascii="Calibri" w:hAnsi="Calibri" w:eastAsia="Calibri" w:cs="Calibri" w:asciiTheme="minorAscii" w:hAnsiTheme="minorAscii" w:eastAsiaTheme="minorAscii" w:cstheme="minorAscii"/>
          <w:sz w:val="32"/>
          <w:szCs w:val="32"/>
        </w:rPr>
      </w:pPr>
      <w:r w:rsidRPr="7A62FC71" w:rsidR="390B275E">
        <w:rPr>
          <w:rStyle w:val="s1"/>
          <w:rFonts w:ascii="Calibri" w:hAnsi="Calibri" w:eastAsia="Calibri" w:cs="Calibri" w:asciiTheme="minorAscii" w:hAnsiTheme="minorAscii" w:eastAsiaTheme="minorAscii" w:cstheme="minorAscii"/>
          <w:sz w:val="32"/>
          <w:szCs w:val="32"/>
        </w:rPr>
        <w:t xml:space="preserve">I will be talking about the Mend project and the goals and </w:t>
      </w:r>
      <w:r w:rsidRPr="7A62FC71" w:rsidR="390B275E">
        <w:rPr>
          <w:rStyle w:val="s1"/>
          <w:rFonts w:ascii="Calibri" w:hAnsi="Calibri" w:eastAsia="Calibri" w:cs="Calibri" w:asciiTheme="minorAscii" w:hAnsiTheme="minorAscii" w:eastAsiaTheme="minorAscii" w:cstheme="minorAscii"/>
          <w:sz w:val="32"/>
          <w:szCs w:val="32"/>
        </w:rPr>
        <w:t>objectives</w:t>
      </w:r>
      <w:r w:rsidRPr="7A62FC71" w:rsidR="390B275E">
        <w:rPr>
          <w:rStyle w:val="s1"/>
          <w:rFonts w:ascii="Calibri" w:hAnsi="Calibri" w:eastAsia="Calibri" w:cs="Calibri" w:asciiTheme="minorAscii" w:hAnsiTheme="minorAscii" w:eastAsiaTheme="minorAscii" w:cstheme="minorAscii"/>
          <w:sz w:val="32"/>
          <w:szCs w:val="32"/>
        </w:rPr>
        <w:t xml:space="preserve"> that this programme set out to achieve in this assignment. </w:t>
      </w:r>
      <w:r w:rsidRPr="7A62FC71" w:rsidR="390B275E">
        <w:rPr>
          <w:rStyle w:val="s1"/>
          <w:rFonts w:ascii="Calibri" w:hAnsi="Calibri" w:eastAsia="Calibri" w:cs="Calibri" w:asciiTheme="minorAscii" w:hAnsiTheme="minorAscii" w:eastAsiaTheme="minorAscii" w:cstheme="minorAscii"/>
          <w:sz w:val="32"/>
          <w:szCs w:val="32"/>
        </w:rPr>
        <w:t>I'll</w:t>
      </w:r>
      <w:r w:rsidRPr="7A62FC71" w:rsidR="390B275E">
        <w:rPr>
          <w:rStyle w:val="s1"/>
          <w:rFonts w:ascii="Calibri" w:hAnsi="Calibri" w:eastAsia="Calibri" w:cs="Calibri" w:asciiTheme="minorAscii" w:hAnsiTheme="minorAscii" w:eastAsiaTheme="minorAscii" w:cstheme="minorAscii"/>
          <w:sz w:val="32"/>
          <w:szCs w:val="32"/>
        </w:rPr>
        <w:t xml:space="preserve"> be looking at them in more detail as well. I will also include any recommendations that I believe might be helpful for this programme. </w:t>
      </w:r>
      <w:r w:rsidRPr="7A62FC71" w:rsidR="390B275E">
        <w:rPr>
          <w:rStyle w:val="s1"/>
          <w:rFonts w:ascii="Calibri" w:hAnsi="Calibri" w:eastAsia="Calibri" w:cs="Calibri" w:asciiTheme="minorAscii" w:hAnsiTheme="minorAscii" w:eastAsiaTheme="minorAscii" w:cstheme="minorAscii"/>
          <w:sz w:val="32"/>
          <w:szCs w:val="32"/>
        </w:rPr>
        <w:t>In order to</w:t>
      </w:r>
      <w:r w:rsidRPr="7A62FC71" w:rsidR="390B275E">
        <w:rPr>
          <w:rStyle w:val="s1"/>
          <w:rFonts w:ascii="Calibri" w:hAnsi="Calibri" w:eastAsia="Calibri" w:cs="Calibri" w:asciiTheme="minorAscii" w:hAnsiTheme="minorAscii" w:eastAsiaTheme="minorAscii" w:cstheme="minorAscii"/>
          <w:sz w:val="32"/>
          <w:szCs w:val="32"/>
        </w:rPr>
        <w:t xml:space="preserve"> complete the second </w:t>
      </w:r>
      <w:r w:rsidRPr="7A62FC71" w:rsidR="390B275E">
        <w:rPr>
          <w:rStyle w:val="s1"/>
          <w:rFonts w:ascii="Calibri" w:hAnsi="Calibri" w:eastAsia="Calibri" w:cs="Calibri" w:asciiTheme="minorAscii" w:hAnsiTheme="minorAscii" w:eastAsiaTheme="minorAscii" w:cstheme="minorAscii"/>
          <w:sz w:val="32"/>
          <w:szCs w:val="32"/>
        </w:rPr>
        <w:t>portion</w:t>
      </w:r>
      <w:r w:rsidRPr="7A62FC71" w:rsidR="390B275E">
        <w:rPr>
          <w:rStyle w:val="s1"/>
          <w:rFonts w:ascii="Calibri" w:hAnsi="Calibri" w:eastAsia="Calibri" w:cs="Calibri" w:asciiTheme="minorAscii" w:hAnsiTheme="minorAscii" w:eastAsiaTheme="minorAscii" w:cstheme="minorAscii"/>
          <w:sz w:val="32"/>
          <w:szCs w:val="32"/>
        </w:rPr>
        <w:t xml:space="preserve"> of the assignment, I will examine various eco-friendly exercises and make connections between them and contemporary political ideologies. The MEND initiative fights obesity by utilising a grassroots approach. It has been successful in instructing children on how to live a better lifestyle. The multidisciplinary curriculum focuses on the intellect, physical activity, and nutrition.</w:t>
      </w:r>
      <w:r w:rsidRPr="7A62FC71" w:rsidR="018D7CA5">
        <w:rPr>
          <w:rStyle w:val="s1"/>
          <w:rFonts w:ascii="Calibri" w:hAnsi="Calibri" w:eastAsia="Calibri" w:cs="Calibri" w:asciiTheme="minorAscii" w:hAnsiTheme="minorAscii" w:eastAsiaTheme="minorAscii" w:cstheme="minorAscii"/>
          <w:sz w:val="32"/>
          <w:szCs w:val="32"/>
        </w:rPr>
        <w:t xml:space="preserve"> </w:t>
      </w:r>
      <w:r w:rsidRPr="7A62FC71" w:rsidR="1EE870F8">
        <w:rPr>
          <w:rStyle w:val="s1"/>
          <w:rFonts w:ascii="Calibri" w:hAnsi="Calibri" w:eastAsia="Calibri" w:cs="Calibri" w:asciiTheme="minorAscii" w:hAnsiTheme="minorAscii" w:eastAsiaTheme="minorAscii" w:cstheme="minorAscii"/>
          <w:sz w:val="32"/>
          <w:szCs w:val="32"/>
        </w:rPr>
        <w:t xml:space="preserve">Over 300 venues in England are now </w:t>
      </w:r>
      <w:r w:rsidRPr="7A62FC71" w:rsidR="1EE870F8">
        <w:rPr>
          <w:rStyle w:val="s1"/>
          <w:rFonts w:ascii="Calibri" w:hAnsi="Calibri" w:eastAsia="Calibri" w:cs="Calibri" w:asciiTheme="minorAscii" w:hAnsiTheme="minorAscii" w:eastAsiaTheme="minorAscii" w:cstheme="minorAscii"/>
          <w:sz w:val="32"/>
          <w:szCs w:val="32"/>
        </w:rPr>
        <w:t>participating</w:t>
      </w:r>
      <w:r w:rsidRPr="7A62FC71" w:rsidR="1EE870F8">
        <w:rPr>
          <w:rStyle w:val="s1"/>
          <w:rFonts w:ascii="Calibri" w:hAnsi="Calibri" w:eastAsia="Calibri" w:cs="Calibri" w:asciiTheme="minorAscii" w:hAnsiTheme="minorAscii" w:eastAsiaTheme="minorAscii" w:cstheme="minorAscii"/>
          <w:sz w:val="32"/>
          <w:szCs w:val="32"/>
        </w:rPr>
        <w:t>, and the programme is financed by the Big Lottery Fund, Sainsburys, as well as regional partners like Primary Care Trusts and Local Authorities. Additionally, the Great Ormond Street Hospital and the University College London Institute of Child Health contributed to its development (NHS Wales, 2007).</w:t>
      </w:r>
    </w:p>
    <w:p w:rsidR="7A62FC71" w:rsidP="7A62FC71" w:rsidRDefault="7A62FC71" w14:paraId="4762DCFE" w14:textId="262C47D7">
      <w:pPr>
        <w:pStyle w:val="p1"/>
        <w:rPr>
          <w:rStyle w:val="s1"/>
          <w:rFonts w:ascii="Calibri" w:hAnsi="Calibri" w:eastAsia="Calibri" w:cs="Calibri" w:asciiTheme="minorAscii" w:hAnsiTheme="minorAscii" w:eastAsiaTheme="minorAscii" w:cstheme="minorAscii"/>
          <w:sz w:val="32"/>
          <w:szCs w:val="32"/>
        </w:rPr>
      </w:pPr>
    </w:p>
    <w:p w:rsidR="5D290AFE" w:rsidP="7A62FC71" w:rsidRDefault="5D290AFE" w14:paraId="2951D313" w14:textId="01DAF1B8">
      <w:pPr>
        <w:pStyle w:val="p1"/>
        <w:rPr>
          <w:rFonts w:ascii="Calibri" w:hAnsi="Calibri" w:eastAsia="Calibri" w:cs="Calibri" w:asciiTheme="minorAscii" w:hAnsiTheme="minorAscii" w:eastAsiaTheme="minorAscii" w:cstheme="minorAscii"/>
          <w:sz w:val="32"/>
          <w:szCs w:val="32"/>
        </w:rPr>
      </w:pPr>
      <w:r w:rsidRPr="7A62FC71" w:rsidR="5D290AFE">
        <w:rPr>
          <w:rStyle w:val="s1"/>
          <w:rFonts w:ascii="Calibri" w:hAnsi="Calibri" w:eastAsia="Calibri" w:cs="Calibri" w:asciiTheme="minorAscii" w:hAnsiTheme="minorAscii" w:eastAsiaTheme="minorAscii" w:cstheme="minorAscii"/>
          <w:sz w:val="32"/>
          <w:szCs w:val="32"/>
        </w:rPr>
        <w:t xml:space="preserve">The main goal of this institute is to significantly reduce the high rates of childhood overweight and obesity, which are at an extremely </w:t>
      </w:r>
      <w:r w:rsidRPr="7A62FC71" w:rsidR="5D290AFE">
        <w:rPr>
          <w:rStyle w:val="s1"/>
          <w:rFonts w:ascii="Calibri" w:hAnsi="Calibri" w:eastAsia="Calibri" w:cs="Calibri" w:asciiTheme="minorAscii" w:hAnsiTheme="minorAscii" w:eastAsiaTheme="minorAscii" w:cstheme="minorAscii"/>
          <w:sz w:val="32"/>
          <w:szCs w:val="32"/>
        </w:rPr>
        <w:t>high level</w:t>
      </w:r>
      <w:r w:rsidRPr="7A62FC71" w:rsidR="5D290AFE">
        <w:rPr>
          <w:rStyle w:val="s1"/>
          <w:rFonts w:ascii="Calibri" w:hAnsi="Calibri" w:eastAsia="Calibri" w:cs="Calibri" w:asciiTheme="minorAscii" w:hAnsiTheme="minorAscii" w:eastAsiaTheme="minorAscii" w:cstheme="minorAscii"/>
          <w:sz w:val="32"/>
          <w:szCs w:val="32"/>
        </w:rPr>
        <w:t xml:space="preserve"> in the UK. As an illustration, the 2021/22 statistics from NHS Digitial show that obesity prevalence was higher for boys than for girls in both age groups. 10.6% of boys and 10.2% of girls in reception-age kids were fat. In year 6 students, 26.5% of boys and 20.3% of girls were fat. Additionally, between 2020–21 and 202–22, the percentage of children who were overweight but not obese reduced. Among reception students, it decreased from 13.3% to 12.5%, and among year 6 students, it decreased from 15.4% to 14.4%.</w:t>
      </w:r>
      <w:r w:rsidRPr="7A62FC71" w:rsidR="09B206A2">
        <w:rPr>
          <w:rStyle w:val="s1"/>
          <w:rFonts w:ascii="Calibri" w:hAnsi="Calibri" w:eastAsia="Calibri" w:cs="Calibri" w:asciiTheme="minorAscii" w:hAnsiTheme="minorAscii" w:eastAsiaTheme="minorAscii" w:cstheme="minorAscii"/>
          <w:sz w:val="32"/>
          <w:szCs w:val="32"/>
        </w:rPr>
        <w:t xml:space="preserve"> </w:t>
      </w:r>
    </w:p>
    <w:p w:rsidR="7A62FC71" w:rsidP="7A62FC71" w:rsidRDefault="7A62FC71" w14:paraId="6F85CE58" w14:textId="0739242F">
      <w:pPr>
        <w:pStyle w:val="p1"/>
        <w:rPr>
          <w:rStyle w:val="s1"/>
          <w:rFonts w:ascii="Calibri" w:hAnsi="Calibri" w:eastAsia="Calibri" w:cs="Calibri" w:asciiTheme="minorAscii" w:hAnsiTheme="minorAscii" w:eastAsiaTheme="minorAscii" w:cstheme="minorAscii"/>
          <w:sz w:val="32"/>
          <w:szCs w:val="32"/>
        </w:rPr>
      </w:pPr>
    </w:p>
    <w:p w:rsidR="7A62FC71" w:rsidP="7A62FC71" w:rsidRDefault="7A62FC71" w14:paraId="754C6601" w14:textId="2604474D">
      <w:pPr>
        <w:pStyle w:val="p1"/>
        <w:rPr>
          <w:rStyle w:val="s1"/>
          <w:rFonts w:ascii="Calibri" w:hAnsi="Calibri" w:eastAsia="Calibri" w:cs="Calibri" w:asciiTheme="minorAscii" w:hAnsiTheme="minorAscii" w:eastAsiaTheme="minorAscii" w:cstheme="minorAscii"/>
          <w:sz w:val="32"/>
          <w:szCs w:val="32"/>
        </w:rPr>
      </w:pPr>
    </w:p>
    <w:p w:rsidR="7A62FC71" w:rsidP="7A62FC71" w:rsidRDefault="7A62FC71" w14:paraId="274C1ED5" w14:textId="30D58258">
      <w:pPr>
        <w:pStyle w:val="p1"/>
        <w:rPr>
          <w:rStyle w:val="s1"/>
          <w:rFonts w:ascii="Calibri" w:hAnsi="Calibri" w:eastAsia="Calibri" w:cs="Calibri" w:asciiTheme="minorAscii" w:hAnsiTheme="minorAscii" w:eastAsiaTheme="minorAscii" w:cstheme="minorAscii"/>
          <w:sz w:val="32"/>
          <w:szCs w:val="32"/>
        </w:rPr>
      </w:pPr>
    </w:p>
    <w:p w:rsidR="7A62FC71" w:rsidP="7A62FC71" w:rsidRDefault="7A62FC71" w14:paraId="5CCC2D1C" w14:textId="6E70D14C">
      <w:pPr>
        <w:pStyle w:val="p1"/>
        <w:rPr>
          <w:rStyle w:val="s1"/>
          <w:rFonts w:ascii="Calibri" w:hAnsi="Calibri" w:eastAsia="Calibri" w:cs="Calibri" w:asciiTheme="minorAscii" w:hAnsiTheme="minorAscii" w:eastAsiaTheme="minorAscii" w:cstheme="minorAscii"/>
          <w:sz w:val="32"/>
          <w:szCs w:val="32"/>
        </w:rPr>
      </w:pPr>
    </w:p>
    <w:p w:rsidR="3CBD17F8" w:rsidP="7A62FC71" w:rsidRDefault="3CBD17F8" w14:paraId="19563B72" w14:textId="1EDE9DB1">
      <w:pPr>
        <w:pStyle w:val="p1"/>
        <w:rPr>
          <w:rStyle w:val="s1"/>
          <w:rFonts w:ascii="Calibri" w:hAnsi="Calibri" w:eastAsia="Calibri" w:cs="Calibri" w:asciiTheme="minorAscii" w:hAnsiTheme="minorAscii" w:eastAsiaTheme="minorAscii" w:cstheme="minorAscii"/>
          <w:sz w:val="32"/>
          <w:szCs w:val="32"/>
        </w:rPr>
      </w:pPr>
      <w:r w:rsidRPr="7A62FC71" w:rsidR="3CBD17F8">
        <w:rPr>
          <w:rStyle w:val="s1"/>
          <w:rFonts w:ascii="Calibri" w:hAnsi="Calibri" w:eastAsia="Calibri" w:cs="Calibri" w:asciiTheme="minorAscii" w:hAnsiTheme="minorAscii" w:eastAsiaTheme="minorAscii" w:cstheme="minorAscii"/>
          <w:sz w:val="32"/>
          <w:szCs w:val="32"/>
        </w:rPr>
        <w:t xml:space="preserve">                                                                                                               </w:t>
      </w:r>
      <w:r w:rsidRPr="7A62FC71" w:rsidR="3CBD17F8">
        <w:rPr>
          <w:rStyle w:val="s1"/>
          <w:rFonts w:ascii="Calibri" w:hAnsi="Calibri" w:eastAsia="Calibri" w:cs="Calibri" w:asciiTheme="minorAscii" w:hAnsiTheme="minorAscii" w:eastAsiaTheme="minorAscii" w:cstheme="minorAscii"/>
          <w:b w:val="1"/>
          <w:bCs w:val="1"/>
          <w:sz w:val="32"/>
          <w:szCs w:val="32"/>
        </w:rPr>
        <w:t>Page 4</w:t>
      </w:r>
    </w:p>
    <w:p w:rsidR="7A62FC71" w:rsidP="7A62FC71" w:rsidRDefault="7A62FC71" w14:paraId="22DD0093" w14:textId="5012E224">
      <w:pPr>
        <w:pStyle w:val="p1"/>
        <w:rPr>
          <w:rStyle w:val="s1"/>
          <w:rFonts w:ascii="Calibri" w:hAnsi="Calibri" w:eastAsia="Calibri" w:cs="Calibri" w:asciiTheme="minorAscii" w:hAnsiTheme="minorAscii" w:eastAsiaTheme="minorAscii" w:cstheme="minorAscii"/>
          <w:sz w:val="32"/>
          <w:szCs w:val="32"/>
        </w:rPr>
      </w:pPr>
    </w:p>
    <w:p w:rsidR="4C23D8D8" w:rsidP="7A62FC71" w:rsidRDefault="4C23D8D8" w14:paraId="57454E9D" w14:textId="00649A7E">
      <w:pPr>
        <w:pStyle w:val="p1"/>
        <w:rPr>
          <w:rFonts w:ascii="Calibri" w:hAnsi="Calibri" w:eastAsia="Calibri" w:cs="Calibri" w:asciiTheme="minorAscii" w:hAnsiTheme="minorAscii" w:eastAsiaTheme="minorAscii" w:cstheme="minorAscii"/>
          <w:sz w:val="32"/>
          <w:szCs w:val="32"/>
        </w:rPr>
      </w:pPr>
      <w:r w:rsidRPr="7A62FC71" w:rsidR="4C23D8D8">
        <w:rPr>
          <w:rStyle w:val="s1"/>
          <w:rFonts w:ascii="Calibri" w:hAnsi="Calibri" w:eastAsia="Calibri" w:cs="Calibri" w:asciiTheme="minorAscii" w:hAnsiTheme="minorAscii" w:eastAsiaTheme="minorAscii" w:cstheme="minorAscii"/>
          <w:sz w:val="32"/>
          <w:szCs w:val="32"/>
        </w:rPr>
        <w:t>Moving on from those numbers, the MEND initiative primarily aims to empower participants through fun learning experiences so they can make long-lasting changes to their family's daily dietary habits, level of physical activity, and overall health. Over the course of nine weeks, there are 18 sessions of two hours each.</w:t>
      </w:r>
      <w:r w:rsidRPr="7A62FC71" w:rsidR="687549B9">
        <w:rPr>
          <w:rStyle w:val="s1"/>
          <w:rFonts w:ascii="Calibri" w:hAnsi="Calibri" w:eastAsia="Calibri" w:cs="Calibri" w:asciiTheme="minorAscii" w:hAnsiTheme="minorAscii" w:eastAsiaTheme="minorAscii" w:cstheme="minorAscii"/>
          <w:sz w:val="32"/>
          <w:szCs w:val="32"/>
        </w:rPr>
        <w:t xml:space="preserve"> </w:t>
      </w:r>
      <w:r w:rsidRPr="7A62FC71" w:rsidR="4C23D8D8">
        <w:rPr>
          <w:rStyle w:val="s1"/>
          <w:rFonts w:ascii="Calibri" w:hAnsi="Calibri" w:eastAsia="Calibri" w:cs="Calibri" w:asciiTheme="minorAscii" w:hAnsiTheme="minorAscii" w:eastAsiaTheme="minorAscii" w:cstheme="minorAscii"/>
          <w:sz w:val="32"/>
          <w:szCs w:val="32"/>
        </w:rPr>
        <w:t>Each of these will involve an hour of engaging conversation focused on practical applications as well as an hour of pleasurable exercise.</w:t>
      </w:r>
    </w:p>
    <w:p w:rsidR="4C23D8D8" w:rsidP="7A62FC71" w:rsidRDefault="4C23D8D8" w14:paraId="634FDE46" w14:textId="3023E78E">
      <w:pPr>
        <w:pStyle w:val="p1"/>
      </w:pPr>
      <w:r w:rsidRPr="7A62FC71" w:rsidR="4C23D8D8">
        <w:rPr>
          <w:rStyle w:val="s1"/>
          <w:rFonts w:ascii="Calibri" w:hAnsi="Calibri" w:eastAsia="Calibri" w:cs="Calibri" w:asciiTheme="minorAscii" w:hAnsiTheme="minorAscii" w:eastAsiaTheme="minorAscii" w:cstheme="minorAscii"/>
          <w:sz w:val="32"/>
          <w:szCs w:val="32"/>
        </w:rPr>
        <w:t>The Mend project's goal also includes educating young people on the significance of eating a healthy, balanced diet.</w:t>
      </w:r>
    </w:p>
    <w:p w:rsidR="7A62FC71" w:rsidP="7A62FC71" w:rsidRDefault="7A62FC71" w14:paraId="68031E4C" w14:textId="6765EDE9">
      <w:pPr>
        <w:pStyle w:val="p1"/>
        <w:rPr>
          <w:rStyle w:val="s1"/>
          <w:rFonts w:ascii="Calibri" w:hAnsi="Calibri" w:eastAsia="Calibri" w:cs="Calibri" w:asciiTheme="minorAscii" w:hAnsiTheme="minorAscii" w:eastAsiaTheme="minorAscii" w:cstheme="minorAscii"/>
          <w:sz w:val="32"/>
          <w:szCs w:val="32"/>
        </w:rPr>
      </w:pPr>
    </w:p>
    <w:p w:rsidR="3872F7DA" w:rsidP="7A62FC71" w:rsidRDefault="3872F7DA" w14:paraId="78AB5035" w14:textId="37762E0F">
      <w:pPr>
        <w:pStyle w:val="p1"/>
        <w:rPr>
          <w:rStyle w:val="s1"/>
          <w:rFonts w:ascii="Calibri" w:hAnsi="Calibri" w:eastAsia="Calibri" w:cs="Calibri" w:asciiTheme="minorAscii" w:hAnsiTheme="minorAscii" w:eastAsiaTheme="minorAscii" w:cstheme="minorAscii"/>
          <w:sz w:val="32"/>
          <w:szCs w:val="32"/>
        </w:rPr>
      </w:pPr>
      <w:r w:rsidRPr="7A62FC71" w:rsidR="3872F7DA">
        <w:rPr>
          <w:rStyle w:val="s1"/>
          <w:rFonts w:ascii="Calibri" w:hAnsi="Calibri" w:eastAsia="Calibri" w:cs="Calibri" w:asciiTheme="minorAscii" w:hAnsiTheme="minorAscii" w:eastAsiaTheme="minorAscii" w:cstheme="minorAscii"/>
          <w:sz w:val="32"/>
          <w:szCs w:val="32"/>
        </w:rPr>
        <w:t xml:space="preserve">Many young individuals with obesity and weight issues come from disadvantaged backgrounds. While there are </w:t>
      </w:r>
      <w:r w:rsidRPr="7A62FC71" w:rsidR="3872F7DA">
        <w:rPr>
          <w:rStyle w:val="s1"/>
          <w:rFonts w:ascii="Calibri" w:hAnsi="Calibri" w:eastAsia="Calibri" w:cs="Calibri" w:asciiTheme="minorAscii" w:hAnsiTheme="minorAscii" w:eastAsiaTheme="minorAscii" w:cstheme="minorAscii"/>
          <w:sz w:val="32"/>
          <w:szCs w:val="32"/>
        </w:rPr>
        <w:t>a number of</w:t>
      </w:r>
      <w:r w:rsidRPr="7A62FC71" w:rsidR="3872F7DA">
        <w:rPr>
          <w:rStyle w:val="s1"/>
          <w:rFonts w:ascii="Calibri" w:hAnsi="Calibri" w:eastAsia="Calibri" w:cs="Calibri" w:asciiTheme="minorAscii" w:hAnsiTheme="minorAscii" w:eastAsiaTheme="minorAscii" w:cstheme="minorAscii"/>
          <w:sz w:val="32"/>
          <w:szCs w:val="32"/>
        </w:rPr>
        <w:t xml:space="preserve"> </w:t>
      </w:r>
      <w:r w:rsidRPr="7A62FC71" w:rsidR="3872F7DA">
        <w:rPr>
          <w:rStyle w:val="s1"/>
          <w:rFonts w:ascii="Calibri" w:hAnsi="Calibri" w:eastAsia="Calibri" w:cs="Calibri" w:asciiTheme="minorAscii" w:hAnsiTheme="minorAscii" w:eastAsiaTheme="minorAscii" w:cstheme="minorAscii"/>
          <w:sz w:val="32"/>
          <w:szCs w:val="32"/>
        </w:rPr>
        <w:t>possible explanations</w:t>
      </w:r>
      <w:r w:rsidRPr="7A62FC71" w:rsidR="3872F7DA">
        <w:rPr>
          <w:rStyle w:val="s1"/>
          <w:rFonts w:ascii="Calibri" w:hAnsi="Calibri" w:eastAsia="Calibri" w:cs="Calibri" w:asciiTheme="minorAscii" w:hAnsiTheme="minorAscii" w:eastAsiaTheme="minorAscii" w:cstheme="minorAscii"/>
          <w:sz w:val="32"/>
          <w:szCs w:val="32"/>
        </w:rPr>
        <w:t xml:space="preserve"> for this, I believe the fundamental one is that fast food is more readily available in disadvantaged communities. For instance, (Noonan, R., 2018) cites the fact that there is a definite trend in England that children from wealthy families are more likely to be of a healthy weight. Additionally, adolescents are much more likely to </w:t>
      </w:r>
      <w:r w:rsidRPr="7A62FC71" w:rsidR="3872F7DA">
        <w:rPr>
          <w:rStyle w:val="s1"/>
          <w:rFonts w:ascii="Calibri" w:hAnsi="Calibri" w:eastAsia="Calibri" w:cs="Calibri" w:asciiTheme="minorAscii" w:hAnsiTheme="minorAscii" w:eastAsiaTheme="minorAscii" w:cstheme="minorAscii"/>
          <w:sz w:val="32"/>
          <w:szCs w:val="32"/>
        </w:rPr>
        <w:t>maintain</w:t>
      </w:r>
      <w:r w:rsidRPr="7A62FC71" w:rsidR="3872F7DA">
        <w:rPr>
          <w:rStyle w:val="s1"/>
          <w:rFonts w:ascii="Calibri" w:hAnsi="Calibri" w:eastAsia="Calibri" w:cs="Calibri" w:asciiTheme="minorAscii" w:hAnsiTheme="minorAscii" w:eastAsiaTheme="minorAscii" w:cstheme="minorAscii"/>
          <w:sz w:val="32"/>
          <w:szCs w:val="32"/>
        </w:rPr>
        <w:t xml:space="preserve"> a healthy weight if they were a healthy weight as</w:t>
      </w:r>
      <w:r w:rsidRPr="7A62FC71" w:rsidR="6AEFB60A">
        <w:rPr>
          <w:rStyle w:val="s1"/>
          <w:rFonts w:ascii="Calibri" w:hAnsi="Calibri" w:eastAsia="Calibri" w:cs="Calibri" w:asciiTheme="minorAscii" w:hAnsiTheme="minorAscii" w:eastAsiaTheme="minorAscii" w:cstheme="minorAscii"/>
          <w:sz w:val="32"/>
          <w:szCs w:val="32"/>
        </w:rPr>
        <w:t xml:space="preserve"> </w:t>
      </w:r>
      <w:r w:rsidRPr="7A62FC71" w:rsidR="3872F7DA">
        <w:rPr>
          <w:rStyle w:val="s1"/>
          <w:rFonts w:ascii="Calibri" w:hAnsi="Calibri" w:eastAsia="Calibri" w:cs="Calibri" w:asciiTheme="minorAscii" w:hAnsiTheme="minorAscii" w:eastAsiaTheme="minorAscii" w:cstheme="minorAscii"/>
          <w:sz w:val="32"/>
          <w:szCs w:val="32"/>
        </w:rPr>
        <w:t>children.</w:t>
      </w:r>
      <w:r w:rsidRPr="7A62FC71" w:rsidR="4F48B4C5">
        <w:rPr>
          <w:rStyle w:val="s1"/>
          <w:rFonts w:ascii="Calibri" w:hAnsi="Calibri" w:eastAsia="Calibri" w:cs="Calibri" w:asciiTheme="minorAscii" w:hAnsiTheme="minorAscii" w:eastAsiaTheme="minorAscii" w:cstheme="minorAscii"/>
          <w:sz w:val="32"/>
          <w:szCs w:val="32"/>
        </w:rPr>
        <w:t xml:space="preserve"> </w:t>
      </w:r>
      <w:r w:rsidRPr="7A62FC71" w:rsidR="6C653239">
        <w:rPr>
          <w:rStyle w:val="s1"/>
          <w:rFonts w:ascii="Calibri" w:hAnsi="Calibri" w:eastAsia="Calibri" w:cs="Calibri" w:asciiTheme="minorAscii" w:hAnsiTheme="minorAscii" w:eastAsiaTheme="minorAscii" w:cstheme="minorAscii"/>
          <w:sz w:val="32"/>
          <w:szCs w:val="32"/>
        </w:rPr>
        <w:t xml:space="preserve">To elaborate on that statement, it should be noted that in the UK in general, the level of childhood obesity rates </w:t>
      </w:r>
      <w:r w:rsidRPr="7A62FC71" w:rsidR="6C653239">
        <w:rPr>
          <w:rStyle w:val="s1"/>
          <w:rFonts w:ascii="Calibri" w:hAnsi="Calibri" w:eastAsia="Calibri" w:cs="Calibri" w:asciiTheme="minorAscii" w:hAnsiTheme="minorAscii" w:eastAsiaTheme="minorAscii" w:cstheme="minorAscii"/>
          <w:sz w:val="32"/>
          <w:szCs w:val="32"/>
        </w:rPr>
        <w:t>frequently</w:t>
      </w:r>
      <w:r w:rsidRPr="7A62FC71" w:rsidR="6C653239">
        <w:rPr>
          <w:rStyle w:val="s1"/>
          <w:rFonts w:ascii="Calibri" w:hAnsi="Calibri" w:eastAsia="Calibri" w:cs="Calibri" w:asciiTheme="minorAscii" w:hAnsiTheme="minorAscii" w:eastAsiaTheme="minorAscii" w:cstheme="minorAscii"/>
          <w:sz w:val="32"/>
          <w:szCs w:val="32"/>
        </w:rPr>
        <w:t xml:space="preserve"> occurs in lower-income families. There are </w:t>
      </w:r>
      <w:r w:rsidRPr="7A62FC71" w:rsidR="6C653239">
        <w:rPr>
          <w:rStyle w:val="s1"/>
          <w:rFonts w:ascii="Calibri" w:hAnsi="Calibri" w:eastAsia="Calibri" w:cs="Calibri" w:asciiTheme="minorAscii" w:hAnsiTheme="minorAscii" w:eastAsiaTheme="minorAscii" w:cstheme="minorAscii"/>
          <w:sz w:val="32"/>
          <w:szCs w:val="32"/>
        </w:rPr>
        <w:t>a number of</w:t>
      </w:r>
      <w:r w:rsidRPr="7A62FC71" w:rsidR="6C653239">
        <w:rPr>
          <w:rStyle w:val="s1"/>
          <w:rFonts w:ascii="Calibri" w:hAnsi="Calibri" w:eastAsia="Calibri" w:cs="Calibri" w:asciiTheme="minorAscii" w:hAnsiTheme="minorAscii" w:eastAsiaTheme="minorAscii" w:cstheme="minorAscii"/>
          <w:sz w:val="32"/>
          <w:szCs w:val="32"/>
        </w:rPr>
        <w:t xml:space="preserve"> </w:t>
      </w:r>
      <w:r w:rsidRPr="7A62FC71" w:rsidR="6C653239">
        <w:rPr>
          <w:rStyle w:val="s1"/>
          <w:rFonts w:ascii="Calibri" w:hAnsi="Calibri" w:eastAsia="Calibri" w:cs="Calibri" w:asciiTheme="minorAscii" w:hAnsiTheme="minorAscii" w:eastAsiaTheme="minorAscii" w:cstheme="minorAscii"/>
          <w:sz w:val="32"/>
          <w:szCs w:val="32"/>
        </w:rPr>
        <w:t>possible explanations</w:t>
      </w:r>
      <w:r w:rsidRPr="7A62FC71" w:rsidR="6C653239">
        <w:rPr>
          <w:rStyle w:val="s1"/>
          <w:rFonts w:ascii="Calibri" w:hAnsi="Calibri" w:eastAsia="Calibri" w:cs="Calibri" w:asciiTheme="minorAscii" w:hAnsiTheme="minorAscii" w:eastAsiaTheme="minorAscii" w:cstheme="minorAscii"/>
          <w:sz w:val="32"/>
          <w:szCs w:val="32"/>
        </w:rPr>
        <w:t xml:space="preserve"> for this, but one prime one is that lower-income families may mistakenly believe that eating fattening foods is more economical when</w:t>
      </w:r>
      <w:r w:rsidRPr="7A62FC71" w:rsidR="6C653239">
        <w:rPr>
          <w:rStyle w:val="s1"/>
          <w:rFonts w:ascii="Calibri" w:hAnsi="Calibri" w:eastAsia="Calibri" w:cs="Calibri" w:asciiTheme="minorAscii" w:hAnsiTheme="minorAscii" w:eastAsiaTheme="minorAscii" w:cstheme="minorAscii"/>
          <w:sz w:val="32"/>
          <w:szCs w:val="32"/>
        </w:rPr>
        <w:t>, in reality, doing</w:t>
      </w:r>
      <w:r w:rsidRPr="7A62FC71" w:rsidR="6C653239">
        <w:rPr>
          <w:rStyle w:val="s1"/>
          <w:rFonts w:ascii="Calibri" w:hAnsi="Calibri" w:eastAsia="Calibri" w:cs="Calibri" w:asciiTheme="minorAscii" w:hAnsiTheme="minorAscii" w:eastAsiaTheme="minorAscii" w:cstheme="minorAscii"/>
          <w:sz w:val="32"/>
          <w:szCs w:val="32"/>
        </w:rPr>
        <w:t xml:space="preserve"> so will save the family money and, as a result, encourage healthier eating habits for everyone. Furthermore, in contrast to the other end of the spectrum (financially secure families), these families have the time and resources available to them to prepare nourishing and healthy meals</w:t>
      </w:r>
      <w:r w:rsidRPr="7A62FC71" w:rsidR="72489537">
        <w:rPr>
          <w:rStyle w:val="s1"/>
          <w:rFonts w:ascii="Calibri" w:hAnsi="Calibri" w:eastAsia="Calibri" w:cs="Calibri" w:asciiTheme="minorAscii" w:hAnsiTheme="minorAscii" w:eastAsiaTheme="minorAscii" w:cstheme="minorAscii"/>
          <w:sz w:val="32"/>
          <w:szCs w:val="32"/>
        </w:rPr>
        <w:t xml:space="preserve">. </w:t>
      </w:r>
    </w:p>
    <w:p w:rsidR="7A62FC71" w:rsidP="7A62FC71" w:rsidRDefault="7A62FC71" w14:paraId="6A9C03AB" w14:textId="397250B7">
      <w:pPr>
        <w:pStyle w:val="p1"/>
        <w:rPr>
          <w:rStyle w:val="s1"/>
          <w:rFonts w:ascii="Calibri" w:hAnsi="Calibri" w:eastAsia="Calibri" w:cs="Calibri" w:asciiTheme="minorAscii" w:hAnsiTheme="minorAscii" w:eastAsiaTheme="minorAscii" w:cstheme="minorAscii"/>
          <w:sz w:val="32"/>
          <w:szCs w:val="32"/>
        </w:rPr>
      </w:pPr>
    </w:p>
    <w:p w:rsidR="7A62FC71" w:rsidP="7A62FC71" w:rsidRDefault="7A62FC71" w14:paraId="0900E77F" w14:textId="75C6DBE4">
      <w:pPr>
        <w:pStyle w:val="p1"/>
        <w:rPr>
          <w:rStyle w:val="s1"/>
          <w:rFonts w:ascii="Calibri" w:hAnsi="Calibri" w:eastAsia="Calibri" w:cs="Calibri" w:asciiTheme="minorAscii" w:hAnsiTheme="minorAscii" w:eastAsiaTheme="minorAscii" w:cstheme="minorAscii"/>
          <w:sz w:val="32"/>
          <w:szCs w:val="32"/>
        </w:rPr>
      </w:pPr>
    </w:p>
    <w:p w:rsidR="7A62FC71" w:rsidP="7A62FC71" w:rsidRDefault="7A62FC71" w14:paraId="5BF2F4D0" w14:textId="301F6A9C">
      <w:pPr>
        <w:pStyle w:val="p1"/>
        <w:rPr>
          <w:rStyle w:val="s1"/>
          <w:rFonts w:ascii="Calibri" w:hAnsi="Calibri" w:eastAsia="Calibri" w:cs="Calibri" w:asciiTheme="minorAscii" w:hAnsiTheme="minorAscii" w:eastAsiaTheme="minorAscii" w:cstheme="minorAscii"/>
          <w:sz w:val="32"/>
          <w:szCs w:val="32"/>
        </w:rPr>
      </w:pPr>
    </w:p>
    <w:p w:rsidR="7A62FC71" w:rsidP="7A62FC71" w:rsidRDefault="7A62FC71" w14:paraId="53850532" w14:textId="52F4F3B0">
      <w:pPr>
        <w:pStyle w:val="p1"/>
        <w:rPr>
          <w:rStyle w:val="s1"/>
          <w:rFonts w:ascii="Calibri" w:hAnsi="Calibri" w:eastAsia="Calibri" w:cs="Calibri" w:asciiTheme="minorAscii" w:hAnsiTheme="minorAscii" w:eastAsiaTheme="minorAscii" w:cstheme="minorAscii"/>
          <w:sz w:val="32"/>
          <w:szCs w:val="32"/>
        </w:rPr>
      </w:pPr>
    </w:p>
    <w:p w:rsidR="7A62FC71" w:rsidP="7A62FC71" w:rsidRDefault="7A62FC71" w14:paraId="5ED7F162" w14:textId="67B4B66B">
      <w:pPr>
        <w:pStyle w:val="p1"/>
        <w:rPr>
          <w:rStyle w:val="s1"/>
          <w:rFonts w:ascii="Calibri" w:hAnsi="Calibri" w:eastAsia="Calibri" w:cs="Calibri" w:asciiTheme="minorAscii" w:hAnsiTheme="minorAscii" w:eastAsiaTheme="minorAscii" w:cstheme="minorAscii"/>
          <w:sz w:val="32"/>
          <w:szCs w:val="32"/>
        </w:rPr>
      </w:pPr>
    </w:p>
    <w:p w:rsidR="7A62FC71" w:rsidP="7A62FC71" w:rsidRDefault="7A62FC71" w14:paraId="658DDEC1" w14:textId="5E80ABA3">
      <w:pPr>
        <w:pStyle w:val="p1"/>
        <w:rPr>
          <w:rStyle w:val="s1"/>
          <w:rFonts w:ascii="Calibri" w:hAnsi="Calibri" w:eastAsia="Calibri" w:cs="Calibri" w:asciiTheme="minorAscii" w:hAnsiTheme="minorAscii" w:eastAsiaTheme="minorAscii" w:cstheme="minorAscii"/>
          <w:sz w:val="32"/>
          <w:szCs w:val="32"/>
        </w:rPr>
      </w:pPr>
    </w:p>
    <w:p w:rsidR="1C0F8A91" w:rsidP="7A62FC71" w:rsidRDefault="1C0F8A91" w14:paraId="5E561AC6" w14:textId="7015F0FA">
      <w:pPr>
        <w:pStyle w:val="p1"/>
        <w:rPr>
          <w:rStyle w:val="s1"/>
          <w:rFonts w:ascii="Calibri" w:hAnsi="Calibri" w:eastAsia="Calibri" w:cs="Calibri" w:asciiTheme="minorAscii" w:hAnsiTheme="minorAscii" w:eastAsiaTheme="minorAscii" w:cstheme="minorAscii"/>
          <w:sz w:val="32"/>
          <w:szCs w:val="32"/>
        </w:rPr>
      </w:pPr>
      <w:r w:rsidRPr="7A62FC71" w:rsidR="1C0F8A91">
        <w:rPr>
          <w:rStyle w:val="s1"/>
          <w:rFonts w:ascii="Calibri" w:hAnsi="Calibri" w:eastAsia="Calibri" w:cs="Calibri" w:asciiTheme="minorAscii" w:hAnsiTheme="minorAscii" w:eastAsiaTheme="minorAscii" w:cstheme="minorAscii"/>
          <w:sz w:val="32"/>
          <w:szCs w:val="32"/>
        </w:rPr>
        <w:t xml:space="preserve">                                                                                                               </w:t>
      </w:r>
      <w:r w:rsidRPr="7A62FC71" w:rsidR="1C0F8A91">
        <w:rPr>
          <w:rStyle w:val="s1"/>
          <w:rFonts w:ascii="Calibri" w:hAnsi="Calibri" w:eastAsia="Calibri" w:cs="Calibri" w:asciiTheme="minorAscii" w:hAnsiTheme="minorAscii" w:eastAsiaTheme="minorAscii" w:cstheme="minorAscii"/>
          <w:b w:val="1"/>
          <w:bCs w:val="1"/>
          <w:sz w:val="32"/>
          <w:szCs w:val="32"/>
        </w:rPr>
        <w:t>Page 5</w:t>
      </w:r>
    </w:p>
    <w:p w:rsidR="7A62FC71" w:rsidP="7A62FC71" w:rsidRDefault="7A62FC71" w14:paraId="6E11319D" w14:textId="239E0063">
      <w:pPr>
        <w:pStyle w:val="p1"/>
        <w:rPr>
          <w:rStyle w:val="s1"/>
          <w:rFonts w:ascii="Calibri" w:hAnsi="Calibri" w:eastAsia="Calibri" w:cs="Calibri" w:asciiTheme="minorAscii" w:hAnsiTheme="minorAscii" w:eastAsiaTheme="minorAscii" w:cstheme="minorAscii"/>
          <w:sz w:val="32"/>
          <w:szCs w:val="32"/>
        </w:rPr>
      </w:pPr>
    </w:p>
    <w:p w:rsidR="3DF92DFD" w:rsidP="7A62FC71" w:rsidRDefault="3DF92DFD" w14:paraId="43A36146" w14:textId="4849D112">
      <w:pPr>
        <w:pStyle w:val="p1"/>
        <w:rPr>
          <w:rStyle w:val="s1"/>
          <w:rFonts w:ascii="Calibri" w:hAnsi="Calibri" w:eastAsia="Calibri" w:cs="Calibri" w:asciiTheme="minorAscii" w:hAnsiTheme="minorAscii" w:eastAsiaTheme="minorAscii" w:cstheme="minorAscii"/>
          <w:sz w:val="32"/>
          <w:szCs w:val="32"/>
        </w:rPr>
      </w:pPr>
      <w:r w:rsidRPr="7A62FC71" w:rsidR="3DF92DFD">
        <w:rPr>
          <w:rStyle w:val="s1"/>
          <w:rFonts w:ascii="Calibri" w:hAnsi="Calibri" w:eastAsia="Calibri" w:cs="Calibri" w:asciiTheme="minorAscii" w:hAnsiTheme="minorAscii" w:eastAsiaTheme="minorAscii" w:cstheme="minorAscii"/>
          <w:sz w:val="32"/>
          <w:szCs w:val="32"/>
        </w:rPr>
        <w:t xml:space="preserve">Giving parents the right resources and information about healthy food alternatives and comparing the price of those healthy alternatives to fast food will undoubtedly open many parents' eyes to how simple it is to create those healthy habits for both their children and </w:t>
      </w:r>
      <w:r w:rsidRPr="7A62FC71" w:rsidR="3DF92DFD">
        <w:rPr>
          <w:rStyle w:val="s1"/>
          <w:rFonts w:ascii="Calibri" w:hAnsi="Calibri" w:eastAsia="Calibri" w:cs="Calibri" w:asciiTheme="minorAscii" w:hAnsiTheme="minorAscii" w:eastAsiaTheme="minorAscii" w:cstheme="minorAscii"/>
          <w:sz w:val="32"/>
          <w:szCs w:val="32"/>
        </w:rPr>
        <w:t>themselves</w:t>
      </w:r>
      <w:r w:rsidRPr="7A62FC71" w:rsidR="3DF92DFD">
        <w:rPr>
          <w:rStyle w:val="s1"/>
          <w:rFonts w:ascii="Calibri" w:hAnsi="Calibri" w:eastAsia="Calibri" w:cs="Calibri" w:asciiTheme="minorAscii" w:hAnsiTheme="minorAscii" w:eastAsiaTheme="minorAscii" w:cstheme="minorAscii"/>
          <w:sz w:val="32"/>
          <w:szCs w:val="32"/>
        </w:rPr>
        <w:t xml:space="preserve"> as they will have a greater understanding of nutrition. In terms of diet quality, parents serve as role models because children's diets are </w:t>
      </w:r>
      <w:r w:rsidRPr="7A62FC71" w:rsidR="3DF92DFD">
        <w:rPr>
          <w:rStyle w:val="s1"/>
          <w:rFonts w:ascii="Calibri" w:hAnsi="Calibri" w:eastAsia="Calibri" w:cs="Calibri" w:asciiTheme="minorAscii" w:hAnsiTheme="minorAscii" w:eastAsiaTheme="minorAscii" w:cstheme="minorAscii"/>
          <w:sz w:val="32"/>
          <w:szCs w:val="32"/>
        </w:rPr>
        <w:t>largely influenced</w:t>
      </w:r>
      <w:r w:rsidRPr="7A62FC71" w:rsidR="3DF92DFD">
        <w:rPr>
          <w:rStyle w:val="s1"/>
          <w:rFonts w:ascii="Calibri" w:hAnsi="Calibri" w:eastAsia="Calibri" w:cs="Calibri" w:asciiTheme="minorAscii" w:hAnsiTheme="minorAscii" w:eastAsiaTheme="minorAscii" w:cstheme="minorAscii"/>
          <w:sz w:val="32"/>
          <w:szCs w:val="32"/>
        </w:rPr>
        <w:t xml:space="preserve"> by their parents' diets (Yogurt in Nutrition, 2019).</w:t>
      </w:r>
    </w:p>
    <w:p w:rsidR="7A62FC71" w:rsidP="7A62FC71" w:rsidRDefault="7A62FC71" w14:paraId="130A6596" w14:textId="0D14502B">
      <w:pPr>
        <w:pStyle w:val="p1"/>
        <w:rPr>
          <w:rStyle w:val="s1"/>
          <w:rFonts w:ascii="Calibri" w:hAnsi="Calibri" w:eastAsia="Calibri" w:cs="Calibri" w:asciiTheme="minorAscii" w:hAnsiTheme="minorAscii" w:eastAsiaTheme="minorAscii" w:cstheme="minorAscii"/>
          <w:sz w:val="32"/>
          <w:szCs w:val="32"/>
        </w:rPr>
      </w:pPr>
    </w:p>
    <w:p w:rsidR="3DF92DFD" w:rsidP="7A62FC71" w:rsidRDefault="3DF92DFD" w14:paraId="4230FE4F" w14:textId="3E8F864E">
      <w:pPr>
        <w:pStyle w:val="p1"/>
        <w:rPr>
          <w:rStyle w:val="s1"/>
          <w:rFonts w:ascii="Calibri" w:hAnsi="Calibri" w:eastAsia="Calibri" w:cs="Calibri" w:asciiTheme="minorAscii" w:hAnsiTheme="minorAscii" w:eastAsiaTheme="minorAscii" w:cstheme="minorAscii"/>
          <w:sz w:val="32"/>
          <w:szCs w:val="32"/>
        </w:rPr>
      </w:pPr>
      <w:r w:rsidRPr="7A62FC71" w:rsidR="3DF92DFD">
        <w:rPr>
          <w:rStyle w:val="s1"/>
          <w:rFonts w:ascii="Calibri" w:hAnsi="Calibri" w:eastAsia="Calibri" w:cs="Calibri" w:asciiTheme="minorAscii" w:hAnsiTheme="minorAscii" w:eastAsiaTheme="minorAscii" w:cstheme="minorAscii"/>
          <w:sz w:val="32"/>
          <w:szCs w:val="32"/>
        </w:rPr>
        <w:t>Children are more likely to eat healthier foods themselves if their parents consume more fruits and vegetables and other healthy food</w:t>
      </w:r>
      <w:r w:rsidRPr="7A62FC71" w:rsidR="5BF085C7">
        <w:rPr>
          <w:rStyle w:val="s1"/>
          <w:rFonts w:ascii="Calibri" w:hAnsi="Calibri" w:eastAsia="Calibri" w:cs="Calibri" w:asciiTheme="minorAscii" w:hAnsiTheme="minorAscii" w:eastAsiaTheme="minorAscii" w:cstheme="minorAscii"/>
          <w:sz w:val="32"/>
          <w:szCs w:val="32"/>
        </w:rPr>
        <w:t xml:space="preserve">. </w:t>
      </w:r>
      <w:r w:rsidRPr="7A62FC71" w:rsidR="3DF92DFD">
        <w:rPr>
          <w:rStyle w:val="s1"/>
          <w:rFonts w:ascii="Calibri" w:hAnsi="Calibri" w:eastAsia="Calibri" w:cs="Calibri" w:asciiTheme="minorAscii" w:hAnsiTheme="minorAscii" w:eastAsiaTheme="minorAscii" w:cstheme="minorAscii"/>
          <w:sz w:val="32"/>
          <w:szCs w:val="32"/>
        </w:rPr>
        <w:t xml:space="preserve">My </w:t>
      </w:r>
      <w:r w:rsidRPr="7A62FC71" w:rsidR="3DF92DFD">
        <w:rPr>
          <w:rStyle w:val="s1"/>
          <w:rFonts w:ascii="Calibri" w:hAnsi="Calibri" w:eastAsia="Calibri" w:cs="Calibri" w:asciiTheme="minorAscii" w:hAnsiTheme="minorAscii" w:eastAsiaTheme="minorAscii" w:cstheme="minorAscii"/>
          <w:sz w:val="32"/>
          <w:szCs w:val="32"/>
        </w:rPr>
        <w:t>final point</w:t>
      </w:r>
      <w:r w:rsidRPr="7A62FC71" w:rsidR="3DF92DFD">
        <w:rPr>
          <w:rStyle w:val="s1"/>
          <w:rFonts w:ascii="Calibri" w:hAnsi="Calibri" w:eastAsia="Calibri" w:cs="Calibri" w:asciiTheme="minorAscii" w:hAnsiTheme="minorAscii" w:eastAsiaTheme="minorAscii" w:cstheme="minorAscii"/>
          <w:sz w:val="32"/>
          <w:szCs w:val="32"/>
        </w:rPr>
        <w:t xml:space="preserve"> on the MEND project's goals and </w:t>
      </w:r>
      <w:r w:rsidRPr="7A62FC71" w:rsidR="3DF92DFD">
        <w:rPr>
          <w:rStyle w:val="s1"/>
          <w:rFonts w:ascii="Calibri" w:hAnsi="Calibri" w:eastAsia="Calibri" w:cs="Calibri" w:asciiTheme="minorAscii" w:hAnsiTheme="minorAscii" w:eastAsiaTheme="minorAscii" w:cstheme="minorAscii"/>
          <w:sz w:val="32"/>
          <w:szCs w:val="32"/>
        </w:rPr>
        <w:t>objectives</w:t>
      </w:r>
      <w:r w:rsidRPr="7A62FC71" w:rsidR="3DF92DFD">
        <w:rPr>
          <w:rStyle w:val="s1"/>
          <w:rFonts w:ascii="Calibri" w:hAnsi="Calibri" w:eastAsia="Calibri" w:cs="Calibri" w:asciiTheme="minorAscii" w:hAnsiTheme="minorAscii" w:eastAsiaTheme="minorAscii" w:cstheme="minorAscii"/>
          <w:sz w:val="32"/>
          <w:szCs w:val="32"/>
        </w:rPr>
        <w:t xml:space="preserve"> will be how this initiative hopes to unite young people. This programme has the potential to push young people outside of their comfort zones and introduce them to fresh approaches to enhancing their communication and self-confidence. The MEND programme also provides young people with an outlet for their emotions that they might not have had in the past. This gives them the chance to develop new alliances and relationships, which is an essential life skill.</w:t>
      </w:r>
      <w:r w:rsidRPr="7A62FC71" w:rsidR="59D7C98B">
        <w:rPr>
          <w:rStyle w:val="s1"/>
          <w:rFonts w:ascii="Calibri" w:hAnsi="Calibri" w:eastAsia="Calibri" w:cs="Calibri" w:asciiTheme="minorAscii" w:hAnsiTheme="minorAscii" w:eastAsiaTheme="minorAscii" w:cstheme="minorAscii"/>
          <w:sz w:val="32"/>
          <w:szCs w:val="32"/>
        </w:rPr>
        <w:t xml:space="preserve"> </w:t>
      </w:r>
      <w:r w:rsidRPr="7A62FC71" w:rsidR="7C9E132E">
        <w:rPr>
          <w:rStyle w:val="s1"/>
          <w:rFonts w:ascii="Calibri" w:hAnsi="Calibri" w:eastAsia="Calibri" w:cs="Calibri" w:asciiTheme="minorAscii" w:hAnsiTheme="minorAscii" w:eastAsiaTheme="minorAscii" w:cstheme="minorAscii"/>
          <w:sz w:val="32"/>
          <w:szCs w:val="32"/>
        </w:rPr>
        <w:t>According to (Parenting Tool Staff, 2011), getting your teen involved in sports gives them the chance to go out and socialize. While they might not make a new best friend, they will learn how to interact with others and work as a team, which they will find useful later in life.</w:t>
      </w:r>
    </w:p>
    <w:p w:rsidR="7A62FC71" w:rsidP="7A62FC71" w:rsidRDefault="7A62FC71" w14:paraId="7BB42E49" w14:textId="7FF8B2BD">
      <w:pPr>
        <w:pStyle w:val="p1"/>
        <w:rPr>
          <w:rStyle w:val="s1"/>
          <w:rFonts w:ascii="Calibri" w:hAnsi="Calibri" w:eastAsia="Calibri" w:cs="Calibri" w:asciiTheme="minorAscii" w:hAnsiTheme="minorAscii" w:eastAsiaTheme="minorAscii" w:cstheme="minorAscii"/>
          <w:sz w:val="32"/>
          <w:szCs w:val="32"/>
        </w:rPr>
      </w:pPr>
    </w:p>
    <w:p w:rsidR="7A62FC71" w:rsidP="7A62FC71" w:rsidRDefault="7A62FC71" w14:paraId="136E37C3" w14:textId="69865D31">
      <w:pPr>
        <w:pStyle w:val="p1"/>
        <w:rPr>
          <w:rStyle w:val="s1"/>
          <w:rFonts w:ascii="Calibri" w:hAnsi="Calibri" w:eastAsia="Calibri" w:cs="Calibri" w:asciiTheme="minorAscii" w:hAnsiTheme="minorAscii" w:eastAsiaTheme="minorAscii" w:cstheme="minorAscii"/>
          <w:sz w:val="32"/>
          <w:szCs w:val="32"/>
        </w:rPr>
      </w:pPr>
    </w:p>
    <w:p w:rsidR="7A62FC71" w:rsidP="7A62FC71" w:rsidRDefault="7A62FC71" w14:paraId="64AA2E66" w14:textId="6A97B919">
      <w:pPr>
        <w:pStyle w:val="p1"/>
        <w:rPr>
          <w:rStyle w:val="s1"/>
          <w:rFonts w:ascii="Calibri" w:hAnsi="Calibri" w:eastAsia="Calibri" w:cs="Calibri" w:asciiTheme="minorAscii" w:hAnsiTheme="minorAscii" w:eastAsiaTheme="minorAscii" w:cstheme="minorAscii"/>
          <w:b w:val="1"/>
          <w:bCs w:val="1"/>
          <w:sz w:val="36"/>
          <w:szCs w:val="36"/>
          <w:u w:val="single"/>
        </w:rPr>
      </w:pPr>
    </w:p>
    <w:p w:rsidR="7A62FC71" w:rsidP="7A62FC71" w:rsidRDefault="7A62FC71" w14:paraId="0DF4D3D3" w14:textId="1C401DA3">
      <w:pPr>
        <w:pStyle w:val="p1"/>
        <w:rPr>
          <w:rStyle w:val="s1"/>
          <w:rFonts w:ascii="Calibri" w:hAnsi="Calibri" w:eastAsia="Calibri" w:cs="Calibri" w:asciiTheme="minorAscii" w:hAnsiTheme="minorAscii" w:eastAsiaTheme="minorAscii" w:cstheme="minorAscii"/>
          <w:b w:val="1"/>
          <w:bCs w:val="1"/>
          <w:sz w:val="36"/>
          <w:szCs w:val="36"/>
          <w:u w:val="single"/>
        </w:rPr>
      </w:pPr>
    </w:p>
    <w:p w:rsidR="7A62FC71" w:rsidP="7A62FC71" w:rsidRDefault="7A62FC71" w14:paraId="46672B98" w14:textId="53E710D1">
      <w:pPr>
        <w:pStyle w:val="p1"/>
        <w:rPr>
          <w:rStyle w:val="s1"/>
          <w:rFonts w:ascii="Calibri" w:hAnsi="Calibri" w:eastAsia="Calibri" w:cs="Calibri" w:asciiTheme="minorAscii" w:hAnsiTheme="minorAscii" w:eastAsiaTheme="minorAscii" w:cstheme="minorAscii"/>
          <w:b w:val="1"/>
          <w:bCs w:val="1"/>
          <w:sz w:val="36"/>
          <w:szCs w:val="36"/>
          <w:u w:val="single"/>
        </w:rPr>
      </w:pPr>
    </w:p>
    <w:p w:rsidR="7A62FC71" w:rsidP="7A62FC71" w:rsidRDefault="7A62FC71" w14:paraId="0F320877" w14:textId="119C44F2">
      <w:pPr>
        <w:pStyle w:val="p1"/>
        <w:rPr>
          <w:rStyle w:val="s1"/>
          <w:rFonts w:ascii="Calibri" w:hAnsi="Calibri" w:eastAsia="Calibri" w:cs="Calibri" w:asciiTheme="minorAscii" w:hAnsiTheme="minorAscii" w:eastAsiaTheme="minorAscii" w:cstheme="minorAscii"/>
          <w:b w:val="1"/>
          <w:bCs w:val="1"/>
          <w:sz w:val="36"/>
          <w:szCs w:val="36"/>
          <w:u w:val="single"/>
        </w:rPr>
      </w:pPr>
    </w:p>
    <w:p w:rsidR="7A62FC71" w:rsidP="7A62FC71" w:rsidRDefault="7A62FC71" w14:paraId="3DC3EEF9" w14:textId="52EAD6E9">
      <w:pPr>
        <w:pStyle w:val="p1"/>
        <w:rPr>
          <w:rStyle w:val="s1"/>
          <w:rFonts w:ascii="Calibri" w:hAnsi="Calibri" w:eastAsia="Calibri" w:cs="Calibri" w:asciiTheme="minorAscii" w:hAnsiTheme="minorAscii" w:eastAsiaTheme="minorAscii" w:cstheme="minorAscii"/>
          <w:b w:val="1"/>
          <w:bCs w:val="1"/>
          <w:sz w:val="36"/>
          <w:szCs w:val="36"/>
          <w:u w:val="none"/>
        </w:rPr>
      </w:pPr>
    </w:p>
    <w:p w:rsidR="7A62FC71" w:rsidP="7A62FC71" w:rsidRDefault="7A62FC71" w14:paraId="04D021EC" w14:textId="0299982D">
      <w:pPr>
        <w:pStyle w:val="p1"/>
        <w:rPr>
          <w:rStyle w:val="s1"/>
          <w:rFonts w:ascii="Calibri" w:hAnsi="Calibri" w:eastAsia="Calibri" w:cs="Calibri" w:asciiTheme="minorAscii" w:hAnsiTheme="minorAscii" w:eastAsiaTheme="minorAscii" w:cstheme="minorAscii"/>
          <w:b w:val="1"/>
          <w:bCs w:val="1"/>
          <w:sz w:val="36"/>
          <w:szCs w:val="36"/>
          <w:u w:val="none"/>
        </w:rPr>
      </w:pPr>
    </w:p>
    <w:p w:rsidR="7B61FD29" w:rsidP="7A62FC71" w:rsidRDefault="7B61FD29" w14:paraId="55E5235A" w14:textId="2B04B564">
      <w:pPr>
        <w:pStyle w:val="p1"/>
        <w:rPr>
          <w:rStyle w:val="s1"/>
          <w:rFonts w:ascii="Calibri" w:hAnsi="Calibri" w:eastAsia="Calibri" w:cs="Calibri" w:asciiTheme="minorAscii" w:hAnsiTheme="minorAscii" w:eastAsiaTheme="minorAscii" w:cstheme="minorAscii"/>
          <w:b w:val="1"/>
          <w:bCs w:val="1"/>
          <w:sz w:val="32"/>
          <w:szCs w:val="32"/>
          <w:u w:val="none"/>
        </w:rPr>
      </w:pPr>
      <w:r w:rsidRPr="7A62FC71" w:rsidR="7B61FD29">
        <w:rPr>
          <w:rStyle w:val="s1"/>
          <w:rFonts w:ascii="Calibri" w:hAnsi="Calibri" w:eastAsia="Calibri" w:cs="Calibri" w:asciiTheme="minorAscii" w:hAnsiTheme="minorAscii" w:eastAsiaTheme="minorAscii" w:cstheme="minorAscii"/>
          <w:b w:val="1"/>
          <w:bCs w:val="1"/>
          <w:sz w:val="36"/>
          <w:szCs w:val="36"/>
          <w:u w:val="none"/>
        </w:rPr>
        <w:t xml:space="preserve">                                                                                               </w:t>
      </w:r>
      <w:r w:rsidRPr="7A62FC71" w:rsidR="7B61FD29">
        <w:rPr>
          <w:rStyle w:val="s1"/>
          <w:rFonts w:ascii="Calibri" w:hAnsi="Calibri" w:eastAsia="Calibri" w:cs="Calibri" w:asciiTheme="minorAscii" w:hAnsiTheme="minorAscii" w:eastAsiaTheme="minorAscii" w:cstheme="minorAscii"/>
          <w:b w:val="1"/>
          <w:bCs w:val="1"/>
          <w:sz w:val="32"/>
          <w:szCs w:val="32"/>
          <w:u w:val="none"/>
        </w:rPr>
        <w:t xml:space="preserve">    Page 6</w:t>
      </w:r>
    </w:p>
    <w:p w:rsidR="59D7C98B" w:rsidP="7A62FC71" w:rsidRDefault="59D7C98B" w14:paraId="1162556A" w14:textId="3498155A">
      <w:pPr>
        <w:pStyle w:val="p1"/>
        <w:rPr>
          <w:rStyle w:val="s1"/>
          <w:rFonts w:ascii="Calibri" w:hAnsi="Calibri" w:eastAsia="Calibri" w:cs="Calibri" w:asciiTheme="minorAscii" w:hAnsiTheme="minorAscii" w:eastAsiaTheme="minorAscii" w:cstheme="minorAscii"/>
          <w:b w:val="1"/>
          <w:bCs w:val="1"/>
          <w:sz w:val="36"/>
          <w:szCs w:val="36"/>
          <w:u w:val="single"/>
        </w:rPr>
      </w:pPr>
      <w:r w:rsidRPr="7A62FC71" w:rsidR="59D7C98B">
        <w:rPr>
          <w:rStyle w:val="s1"/>
          <w:rFonts w:ascii="Calibri" w:hAnsi="Calibri" w:eastAsia="Calibri" w:cs="Calibri" w:asciiTheme="minorAscii" w:hAnsiTheme="minorAscii" w:eastAsiaTheme="minorAscii" w:cstheme="minorAscii"/>
          <w:b w:val="1"/>
          <w:bCs w:val="1"/>
          <w:sz w:val="36"/>
          <w:szCs w:val="36"/>
          <w:u w:val="single"/>
        </w:rPr>
        <w:t>Task 2</w:t>
      </w:r>
    </w:p>
    <w:p w:rsidR="7A62FC71" w:rsidP="7A62FC71" w:rsidRDefault="7A62FC71" w14:paraId="2E3EAEB9" w14:textId="2556D704">
      <w:pPr>
        <w:pStyle w:val="p1"/>
        <w:rPr>
          <w:rStyle w:val="s1"/>
          <w:rFonts w:ascii="Calibri" w:hAnsi="Calibri" w:eastAsia="Calibri" w:cs="Calibri" w:asciiTheme="minorAscii" w:hAnsiTheme="minorAscii" w:eastAsiaTheme="minorAscii" w:cstheme="minorAscii"/>
          <w:b w:val="1"/>
          <w:bCs w:val="1"/>
          <w:sz w:val="36"/>
          <w:szCs w:val="36"/>
          <w:u w:val="single"/>
        </w:rPr>
      </w:pPr>
    </w:p>
    <w:p w:rsidR="1A956AF9" w:rsidP="7A62FC71" w:rsidRDefault="1A956AF9" w14:paraId="4DF4F370" w14:textId="12A7501E">
      <w:pPr>
        <w:pStyle w:val="p1"/>
        <w:rPr>
          <w:rStyle w:val="s1"/>
          <w:rFonts w:ascii="Calibri" w:hAnsi="Calibri" w:eastAsia="Calibri" w:cs="Calibri" w:asciiTheme="minorAscii" w:hAnsiTheme="minorAscii" w:eastAsiaTheme="minorAscii" w:cstheme="minorAscii"/>
          <w:sz w:val="32"/>
          <w:szCs w:val="32"/>
        </w:rPr>
      </w:pPr>
      <w:r w:rsidRPr="7A62FC71" w:rsidR="1A956AF9">
        <w:rPr>
          <w:rStyle w:val="s1"/>
          <w:rFonts w:ascii="Calibri" w:hAnsi="Calibri" w:eastAsia="Calibri" w:cs="Calibri" w:asciiTheme="minorAscii" w:hAnsiTheme="minorAscii" w:eastAsiaTheme="minorAscii" w:cstheme="minorAscii"/>
          <w:sz w:val="32"/>
          <w:szCs w:val="32"/>
        </w:rPr>
        <w:t>There will always be suggestions and ways to make the programme better as a whole when a particular programme or project is discussed.</w:t>
      </w:r>
    </w:p>
    <w:p w:rsidR="1A956AF9" w:rsidP="7A62FC71" w:rsidRDefault="1A956AF9" w14:paraId="70DC658D" w14:textId="70C74234">
      <w:pPr>
        <w:pStyle w:val="p1"/>
      </w:pPr>
      <w:r w:rsidRPr="7A62FC71" w:rsidR="1A956AF9">
        <w:rPr>
          <w:rStyle w:val="s1"/>
          <w:rFonts w:ascii="Calibri" w:hAnsi="Calibri" w:eastAsia="Calibri" w:cs="Calibri" w:asciiTheme="minorAscii" w:hAnsiTheme="minorAscii" w:eastAsiaTheme="minorAscii" w:cstheme="minorAscii"/>
          <w:sz w:val="32"/>
          <w:szCs w:val="32"/>
        </w:rPr>
        <w:t xml:space="preserve"> </w:t>
      </w:r>
    </w:p>
    <w:p w:rsidR="1A956AF9" w:rsidP="7A62FC71" w:rsidRDefault="1A956AF9" w14:paraId="4E39CDE7" w14:textId="1AF79638">
      <w:pPr>
        <w:pStyle w:val="p1"/>
        <w:rPr>
          <w:rStyle w:val="s1"/>
          <w:rFonts w:ascii="Calibri" w:hAnsi="Calibri" w:eastAsia="Calibri" w:cs="Calibri" w:asciiTheme="minorAscii" w:hAnsiTheme="minorAscii" w:eastAsiaTheme="minorAscii" w:cstheme="minorAscii"/>
          <w:sz w:val="32"/>
          <w:szCs w:val="32"/>
        </w:rPr>
      </w:pPr>
      <w:r w:rsidRPr="7A62FC71" w:rsidR="1A956AF9">
        <w:rPr>
          <w:rStyle w:val="s1"/>
          <w:rFonts w:ascii="Calibri" w:hAnsi="Calibri" w:eastAsia="Calibri" w:cs="Calibri" w:asciiTheme="minorAscii" w:hAnsiTheme="minorAscii" w:eastAsiaTheme="minorAscii" w:cstheme="minorAscii"/>
          <w:sz w:val="32"/>
          <w:szCs w:val="32"/>
        </w:rPr>
        <w:t xml:space="preserve">One of my main suggestions for the MEND project is to start by inviting past families who have successfully completed the programme to share their own stories, positive experiences, and how it </w:t>
      </w:r>
      <w:r w:rsidRPr="7A62FC71" w:rsidR="1A956AF9">
        <w:rPr>
          <w:rStyle w:val="s1"/>
          <w:rFonts w:ascii="Calibri" w:hAnsi="Calibri" w:eastAsia="Calibri" w:cs="Calibri" w:asciiTheme="minorAscii" w:hAnsiTheme="minorAscii" w:eastAsiaTheme="minorAscii" w:cstheme="minorAscii"/>
          <w:sz w:val="32"/>
          <w:szCs w:val="32"/>
        </w:rPr>
        <w:t>benefited</w:t>
      </w:r>
      <w:r w:rsidRPr="7A62FC71" w:rsidR="1A956AF9">
        <w:rPr>
          <w:rStyle w:val="s1"/>
          <w:rFonts w:ascii="Calibri" w:hAnsi="Calibri" w:eastAsia="Calibri" w:cs="Calibri" w:asciiTheme="minorAscii" w:hAnsiTheme="minorAscii" w:eastAsiaTheme="minorAscii" w:cstheme="minorAscii"/>
          <w:sz w:val="32"/>
          <w:szCs w:val="32"/>
        </w:rPr>
        <w:t xml:space="preserve"> their families. By doing this, the past families will serve as role models for the project's new participants. This will now be presented as a lecture for those families who are debating </w:t>
      </w:r>
      <w:r w:rsidRPr="7A62FC71" w:rsidR="1A956AF9">
        <w:rPr>
          <w:rStyle w:val="s1"/>
          <w:rFonts w:ascii="Calibri" w:hAnsi="Calibri" w:eastAsia="Calibri" w:cs="Calibri" w:asciiTheme="minorAscii" w:hAnsiTheme="minorAscii" w:eastAsiaTheme="minorAscii" w:cstheme="minorAscii"/>
          <w:sz w:val="32"/>
          <w:szCs w:val="32"/>
        </w:rPr>
        <w:t>whether or not</w:t>
      </w:r>
      <w:r w:rsidRPr="7A62FC71" w:rsidR="1A956AF9">
        <w:rPr>
          <w:rStyle w:val="s1"/>
          <w:rFonts w:ascii="Calibri" w:hAnsi="Calibri" w:eastAsia="Calibri" w:cs="Calibri" w:asciiTheme="minorAscii" w:hAnsiTheme="minorAscii" w:eastAsiaTheme="minorAscii" w:cstheme="minorAscii"/>
          <w:sz w:val="32"/>
          <w:szCs w:val="32"/>
        </w:rPr>
        <w:t xml:space="preserve"> to </w:t>
      </w:r>
      <w:r w:rsidRPr="7A62FC71" w:rsidR="1A956AF9">
        <w:rPr>
          <w:rStyle w:val="s1"/>
          <w:rFonts w:ascii="Calibri" w:hAnsi="Calibri" w:eastAsia="Calibri" w:cs="Calibri" w:asciiTheme="minorAscii" w:hAnsiTheme="minorAscii" w:eastAsiaTheme="minorAscii" w:cstheme="minorAscii"/>
          <w:sz w:val="32"/>
          <w:szCs w:val="32"/>
        </w:rPr>
        <w:t>participate</w:t>
      </w:r>
      <w:r w:rsidRPr="7A62FC71" w:rsidR="1A956AF9">
        <w:rPr>
          <w:rStyle w:val="s1"/>
          <w:rFonts w:ascii="Calibri" w:hAnsi="Calibri" w:eastAsia="Calibri" w:cs="Calibri" w:asciiTheme="minorAscii" w:hAnsiTheme="minorAscii" w:eastAsiaTheme="minorAscii" w:cstheme="minorAscii"/>
          <w:sz w:val="32"/>
          <w:szCs w:val="32"/>
        </w:rPr>
        <w:t xml:space="preserve"> in the program. Hearing about others' positive experiences may persuade them to cross that threshold and </w:t>
      </w:r>
      <w:r w:rsidRPr="7A62FC71" w:rsidR="1A956AF9">
        <w:rPr>
          <w:rStyle w:val="s1"/>
          <w:rFonts w:ascii="Calibri" w:hAnsi="Calibri" w:eastAsia="Calibri" w:cs="Calibri" w:asciiTheme="minorAscii" w:hAnsiTheme="minorAscii" w:eastAsiaTheme="minorAscii" w:cstheme="minorAscii"/>
          <w:sz w:val="32"/>
          <w:szCs w:val="32"/>
        </w:rPr>
        <w:t>participate</w:t>
      </w:r>
      <w:r w:rsidRPr="7A62FC71" w:rsidR="1A956AF9">
        <w:rPr>
          <w:rStyle w:val="s1"/>
          <w:rFonts w:ascii="Calibri" w:hAnsi="Calibri" w:eastAsia="Calibri" w:cs="Calibri" w:asciiTheme="minorAscii" w:hAnsiTheme="minorAscii" w:eastAsiaTheme="minorAscii" w:cstheme="minorAscii"/>
          <w:sz w:val="32"/>
          <w:szCs w:val="32"/>
        </w:rPr>
        <w:t xml:space="preserve"> for their own greater good.</w:t>
      </w:r>
      <w:r w:rsidRPr="7A62FC71" w:rsidR="5A420934">
        <w:rPr>
          <w:rStyle w:val="s1"/>
          <w:rFonts w:ascii="Calibri" w:hAnsi="Calibri" w:eastAsia="Calibri" w:cs="Calibri" w:asciiTheme="minorAscii" w:hAnsiTheme="minorAscii" w:eastAsiaTheme="minorAscii" w:cstheme="minorAscii"/>
          <w:sz w:val="32"/>
          <w:szCs w:val="32"/>
        </w:rPr>
        <w:t xml:space="preserve"> </w:t>
      </w:r>
      <w:r w:rsidRPr="7A62FC71" w:rsidR="20FC015D">
        <w:rPr>
          <w:rStyle w:val="s1"/>
          <w:rFonts w:ascii="Calibri" w:hAnsi="Calibri" w:eastAsia="Calibri" w:cs="Calibri" w:asciiTheme="minorAscii" w:hAnsiTheme="minorAscii" w:eastAsiaTheme="minorAscii" w:cstheme="minorAscii"/>
          <w:sz w:val="32"/>
          <w:szCs w:val="32"/>
        </w:rPr>
        <w:t xml:space="preserve">Positive role models have been found to reduce a youth's propensity for risky behaviours like drug use, alcohol abuse, sexual activity, and violence, according to a recent statement from (Wise, R (2019)). </w:t>
      </w:r>
    </w:p>
    <w:p w:rsidR="7A62FC71" w:rsidP="7A62FC71" w:rsidRDefault="7A62FC71" w14:paraId="00E9D8D3" w14:textId="424EF7F3">
      <w:pPr>
        <w:pStyle w:val="p1"/>
        <w:rPr>
          <w:rStyle w:val="s1"/>
          <w:rFonts w:ascii="Calibri" w:hAnsi="Calibri" w:eastAsia="Calibri" w:cs="Calibri" w:asciiTheme="minorAscii" w:hAnsiTheme="minorAscii" w:eastAsiaTheme="minorAscii" w:cstheme="minorAscii"/>
          <w:sz w:val="32"/>
          <w:szCs w:val="32"/>
        </w:rPr>
      </w:pPr>
    </w:p>
    <w:p w:rsidR="20FC015D" w:rsidP="7A62FC71" w:rsidRDefault="20FC015D" w14:paraId="030830CB" w14:textId="0D06B299">
      <w:pPr>
        <w:pStyle w:val="p1"/>
        <w:rPr>
          <w:rStyle w:val="s1"/>
          <w:rFonts w:ascii="Calibri" w:hAnsi="Calibri" w:eastAsia="Calibri" w:cs="Calibri" w:asciiTheme="minorAscii" w:hAnsiTheme="minorAscii" w:eastAsiaTheme="minorAscii" w:cstheme="minorAscii"/>
          <w:sz w:val="32"/>
          <w:szCs w:val="32"/>
        </w:rPr>
      </w:pPr>
      <w:r w:rsidRPr="7A62FC71" w:rsidR="20FC015D">
        <w:rPr>
          <w:rStyle w:val="s1"/>
          <w:rFonts w:ascii="Calibri" w:hAnsi="Calibri" w:eastAsia="Calibri" w:cs="Calibri" w:asciiTheme="minorAscii" w:hAnsiTheme="minorAscii" w:eastAsiaTheme="minorAscii" w:cstheme="minorAscii"/>
          <w:sz w:val="32"/>
          <w:szCs w:val="32"/>
        </w:rPr>
        <w:t xml:space="preserve">Studies have also shown that young people are more likely to adopt healthy eating and exercise habits when they can </w:t>
      </w:r>
      <w:r w:rsidRPr="7A62FC71" w:rsidR="20FC015D">
        <w:rPr>
          <w:rStyle w:val="s1"/>
          <w:rFonts w:ascii="Calibri" w:hAnsi="Calibri" w:eastAsia="Calibri" w:cs="Calibri" w:asciiTheme="minorAscii" w:hAnsiTheme="minorAscii" w:eastAsiaTheme="minorAscii" w:cstheme="minorAscii"/>
          <w:sz w:val="32"/>
          <w:szCs w:val="32"/>
        </w:rPr>
        <w:t>locate</w:t>
      </w:r>
      <w:r w:rsidRPr="7A62FC71" w:rsidR="20FC015D">
        <w:rPr>
          <w:rStyle w:val="s1"/>
          <w:rFonts w:ascii="Calibri" w:hAnsi="Calibri" w:eastAsia="Calibri" w:cs="Calibri" w:asciiTheme="minorAscii" w:hAnsiTheme="minorAscii" w:eastAsiaTheme="minorAscii" w:cstheme="minorAscii"/>
          <w:sz w:val="32"/>
          <w:szCs w:val="32"/>
        </w:rPr>
        <w:t xml:space="preserve"> a positive role model in their family or school. To elaborate, when a young person can </w:t>
      </w:r>
      <w:r w:rsidRPr="7A62FC71" w:rsidR="20FC015D">
        <w:rPr>
          <w:rStyle w:val="s1"/>
          <w:rFonts w:ascii="Calibri" w:hAnsi="Calibri" w:eastAsia="Calibri" w:cs="Calibri" w:asciiTheme="minorAscii" w:hAnsiTheme="minorAscii" w:eastAsiaTheme="minorAscii" w:cstheme="minorAscii"/>
          <w:sz w:val="32"/>
          <w:szCs w:val="32"/>
        </w:rPr>
        <w:t>identify</w:t>
      </w:r>
      <w:r w:rsidRPr="7A62FC71" w:rsidR="20FC015D">
        <w:rPr>
          <w:rStyle w:val="s1"/>
          <w:rFonts w:ascii="Calibri" w:hAnsi="Calibri" w:eastAsia="Calibri" w:cs="Calibri" w:asciiTheme="minorAscii" w:hAnsiTheme="minorAscii" w:eastAsiaTheme="minorAscii" w:cstheme="minorAscii"/>
          <w:sz w:val="32"/>
          <w:szCs w:val="32"/>
        </w:rPr>
        <w:t xml:space="preserve"> a positive role model in any area of life, their habits and behaviour senses will change and adapt into more of a positive outcome.</w:t>
      </w:r>
      <w:r w:rsidRPr="7A62FC71" w:rsidR="12F2BE90">
        <w:rPr>
          <w:rStyle w:val="s1"/>
          <w:rFonts w:ascii="Calibri" w:hAnsi="Calibri" w:eastAsia="Calibri" w:cs="Calibri" w:asciiTheme="minorAscii" w:hAnsiTheme="minorAscii" w:eastAsiaTheme="minorAscii" w:cstheme="minorAscii"/>
          <w:sz w:val="32"/>
          <w:szCs w:val="32"/>
        </w:rPr>
        <w:t xml:space="preserve"> </w:t>
      </w:r>
      <w:r w:rsidRPr="7A62FC71" w:rsidR="20FC015D">
        <w:rPr>
          <w:rStyle w:val="s1"/>
          <w:rFonts w:ascii="Calibri" w:hAnsi="Calibri" w:eastAsia="Calibri" w:cs="Calibri" w:asciiTheme="minorAscii" w:hAnsiTheme="minorAscii" w:eastAsiaTheme="minorAscii" w:cstheme="minorAscii"/>
          <w:sz w:val="32"/>
          <w:szCs w:val="32"/>
        </w:rPr>
        <w:t>For instance, they may choose to eat healthier food options instead of fast food, or they may choose to walk or ride a bike instead of taking the car or bus to school.</w:t>
      </w:r>
      <w:r w:rsidRPr="7A62FC71" w:rsidR="77B19C62">
        <w:rPr>
          <w:rStyle w:val="s1"/>
          <w:rFonts w:ascii="Calibri" w:hAnsi="Calibri" w:eastAsia="Calibri" w:cs="Calibri" w:asciiTheme="minorAscii" w:hAnsiTheme="minorAscii" w:eastAsiaTheme="minorAscii" w:cstheme="minorAscii"/>
          <w:sz w:val="32"/>
          <w:szCs w:val="32"/>
        </w:rPr>
        <w:t xml:space="preserve"> </w:t>
      </w:r>
    </w:p>
    <w:p w:rsidR="20FC015D" w:rsidP="7A62FC71" w:rsidRDefault="20FC015D" w14:paraId="4D7A4A41" w14:textId="424BFB7C">
      <w:pPr>
        <w:pStyle w:val="p1"/>
        <w:rPr>
          <w:rStyle w:val="s1"/>
          <w:rFonts w:ascii="Calibri" w:hAnsi="Calibri" w:eastAsia="Calibri" w:cs="Calibri" w:asciiTheme="minorAscii" w:hAnsiTheme="minorAscii" w:eastAsiaTheme="minorAscii" w:cstheme="minorAscii"/>
          <w:sz w:val="32"/>
          <w:szCs w:val="32"/>
        </w:rPr>
      </w:pPr>
      <w:r w:rsidRPr="7A62FC71" w:rsidR="20FC015D">
        <w:rPr>
          <w:rStyle w:val="s1"/>
          <w:rFonts w:ascii="Calibri" w:hAnsi="Calibri" w:eastAsia="Calibri" w:cs="Calibri" w:asciiTheme="minorAscii" w:hAnsiTheme="minorAscii" w:eastAsiaTheme="minorAscii" w:cstheme="minorAscii"/>
          <w:sz w:val="32"/>
          <w:szCs w:val="32"/>
        </w:rPr>
        <w:t>The average attendance for the MEND programme was 86% throughout the programme, but how could we increase that? Participation is also a major consideration for any programme. I suggest adding a course whose main goal is to help young people develop that sense of confidence and self-worth.</w:t>
      </w:r>
    </w:p>
    <w:p w:rsidR="20FC015D" w:rsidP="7A62FC71" w:rsidRDefault="20FC015D" w14:paraId="2DE49ABC" w14:textId="2BEC9264">
      <w:pPr>
        <w:pStyle w:val="p1"/>
      </w:pPr>
      <w:r w:rsidRPr="7A62FC71" w:rsidR="20FC015D">
        <w:rPr>
          <w:rStyle w:val="s1"/>
          <w:rFonts w:ascii="Calibri" w:hAnsi="Calibri" w:eastAsia="Calibri" w:cs="Calibri" w:asciiTheme="minorAscii" w:hAnsiTheme="minorAscii" w:eastAsiaTheme="minorAscii" w:cstheme="minorAscii"/>
          <w:sz w:val="32"/>
          <w:szCs w:val="32"/>
        </w:rPr>
        <w:t xml:space="preserve"> </w:t>
      </w:r>
    </w:p>
    <w:p w:rsidR="7A62FC71" w:rsidP="7A62FC71" w:rsidRDefault="7A62FC71" w14:paraId="77750844" w14:textId="75EE84BA">
      <w:pPr>
        <w:pStyle w:val="p1"/>
        <w:rPr>
          <w:rStyle w:val="s1"/>
          <w:rFonts w:ascii="Calibri" w:hAnsi="Calibri" w:eastAsia="Calibri" w:cs="Calibri" w:asciiTheme="minorAscii" w:hAnsiTheme="minorAscii" w:eastAsiaTheme="minorAscii" w:cstheme="minorAscii"/>
          <w:sz w:val="32"/>
          <w:szCs w:val="32"/>
        </w:rPr>
      </w:pPr>
    </w:p>
    <w:p w:rsidR="7A62FC71" w:rsidP="7A62FC71" w:rsidRDefault="7A62FC71" w14:paraId="7CDAA392" w14:textId="73E11627">
      <w:pPr>
        <w:pStyle w:val="p1"/>
        <w:rPr>
          <w:rStyle w:val="s1"/>
          <w:rFonts w:ascii="Calibri" w:hAnsi="Calibri" w:eastAsia="Calibri" w:cs="Calibri" w:asciiTheme="minorAscii" w:hAnsiTheme="minorAscii" w:eastAsiaTheme="minorAscii" w:cstheme="minorAscii"/>
          <w:sz w:val="32"/>
          <w:szCs w:val="32"/>
        </w:rPr>
      </w:pPr>
    </w:p>
    <w:p w:rsidR="7A62FC71" w:rsidP="7A62FC71" w:rsidRDefault="7A62FC71" w14:paraId="5DCF3E5F" w14:textId="45748341">
      <w:pPr>
        <w:pStyle w:val="p1"/>
        <w:rPr>
          <w:rStyle w:val="s1"/>
          <w:rFonts w:ascii="Calibri" w:hAnsi="Calibri" w:eastAsia="Calibri" w:cs="Calibri" w:asciiTheme="minorAscii" w:hAnsiTheme="minorAscii" w:eastAsiaTheme="minorAscii" w:cstheme="minorAscii"/>
          <w:sz w:val="32"/>
          <w:szCs w:val="32"/>
        </w:rPr>
      </w:pPr>
    </w:p>
    <w:p w:rsidR="0A07D193" w:rsidP="7A62FC71" w:rsidRDefault="0A07D193" w14:paraId="5F8BF4B2" w14:textId="70A957F7">
      <w:pPr>
        <w:pStyle w:val="p1"/>
        <w:rPr>
          <w:rStyle w:val="s1"/>
          <w:rFonts w:ascii="Calibri" w:hAnsi="Calibri" w:eastAsia="Calibri" w:cs="Calibri" w:asciiTheme="minorAscii" w:hAnsiTheme="minorAscii" w:eastAsiaTheme="minorAscii" w:cstheme="minorAscii"/>
          <w:b w:val="1"/>
          <w:bCs w:val="1"/>
          <w:sz w:val="32"/>
          <w:szCs w:val="32"/>
        </w:rPr>
      </w:pPr>
      <w:r w:rsidRPr="7A62FC71" w:rsidR="0A07D193">
        <w:rPr>
          <w:rStyle w:val="s1"/>
          <w:rFonts w:ascii="Calibri" w:hAnsi="Calibri" w:eastAsia="Calibri" w:cs="Calibri" w:asciiTheme="minorAscii" w:hAnsiTheme="minorAscii" w:eastAsiaTheme="minorAscii" w:cstheme="minorAscii"/>
          <w:b w:val="1"/>
          <w:bCs w:val="1"/>
          <w:sz w:val="32"/>
          <w:szCs w:val="32"/>
        </w:rPr>
        <w:t xml:space="preserve">                                                                                                               Page 7</w:t>
      </w:r>
    </w:p>
    <w:p w:rsidR="7A62FC71" w:rsidP="7A62FC71" w:rsidRDefault="7A62FC71" w14:paraId="75721AB3" w14:textId="112F4AFB">
      <w:pPr>
        <w:pStyle w:val="p1"/>
        <w:rPr>
          <w:rStyle w:val="s1"/>
          <w:rFonts w:ascii="Calibri" w:hAnsi="Calibri" w:eastAsia="Calibri" w:cs="Calibri" w:asciiTheme="minorAscii" w:hAnsiTheme="minorAscii" w:eastAsiaTheme="minorAscii" w:cstheme="minorAscii"/>
          <w:sz w:val="32"/>
          <w:szCs w:val="32"/>
        </w:rPr>
      </w:pPr>
    </w:p>
    <w:p w:rsidR="20FC015D" w:rsidP="7A62FC71" w:rsidRDefault="20FC015D" w14:paraId="2E36D1CF" w14:textId="0C204763">
      <w:pPr>
        <w:pStyle w:val="p1"/>
      </w:pPr>
      <w:r w:rsidRPr="7A62FC71" w:rsidR="20FC015D">
        <w:rPr>
          <w:rStyle w:val="s1"/>
          <w:rFonts w:ascii="Calibri" w:hAnsi="Calibri" w:eastAsia="Calibri" w:cs="Calibri" w:asciiTheme="minorAscii" w:hAnsiTheme="minorAscii" w:eastAsiaTheme="minorAscii" w:cstheme="minorAscii"/>
          <w:sz w:val="32"/>
          <w:szCs w:val="32"/>
        </w:rPr>
        <w:t xml:space="preserve">The members who are considering joining and those who have </w:t>
      </w:r>
      <w:r w:rsidRPr="7A62FC71" w:rsidR="20FC015D">
        <w:rPr>
          <w:rStyle w:val="s1"/>
          <w:rFonts w:ascii="Calibri" w:hAnsi="Calibri" w:eastAsia="Calibri" w:cs="Calibri" w:asciiTheme="minorAscii" w:hAnsiTheme="minorAscii" w:eastAsiaTheme="minorAscii" w:cstheme="minorAscii"/>
          <w:sz w:val="32"/>
          <w:szCs w:val="32"/>
        </w:rPr>
        <w:t>participated</w:t>
      </w:r>
      <w:r w:rsidRPr="7A62FC71" w:rsidR="20FC015D">
        <w:rPr>
          <w:rStyle w:val="s1"/>
          <w:rFonts w:ascii="Calibri" w:hAnsi="Calibri" w:eastAsia="Calibri" w:cs="Calibri" w:asciiTheme="minorAscii" w:hAnsiTheme="minorAscii" w:eastAsiaTheme="minorAscii" w:cstheme="minorAscii"/>
          <w:sz w:val="32"/>
          <w:szCs w:val="32"/>
        </w:rPr>
        <w:t xml:space="preserve"> in the programme for one to two weeks will both </w:t>
      </w:r>
      <w:r w:rsidRPr="7A62FC71" w:rsidR="20FC015D">
        <w:rPr>
          <w:rStyle w:val="s1"/>
          <w:rFonts w:ascii="Calibri" w:hAnsi="Calibri" w:eastAsia="Calibri" w:cs="Calibri" w:asciiTheme="minorAscii" w:hAnsiTheme="minorAscii" w:eastAsiaTheme="minorAscii" w:cstheme="minorAscii"/>
          <w:sz w:val="32"/>
          <w:szCs w:val="32"/>
        </w:rPr>
        <w:t>benefit</w:t>
      </w:r>
      <w:r w:rsidRPr="7A62FC71" w:rsidR="20FC015D">
        <w:rPr>
          <w:rStyle w:val="s1"/>
          <w:rFonts w:ascii="Calibri" w:hAnsi="Calibri" w:eastAsia="Calibri" w:cs="Calibri" w:asciiTheme="minorAscii" w:hAnsiTheme="minorAscii" w:eastAsiaTheme="minorAscii" w:cstheme="minorAscii"/>
          <w:sz w:val="32"/>
          <w:szCs w:val="32"/>
        </w:rPr>
        <w:t xml:space="preserve"> from this class. The members will discover new potential by overcoming these mental barriers. Confidence and communication skills are typically linked to the mental barriers that young people experience.</w:t>
      </w:r>
      <w:r w:rsidRPr="7A62FC71" w:rsidR="390CB731">
        <w:rPr>
          <w:rStyle w:val="s1"/>
          <w:rFonts w:ascii="Calibri" w:hAnsi="Calibri" w:eastAsia="Calibri" w:cs="Calibri" w:asciiTheme="minorAscii" w:hAnsiTheme="minorAscii" w:eastAsiaTheme="minorAscii" w:cstheme="minorAscii"/>
          <w:sz w:val="32"/>
          <w:szCs w:val="32"/>
        </w:rPr>
        <w:t xml:space="preserve"> </w:t>
      </w:r>
      <w:r w:rsidRPr="7A62FC71" w:rsidR="20FC015D">
        <w:rPr>
          <w:rStyle w:val="s1"/>
          <w:rFonts w:ascii="Calibri" w:hAnsi="Calibri" w:eastAsia="Calibri" w:cs="Calibri" w:asciiTheme="minorAscii" w:hAnsiTheme="minorAscii" w:eastAsiaTheme="minorAscii" w:cstheme="minorAscii"/>
          <w:sz w:val="32"/>
          <w:szCs w:val="32"/>
        </w:rPr>
        <w:t>Many people stick with what they are familiar with because it is comfortable for</w:t>
      </w:r>
      <w:r w:rsidRPr="7A62FC71" w:rsidR="20FC015D">
        <w:rPr>
          <w:rStyle w:val="s1"/>
          <w:rFonts w:ascii="Calibri" w:hAnsi="Calibri" w:eastAsia="Calibri" w:cs="Calibri" w:asciiTheme="minorAscii" w:hAnsiTheme="minorAscii" w:eastAsiaTheme="minorAscii" w:cstheme="minorAscii"/>
          <w:sz w:val="32"/>
          <w:szCs w:val="32"/>
        </w:rPr>
        <w:t xml:space="preserve"> </w:t>
      </w:r>
      <w:r w:rsidRPr="7A62FC71" w:rsidR="3F734D95">
        <w:rPr>
          <w:rStyle w:val="s1"/>
          <w:rFonts w:ascii="Calibri" w:hAnsi="Calibri" w:eastAsia="Calibri" w:cs="Calibri" w:asciiTheme="minorAscii" w:hAnsiTheme="minorAscii" w:eastAsiaTheme="minorAscii" w:cstheme="minorAscii"/>
          <w:sz w:val="32"/>
          <w:szCs w:val="32"/>
        </w:rPr>
        <w:t>them,</w:t>
      </w:r>
      <w:r w:rsidRPr="7A62FC71" w:rsidR="20FC015D">
        <w:rPr>
          <w:rStyle w:val="s1"/>
          <w:rFonts w:ascii="Calibri" w:hAnsi="Calibri" w:eastAsia="Calibri" w:cs="Calibri" w:asciiTheme="minorAscii" w:hAnsiTheme="minorAscii" w:eastAsiaTheme="minorAscii" w:cstheme="minorAscii"/>
          <w:sz w:val="32"/>
          <w:szCs w:val="32"/>
        </w:rPr>
        <w:t xml:space="preserve"> and they are well-versed in their current interests and passions. You can quickly pick up new abilities, become more creative, and build your confidence, though, if</w:t>
      </w:r>
      <w:r w:rsidRPr="7A62FC71" w:rsidR="20FC015D">
        <w:rPr>
          <w:rStyle w:val="s1"/>
          <w:rFonts w:ascii="Calibri" w:hAnsi="Calibri" w:eastAsia="Calibri" w:cs="Calibri" w:asciiTheme="minorAscii" w:hAnsiTheme="minorAscii" w:eastAsiaTheme="minorAscii" w:cstheme="minorAscii"/>
          <w:sz w:val="32"/>
          <w:szCs w:val="32"/>
        </w:rPr>
        <w:t xml:space="preserve"> </w:t>
      </w:r>
      <w:r w:rsidRPr="7A62FC71" w:rsidR="20FC015D">
        <w:rPr>
          <w:rStyle w:val="s1"/>
          <w:rFonts w:ascii="Calibri" w:hAnsi="Calibri" w:eastAsia="Calibri" w:cs="Calibri" w:asciiTheme="minorAscii" w:hAnsiTheme="minorAscii" w:eastAsiaTheme="minorAscii" w:cstheme="minorAscii"/>
          <w:sz w:val="32"/>
          <w:szCs w:val="32"/>
        </w:rPr>
        <w:t>you'r</w:t>
      </w:r>
      <w:r w:rsidRPr="7A62FC71" w:rsidR="20FC015D">
        <w:rPr>
          <w:rStyle w:val="s1"/>
          <w:rFonts w:ascii="Calibri" w:hAnsi="Calibri" w:eastAsia="Calibri" w:cs="Calibri" w:asciiTheme="minorAscii" w:hAnsiTheme="minorAscii" w:eastAsiaTheme="minorAscii" w:cstheme="minorAscii"/>
          <w:sz w:val="32"/>
          <w:szCs w:val="32"/>
        </w:rPr>
        <w:t>e</w:t>
      </w:r>
      <w:r w:rsidRPr="7A62FC71" w:rsidR="20FC015D">
        <w:rPr>
          <w:rStyle w:val="s1"/>
          <w:rFonts w:ascii="Calibri" w:hAnsi="Calibri" w:eastAsia="Calibri" w:cs="Calibri" w:asciiTheme="minorAscii" w:hAnsiTheme="minorAscii" w:eastAsiaTheme="minorAscii" w:cstheme="minorAscii"/>
          <w:sz w:val="32"/>
          <w:szCs w:val="32"/>
        </w:rPr>
        <w:t xml:space="preserve"> willing to step outside of your comfort zone and try something new. To elaborate on that idea, one of the best ways to step outside of your comfort zone is to simply try new things.</w:t>
      </w:r>
      <w:r w:rsidRPr="7A62FC71" w:rsidR="70D09F87">
        <w:rPr>
          <w:rStyle w:val="s1"/>
          <w:rFonts w:ascii="Calibri" w:hAnsi="Calibri" w:eastAsia="Calibri" w:cs="Calibri" w:asciiTheme="minorAscii" w:hAnsiTheme="minorAscii" w:eastAsiaTheme="minorAscii" w:cstheme="minorAscii"/>
          <w:sz w:val="32"/>
          <w:szCs w:val="32"/>
        </w:rPr>
        <w:t xml:space="preserve"> </w:t>
      </w:r>
      <w:r w:rsidRPr="7A62FC71" w:rsidR="27E28C2F">
        <w:rPr>
          <w:rStyle w:val="s1"/>
          <w:rFonts w:ascii="Calibri" w:hAnsi="Calibri" w:eastAsia="Calibri" w:cs="Calibri" w:asciiTheme="minorAscii" w:hAnsiTheme="minorAscii" w:eastAsiaTheme="minorAscii" w:cstheme="minorAscii"/>
          <w:sz w:val="32"/>
          <w:szCs w:val="32"/>
        </w:rPr>
        <w:t>Since it comes naturally to them and they are informed about their present interests and hobbies, many people stick with what they are accustomed to doing. But if</w:t>
      </w:r>
      <w:r w:rsidRPr="7A62FC71" w:rsidR="27E28C2F">
        <w:rPr>
          <w:rStyle w:val="s1"/>
          <w:rFonts w:ascii="Calibri" w:hAnsi="Calibri" w:eastAsia="Calibri" w:cs="Calibri" w:asciiTheme="minorAscii" w:hAnsiTheme="minorAscii" w:eastAsiaTheme="minorAscii" w:cstheme="minorAscii"/>
          <w:sz w:val="32"/>
          <w:szCs w:val="32"/>
        </w:rPr>
        <w:t xml:space="preserve"> </w:t>
      </w:r>
      <w:r w:rsidRPr="7A62FC71" w:rsidR="27E28C2F">
        <w:rPr>
          <w:rStyle w:val="s1"/>
          <w:rFonts w:ascii="Calibri" w:hAnsi="Calibri" w:eastAsia="Calibri" w:cs="Calibri" w:asciiTheme="minorAscii" w:hAnsiTheme="minorAscii" w:eastAsiaTheme="minorAscii" w:cstheme="minorAscii"/>
          <w:sz w:val="32"/>
          <w:szCs w:val="32"/>
        </w:rPr>
        <w:t>you'r</w:t>
      </w:r>
      <w:r w:rsidRPr="7A62FC71" w:rsidR="27E28C2F">
        <w:rPr>
          <w:rStyle w:val="s1"/>
          <w:rFonts w:ascii="Calibri" w:hAnsi="Calibri" w:eastAsia="Calibri" w:cs="Calibri" w:asciiTheme="minorAscii" w:hAnsiTheme="minorAscii" w:eastAsiaTheme="minorAscii" w:cstheme="minorAscii"/>
          <w:sz w:val="32"/>
          <w:szCs w:val="32"/>
        </w:rPr>
        <w:t>e</w:t>
      </w:r>
      <w:r w:rsidRPr="7A62FC71" w:rsidR="27E28C2F">
        <w:rPr>
          <w:rStyle w:val="s1"/>
          <w:rFonts w:ascii="Calibri" w:hAnsi="Calibri" w:eastAsia="Calibri" w:cs="Calibri" w:asciiTheme="minorAscii" w:hAnsiTheme="minorAscii" w:eastAsiaTheme="minorAscii" w:cstheme="minorAscii"/>
          <w:sz w:val="32"/>
          <w:szCs w:val="32"/>
        </w:rPr>
        <w:t xml:space="preserve"> willing to leave your comfort zone and try something new, you might find it simple to pick up new skills, develop your creativity, and increase your confidence.</w:t>
      </w:r>
    </w:p>
    <w:p w:rsidR="27E28C2F" w:rsidP="7A62FC71" w:rsidRDefault="27E28C2F" w14:paraId="6CA79501" w14:textId="191CB18A">
      <w:pPr>
        <w:pStyle w:val="p1"/>
      </w:pPr>
      <w:r w:rsidRPr="7A62FC71" w:rsidR="27E28C2F">
        <w:rPr>
          <w:rStyle w:val="s1"/>
          <w:rFonts w:ascii="Calibri" w:hAnsi="Calibri" w:eastAsia="Calibri" w:cs="Calibri" w:asciiTheme="minorAscii" w:hAnsiTheme="minorAscii" w:eastAsiaTheme="minorAscii" w:cstheme="minorAscii"/>
          <w:sz w:val="32"/>
          <w:szCs w:val="32"/>
        </w:rPr>
        <w:t xml:space="preserve"> </w:t>
      </w:r>
    </w:p>
    <w:p w:rsidR="27E28C2F" w:rsidP="7A62FC71" w:rsidRDefault="27E28C2F" w14:paraId="526C7969" w14:textId="010EB389">
      <w:pPr>
        <w:pStyle w:val="p1"/>
      </w:pPr>
      <w:r w:rsidRPr="7A62FC71" w:rsidR="27E28C2F">
        <w:rPr>
          <w:rStyle w:val="s1"/>
          <w:rFonts w:ascii="Calibri" w:hAnsi="Calibri" w:eastAsia="Calibri" w:cs="Calibri" w:asciiTheme="minorAscii" w:hAnsiTheme="minorAscii" w:eastAsiaTheme="minorAscii" w:cstheme="minorAscii"/>
          <w:sz w:val="32"/>
          <w:szCs w:val="32"/>
        </w:rPr>
        <w:t>In conclusion, there is evidence that supports my claim that implementing an intervention plan with the aim of encouraging young people to step outside of their comfort zones and use physical activity as a release will be advantageous for everyone.</w:t>
      </w:r>
    </w:p>
    <w:p w:rsidR="00F009D7" w:rsidP="7A62FC71" w:rsidRDefault="00F009D7" w14:paraId="148BA2CA" w14:textId="4BF0D46F" w14:noSpellErr="1">
      <w:pPr>
        <w:pStyle w:val="p1"/>
        <w:divId w:val="1826629557"/>
        <w:rPr>
          <w:rStyle w:val="s1"/>
          <w:rFonts w:ascii="Calibri" w:hAnsi="Calibri" w:eastAsia="Calibri" w:cs="Calibri" w:asciiTheme="minorAscii" w:hAnsiTheme="minorAscii" w:eastAsiaTheme="minorAscii" w:cstheme="minorAscii"/>
          <w:sz w:val="32"/>
          <w:szCs w:val="32"/>
        </w:rPr>
      </w:pPr>
    </w:p>
    <w:p w:rsidR="27E28C2F" w:rsidP="7A62FC71" w:rsidRDefault="27E28C2F" w14:paraId="178F45FE" w14:textId="40B4E205">
      <w:pPr>
        <w:pStyle w:val="p1"/>
        <w:rPr>
          <w:rFonts w:ascii="Calibri" w:hAnsi="Calibri" w:eastAsia="Calibri" w:cs="Calibri" w:asciiTheme="minorAscii" w:hAnsiTheme="minorAscii" w:eastAsiaTheme="minorAscii" w:cstheme="minorAscii"/>
          <w:sz w:val="32"/>
          <w:szCs w:val="32"/>
        </w:rPr>
      </w:pPr>
      <w:r w:rsidRPr="7A62FC71" w:rsidR="27E28C2F">
        <w:rPr>
          <w:rFonts w:ascii="Calibri" w:hAnsi="Calibri" w:eastAsia="Calibri" w:cs="Calibri" w:asciiTheme="minorAscii" w:hAnsiTheme="minorAscii" w:eastAsiaTheme="minorAscii" w:cstheme="minorAscii"/>
          <w:sz w:val="32"/>
          <w:szCs w:val="32"/>
        </w:rPr>
        <w:t>I've come to the opinion that the MEND programme, especially in disadvantaged communities, is a really promising initiative that provides young people with a means of escape. The goals and objectives are extremely clear in their approach to addressing childhood obesity. An improvement to local communities overall.</w:t>
      </w:r>
    </w:p>
    <w:p w:rsidR="00BA01DA" w:rsidP="7A62FC71" w:rsidRDefault="00BA01DA" w14:paraId="301BE69C" w14:textId="42322867" w14:noSpellErr="1">
      <w:pPr>
        <w:pStyle w:val="p1"/>
        <w:divId w:val="1049188286"/>
        <w:rPr>
          <w:rFonts w:ascii="Calibri" w:hAnsi="Calibri" w:eastAsia="Calibri" w:cs="Calibri" w:asciiTheme="minorAscii" w:hAnsiTheme="minorAscii" w:eastAsiaTheme="minorAscii" w:cstheme="minorAscii"/>
          <w:sz w:val="32"/>
          <w:szCs w:val="32"/>
        </w:rPr>
      </w:pPr>
    </w:p>
    <w:p w:rsidR="00A05C6D" w:rsidP="7A62FC71" w:rsidRDefault="00A05C6D" w14:paraId="68D09EE0" w14:textId="396AB5B4" w14:noSpellErr="1">
      <w:pPr>
        <w:pStyle w:val="p1"/>
        <w:divId w:val="2033453408"/>
        <w:rPr>
          <w:rFonts w:ascii="Calibri" w:hAnsi="Calibri" w:eastAsia="Calibri" w:cs="Calibri" w:asciiTheme="minorAscii" w:hAnsiTheme="minorAscii" w:eastAsiaTheme="minorAscii" w:cstheme="minorAscii"/>
          <w:sz w:val="32"/>
          <w:szCs w:val="32"/>
        </w:rPr>
      </w:pPr>
    </w:p>
    <w:p w:rsidR="00A05C6D" w:rsidP="7A62FC71" w:rsidRDefault="00A05C6D" w14:paraId="46E924CA" w14:textId="77777777" w14:noSpellErr="1">
      <w:pPr>
        <w:pStyle w:val="p1"/>
        <w:divId w:val="811287517"/>
        <w:rPr>
          <w:rFonts w:ascii="Calibri" w:hAnsi="Calibri" w:eastAsia="Calibri" w:cs="Calibri" w:asciiTheme="minorAscii" w:hAnsiTheme="minorAscii" w:eastAsiaTheme="minorAscii" w:cstheme="minorAscii"/>
          <w:sz w:val="32"/>
          <w:szCs w:val="32"/>
        </w:rPr>
      </w:pPr>
    </w:p>
    <w:p w:rsidR="007B1C02" w:rsidP="7A62FC71" w:rsidRDefault="007B1C02" w14:paraId="35607845" w14:textId="77777777" w14:noSpellErr="1">
      <w:pPr>
        <w:rPr>
          <w:rFonts w:ascii="Calibri" w:hAnsi="Calibri" w:eastAsia="Calibri" w:cs="Calibri" w:asciiTheme="minorAscii" w:hAnsiTheme="minorAscii" w:eastAsiaTheme="minorAscii" w:cstheme="minorAscii"/>
          <w:sz w:val="32"/>
          <w:szCs w:val="32"/>
        </w:rPr>
      </w:pPr>
    </w:p>
    <w:p w:rsidR="44C05C76" w:rsidP="7A62FC71" w:rsidRDefault="44C05C76" w14:paraId="0A7AFA40" w14:textId="7CAC513E" w14:noSpellErr="1">
      <w:pPr>
        <w:rPr>
          <w:rFonts w:ascii="Calibri" w:hAnsi="Calibri" w:eastAsia="Calibri" w:cs="Calibri" w:asciiTheme="minorAscii" w:hAnsiTheme="minorAscii" w:eastAsiaTheme="minorAscii" w:cstheme="minorAscii"/>
          <w:sz w:val="32"/>
          <w:szCs w:val="32"/>
        </w:rPr>
      </w:pPr>
    </w:p>
    <w:p w:rsidR="44C05C76" w:rsidP="7A62FC71" w:rsidRDefault="44C05C76" w14:paraId="36FAA9E6" w14:textId="436F6B34" w14:noSpellErr="1">
      <w:pPr>
        <w:rPr>
          <w:rFonts w:ascii="Calibri" w:hAnsi="Calibri" w:eastAsia="Calibri" w:cs="Calibri" w:asciiTheme="minorAscii" w:hAnsiTheme="minorAscii" w:eastAsiaTheme="minorAscii" w:cstheme="minorAscii"/>
          <w:sz w:val="32"/>
          <w:szCs w:val="32"/>
        </w:rPr>
      </w:pPr>
    </w:p>
    <w:p w:rsidR="44C05C76" w:rsidP="7A62FC71" w:rsidRDefault="44C05C76" w14:paraId="6208403D" w14:textId="16C8E5DD" w14:noSpellErr="1">
      <w:pPr>
        <w:rPr>
          <w:rFonts w:ascii="Calibri" w:hAnsi="Calibri" w:eastAsia="Calibri" w:cs="Calibri" w:asciiTheme="minorAscii" w:hAnsiTheme="minorAscii" w:eastAsiaTheme="minorAscii" w:cstheme="minorAscii"/>
          <w:sz w:val="32"/>
          <w:szCs w:val="32"/>
        </w:rPr>
      </w:pPr>
    </w:p>
    <w:sectPr w:rsidR="44C05C76">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43E2CE"/>
    <w:rsid w:val="000F115B"/>
    <w:rsid w:val="00184C5A"/>
    <w:rsid w:val="007B1C02"/>
    <w:rsid w:val="00A05C6D"/>
    <w:rsid w:val="00A811EF"/>
    <w:rsid w:val="00BA01DA"/>
    <w:rsid w:val="00CC2B11"/>
    <w:rsid w:val="00E70983"/>
    <w:rsid w:val="00EE39AF"/>
    <w:rsid w:val="00F009D7"/>
    <w:rsid w:val="00F77912"/>
    <w:rsid w:val="018D7CA5"/>
    <w:rsid w:val="03F8A3E1"/>
    <w:rsid w:val="04C51ED7"/>
    <w:rsid w:val="09B206A2"/>
    <w:rsid w:val="0A07D193"/>
    <w:rsid w:val="10DD1B36"/>
    <w:rsid w:val="1278EB97"/>
    <w:rsid w:val="12F2BE90"/>
    <w:rsid w:val="131124D5"/>
    <w:rsid w:val="1A956AF9"/>
    <w:rsid w:val="1B43E2CE"/>
    <w:rsid w:val="1C0F8A91"/>
    <w:rsid w:val="1CDC9D50"/>
    <w:rsid w:val="1EE870F8"/>
    <w:rsid w:val="20FC015D"/>
    <w:rsid w:val="229D11C3"/>
    <w:rsid w:val="2505F7F5"/>
    <w:rsid w:val="27B780E3"/>
    <w:rsid w:val="27E28C2F"/>
    <w:rsid w:val="2AA071BD"/>
    <w:rsid w:val="2C524EDE"/>
    <w:rsid w:val="2D2F33EE"/>
    <w:rsid w:val="2EB44A24"/>
    <w:rsid w:val="306942E2"/>
    <w:rsid w:val="30C8061F"/>
    <w:rsid w:val="30EA165A"/>
    <w:rsid w:val="349D965E"/>
    <w:rsid w:val="34F97E73"/>
    <w:rsid w:val="351D975B"/>
    <w:rsid w:val="35238BA8"/>
    <w:rsid w:val="369B9AB6"/>
    <w:rsid w:val="36BF5C09"/>
    <w:rsid w:val="374166FE"/>
    <w:rsid w:val="385B2C6A"/>
    <w:rsid w:val="3872F7DA"/>
    <w:rsid w:val="390B275E"/>
    <w:rsid w:val="390CB731"/>
    <w:rsid w:val="39CEFFF4"/>
    <w:rsid w:val="39F1087E"/>
    <w:rsid w:val="39F6FCCB"/>
    <w:rsid w:val="3B8CD8DF"/>
    <w:rsid w:val="3CBD17F8"/>
    <w:rsid w:val="3CE408C6"/>
    <w:rsid w:val="3D28A940"/>
    <w:rsid w:val="3D2E9D8D"/>
    <w:rsid w:val="3DF92DFD"/>
    <w:rsid w:val="3EC479A1"/>
    <w:rsid w:val="3F734D95"/>
    <w:rsid w:val="4103E2EF"/>
    <w:rsid w:val="410A2870"/>
    <w:rsid w:val="41AC827C"/>
    <w:rsid w:val="429A47EE"/>
    <w:rsid w:val="42C994F2"/>
    <w:rsid w:val="43248C15"/>
    <w:rsid w:val="434A9F2A"/>
    <w:rsid w:val="436A0408"/>
    <w:rsid w:val="44C05C76"/>
    <w:rsid w:val="4533BB25"/>
    <w:rsid w:val="48B2ED24"/>
    <w:rsid w:val="4C23D8D8"/>
    <w:rsid w:val="4C838B8C"/>
    <w:rsid w:val="4C8AB28A"/>
    <w:rsid w:val="4F48B4C5"/>
    <w:rsid w:val="4FE2A20A"/>
    <w:rsid w:val="51907479"/>
    <w:rsid w:val="530A3C58"/>
    <w:rsid w:val="592B8459"/>
    <w:rsid w:val="59D7C98B"/>
    <w:rsid w:val="5A420934"/>
    <w:rsid w:val="5B49FF44"/>
    <w:rsid w:val="5BF085C7"/>
    <w:rsid w:val="5D290AFE"/>
    <w:rsid w:val="5D4A37E7"/>
    <w:rsid w:val="5D6AA55F"/>
    <w:rsid w:val="5E11308C"/>
    <w:rsid w:val="5ECDB8F5"/>
    <w:rsid w:val="5F403FF8"/>
    <w:rsid w:val="5F5F7E47"/>
    <w:rsid w:val="616F19B2"/>
    <w:rsid w:val="64A6BA74"/>
    <w:rsid w:val="64CCF646"/>
    <w:rsid w:val="65531F20"/>
    <w:rsid w:val="687549B9"/>
    <w:rsid w:val="688ABFE2"/>
    <w:rsid w:val="6AEFB60A"/>
    <w:rsid w:val="6C398A91"/>
    <w:rsid w:val="6C653239"/>
    <w:rsid w:val="6D62816C"/>
    <w:rsid w:val="6E4D9CBA"/>
    <w:rsid w:val="6F760E6C"/>
    <w:rsid w:val="6FE96D1B"/>
    <w:rsid w:val="6FF3D7CC"/>
    <w:rsid w:val="70D09F87"/>
    <w:rsid w:val="71853D7C"/>
    <w:rsid w:val="72453128"/>
    <w:rsid w:val="72489537"/>
    <w:rsid w:val="727CD7CC"/>
    <w:rsid w:val="74BCDE3E"/>
    <w:rsid w:val="7523F8C2"/>
    <w:rsid w:val="77868F86"/>
    <w:rsid w:val="77B19C62"/>
    <w:rsid w:val="78ABC78C"/>
    <w:rsid w:val="7A62FC71"/>
    <w:rsid w:val="7B61FD29"/>
    <w:rsid w:val="7C9E132E"/>
    <w:rsid w:val="7D4CF551"/>
    <w:rsid w:val="7E5D4BE8"/>
    <w:rsid w:val="7F3E5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3E2CE"/>
  <w15:chartTrackingRefBased/>
  <w15:docId w15:val="{80FF3032-BCBE-4F2B-AFD1-5D5EE57A3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1" w:customStyle="1">
    <w:name w:val="p1"/>
    <w:basedOn w:val="Normal"/>
    <w:rsid w:val="00F77912"/>
    <w:pPr>
      <w:spacing w:after="0" w:line="240" w:lineRule="auto"/>
    </w:pPr>
    <w:rPr>
      <w:rFonts w:ascii="Helvetica" w:hAnsi="Helvetica" w:cs="Times New Roman" w:eastAsiaTheme="minorEastAsia"/>
      <w:sz w:val="18"/>
      <w:szCs w:val="18"/>
      <w:lang w:eastAsia="en-GB"/>
    </w:rPr>
  </w:style>
  <w:style w:type="character" w:styleId="s1" w:customStyle="1">
    <w:name w:val="s1"/>
    <w:basedOn w:val="DefaultParagraphFont"/>
    <w:rsid w:val="00F77912"/>
    <w:rPr>
      <w:rFonts w:hint="default" w:ascii="Helvetica" w:hAnsi="Helvetica"/>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489913">
      <w:bodyDiv w:val="1"/>
      <w:marLeft w:val="0"/>
      <w:marRight w:val="0"/>
      <w:marTop w:val="0"/>
      <w:marBottom w:val="0"/>
      <w:divBdr>
        <w:top w:val="none" w:sz="0" w:space="0" w:color="auto"/>
        <w:left w:val="none" w:sz="0" w:space="0" w:color="auto"/>
        <w:bottom w:val="none" w:sz="0" w:space="0" w:color="auto"/>
        <w:right w:val="none" w:sz="0" w:space="0" w:color="auto"/>
      </w:divBdr>
    </w:div>
    <w:div w:id="811287517">
      <w:bodyDiv w:val="1"/>
      <w:marLeft w:val="0"/>
      <w:marRight w:val="0"/>
      <w:marTop w:val="0"/>
      <w:marBottom w:val="0"/>
      <w:divBdr>
        <w:top w:val="none" w:sz="0" w:space="0" w:color="auto"/>
        <w:left w:val="none" w:sz="0" w:space="0" w:color="auto"/>
        <w:bottom w:val="none" w:sz="0" w:space="0" w:color="auto"/>
        <w:right w:val="none" w:sz="0" w:space="0" w:color="auto"/>
      </w:divBdr>
      <w:divsChild>
        <w:div w:id="2033453408">
          <w:marLeft w:val="0"/>
          <w:marRight w:val="0"/>
          <w:marTop w:val="0"/>
          <w:marBottom w:val="0"/>
          <w:divBdr>
            <w:top w:val="none" w:sz="0" w:space="0" w:color="auto"/>
            <w:left w:val="none" w:sz="0" w:space="0" w:color="auto"/>
            <w:bottom w:val="none" w:sz="0" w:space="0" w:color="auto"/>
            <w:right w:val="none" w:sz="0" w:space="0" w:color="auto"/>
          </w:divBdr>
          <w:divsChild>
            <w:div w:id="1049188286">
              <w:marLeft w:val="0"/>
              <w:marRight w:val="0"/>
              <w:marTop w:val="0"/>
              <w:marBottom w:val="0"/>
              <w:divBdr>
                <w:top w:val="none" w:sz="0" w:space="0" w:color="auto"/>
                <w:left w:val="none" w:sz="0" w:space="0" w:color="auto"/>
                <w:bottom w:val="none" w:sz="0" w:space="0" w:color="auto"/>
                <w:right w:val="none" w:sz="0" w:space="0" w:color="auto"/>
              </w:divBdr>
              <w:divsChild>
                <w:div w:id="1826629557">
                  <w:marLeft w:val="0"/>
                  <w:marRight w:val="0"/>
                  <w:marTop w:val="0"/>
                  <w:marBottom w:val="0"/>
                  <w:divBdr>
                    <w:top w:val="none" w:sz="0" w:space="0" w:color="auto"/>
                    <w:left w:val="none" w:sz="0" w:space="0" w:color="auto"/>
                    <w:bottom w:val="none" w:sz="0" w:space="0" w:color="auto"/>
                    <w:right w:val="none" w:sz="0" w:space="0" w:color="auto"/>
                  </w:divBdr>
                  <w:divsChild>
                    <w:div w:id="180357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8882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Jack Rees (2204851)</dc:creator>
  <keywords/>
  <dc:description/>
  <lastModifiedBy>Jack Rees (2204851)</lastModifiedBy>
  <revision>13</revision>
  <dcterms:created xsi:type="dcterms:W3CDTF">2022-11-17T21:42:00.0000000Z</dcterms:created>
  <dcterms:modified xsi:type="dcterms:W3CDTF">2022-11-18T23:50:12.1673946Z</dcterms:modified>
</coreProperties>
</file>