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539698886"/>
        <w:docPartObj>
          <w:docPartGallery w:val="Cover Pages"/>
          <w:docPartUnique/>
        </w:docPartObj>
      </w:sdtPr>
      <w:sdtEndPr>
        <w:rPr>
          <w:lang w:val="en-GB"/>
        </w:rPr>
      </w:sdtEndPr>
      <w:sdtContent>
        <w:p w14:paraId="1799FEAC" w14:textId="07ADB41A" w:rsidR="00A30E18" w:rsidRDefault="00A30E18"/>
        <w:p w14:paraId="3B877496" w14:textId="29F7DD32" w:rsidR="00A30E18" w:rsidRDefault="00A30E18">
          <w:pPr>
            <w:rPr>
              <w:lang w:val="en-GB"/>
            </w:rPr>
          </w:pPr>
          <w:r>
            <w:rPr>
              <w:noProof/>
            </w:rPr>
            <mc:AlternateContent>
              <mc:Choice Requires="wpg">
                <w:drawing>
                  <wp:anchor distT="0" distB="0" distL="114300" distR="114300" simplePos="0" relativeHeight="251659264" behindDoc="1" locked="0" layoutInCell="1" allowOverlap="1" wp14:anchorId="697607B1" wp14:editId="7011FA4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652CE86" w14:textId="522FA09D" w:rsidR="00A30E18" w:rsidRDefault="00A30E1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124CE">
                                        <w:rPr>
                                          <w:color w:val="FFFFFF" w:themeColor="background1"/>
                                          <w:sz w:val="72"/>
                                          <w:szCs w:val="72"/>
                                        </w:rPr>
                                        <w:t>CASE STUDY OF MASON KABEE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97607B1"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652CE86" w14:textId="522FA09D" w:rsidR="00A30E18" w:rsidRDefault="00A30E1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124CE">
                                  <w:rPr>
                                    <w:color w:val="FFFFFF" w:themeColor="background1"/>
                                    <w:sz w:val="72"/>
                                    <w:szCs w:val="72"/>
                                  </w:rPr>
                                  <w:t>CASE STUDY OF MASON KABEE</w:t>
                                </w:r>
                              </w:sdtContent>
                            </w:sdt>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7CBB3B9F" wp14:editId="35EB4E0E">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7C7FE3" w14:textId="4365A477" w:rsidR="00A30E18" w:rsidRDefault="00A30E18">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A30E18">
                                      <w:rPr>
                                        <w:caps/>
                                        <w:color w:val="7F7F7F" w:themeColor="text1" w:themeTint="80"/>
                                        <w:sz w:val="18"/>
                                        <w:szCs w:val="18"/>
                                      </w:rPr>
                                      <w:t>BMHP4003_BIRM</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Pr="00A30E18">
                                      <w:rPr>
                                        <w:color w:val="7F7F7F" w:themeColor="text1" w:themeTint="80"/>
                                        <w:sz w:val="18"/>
                                        <w:szCs w:val="18"/>
                                      </w:rPr>
                                      <w:t>Psychology in Health and Social Care</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CBB3B9F"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537C7FE3" w14:textId="4365A477" w:rsidR="00A30E18" w:rsidRDefault="00A30E18">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A30E18">
                                <w:rPr>
                                  <w:caps/>
                                  <w:color w:val="7F7F7F" w:themeColor="text1" w:themeTint="80"/>
                                  <w:sz w:val="18"/>
                                  <w:szCs w:val="18"/>
                                </w:rPr>
                                <w:t>BMHP4003_BIRM</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Pr="00A30E18">
                                <w:rPr>
                                  <w:color w:val="7F7F7F" w:themeColor="text1" w:themeTint="80"/>
                                  <w:sz w:val="18"/>
                                  <w:szCs w:val="18"/>
                                </w:rPr>
                                <w:t>Psychology in Health and Social Care</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F1E3C57" wp14:editId="65FD937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6D8278C" w14:textId="68D3351F" w:rsidR="00A30E18" w:rsidRDefault="007124CE">
                                    <w:pPr>
                                      <w:pStyle w:val="NoSpacing"/>
                                      <w:spacing w:before="40" w:after="40"/>
                                      <w:rPr>
                                        <w:caps/>
                                        <w:color w:val="4472C4" w:themeColor="accent1"/>
                                        <w:sz w:val="28"/>
                                        <w:szCs w:val="28"/>
                                      </w:rPr>
                                    </w:pPr>
                                    <w:r>
                                      <w:rPr>
                                        <w:caps/>
                                        <w:color w:val="4472C4" w:themeColor="accent1"/>
                                        <w:sz w:val="28"/>
                                        <w:szCs w:val="28"/>
                                      </w:rPr>
                                      <w:t>by neelam akram</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71DC55" w14:textId="039BEA1C" w:rsidR="00A30E18" w:rsidRDefault="00A30E18">
                                    <w:pPr>
                                      <w:pStyle w:val="NoSpacing"/>
                                      <w:spacing w:before="40" w:after="40"/>
                                      <w:rPr>
                                        <w:caps/>
                                        <w:color w:val="5B9BD5" w:themeColor="accent5"/>
                                        <w:sz w:val="24"/>
                                        <w:szCs w:val="24"/>
                                      </w:rPr>
                                    </w:pPr>
                                    <w:r>
                                      <w:rPr>
                                        <w:caps/>
                                        <w:color w:val="5B9BD5" w:themeColor="accent5"/>
                                        <w:sz w:val="24"/>
                                        <w:szCs w:val="24"/>
                                      </w:rPr>
                                      <w:t>2025914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F1E3C57"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6D8278C" w14:textId="68D3351F" w:rsidR="00A30E18" w:rsidRDefault="007124CE">
                              <w:pPr>
                                <w:pStyle w:val="NoSpacing"/>
                                <w:spacing w:before="40" w:after="40"/>
                                <w:rPr>
                                  <w:caps/>
                                  <w:color w:val="4472C4" w:themeColor="accent1"/>
                                  <w:sz w:val="28"/>
                                  <w:szCs w:val="28"/>
                                </w:rPr>
                              </w:pPr>
                              <w:r>
                                <w:rPr>
                                  <w:caps/>
                                  <w:color w:val="4472C4" w:themeColor="accent1"/>
                                  <w:sz w:val="28"/>
                                  <w:szCs w:val="28"/>
                                </w:rPr>
                                <w:t>by neelam akram</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71DC55" w14:textId="039BEA1C" w:rsidR="00A30E18" w:rsidRDefault="00A30E18">
                              <w:pPr>
                                <w:pStyle w:val="NoSpacing"/>
                                <w:spacing w:before="40" w:after="40"/>
                                <w:rPr>
                                  <w:caps/>
                                  <w:color w:val="5B9BD5" w:themeColor="accent5"/>
                                  <w:sz w:val="24"/>
                                  <w:szCs w:val="24"/>
                                </w:rPr>
                              </w:pPr>
                              <w:r>
                                <w:rPr>
                                  <w:caps/>
                                  <w:color w:val="5B9BD5" w:themeColor="accent5"/>
                                  <w:sz w:val="24"/>
                                  <w:szCs w:val="24"/>
                                </w:rPr>
                                <w:t>2025914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C104A53" wp14:editId="28002E2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41D73B06" w14:textId="77777777" w:rsidR="00A30E18" w:rsidRDefault="00A30E18">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C104A53"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4472c4 [3204]" stroked="f" strokeweight="1pt">
                    <v:path arrowok="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41D73B06" w14:textId="77777777" w:rsidR="00A30E18" w:rsidRDefault="00A30E18">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Pr>
              <w:lang w:val="en-GB"/>
            </w:rPr>
            <w:br w:type="page"/>
          </w:r>
        </w:p>
      </w:sdtContent>
    </w:sdt>
    <w:p w14:paraId="5581A723" w14:textId="554ADBEB" w:rsidR="00A30E18" w:rsidRDefault="00A30E18" w:rsidP="00BE310A">
      <w:pPr>
        <w:rPr>
          <w:b/>
          <w:bCs/>
          <w:lang w:val="en-GB"/>
        </w:rPr>
      </w:pPr>
      <w:r>
        <w:rPr>
          <w:b/>
          <w:bCs/>
          <w:lang w:val="en-GB"/>
        </w:rPr>
        <w:lastRenderedPageBreak/>
        <w:t xml:space="preserve">Table of content </w:t>
      </w:r>
    </w:p>
    <w:tbl>
      <w:tblPr>
        <w:tblStyle w:val="TableGrid"/>
        <w:tblW w:w="0" w:type="auto"/>
        <w:tblLook w:val="04A0" w:firstRow="1" w:lastRow="0" w:firstColumn="1" w:lastColumn="0" w:noHBand="0" w:noVBand="1"/>
      </w:tblPr>
      <w:tblGrid>
        <w:gridCol w:w="6763"/>
        <w:gridCol w:w="1711"/>
      </w:tblGrid>
      <w:tr w:rsidR="00A30E18" w14:paraId="2DA06612" w14:textId="77777777" w:rsidTr="009138AF">
        <w:trPr>
          <w:trHeight w:val="1540"/>
        </w:trPr>
        <w:tc>
          <w:tcPr>
            <w:tcW w:w="6763" w:type="dxa"/>
          </w:tcPr>
          <w:p w14:paraId="2C5DF8C8" w14:textId="0C6E26AC" w:rsidR="009138AF" w:rsidRPr="00854AB8" w:rsidRDefault="009138AF" w:rsidP="009138AF">
            <w:pPr>
              <w:rPr>
                <w:b/>
                <w:bCs/>
                <w:lang w:val="en-GB"/>
              </w:rPr>
            </w:pPr>
            <w:r w:rsidRPr="00854AB8">
              <w:rPr>
                <w:b/>
                <w:bCs/>
                <w:lang w:val="en-GB"/>
              </w:rPr>
              <w:t>Frustration aggression hypothesis</w:t>
            </w:r>
          </w:p>
          <w:p w14:paraId="5418F43B" w14:textId="77777777" w:rsidR="00A30E18" w:rsidRDefault="00A30E18" w:rsidP="00BE310A">
            <w:pPr>
              <w:rPr>
                <w:b/>
                <w:bCs/>
                <w:lang w:val="en-GB"/>
              </w:rPr>
            </w:pPr>
          </w:p>
        </w:tc>
        <w:tc>
          <w:tcPr>
            <w:tcW w:w="1711" w:type="dxa"/>
          </w:tcPr>
          <w:p w14:paraId="5C5E6D9F" w14:textId="2C1DE2B4" w:rsidR="00A30E18" w:rsidRDefault="009138AF" w:rsidP="00BE310A">
            <w:pPr>
              <w:rPr>
                <w:b/>
                <w:bCs/>
                <w:lang w:val="en-GB"/>
              </w:rPr>
            </w:pPr>
            <w:r>
              <w:rPr>
                <w:b/>
                <w:bCs/>
                <w:lang w:val="en-GB"/>
              </w:rPr>
              <w:t>2</w:t>
            </w:r>
          </w:p>
        </w:tc>
      </w:tr>
      <w:tr w:rsidR="00A30E18" w14:paraId="439881D8" w14:textId="77777777" w:rsidTr="009138AF">
        <w:trPr>
          <w:trHeight w:val="1454"/>
        </w:trPr>
        <w:tc>
          <w:tcPr>
            <w:tcW w:w="6763" w:type="dxa"/>
          </w:tcPr>
          <w:p w14:paraId="293AE073" w14:textId="77777777" w:rsidR="009138AF" w:rsidRPr="00BE310A" w:rsidRDefault="009138AF" w:rsidP="009138AF">
            <w:pPr>
              <w:rPr>
                <w:b/>
                <w:bCs/>
                <w:lang w:val="en-GB"/>
              </w:rPr>
            </w:pPr>
            <w:r w:rsidRPr="00BE310A">
              <w:rPr>
                <w:b/>
                <w:bCs/>
                <w:lang w:val="en-GB"/>
              </w:rPr>
              <w:t>Social categorisation</w:t>
            </w:r>
          </w:p>
          <w:p w14:paraId="7D789D4C" w14:textId="77777777" w:rsidR="00A30E18" w:rsidRDefault="00A30E18" w:rsidP="00BE310A">
            <w:pPr>
              <w:rPr>
                <w:b/>
                <w:bCs/>
                <w:lang w:val="en-GB"/>
              </w:rPr>
            </w:pPr>
          </w:p>
        </w:tc>
        <w:tc>
          <w:tcPr>
            <w:tcW w:w="1711" w:type="dxa"/>
          </w:tcPr>
          <w:p w14:paraId="173767DF" w14:textId="08EC3776" w:rsidR="00A30E18" w:rsidRDefault="009138AF" w:rsidP="00BE310A">
            <w:pPr>
              <w:rPr>
                <w:b/>
                <w:bCs/>
                <w:lang w:val="en-GB"/>
              </w:rPr>
            </w:pPr>
            <w:r>
              <w:rPr>
                <w:b/>
                <w:bCs/>
                <w:lang w:val="en-GB"/>
              </w:rPr>
              <w:t>2</w:t>
            </w:r>
          </w:p>
        </w:tc>
      </w:tr>
      <w:tr w:rsidR="00A30E18" w14:paraId="31309E5C" w14:textId="77777777" w:rsidTr="009138AF">
        <w:trPr>
          <w:trHeight w:val="1540"/>
        </w:trPr>
        <w:tc>
          <w:tcPr>
            <w:tcW w:w="6763" w:type="dxa"/>
          </w:tcPr>
          <w:p w14:paraId="4CBA1F46" w14:textId="6C441F35" w:rsidR="00A30E18" w:rsidRDefault="009138AF" w:rsidP="00BE310A">
            <w:pPr>
              <w:rPr>
                <w:b/>
                <w:bCs/>
                <w:lang w:val="en-GB"/>
              </w:rPr>
            </w:pPr>
            <w:r>
              <w:rPr>
                <w:b/>
                <w:bCs/>
                <w:lang w:val="en-GB"/>
              </w:rPr>
              <w:t xml:space="preserve">Social identification </w:t>
            </w:r>
          </w:p>
        </w:tc>
        <w:tc>
          <w:tcPr>
            <w:tcW w:w="1711" w:type="dxa"/>
          </w:tcPr>
          <w:p w14:paraId="1B4E982C" w14:textId="69186C40" w:rsidR="00A30E18" w:rsidRDefault="009138AF" w:rsidP="00BE310A">
            <w:pPr>
              <w:rPr>
                <w:b/>
                <w:bCs/>
                <w:lang w:val="en-GB"/>
              </w:rPr>
            </w:pPr>
            <w:r>
              <w:rPr>
                <w:b/>
                <w:bCs/>
                <w:lang w:val="en-GB"/>
              </w:rPr>
              <w:t>2</w:t>
            </w:r>
          </w:p>
        </w:tc>
      </w:tr>
      <w:tr w:rsidR="00A30E18" w14:paraId="4EAA53F7" w14:textId="77777777" w:rsidTr="009138AF">
        <w:trPr>
          <w:trHeight w:val="1454"/>
        </w:trPr>
        <w:tc>
          <w:tcPr>
            <w:tcW w:w="6763" w:type="dxa"/>
          </w:tcPr>
          <w:p w14:paraId="0BA8DF8A" w14:textId="77777777" w:rsidR="009138AF" w:rsidRPr="00EF57D8" w:rsidRDefault="009138AF" w:rsidP="009138AF">
            <w:pPr>
              <w:rPr>
                <w:b/>
                <w:bCs/>
                <w:lang w:val="en-GB"/>
              </w:rPr>
            </w:pPr>
            <w:r w:rsidRPr="00EF57D8">
              <w:rPr>
                <w:b/>
                <w:bCs/>
                <w:lang w:val="en-GB"/>
              </w:rPr>
              <w:t>Theory of planned behaviour</w:t>
            </w:r>
          </w:p>
          <w:p w14:paraId="3F77DF7B" w14:textId="77777777" w:rsidR="00A30E18" w:rsidRDefault="00A30E18" w:rsidP="00BE310A">
            <w:pPr>
              <w:rPr>
                <w:b/>
                <w:bCs/>
                <w:lang w:val="en-GB"/>
              </w:rPr>
            </w:pPr>
          </w:p>
        </w:tc>
        <w:tc>
          <w:tcPr>
            <w:tcW w:w="1711" w:type="dxa"/>
          </w:tcPr>
          <w:p w14:paraId="74C5430E" w14:textId="6894662E" w:rsidR="00A30E18" w:rsidRDefault="009138AF" w:rsidP="00BE310A">
            <w:pPr>
              <w:rPr>
                <w:b/>
                <w:bCs/>
                <w:lang w:val="en-GB"/>
              </w:rPr>
            </w:pPr>
            <w:r>
              <w:rPr>
                <w:b/>
                <w:bCs/>
                <w:lang w:val="en-GB"/>
              </w:rPr>
              <w:t>3</w:t>
            </w:r>
          </w:p>
        </w:tc>
      </w:tr>
      <w:tr w:rsidR="00A30E18" w14:paraId="1BD13A4B" w14:textId="77777777" w:rsidTr="009138AF">
        <w:trPr>
          <w:trHeight w:val="1540"/>
        </w:trPr>
        <w:tc>
          <w:tcPr>
            <w:tcW w:w="6763" w:type="dxa"/>
          </w:tcPr>
          <w:p w14:paraId="509D1B38" w14:textId="77777777" w:rsidR="009138AF" w:rsidRPr="00991114" w:rsidRDefault="009138AF" w:rsidP="009138AF">
            <w:pPr>
              <w:rPr>
                <w:b/>
                <w:bCs/>
                <w:lang w:val="en-GB"/>
              </w:rPr>
            </w:pPr>
            <w:r w:rsidRPr="00991114">
              <w:rPr>
                <w:b/>
                <w:bCs/>
                <w:lang w:val="en-GB"/>
              </w:rPr>
              <w:t xml:space="preserve">Frustration aggression hypothesis  </w:t>
            </w:r>
          </w:p>
          <w:p w14:paraId="77640983" w14:textId="77777777" w:rsidR="00A30E18" w:rsidRDefault="00A30E18" w:rsidP="00BE310A">
            <w:pPr>
              <w:rPr>
                <w:b/>
                <w:bCs/>
                <w:lang w:val="en-GB"/>
              </w:rPr>
            </w:pPr>
          </w:p>
        </w:tc>
        <w:tc>
          <w:tcPr>
            <w:tcW w:w="1711" w:type="dxa"/>
          </w:tcPr>
          <w:p w14:paraId="53CDDE2D" w14:textId="362A1F2B" w:rsidR="00A30E18" w:rsidRDefault="009138AF" w:rsidP="00BE310A">
            <w:pPr>
              <w:rPr>
                <w:b/>
                <w:bCs/>
                <w:lang w:val="en-GB"/>
              </w:rPr>
            </w:pPr>
            <w:r>
              <w:rPr>
                <w:b/>
                <w:bCs/>
                <w:lang w:val="en-GB"/>
              </w:rPr>
              <w:t>4</w:t>
            </w:r>
          </w:p>
        </w:tc>
      </w:tr>
      <w:tr w:rsidR="00A30E18" w14:paraId="2FE8A7FF" w14:textId="77777777" w:rsidTr="009138AF">
        <w:trPr>
          <w:trHeight w:val="1454"/>
        </w:trPr>
        <w:tc>
          <w:tcPr>
            <w:tcW w:w="6763" w:type="dxa"/>
          </w:tcPr>
          <w:p w14:paraId="44B60FD6" w14:textId="4C080409" w:rsidR="00A30E18" w:rsidRDefault="009138AF" w:rsidP="00BE310A">
            <w:pPr>
              <w:rPr>
                <w:b/>
                <w:bCs/>
                <w:lang w:val="en-GB"/>
              </w:rPr>
            </w:pPr>
            <w:r>
              <w:rPr>
                <w:b/>
                <w:bCs/>
                <w:lang w:val="en-GB"/>
              </w:rPr>
              <w:t xml:space="preserve">Reference </w:t>
            </w:r>
          </w:p>
        </w:tc>
        <w:tc>
          <w:tcPr>
            <w:tcW w:w="1711" w:type="dxa"/>
          </w:tcPr>
          <w:p w14:paraId="178A4E40" w14:textId="6A8FAD07" w:rsidR="00A30E18" w:rsidRDefault="009138AF" w:rsidP="00BE310A">
            <w:pPr>
              <w:rPr>
                <w:b/>
                <w:bCs/>
                <w:lang w:val="en-GB"/>
              </w:rPr>
            </w:pPr>
            <w:r>
              <w:rPr>
                <w:b/>
                <w:bCs/>
                <w:lang w:val="en-GB"/>
              </w:rPr>
              <w:t>6</w:t>
            </w:r>
          </w:p>
        </w:tc>
      </w:tr>
    </w:tbl>
    <w:p w14:paraId="1F8F3E04" w14:textId="77777777" w:rsidR="00A30E18" w:rsidRDefault="00A30E18" w:rsidP="00BE310A">
      <w:pPr>
        <w:rPr>
          <w:b/>
          <w:bCs/>
          <w:lang w:val="en-GB"/>
        </w:rPr>
      </w:pPr>
    </w:p>
    <w:p w14:paraId="2D634372" w14:textId="77777777" w:rsidR="00A30E18" w:rsidRDefault="00A30E18" w:rsidP="00BE310A">
      <w:pPr>
        <w:rPr>
          <w:b/>
          <w:bCs/>
          <w:lang w:val="en-GB"/>
        </w:rPr>
      </w:pPr>
    </w:p>
    <w:p w14:paraId="541F3A90" w14:textId="77777777" w:rsidR="00A30E18" w:rsidRDefault="00A30E18" w:rsidP="00BE310A">
      <w:pPr>
        <w:rPr>
          <w:b/>
          <w:bCs/>
          <w:lang w:val="en-GB"/>
        </w:rPr>
      </w:pPr>
    </w:p>
    <w:p w14:paraId="4D169176" w14:textId="77777777" w:rsidR="00A30E18" w:rsidRDefault="00A30E18" w:rsidP="00BE310A">
      <w:pPr>
        <w:rPr>
          <w:b/>
          <w:bCs/>
          <w:lang w:val="en-GB"/>
        </w:rPr>
      </w:pPr>
    </w:p>
    <w:p w14:paraId="75D72BF6" w14:textId="77777777" w:rsidR="00A30E18" w:rsidRDefault="00A30E18" w:rsidP="00BE310A">
      <w:pPr>
        <w:rPr>
          <w:b/>
          <w:bCs/>
          <w:lang w:val="en-GB"/>
        </w:rPr>
      </w:pPr>
    </w:p>
    <w:p w14:paraId="5ABE833D" w14:textId="77777777" w:rsidR="00A30E18" w:rsidRDefault="00A30E18" w:rsidP="00BE310A">
      <w:pPr>
        <w:rPr>
          <w:b/>
          <w:bCs/>
          <w:lang w:val="en-GB"/>
        </w:rPr>
      </w:pPr>
    </w:p>
    <w:p w14:paraId="59BD9333" w14:textId="77777777" w:rsidR="00A30E18" w:rsidRDefault="00A30E18" w:rsidP="00BE310A">
      <w:pPr>
        <w:rPr>
          <w:b/>
          <w:bCs/>
          <w:lang w:val="en-GB"/>
        </w:rPr>
      </w:pPr>
    </w:p>
    <w:p w14:paraId="58C4F5C6" w14:textId="77777777" w:rsidR="00A30E18" w:rsidRDefault="00A30E18" w:rsidP="00BE310A">
      <w:pPr>
        <w:rPr>
          <w:b/>
          <w:bCs/>
          <w:lang w:val="en-GB"/>
        </w:rPr>
      </w:pPr>
    </w:p>
    <w:p w14:paraId="17159C80" w14:textId="77777777" w:rsidR="00A30E18" w:rsidRDefault="00A30E18" w:rsidP="00BE310A">
      <w:pPr>
        <w:rPr>
          <w:b/>
          <w:bCs/>
          <w:lang w:val="en-GB"/>
        </w:rPr>
      </w:pPr>
    </w:p>
    <w:p w14:paraId="33219FBC" w14:textId="77777777" w:rsidR="00A30E18" w:rsidRDefault="00A30E18" w:rsidP="00BE310A">
      <w:pPr>
        <w:rPr>
          <w:b/>
          <w:bCs/>
          <w:lang w:val="en-GB"/>
        </w:rPr>
      </w:pPr>
    </w:p>
    <w:p w14:paraId="2BF9C2D8" w14:textId="77777777" w:rsidR="00A30E18" w:rsidRDefault="00A30E18" w:rsidP="00BE310A">
      <w:pPr>
        <w:rPr>
          <w:b/>
          <w:bCs/>
          <w:lang w:val="en-GB"/>
        </w:rPr>
      </w:pPr>
    </w:p>
    <w:p w14:paraId="27B4A040" w14:textId="77777777" w:rsidR="00A30E18" w:rsidRDefault="00A30E18" w:rsidP="00BE310A">
      <w:pPr>
        <w:rPr>
          <w:b/>
          <w:bCs/>
          <w:lang w:val="en-GB"/>
        </w:rPr>
      </w:pPr>
    </w:p>
    <w:p w14:paraId="5774918A" w14:textId="77777777" w:rsidR="00A30E18" w:rsidRDefault="00A30E18" w:rsidP="00BE310A">
      <w:pPr>
        <w:rPr>
          <w:b/>
          <w:bCs/>
          <w:lang w:val="en-GB"/>
        </w:rPr>
      </w:pPr>
    </w:p>
    <w:p w14:paraId="2E003041" w14:textId="77777777" w:rsidR="00A30E18" w:rsidRDefault="00A30E18" w:rsidP="00BE310A">
      <w:pPr>
        <w:rPr>
          <w:b/>
          <w:bCs/>
          <w:lang w:val="en-GB"/>
        </w:rPr>
      </w:pPr>
    </w:p>
    <w:p w14:paraId="5847EE46" w14:textId="77777777" w:rsidR="00A30E18" w:rsidRDefault="00A30E18" w:rsidP="00BE310A">
      <w:pPr>
        <w:rPr>
          <w:b/>
          <w:bCs/>
          <w:lang w:val="en-GB"/>
        </w:rPr>
      </w:pPr>
    </w:p>
    <w:p w14:paraId="5A8CEA44" w14:textId="77777777" w:rsidR="00A30E18" w:rsidRDefault="00A30E18" w:rsidP="00BE310A">
      <w:pPr>
        <w:rPr>
          <w:b/>
          <w:bCs/>
          <w:lang w:val="en-GB"/>
        </w:rPr>
      </w:pPr>
    </w:p>
    <w:p w14:paraId="6B040FB0" w14:textId="77777777" w:rsidR="00A30E18" w:rsidRDefault="00A30E18" w:rsidP="00BE310A">
      <w:pPr>
        <w:rPr>
          <w:b/>
          <w:bCs/>
          <w:lang w:val="en-GB"/>
        </w:rPr>
      </w:pPr>
    </w:p>
    <w:p w14:paraId="15DABCBD" w14:textId="77777777" w:rsidR="00A30E18" w:rsidRDefault="00A30E18" w:rsidP="00BE310A">
      <w:pPr>
        <w:rPr>
          <w:b/>
          <w:bCs/>
          <w:lang w:val="en-GB"/>
        </w:rPr>
      </w:pPr>
    </w:p>
    <w:p w14:paraId="19D39EF7" w14:textId="77777777" w:rsidR="00BE310A" w:rsidRPr="00854AB8" w:rsidRDefault="00BE310A" w:rsidP="00BE310A">
      <w:pPr>
        <w:rPr>
          <w:b/>
          <w:bCs/>
          <w:lang w:val="en-GB"/>
        </w:rPr>
      </w:pPr>
      <w:r w:rsidRPr="00854AB8">
        <w:rPr>
          <w:b/>
          <w:bCs/>
          <w:lang w:val="en-GB"/>
        </w:rPr>
        <w:t xml:space="preserve">In this report, I will discuss causes of mason’s behaviour using three psychological theories </w:t>
      </w:r>
    </w:p>
    <w:p w14:paraId="66863196" w14:textId="77777777" w:rsidR="00BE310A" w:rsidRPr="00854AB8" w:rsidRDefault="00BE310A" w:rsidP="00BE310A">
      <w:pPr>
        <w:rPr>
          <w:b/>
          <w:bCs/>
          <w:lang w:val="en-GB"/>
        </w:rPr>
      </w:pPr>
      <w:r w:rsidRPr="00854AB8">
        <w:rPr>
          <w:b/>
          <w:bCs/>
          <w:lang w:val="en-GB"/>
        </w:rPr>
        <w:t>•Social identity theory</w:t>
      </w:r>
    </w:p>
    <w:p w14:paraId="452928C0" w14:textId="77777777" w:rsidR="00BE310A" w:rsidRPr="00854AB8" w:rsidRDefault="00BE310A" w:rsidP="00BE310A">
      <w:pPr>
        <w:rPr>
          <w:b/>
          <w:bCs/>
          <w:lang w:val="en-GB"/>
        </w:rPr>
      </w:pPr>
      <w:r w:rsidRPr="00854AB8">
        <w:rPr>
          <w:b/>
          <w:bCs/>
          <w:lang w:val="en-GB"/>
        </w:rPr>
        <w:t>•Theory of planned behaviour</w:t>
      </w:r>
    </w:p>
    <w:p w14:paraId="570D1EBF" w14:textId="77777777" w:rsidR="00BE310A" w:rsidRPr="00854AB8" w:rsidRDefault="00BE310A" w:rsidP="00BE310A">
      <w:pPr>
        <w:rPr>
          <w:b/>
          <w:bCs/>
          <w:lang w:val="en-GB"/>
        </w:rPr>
      </w:pPr>
      <w:r w:rsidRPr="00854AB8">
        <w:rPr>
          <w:b/>
          <w:bCs/>
          <w:lang w:val="en-GB"/>
        </w:rPr>
        <w:t>•Frustration aggression hypothesis</w:t>
      </w:r>
    </w:p>
    <w:p w14:paraId="2D616CCA" w14:textId="77777777" w:rsidR="00BE310A" w:rsidRPr="00854AB8" w:rsidRDefault="00BE310A" w:rsidP="00BE310A">
      <w:pPr>
        <w:rPr>
          <w:b/>
          <w:bCs/>
          <w:lang w:val="en-GB"/>
        </w:rPr>
      </w:pPr>
      <w:r w:rsidRPr="00854AB8">
        <w:rPr>
          <w:b/>
          <w:bCs/>
          <w:lang w:val="en-GB"/>
        </w:rPr>
        <w:t xml:space="preserve"> </w:t>
      </w:r>
    </w:p>
    <w:p w14:paraId="0D974E56" w14:textId="77777777" w:rsidR="00BE310A" w:rsidRPr="00BE310A" w:rsidRDefault="00BE310A" w:rsidP="00BE310A">
      <w:pPr>
        <w:rPr>
          <w:lang w:val="en-GB"/>
        </w:rPr>
      </w:pPr>
    </w:p>
    <w:p w14:paraId="00A501A1" w14:textId="77777777" w:rsidR="00BE310A" w:rsidRPr="00BE310A" w:rsidRDefault="00BE310A" w:rsidP="00BE310A">
      <w:pPr>
        <w:rPr>
          <w:b/>
          <w:bCs/>
          <w:lang w:val="en-GB"/>
        </w:rPr>
      </w:pPr>
      <w:r w:rsidRPr="00BE310A">
        <w:rPr>
          <w:b/>
          <w:bCs/>
          <w:lang w:val="en-GB"/>
        </w:rPr>
        <w:t>Social identity theory</w:t>
      </w:r>
    </w:p>
    <w:p w14:paraId="553C1C6F" w14:textId="77777777" w:rsidR="00BE310A" w:rsidRPr="00BE310A" w:rsidRDefault="00BE310A" w:rsidP="00BE310A">
      <w:pPr>
        <w:rPr>
          <w:b/>
          <w:bCs/>
          <w:lang w:val="en-GB"/>
        </w:rPr>
      </w:pPr>
    </w:p>
    <w:p w14:paraId="7E1BA8D6" w14:textId="77777777" w:rsidR="00BE310A" w:rsidRPr="00BE310A" w:rsidRDefault="00BE310A" w:rsidP="00BE310A">
      <w:pPr>
        <w:rPr>
          <w:lang w:val="en-GB"/>
        </w:rPr>
      </w:pPr>
      <w:r w:rsidRPr="00BE310A">
        <w:rPr>
          <w:lang w:val="en-GB"/>
        </w:rPr>
        <w:t xml:space="preserve">Mason’s behaviour can be described using psychological theory, social identity theory. It was presented by Henri Tajfel. Social identity theory proposes that individuals belonging to groups such as football, baseball, class, religious group, family becomes an important way of their pride and self esteem. This theory explained that people are put into groups and stereotyping in the same way is considered normal behaviour. The difference between groups and similarity in the group is often exaggerated by us. </w:t>
      </w:r>
    </w:p>
    <w:p w14:paraId="06290F3C" w14:textId="77777777" w:rsidR="00BE310A" w:rsidRPr="00BE310A" w:rsidRDefault="00BE310A" w:rsidP="00BE310A">
      <w:pPr>
        <w:rPr>
          <w:lang w:val="en-GB"/>
        </w:rPr>
      </w:pPr>
    </w:p>
    <w:p w14:paraId="703A1D14" w14:textId="77777777" w:rsidR="00BE310A" w:rsidRPr="00BE310A" w:rsidRDefault="00BE310A" w:rsidP="00BE310A">
      <w:pPr>
        <w:rPr>
          <w:lang w:val="en-GB"/>
        </w:rPr>
      </w:pPr>
      <w:r w:rsidRPr="00BE310A">
        <w:rPr>
          <w:b/>
          <w:bCs/>
          <w:lang w:val="en-GB"/>
        </w:rPr>
        <w:t>In group (us):</w:t>
      </w:r>
      <w:r w:rsidRPr="00BE310A">
        <w:rPr>
          <w:lang w:val="en-GB"/>
        </w:rPr>
        <w:t xml:space="preserve"> In-group is known as social group in which an individual associate himself with. </w:t>
      </w:r>
    </w:p>
    <w:p w14:paraId="007A6F85" w14:textId="77777777" w:rsidR="00BE310A" w:rsidRPr="00BE310A" w:rsidRDefault="00BE310A" w:rsidP="00BE310A">
      <w:pPr>
        <w:rPr>
          <w:lang w:val="en-GB"/>
        </w:rPr>
      </w:pPr>
    </w:p>
    <w:p w14:paraId="7415007A" w14:textId="77777777" w:rsidR="00BE310A" w:rsidRPr="00BE310A" w:rsidRDefault="00BE310A" w:rsidP="00BE310A">
      <w:pPr>
        <w:rPr>
          <w:lang w:val="en-GB"/>
        </w:rPr>
      </w:pPr>
      <w:r w:rsidRPr="00BE310A">
        <w:rPr>
          <w:b/>
          <w:bCs/>
          <w:lang w:val="en-GB"/>
        </w:rPr>
        <w:t xml:space="preserve">Out group (them): </w:t>
      </w:r>
      <w:r w:rsidRPr="00BE310A">
        <w:rPr>
          <w:lang w:val="en-GB"/>
        </w:rPr>
        <w:t>Out-group is a group of people, a person does not recognise himself with</w:t>
      </w:r>
    </w:p>
    <w:p w14:paraId="64C04D3E" w14:textId="77777777" w:rsidR="00BE310A" w:rsidRPr="00BE310A" w:rsidRDefault="00BE310A" w:rsidP="00BE310A">
      <w:pPr>
        <w:rPr>
          <w:lang w:val="en-GB"/>
        </w:rPr>
      </w:pPr>
    </w:p>
    <w:p w14:paraId="406031BE" w14:textId="77777777" w:rsidR="00BE310A" w:rsidRPr="00BE310A" w:rsidRDefault="00BE310A" w:rsidP="00BE310A">
      <w:pPr>
        <w:rPr>
          <w:lang w:val="en-GB"/>
        </w:rPr>
      </w:pPr>
      <w:r w:rsidRPr="00BE310A">
        <w:rPr>
          <w:lang w:val="en-GB"/>
        </w:rPr>
        <w:t xml:space="preserve">The major concept of this theory is that in-group members feel negatively towards out-group members to increase their self image. </w:t>
      </w:r>
    </w:p>
    <w:p w14:paraId="45612748" w14:textId="77777777" w:rsidR="00BE310A" w:rsidRPr="00BE310A" w:rsidRDefault="00BE310A" w:rsidP="00BE310A">
      <w:pPr>
        <w:rPr>
          <w:lang w:val="en-GB"/>
        </w:rPr>
      </w:pPr>
    </w:p>
    <w:p w14:paraId="3B2CC628" w14:textId="77777777" w:rsidR="00BE310A" w:rsidRPr="00BE310A" w:rsidRDefault="00BE310A" w:rsidP="00BE310A">
      <w:pPr>
        <w:rPr>
          <w:lang w:val="en-GB"/>
        </w:rPr>
      </w:pPr>
      <w:r w:rsidRPr="00BE310A">
        <w:rPr>
          <w:lang w:val="en-GB"/>
        </w:rPr>
        <w:t xml:space="preserve">Cognitive processes of social identity theory </w:t>
      </w:r>
    </w:p>
    <w:p w14:paraId="3FBAAD92" w14:textId="77777777" w:rsidR="00BE310A" w:rsidRPr="00BE310A" w:rsidRDefault="00BE310A" w:rsidP="00BE310A">
      <w:pPr>
        <w:rPr>
          <w:lang w:val="en-GB"/>
        </w:rPr>
      </w:pPr>
    </w:p>
    <w:p w14:paraId="77A186FD" w14:textId="77777777" w:rsidR="00BE310A" w:rsidRPr="00BE310A" w:rsidRDefault="00BE310A" w:rsidP="00BE310A">
      <w:pPr>
        <w:rPr>
          <w:b/>
          <w:bCs/>
          <w:lang w:val="en-GB"/>
        </w:rPr>
      </w:pPr>
      <w:r w:rsidRPr="00BE310A">
        <w:rPr>
          <w:b/>
          <w:bCs/>
          <w:lang w:val="en-GB"/>
        </w:rPr>
        <w:t>Social categorisation</w:t>
      </w:r>
    </w:p>
    <w:p w14:paraId="0AC486A8" w14:textId="77777777" w:rsidR="00BE310A" w:rsidRPr="00BE310A" w:rsidRDefault="00BE310A" w:rsidP="00BE310A">
      <w:pPr>
        <w:rPr>
          <w:lang w:val="en-GB"/>
        </w:rPr>
      </w:pPr>
    </w:p>
    <w:p w14:paraId="306EA07E" w14:textId="77777777" w:rsidR="00BE310A" w:rsidRPr="00BE310A" w:rsidRDefault="00BE310A" w:rsidP="00BE310A">
      <w:pPr>
        <w:rPr>
          <w:lang w:val="en-GB"/>
        </w:rPr>
      </w:pPr>
      <w:r w:rsidRPr="00BE310A">
        <w:rPr>
          <w:lang w:val="en-GB"/>
        </w:rPr>
        <w:t xml:space="preserve">The first process of this theory is social categorisation. In this stage, social world is understood by organising people in social groups. Categorisation helps to establish identity of people in terms of the group they belong to. By socially categorising people, the general outcome is highlighting the similarities between individuals belonging to the same group and identifying differences between individuals of different groups. A person can categorise himself with different groups and will only be identified according to the social situation. </w:t>
      </w:r>
    </w:p>
    <w:p w14:paraId="1F0FC3DD" w14:textId="77777777" w:rsidR="00BE310A" w:rsidRPr="00BE310A" w:rsidRDefault="00BE310A" w:rsidP="00BE310A">
      <w:pPr>
        <w:rPr>
          <w:lang w:val="en-GB"/>
        </w:rPr>
      </w:pPr>
    </w:p>
    <w:p w14:paraId="3AD9B0B4" w14:textId="77777777" w:rsidR="00BE310A" w:rsidRPr="00BE310A" w:rsidRDefault="00BE310A" w:rsidP="00BE310A">
      <w:pPr>
        <w:rPr>
          <w:lang w:val="en-GB"/>
        </w:rPr>
      </w:pPr>
    </w:p>
    <w:p w14:paraId="4C5CC4CD" w14:textId="77777777" w:rsidR="00BE310A" w:rsidRPr="00BE310A" w:rsidRDefault="00BE310A" w:rsidP="00BE310A">
      <w:pPr>
        <w:rPr>
          <w:b/>
          <w:bCs/>
          <w:lang w:val="en-GB"/>
        </w:rPr>
      </w:pPr>
      <w:bookmarkStart w:id="0" w:name="_GoBack"/>
      <w:bookmarkEnd w:id="0"/>
      <w:r w:rsidRPr="00BE310A">
        <w:rPr>
          <w:b/>
          <w:bCs/>
          <w:lang w:val="en-GB"/>
        </w:rPr>
        <w:t>Social identification</w:t>
      </w:r>
    </w:p>
    <w:p w14:paraId="1DF6DD64" w14:textId="77777777" w:rsidR="00BE310A" w:rsidRPr="00BE310A" w:rsidRDefault="00BE310A" w:rsidP="00BE310A">
      <w:pPr>
        <w:rPr>
          <w:lang w:val="en-GB"/>
        </w:rPr>
      </w:pPr>
    </w:p>
    <w:p w14:paraId="229814E7" w14:textId="77777777" w:rsidR="00BE310A" w:rsidRPr="00BE310A" w:rsidRDefault="00BE310A" w:rsidP="00BE310A">
      <w:pPr>
        <w:rPr>
          <w:lang w:val="en-GB"/>
        </w:rPr>
      </w:pPr>
      <w:r w:rsidRPr="00BE310A">
        <w:rPr>
          <w:lang w:val="en-GB"/>
        </w:rPr>
        <w:t xml:space="preserve">The second process of the theory is social identification. In this stage, the process of identifying groups is executed. If an individual has been recognised by his group then it is normal for him to behave that way. In this stage, members of the group shows emotional investment and their self esteem gets influenced by group activities. </w:t>
      </w:r>
    </w:p>
    <w:p w14:paraId="3F66B803" w14:textId="77777777" w:rsidR="00BE310A" w:rsidRPr="00BE310A" w:rsidRDefault="00BE310A" w:rsidP="00BE310A">
      <w:pPr>
        <w:rPr>
          <w:lang w:val="en-GB"/>
        </w:rPr>
      </w:pPr>
    </w:p>
    <w:p w14:paraId="62AE199D" w14:textId="77777777" w:rsidR="00BE310A" w:rsidRPr="00BE310A" w:rsidRDefault="00BE310A" w:rsidP="00BE310A">
      <w:pPr>
        <w:rPr>
          <w:b/>
          <w:bCs/>
          <w:lang w:val="en-GB"/>
        </w:rPr>
      </w:pPr>
      <w:r w:rsidRPr="00BE310A">
        <w:rPr>
          <w:b/>
          <w:bCs/>
          <w:lang w:val="en-GB"/>
        </w:rPr>
        <w:t>Social comparison</w:t>
      </w:r>
    </w:p>
    <w:p w14:paraId="4C1983A9" w14:textId="77777777" w:rsidR="00BE310A" w:rsidRPr="00BE310A" w:rsidRDefault="00BE310A" w:rsidP="00BE310A">
      <w:pPr>
        <w:rPr>
          <w:b/>
          <w:bCs/>
          <w:lang w:val="en-GB"/>
        </w:rPr>
      </w:pPr>
    </w:p>
    <w:p w14:paraId="09DCCC41" w14:textId="77777777" w:rsidR="00BE310A" w:rsidRPr="00BE310A" w:rsidRDefault="00BE310A" w:rsidP="00BE310A">
      <w:pPr>
        <w:rPr>
          <w:lang w:val="en-GB"/>
        </w:rPr>
      </w:pPr>
      <w:r w:rsidRPr="00BE310A">
        <w:rPr>
          <w:lang w:val="en-GB"/>
        </w:rPr>
        <w:t xml:space="preserve">The third and final cognitive process of this theory is social comparison. In this stage, members of one group compares themselves with other different groups. This brings them sense of reputation. To keep their high social standing, in-group members will have perception of their group better than out-group. Normally, one two groups to increase their sense of self esteem will act as opponents of each other. They do not participate to compete their sources but also their identities associated with the group. </w:t>
      </w:r>
    </w:p>
    <w:p w14:paraId="769495A1" w14:textId="77777777" w:rsidR="00BE310A" w:rsidRPr="00BE310A" w:rsidRDefault="00BE310A" w:rsidP="00BE310A">
      <w:pPr>
        <w:rPr>
          <w:lang w:val="en-GB"/>
        </w:rPr>
      </w:pPr>
    </w:p>
    <w:p w14:paraId="3D3D2E49" w14:textId="77777777" w:rsidR="00BE310A" w:rsidRPr="00EF57D8" w:rsidRDefault="00BE310A" w:rsidP="00BE310A">
      <w:pPr>
        <w:rPr>
          <w:b/>
          <w:bCs/>
          <w:lang w:val="en-GB"/>
        </w:rPr>
      </w:pPr>
      <w:r w:rsidRPr="00EF57D8">
        <w:rPr>
          <w:b/>
          <w:bCs/>
          <w:lang w:val="en-GB"/>
        </w:rPr>
        <w:lastRenderedPageBreak/>
        <w:t>Case study:</w:t>
      </w:r>
    </w:p>
    <w:p w14:paraId="6F257677" w14:textId="77777777" w:rsidR="00BE310A" w:rsidRPr="00BE310A" w:rsidRDefault="00BE310A" w:rsidP="00BE310A">
      <w:pPr>
        <w:rPr>
          <w:lang w:val="en-GB"/>
        </w:rPr>
      </w:pPr>
      <w:r w:rsidRPr="00BE310A">
        <w:rPr>
          <w:lang w:val="en-GB"/>
        </w:rPr>
        <w:t xml:space="preserve">According to our study, Mason Kabee is a 17 year old who has been on parole due to being arrested for drug dealing. Social identity theory explains that a person recognises himself with the group. Similarly, Mason has identified himself with his associates for drug dealing. He acts in the same way as his group members does. He shows emotional investment towards its group that despite being on parole, he went back to his same habits by joining the group. He has perception of that his group holds better standing than other out-groups. </w:t>
      </w:r>
    </w:p>
    <w:p w14:paraId="0B3EAC2B" w14:textId="77777777" w:rsidR="00BE310A" w:rsidRPr="00BE310A" w:rsidRDefault="00BE310A" w:rsidP="00BE310A">
      <w:pPr>
        <w:rPr>
          <w:lang w:val="en-GB"/>
        </w:rPr>
      </w:pPr>
    </w:p>
    <w:p w14:paraId="7E5FA7B0" w14:textId="77777777" w:rsidR="00BE310A" w:rsidRPr="00EF57D8" w:rsidRDefault="00BE310A" w:rsidP="00BE310A">
      <w:pPr>
        <w:rPr>
          <w:b/>
          <w:bCs/>
          <w:lang w:val="en-GB"/>
        </w:rPr>
      </w:pPr>
      <w:r w:rsidRPr="00EF57D8">
        <w:rPr>
          <w:b/>
          <w:bCs/>
          <w:lang w:val="en-GB"/>
        </w:rPr>
        <w:t>Theory of planned behaviour</w:t>
      </w:r>
    </w:p>
    <w:p w14:paraId="36B10260" w14:textId="77777777" w:rsidR="00BE310A" w:rsidRPr="00EF57D8" w:rsidRDefault="00BE310A" w:rsidP="00BE310A">
      <w:pPr>
        <w:rPr>
          <w:b/>
          <w:bCs/>
          <w:lang w:val="en-GB"/>
        </w:rPr>
      </w:pPr>
    </w:p>
    <w:p w14:paraId="3FB4E508" w14:textId="77777777" w:rsidR="00BE310A" w:rsidRPr="00BE310A" w:rsidRDefault="00BE310A" w:rsidP="00BE310A">
      <w:pPr>
        <w:rPr>
          <w:lang w:val="en-GB"/>
        </w:rPr>
      </w:pPr>
      <w:r w:rsidRPr="00BE310A">
        <w:rPr>
          <w:lang w:val="en-GB"/>
        </w:rPr>
        <w:t xml:space="preserve">The theory of planned behaviour was introduced by Azjen in 1985. He proposed that any person that decides to execute a task or engage in a behaviour is determined through his intentions of doing that behaviour. Here Azjen explains intentions as “Motivators” that encourages that specific behaviour. Intentions become signals for execution of the behaviour because they indicate the amount of effort and willingness a person will put. The general rule proposed by Azjen is stronger the intentions are, stronger will be that behaviour.  </w:t>
      </w:r>
    </w:p>
    <w:p w14:paraId="19C33AAD" w14:textId="77777777" w:rsidR="00BE310A" w:rsidRPr="00BE310A" w:rsidRDefault="00BE310A" w:rsidP="00BE310A">
      <w:pPr>
        <w:rPr>
          <w:lang w:val="en-GB"/>
        </w:rPr>
      </w:pPr>
      <w:r w:rsidRPr="00BE310A">
        <w:rPr>
          <w:lang w:val="en-GB"/>
        </w:rPr>
        <w:t>The theory of planned behaviour has been successfully used to predict health behaviours all around the world</w:t>
      </w:r>
    </w:p>
    <w:p w14:paraId="71AEBF5C" w14:textId="77777777" w:rsidR="00BE310A" w:rsidRPr="00BE310A" w:rsidRDefault="00BE310A" w:rsidP="00BE310A">
      <w:pPr>
        <w:rPr>
          <w:lang w:val="en-GB"/>
        </w:rPr>
      </w:pPr>
      <w:r w:rsidRPr="00BE310A">
        <w:rPr>
          <w:lang w:val="en-GB"/>
        </w:rPr>
        <w:t>Following are the six constructs of this theory</w:t>
      </w:r>
    </w:p>
    <w:p w14:paraId="57F01552" w14:textId="77777777" w:rsidR="00BE310A" w:rsidRPr="00EF57D8" w:rsidRDefault="00BE310A" w:rsidP="00BE310A">
      <w:pPr>
        <w:rPr>
          <w:b/>
          <w:bCs/>
          <w:lang w:val="en-GB"/>
        </w:rPr>
      </w:pPr>
    </w:p>
    <w:p w14:paraId="306ED005" w14:textId="77777777" w:rsidR="00BE310A" w:rsidRPr="00BE310A" w:rsidRDefault="00BE310A" w:rsidP="00BE310A">
      <w:pPr>
        <w:rPr>
          <w:lang w:val="en-GB"/>
        </w:rPr>
      </w:pPr>
      <w:r w:rsidRPr="00EF57D8">
        <w:rPr>
          <w:b/>
          <w:bCs/>
          <w:lang w:val="en-GB"/>
        </w:rPr>
        <w:t>1- Personal attitudes</w:t>
      </w:r>
      <w:r w:rsidRPr="00BE310A">
        <w:rPr>
          <w:lang w:val="en-GB"/>
        </w:rPr>
        <w:t xml:space="preserve">: This construct explains our own attitude towards the behaviour. It explains our knowledge and preconceptions about that behaviour whether they are negative or positive. </w:t>
      </w:r>
    </w:p>
    <w:p w14:paraId="262F1281" w14:textId="77777777" w:rsidR="00BE310A" w:rsidRPr="00BE310A" w:rsidRDefault="00BE310A" w:rsidP="00BE310A">
      <w:pPr>
        <w:rPr>
          <w:lang w:val="en-GB"/>
        </w:rPr>
      </w:pPr>
      <w:r w:rsidRPr="00BE310A">
        <w:rPr>
          <w:lang w:val="en-GB"/>
        </w:rPr>
        <w:t xml:space="preserve"> </w:t>
      </w:r>
    </w:p>
    <w:p w14:paraId="76E5ABA9" w14:textId="77777777" w:rsidR="00BE310A" w:rsidRPr="00BE310A" w:rsidRDefault="00BE310A" w:rsidP="00BE310A">
      <w:pPr>
        <w:rPr>
          <w:lang w:val="en-GB"/>
        </w:rPr>
      </w:pPr>
    </w:p>
    <w:p w14:paraId="63F77990" w14:textId="77777777" w:rsidR="00BE310A" w:rsidRPr="00BE310A" w:rsidRDefault="00BE310A" w:rsidP="00BE310A">
      <w:pPr>
        <w:rPr>
          <w:lang w:val="en-GB"/>
        </w:rPr>
      </w:pPr>
      <w:r w:rsidRPr="00EF57D8">
        <w:rPr>
          <w:b/>
          <w:bCs/>
          <w:lang w:val="en-GB"/>
        </w:rPr>
        <w:t xml:space="preserve">2- Subjective norms: </w:t>
      </w:r>
      <w:r w:rsidRPr="00BE310A">
        <w:rPr>
          <w:lang w:val="en-GB"/>
        </w:rPr>
        <w:t xml:space="preserve">This includes perspective of other people about that behaviour for example: Smoking and drinking. This can be ideas of people around us such as friends, families and associates. Approval and disapproval of the behaviour by society is included in this. </w:t>
      </w:r>
    </w:p>
    <w:p w14:paraId="27FF7D3A" w14:textId="77777777" w:rsidR="00BE310A" w:rsidRPr="00BE310A" w:rsidRDefault="00BE310A" w:rsidP="00BE310A">
      <w:pPr>
        <w:rPr>
          <w:lang w:val="en-GB"/>
        </w:rPr>
      </w:pPr>
    </w:p>
    <w:p w14:paraId="0F73F3D6" w14:textId="77777777" w:rsidR="00BE310A" w:rsidRPr="00BE310A" w:rsidRDefault="00BE310A" w:rsidP="00BE310A">
      <w:pPr>
        <w:rPr>
          <w:lang w:val="en-GB"/>
        </w:rPr>
      </w:pPr>
      <w:r w:rsidRPr="00BE310A">
        <w:rPr>
          <w:lang w:val="en-GB"/>
        </w:rPr>
        <w:t>3</w:t>
      </w:r>
      <w:r w:rsidRPr="00991114">
        <w:rPr>
          <w:b/>
          <w:bCs/>
          <w:lang w:val="en-GB"/>
        </w:rPr>
        <w:t>- Perceived behavioural control:</w:t>
      </w:r>
      <w:r w:rsidRPr="00BE310A">
        <w:rPr>
          <w:lang w:val="en-GB"/>
        </w:rPr>
        <w:t xml:space="preserve"> This includes internal factors that makes up a perception of controlling behaviour in people. It is actually belief of people that to which extend they are intend to control the behaviour.  This behavioural control has two effects that if effects our intentions in specific way and generally overall direct behaviour is also effected  </w:t>
      </w:r>
    </w:p>
    <w:p w14:paraId="6E5E2371" w14:textId="77777777" w:rsidR="00BE310A" w:rsidRPr="00BE310A" w:rsidRDefault="00BE310A" w:rsidP="00BE310A">
      <w:pPr>
        <w:rPr>
          <w:lang w:val="en-GB"/>
        </w:rPr>
      </w:pPr>
    </w:p>
    <w:p w14:paraId="2C82A9ED" w14:textId="77777777" w:rsidR="00BE310A" w:rsidRPr="00BE310A" w:rsidRDefault="00BE310A" w:rsidP="00BE310A">
      <w:pPr>
        <w:rPr>
          <w:lang w:val="en-GB"/>
        </w:rPr>
      </w:pPr>
      <w:r w:rsidRPr="00991114">
        <w:rPr>
          <w:b/>
          <w:bCs/>
          <w:lang w:val="en-GB"/>
        </w:rPr>
        <w:t xml:space="preserve">4- Social norms: </w:t>
      </w:r>
      <w:r w:rsidRPr="00BE310A">
        <w:rPr>
          <w:lang w:val="en-GB"/>
        </w:rPr>
        <w:t xml:space="preserve">Social norms include perception of behaviour in large context such as culture or whole society. Cultural view of behaviour is very significant. They are referred as standard or normative. </w:t>
      </w:r>
    </w:p>
    <w:p w14:paraId="2BBDB6F3" w14:textId="77777777" w:rsidR="00BE310A" w:rsidRPr="00BE310A" w:rsidRDefault="00BE310A" w:rsidP="00BE310A">
      <w:pPr>
        <w:rPr>
          <w:lang w:val="en-GB"/>
        </w:rPr>
      </w:pPr>
    </w:p>
    <w:p w14:paraId="2820578E" w14:textId="77777777" w:rsidR="00BE310A" w:rsidRPr="00BE310A" w:rsidRDefault="00BE310A" w:rsidP="00BE310A">
      <w:pPr>
        <w:rPr>
          <w:lang w:val="en-GB"/>
        </w:rPr>
      </w:pPr>
      <w:r w:rsidRPr="00991114">
        <w:rPr>
          <w:b/>
          <w:bCs/>
          <w:lang w:val="en-GB"/>
        </w:rPr>
        <w:t>5- Perceived power</w:t>
      </w:r>
      <w:r w:rsidRPr="00BE310A">
        <w:rPr>
          <w:lang w:val="en-GB"/>
        </w:rPr>
        <w:t xml:space="preserve">: This includes factors that can enhance or reduce performance of specific behaviour. Perceived power influences perceived behavioural control. </w:t>
      </w:r>
    </w:p>
    <w:p w14:paraId="7BCB9CCD" w14:textId="77777777" w:rsidR="00BE310A" w:rsidRPr="00BE310A" w:rsidRDefault="00BE310A" w:rsidP="00BE310A">
      <w:pPr>
        <w:rPr>
          <w:lang w:val="en-GB"/>
        </w:rPr>
      </w:pPr>
    </w:p>
    <w:p w14:paraId="4D4B69D8" w14:textId="77777777" w:rsidR="00BE310A" w:rsidRPr="00BE310A" w:rsidRDefault="00BE310A" w:rsidP="00BE310A">
      <w:pPr>
        <w:rPr>
          <w:lang w:val="en-GB"/>
        </w:rPr>
      </w:pPr>
      <w:r w:rsidRPr="00991114">
        <w:rPr>
          <w:b/>
          <w:bCs/>
          <w:lang w:val="en-GB"/>
        </w:rPr>
        <w:t>6- Behavioural intention:</w:t>
      </w:r>
      <w:r w:rsidRPr="00BE310A">
        <w:rPr>
          <w:lang w:val="en-GB"/>
        </w:rPr>
        <w:t xml:space="preserve"> This includes motivational factors that impacts already decided behaviour having direct relationship, stronger the behavioural intentions are, more chances of that </w:t>
      </w:r>
    </w:p>
    <w:p w14:paraId="61286998" w14:textId="77777777" w:rsidR="00BE310A" w:rsidRPr="00BE310A" w:rsidRDefault="00BE310A" w:rsidP="00BE310A">
      <w:pPr>
        <w:rPr>
          <w:lang w:val="en-GB"/>
        </w:rPr>
      </w:pPr>
      <w:r w:rsidRPr="00BE310A">
        <w:rPr>
          <w:lang w:val="en-GB"/>
        </w:rPr>
        <w:t>behaviour becoming executed</w:t>
      </w:r>
    </w:p>
    <w:p w14:paraId="6667DC29" w14:textId="77777777" w:rsidR="00BE310A" w:rsidRPr="00BE310A" w:rsidRDefault="00BE310A" w:rsidP="00BE310A">
      <w:pPr>
        <w:rPr>
          <w:lang w:val="en-GB"/>
        </w:rPr>
      </w:pPr>
    </w:p>
    <w:p w14:paraId="3975F8F8" w14:textId="77777777" w:rsidR="00BE310A" w:rsidRPr="00BE310A" w:rsidRDefault="00BE310A" w:rsidP="00BE310A">
      <w:pPr>
        <w:rPr>
          <w:lang w:val="en-GB"/>
        </w:rPr>
      </w:pPr>
      <w:r w:rsidRPr="00BE310A">
        <w:rPr>
          <w:lang w:val="en-GB"/>
        </w:rPr>
        <w:t xml:space="preserve">According to the case study, our subject who is 17 year old boy is found to be in drug business and has been arrested. Mason’s behaviour can be explained by theory of planned behaviour as It was his intentions to become drug dealer and associated himself with those people. As intentions are motivators, his behaviour execution became prominent. This behaviour of Mason is determined by his personal attitude and behavioural intentions. As his social group was also drug associates, subjective norms are also influenced for behavioural performance.   </w:t>
      </w:r>
    </w:p>
    <w:p w14:paraId="7DDD2765" w14:textId="77777777" w:rsidR="00BE310A" w:rsidRPr="00BE310A" w:rsidRDefault="00BE310A" w:rsidP="00BE310A">
      <w:pPr>
        <w:rPr>
          <w:lang w:val="en-GB"/>
        </w:rPr>
      </w:pPr>
    </w:p>
    <w:p w14:paraId="283D3DB6" w14:textId="77777777" w:rsidR="00BE310A" w:rsidRPr="00BE310A" w:rsidRDefault="00BE310A" w:rsidP="00BE310A">
      <w:pPr>
        <w:rPr>
          <w:lang w:val="en-GB"/>
        </w:rPr>
      </w:pPr>
    </w:p>
    <w:p w14:paraId="507537DF" w14:textId="77777777" w:rsidR="00BE310A" w:rsidRPr="00991114" w:rsidRDefault="00BE310A" w:rsidP="00BE310A">
      <w:pPr>
        <w:rPr>
          <w:b/>
          <w:bCs/>
          <w:lang w:val="en-GB"/>
        </w:rPr>
      </w:pPr>
      <w:r w:rsidRPr="00991114">
        <w:rPr>
          <w:b/>
          <w:bCs/>
          <w:lang w:val="en-GB"/>
        </w:rPr>
        <w:t xml:space="preserve">Frustration aggression hypothesis  </w:t>
      </w:r>
    </w:p>
    <w:p w14:paraId="3BED4E2A" w14:textId="77777777" w:rsidR="00BE310A" w:rsidRPr="00991114" w:rsidRDefault="00BE310A" w:rsidP="00BE310A">
      <w:pPr>
        <w:rPr>
          <w:b/>
          <w:bCs/>
          <w:lang w:val="en-GB"/>
        </w:rPr>
      </w:pPr>
    </w:p>
    <w:p w14:paraId="19DC672B" w14:textId="77777777" w:rsidR="00BE310A" w:rsidRPr="00BE310A" w:rsidRDefault="00BE310A" w:rsidP="00991114">
      <w:pPr>
        <w:rPr>
          <w:lang w:val="en-GB"/>
        </w:rPr>
      </w:pPr>
      <w:r w:rsidRPr="00BE310A">
        <w:rPr>
          <w:lang w:val="en-GB"/>
        </w:rPr>
        <w:t xml:space="preserve">Frustration aggression hypothesis was first formulated by Yale researchers named as John Dollard, Leanord Doob, Neal Miller, O.H Mowrer, Robert Sears in 1939. They explained frustration as an “event” instead of being constructive state of a person. They proposed that frustration is unforeseen obstruction of a goal that an individual opted for. Frustration is an irritated feeling state induced by adverse and undesired results or circumstances, something that hinders us from achieving our set targets induces, through annoyance, a feeling of agitation. Aggression is a hostile or violent behaviour which can be categorised as irrational and erratic.Frustration aggression hypothesis explains both phenomenas in psychological terms. This study is applied widely in hate crimes and crime victims.  </w:t>
      </w:r>
    </w:p>
    <w:p w14:paraId="376EA228" w14:textId="77777777" w:rsidR="00BE310A" w:rsidRPr="00BE310A" w:rsidRDefault="00BE310A" w:rsidP="00BE310A">
      <w:pPr>
        <w:rPr>
          <w:lang w:val="en-GB"/>
        </w:rPr>
      </w:pPr>
    </w:p>
    <w:p w14:paraId="2A4FA197" w14:textId="3AA1F6E5" w:rsidR="00BE310A" w:rsidRPr="00BE310A" w:rsidRDefault="00BE310A" w:rsidP="00BE310A">
      <w:pPr>
        <w:rPr>
          <w:lang w:val="en-GB"/>
        </w:rPr>
      </w:pPr>
      <w:r w:rsidRPr="00BE310A">
        <w:rPr>
          <w:lang w:val="en-GB"/>
        </w:rPr>
        <w:t xml:space="preserve">The frustration aggression can be explained by psychodynamic approach, frustration causes people to act aggressively towards the trigger of their frustration. But it can be delusional and out of their control </w:t>
      </w:r>
      <w:r w:rsidR="00A30E18" w:rsidRPr="00BE310A">
        <w:rPr>
          <w:lang w:val="en-GB"/>
        </w:rPr>
        <w:t>their</w:t>
      </w:r>
      <w:r w:rsidRPr="00BE310A">
        <w:rPr>
          <w:lang w:val="en-GB"/>
        </w:rPr>
        <w:t xml:space="preserve"> anger or frustration is taken out on seemingly unrelated people or objects.</w:t>
      </w:r>
    </w:p>
    <w:p w14:paraId="4BF6D527" w14:textId="77777777" w:rsidR="00BE310A" w:rsidRPr="00BE310A" w:rsidRDefault="00BE310A" w:rsidP="00BE310A">
      <w:pPr>
        <w:rPr>
          <w:lang w:val="en-GB"/>
        </w:rPr>
      </w:pPr>
      <w:r w:rsidRPr="00BE310A">
        <w:rPr>
          <w:lang w:val="en-GB"/>
        </w:rPr>
        <w:t xml:space="preserve">Frustration is caused by the inability to reach one’s goal. Especially when the person in question is putting in </w:t>
      </w:r>
      <w:r w:rsidR="003111C8" w:rsidRPr="00BE310A">
        <w:rPr>
          <w:lang w:val="en-GB"/>
        </w:rPr>
        <w:t>a-lot</w:t>
      </w:r>
      <w:r w:rsidRPr="00BE310A">
        <w:rPr>
          <w:lang w:val="en-GB"/>
        </w:rPr>
        <w:t xml:space="preserve"> of energy but their efforts are fruitless. Therefore frustration more often than not leads to aggressive behaviour. The </w:t>
      </w:r>
      <w:r w:rsidR="00087072" w:rsidRPr="00BE310A">
        <w:rPr>
          <w:lang w:val="en-GB"/>
        </w:rPr>
        <w:t>aggressive</w:t>
      </w:r>
      <w:r w:rsidRPr="00BE310A">
        <w:rPr>
          <w:lang w:val="en-GB"/>
        </w:rPr>
        <w:t xml:space="preserve"> outlet works as a catharsis for the affected and their feelings of tension and hopelessness are released.  </w:t>
      </w:r>
    </w:p>
    <w:p w14:paraId="575C14F4" w14:textId="77777777" w:rsidR="00BE310A" w:rsidRPr="00BE310A" w:rsidRDefault="00BE310A" w:rsidP="00BE310A">
      <w:pPr>
        <w:rPr>
          <w:lang w:val="en-GB"/>
        </w:rPr>
      </w:pPr>
    </w:p>
    <w:p w14:paraId="029CC20A" w14:textId="77777777" w:rsidR="00BE310A" w:rsidRPr="00BE310A" w:rsidRDefault="00BE310A" w:rsidP="00BE310A">
      <w:pPr>
        <w:rPr>
          <w:lang w:val="en-GB"/>
        </w:rPr>
      </w:pPr>
      <w:r w:rsidRPr="00BE310A">
        <w:rPr>
          <w:lang w:val="en-GB"/>
        </w:rPr>
        <w:t xml:space="preserve">Displacement in this kind of situation is caused when the subject is out of reach of their targeted object that’s causing them tension, therefore they end up taking it out on things and people who just happen to be around or who seem like an easy target. The study formulated by John Dollard is important because it gives one a certain framework to access and </w:t>
      </w:r>
      <w:r w:rsidR="00087072" w:rsidRPr="00BE310A">
        <w:rPr>
          <w:lang w:val="en-GB"/>
        </w:rPr>
        <w:t>characterise</w:t>
      </w:r>
      <w:r w:rsidRPr="00BE310A">
        <w:rPr>
          <w:lang w:val="en-GB"/>
        </w:rPr>
        <w:t xml:space="preserve"> this kind of behaviour without relying on the subject’s own account</w:t>
      </w:r>
    </w:p>
    <w:p w14:paraId="52CCB49A" w14:textId="77777777" w:rsidR="00BE310A" w:rsidRPr="00BE310A" w:rsidRDefault="00BE310A" w:rsidP="00BE310A">
      <w:pPr>
        <w:rPr>
          <w:lang w:val="en-GB"/>
        </w:rPr>
      </w:pPr>
      <w:r w:rsidRPr="00BE310A">
        <w:rPr>
          <w:lang w:val="en-GB"/>
        </w:rPr>
        <w:t xml:space="preserve">Some of the examples explaining frustration aggression hypothesis are someone who uses slurs or abuses seemingly unrelated objects and people when put in a situation where they can’t seem to achieve a </w:t>
      </w:r>
      <w:r w:rsidR="00087072" w:rsidRPr="00BE310A">
        <w:rPr>
          <w:lang w:val="en-GB"/>
        </w:rPr>
        <w:t>desirable</w:t>
      </w:r>
      <w:r w:rsidRPr="00BE310A">
        <w:rPr>
          <w:lang w:val="en-GB"/>
        </w:rPr>
        <w:t xml:space="preserve"> effect, like a guy who cannot put together a piece of furniture or a teammate abusing the opponent team’s member because they are winning against all their team’s effort</w:t>
      </w:r>
    </w:p>
    <w:p w14:paraId="12394FEB" w14:textId="77777777" w:rsidR="00BE310A" w:rsidRPr="00BE310A" w:rsidRDefault="00BE310A" w:rsidP="00BE310A">
      <w:pPr>
        <w:rPr>
          <w:lang w:val="en-GB"/>
        </w:rPr>
      </w:pPr>
    </w:p>
    <w:p w14:paraId="3BBB97EE" w14:textId="77777777" w:rsidR="00BE310A" w:rsidRPr="00BE310A" w:rsidRDefault="00BE310A" w:rsidP="00BE310A">
      <w:pPr>
        <w:rPr>
          <w:lang w:val="en-GB"/>
        </w:rPr>
      </w:pPr>
      <w:r w:rsidRPr="00BE310A">
        <w:rPr>
          <w:lang w:val="en-GB"/>
        </w:rPr>
        <w:t>The frustration-aggression theory dictates that often aggression is the result of frustration. The initial hypothesis remained restricted to the idea that frustration precedes aggression and that aggression is an assured consequence of frustration, it later evolved into understanding aggression as a possible outcome of frustration and not the only one. It is underscored that while not all frustration would cause violent and aggressive outcome, all aggressive behaviour stems from frustration, making it a precondition for aggression.</w:t>
      </w:r>
    </w:p>
    <w:p w14:paraId="26C049B9" w14:textId="77777777" w:rsidR="00BE310A" w:rsidRPr="00BE310A" w:rsidRDefault="00BE310A" w:rsidP="00BE310A">
      <w:pPr>
        <w:rPr>
          <w:lang w:val="en-GB"/>
        </w:rPr>
      </w:pPr>
    </w:p>
    <w:p w14:paraId="39D903E4" w14:textId="77777777" w:rsidR="00BE310A" w:rsidRDefault="00BE310A" w:rsidP="00BE310A">
      <w:pPr>
        <w:rPr>
          <w:lang w:val="en-GB"/>
        </w:rPr>
      </w:pPr>
      <w:r w:rsidRPr="00BE310A">
        <w:rPr>
          <w:lang w:val="en-GB"/>
        </w:rPr>
        <w:t>Aggressive behavioural tendencies are aggravated by circumstances, and in the case of Mason Kabee, while the preconditions have been pointing towards a positive direction initially, something seems to be a miss. Some variables other than the youth himself might have caused frustration and resulted in the lapse towards the irrational aggression. With the given social context, the subject here is likely to hold little or no control over their environment, and thus towards the ingredients of their positive journey. In order to understand the agitation, there must be inquiry of the prevalent conditions and involved factors. The aggression is merely an outcome, a reaction to the brimming frustration.</w:t>
      </w:r>
    </w:p>
    <w:p w14:paraId="557718D2" w14:textId="77777777" w:rsidR="00BE310A" w:rsidRPr="00BE310A" w:rsidRDefault="00BE310A" w:rsidP="00BE310A">
      <w:pPr>
        <w:rPr>
          <w:lang w:val="en-GB"/>
        </w:rPr>
      </w:pPr>
    </w:p>
    <w:p w14:paraId="3A2CA495" w14:textId="77777777" w:rsidR="009138AF" w:rsidRDefault="009138AF" w:rsidP="00BE310A">
      <w:pPr>
        <w:rPr>
          <w:b/>
          <w:bCs/>
          <w:lang w:val="en-GB"/>
        </w:rPr>
      </w:pPr>
    </w:p>
    <w:p w14:paraId="5DB2C56A" w14:textId="77777777" w:rsidR="009138AF" w:rsidRDefault="009138AF" w:rsidP="00BE310A">
      <w:pPr>
        <w:rPr>
          <w:b/>
          <w:bCs/>
          <w:lang w:val="en-GB"/>
        </w:rPr>
      </w:pPr>
    </w:p>
    <w:p w14:paraId="2E4C52D1" w14:textId="77777777" w:rsidR="009138AF" w:rsidRDefault="009138AF" w:rsidP="00BE310A">
      <w:pPr>
        <w:rPr>
          <w:b/>
          <w:bCs/>
          <w:lang w:val="en-GB"/>
        </w:rPr>
      </w:pPr>
    </w:p>
    <w:p w14:paraId="4111F790" w14:textId="77777777" w:rsidR="009138AF" w:rsidRDefault="009138AF" w:rsidP="00BE310A">
      <w:pPr>
        <w:rPr>
          <w:b/>
          <w:bCs/>
          <w:lang w:val="en-GB"/>
        </w:rPr>
      </w:pPr>
    </w:p>
    <w:p w14:paraId="69532EC5" w14:textId="77777777" w:rsidR="009138AF" w:rsidRDefault="009138AF" w:rsidP="00BE310A">
      <w:pPr>
        <w:rPr>
          <w:b/>
          <w:bCs/>
          <w:lang w:val="en-GB"/>
        </w:rPr>
      </w:pPr>
    </w:p>
    <w:p w14:paraId="37362524" w14:textId="77777777" w:rsidR="009138AF" w:rsidRDefault="009138AF" w:rsidP="00BE310A">
      <w:pPr>
        <w:rPr>
          <w:b/>
          <w:bCs/>
          <w:lang w:val="en-GB"/>
        </w:rPr>
      </w:pPr>
    </w:p>
    <w:p w14:paraId="333BAD4C" w14:textId="77777777" w:rsidR="009138AF" w:rsidRDefault="009138AF" w:rsidP="00BE310A">
      <w:pPr>
        <w:rPr>
          <w:b/>
          <w:bCs/>
          <w:lang w:val="en-GB"/>
        </w:rPr>
      </w:pPr>
    </w:p>
    <w:p w14:paraId="13740093" w14:textId="77777777" w:rsidR="009138AF" w:rsidRDefault="009138AF" w:rsidP="00BE310A">
      <w:pPr>
        <w:rPr>
          <w:b/>
          <w:bCs/>
          <w:lang w:val="en-GB"/>
        </w:rPr>
      </w:pPr>
    </w:p>
    <w:p w14:paraId="550005B5" w14:textId="77777777" w:rsidR="00BE310A" w:rsidRDefault="003111C8" w:rsidP="00BE310A">
      <w:pPr>
        <w:rPr>
          <w:b/>
          <w:bCs/>
          <w:lang w:val="en-GB"/>
        </w:rPr>
      </w:pPr>
      <w:r>
        <w:rPr>
          <w:b/>
          <w:bCs/>
          <w:lang w:val="en-GB"/>
        </w:rPr>
        <w:t>References</w:t>
      </w:r>
    </w:p>
    <w:p w14:paraId="7CE7CD49" w14:textId="77777777" w:rsidR="003111C8" w:rsidRDefault="003111C8" w:rsidP="00BE310A">
      <w:pPr>
        <w:rPr>
          <w:lang w:val="en-GB"/>
        </w:rPr>
      </w:pPr>
    </w:p>
    <w:p w14:paraId="63BB763C" w14:textId="77777777" w:rsidR="00BE310A" w:rsidRDefault="00751071" w:rsidP="00A86090">
      <w:pPr>
        <w:pStyle w:val="ListParagraph"/>
        <w:numPr>
          <w:ilvl w:val="0"/>
          <w:numId w:val="1"/>
        </w:numPr>
        <w:rPr>
          <w:lang w:val="en-GB"/>
        </w:rPr>
      </w:pPr>
      <w:r>
        <w:rPr>
          <w:lang w:val="en-GB"/>
        </w:rPr>
        <w:t>Dr Saul McL</w:t>
      </w:r>
      <w:r w:rsidR="00756BB7">
        <w:rPr>
          <w:lang w:val="en-GB"/>
        </w:rPr>
        <w:t xml:space="preserve">eod, 2019. </w:t>
      </w:r>
      <w:r w:rsidR="002B0BB2">
        <w:rPr>
          <w:lang w:val="en-GB"/>
        </w:rPr>
        <w:t xml:space="preserve">Social identity theory. Available from: </w:t>
      </w:r>
      <w:hyperlink r:id="rId8" w:history="1">
        <w:r w:rsidR="00A86090" w:rsidRPr="00056DAC">
          <w:rPr>
            <w:rStyle w:val="Hyperlink"/>
            <w:lang w:val="en-GB"/>
          </w:rPr>
          <w:t>https://www.simplypsychology.org/social-identity-theory.html</w:t>
        </w:r>
      </w:hyperlink>
    </w:p>
    <w:p w14:paraId="29B3BA6F" w14:textId="77777777" w:rsidR="00A86090" w:rsidRDefault="0038569E" w:rsidP="00A86090">
      <w:pPr>
        <w:pStyle w:val="ListParagraph"/>
        <w:numPr>
          <w:ilvl w:val="0"/>
          <w:numId w:val="1"/>
        </w:numPr>
        <w:rPr>
          <w:lang w:val="en-GB"/>
        </w:rPr>
      </w:pPr>
      <w:r>
        <w:rPr>
          <w:lang w:val="en-GB"/>
        </w:rPr>
        <w:t>C</w:t>
      </w:r>
      <w:r w:rsidR="00482B18">
        <w:rPr>
          <w:lang w:val="en-GB"/>
        </w:rPr>
        <w:t>ynthia</w:t>
      </w:r>
      <w:r w:rsidR="00E16B82">
        <w:rPr>
          <w:lang w:val="en-GB"/>
        </w:rPr>
        <w:t xml:space="preserve"> Vinney, July 2019</w:t>
      </w:r>
      <w:r w:rsidR="00B814A1">
        <w:rPr>
          <w:lang w:val="en-GB"/>
        </w:rPr>
        <w:t xml:space="preserve">. </w:t>
      </w:r>
      <w:r w:rsidR="00CF3F56">
        <w:rPr>
          <w:lang w:val="en-GB"/>
        </w:rPr>
        <w:t>Understanding</w:t>
      </w:r>
      <w:r w:rsidR="007D42D6">
        <w:rPr>
          <w:lang w:val="en-GB"/>
        </w:rPr>
        <w:t xml:space="preserve"> social identity theory </w:t>
      </w:r>
      <w:r w:rsidR="004E41CE">
        <w:rPr>
          <w:lang w:val="en-GB"/>
        </w:rPr>
        <w:t xml:space="preserve">and its impact on behaviour. </w:t>
      </w:r>
      <w:r w:rsidR="00E33916">
        <w:rPr>
          <w:lang w:val="en-GB"/>
        </w:rPr>
        <w:t xml:space="preserve">From: </w:t>
      </w:r>
      <w:hyperlink r:id="rId9" w:history="1">
        <w:r w:rsidR="00E33916" w:rsidRPr="00056DAC">
          <w:rPr>
            <w:rStyle w:val="Hyperlink"/>
            <w:lang w:val="en-GB"/>
          </w:rPr>
          <w:t>https://www.thoughtco.com/social-identity-theory-4174315</w:t>
        </w:r>
      </w:hyperlink>
    </w:p>
    <w:p w14:paraId="6F03F79B" w14:textId="77777777" w:rsidR="00E5122C" w:rsidRDefault="00E5122C" w:rsidP="00A86090">
      <w:pPr>
        <w:pStyle w:val="ListParagraph"/>
        <w:numPr>
          <w:ilvl w:val="0"/>
          <w:numId w:val="1"/>
        </w:numPr>
        <w:rPr>
          <w:lang w:val="en-GB"/>
        </w:rPr>
      </w:pPr>
      <w:r>
        <w:rPr>
          <w:lang w:val="en-GB"/>
        </w:rPr>
        <w:t xml:space="preserve">Charlie Nickerson, December 2021. Available from: </w:t>
      </w:r>
      <w:hyperlink r:id="rId10" w:history="1">
        <w:r w:rsidR="00F3289A" w:rsidRPr="00056DAC">
          <w:rPr>
            <w:rStyle w:val="Hyperlink"/>
            <w:lang w:val="en-GB"/>
          </w:rPr>
          <w:t>https://www.simplypsychology.org/frustration-aggression-hypothesis.html</w:t>
        </w:r>
      </w:hyperlink>
    </w:p>
    <w:p w14:paraId="063EF9DC" w14:textId="77777777" w:rsidR="00F3289A" w:rsidRPr="00C632AB" w:rsidRDefault="00F3289A" w:rsidP="00C632AB">
      <w:pPr>
        <w:ind w:left="360"/>
        <w:rPr>
          <w:lang w:val="en-GB"/>
        </w:rPr>
      </w:pPr>
    </w:p>
    <w:p w14:paraId="39042CD6" w14:textId="77777777" w:rsidR="00E33916" w:rsidRDefault="004D6324" w:rsidP="00A86090">
      <w:pPr>
        <w:pStyle w:val="ListParagraph"/>
        <w:numPr>
          <w:ilvl w:val="0"/>
          <w:numId w:val="1"/>
        </w:numPr>
        <w:rPr>
          <w:lang w:val="en-GB"/>
        </w:rPr>
      </w:pPr>
      <w:r>
        <w:rPr>
          <w:lang w:val="en-GB"/>
        </w:rPr>
        <w:t>Established Brookes, July</w:t>
      </w:r>
      <w:r w:rsidR="00AB1EE9">
        <w:rPr>
          <w:lang w:val="en-GB"/>
        </w:rPr>
        <w:t xml:space="preserve"> 2021. The theory of planned behaviour. Available from: </w:t>
      </w:r>
      <w:hyperlink r:id="rId11" w:history="1">
        <w:r w:rsidR="001F2ADA" w:rsidRPr="00056DAC">
          <w:rPr>
            <w:rStyle w:val="Hyperlink"/>
            <w:lang w:val="en-GB"/>
          </w:rPr>
          <w:t>https://www.simplypsychology.org/theory-of-planned-behavior.html</w:t>
        </w:r>
      </w:hyperlink>
    </w:p>
    <w:p w14:paraId="7038E541" w14:textId="77777777" w:rsidR="001F2ADA" w:rsidRDefault="006F724C" w:rsidP="00A86090">
      <w:pPr>
        <w:pStyle w:val="ListParagraph"/>
        <w:numPr>
          <w:ilvl w:val="0"/>
          <w:numId w:val="1"/>
        </w:numPr>
        <w:rPr>
          <w:lang w:val="en-GB"/>
        </w:rPr>
      </w:pPr>
      <w:r>
        <w:rPr>
          <w:lang w:val="en-GB"/>
        </w:rPr>
        <w:t xml:space="preserve">The theory of planned behaviour, from: </w:t>
      </w:r>
      <w:hyperlink r:id="rId12" w:history="1">
        <w:r w:rsidR="00D46AD7" w:rsidRPr="00056DAC">
          <w:rPr>
            <w:rStyle w:val="Hyperlink"/>
            <w:lang w:val="en-GB"/>
          </w:rPr>
          <w:t>https://sphweb.bumc.bu.edu/otlt/mph-modules/sb/behavioralchangetheories/BehavioralChangeTheories3.html</w:t>
        </w:r>
      </w:hyperlink>
    </w:p>
    <w:p w14:paraId="51BFF4CF" w14:textId="77777777" w:rsidR="00D46AD7" w:rsidRDefault="0025251C" w:rsidP="00A86090">
      <w:pPr>
        <w:pStyle w:val="ListParagraph"/>
        <w:numPr>
          <w:ilvl w:val="0"/>
          <w:numId w:val="1"/>
        </w:numPr>
        <w:rPr>
          <w:lang w:val="en-GB"/>
        </w:rPr>
      </w:pPr>
      <w:r>
        <w:rPr>
          <w:lang w:val="en-GB"/>
        </w:rPr>
        <w:t xml:space="preserve">John T. Jost, </w:t>
      </w:r>
      <w:r w:rsidR="0054004F">
        <w:rPr>
          <w:lang w:val="en-GB"/>
        </w:rPr>
        <w:t xml:space="preserve">Mentovich, August 2017. Available from: </w:t>
      </w:r>
      <w:hyperlink r:id="rId13" w:history="1">
        <w:r w:rsidR="00634680" w:rsidRPr="00056DAC">
          <w:rPr>
            <w:rStyle w:val="Hyperlink"/>
            <w:lang w:val="en-GB"/>
          </w:rPr>
          <w:t>https://www.britannica.com/science/frustration-aggression-hypothesis</w:t>
        </w:r>
      </w:hyperlink>
    </w:p>
    <w:p w14:paraId="4C1F8F53" w14:textId="77777777" w:rsidR="00C632AB" w:rsidRDefault="00C632AB" w:rsidP="00A86090">
      <w:pPr>
        <w:pStyle w:val="ListParagraph"/>
        <w:numPr>
          <w:ilvl w:val="0"/>
          <w:numId w:val="1"/>
        </w:numPr>
        <w:rPr>
          <w:lang w:val="en-GB"/>
        </w:rPr>
      </w:pPr>
      <w:r>
        <w:rPr>
          <w:lang w:val="en-GB"/>
        </w:rPr>
        <w:t>Karin</w:t>
      </w:r>
      <w:r w:rsidR="00FB0FBF">
        <w:rPr>
          <w:lang w:val="en-GB"/>
        </w:rPr>
        <w:t xml:space="preserve"> Gonzalez, </w:t>
      </w:r>
      <w:r w:rsidR="00106A9C">
        <w:rPr>
          <w:lang w:val="en-GB"/>
        </w:rPr>
        <w:t xml:space="preserve">December 2021. Available from: </w:t>
      </w:r>
      <w:hyperlink r:id="rId14" w:history="1">
        <w:r w:rsidR="00924A77" w:rsidRPr="00056DAC">
          <w:rPr>
            <w:rStyle w:val="Hyperlink"/>
            <w:lang w:val="en-GB"/>
          </w:rPr>
          <w:t>https://study.com/academy/lesson/frustration-aggression-theory-definition-principle.html</w:t>
        </w:r>
      </w:hyperlink>
    </w:p>
    <w:p w14:paraId="71CA5318" w14:textId="77777777" w:rsidR="00924A77" w:rsidRDefault="00EF2EF3" w:rsidP="00A86090">
      <w:pPr>
        <w:pStyle w:val="ListParagraph"/>
        <w:numPr>
          <w:ilvl w:val="0"/>
          <w:numId w:val="1"/>
        </w:numPr>
        <w:rPr>
          <w:lang w:val="en-GB"/>
        </w:rPr>
      </w:pPr>
      <w:r>
        <w:rPr>
          <w:lang w:val="en-GB"/>
        </w:rPr>
        <w:t xml:space="preserve">Science direct, </w:t>
      </w:r>
      <w:r w:rsidR="00F944A4">
        <w:rPr>
          <w:lang w:val="en-GB"/>
        </w:rPr>
        <w:t xml:space="preserve">Social identity theory. Available from: </w:t>
      </w:r>
      <w:hyperlink r:id="rId15" w:history="1">
        <w:r w:rsidR="00304AAB" w:rsidRPr="00056DAC">
          <w:rPr>
            <w:rStyle w:val="Hyperlink"/>
            <w:lang w:val="en-GB"/>
          </w:rPr>
          <w:t>https://www.sciencedirect.com/topics/psychology/social-identity-theory</w:t>
        </w:r>
      </w:hyperlink>
    </w:p>
    <w:p w14:paraId="79E2A7CA" w14:textId="77777777" w:rsidR="00304AAB" w:rsidRDefault="00304AAB" w:rsidP="00304AAB">
      <w:pPr>
        <w:pStyle w:val="ListParagraph"/>
        <w:rPr>
          <w:lang w:val="en-GB"/>
        </w:rPr>
      </w:pPr>
    </w:p>
    <w:p w14:paraId="074BFC21" w14:textId="77777777" w:rsidR="00634680" w:rsidRPr="00A86090" w:rsidRDefault="00634680" w:rsidP="00E5122C">
      <w:pPr>
        <w:pStyle w:val="ListParagraph"/>
        <w:rPr>
          <w:lang w:val="en-GB"/>
        </w:rPr>
      </w:pPr>
    </w:p>
    <w:sectPr w:rsidR="00634680" w:rsidRPr="00A86090" w:rsidSect="00A30E18">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D24C91" w14:textId="77777777" w:rsidR="001A3112" w:rsidRDefault="001A3112" w:rsidP="00A30E18">
      <w:r>
        <w:separator/>
      </w:r>
    </w:p>
  </w:endnote>
  <w:endnote w:type="continuationSeparator" w:id="0">
    <w:p w14:paraId="02772BF6" w14:textId="77777777" w:rsidR="001A3112" w:rsidRDefault="001A3112" w:rsidP="00A30E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5D05CD" w14:textId="77777777" w:rsidR="001A3112" w:rsidRDefault="001A3112" w:rsidP="00A30E18">
      <w:r>
        <w:separator/>
      </w:r>
    </w:p>
  </w:footnote>
  <w:footnote w:type="continuationSeparator" w:id="0">
    <w:p w14:paraId="0758857B" w14:textId="77777777" w:rsidR="001A3112" w:rsidRDefault="001A3112" w:rsidP="00A30E1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98889966"/>
      <w:docPartObj>
        <w:docPartGallery w:val="Page Numbers (Top of Page)"/>
        <w:docPartUnique/>
      </w:docPartObj>
    </w:sdtPr>
    <w:sdtEndPr>
      <w:rPr>
        <w:noProof/>
      </w:rPr>
    </w:sdtEndPr>
    <w:sdtContent>
      <w:p w14:paraId="211BE12E" w14:textId="51E48902" w:rsidR="00A30E18" w:rsidRDefault="00A30E18">
        <w:pPr>
          <w:pStyle w:val="Header"/>
          <w:jc w:val="right"/>
        </w:pPr>
        <w:r>
          <w:fldChar w:fldCharType="begin"/>
        </w:r>
        <w:r>
          <w:instrText xml:space="preserve"> PAGE   \* MERGEFORMAT </w:instrText>
        </w:r>
        <w:r>
          <w:fldChar w:fldCharType="separate"/>
        </w:r>
        <w:r w:rsidR="009138AF">
          <w:rPr>
            <w:noProof/>
          </w:rPr>
          <w:t>5</w:t>
        </w:r>
        <w:r>
          <w:rPr>
            <w:noProof/>
          </w:rPr>
          <w:fldChar w:fldCharType="end"/>
        </w:r>
      </w:p>
    </w:sdtContent>
  </w:sdt>
  <w:p w14:paraId="756BE378" w14:textId="77777777" w:rsidR="00A30E18" w:rsidRDefault="00A30E1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0D80FA2"/>
    <w:multiLevelType w:val="hybridMultilevel"/>
    <w:tmpl w:val="EE32B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310A"/>
    <w:rsid w:val="00087072"/>
    <w:rsid w:val="00106A9C"/>
    <w:rsid w:val="001A3112"/>
    <w:rsid w:val="001F2ADA"/>
    <w:rsid w:val="0025251C"/>
    <w:rsid w:val="002B0BB2"/>
    <w:rsid w:val="00304AAB"/>
    <w:rsid w:val="003111C8"/>
    <w:rsid w:val="0038569E"/>
    <w:rsid w:val="00482B18"/>
    <w:rsid w:val="004D6324"/>
    <w:rsid w:val="004E41CE"/>
    <w:rsid w:val="0054004F"/>
    <w:rsid w:val="00634680"/>
    <w:rsid w:val="006F724C"/>
    <w:rsid w:val="007124CE"/>
    <w:rsid w:val="00751071"/>
    <w:rsid w:val="00756BB7"/>
    <w:rsid w:val="007D42D6"/>
    <w:rsid w:val="00854AB8"/>
    <w:rsid w:val="009138AF"/>
    <w:rsid w:val="00924A77"/>
    <w:rsid w:val="00991114"/>
    <w:rsid w:val="00A30E18"/>
    <w:rsid w:val="00A86090"/>
    <w:rsid w:val="00AB1EE9"/>
    <w:rsid w:val="00B814A1"/>
    <w:rsid w:val="00BE310A"/>
    <w:rsid w:val="00C632AB"/>
    <w:rsid w:val="00CF3F56"/>
    <w:rsid w:val="00D46AD7"/>
    <w:rsid w:val="00E16B82"/>
    <w:rsid w:val="00E33916"/>
    <w:rsid w:val="00E5122C"/>
    <w:rsid w:val="00EF2EF3"/>
    <w:rsid w:val="00EF57D8"/>
    <w:rsid w:val="00F3289A"/>
    <w:rsid w:val="00F944A4"/>
    <w:rsid w:val="00FB0FBF"/>
  </w:rsids>
  <m:mathPr>
    <m:mathFont m:val="Cambria Math"/>
    <m:brkBin m:val="before"/>
    <m:brkBinSub m:val="--"/>
    <m:smallFrac m:val="0"/>
    <m:dispDef/>
    <m:lMargin m:val="0"/>
    <m:rMargin m:val="0"/>
    <m:defJc m:val="centerGroup"/>
    <m:wrapIndent m:val="1440"/>
    <m:intLim m:val="subSup"/>
    <m:naryLim m:val="undOvr"/>
  </m:mathPr>
  <w:themeFontLang w:val="aa-E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2409D"/>
  <w15:chartTrackingRefBased/>
  <w15:docId w15:val="{6EA2FC94-30E3-4442-896A-9D3609FC9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aa-ET"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1071"/>
    <w:pPr>
      <w:ind w:left="720"/>
      <w:contextualSpacing/>
    </w:pPr>
  </w:style>
  <w:style w:type="character" w:styleId="Hyperlink">
    <w:name w:val="Hyperlink"/>
    <w:basedOn w:val="DefaultParagraphFont"/>
    <w:uiPriority w:val="99"/>
    <w:unhideWhenUsed/>
    <w:rsid w:val="00A86090"/>
    <w:rPr>
      <w:color w:val="0563C1" w:themeColor="hyperlink"/>
      <w:u w:val="single"/>
    </w:rPr>
  </w:style>
  <w:style w:type="character" w:customStyle="1" w:styleId="UnresolvedMention">
    <w:name w:val="Unresolved Mention"/>
    <w:basedOn w:val="DefaultParagraphFont"/>
    <w:uiPriority w:val="99"/>
    <w:semiHidden/>
    <w:unhideWhenUsed/>
    <w:rsid w:val="00A86090"/>
    <w:rPr>
      <w:color w:val="605E5C"/>
      <w:shd w:val="clear" w:color="auto" w:fill="E1DFDD"/>
    </w:rPr>
  </w:style>
  <w:style w:type="paragraph" w:styleId="NoSpacing">
    <w:name w:val="No Spacing"/>
    <w:link w:val="NoSpacingChar"/>
    <w:uiPriority w:val="1"/>
    <w:qFormat/>
    <w:rsid w:val="00A30E18"/>
    <w:rPr>
      <w:lang w:val="en-US" w:eastAsia="en-US"/>
    </w:rPr>
  </w:style>
  <w:style w:type="character" w:customStyle="1" w:styleId="NoSpacingChar">
    <w:name w:val="No Spacing Char"/>
    <w:basedOn w:val="DefaultParagraphFont"/>
    <w:link w:val="NoSpacing"/>
    <w:uiPriority w:val="1"/>
    <w:rsid w:val="00A30E18"/>
    <w:rPr>
      <w:lang w:val="en-US" w:eastAsia="en-US"/>
    </w:rPr>
  </w:style>
  <w:style w:type="table" w:styleId="TableGrid">
    <w:name w:val="Table Grid"/>
    <w:basedOn w:val="TableNormal"/>
    <w:uiPriority w:val="39"/>
    <w:rsid w:val="00A30E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30E18"/>
    <w:pPr>
      <w:tabs>
        <w:tab w:val="center" w:pos="4680"/>
        <w:tab w:val="right" w:pos="9360"/>
      </w:tabs>
    </w:pPr>
  </w:style>
  <w:style w:type="character" w:customStyle="1" w:styleId="HeaderChar">
    <w:name w:val="Header Char"/>
    <w:basedOn w:val="DefaultParagraphFont"/>
    <w:link w:val="Header"/>
    <w:uiPriority w:val="99"/>
    <w:rsid w:val="00A30E18"/>
  </w:style>
  <w:style w:type="paragraph" w:styleId="Footer">
    <w:name w:val="footer"/>
    <w:basedOn w:val="Normal"/>
    <w:link w:val="FooterChar"/>
    <w:uiPriority w:val="99"/>
    <w:unhideWhenUsed/>
    <w:rsid w:val="00A30E18"/>
    <w:pPr>
      <w:tabs>
        <w:tab w:val="center" w:pos="4680"/>
        <w:tab w:val="right" w:pos="9360"/>
      </w:tabs>
    </w:pPr>
  </w:style>
  <w:style w:type="character" w:customStyle="1" w:styleId="FooterChar">
    <w:name w:val="Footer Char"/>
    <w:basedOn w:val="DefaultParagraphFont"/>
    <w:link w:val="Footer"/>
    <w:uiPriority w:val="99"/>
    <w:rsid w:val="00A30E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social-identity-theory.html" TargetMode="External"/><Relationship Id="rId13" Type="http://schemas.openxmlformats.org/officeDocument/2006/relationships/hyperlink" Target="https://www.britannica.com/science/frustration-aggression-hypothesi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phweb.bumc.bu.edu/otlt/mph-modules/sb/behavioralchangetheories/BehavioralChangeTheories3.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theory-of-planned-behavior.html" TargetMode="External"/><Relationship Id="rId5" Type="http://schemas.openxmlformats.org/officeDocument/2006/relationships/webSettings" Target="webSettings.xml"/><Relationship Id="rId15" Type="http://schemas.openxmlformats.org/officeDocument/2006/relationships/hyperlink" Target="https://www.sciencedirect.com/topics/psychology/social-identity-theory" TargetMode="External"/><Relationship Id="rId10" Type="http://schemas.openxmlformats.org/officeDocument/2006/relationships/hyperlink" Target="https://www.simplypsychology.org/frustration-aggression-hypothesis.html" TargetMode="External"/><Relationship Id="rId4" Type="http://schemas.openxmlformats.org/officeDocument/2006/relationships/settings" Target="settings.xml"/><Relationship Id="rId9" Type="http://schemas.openxmlformats.org/officeDocument/2006/relationships/hyperlink" Target="https://www.thoughtco.com/social-identity-theory-4174315" TargetMode="External"/><Relationship Id="rId14" Type="http://schemas.openxmlformats.org/officeDocument/2006/relationships/hyperlink" Target="https://study.com/academy/lesson/frustration-aggression-theory-definition-principl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Psychology in Health and Social Care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1704</Words>
  <Characters>9717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BMHP4003_BIRM</Company>
  <LinksUpToDate>false</LinksUpToDate>
  <CharactersWithSpaces>11399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OF MASON KABEE</dc:title>
  <dc:subject>by neelam akram</dc:subject>
  <dc:creator>2025914</dc:creator>
  <cp:keywords/>
  <dc:description/>
  <cp:lastModifiedBy>Microsoft account</cp:lastModifiedBy>
  <cp:revision>2</cp:revision>
  <dcterms:created xsi:type="dcterms:W3CDTF">2022-04-07T19:35:00Z</dcterms:created>
  <dcterms:modified xsi:type="dcterms:W3CDTF">2022-04-07T19:35:00Z</dcterms:modified>
</cp:coreProperties>
</file>