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EE648D" w14:textId="45E6982B" w:rsidR="00116F9B" w:rsidRDefault="007E5DEB" w:rsidP="007E5DEB">
      <w:pPr>
        <w:rPr>
          <w:b/>
          <w:sz w:val="24"/>
          <w:szCs w:val="24"/>
          <w:u w:val="single"/>
        </w:rPr>
      </w:pPr>
      <w:r w:rsidRPr="007E5DEB">
        <w:rPr>
          <w:b/>
          <w:sz w:val="24"/>
          <w:szCs w:val="24"/>
          <w:u w:val="single"/>
        </w:rPr>
        <w:t>Bibliography</w:t>
      </w:r>
      <w:r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Pr="007E5DEB">
        <w:rPr>
          <w:b/>
          <w:sz w:val="24"/>
          <w:szCs w:val="24"/>
          <w:u w:val="single"/>
        </w:rPr>
        <w:t>Haydn Williams 1808659</w:t>
      </w:r>
    </w:p>
    <w:p w14:paraId="3A688170" w14:textId="563A7B08" w:rsidR="007E5DEB" w:rsidRDefault="007E5DEB" w:rsidP="007E5DEB">
      <w:pPr>
        <w:rPr>
          <w:b/>
          <w:sz w:val="24"/>
          <w:szCs w:val="24"/>
          <w:u w:val="single"/>
        </w:rPr>
      </w:pPr>
    </w:p>
    <w:p w14:paraId="1C8EB77A" w14:textId="7851C48E" w:rsidR="007E5DEB" w:rsidRPr="007C1FD8" w:rsidRDefault="007C1FD8" w:rsidP="007C1FD8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Contemporary Lighting:  </w:t>
      </w:r>
      <w:proofErr w:type="gramStart"/>
      <w:r w:rsidRPr="007C1FD8">
        <w:rPr>
          <w:sz w:val="24"/>
          <w:szCs w:val="24"/>
        </w:rPr>
        <w:t>Shakespeare :</w:t>
      </w:r>
      <w:proofErr w:type="gramEnd"/>
      <w:r w:rsidRPr="007C1FD8">
        <w:rPr>
          <w:sz w:val="24"/>
          <w:szCs w:val="24"/>
        </w:rPr>
        <w:t xml:space="preserve"> an illustrated stage histor</w:t>
      </w:r>
      <w:r>
        <w:rPr>
          <w:sz w:val="24"/>
          <w:szCs w:val="24"/>
        </w:rPr>
        <w:t>y</w:t>
      </w:r>
    </w:p>
    <w:p w14:paraId="26311304" w14:textId="77777777" w:rsidR="007C1FD8" w:rsidRDefault="007C1FD8" w:rsidP="007C1FD8">
      <w:pPr>
        <w:pStyle w:val="ListParagraph"/>
        <w:rPr>
          <w:sz w:val="24"/>
          <w:szCs w:val="24"/>
        </w:rPr>
      </w:pPr>
      <w:r w:rsidRPr="007C1FD8">
        <w:rPr>
          <w:sz w:val="24"/>
          <w:szCs w:val="24"/>
        </w:rPr>
        <w:t>Jonathan Bate; Russell Jackson 1949-</w:t>
      </w:r>
    </w:p>
    <w:p w14:paraId="65CB477C" w14:textId="43B35785" w:rsidR="007C1FD8" w:rsidRDefault="007C1FD8" w:rsidP="007C1FD8">
      <w:pPr>
        <w:pStyle w:val="ListParagraph"/>
        <w:rPr>
          <w:sz w:val="24"/>
          <w:szCs w:val="24"/>
        </w:rPr>
      </w:pPr>
      <w:r w:rsidRPr="007C1FD8">
        <w:rPr>
          <w:sz w:val="24"/>
          <w:szCs w:val="24"/>
        </w:rPr>
        <w:t xml:space="preserve">New </w:t>
      </w:r>
      <w:proofErr w:type="gramStart"/>
      <w:r w:rsidRPr="007C1FD8">
        <w:rPr>
          <w:sz w:val="24"/>
          <w:szCs w:val="24"/>
        </w:rPr>
        <w:t>York :</w:t>
      </w:r>
      <w:proofErr w:type="gramEnd"/>
      <w:r w:rsidRPr="007C1FD8">
        <w:rPr>
          <w:sz w:val="24"/>
          <w:szCs w:val="24"/>
        </w:rPr>
        <w:t xml:space="preserve"> Oxford University Press 1996</w:t>
      </w:r>
    </w:p>
    <w:p w14:paraId="3982F4A1" w14:textId="77777777" w:rsidR="00AA0FBF" w:rsidRPr="00AA0FBF" w:rsidRDefault="00AA0FBF" w:rsidP="00AA0FBF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AA0FBF">
        <w:rPr>
          <w:b/>
          <w:sz w:val="24"/>
          <w:szCs w:val="24"/>
        </w:rPr>
        <w:t xml:space="preserve">Contemporary Staging: </w:t>
      </w:r>
      <w:r w:rsidRPr="00AA0FBF">
        <w:rPr>
          <w:sz w:val="24"/>
          <w:szCs w:val="24"/>
        </w:rPr>
        <w:t xml:space="preserve">Verdi's </w:t>
      </w:r>
      <w:proofErr w:type="gramStart"/>
      <w:r w:rsidRPr="00AA0FBF">
        <w:rPr>
          <w:sz w:val="24"/>
          <w:szCs w:val="24"/>
        </w:rPr>
        <w:t>Macbeth :</w:t>
      </w:r>
      <w:proofErr w:type="gramEnd"/>
      <w:r w:rsidRPr="00AA0FBF">
        <w:rPr>
          <w:sz w:val="24"/>
          <w:szCs w:val="24"/>
        </w:rPr>
        <w:t xml:space="preserve"> a sourcebook</w:t>
      </w:r>
    </w:p>
    <w:p w14:paraId="53269AD9" w14:textId="13C17682" w:rsidR="00AA0FBF" w:rsidRPr="00AA0FBF" w:rsidRDefault="00AA0FBF" w:rsidP="00AA0FBF">
      <w:pPr>
        <w:pStyle w:val="ListParagraph"/>
        <w:rPr>
          <w:sz w:val="24"/>
          <w:szCs w:val="24"/>
        </w:rPr>
      </w:pPr>
      <w:r w:rsidRPr="00AA0FBF">
        <w:rPr>
          <w:sz w:val="24"/>
          <w:szCs w:val="24"/>
        </w:rPr>
        <w:t>David Rosen 1938-; Andrew Porter</w:t>
      </w:r>
    </w:p>
    <w:p w14:paraId="767EE4E9" w14:textId="3BF81115" w:rsidR="00AA0FBF" w:rsidRDefault="00AA0FBF" w:rsidP="00B77A87">
      <w:pPr>
        <w:pStyle w:val="ListParagraph"/>
        <w:rPr>
          <w:sz w:val="24"/>
          <w:szCs w:val="24"/>
        </w:rPr>
      </w:pPr>
      <w:proofErr w:type="gramStart"/>
      <w:r w:rsidRPr="00B77A87">
        <w:rPr>
          <w:sz w:val="24"/>
          <w:szCs w:val="24"/>
        </w:rPr>
        <w:t>Cambridge :</w:t>
      </w:r>
      <w:proofErr w:type="gramEnd"/>
      <w:r w:rsidRPr="00B77A87">
        <w:rPr>
          <w:sz w:val="24"/>
          <w:szCs w:val="24"/>
        </w:rPr>
        <w:t xml:space="preserve"> Cambridge University Press 1984.</w:t>
      </w:r>
    </w:p>
    <w:p w14:paraId="36B415FE" w14:textId="79E0A550" w:rsidR="00A87AFE" w:rsidRDefault="00A87AFE" w:rsidP="00A87AF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87AFE">
        <w:rPr>
          <w:b/>
          <w:sz w:val="24"/>
          <w:szCs w:val="24"/>
        </w:rPr>
        <w:t>Contemporary Adaptation:</w:t>
      </w:r>
      <w:r>
        <w:rPr>
          <w:b/>
          <w:sz w:val="24"/>
          <w:szCs w:val="24"/>
        </w:rPr>
        <w:t xml:space="preserve"> </w:t>
      </w:r>
      <w:r w:rsidR="00B5322B" w:rsidRPr="00B5322B">
        <w:rPr>
          <w:sz w:val="24"/>
          <w:szCs w:val="24"/>
        </w:rPr>
        <w:t xml:space="preserve">William Shakespeare's </w:t>
      </w:r>
      <w:proofErr w:type="gramStart"/>
      <w:r w:rsidR="00B5322B" w:rsidRPr="00B5322B">
        <w:rPr>
          <w:sz w:val="24"/>
          <w:szCs w:val="24"/>
        </w:rPr>
        <w:t>Macbeth :</w:t>
      </w:r>
      <w:proofErr w:type="gramEnd"/>
      <w:r w:rsidR="00B5322B" w:rsidRPr="00B5322B">
        <w:rPr>
          <w:sz w:val="24"/>
          <w:szCs w:val="24"/>
        </w:rPr>
        <w:t xml:space="preserve"> a sourcebook / edited by Alexander Leggatt.</w:t>
      </w:r>
    </w:p>
    <w:p w14:paraId="567442E2" w14:textId="517DA372" w:rsidR="00F64E5F" w:rsidRPr="00F64E5F" w:rsidRDefault="00F64E5F" w:rsidP="00F64E5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</w:t>
      </w:r>
      <w:r w:rsidRPr="00F64E5F">
        <w:rPr>
          <w:sz w:val="24"/>
          <w:szCs w:val="24"/>
        </w:rPr>
        <w:t>lexander Leggatt</w:t>
      </w:r>
    </w:p>
    <w:p w14:paraId="3A32E25A" w14:textId="1040B104" w:rsidR="00B5322B" w:rsidRDefault="00F64E5F" w:rsidP="00F64E5F">
      <w:pPr>
        <w:pStyle w:val="ListParagraph"/>
        <w:rPr>
          <w:sz w:val="24"/>
          <w:szCs w:val="24"/>
        </w:rPr>
      </w:pPr>
      <w:proofErr w:type="gramStart"/>
      <w:r w:rsidRPr="00F64E5F">
        <w:rPr>
          <w:sz w:val="24"/>
          <w:szCs w:val="24"/>
        </w:rPr>
        <w:t>London :</w:t>
      </w:r>
      <w:proofErr w:type="gramEnd"/>
      <w:r w:rsidRPr="00F64E5F">
        <w:rPr>
          <w:sz w:val="24"/>
          <w:szCs w:val="24"/>
        </w:rPr>
        <w:t xml:space="preserve"> Routledge 2006</w:t>
      </w:r>
    </w:p>
    <w:p w14:paraId="1CD3924A" w14:textId="0915ABBC" w:rsidR="0097432E" w:rsidRPr="00AD1D91" w:rsidRDefault="00970341" w:rsidP="0097432E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970341">
        <w:rPr>
          <w:b/>
          <w:sz w:val="24"/>
          <w:szCs w:val="24"/>
        </w:rPr>
        <w:t>Contemporary Romeo and Juliet</w:t>
      </w:r>
      <w:r>
        <w:rPr>
          <w:b/>
          <w:sz w:val="24"/>
          <w:szCs w:val="24"/>
        </w:rPr>
        <w:t xml:space="preserve">: </w:t>
      </w:r>
      <w:r w:rsidR="002E1783" w:rsidRPr="002E1783">
        <w:rPr>
          <w:sz w:val="24"/>
          <w:szCs w:val="24"/>
        </w:rPr>
        <w:t>Romeo and Juliet 1996 trailer</w:t>
      </w:r>
      <w:r w:rsidR="002E1783">
        <w:rPr>
          <w:sz w:val="24"/>
          <w:szCs w:val="24"/>
        </w:rPr>
        <w:t xml:space="preserve"> </w:t>
      </w:r>
      <w:hyperlink r:id="rId5" w:history="1">
        <w:r w:rsidR="00AD1D91" w:rsidRPr="00800C76">
          <w:rPr>
            <w:rStyle w:val="Hyperlink"/>
            <w:sz w:val="24"/>
            <w:szCs w:val="24"/>
          </w:rPr>
          <w:t>https://www.youtube.com/watch?v=4VBsi0VxiLg</w:t>
        </w:r>
      </w:hyperlink>
    </w:p>
    <w:p w14:paraId="3768F4BA" w14:textId="38DB7714" w:rsidR="00AD1D91" w:rsidRDefault="009026E2" w:rsidP="00AD1D91">
      <w:pPr>
        <w:pStyle w:val="ListParagraph"/>
        <w:rPr>
          <w:sz w:val="24"/>
          <w:szCs w:val="24"/>
        </w:rPr>
      </w:pPr>
      <w:r w:rsidRPr="009026E2">
        <w:rPr>
          <w:sz w:val="24"/>
          <w:szCs w:val="24"/>
        </w:rPr>
        <w:t>Twentieth Century Fox. Year: 1996. Directed by: Baz Luhrmann.</w:t>
      </w:r>
    </w:p>
    <w:p w14:paraId="56740CFC" w14:textId="466D34BC" w:rsidR="009026E2" w:rsidRDefault="00EF0869" w:rsidP="009026E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1390F">
        <w:rPr>
          <w:b/>
          <w:sz w:val="24"/>
          <w:szCs w:val="24"/>
        </w:rPr>
        <w:t>Contemporary Themes</w:t>
      </w:r>
      <w:r w:rsidR="00C1390F">
        <w:rPr>
          <w:b/>
          <w:sz w:val="24"/>
          <w:szCs w:val="24"/>
        </w:rPr>
        <w:t xml:space="preserve">: </w:t>
      </w:r>
      <w:r w:rsidR="00C1390F" w:rsidRPr="00C1390F">
        <w:rPr>
          <w:sz w:val="24"/>
          <w:szCs w:val="24"/>
        </w:rPr>
        <w:t>The body is with the King, but the King is not with the body": Sovereign Sleep in Hamlet and Macbeth</w:t>
      </w:r>
    </w:p>
    <w:p w14:paraId="00FF6A6E" w14:textId="77777777" w:rsidR="00372E0C" w:rsidRDefault="00372E0C" w:rsidP="00372E0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</w:t>
      </w:r>
      <w:r w:rsidRPr="00372E0C">
        <w:rPr>
          <w:sz w:val="24"/>
          <w:szCs w:val="24"/>
        </w:rPr>
        <w:t>arris, Benjamin</w:t>
      </w:r>
    </w:p>
    <w:p w14:paraId="668CF30D" w14:textId="61A2A97E" w:rsidR="00C1390F" w:rsidRDefault="00372E0C" w:rsidP="00372E0C">
      <w:pPr>
        <w:pStyle w:val="ListParagraph"/>
        <w:rPr>
          <w:sz w:val="24"/>
          <w:szCs w:val="24"/>
        </w:rPr>
      </w:pPr>
      <w:r w:rsidRPr="00372E0C">
        <w:rPr>
          <w:sz w:val="24"/>
          <w:szCs w:val="24"/>
        </w:rPr>
        <w:t>Shakespeare Studies, 2012, Vol.40, pp.101-142,12</w:t>
      </w:r>
    </w:p>
    <w:p w14:paraId="384D3512" w14:textId="6937DC20" w:rsidR="00372E0C" w:rsidRPr="006A17A9" w:rsidRDefault="00B92163" w:rsidP="00372E0C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B92163">
        <w:rPr>
          <w:b/>
          <w:sz w:val="24"/>
          <w:szCs w:val="24"/>
        </w:rPr>
        <w:t>Contemporary Script</w:t>
      </w:r>
      <w:r>
        <w:rPr>
          <w:b/>
          <w:sz w:val="24"/>
          <w:szCs w:val="24"/>
        </w:rPr>
        <w:t xml:space="preserve">: </w:t>
      </w:r>
      <w:r w:rsidR="006A17A9" w:rsidRPr="006A17A9">
        <w:rPr>
          <w:sz w:val="24"/>
          <w:szCs w:val="24"/>
        </w:rPr>
        <w:t>Shakespeare in Kathakali</w:t>
      </w:r>
    </w:p>
    <w:p w14:paraId="69B16C26" w14:textId="77777777" w:rsidR="006A17A9" w:rsidRPr="006A17A9" w:rsidRDefault="006A17A9" w:rsidP="006A17A9">
      <w:pPr>
        <w:pStyle w:val="ListParagraph"/>
        <w:rPr>
          <w:sz w:val="24"/>
          <w:szCs w:val="24"/>
        </w:rPr>
      </w:pPr>
      <w:r w:rsidRPr="006A17A9">
        <w:rPr>
          <w:sz w:val="24"/>
          <w:szCs w:val="24"/>
        </w:rPr>
        <w:t>Kinjal Desai</w:t>
      </w:r>
    </w:p>
    <w:p w14:paraId="568ECA91" w14:textId="77777777" w:rsidR="006A17A9" w:rsidRPr="006A17A9" w:rsidRDefault="006A17A9" w:rsidP="006A17A9">
      <w:pPr>
        <w:pStyle w:val="ListParagraph"/>
        <w:rPr>
          <w:sz w:val="24"/>
          <w:szCs w:val="24"/>
        </w:rPr>
      </w:pPr>
      <w:r w:rsidRPr="006A17A9">
        <w:rPr>
          <w:sz w:val="24"/>
          <w:szCs w:val="24"/>
        </w:rPr>
        <w:t>Mumbai Diligent Media Corporation, Ltd., DNA - Research, Archives &amp; Syndication 2013</w:t>
      </w:r>
    </w:p>
    <w:p w14:paraId="1F04979C" w14:textId="2F294029" w:rsidR="006A17A9" w:rsidRDefault="006A17A9" w:rsidP="006A17A9">
      <w:pPr>
        <w:pStyle w:val="ListParagraph"/>
        <w:rPr>
          <w:sz w:val="24"/>
          <w:szCs w:val="24"/>
        </w:rPr>
      </w:pPr>
      <w:proofErr w:type="gramStart"/>
      <w:r w:rsidRPr="006A17A9">
        <w:rPr>
          <w:sz w:val="24"/>
          <w:szCs w:val="24"/>
        </w:rPr>
        <w:t>DNA :</w:t>
      </w:r>
      <w:proofErr w:type="gramEnd"/>
      <w:r w:rsidRPr="006A17A9">
        <w:rPr>
          <w:sz w:val="24"/>
          <w:szCs w:val="24"/>
        </w:rPr>
        <w:t xml:space="preserve"> Daily News &amp; Analysis, 2013-10-03</w:t>
      </w:r>
    </w:p>
    <w:p w14:paraId="5C8F41BB" w14:textId="73F2BCF5" w:rsidR="006A17A9" w:rsidRDefault="00162D45" w:rsidP="006A17A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62D45">
        <w:rPr>
          <w:b/>
          <w:sz w:val="24"/>
          <w:szCs w:val="24"/>
        </w:rPr>
        <w:t>Historical Context:</w:t>
      </w:r>
      <w:r>
        <w:rPr>
          <w:b/>
          <w:sz w:val="24"/>
          <w:szCs w:val="24"/>
        </w:rPr>
        <w:t xml:space="preserve"> </w:t>
      </w:r>
      <w:r w:rsidR="003E19A0" w:rsidRPr="003E19A0">
        <w:rPr>
          <w:sz w:val="24"/>
          <w:szCs w:val="24"/>
        </w:rPr>
        <w:t xml:space="preserve">When truth is weaker than fiction; Toby </w:t>
      </w:r>
      <w:proofErr w:type="spellStart"/>
      <w:r w:rsidR="003E19A0" w:rsidRPr="003E19A0">
        <w:rPr>
          <w:sz w:val="24"/>
          <w:szCs w:val="24"/>
        </w:rPr>
        <w:t>Lichting</w:t>
      </w:r>
      <w:proofErr w:type="spellEnd"/>
      <w:r w:rsidR="003E19A0" w:rsidRPr="003E19A0">
        <w:rPr>
          <w:sz w:val="24"/>
          <w:szCs w:val="24"/>
        </w:rPr>
        <w:t xml:space="preserve"> prefers </w:t>
      </w:r>
      <w:proofErr w:type="spellStart"/>
      <w:r w:rsidR="003E19A0" w:rsidRPr="003E19A0">
        <w:rPr>
          <w:sz w:val="24"/>
          <w:szCs w:val="24"/>
        </w:rPr>
        <w:t>Shakepeare's</w:t>
      </w:r>
      <w:proofErr w:type="spellEnd"/>
      <w:r w:rsidR="003E19A0" w:rsidRPr="003E19A0">
        <w:rPr>
          <w:sz w:val="24"/>
          <w:szCs w:val="24"/>
        </w:rPr>
        <w:t xml:space="preserve"> tragic Macbeth to the all-conquering historical figure</w:t>
      </w:r>
    </w:p>
    <w:p w14:paraId="7BB78D89" w14:textId="77777777" w:rsidR="00EB7B29" w:rsidRPr="00EB7B29" w:rsidRDefault="00EB7B29" w:rsidP="00EB7B29">
      <w:pPr>
        <w:pStyle w:val="ListParagraph"/>
        <w:rPr>
          <w:sz w:val="24"/>
          <w:szCs w:val="24"/>
        </w:rPr>
      </w:pPr>
      <w:proofErr w:type="spellStart"/>
      <w:r w:rsidRPr="00EB7B29">
        <w:rPr>
          <w:sz w:val="24"/>
          <w:szCs w:val="24"/>
        </w:rPr>
        <w:t>Lichting</w:t>
      </w:r>
      <w:proofErr w:type="spellEnd"/>
      <w:r w:rsidRPr="00EB7B29">
        <w:rPr>
          <w:sz w:val="24"/>
          <w:szCs w:val="24"/>
        </w:rPr>
        <w:t>, Toby</w:t>
      </w:r>
    </w:p>
    <w:p w14:paraId="4BBDBEA6" w14:textId="77777777" w:rsidR="00EB7B29" w:rsidRPr="00EB7B29" w:rsidRDefault="00EB7B29" w:rsidP="00EB7B29">
      <w:pPr>
        <w:pStyle w:val="ListParagraph"/>
        <w:rPr>
          <w:sz w:val="24"/>
          <w:szCs w:val="24"/>
        </w:rPr>
      </w:pPr>
      <w:r w:rsidRPr="00EB7B29">
        <w:rPr>
          <w:sz w:val="24"/>
          <w:szCs w:val="24"/>
        </w:rPr>
        <w:t>London (UK) Telegraph Group Ltd 2010</w:t>
      </w:r>
    </w:p>
    <w:p w14:paraId="4247E888" w14:textId="618912C4" w:rsidR="003E19A0" w:rsidRDefault="00EB7B29" w:rsidP="00EB7B29">
      <w:pPr>
        <w:pStyle w:val="ListParagraph"/>
        <w:rPr>
          <w:sz w:val="24"/>
          <w:szCs w:val="24"/>
        </w:rPr>
      </w:pPr>
      <w:r w:rsidRPr="00EB7B29">
        <w:rPr>
          <w:sz w:val="24"/>
          <w:szCs w:val="24"/>
        </w:rPr>
        <w:t>Daily Telegraph (London, England), 2010-03-06, p.24-24</w:t>
      </w:r>
    </w:p>
    <w:p w14:paraId="62A1D22D" w14:textId="74128E0C" w:rsidR="00EB7B29" w:rsidRDefault="00CC64C0" w:rsidP="00EB7B2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C64C0">
        <w:rPr>
          <w:b/>
          <w:sz w:val="24"/>
          <w:szCs w:val="24"/>
        </w:rPr>
        <w:t>Macbeth itself</w:t>
      </w:r>
      <w:r w:rsidRPr="00CC64C0">
        <w:rPr>
          <w:sz w:val="24"/>
          <w:szCs w:val="24"/>
        </w:rPr>
        <w:t xml:space="preserve">: </w:t>
      </w:r>
      <w:r w:rsidRPr="00CC64C0">
        <w:rPr>
          <w:sz w:val="24"/>
          <w:szCs w:val="24"/>
        </w:rPr>
        <w:t>Macbeth the Contemporary Rock Opera</w:t>
      </w:r>
    </w:p>
    <w:p w14:paraId="508AD019" w14:textId="77777777" w:rsidR="00CB2043" w:rsidRPr="00CB2043" w:rsidRDefault="00CB2043" w:rsidP="00CB2043">
      <w:pPr>
        <w:pStyle w:val="ListParagraph"/>
        <w:rPr>
          <w:sz w:val="24"/>
          <w:szCs w:val="24"/>
        </w:rPr>
      </w:pPr>
      <w:r w:rsidRPr="00CB2043">
        <w:rPr>
          <w:sz w:val="24"/>
          <w:szCs w:val="24"/>
        </w:rPr>
        <w:t>Sue Gough</w:t>
      </w:r>
    </w:p>
    <w:p w14:paraId="785E3821" w14:textId="77777777" w:rsidR="00CB2043" w:rsidRPr="00CB2043" w:rsidRDefault="00CB2043" w:rsidP="00CB2043">
      <w:pPr>
        <w:pStyle w:val="ListParagraph"/>
        <w:rPr>
          <w:sz w:val="24"/>
          <w:szCs w:val="24"/>
        </w:rPr>
      </w:pPr>
      <w:r w:rsidRPr="00CB2043">
        <w:rPr>
          <w:sz w:val="24"/>
          <w:szCs w:val="24"/>
        </w:rPr>
        <w:t>Brisbane, Qld News Limited 2009</w:t>
      </w:r>
    </w:p>
    <w:p w14:paraId="06E050BC" w14:textId="60F5FE04" w:rsidR="00CC64C0" w:rsidRDefault="00CB2043" w:rsidP="00CB2043">
      <w:pPr>
        <w:pStyle w:val="ListParagraph"/>
        <w:rPr>
          <w:sz w:val="24"/>
          <w:szCs w:val="24"/>
        </w:rPr>
      </w:pPr>
      <w:r w:rsidRPr="00CB2043">
        <w:rPr>
          <w:sz w:val="24"/>
          <w:szCs w:val="24"/>
        </w:rPr>
        <w:t>The Courier - Mail, 2009-06-12</w:t>
      </w:r>
    </w:p>
    <w:p w14:paraId="581EBF0F" w14:textId="7666D7ED" w:rsidR="00FB1B60" w:rsidRPr="00C21568" w:rsidRDefault="00FB1B60" w:rsidP="00C21568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FB1B60">
        <w:rPr>
          <w:b/>
          <w:sz w:val="24"/>
          <w:szCs w:val="24"/>
        </w:rPr>
        <w:t>Costumes</w:t>
      </w:r>
      <w:r>
        <w:rPr>
          <w:b/>
          <w:sz w:val="24"/>
          <w:szCs w:val="24"/>
        </w:rPr>
        <w:t xml:space="preserve">: </w:t>
      </w:r>
      <w:r w:rsidR="00C21568" w:rsidRPr="00C21568">
        <w:rPr>
          <w:sz w:val="24"/>
          <w:szCs w:val="24"/>
        </w:rPr>
        <w:t>Macbeth doth promises to be a tragedy in Vasey Hall</w:t>
      </w:r>
    </w:p>
    <w:p w14:paraId="7F5E9B2E" w14:textId="77777777" w:rsidR="00DA41EA" w:rsidRPr="00DA41EA" w:rsidRDefault="00DA41EA" w:rsidP="00DA41EA">
      <w:pPr>
        <w:pStyle w:val="ListParagraph"/>
        <w:rPr>
          <w:sz w:val="24"/>
          <w:szCs w:val="24"/>
        </w:rPr>
      </w:pPr>
      <w:r w:rsidRPr="00DA41EA">
        <w:rPr>
          <w:sz w:val="24"/>
          <w:szCs w:val="24"/>
        </w:rPr>
        <w:t xml:space="preserve">Caitlyn </w:t>
      </w:r>
      <w:proofErr w:type="spellStart"/>
      <w:r w:rsidRPr="00DA41EA">
        <w:rPr>
          <w:sz w:val="24"/>
          <w:szCs w:val="24"/>
        </w:rPr>
        <w:t>Dittmeier</w:t>
      </w:r>
      <w:proofErr w:type="spellEnd"/>
    </w:p>
    <w:p w14:paraId="6B742DC4" w14:textId="77777777" w:rsidR="00DA41EA" w:rsidRPr="00DA41EA" w:rsidRDefault="00DA41EA" w:rsidP="00DA41EA">
      <w:pPr>
        <w:pStyle w:val="ListParagraph"/>
        <w:rPr>
          <w:sz w:val="24"/>
          <w:szCs w:val="24"/>
        </w:rPr>
      </w:pPr>
      <w:r w:rsidRPr="00DA41EA">
        <w:rPr>
          <w:sz w:val="24"/>
          <w:szCs w:val="24"/>
        </w:rPr>
        <w:t xml:space="preserve">Carlsbad </w:t>
      </w:r>
      <w:proofErr w:type="spellStart"/>
      <w:r w:rsidRPr="00DA41EA">
        <w:rPr>
          <w:sz w:val="24"/>
          <w:szCs w:val="24"/>
        </w:rPr>
        <w:t>Uloop</w:t>
      </w:r>
      <w:proofErr w:type="spellEnd"/>
      <w:r w:rsidRPr="00DA41EA">
        <w:rPr>
          <w:sz w:val="24"/>
          <w:szCs w:val="24"/>
        </w:rPr>
        <w:t>, Inc 2015</w:t>
      </w:r>
    </w:p>
    <w:p w14:paraId="6276A870" w14:textId="79700682" w:rsidR="00C21568" w:rsidRDefault="00DA41EA" w:rsidP="00DA41EA">
      <w:pPr>
        <w:pStyle w:val="ListParagraph"/>
        <w:rPr>
          <w:sz w:val="24"/>
          <w:szCs w:val="24"/>
        </w:rPr>
      </w:pPr>
      <w:r w:rsidRPr="00DA41EA">
        <w:rPr>
          <w:sz w:val="24"/>
          <w:szCs w:val="24"/>
        </w:rPr>
        <w:t>University Wire, 2015-11-10</w:t>
      </w:r>
    </w:p>
    <w:p w14:paraId="4AD6981E" w14:textId="77777777" w:rsidR="00E50557" w:rsidRDefault="00E50557" w:rsidP="00E50557">
      <w:pPr>
        <w:pStyle w:val="ListParagraph"/>
        <w:rPr>
          <w:b/>
          <w:sz w:val="24"/>
          <w:szCs w:val="24"/>
        </w:rPr>
      </w:pPr>
    </w:p>
    <w:p w14:paraId="1C5B12E9" w14:textId="77777777" w:rsidR="00E50557" w:rsidRDefault="00E50557" w:rsidP="00E50557">
      <w:pPr>
        <w:pStyle w:val="ListParagraph"/>
        <w:rPr>
          <w:b/>
          <w:sz w:val="24"/>
          <w:szCs w:val="24"/>
        </w:rPr>
      </w:pPr>
    </w:p>
    <w:p w14:paraId="7F402985" w14:textId="77777777" w:rsidR="00E50557" w:rsidRDefault="00E50557" w:rsidP="00E50557">
      <w:pPr>
        <w:pStyle w:val="ListParagraph"/>
        <w:rPr>
          <w:b/>
          <w:sz w:val="24"/>
          <w:szCs w:val="24"/>
        </w:rPr>
      </w:pPr>
    </w:p>
    <w:p w14:paraId="35E87FE5" w14:textId="77777777" w:rsidR="00E50557" w:rsidRDefault="00E50557" w:rsidP="00E50557">
      <w:pPr>
        <w:pStyle w:val="ListParagraph"/>
        <w:rPr>
          <w:b/>
          <w:sz w:val="24"/>
          <w:szCs w:val="24"/>
        </w:rPr>
      </w:pPr>
    </w:p>
    <w:p w14:paraId="34B38829" w14:textId="77777777" w:rsidR="00E50557" w:rsidRDefault="00E50557" w:rsidP="00E50557">
      <w:pPr>
        <w:pStyle w:val="ListParagraph"/>
        <w:rPr>
          <w:b/>
          <w:sz w:val="24"/>
          <w:szCs w:val="24"/>
        </w:rPr>
      </w:pPr>
    </w:p>
    <w:p w14:paraId="59B6A84E" w14:textId="337F462A" w:rsidR="00DA41EA" w:rsidRPr="007A1D85" w:rsidRDefault="00A85041" w:rsidP="00DA41EA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A85041">
        <w:rPr>
          <w:b/>
          <w:sz w:val="24"/>
          <w:szCs w:val="24"/>
        </w:rPr>
        <w:t>Props:</w:t>
      </w:r>
      <w:r>
        <w:rPr>
          <w:b/>
          <w:sz w:val="24"/>
          <w:szCs w:val="24"/>
        </w:rPr>
        <w:t xml:space="preserve"> </w:t>
      </w:r>
      <w:r w:rsidR="007A1D85" w:rsidRPr="007A1D85">
        <w:rPr>
          <w:sz w:val="24"/>
          <w:szCs w:val="24"/>
        </w:rPr>
        <w:t>Fresh take on classic tale of Macbeth on at Blue Bridge Theatre</w:t>
      </w:r>
    </w:p>
    <w:p w14:paraId="35CF2D90" w14:textId="77777777" w:rsidR="00E50557" w:rsidRPr="00E50557" w:rsidRDefault="00E50557" w:rsidP="00E50557">
      <w:pPr>
        <w:pStyle w:val="ListParagraph"/>
        <w:rPr>
          <w:sz w:val="24"/>
          <w:szCs w:val="24"/>
        </w:rPr>
      </w:pPr>
      <w:r w:rsidRPr="00E50557">
        <w:rPr>
          <w:sz w:val="24"/>
          <w:szCs w:val="24"/>
        </w:rPr>
        <w:t>Wong, Kendra</w:t>
      </w:r>
    </w:p>
    <w:p w14:paraId="6813B5B1" w14:textId="77777777" w:rsidR="00E50557" w:rsidRPr="00E50557" w:rsidRDefault="00E50557" w:rsidP="00E50557">
      <w:pPr>
        <w:pStyle w:val="ListParagraph"/>
        <w:rPr>
          <w:sz w:val="24"/>
          <w:szCs w:val="24"/>
        </w:rPr>
      </w:pPr>
      <w:r w:rsidRPr="00E50557">
        <w:rPr>
          <w:sz w:val="24"/>
          <w:szCs w:val="24"/>
        </w:rPr>
        <w:t>Victoria, B.C Torstar Syndication Services, a division of Toronto Star Newspapers Ltd 2015</w:t>
      </w:r>
    </w:p>
    <w:p w14:paraId="566F1120" w14:textId="667B4AA2" w:rsidR="007A1D85" w:rsidRDefault="00E50557" w:rsidP="00E50557">
      <w:pPr>
        <w:pStyle w:val="ListParagraph"/>
        <w:rPr>
          <w:sz w:val="24"/>
          <w:szCs w:val="24"/>
        </w:rPr>
      </w:pPr>
      <w:r w:rsidRPr="00E50557">
        <w:rPr>
          <w:sz w:val="24"/>
          <w:szCs w:val="24"/>
        </w:rPr>
        <w:t>Victoria News (Victoria, British Columbia), 2015-05-08, p.1-1</w:t>
      </w:r>
    </w:p>
    <w:p w14:paraId="22EB1C78" w14:textId="747E010E" w:rsidR="00E50557" w:rsidRDefault="009E5CCC" w:rsidP="00E5055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E5CCC">
        <w:rPr>
          <w:b/>
          <w:sz w:val="24"/>
          <w:szCs w:val="24"/>
        </w:rPr>
        <w:t>Setting:</w:t>
      </w:r>
      <w:r>
        <w:rPr>
          <w:b/>
          <w:sz w:val="24"/>
          <w:szCs w:val="24"/>
        </w:rPr>
        <w:t xml:space="preserve"> </w:t>
      </w:r>
      <w:r w:rsidR="00967ACE" w:rsidRPr="00967ACE">
        <w:rPr>
          <w:sz w:val="24"/>
          <w:szCs w:val="24"/>
        </w:rPr>
        <w:t xml:space="preserve">Jo </w:t>
      </w:r>
      <w:proofErr w:type="spellStart"/>
      <w:r w:rsidR="00967ACE" w:rsidRPr="00967ACE">
        <w:rPr>
          <w:sz w:val="24"/>
          <w:szCs w:val="24"/>
        </w:rPr>
        <w:t>Nesbo</w:t>
      </w:r>
      <w:proofErr w:type="spellEnd"/>
      <w:r w:rsidR="00967ACE" w:rsidRPr="00967ACE">
        <w:rPr>
          <w:sz w:val="24"/>
          <w:szCs w:val="24"/>
        </w:rPr>
        <w:t xml:space="preserve"> Sculpts ‘Macbeth’ Into Shadowy Crime Noir</w:t>
      </w:r>
    </w:p>
    <w:p w14:paraId="6B4DD979" w14:textId="77777777" w:rsidR="005E58D7" w:rsidRPr="005E58D7" w:rsidRDefault="005E58D7" w:rsidP="005E58D7">
      <w:pPr>
        <w:pStyle w:val="ListParagraph"/>
        <w:rPr>
          <w:sz w:val="24"/>
          <w:szCs w:val="24"/>
        </w:rPr>
      </w:pPr>
      <w:r w:rsidRPr="005E58D7">
        <w:rPr>
          <w:sz w:val="24"/>
          <w:szCs w:val="24"/>
        </w:rPr>
        <w:t>JAMES SHAPIRO</w:t>
      </w:r>
    </w:p>
    <w:p w14:paraId="249CEE65" w14:textId="77777777" w:rsidR="005E58D7" w:rsidRPr="005E58D7" w:rsidRDefault="005E58D7" w:rsidP="005E58D7">
      <w:pPr>
        <w:pStyle w:val="ListParagraph"/>
        <w:rPr>
          <w:sz w:val="24"/>
          <w:szCs w:val="24"/>
        </w:rPr>
      </w:pPr>
      <w:r w:rsidRPr="005E58D7">
        <w:rPr>
          <w:sz w:val="24"/>
          <w:szCs w:val="24"/>
        </w:rPr>
        <w:t>International edition New York International New York Times 2018</w:t>
      </w:r>
    </w:p>
    <w:p w14:paraId="20FB717F" w14:textId="45FA3B99" w:rsidR="00967ACE" w:rsidRDefault="005E58D7" w:rsidP="005E58D7">
      <w:pPr>
        <w:pStyle w:val="ListParagraph"/>
        <w:rPr>
          <w:sz w:val="24"/>
          <w:szCs w:val="24"/>
        </w:rPr>
      </w:pPr>
      <w:r w:rsidRPr="005E58D7">
        <w:rPr>
          <w:sz w:val="24"/>
          <w:szCs w:val="24"/>
        </w:rPr>
        <w:t>The New York Times, 2018-04-20</w:t>
      </w:r>
    </w:p>
    <w:p w14:paraId="2BCD4376" w14:textId="37B94447" w:rsidR="005E58D7" w:rsidRDefault="005E58D7" w:rsidP="005E58D7">
      <w:pPr>
        <w:pStyle w:val="ListParagraph"/>
        <w:rPr>
          <w:sz w:val="24"/>
          <w:szCs w:val="24"/>
        </w:rPr>
      </w:pPr>
      <w:hyperlink r:id="rId6" w:history="1">
        <w:r w:rsidRPr="00D65352">
          <w:rPr>
            <w:rStyle w:val="Hyperlink"/>
            <w:sz w:val="24"/>
            <w:szCs w:val="24"/>
          </w:rPr>
          <w:t>https://search-proquest-com.ezproxy.uwtsd.ac.uk/docview/2027748069?accountid=130472&amp;rfr_id=info%3Axri%2Fsid%3Aprimo</w:t>
        </w:r>
      </w:hyperlink>
    </w:p>
    <w:p w14:paraId="128D4D34" w14:textId="77777777" w:rsidR="005E58D7" w:rsidRPr="00967ACE" w:rsidRDefault="005E58D7" w:rsidP="005E58D7">
      <w:pPr>
        <w:pStyle w:val="ListParagraph"/>
        <w:rPr>
          <w:sz w:val="24"/>
          <w:szCs w:val="24"/>
        </w:rPr>
      </w:pPr>
      <w:bookmarkStart w:id="0" w:name="_GoBack"/>
      <w:bookmarkEnd w:id="0"/>
    </w:p>
    <w:p w14:paraId="32C70CD9" w14:textId="77777777" w:rsidR="00372E0C" w:rsidRPr="003E19A0" w:rsidRDefault="00372E0C" w:rsidP="00372E0C">
      <w:pPr>
        <w:pStyle w:val="ListParagraph"/>
        <w:rPr>
          <w:sz w:val="24"/>
          <w:szCs w:val="24"/>
        </w:rPr>
      </w:pPr>
    </w:p>
    <w:p w14:paraId="4E3F4CA4" w14:textId="77777777" w:rsidR="00B77A87" w:rsidRPr="00B5322B" w:rsidRDefault="00B77A87" w:rsidP="00B77A87">
      <w:pPr>
        <w:rPr>
          <w:sz w:val="24"/>
          <w:szCs w:val="24"/>
        </w:rPr>
      </w:pPr>
    </w:p>
    <w:p w14:paraId="0FD8C096" w14:textId="77777777" w:rsidR="00B77A87" w:rsidRPr="00AA0FBF" w:rsidRDefault="00B77A87" w:rsidP="00AA0FBF">
      <w:pPr>
        <w:pStyle w:val="ListParagraph"/>
        <w:rPr>
          <w:b/>
          <w:sz w:val="24"/>
          <w:szCs w:val="24"/>
        </w:rPr>
      </w:pPr>
    </w:p>
    <w:p w14:paraId="7D39C822" w14:textId="77777777" w:rsidR="00AA0FBF" w:rsidRPr="00AA0FBF" w:rsidRDefault="00AA0FBF" w:rsidP="00AA0FBF">
      <w:pPr>
        <w:rPr>
          <w:b/>
          <w:sz w:val="24"/>
          <w:szCs w:val="24"/>
        </w:rPr>
      </w:pPr>
    </w:p>
    <w:p w14:paraId="686E05CF" w14:textId="77777777" w:rsidR="00AA0FBF" w:rsidRPr="00AA0FBF" w:rsidRDefault="00AA0FBF" w:rsidP="00AA0FBF">
      <w:pPr>
        <w:pStyle w:val="ListParagraph"/>
        <w:rPr>
          <w:b/>
          <w:sz w:val="24"/>
          <w:szCs w:val="24"/>
        </w:rPr>
      </w:pPr>
    </w:p>
    <w:p w14:paraId="54CF6C31" w14:textId="02629F52" w:rsidR="007C1FD8" w:rsidRDefault="007C1FD8" w:rsidP="007C1FD8">
      <w:pPr>
        <w:rPr>
          <w:sz w:val="24"/>
          <w:szCs w:val="24"/>
        </w:rPr>
      </w:pPr>
    </w:p>
    <w:p w14:paraId="1C86D014" w14:textId="77777777" w:rsidR="007C1FD8" w:rsidRPr="007C1FD8" w:rsidRDefault="007C1FD8" w:rsidP="007C1FD8">
      <w:pPr>
        <w:rPr>
          <w:sz w:val="24"/>
          <w:szCs w:val="24"/>
        </w:rPr>
      </w:pPr>
    </w:p>
    <w:p w14:paraId="6893C0EB" w14:textId="77777777" w:rsidR="007E5DEB" w:rsidRPr="007E5DEB" w:rsidRDefault="007E5DEB" w:rsidP="007E5DEB">
      <w:pPr>
        <w:ind w:left="2880" w:firstLine="720"/>
        <w:jc w:val="center"/>
        <w:rPr>
          <w:b/>
          <w:sz w:val="24"/>
          <w:szCs w:val="24"/>
        </w:rPr>
      </w:pPr>
    </w:p>
    <w:sectPr w:rsidR="007E5DEB" w:rsidRPr="007E5D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142EF1"/>
    <w:multiLevelType w:val="hybridMultilevel"/>
    <w:tmpl w:val="615EC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DEB"/>
    <w:rsid w:val="00162D45"/>
    <w:rsid w:val="002E1783"/>
    <w:rsid w:val="00372E0C"/>
    <w:rsid w:val="003E19A0"/>
    <w:rsid w:val="00415283"/>
    <w:rsid w:val="005E58D7"/>
    <w:rsid w:val="006A17A9"/>
    <w:rsid w:val="007A1D85"/>
    <w:rsid w:val="007C1FD8"/>
    <w:rsid w:val="007E5DEB"/>
    <w:rsid w:val="00871C6C"/>
    <w:rsid w:val="009026E2"/>
    <w:rsid w:val="00967ACE"/>
    <w:rsid w:val="00970341"/>
    <w:rsid w:val="0097432E"/>
    <w:rsid w:val="00974796"/>
    <w:rsid w:val="009E5CCC"/>
    <w:rsid w:val="009F4636"/>
    <w:rsid w:val="00A85041"/>
    <w:rsid w:val="00A87AFE"/>
    <w:rsid w:val="00AA0FBF"/>
    <w:rsid w:val="00AD1D91"/>
    <w:rsid w:val="00B5322B"/>
    <w:rsid w:val="00B77A87"/>
    <w:rsid w:val="00B92163"/>
    <w:rsid w:val="00C1390F"/>
    <w:rsid w:val="00C21568"/>
    <w:rsid w:val="00C70791"/>
    <w:rsid w:val="00CB2043"/>
    <w:rsid w:val="00CC64C0"/>
    <w:rsid w:val="00DA41EA"/>
    <w:rsid w:val="00E50557"/>
    <w:rsid w:val="00EB7B29"/>
    <w:rsid w:val="00EF0869"/>
    <w:rsid w:val="00F64E5F"/>
    <w:rsid w:val="00FB1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83B32"/>
  <w15:chartTrackingRefBased/>
  <w15:docId w15:val="{D9B99F55-A8DB-4018-867C-C059BA2B8A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1FD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1D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1D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earch-proquest-com.ezproxy.uwtsd.ac.uk/docview/2027748069?accountid=130472&amp;rfr_id=info%3Axri%2Fsid%3Aprimo" TargetMode="External"/><Relationship Id="rId5" Type="http://schemas.openxmlformats.org/officeDocument/2006/relationships/hyperlink" Target="https://www.youtube.com/watch?v=4VBsi0VxiL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334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Carissa Ryan (1804656)</dc:creator>
  <cp:keywords/>
  <dc:description/>
  <cp:lastModifiedBy>Carissa Ryan (1804656)</cp:lastModifiedBy>
  <cp:revision>2</cp:revision>
  <dcterms:created xsi:type="dcterms:W3CDTF">2018-11-04T13:12:00Z</dcterms:created>
  <dcterms:modified xsi:type="dcterms:W3CDTF">2018-11-04T13:12:00Z</dcterms:modified>
</cp:coreProperties>
</file>