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E8788" w14:textId="77777777" w:rsidR="00373D19" w:rsidRPr="00354076" w:rsidRDefault="00373D19" w:rsidP="00373D19">
      <w:pPr>
        <w:pStyle w:val="BodyText"/>
        <w:rPr>
          <w:rStyle w:val="Strong"/>
          <w:rFonts w:ascii="Arial" w:hAnsi="Arial" w:cs="Arial"/>
          <w:szCs w:val="24"/>
        </w:rPr>
      </w:pPr>
      <w:r w:rsidRPr="00354076">
        <w:rPr>
          <w:rStyle w:val="Strong"/>
          <w:rFonts w:ascii="Arial" w:hAnsi="Arial" w:cs="Arial"/>
          <w:szCs w:val="24"/>
        </w:rPr>
        <w:t xml:space="preserve">Critically analyse the strategies for promoting inclusivity in a given UK curriculum.  </w:t>
      </w:r>
    </w:p>
    <w:p w14:paraId="5F7EC31D" w14:textId="5588F72E" w:rsidR="00A24826" w:rsidRPr="00354076" w:rsidRDefault="00373D19" w:rsidP="002D378B">
      <w:pPr>
        <w:pStyle w:val="ListParagraph"/>
        <w:numPr>
          <w:ilvl w:val="0"/>
          <w:numId w:val="1"/>
        </w:numPr>
        <w:rPr>
          <w:rStyle w:val="Strong"/>
          <w:rFonts w:ascii="Arial" w:hAnsi="Arial" w:cs="Arial"/>
          <w:b w:val="0"/>
          <w:bCs w:val="0"/>
          <w:sz w:val="24"/>
          <w:szCs w:val="24"/>
        </w:rPr>
      </w:pPr>
      <w:r w:rsidRPr="00354076">
        <w:rPr>
          <w:rStyle w:val="Strong"/>
          <w:rFonts w:ascii="Arial" w:hAnsi="Arial" w:cs="Arial"/>
          <w:sz w:val="24"/>
          <w:szCs w:val="24"/>
        </w:rPr>
        <w:t>Foundation Stag</w:t>
      </w:r>
      <w:r w:rsidR="002D378B" w:rsidRPr="00354076">
        <w:rPr>
          <w:rStyle w:val="Strong"/>
          <w:rFonts w:ascii="Arial" w:hAnsi="Arial" w:cs="Arial"/>
          <w:sz w:val="24"/>
          <w:szCs w:val="24"/>
        </w:rPr>
        <w:t>e in England</w:t>
      </w:r>
    </w:p>
    <w:p w14:paraId="027F71FA" w14:textId="77777777" w:rsidR="00C052AA" w:rsidRPr="00354076" w:rsidRDefault="00C052AA" w:rsidP="00C052AA">
      <w:pPr>
        <w:pStyle w:val="ListParagraph"/>
        <w:rPr>
          <w:rFonts w:ascii="Arial" w:hAnsi="Arial" w:cs="Arial"/>
          <w:sz w:val="24"/>
          <w:szCs w:val="24"/>
        </w:rPr>
      </w:pPr>
    </w:p>
    <w:p w14:paraId="27D1F1E2" w14:textId="7CC61A9E" w:rsidR="008E5376" w:rsidRPr="00354076" w:rsidRDefault="00A24826"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lang w:val="en"/>
        </w:rPr>
        <w:t>Prior to the 21</w:t>
      </w:r>
      <w:r w:rsidRPr="00354076">
        <w:rPr>
          <w:rFonts w:ascii="Arial" w:hAnsi="Arial" w:cs="Arial"/>
          <w:color w:val="000000" w:themeColor="text1"/>
          <w:sz w:val="24"/>
          <w:szCs w:val="24"/>
          <w:vertAlign w:val="superscript"/>
          <w:lang w:val="en"/>
        </w:rPr>
        <w:t>st</w:t>
      </w:r>
      <w:r w:rsidRPr="00354076">
        <w:rPr>
          <w:rFonts w:ascii="Arial" w:hAnsi="Arial" w:cs="Arial"/>
          <w:color w:val="000000" w:themeColor="text1"/>
          <w:sz w:val="24"/>
          <w:szCs w:val="24"/>
          <w:lang w:val="en"/>
        </w:rPr>
        <w:t xml:space="preserve"> century</w:t>
      </w:r>
      <w:r w:rsidR="00CE7F55" w:rsidRPr="00354076">
        <w:rPr>
          <w:rFonts w:ascii="Arial" w:hAnsi="Arial" w:cs="Arial"/>
          <w:color w:val="000000" w:themeColor="text1"/>
          <w:sz w:val="24"/>
          <w:szCs w:val="24"/>
          <w:lang w:val="en"/>
        </w:rPr>
        <w:t xml:space="preserve"> and according to </w:t>
      </w:r>
      <w:r w:rsidR="008E5376" w:rsidRPr="00354076">
        <w:rPr>
          <w:rFonts w:ascii="Arial" w:hAnsi="Arial" w:cs="Arial"/>
          <w:color w:val="000000" w:themeColor="text1"/>
          <w:sz w:val="24"/>
          <w:szCs w:val="24"/>
          <w:lang w:val="en"/>
        </w:rPr>
        <w:t>Boyle and T</w:t>
      </w:r>
      <w:r w:rsidR="00CE7F55" w:rsidRPr="00354076">
        <w:rPr>
          <w:rFonts w:ascii="Arial" w:hAnsi="Arial" w:cs="Arial"/>
          <w:color w:val="000000" w:themeColor="text1"/>
          <w:sz w:val="24"/>
          <w:szCs w:val="24"/>
          <w:lang w:val="en"/>
        </w:rPr>
        <w:t>opping (2012),</w:t>
      </w:r>
      <w:r w:rsidR="00F642DE" w:rsidRPr="00354076">
        <w:rPr>
          <w:rFonts w:ascii="Arial" w:hAnsi="Arial" w:cs="Arial"/>
          <w:color w:val="000000" w:themeColor="text1"/>
          <w:sz w:val="24"/>
          <w:szCs w:val="24"/>
          <w:lang w:val="en"/>
        </w:rPr>
        <w:t xml:space="preserve"> </w:t>
      </w:r>
      <w:r w:rsidRPr="00354076">
        <w:rPr>
          <w:rFonts w:ascii="Arial" w:hAnsi="Arial" w:cs="Arial"/>
          <w:color w:val="000000" w:themeColor="text1"/>
          <w:sz w:val="24"/>
          <w:szCs w:val="24"/>
          <w:lang w:val="en"/>
        </w:rPr>
        <w:t>the</w:t>
      </w:r>
      <w:r w:rsidR="001F5E1C" w:rsidRPr="00354076">
        <w:rPr>
          <w:rFonts w:ascii="Arial" w:hAnsi="Arial" w:cs="Arial"/>
          <w:color w:val="000000" w:themeColor="text1"/>
          <w:sz w:val="24"/>
          <w:szCs w:val="24"/>
          <w:lang w:val="en"/>
        </w:rPr>
        <w:t>re was a</w:t>
      </w:r>
      <w:r w:rsidRPr="00354076">
        <w:rPr>
          <w:rFonts w:ascii="Arial" w:hAnsi="Arial" w:cs="Arial"/>
          <w:color w:val="000000" w:themeColor="text1"/>
          <w:sz w:val="24"/>
          <w:szCs w:val="24"/>
          <w:lang w:val="en"/>
        </w:rPr>
        <w:t xml:space="preserve"> buildup of </w:t>
      </w:r>
      <w:r w:rsidR="00F642DE" w:rsidRPr="00354076">
        <w:rPr>
          <w:rFonts w:ascii="Arial" w:hAnsi="Arial" w:cs="Arial"/>
          <w:color w:val="000000" w:themeColor="text1"/>
          <w:sz w:val="24"/>
          <w:szCs w:val="24"/>
          <w:lang w:val="en"/>
        </w:rPr>
        <w:t xml:space="preserve">concern about </w:t>
      </w:r>
      <w:r w:rsidRPr="00354076">
        <w:rPr>
          <w:rFonts w:ascii="Arial" w:hAnsi="Arial" w:cs="Arial"/>
          <w:color w:val="000000" w:themeColor="text1"/>
          <w:sz w:val="24"/>
          <w:szCs w:val="24"/>
          <w:lang w:val="en"/>
        </w:rPr>
        <w:t>children with serious learning difﬁ</w:t>
      </w:r>
      <w:r w:rsidR="00F642DE" w:rsidRPr="00354076">
        <w:rPr>
          <w:rFonts w:ascii="Arial" w:hAnsi="Arial" w:cs="Arial"/>
          <w:color w:val="000000" w:themeColor="text1"/>
          <w:sz w:val="24"/>
          <w:szCs w:val="24"/>
          <w:lang w:val="en"/>
        </w:rPr>
        <w:t>culties</w:t>
      </w:r>
      <w:r w:rsidR="00CE7F55" w:rsidRPr="00354076">
        <w:rPr>
          <w:rFonts w:ascii="Arial" w:hAnsi="Arial" w:cs="Arial"/>
          <w:color w:val="000000" w:themeColor="text1"/>
          <w:sz w:val="24"/>
          <w:szCs w:val="24"/>
          <w:lang w:val="en"/>
        </w:rPr>
        <w:t>.</w:t>
      </w:r>
      <w:r w:rsidR="001F5E1C" w:rsidRPr="00354076">
        <w:rPr>
          <w:rFonts w:ascii="Arial" w:hAnsi="Arial" w:cs="Arial"/>
          <w:color w:val="000000" w:themeColor="text1"/>
          <w:sz w:val="24"/>
          <w:szCs w:val="24"/>
          <w:lang w:val="en"/>
        </w:rPr>
        <w:t xml:space="preserve"> </w:t>
      </w:r>
      <w:r w:rsidR="00CE7F55" w:rsidRPr="00354076">
        <w:rPr>
          <w:rFonts w:ascii="Arial" w:hAnsi="Arial" w:cs="Arial"/>
          <w:color w:val="000000" w:themeColor="text1"/>
          <w:sz w:val="24"/>
          <w:szCs w:val="24"/>
          <w:lang w:val="en"/>
        </w:rPr>
        <w:t>This led</w:t>
      </w:r>
      <w:r w:rsidR="001F5E1C" w:rsidRPr="00354076">
        <w:rPr>
          <w:rFonts w:ascii="Arial" w:hAnsi="Arial" w:cs="Arial"/>
          <w:color w:val="000000" w:themeColor="text1"/>
          <w:sz w:val="24"/>
          <w:szCs w:val="24"/>
          <w:lang w:val="en"/>
        </w:rPr>
        <w:t xml:space="preserve"> </w:t>
      </w:r>
      <w:r w:rsidR="00CE7F55" w:rsidRPr="00354076">
        <w:rPr>
          <w:rFonts w:ascii="Arial" w:hAnsi="Arial" w:cs="Arial"/>
          <w:color w:val="000000" w:themeColor="text1"/>
          <w:sz w:val="24"/>
          <w:szCs w:val="24"/>
          <w:lang w:val="en"/>
        </w:rPr>
        <w:t xml:space="preserve">to </w:t>
      </w:r>
      <w:r w:rsidR="001F5E1C" w:rsidRPr="00354076">
        <w:rPr>
          <w:rFonts w:ascii="Arial" w:hAnsi="Arial" w:cs="Arial"/>
          <w:color w:val="000000" w:themeColor="text1"/>
          <w:sz w:val="24"/>
          <w:szCs w:val="24"/>
          <w:lang w:val="en"/>
        </w:rPr>
        <w:t>the</w:t>
      </w:r>
      <w:r w:rsidR="00CE7F55" w:rsidRPr="00354076">
        <w:rPr>
          <w:rFonts w:ascii="Arial" w:hAnsi="Arial" w:cs="Arial"/>
          <w:color w:val="000000" w:themeColor="text1"/>
          <w:sz w:val="24"/>
          <w:szCs w:val="24"/>
          <w:lang w:val="en"/>
        </w:rPr>
        <w:t xml:space="preserve"> government revising</w:t>
      </w:r>
      <w:r w:rsidR="001F5E1C" w:rsidRPr="00354076">
        <w:rPr>
          <w:rFonts w:ascii="Arial" w:hAnsi="Arial" w:cs="Arial"/>
          <w:color w:val="000000" w:themeColor="text1"/>
          <w:sz w:val="24"/>
          <w:szCs w:val="24"/>
          <w:lang w:val="en"/>
        </w:rPr>
        <w:t xml:space="preserve"> </w:t>
      </w:r>
      <w:r w:rsidR="00CE7F55" w:rsidRPr="00354076">
        <w:rPr>
          <w:rFonts w:ascii="Arial" w:hAnsi="Arial" w:cs="Arial"/>
          <w:color w:val="000000" w:themeColor="text1"/>
          <w:sz w:val="24"/>
          <w:szCs w:val="24"/>
          <w:lang w:val="en"/>
        </w:rPr>
        <w:t>and developing</w:t>
      </w:r>
      <w:r w:rsidR="001F5E1C" w:rsidRPr="00354076">
        <w:rPr>
          <w:rFonts w:ascii="Arial" w:hAnsi="Arial" w:cs="Arial"/>
          <w:color w:val="000000" w:themeColor="text1"/>
          <w:sz w:val="24"/>
          <w:szCs w:val="24"/>
          <w:lang w:val="en"/>
        </w:rPr>
        <w:t xml:space="preserve"> the </w:t>
      </w:r>
      <w:r w:rsidR="00B933B9" w:rsidRPr="00354076">
        <w:rPr>
          <w:rFonts w:ascii="Arial" w:hAnsi="Arial" w:cs="Arial"/>
          <w:color w:val="000000" w:themeColor="text1"/>
          <w:sz w:val="24"/>
          <w:szCs w:val="24"/>
          <w:lang w:val="en"/>
        </w:rPr>
        <w:t xml:space="preserve">then </w:t>
      </w:r>
      <w:r w:rsidR="00CE7F55" w:rsidRPr="00354076">
        <w:rPr>
          <w:rFonts w:ascii="Arial" w:hAnsi="Arial" w:cs="Arial"/>
          <w:color w:val="000000" w:themeColor="text1"/>
          <w:sz w:val="24"/>
          <w:szCs w:val="24"/>
          <w:lang w:val="en"/>
        </w:rPr>
        <w:t xml:space="preserve">UK </w:t>
      </w:r>
      <w:r w:rsidR="001F5E1C" w:rsidRPr="00354076">
        <w:rPr>
          <w:rFonts w:ascii="Arial" w:hAnsi="Arial" w:cs="Arial"/>
          <w:color w:val="000000" w:themeColor="text1"/>
          <w:sz w:val="24"/>
          <w:szCs w:val="24"/>
          <w:lang w:val="en"/>
        </w:rPr>
        <w:t>curriculum and</w:t>
      </w:r>
      <w:r w:rsidR="00CE7F55" w:rsidRPr="00354076">
        <w:rPr>
          <w:rFonts w:ascii="Arial" w:hAnsi="Arial" w:cs="Arial"/>
          <w:color w:val="000000" w:themeColor="text1"/>
          <w:sz w:val="24"/>
          <w:szCs w:val="24"/>
          <w:lang w:val="en"/>
        </w:rPr>
        <w:t xml:space="preserve"> providing these children with</w:t>
      </w:r>
      <w:r w:rsidR="00F642DE" w:rsidRPr="00354076">
        <w:rPr>
          <w:rFonts w:ascii="Arial" w:hAnsi="Arial" w:cs="Arial"/>
          <w:color w:val="000000" w:themeColor="text1"/>
          <w:sz w:val="24"/>
          <w:szCs w:val="24"/>
          <w:lang w:val="en"/>
        </w:rPr>
        <w:t xml:space="preserve"> ‘special education’ in ‘special schools’. This </w:t>
      </w:r>
      <w:r w:rsidR="00CE7F55" w:rsidRPr="00354076">
        <w:rPr>
          <w:rFonts w:ascii="Arial" w:hAnsi="Arial" w:cs="Arial"/>
          <w:color w:val="000000" w:themeColor="text1"/>
          <w:sz w:val="24"/>
          <w:szCs w:val="24"/>
          <w:lang w:val="en"/>
        </w:rPr>
        <w:t>growth</w:t>
      </w:r>
      <w:r w:rsidR="00F642DE" w:rsidRPr="00354076">
        <w:rPr>
          <w:rFonts w:ascii="Arial" w:hAnsi="Arial" w:cs="Arial"/>
          <w:color w:val="000000" w:themeColor="text1"/>
          <w:sz w:val="24"/>
          <w:szCs w:val="24"/>
          <w:lang w:val="en"/>
        </w:rPr>
        <w:t xml:space="preserve"> of provision was </w:t>
      </w:r>
      <w:r w:rsidR="00B933B9" w:rsidRPr="00354076">
        <w:rPr>
          <w:rFonts w:ascii="Arial" w:hAnsi="Arial" w:cs="Arial"/>
          <w:color w:val="000000" w:themeColor="text1"/>
          <w:sz w:val="24"/>
          <w:szCs w:val="24"/>
          <w:lang w:val="en"/>
        </w:rPr>
        <w:t>fed side by side</w:t>
      </w:r>
      <w:r w:rsidR="00F642DE" w:rsidRPr="00354076">
        <w:rPr>
          <w:rFonts w:ascii="Arial" w:hAnsi="Arial" w:cs="Arial"/>
          <w:color w:val="000000" w:themeColor="text1"/>
          <w:sz w:val="24"/>
          <w:szCs w:val="24"/>
          <w:lang w:val="en"/>
        </w:rPr>
        <w:t xml:space="preserve"> </w:t>
      </w:r>
      <w:r w:rsidR="00B933B9" w:rsidRPr="00354076">
        <w:rPr>
          <w:rFonts w:ascii="Arial" w:hAnsi="Arial" w:cs="Arial"/>
          <w:color w:val="000000" w:themeColor="text1"/>
          <w:sz w:val="24"/>
          <w:szCs w:val="24"/>
          <w:lang w:val="en"/>
        </w:rPr>
        <w:t>with diligences</w:t>
      </w:r>
      <w:r w:rsidR="00A917E6" w:rsidRPr="00354076">
        <w:rPr>
          <w:rFonts w:ascii="Arial" w:hAnsi="Arial" w:cs="Arial"/>
          <w:color w:val="000000" w:themeColor="text1"/>
          <w:sz w:val="24"/>
          <w:szCs w:val="24"/>
          <w:lang w:val="en"/>
        </w:rPr>
        <w:t xml:space="preserve"> and </w:t>
      </w:r>
      <w:r w:rsidR="00B933B9" w:rsidRPr="00354076">
        <w:rPr>
          <w:rFonts w:ascii="Arial" w:hAnsi="Arial" w:cs="Arial"/>
          <w:color w:val="000000" w:themeColor="text1"/>
          <w:sz w:val="24"/>
          <w:szCs w:val="24"/>
          <w:lang w:val="en"/>
        </w:rPr>
        <w:t xml:space="preserve">it was </w:t>
      </w:r>
      <w:r w:rsidR="00A917E6" w:rsidRPr="00354076">
        <w:rPr>
          <w:rFonts w:ascii="Arial" w:hAnsi="Arial" w:cs="Arial"/>
          <w:color w:val="000000" w:themeColor="text1"/>
          <w:sz w:val="24"/>
          <w:szCs w:val="24"/>
          <w:lang w:val="en"/>
        </w:rPr>
        <w:t>from these,</w:t>
      </w:r>
      <w:r w:rsidR="00F642DE" w:rsidRPr="00354076">
        <w:rPr>
          <w:rFonts w:ascii="Arial" w:hAnsi="Arial" w:cs="Arial"/>
          <w:color w:val="000000" w:themeColor="text1"/>
          <w:sz w:val="24"/>
          <w:szCs w:val="24"/>
          <w:lang w:val="en"/>
        </w:rPr>
        <w:t xml:space="preserve"> </w:t>
      </w:r>
      <w:r w:rsidR="00A917E6" w:rsidRPr="00354076">
        <w:rPr>
          <w:rFonts w:ascii="Arial" w:hAnsi="Arial" w:cs="Arial"/>
          <w:color w:val="000000" w:themeColor="text1"/>
          <w:sz w:val="24"/>
          <w:szCs w:val="24"/>
          <w:lang w:val="en"/>
        </w:rPr>
        <w:t xml:space="preserve">children </w:t>
      </w:r>
      <w:r w:rsidR="00B933B9" w:rsidRPr="00354076">
        <w:rPr>
          <w:rFonts w:ascii="Arial" w:hAnsi="Arial" w:cs="Arial"/>
          <w:color w:val="000000" w:themeColor="text1"/>
          <w:sz w:val="24"/>
          <w:szCs w:val="24"/>
          <w:lang w:val="en"/>
        </w:rPr>
        <w:t>were</w:t>
      </w:r>
      <w:r w:rsidR="00A917E6" w:rsidRPr="00354076">
        <w:rPr>
          <w:rFonts w:ascii="Arial" w:hAnsi="Arial" w:cs="Arial"/>
          <w:color w:val="000000" w:themeColor="text1"/>
          <w:sz w:val="24"/>
          <w:szCs w:val="24"/>
          <w:lang w:val="en"/>
        </w:rPr>
        <w:t xml:space="preserve"> labelled</w:t>
      </w:r>
      <w:r w:rsidR="00F642DE" w:rsidRPr="00354076">
        <w:rPr>
          <w:rFonts w:ascii="Arial" w:hAnsi="Arial" w:cs="Arial"/>
          <w:color w:val="000000" w:themeColor="text1"/>
          <w:sz w:val="24"/>
          <w:szCs w:val="24"/>
          <w:lang w:val="en"/>
        </w:rPr>
        <w:t xml:space="preserve"> into</w:t>
      </w:r>
      <w:r w:rsidR="00790E27" w:rsidRPr="00354076">
        <w:rPr>
          <w:rFonts w:ascii="Arial" w:hAnsi="Arial" w:cs="Arial"/>
          <w:color w:val="000000" w:themeColor="text1"/>
          <w:sz w:val="24"/>
          <w:szCs w:val="24"/>
          <w:lang w:val="en"/>
        </w:rPr>
        <w:t xml:space="preserve"> a</w:t>
      </w:r>
      <w:r w:rsidR="00F642DE" w:rsidRPr="00354076">
        <w:rPr>
          <w:rFonts w:ascii="Arial" w:hAnsi="Arial" w:cs="Arial"/>
          <w:color w:val="000000" w:themeColor="text1"/>
          <w:sz w:val="24"/>
          <w:szCs w:val="24"/>
          <w:lang w:val="en"/>
        </w:rPr>
        <w:t xml:space="preserve"> ‘spe</w:t>
      </w:r>
      <w:r w:rsidR="001F5E1C" w:rsidRPr="00354076">
        <w:rPr>
          <w:rFonts w:ascii="Arial" w:hAnsi="Arial" w:cs="Arial"/>
          <w:color w:val="000000" w:themeColor="text1"/>
          <w:sz w:val="24"/>
          <w:szCs w:val="24"/>
          <w:lang w:val="en"/>
        </w:rPr>
        <w:t xml:space="preserve">cial’ </w:t>
      </w:r>
      <w:r w:rsidR="00790E27" w:rsidRPr="00354076">
        <w:rPr>
          <w:rFonts w:ascii="Arial" w:hAnsi="Arial" w:cs="Arial"/>
          <w:color w:val="000000" w:themeColor="text1"/>
          <w:sz w:val="24"/>
          <w:szCs w:val="24"/>
          <w:lang w:val="en"/>
        </w:rPr>
        <w:t xml:space="preserve">categorization </w:t>
      </w:r>
      <w:r w:rsidR="001F5E1C" w:rsidRPr="00354076">
        <w:rPr>
          <w:rFonts w:ascii="Arial" w:hAnsi="Arial" w:cs="Arial"/>
          <w:color w:val="000000" w:themeColor="text1"/>
          <w:sz w:val="24"/>
          <w:szCs w:val="24"/>
          <w:lang w:val="en"/>
        </w:rPr>
        <w:t xml:space="preserve">or </w:t>
      </w:r>
      <w:r w:rsidR="00C47D03" w:rsidRPr="00354076">
        <w:rPr>
          <w:rFonts w:ascii="Arial" w:hAnsi="Arial" w:cs="Arial"/>
          <w:color w:val="000000" w:themeColor="text1"/>
          <w:sz w:val="24"/>
          <w:szCs w:val="24"/>
          <w:lang w:val="en"/>
        </w:rPr>
        <w:t>else</w:t>
      </w:r>
      <w:r w:rsidR="001F5E1C" w:rsidRPr="00354076">
        <w:rPr>
          <w:rFonts w:ascii="Arial" w:hAnsi="Arial" w:cs="Arial"/>
          <w:color w:val="000000" w:themeColor="text1"/>
          <w:sz w:val="24"/>
          <w:szCs w:val="24"/>
          <w:lang w:val="en"/>
        </w:rPr>
        <w:t xml:space="preserve">. </w:t>
      </w:r>
      <w:r w:rsidR="00FC78AE" w:rsidRPr="00354076">
        <w:rPr>
          <w:rFonts w:ascii="Arial" w:hAnsi="Arial" w:cs="Arial"/>
          <w:color w:val="000000" w:themeColor="text1"/>
          <w:sz w:val="24"/>
          <w:szCs w:val="24"/>
          <w:lang w:val="en"/>
        </w:rPr>
        <w:t>This therefore showing that m</w:t>
      </w:r>
      <w:r w:rsidR="001F5E1C" w:rsidRPr="00354076">
        <w:rPr>
          <w:rFonts w:ascii="Arial" w:hAnsi="Arial" w:cs="Arial"/>
          <w:color w:val="000000" w:themeColor="text1"/>
          <w:sz w:val="24"/>
          <w:szCs w:val="24"/>
          <w:lang w:val="en"/>
        </w:rPr>
        <w:t xml:space="preserve">uch of </w:t>
      </w:r>
      <w:r w:rsidR="001F5E1C" w:rsidRPr="00354076">
        <w:rPr>
          <w:rFonts w:ascii="Arial" w:hAnsi="Arial" w:cs="Arial"/>
          <w:color w:val="000000" w:themeColor="text1"/>
          <w:sz w:val="24"/>
          <w:szCs w:val="24"/>
        </w:rPr>
        <w:t xml:space="preserve">the </w:t>
      </w:r>
      <w:r w:rsidR="00B933B9" w:rsidRPr="00354076">
        <w:rPr>
          <w:rFonts w:ascii="Arial" w:hAnsi="Arial" w:cs="Arial"/>
          <w:color w:val="000000" w:themeColor="text1"/>
          <w:sz w:val="24"/>
          <w:szCs w:val="24"/>
        </w:rPr>
        <w:t xml:space="preserve">inclusive </w:t>
      </w:r>
      <w:r w:rsidR="001F5E1C" w:rsidRPr="00354076">
        <w:rPr>
          <w:rFonts w:ascii="Arial" w:hAnsi="Arial" w:cs="Arial"/>
          <w:color w:val="000000" w:themeColor="text1"/>
          <w:sz w:val="24"/>
          <w:szCs w:val="24"/>
        </w:rPr>
        <w:t>focus</w:t>
      </w:r>
      <w:r w:rsidR="00214853" w:rsidRPr="00354076">
        <w:rPr>
          <w:rFonts w:ascii="Arial" w:hAnsi="Arial" w:cs="Arial"/>
          <w:color w:val="000000" w:themeColor="text1"/>
          <w:sz w:val="24"/>
          <w:szCs w:val="24"/>
        </w:rPr>
        <w:t xml:space="preserve"> </w:t>
      </w:r>
      <w:r w:rsidR="00FC78AE" w:rsidRPr="00354076">
        <w:rPr>
          <w:rFonts w:ascii="Arial" w:hAnsi="Arial" w:cs="Arial"/>
          <w:color w:val="000000" w:themeColor="text1"/>
          <w:sz w:val="24"/>
          <w:szCs w:val="24"/>
        </w:rPr>
        <w:t xml:space="preserve">was </w:t>
      </w:r>
      <w:r w:rsidR="002D378B" w:rsidRPr="00354076">
        <w:rPr>
          <w:rFonts w:ascii="Arial" w:hAnsi="Arial" w:cs="Arial"/>
          <w:color w:val="000000" w:themeColor="text1"/>
          <w:sz w:val="24"/>
          <w:szCs w:val="24"/>
        </w:rPr>
        <w:t>centrally</w:t>
      </w:r>
      <w:r w:rsidR="001F5E1C" w:rsidRPr="00354076">
        <w:rPr>
          <w:rFonts w:ascii="Arial" w:hAnsi="Arial" w:cs="Arial"/>
          <w:color w:val="000000" w:themeColor="text1"/>
          <w:sz w:val="24"/>
          <w:szCs w:val="24"/>
        </w:rPr>
        <w:t xml:space="preserve"> being</w:t>
      </w:r>
      <w:r w:rsidR="002D378B" w:rsidRPr="00354076">
        <w:rPr>
          <w:rFonts w:ascii="Arial" w:hAnsi="Arial" w:cs="Arial"/>
          <w:color w:val="000000" w:themeColor="text1"/>
          <w:sz w:val="24"/>
          <w:szCs w:val="24"/>
        </w:rPr>
        <w:t xml:space="preserve"> based on </w:t>
      </w:r>
      <w:r w:rsidR="00FC78AE" w:rsidRPr="00354076">
        <w:rPr>
          <w:rFonts w:ascii="Arial" w:hAnsi="Arial" w:cs="Arial"/>
          <w:color w:val="000000" w:themeColor="text1"/>
          <w:sz w:val="24"/>
          <w:szCs w:val="24"/>
        </w:rPr>
        <w:t xml:space="preserve">disability and </w:t>
      </w:r>
      <w:r w:rsidR="002D378B" w:rsidRPr="00354076">
        <w:rPr>
          <w:rFonts w:ascii="Arial" w:hAnsi="Arial" w:cs="Arial"/>
          <w:color w:val="000000" w:themeColor="text1"/>
          <w:sz w:val="24"/>
          <w:szCs w:val="24"/>
        </w:rPr>
        <w:t xml:space="preserve">segregation. </w:t>
      </w:r>
      <w:r w:rsidR="00790E27" w:rsidRPr="00354076">
        <w:rPr>
          <w:rFonts w:ascii="Arial" w:hAnsi="Arial" w:cs="Arial"/>
          <w:color w:val="000000" w:themeColor="text1"/>
          <w:sz w:val="24"/>
          <w:szCs w:val="24"/>
        </w:rPr>
        <w:t>However, such categorization was</w:t>
      </w:r>
      <w:r w:rsidR="00F07E05" w:rsidRPr="00354076">
        <w:rPr>
          <w:rFonts w:ascii="Arial" w:hAnsi="Arial" w:cs="Arial"/>
          <w:color w:val="000000" w:themeColor="text1"/>
          <w:sz w:val="24"/>
          <w:szCs w:val="24"/>
        </w:rPr>
        <w:t xml:space="preserve"> made</w:t>
      </w:r>
      <w:r w:rsidR="00790E27" w:rsidRPr="00354076">
        <w:rPr>
          <w:rFonts w:ascii="Arial" w:hAnsi="Arial" w:cs="Arial"/>
          <w:color w:val="000000" w:themeColor="text1"/>
          <w:sz w:val="24"/>
          <w:szCs w:val="24"/>
        </w:rPr>
        <w:t xml:space="preserve"> illegal from</w:t>
      </w:r>
      <w:r w:rsidR="00B933B9" w:rsidRPr="00354076">
        <w:rPr>
          <w:rFonts w:ascii="Arial" w:hAnsi="Arial" w:cs="Arial"/>
          <w:color w:val="000000" w:themeColor="text1"/>
          <w:sz w:val="24"/>
          <w:szCs w:val="24"/>
        </w:rPr>
        <w:t xml:space="preserve"> the</w:t>
      </w:r>
      <w:r w:rsidR="00790E27" w:rsidRPr="00354076">
        <w:rPr>
          <w:rFonts w:ascii="Arial" w:hAnsi="Arial" w:cs="Arial"/>
          <w:color w:val="000000" w:themeColor="text1"/>
          <w:sz w:val="24"/>
          <w:szCs w:val="24"/>
        </w:rPr>
        <w:t xml:space="preserve"> 1980s</w:t>
      </w:r>
      <w:r w:rsidR="00B933B9" w:rsidRPr="00354076">
        <w:rPr>
          <w:rFonts w:ascii="Arial" w:hAnsi="Arial" w:cs="Arial"/>
          <w:color w:val="000000" w:themeColor="text1"/>
          <w:sz w:val="24"/>
          <w:szCs w:val="24"/>
        </w:rPr>
        <w:t xml:space="preserve"> as it </w:t>
      </w:r>
      <w:r w:rsidR="00F07E05" w:rsidRPr="00354076">
        <w:rPr>
          <w:rFonts w:ascii="Arial" w:hAnsi="Arial" w:cs="Arial"/>
          <w:color w:val="000000" w:themeColor="text1"/>
          <w:sz w:val="24"/>
          <w:szCs w:val="24"/>
        </w:rPr>
        <w:t xml:space="preserve">was seen to be </w:t>
      </w:r>
      <w:r w:rsidR="00FC78AE" w:rsidRPr="00354076">
        <w:rPr>
          <w:rFonts w:ascii="Arial" w:hAnsi="Arial" w:cs="Arial"/>
          <w:color w:val="000000" w:themeColor="text1"/>
          <w:sz w:val="24"/>
          <w:szCs w:val="24"/>
        </w:rPr>
        <w:t>constraining</w:t>
      </w:r>
      <w:r w:rsidR="00F07E05" w:rsidRPr="00354076">
        <w:rPr>
          <w:rFonts w:ascii="Arial" w:hAnsi="Arial" w:cs="Arial"/>
          <w:color w:val="000000" w:themeColor="text1"/>
          <w:sz w:val="24"/>
          <w:szCs w:val="24"/>
        </w:rPr>
        <w:t xml:space="preserve"> a child’s ability</w:t>
      </w:r>
      <w:r w:rsidR="00FC78AE" w:rsidRPr="00354076">
        <w:rPr>
          <w:rFonts w:ascii="Arial" w:hAnsi="Arial" w:cs="Arial"/>
          <w:color w:val="000000" w:themeColor="text1"/>
          <w:sz w:val="24"/>
          <w:szCs w:val="24"/>
        </w:rPr>
        <w:t xml:space="preserve"> as well as separating</w:t>
      </w:r>
      <w:r w:rsidR="00B933B9" w:rsidRPr="00354076">
        <w:rPr>
          <w:rFonts w:ascii="Arial" w:hAnsi="Arial" w:cs="Arial"/>
          <w:color w:val="000000" w:themeColor="text1"/>
          <w:sz w:val="24"/>
          <w:szCs w:val="24"/>
        </w:rPr>
        <w:t xml:space="preserve"> them from society. According to WEAC (2017) this was the</w:t>
      </w:r>
      <w:r w:rsidR="00CC2FCB" w:rsidRPr="00354076">
        <w:rPr>
          <w:rFonts w:ascii="Arial" w:hAnsi="Arial" w:cs="Arial"/>
          <w:color w:val="000000" w:themeColor="text1"/>
          <w:sz w:val="24"/>
          <w:szCs w:val="24"/>
        </w:rPr>
        <w:t xml:space="preserve"> first </w:t>
      </w:r>
      <w:r w:rsidR="00FC78AE" w:rsidRPr="00354076">
        <w:rPr>
          <w:rFonts w:ascii="Arial" w:hAnsi="Arial" w:cs="Arial"/>
          <w:color w:val="000000" w:themeColor="text1"/>
          <w:sz w:val="24"/>
          <w:szCs w:val="24"/>
        </w:rPr>
        <w:t xml:space="preserve">legal </w:t>
      </w:r>
      <w:r w:rsidR="00CC2FCB" w:rsidRPr="00354076">
        <w:rPr>
          <w:rFonts w:ascii="Arial" w:hAnsi="Arial" w:cs="Arial"/>
          <w:color w:val="000000" w:themeColor="text1"/>
          <w:sz w:val="24"/>
          <w:szCs w:val="24"/>
        </w:rPr>
        <w:t>attempt made to ensure equality access</w:t>
      </w:r>
      <w:r w:rsidR="00B933B9" w:rsidRPr="00354076">
        <w:rPr>
          <w:rFonts w:ascii="Arial" w:hAnsi="Arial" w:cs="Arial"/>
          <w:color w:val="000000" w:themeColor="text1"/>
          <w:sz w:val="24"/>
          <w:szCs w:val="24"/>
        </w:rPr>
        <w:t xml:space="preserve"> for all children worldwide. Koster et al (2009) </w:t>
      </w:r>
      <w:r w:rsidR="00FC78AE" w:rsidRPr="00354076">
        <w:rPr>
          <w:rFonts w:ascii="Arial" w:hAnsi="Arial" w:cs="Arial"/>
          <w:color w:val="000000" w:themeColor="text1"/>
          <w:sz w:val="24"/>
          <w:szCs w:val="24"/>
        </w:rPr>
        <w:t>agrees to this and states</w:t>
      </w:r>
      <w:r w:rsidR="00B933B9" w:rsidRPr="00354076">
        <w:rPr>
          <w:rFonts w:ascii="Arial" w:hAnsi="Arial" w:cs="Arial"/>
          <w:color w:val="000000" w:themeColor="text1"/>
          <w:sz w:val="24"/>
          <w:szCs w:val="24"/>
        </w:rPr>
        <w:t xml:space="preserve"> </w:t>
      </w:r>
      <w:r w:rsidR="00A9575D" w:rsidRPr="00354076">
        <w:rPr>
          <w:rFonts w:ascii="Arial" w:hAnsi="Arial" w:cs="Arial"/>
          <w:color w:val="000000" w:themeColor="text1"/>
          <w:sz w:val="24"/>
          <w:szCs w:val="24"/>
        </w:rPr>
        <w:t>“</w:t>
      </w:r>
      <w:r w:rsidR="00B933B9" w:rsidRPr="00354076">
        <w:rPr>
          <w:rFonts w:ascii="Arial" w:hAnsi="Arial" w:cs="Arial"/>
          <w:color w:val="000000" w:themeColor="text1"/>
          <w:sz w:val="24"/>
          <w:szCs w:val="24"/>
        </w:rPr>
        <w:t xml:space="preserve">more recently, inclusion </w:t>
      </w:r>
      <w:r w:rsidR="00A9575D" w:rsidRPr="00354076">
        <w:rPr>
          <w:rFonts w:ascii="Arial" w:hAnsi="Arial" w:cs="Arial"/>
          <w:color w:val="000000" w:themeColor="text1"/>
          <w:sz w:val="24"/>
          <w:szCs w:val="24"/>
        </w:rPr>
        <w:t xml:space="preserve">of pupils with special educational needs into regular education is a much-discussed topic worldwide”. Furthermore, it enhances an emphasis on </w:t>
      </w:r>
      <w:r w:rsidR="00A917E6" w:rsidRPr="00354076">
        <w:rPr>
          <w:rFonts w:ascii="Arial" w:hAnsi="Arial" w:cs="Arial"/>
          <w:color w:val="000000" w:themeColor="text1"/>
          <w:sz w:val="24"/>
          <w:szCs w:val="24"/>
        </w:rPr>
        <w:t>today</w:t>
      </w:r>
      <w:r w:rsidR="00A9575D" w:rsidRPr="00354076">
        <w:rPr>
          <w:rFonts w:ascii="Arial" w:hAnsi="Arial" w:cs="Arial"/>
          <w:color w:val="000000" w:themeColor="text1"/>
          <w:sz w:val="24"/>
          <w:szCs w:val="24"/>
        </w:rPr>
        <w:t>’s</w:t>
      </w:r>
      <w:r w:rsidR="00A917E6" w:rsidRPr="00354076">
        <w:rPr>
          <w:rFonts w:ascii="Arial" w:hAnsi="Arial" w:cs="Arial"/>
          <w:color w:val="000000" w:themeColor="text1"/>
          <w:sz w:val="24"/>
          <w:szCs w:val="24"/>
        </w:rPr>
        <w:t xml:space="preserve"> policies and procedures </w:t>
      </w:r>
      <w:r w:rsidR="00A9575D" w:rsidRPr="00354076">
        <w:rPr>
          <w:rFonts w:ascii="Arial" w:hAnsi="Arial" w:cs="Arial"/>
          <w:color w:val="000000" w:themeColor="text1"/>
          <w:sz w:val="24"/>
          <w:szCs w:val="24"/>
        </w:rPr>
        <w:t xml:space="preserve">that </w:t>
      </w:r>
      <w:r w:rsidR="00A917E6" w:rsidRPr="00354076">
        <w:rPr>
          <w:rFonts w:ascii="Arial" w:hAnsi="Arial" w:cs="Arial"/>
          <w:color w:val="000000" w:themeColor="text1"/>
          <w:sz w:val="24"/>
          <w:szCs w:val="24"/>
        </w:rPr>
        <w:t>are p</w:t>
      </w:r>
      <w:r w:rsidR="00FC78AE" w:rsidRPr="00354076">
        <w:rPr>
          <w:rFonts w:ascii="Arial" w:hAnsi="Arial" w:cs="Arial"/>
          <w:color w:val="000000" w:themeColor="text1"/>
          <w:sz w:val="24"/>
          <w:szCs w:val="24"/>
        </w:rPr>
        <w:t>ut in place to prevent these negative occurrences from</w:t>
      </w:r>
      <w:r w:rsidR="00A917E6" w:rsidRPr="00354076">
        <w:rPr>
          <w:rFonts w:ascii="Arial" w:hAnsi="Arial" w:cs="Arial"/>
          <w:color w:val="000000" w:themeColor="text1"/>
          <w:sz w:val="24"/>
          <w:szCs w:val="24"/>
        </w:rPr>
        <w:t xml:space="preserve"> happening</w:t>
      </w:r>
      <w:r w:rsidR="00FC78AE" w:rsidRPr="00354076">
        <w:rPr>
          <w:rFonts w:ascii="Arial" w:hAnsi="Arial" w:cs="Arial"/>
          <w:color w:val="000000" w:themeColor="text1"/>
          <w:sz w:val="24"/>
          <w:szCs w:val="24"/>
        </w:rPr>
        <w:t xml:space="preserve"> whilst also ensuring </w:t>
      </w:r>
      <w:r w:rsidR="00A9575D" w:rsidRPr="00354076">
        <w:rPr>
          <w:rFonts w:ascii="Arial" w:hAnsi="Arial" w:cs="Arial"/>
          <w:color w:val="000000" w:themeColor="text1"/>
          <w:sz w:val="24"/>
          <w:szCs w:val="24"/>
        </w:rPr>
        <w:t>these</w:t>
      </w:r>
      <w:r w:rsidR="001046DC" w:rsidRPr="00354076">
        <w:rPr>
          <w:rFonts w:ascii="Arial" w:hAnsi="Arial" w:cs="Arial"/>
          <w:color w:val="000000" w:themeColor="text1"/>
          <w:sz w:val="24"/>
          <w:szCs w:val="24"/>
        </w:rPr>
        <w:t xml:space="preserve"> disadvantaged</w:t>
      </w:r>
      <w:r w:rsidR="00A9575D" w:rsidRPr="00354076">
        <w:rPr>
          <w:rFonts w:ascii="Arial" w:hAnsi="Arial" w:cs="Arial"/>
          <w:color w:val="000000" w:themeColor="text1"/>
          <w:sz w:val="24"/>
          <w:szCs w:val="24"/>
        </w:rPr>
        <w:t xml:space="preserve"> children are no longer taken for granted and segregated from mainstream education</w:t>
      </w:r>
      <w:r w:rsidR="00B933B9" w:rsidRPr="00354076">
        <w:rPr>
          <w:rFonts w:ascii="Arial" w:hAnsi="Arial" w:cs="Arial"/>
          <w:color w:val="000000" w:themeColor="text1"/>
          <w:sz w:val="24"/>
          <w:szCs w:val="24"/>
        </w:rPr>
        <w:t>.</w:t>
      </w:r>
    </w:p>
    <w:p w14:paraId="3DF9C802" w14:textId="459DC6F4" w:rsidR="00BB3403" w:rsidRPr="00354076" w:rsidRDefault="00A9575D"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 xml:space="preserve">Though, </w:t>
      </w:r>
      <w:r w:rsidR="000354ED" w:rsidRPr="00354076">
        <w:rPr>
          <w:rFonts w:ascii="Arial" w:hAnsi="Arial" w:cs="Arial"/>
          <w:color w:val="000000" w:themeColor="text1"/>
          <w:sz w:val="24"/>
          <w:szCs w:val="24"/>
        </w:rPr>
        <w:t>whilst</w:t>
      </w:r>
      <w:r w:rsidR="00C47D03" w:rsidRPr="00354076">
        <w:rPr>
          <w:rFonts w:ascii="Arial" w:hAnsi="Arial" w:cs="Arial"/>
          <w:color w:val="000000" w:themeColor="text1"/>
          <w:sz w:val="24"/>
          <w:szCs w:val="24"/>
        </w:rPr>
        <w:t xml:space="preserve"> stating this</w:t>
      </w:r>
      <w:r w:rsidR="00F622D4" w:rsidRPr="00354076">
        <w:rPr>
          <w:rFonts w:ascii="Arial" w:hAnsi="Arial" w:cs="Arial"/>
          <w:color w:val="000000" w:themeColor="text1"/>
          <w:sz w:val="24"/>
          <w:szCs w:val="24"/>
        </w:rPr>
        <w:t xml:space="preserve"> and</w:t>
      </w:r>
      <w:r w:rsidR="000354ED" w:rsidRPr="00354076">
        <w:rPr>
          <w:rFonts w:ascii="Arial" w:hAnsi="Arial" w:cs="Arial"/>
          <w:color w:val="000000" w:themeColor="text1"/>
          <w:sz w:val="24"/>
          <w:szCs w:val="24"/>
        </w:rPr>
        <w:t xml:space="preserve"> trying to accumulate a definition on inclusion</w:t>
      </w:r>
      <w:r w:rsidR="00C47D03" w:rsidRPr="00354076">
        <w:rPr>
          <w:rFonts w:ascii="Arial" w:hAnsi="Arial" w:cs="Arial"/>
          <w:color w:val="000000" w:themeColor="text1"/>
          <w:sz w:val="24"/>
          <w:szCs w:val="24"/>
        </w:rPr>
        <w:t xml:space="preserve"> </w:t>
      </w:r>
      <w:r w:rsidR="00D3239C" w:rsidRPr="00354076">
        <w:rPr>
          <w:rFonts w:ascii="Arial" w:hAnsi="Arial" w:cs="Arial"/>
          <w:color w:val="000000" w:themeColor="text1"/>
          <w:sz w:val="24"/>
          <w:szCs w:val="24"/>
        </w:rPr>
        <w:t xml:space="preserve">it </w:t>
      </w:r>
      <w:r w:rsidR="00C47D03" w:rsidRPr="00354076">
        <w:rPr>
          <w:rFonts w:ascii="Arial" w:hAnsi="Arial" w:cs="Arial"/>
          <w:color w:val="000000" w:themeColor="text1"/>
          <w:sz w:val="24"/>
          <w:szCs w:val="24"/>
        </w:rPr>
        <w:t xml:space="preserve">becomes quite varied. </w:t>
      </w:r>
      <w:r w:rsidR="00D3239C" w:rsidRPr="00354076">
        <w:rPr>
          <w:rFonts w:ascii="Arial" w:hAnsi="Arial" w:cs="Arial"/>
          <w:color w:val="000000" w:themeColor="text1"/>
          <w:sz w:val="24"/>
          <w:szCs w:val="24"/>
        </w:rPr>
        <w:t>T</w:t>
      </w:r>
      <w:r w:rsidR="00C47D03" w:rsidRPr="00354076">
        <w:rPr>
          <w:rFonts w:ascii="Arial" w:hAnsi="Arial" w:cs="Arial"/>
          <w:color w:val="000000" w:themeColor="text1"/>
          <w:sz w:val="24"/>
          <w:szCs w:val="24"/>
        </w:rPr>
        <w:t xml:space="preserve">he </w:t>
      </w:r>
      <w:r w:rsidR="00014CC7" w:rsidRPr="00354076">
        <w:rPr>
          <w:rFonts w:ascii="Arial" w:hAnsi="Arial" w:cs="Arial"/>
          <w:color w:val="000000" w:themeColor="text1"/>
          <w:sz w:val="24"/>
          <w:szCs w:val="24"/>
        </w:rPr>
        <w:t>WEAC</w:t>
      </w:r>
      <w:r w:rsidR="008E5376" w:rsidRPr="00354076">
        <w:rPr>
          <w:rFonts w:ascii="Arial" w:hAnsi="Arial" w:cs="Arial"/>
          <w:color w:val="000000" w:themeColor="text1"/>
          <w:sz w:val="24"/>
          <w:szCs w:val="24"/>
        </w:rPr>
        <w:t xml:space="preserve"> (2017) </w:t>
      </w:r>
      <w:r w:rsidR="000354ED" w:rsidRPr="00354076">
        <w:rPr>
          <w:rFonts w:ascii="Arial" w:hAnsi="Arial" w:cs="Arial"/>
          <w:color w:val="000000" w:themeColor="text1"/>
          <w:sz w:val="24"/>
          <w:szCs w:val="24"/>
        </w:rPr>
        <w:t xml:space="preserve">state </w:t>
      </w:r>
      <w:r w:rsidR="00C47D03" w:rsidRPr="00354076">
        <w:rPr>
          <w:rFonts w:ascii="Arial" w:hAnsi="Arial" w:cs="Arial"/>
          <w:color w:val="000000" w:themeColor="text1"/>
          <w:sz w:val="24"/>
          <w:szCs w:val="24"/>
        </w:rPr>
        <w:t xml:space="preserve">having </w:t>
      </w:r>
      <w:r w:rsidR="008E5376" w:rsidRPr="00354076">
        <w:rPr>
          <w:rFonts w:ascii="Arial" w:hAnsi="Arial" w:cs="Arial"/>
          <w:color w:val="000000" w:themeColor="text1"/>
          <w:sz w:val="24"/>
          <w:szCs w:val="24"/>
        </w:rPr>
        <w:t>an informed approach and positive attitude regarding inclusion star</w:t>
      </w:r>
      <w:r w:rsidR="00D3239C" w:rsidRPr="00354076">
        <w:rPr>
          <w:rFonts w:ascii="Arial" w:hAnsi="Arial" w:cs="Arial"/>
          <w:color w:val="000000" w:themeColor="text1"/>
          <w:sz w:val="24"/>
          <w:szCs w:val="24"/>
        </w:rPr>
        <w:t>t</w:t>
      </w:r>
      <w:r w:rsidR="00C47D03" w:rsidRPr="00354076">
        <w:rPr>
          <w:rFonts w:ascii="Arial" w:hAnsi="Arial" w:cs="Arial"/>
          <w:color w:val="000000" w:themeColor="text1"/>
          <w:sz w:val="24"/>
          <w:szCs w:val="24"/>
        </w:rPr>
        <w:t>s when you begin</w:t>
      </w:r>
      <w:r w:rsidR="008E5376" w:rsidRPr="00354076">
        <w:rPr>
          <w:rFonts w:ascii="Arial" w:hAnsi="Arial" w:cs="Arial"/>
          <w:color w:val="000000" w:themeColor="text1"/>
          <w:sz w:val="24"/>
          <w:szCs w:val="24"/>
        </w:rPr>
        <w:t xml:space="preserve"> to recognise the concept behind it. </w:t>
      </w:r>
      <w:r w:rsidR="00C47D03" w:rsidRPr="00354076">
        <w:rPr>
          <w:rFonts w:ascii="Arial" w:hAnsi="Arial" w:cs="Arial"/>
          <w:color w:val="000000" w:themeColor="text1"/>
          <w:sz w:val="24"/>
          <w:szCs w:val="24"/>
        </w:rPr>
        <w:t>It</w:t>
      </w:r>
      <w:r w:rsidR="008E5376" w:rsidRPr="00354076">
        <w:rPr>
          <w:rFonts w:ascii="Arial" w:hAnsi="Arial" w:cs="Arial"/>
          <w:color w:val="000000" w:themeColor="text1"/>
          <w:sz w:val="24"/>
          <w:szCs w:val="24"/>
        </w:rPr>
        <w:t xml:space="preserve"> is a term that continues to be controversial as it relates to education, social values and individuality. However, Rogers (1993) finds it to express the “commitment to educate each child, to the maximum extent appropriate, in the school and classroom he or she would otherwise attend”. Additionally, Farrell (2000) defines inclusion as taking a full and active part in school-life, be a valued member of the school community and be seen as an integral member</w:t>
      </w:r>
      <w:r w:rsidR="00F622D4" w:rsidRPr="00354076">
        <w:rPr>
          <w:rFonts w:ascii="Arial" w:hAnsi="Arial" w:cs="Arial"/>
          <w:color w:val="000000" w:themeColor="text1"/>
          <w:sz w:val="24"/>
          <w:szCs w:val="24"/>
        </w:rPr>
        <w:t xml:space="preserve"> of civilisation</w:t>
      </w:r>
      <w:r w:rsidR="008E5376" w:rsidRPr="00354076">
        <w:rPr>
          <w:rFonts w:ascii="Arial" w:hAnsi="Arial" w:cs="Arial"/>
          <w:color w:val="000000" w:themeColor="text1"/>
          <w:sz w:val="24"/>
          <w:szCs w:val="24"/>
        </w:rPr>
        <w:t>.</w:t>
      </w:r>
      <w:r w:rsidR="000B3074" w:rsidRPr="00354076">
        <w:rPr>
          <w:rFonts w:ascii="Arial" w:hAnsi="Arial" w:cs="Arial"/>
          <w:color w:val="000000" w:themeColor="text1"/>
          <w:sz w:val="24"/>
          <w:szCs w:val="24"/>
        </w:rPr>
        <w:t xml:space="preserve"> In our </w:t>
      </w:r>
      <w:r w:rsidR="00F74C34" w:rsidRPr="00354076">
        <w:rPr>
          <w:rFonts w:ascii="Arial" w:hAnsi="Arial" w:cs="Arial"/>
          <w:color w:val="000000" w:themeColor="text1"/>
          <w:sz w:val="24"/>
          <w:szCs w:val="24"/>
        </w:rPr>
        <w:t>continuously</w:t>
      </w:r>
      <w:r w:rsidR="000B3074" w:rsidRPr="00354076">
        <w:rPr>
          <w:rFonts w:ascii="Arial" w:hAnsi="Arial" w:cs="Arial"/>
          <w:color w:val="000000" w:themeColor="text1"/>
          <w:sz w:val="24"/>
          <w:szCs w:val="24"/>
        </w:rPr>
        <w:t xml:space="preserve"> developing society, it is important that every child has paramount opportunities</w:t>
      </w:r>
      <w:r w:rsidR="000354ED" w:rsidRPr="00354076">
        <w:rPr>
          <w:rFonts w:ascii="Arial" w:hAnsi="Arial" w:cs="Arial"/>
          <w:color w:val="000000" w:themeColor="text1"/>
          <w:sz w:val="24"/>
          <w:szCs w:val="24"/>
        </w:rPr>
        <w:t xml:space="preserve"> at the start of life and s</w:t>
      </w:r>
      <w:r w:rsidR="000B3074" w:rsidRPr="00354076">
        <w:rPr>
          <w:rFonts w:ascii="Arial" w:hAnsi="Arial" w:cs="Arial"/>
          <w:color w:val="000000" w:themeColor="text1"/>
          <w:sz w:val="24"/>
          <w:szCs w:val="24"/>
        </w:rPr>
        <w:t xml:space="preserve">chooling is </w:t>
      </w:r>
      <w:r w:rsidR="00F622D4" w:rsidRPr="00354076">
        <w:rPr>
          <w:rFonts w:ascii="Arial" w:hAnsi="Arial" w:cs="Arial"/>
          <w:color w:val="000000" w:themeColor="text1"/>
          <w:sz w:val="24"/>
          <w:szCs w:val="24"/>
        </w:rPr>
        <w:t xml:space="preserve">a </w:t>
      </w:r>
      <w:r w:rsidR="000B3074" w:rsidRPr="00354076">
        <w:rPr>
          <w:rFonts w:ascii="Arial" w:hAnsi="Arial" w:cs="Arial"/>
          <w:color w:val="000000" w:themeColor="text1"/>
          <w:sz w:val="24"/>
          <w:szCs w:val="24"/>
        </w:rPr>
        <w:t xml:space="preserve">crucial </w:t>
      </w:r>
      <w:r w:rsidR="000354ED" w:rsidRPr="00354076">
        <w:rPr>
          <w:rFonts w:ascii="Arial" w:hAnsi="Arial" w:cs="Arial"/>
          <w:color w:val="000000" w:themeColor="text1"/>
          <w:sz w:val="24"/>
          <w:szCs w:val="24"/>
        </w:rPr>
        <w:t>part of</w:t>
      </w:r>
      <w:r w:rsidR="000B3074" w:rsidRPr="00354076">
        <w:rPr>
          <w:rFonts w:ascii="Arial" w:hAnsi="Arial" w:cs="Arial"/>
          <w:color w:val="000000" w:themeColor="text1"/>
          <w:sz w:val="24"/>
          <w:szCs w:val="24"/>
        </w:rPr>
        <w:t xml:space="preserve"> this process</w:t>
      </w:r>
      <w:r w:rsidR="000354ED" w:rsidRPr="00354076">
        <w:rPr>
          <w:rFonts w:ascii="Arial" w:hAnsi="Arial" w:cs="Arial"/>
          <w:color w:val="000000" w:themeColor="text1"/>
          <w:sz w:val="24"/>
          <w:szCs w:val="24"/>
        </w:rPr>
        <w:t>.</w:t>
      </w:r>
      <w:r w:rsidR="000B3074" w:rsidRPr="00354076">
        <w:rPr>
          <w:rFonts w:ascii="Arial" w:hAnsi="Arial" w:cs="Arial"/>
          <w:color w:val="000000" w:themeColor="text1"/>
          <w:sz w:val="24"/>
          <w:szCs w:val="24"/>
        </w:rPr>
        <w:t xml:space="preserve"> </w:t>
      </w:r>
      <w:r w:rsidR="000354ED" w:rsidRPr="00354076">
        <w:rPr>
          <w:rFonts w:ascii="Arial" w:hAnsi="Arial" w:cs="Arial"/>
          <w:color w:val="000000" w:themeColor="text1"/>
          <w:sz w:val="24"/>
          <w:szCs w:val="24"/>
        </w:rPr>
        <w:t xml:space="preserve">This </w:t>
      </w:r>
      <w:r w:rsidR="000B3074" w:rsidRPr="00354076">
        <w:rPr>
          <w:rFonts w:ascii="Arial" w:hAnsi="Arial" w:cs="Arial"/>
          <w:color w:val="000000" w:themeColor="text1"/>
          <w:sz w:val="24"/>
          <w:szCs w:val="24"/>
        </w:rPr>
        <w:t>placing an emphasis on the early years</w:t>
      </w:r>
      <w:r w:rsidR="00BE6574" w:rsidRPr="00354076">
        <w:rPr>
          <w:rFonts w:ascii="Arial" w:hAnsi="Arial" w:cs="Arial"/>
          <w:color w:val="000000" w:themeColor="text1"/>
          <w:sz w:val="24"/>
          <w:szCs w:val="24"/>
        </w:rPr>
        <w:t xml:space="preserve"> education they receive. A reason being that </w:t>
      </w:r>
      <w:r w:rsidR="00F622D4" w:rsidRPr="00354076">
        <w:rPr>
          <w:rFonts w:ascii="Arial" w:hAnsi="Arial" w:cs="Arial"/>
          <w:color w:val="000000" w:themeColor="text1"/>
          <w:sz w:val="24"/>
          <w:szCs w:val="24"/>
        </w:rPr>
        <w:t>it</w:t>
      </w:r>
      <w:r w:rsidR="00BE6574" w:rsidRPr="00354076">
        <w:rPr>
          <w:rFonts w:ascii="Arial" w:hAnsi="Arial" w:cs="Arial"/>
          <w:color w:val="000000" w:themeColor="text1"/>
          <w:sz w:val="24"/>
          <w:szCs w:val="24"/>
        </w:rPr>
        <w:t xml:space="preserve"> is a key influence on shaping their potential in education and life</w:t>
      </w:r>
      <w:r w:rsidR="000354ED" w:rsidRPr="00354076">
        <w:rPr>
          <w:rFonts w:ascii="Arial" w:hAnsi="Arial" w:cs="Arial"/>
          <w:color w:val="000000" w:themeColor="text1"/>
          <w:sz w:val="24"/>
          <w:szCs w:val="24"/>
        </w:rPr>
        <w:t xml:space="preserve"> itself. Supporting</w:t>
      </w:r>
      <w:r w:rsidR="00BE6574" w:rsidRPr="00354076">
        <w:rPr>
          <w:rFonts w:ascii="Arial" w:hAnsi="Arial" w:cs="Arial"/>
          <w:color w:val="000000" w:themeColor="text1"/>
          <w:sz w:val="24"/>
          <w:szCs w:val="24"/>
        </w:rPr>
        <w:t xml:space="preserve"> </w:t>
      </w:r>
      <w:r w:rsidR="00BE6574" w:rsidRPr="00354076">
        <w:rPr>
          <w:rFonts w:ascii="Arial" w:hAnsi="Arial" w:cs="Arial"/>
          <w:color w:val="000000" w:themeColor="text1"/>
          <w:sz w:val="24"/>
          <w:szCs w:val="24"/>
        </w:rPr>
        <w:lastRenderedPageBreak/>
        <w:t xml:space="preserve">this </w:t>
      </w:r>
      <w:r w:rsidR="0053174C" w:rsidRPr="00354076">
        <w:rPr>
          <w:rFonts w:ascii="Arial" w:hAnsi="Arial" w:cs="Arial"/>
          <w:color w:val="000000" w:themeColor="text1"/>
          <w:sz w:val="24"/>
          <w:szCs w:val="24"/>
        </w:rPr>
        <w:t xml:space="preserve">the Department of Education and Early Childhood Development </w:t>
      </w:r>
      <w:r w:rsidR="00BE6574" w:rsidRPr="00354076">
        <w:rPr>
          <w:rFonts w:ascii="Arial" w:hAnsi="Arial" w:cs="Arial"/>
          <w:color w:val="000000" w:themeColor="text1"/>
          <w:sz w:val="24"/>
          <w:szCs w:val="24"/>
        </w:rPr>
        <w:t>(</w:t>
      </w:r>
      <w:r w:rsidR="0053174C" w:rsidRPr="00354076">
        <w:rPr>
          <w:rFonts w:ascii="Arial" w:hAnsi="Arial" w:cs="Arial"/>
          <w:color w:val="000000" w:themeColor="text1"/>
          <w:sz w:val="24"/>
          <w:szCs w:val="24"/>
        </w:rPr>
        <w:t>2010</w:t>
      </w:r>
      <w:r w:rsidR="00BE6574" w:rsidRPr="00354076">
        <w:rPr>
          <w:rFonts w:ascii="Arial" w:hAnsi="Arial" w:cs="Arial"/>
          <w:color w:val="000000" w:themeColor="text1"/>
          <w:sz w:val="24"/>
          <w:szCs w:val="24"/>
        </w:rPr>
        <w:t>) states</w:t>
      </w:r>
      <w:r w:rsidR="000354ED" w:rsidRPr="00354076">
        <w:rPr>
          <w:rFonts w:ascii="Arial" w:hAnsi="Arial" w:cs="Arial"/>
          <w:color w:val="000000" w:themeColor="text1"/>
          <w:sz w:val="24"/>
          <w:szCs w:val="24"/>
        </w:rPr>
        <w:t xml:space="preserve"> it is now recognised</w:t>
      </w:r>
      <w:r w:rsidR="00E7491F" w:rsidRPr="00354076">
        <w:rPr>
          <w:rFonts w:ascii="Arial" w:hAnsi="Arial" w:cs="Arial"/>
          <w:color w:val="000000" w:themeColor="text1"/>
          <w:sz w:val="24"/>
          <w:szCs w:val="24"/>
        </w:rPr>
        <w:t xml:space="preserve"> </w:t>
      </w:r>
      <w:r w:rsidR="000354ED" w:rsidRPr="00354076">
        <w:rPr>
          <w:rFonts w:ascii="Arial" w:hAnsi="Arial" w:cs="Arial"/>
          <w:color w:val="000000" w:themeColor="text1"/>
          <w:sz w:val="24"/>
          <w:szCs w:val="24"/>
        </w:rPr>
        <w:t xml:space="preserve">in </w:t>
      </w:r>
      <w:r w:rsidR="00E7491F" w:rsidRPr="00354076">
        <w:rPr>
          <w:rFonts w:ascii="Arial" w:hAnsi="Arial" w:cs="Arial"/>
          <w:color w:val="000000" w:themeColor="text1"/>
          <w:sz w:val="24"/>
          <w:szCs w:val="24"/>
        </w:rPr>
        <w:t>these crucial early years that foundations are laid</w:t>
      </w:r>
      <w:r w:rsidR="0053174C" w:rsidRPr="00354076">
        <w:rPr>
          <w:rFonts w:ascii="Arial" w:hAnsi="Arial" w:cs="Arial"/>
          <w:color w:val="000000" w:themeColor="text1"/>
          <w:sz w:val="24"/>
          <w:szCs w:val="24"/>
        </w:rPr>
        <w:t>, which takes</w:t>
      </w:r>
      <w:r w:rsidR="000354ED" w:rsidRPr="00354076">
        <w:rPr>
          <w:rFonts w:ascii="Arial" w:hAnsi="Arial" w:cs="Arial"/>
          <w:color w:val="000000" w:themeColor="text1"/>
          <w:sz w:val="24"/>
          <w:szCs w:val="24"/>
        </w:rPr>
        <w:t xml:space="preserve"> a child</w:t>
      </w:r>
      <w:r w:rsidR="0053174C" w:rsidRPr="00354076">
        <w:rPr>
          <w:rFonts w:ascii="Arial" w:hAnsi="Arial" w:cs="Arial"/>
          <w:color w:val="000000" w:themeColor="text1"/>
          <w:sz w:val="24"/>
          <w:szCs w:val="24"/>
        </w:rPr>
        <w:t xml:space="preserve"> through to childhood, teenage years and adulthood. An example being that in these early years, a child </w:t>
      </w:r>
      <w:r w:rsidR="000354ED" w:rsidRPr="00354076">
        <w:rPr>
          <w:rFonts w:ascii="Arial" w:hAnsi="Arial" w:cs="Arial"/>
          <w:color w:val="000000" w:themeColor="text1"/>
          <w:sz w:val="24"/>
          <w:szCs w:val="24"/>
        </w:rPr>
        <w:t>is able to develop</w:t>
      </w:r>
      <w:r w:rsidR="0053174C" w:rsidRPr="00354076">
        <w:rPr>
          <w:rFonts w:ascii="Arial" w:hAnsi="Arial" w:cs="Arial"/>
          <w:color w:val="000000" w:themeColor="text1"/>
          <w:sz w:val="24"/>
          <w:szCs w:val="24"/>
        </w:rPr>
        <w:t xml:space="preserve"> a picture</w:t>
      </w:r>
      <w:r w:rsidR="0014636C" w:rsidRPr="00354076">
        <w:rPr>
          <w:rFonts w:ascii="Arial" w:hAnsi="Arial" w:cs="Arial"/>
          <w:color w:val="000000" w:themeColor="text1"/>
          <w:sz w:val="24"/>
          <w:szCs w:val="24"/>
        </w:rPr>
        <w:t>/identity</w:t>
      </w:r>
      <w:r w:rsidR="0053174C" w:rsidRPr="00354076">
        <w:rPr>
          <w:rFonts w:ascii="Arial" w:hAnsi="Arial" w:cs="Arial"/>
          <w:color w:val="000000" w:themeColor="text1"/>
          <w:sz w:val="24"/>
          <w:szCs w:val="24"/>
        </w:rPr>
        <w:t xml:space="preserve"> of themselves which will therefore affect the way they approach any situation</w:t>
      </w:r>
      <w:r w:rsidR="000354ED" w:rsidRPr="00354076">
        <w:rPr>
          <w:rFonts w:ascii="Arial" w:hAnsi="Arial" w:cs="Arial"/>
          <w:color w:val="000000" w:themeColor="text1"/>
          <w:sz w:val="24"/>
          <w:szCs w:val="24"/>
        </w:rPr>
        <w:t xml:space="preserve"> later on</w:t>
      </w:r>
      <w:r w:rsidR="0053174C" w:rsidRPr="00354076">
        <w:rPr>
          <w:rFonts w:ascii="Arial" w:hAnsi="Arial" w:cs="Arial"/>
          <w:color w:val="000000" w:themeColor="text1"/>
          <w:sz w:val="24"/>
          <w:szCs w:val="24"/>
        </w:rPr>
        <w:t>.</w:t>
      </w:r>
      <w:r w:rsidR="005A1862" w:rsidRPr="00354076">
        <w:rPr>
          <w:rFonts w:ascii="Arial" w:hAnsi="Arial" w:cs="Arial"/>
          <w:color w:val="000000" w:themeColor="text1"/>
          <w:sz w:val="24"/>
          <w:szCs w:val="24"/>
        </w:rPr>
        <w:t xml:space="preserve"> </w:t>
      </w:r>
      <w:r w:rsidR="00E66C65" w:rsidRPr="00354076">
        <w:rPr>
          <w:rFonts w:ascii="Arial" w:hAnsi="Arial" w:cs="Arial"/>
          <w:color w:val="000000" w:themeColor="text1"/>
          <w:sz w:val="24"/>
          <w:szCs w:val="24"/>
        </w:rPr>
        <w:t>The Early Years Foundation Stage</w:t>
      </w:r>
      <w:r w:rsidR="005A1862" w:rsidRPr="00354076">
        <w:rPr>
          <w:rFonts w:ascii="Arial" w:hAnsi="Arial" w:cs="Arial"/>
          <w:color w:val="000000" w:themeColor="text1"/>
          <w:sz w:val="24"/>
          <w:szCs w:val="24"/>
        </w:rPr>
        <w:t xml:space="preserve"> (EYFS)</w:t>
      </w:r>
      <w:r w:rsidR="00E66C65" w:rsidRPr="00354076">
        <w:rPr>
          <w:rFonts w:ascii="Arial" w:hAnsi="Arial" w:cs="Arial"/>
          <w:color w:val="000000" w:themeColor="text1"/>
          <w:sz w:val="24"/>
          <w:szCs w:val="24"/>
        </w:rPr>
        <w:t xml:space="preserve"> in England identifies</w:t>
      </w:r>
      <w:r w:rsidR="005A1862" w:rsidRPr="00354076">
        <w:rPr>
          <w:rFonts w:ascii="Arial" w:hAnsi="Arial" w:cs="Arial"/>
          <w:color w:val="000000" w:themeColor="text1"/>
          <w:sz w:val="24"/>
          <w:szCs w:val="24"/>
        </w:rPr>
        <w:t xml:space="preserve"> the need to engage in a</w:t>
      </w:r>
      <w:r w:rsidR="000B7A20" w:rsidRPr="00354076">
        <w:rPr>
          <w:rFonts w:ascii="Arial" w:hAnsi="Arial" w:cs="Arial"/>
          <w:color w:val="000000" w:themeColor="text1"/>
          <w:sz w:val="24"/>
          <w:szCs w:val="24"/>
        </w:rPr>
        <w:t xml:space="preserve">n all-round </w:t>
      </w:r>
      <w:r w:rsidR="005A1862" w:rsidRPr="00354076">
        <w:rPr>
          <w:rFonts w:ascii="Arial" w:hAnsi="Arial" w:cs="Arial"/>
          <w:color w:val="000000" w:themeColor="text1"/>
          <w:sz w:val="24"/>
          <w:szCs w:val="24"/>
        </w:rPr>
        <w:t>inclusive</w:t>
      </w:r>
      <w:r w:rsidR="00E66C65" w:rsidRPr="00354076">
        <w:rPr>
          <w:rFonts w:ascii="Arial" w:hAnsi="Arial" w:cs="Arial"/>
          <w:color w:val="000000" w:themeColor="text1"/>
          <w:sz w:val="24"/>
          <w:szCs w:val="24"/>
        </w:rPr>
        <w:t xml:space="preserve"> </w:t>
      </w:r>
      <w:r w:rsidR="000B7A20" w:rsidRPr="00354076">
        <w:rPr>
          <w:rFonts w:ascii="Arial" w:hAnsi="Arial" w:cs="Arial"/>
          <w:color w:val="000000" w:themeColor="text1"/>
          <w:sz w:val="24"/>
          <w:szCs w:val="24"/>
        </w:rPr>
        <w:t xml:space="preserve">and fulfilling </w:t>
      </w:r>
      <w:r w:rsidR="005A1862" w:rsidRPr="00354076">
        <w:rPr>
          <w:rFonts w:ascii="Arial" w:hAnsi="Arial" w:cs="Arial"/>
          <w:color w:val="000000" w:themeColor="text1"/>
          <w:sz w:val="24"/>
          <w:szCs w:val="24"/>
        </w:rPr>
        <w:t>learning experience as well as ensuring contentment. Hence providing</w:t>
      </w:r>
      <w:r w:rsidR="00E66C65" w:rsidRPr="00354076">
        <w:rPr>
          <w:rFonts w:ascii="Arial" w:hAnsi="Arial" w:cs="Arial"/>
          <w:color w:val="000000" w:themeColor="text1"/>
          <w:sz w:val="24"/>
          <w:szCs w:val="24"/>
        </w:rPr>
        <w:t xml:space="preserve"> a statutory framework </w:t>
      </w:r>
      <w:r w:rsidR="005A1862" w:rsidRPr="00354076">
        <w:rPr>
          <w:rFonts w:ascii="Arial" w:hAnsi="Arial" w:cs="Arial"/>
          <w:color w:val="000000" w:themeColor="text1"/>
          <w:sz w:val="24"/>
          <w:szCs w:val="24"/>
        </w:rPr>
        <w:t>for all educational practitioners to follow</w:t>
      </w:r>
      <w:r w:rsidR="00B91BC9" w:rsidRPr="00354076">
        <w:rPr>
          <w:rFonts w:ascii="Arial" w:hAnsi="Arial" w:cs="Arial"/>
          <w:color w:val="000000" w:themeColor="text1"/>
          <w:sz w:val="24"/>
          <w:szCs w:val="24"/>
        </w:rPr>
        <w:t xml:space="preserve">. </w:t>
      </w:r>
      <w:r w:rsidR="002E33CC" w:rsidRPr="00354076">
        <w:rPr>
          <w:rFonts w:ascii="Arial" w:hAnsi="Arial" w:cs="Arial"/>
          <w:color w:val="000000" w:themeColor="text1"/>
          <w:sz w:val="24"/>
          <w:szCs w:val="24"/>
        </w:rPr>
        <w:t xml:space="preserve">The framework is to ensure practitioners </w:t>
      </w:r>
      <w:r w:rsidR="000B7A20" w:rsidRPr="00354076">
        <w:rPr>
          <w:rFonts w:ascii="Arial" w:hAnsi="Arial" w:cs="Arial"/>
          <w:color w:val="000000" w:themeColor="text1"/>
          <w:sz w:val="24"/>
          <w:szCs w:val="24"/>
        </w:rPr>
        <w:t>warrant equal opportunities for all children</w:t>
      </w:r>
      <w:r w:rsidR="00B91BC9" w:rsidRPr="00354076">
        <w:rPr>
          <w:rFonts w:ascii="Arial" w:hAnsi="Arial" w:cs="Arial"/>
          <w:color w:val="000000" w:themeColor="text1"/>
          <w:sz w:val="24"/>
          <w:szCs w:val="24"/>
        </w:rPr>
        <w:t xml:space="preserve"> within education,</w:t>
      </w:r>
      <w:r w:rsidR="00F622D4" w:rsidRPr="00354076">
        <w:rPr>
          <w:rFonts w:ascii="Arial" w:hAnsi="Arial" w:cs="Arial"/>
          <w:color w:val="000000" w:themeColor="text1"/>
          <w:sz w:val="24"/>
          <w:szCs w:val="24"/>
        </w:rPr>
        <w:t xml:space="preserve"> this ranging from diverse cultures, ethnicities, gender, sex, etc whilst also</w:t>
      </w:r>
      <w:r w:rsidR="00B91BC9" w:rsidRPr="00354076">
        <w:rPr>
          <w:rFonts w:ascii="Arial" w:hAnsi="Arial" w:cs="Arial"/>
          <w:color w:val="000000" w:themeColor="text1"/>
          <w:sz w:val="24"/>
          <w:szCs w:val="24"/>
        </w:rPr>
        <w:t xml:space="preserve"> including Special Education Needs (SEN) and all with</w:t>
      </w:r>
      <w:r w:rsidR="00F622D4" w:rsidRPr="00354076">
        <w:rPr>
          <w:rFonts w:ascii="Arial" w:hAnsi="Arial" w:cs="Arial"/>
          <w:color w:val="000000" w:themeColor="text1"/>
          <w:sz w:val="24"/>
          <w:szCs w:val="24"/>
        </w:rPr>
        <w:t xml:space="preserve"> </w:t>
      </w:r>
      <w:r w:rsidR="00B91BC9" w:rsidRPr="00354076">
        <w:rPr>
          <w:rFonts w:ascii="Arial" w:hAnsi="Arial" w:cs="Arial"/>
          <w:color w:val="000000" w:themeColor="text1"/>
          <w:sz w:val="24"/>
          <w:szCs w:val="24"/>
        </w:rPr>
        <w:t>disabilities</w:t>
      </w:r>
      <w:r w:rsidR="00F622D4" w:rsidRPr="00354076">
        <w:rPr>
          <w:rFonts w:ascii="Arial" w:hAnsi="Arial" w:cs="Arial"/>
          <w:color w:val="000000" w:themeColor="text1"/>
          <w:sz w:val="24"/>
          <w:szCs w:val="24"/>
        </w:rPr>
        <w:t>. It</w:t>
      </w:r>
      <w:r w:rsidR="00DD39C1" w:rsidRPr="00354076">
        <w:rPr>
          <w:rFonts w:ascii="Arial" w:hAnsi="Arial" w:cs="Arial"/>
          <w:color w:val="000000" w:themeColor="text1"/>
          <w:sz w:val="24"/>
          <w:szCs w:val="24"/>
        </w:rPr>
        <w:t xml:space="preserve"> determines a commitment to anti-discriminatory practice</w:t>
      </w:r>
      <w:r w:rsidR="005A1862" w:rsidRPr="00354076">
        <w:rPr>
          <w:rFonts w:ascii="Arial" w:hAnsi="Arial" w:cs="Arial"/>
          <w:color w:val="000000" w:themeColor="text1"/>
          <w:sz w:val="24"/>
          <w:szCs w:val="24"/>
        </w:rPr>
        <w:t>.</w:t>
      </w:r>
      <w:r w:rsidR="000C56F4" w:rsidRPr="00354076">
        <w:rPr>
          <w:rFonts w:ascii="Arial" w:hAnsi="Arial" w:cs="Arial"/>
          <w:color w:val="000000" w:themeColor="text1"/>
          <w:sz w:val="24"/>
          <w:szCs w:val="24"/>
        </w:rPr>
        <w:t xml:space="preserve"> </w:t>
      </w:r>
    </w:p>
    <w:p w14:paraId="782CE1BF" w14:textId="65D0842F" w:rsidR="008E5376" w:rsidRPr="00354076" w:rsidRDefault="002178A8"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 xml:space="preserve">The </w:t>
      </w:r>
      <w:r w:rsidR="00752EFF" w:rsidRPr="00354076">
        <w:rPr>
          <w:rFonts w:ascii="Arial" w:hAnsi="Arial" w:cs="Arial"/>
          <w:color w:val="000000" w:themeColor="text1"/>
          <w:sz w:val="24"/>
          <w:szCs w:val="24"/>
        </w:rPr>
        <w:t>EYFS</w:t>
      </w:r>
      <w:r w:rsidRPr="00354076">
        <w:rPr>
          <w:rFonts w:ascii="Arial" w:hAnsi="Arial" w:cs="Arial"/>
          <w:color w:val="000000" w:themeColor="text1"/>
          <w:sz w:val="24"/>
          <w:szCs w:val="24"/>
        </w:rPr>
        <w:t xml:space="preserve"> was </w:t>
      </w:r>
      <w:r w:rsidR="00752EFF" w:rsidRPr="00354076">
        <w:rPr>
          <w:rFonts w:ascii="Arial" w:hAnsi="Arial" w:cs="Arial"/>
          <w:color w:val="000000" w:themeColor="text1"/>
          <w:sz w:val="24"/>
          <w:szCs w:val="24"/>
        </w:rPr>
        <w:t>originated</w:t>
      </w:r>
      <w:r w:rsidRPr="00354076">
        <w:rPr>
          <w:rFonts w:ascii="Arial" w:hAnsi="Arial" w:cs="Arial"/>
          <w:color w:val="000000" w:themeColor="text1"/>
          <w:sz w:val="24"/>
          <w:szCs w:val="24"/>
        </w:rPr>
        <w:t xml:space="preserve"> </w:t>
      </w:r>
      <w:r w:rsidR="005A57D8" w:rsidRPr="00354076">
        <w:rPr>
          <w:rFonts w:ascii="Arial" w:hAnsi="Arial" w:cs="Arial"/>
          <w:color w:val="000000" w:themeColor="text1"/>
          <w:sz w:val="24"/>
          <w:szCs w:val="24"/>
        </w:rPr>
        <w:t xml:space="preserve">in 2008 </w:t>
      </w:r>
      <w:r w:rsidRPr="00354076">
        <w:rPr>
          <w:rFonts w:ascii="Arial" w:hAnsi="Arial" w:cs="Arial"/>
          <w:color w:val="000000" w:themeColor="text1"/>
          <w:sz w:val="24"/>
          <w:szCs w:val="24"/>
        </w:rPr>
        <w:t>from the ‘Every Child Matters’ policy paper that was</w:t>
      </w:r>
      <w:r w:rsidR="00752EFF" w:rsidRPr="00354076">
        <w:rPr>
          <w:rFonts w:ascii="Arial" w:hAnsi="Arial" w:cs="Arial"/>
          <w:color w:val="000000" w:themeColor="text1"/>
          <w:sz w:val="24"/>
          <w:szCs w:val="24"/>
        </w:rPr>
        <w:t xml:space="preserve"> published</w:t>
      </w:r>
      <w:r w:rsidRPr="00354076">
        <w:rPr>
          <w:rFonts w:ascii="Arial" w:hAnsi="Arial" w:cs="Arial"/>
          <w:color w:val="000000" w:themeColor="text1"/>
          <w:sz w:val="24"/>
          <w:szCs w:val="24"/>
        </w:rPr>
        <w:t xml:space="preserve"> </w:t>
      </w:r>
      <w:r w:rsidR="00752EFF" w:rsidRPr="00354076">
        <w:rPr>
          <w:rFonts w:ascii="Arial" w:hAnsi="Arial" w:cs="Arial"/>
          <w:color w:val="000000" w:themeColor="text1"/>
          <w:sz w:val="24"/>
          <w:szCs w:val="24"/>
        </w:rPr>
        <w:t xml:space="preserve">under the 2001 – 2005 labour led government. It was a proposal brought forward to change and improve the educational system in many areas. The EYFS reflected on these areas and highlighted four main principles throughout; a unique child, positive relationships, enabling environments and lastly learning and development. </w:t>
      </w:r>
      <w:r w:rsidR="002E33CC" w:rsidRPr="00354076">
        <w:rPr>
          <w:rFonts w:ascii="Arial" w:hAnsi="Arial" w:cs="Arial"/>
          <w:color w:val="000000" w:themeColor="text1"/>
          <w:sz w:val="24"/>
          <w:szCs w:val="24"/>
        </w:rPr>
        <w:t>These</w:t>
      </w:r>
      <w:r w:rsidR="009439B5" w:rsidRPr="00354076">
        <w:rPr>
          <w:rFonts w:ascii="Arial" w:hAnsi="Arial" w:cs="Arial"/>
          <w:color w:val="000000" w:themeColor="text1"/>
          <w:sz w:val="24"/>
          <w:szCs w:val="24"/>
        </w:rPr>
        <w:t xml:space="preserve"> prime areas indicate the importance of allowing a child to become a competent learner and the environment they are set in plays a vital role in enabling and broadening their learning and development. The fact they recognise that children learn in different ways and rates is equally essential as it inter-connects their learning along with the st</w:t>
      </w:r>
      <w:r w:rsidR="002E33CC" w:rsidRPr="00354076">
        <w:rPr>
          <w:rFonts w:ascii="Arial" w:hAnsi="Arial" w:cs="Arial"/>
          <w:color w:val="000000" w:themeColor="text1"/>
          <w:sz w:val="24"/>
          <w:szCs w:val="24"/>
        </w:rPr>
        <w:t>ro</w:t>
      </w:r>
      <w:r w:rsidR="009439B5" w:rsidRPr="00354076">
        <w:rPr>
          <w:rFonts w:ascii="Arial" w:hAnsi="Arial" w:cs="Arial"/>
          <w:color w:val="000000" w:themeColor="text1"/>
          <w:sz w:val="24"/>
          <w:szCs w:val="24"/>
        </w:rPr>
        <w:t xml:space="preserve">ng, independent relationships that are formed with parents and </w:t>
      </w:r>
      <w:r w:rsidR="00994988" w:rsidRPr="00354076">
        <w:rPr>
          <w:rFonts w:ascii="Arial" w:hAnsi="Arial" w:cs="Arial"/>
          <w:color w:val="000000" w:themeColor="text1"/>
          <w:sz w:val="24"/>
          <w:szCs w:val="24"/>
        </w:rPr>
        <w:t>significant</w:t>
      </w:r>
      <w:r w:rsidR="009439B5" w:rsidRPr="00354076">
        <w:rPr>
          <w:rFonts w:ascii="Arial" w:hAnsi="Arial" w:cs="Arial"/>
          <w:color w:val="000000" w:themeColor="text1"/>
          <w:sz w:val="24"/>
          <w:szCs w:val="24"/>
        </w:rPr>
        <w:t xml:space="preserve"> people in their lives (</w:t>
      </w:r>
      <w:r w:rsidR="00061ED9" w:rsidRPr="00354076">
        <w:rPr>
          <w:rFonts w:ascii="Arial" w:hAnsi="Arial" w:cs="Arial"/>
          <w:color w:val="000000" w:themeColor="text1"/>
          <w:sz w:val="24"/>
          <w:szCs w:val="24"/>
        </w:rPr>
        <w:t>DFES, 2017).</w:t>
      </w:r>
      <w:r w:rsidR="003209F0" w:rsidRPr="00354076">
        <w:rPr>
          <w:rFonts w:ascii="Arial" w:hAnsi="Arial" w:cs="Arial"/>
          <w:color w:val="000000" w:themeColor="text1"/>
          <w:sz w:val="24"/>
          <w:szCs w:val="24"/>
        </w:rPr>
        <w:t xml:space="preserve"> The National Scientific council on developing the child (2004) supports this by stating young children “experience</w:t>
      </w:r>
      <w:r w:rsidR="005A2D2E" w:rsidRPr="00354076">
        <w:rPr>
          <w:rFonts w:ascii="Arial" w:hAnsi="Arial" w:cs="Arial"/>
          <w:color w:val="000000" w:themeColor="text1"/>
          <w:sz w:val="24"/>
          <w:szCs w:val="24"/>
        </w:rPr>
        <w:t xml:space="preserve"> their world as an environment of relationships, and these relationships affect virtually all aspects of their development”.</w:t>
      </w:r>
      <w:r w:rsidR="00BB3403" w:rsidRPr="00354076">
        <w:rPr>
          <w:rFonts w:ascii="Arial" w:hAnsi="Arial" w:cs="Arial"/>
          <w:color w:val="000000" w:themeColor="text1"/>
          <w:sz w:val="24"/>
          <w:szCs w:val="24"/>
        </w:rPr>
        <w:t xml:space="preserve"> </w:t>
      </w:r>
      <w:r w:rsidR="00FE37F0" w:rsidRPr="00354076">
        <w:rPr>
          <w:rFonts w:ascii="Arial" w:hAnsi="Arial" w:cs="Arial"/>
          <w:color w:val="000000" w:themeColor="text1"/>
          <w:sz w:val="24"/>
          <w:szCs w:val="24"/>
        </w:rPr>
        <w:t>Throughout the EYFS, t</w:t>
      </w:r>
      <w:r w:rsidR="00AC0C16" w:rsidRPr="00354076">
        <w:rPr>
          <w:rFonts w:ascii="Arial" w:hAnsi="Arial" w:cs="Arial"/>
          <w:color w:val="000000" w:themeColor="text1"/>
          <w:sz w:val="24"/>
          <w:szCs w:val="24"/>
        </w:rPr>
        <w:t xml:space="preserve">he </w:t>
      </w:r>
      <w:r w:rsidR="005E1B60" w:rsidRPr="00354076">
        <w:rPr>
          <w:rFonts w:ascii="Arial" w:hAnsi="Arial" w:cs="Arial"/>
          <w:color w:val="000000" w:themeColor="text1"/>
          <w:sz w:val="24"/>
          <w:szCs w:val="24"/>
        </w:rPr>
        <w:t>g</w:t>
      </w:r>
      <w:r w:rsidR="00AC0C16" w:rsidRPr="00354076">
        <w:rPr>
          <w:rFonts w:ascii="Arial" w:hAnsi="Arial" w:cs="Arial"/>
          <w:color w:val="000000" w:themeColor="text1"/>
          <w:sz w:val="24"/>
          <w:szCs w:val="24"/>
        </w:rPr>
        <w:t xml:space="preserve">overnment is clear </w:t>
      </w:r>
      <w:r w:rsidR="00994988" w:rsidRPr="00354076">
        <w:rPr>
          <w:rFonts w:ascii="Arial" w:hAnsi="Arial" w:cs="Arial"/>
          <w:color w:val="000000" w:themeColor="text1"/>
          <w:sz w:val="24"/>
          <w:szCs w:val="24"/>
        </w:rPr>
        <w:t>with the</w:t>
      </w:r>
      <w:r w:rsidR="00FE37F0" w:rsidRPr="00354076">
        <w:rPr>
          <w:rFonts w:ascii="Arial" w:hAnsi="Arial" w:cs="Arial"/>
          <w:color w:val="000000" w:themeColor="text1"/>
          <w:sz w:val="24"/>
          <w:szCs w:val="24"/>
        </w:rPr>
        <w:t xml:space="preserve"> vision </w:t>
      </w:r>
      <w:r w:rsidR="00AC0C16" w:rsidRPr="00354076">
        <w:rPr>
          <w:rFonts w:ascii="Arial" w:hAnsi="Arial" w:cs="Arial"/>
          <w:color w:val="000000" w:themeColor="text1"/>
          <w:sz w:val="24"/>
          <w:szCs w:val="24"/>
        </w:rPr>
        <w:t xml:space="preserve">that all young children, </w:t>
      </w:r>
      <w:r w:rsidR="00FE37F0" w:rsidRPr="00354076">
        <w:rPr>
          <w:rFonts w:ascii="Arial" w:hAnsi="Arial" w:cs="Arial"/>
          <w:color w:val="000000" w:themeColor="text1"/>
          <w:sz w:val="24"/>
          <w:szCs w:val="24"/>
        </w:rPr>
        <w:t>irrespective of their</w:t>
      </w:r>
      <w:r w:rsidR="00F10E5A" w:rsidRPr="00354076">
        <w:rPr>
          <w:rFonts w:ascii="Arial" w:hAnsi="Arial" w:cs="Arial"/>
          <w:color w:val="000000" w:themeColor="text1"/>
          <w:sz w:val="24"/>
          <w:szCs w:val="24"/>
        </w:rPr>
        <w:t xml:space="preserve"> background and</w:t>
      </w:r>
      <w:r w:rsidR="00FE37F0" w:rsidRPr="00354076">
        <w:rPr>
          <w:rFonts w:ascii="Arial" w:hAnsi="Arial" w:cs="Arial"/>
          <w:color w:val="000000" w:themeColor="text1"/>
          <w:sz w:val="24"/>
          <w:szCs w:val="24"/>
        </w:rPr>
        <w:t xml:space="preserve"> their </w:t>
      </w:r>
      <w:r w:rsidR="00AC0C16" w:rsidRPr="00354076">
        <w:rPr>
          <w:rFonts w:ascii="Arial" w:hAnsi="Arial" w:cs="Arial"/>
          <w:color w:val="000000" w:themeColor="text1"/>
          <w:sz w:val="24"/>
          <w:szCs w:val="24"/>
        </w:rPr>
        <w:t xml:space="preserve">circumstances, </w:t>
      </w:r>
      <w:r w:rsidR="00FE37F0" w:rsidRPr="00354076">
        <w:rPr>
          <w:rFonts w:ascii="Arial" w:hAnsi="Arial" w:cs="Arial"/>
          <w:color w:val="000000" w:themeColor="text1"/>
          <w:sz w:val="24"/>
          <w:szCs w:val="24"/>
        </w:rPr>
        <w:t>all merit</w:t>
      </w:r>
      <w:r w:rsidR="00AC0C16" w:rsidRPr="00354076">
        <w:rPr>
          <w:rFonts w:ascii="Arial" w:hAnsi="Arial" w:cs="Arial"/>
          <w:color w:val="000000" w:themeColor="text1"/>
          <w:sz w:val="24"/>
          <w:szCs w:val="24"/>
        </w:rPr>
        <w:t xml:space="preserve"> the best possible start</w:t>
      </w:r>
      <w:r w:rsidR="00FE37F0" w:rsidRPr="00354076">
        <w:rPr>
          <w:rFonts w:ascii="Arial" w:hAnsi="Arial" w:cs="Arial"/>
          <w:color w:val="000000" w:themeColor="text1"/>
          <w:sz w:val="24"/>
          <w:szCs w:val="24"/>
        </w:rPr>
        <w:t xml:space="preserve">. </w:t>
      </w:r>
      <w:r w:rsidR="00994988" w:rsidRPr="00354076">
        <w:rPr>
          <w:rFonts w:ascii="Arial" w:hAnsi="Arial" w:cs="Arial"/>
          <w:color w:val="000000" w:themeColor="text1"/>
          <w:sz w:val="24"/>
          <w:szCs w:val="24"/>
        </w:rPr>
        <w:t>The framework</w:t>
      </w:r>
      <w:r w:rsidR="00FE37F0" w:rsidRPr="00354076">
        <w:rPr>
          <w:rFonts w:ascii="Arial" w:hAnsi="Arial" w:cs="Arial"/>
          <w:color w:val="000000" w:themeColor="text1"/>
          <w:sz w:val="24"/>
          <w:szCs w:val="24"/>
        </w:rPr>
        <w:t xml:space="preserve"> includes an inclusive assessment profile which offers a wide range of learning opportunities and is “capable of capturing a wide range of children’s learning and development outcomes</w:t>
      </w:r>
      <w:r w:rsidR="00CC4D26" w:rsidRPr="00354076">
        <w:rPr>
          <w:rFonts w:ascii="Arial" w:hAnsi="Arial" w:cs="Arial"/>
          <w:color w:val="000000" w:themeColor="text1"/>
          <w:sz w:val="24"/>
          <w:szCs w:val="24"/>
        </w:rPr>
        <w:t>” (EYFS, 2017, p17).</w:t>
      </w:r>
      <w:r w:rsidR="00AC0C16" w:rsidRPr="00354076">
        <w:rPr>
          <w:rFonts w:ascii="Arial" w:hAnsi="Arial" w:cs="Arial"/>
          <w:color w:val="000000" w:themeColor="text1"/>
          <w:sz w:val="24"/>
          <w:szCs w:val="24"/>
        </w:rPr>
        <w:t xml:space="preserve"> </w:t>
      </w:r>
      <w:r w:rsidR="00CC4D26" w:rsidRPr="00354076">
        <w:rPr>
          <w:rFonts w:ascii="Arial" w:hAnsi="Arial" w:cs="Arial"/>
          <w:color w:val="000000" w:themeColor="text1"/>
          <w:sz w:val="24"/>
          <w:szCs w:val="24"/>
        </w:rPr>
        <w:t xml:space="preserve">As a result, this essay will aim to critically analyse the current strategies used for promoting inclusivity within the EYFS in England. It will also aim to incorporate an understanding of the curriculum </w:t>
      </w:r>
      <w:r w:rsidR="00CC4D26" w:rsidRPr="00354076">
        <w:rPr>
          <w:rFonts w:ascii="Arial" w:hAnsi="Arial" w:cs="Arial"/>
          <w:color w:val="000000" w:themeColor="text1"/>
          <w:sz w:val="24"/>
          <w:szCs w:val="24"/>
        </w:rPr>
        <w:lastRenderedPageBreak/>
        <w:t xml:space="preserve">framework and what guidance is provided for </w:t>
      </w:r>
      <w:r w:rsidR="00994988" w:rsidRPr="00354076">
        <w:rPr>
          <w:rFonts w:ascii="Arial" w:hAnsi="Arial" w:cs="Arial"/>
          <w:color w:val="000000" w:themeColor="text1"/>
          <w:sz w:val="24"/>
          <w:szCs w:val="24"/>
        </w:rPr>
        <w:t>educational practitioners</w:t>
      </w:r>
      <w:r w:rsidR="00CC4D26" w:rsidRPr="00354076">
        <w:rPr>
          <w:rFonts w:ascii="Arial" w:hAnsi="Arial" w:cs="Arial"/>
          <w:color w:val="000000" w:themeColor="text1"/>
          <w:sz w:val="24"/>
          <w:szCs w:val="24"/>
        </w:rPr>
        <w:t xml:space="preserve"> to follow and what is placed at the centre of removing that discriminative barrier at this early learning stage.</w:t>
      </w:r>
      <w:r w:rsidR="002B388C" w:rsidRPr="00354076">
        <w:rPr>
          <w:rFonts w:ascii="Arial" w:hAnsi="Arial" w:cs="Arial"/>
          <w:color w:val="000000" w:themeColor="text1"/>
          <w:sz w:val="24"/>
          <w:szCs w:val="24"/>
        </w:rPr>
        <w:t xml:space="preserve"> </w:t>
      </w:r>
      <w:r w:rsidR="00BB3403" w:rsidRPr="00354076">
        <w:rPr>
          <w:rFonts w:ascii="Arial" w:hAnsi="Arial" w:cs="Arial"/>
          <w:color w:val="000000" w:themeColor="text1"/>
          <w:sz w:val="24"/>
          <w:szCs w:val="24"/>
        </w:rPr>
        <w:t>Whilst gaining this understanding, t</w:t>
      </w:r>
      <w:r w:rsidR="002B388C" w:rsidRPr="00354076">
        <w:rPr>
          <w:rFonts w:ascii="Arial" w:hAnsi="Arial" w:cs="Arial"/>
          <w:color w:val="000000" w:themeColor="text1"/>
          <w:sz w:val="24"/>
          <w:szCs w:val="24"/>
        </w:rPr>
        <w:t>his study will explore</w:t>
      </w:r>
      <w:r w:rsidR="00BB3403" w:rsidRPr="00354076">
        <w:rPr>
          <w:rFonts w:ascii="Arial" w:hAnsi="Arial" w:cs="Arial"/>
          <w:color w:val="000000" w:themeColor="text1"/>
          <w:sz w:val="24"/>
          <w:szCs w:val="24"/>
        </w:rPr>
        <w:t xml:space="preserve"> </w:t>
      </w:r>
      <w:r w:rsidR="002B388C" w:rsidRPr="00354076">
        <w:rPr>
          <w:rFonts w:ascii="Arial" w:hAnsi="Arial" w:cs="Arial"/>
          <w:color w:val="000000" w:themeColor="text1"/>
          <w:sz w:val="24"/>
          <w:szCs w:val="24"/>
        </w:rPr>
        <w:t>whether this</w:t>
      </w:r>
      <w:r w:rsidR="00BB3403" w:rsidRPr="00354076">
        <w:rPr>
          <w:rFonts w:ascii="Arial" w:hAnsi="Arial" w:cs="Arial"/>
          <w:color w:val="000000" w:themeColor="text1"/>
          <w:sz w:val="24"/>
          <w:szCs w:val="24"/>
        </w:rPr>
        <w:t xml:space="preserve"> inclusive</w:t>
      </w:r>
      <w:r w:rsidR="002B388C" w:rsidRPr="00354076">
        <w:rPr>
          <w:rFonts w:ascii="Arial" w:hAnsi="Arial" w:cs="Arial"/>
          <w:color w:val="000000" w:themeColor="text1"/>
          <w:sz w:val="24"/>
          <w:szCs w:val="24"/>
        </w:rPr>
        <w:t xml:space="preserve"> framework is</w:t>
      </w:r>
      <w:r w:rsidR="00BB3403" w:rsidRPr="00354076">
        <w:rPr>
          <w:rFonts w:ascii="Arial" w:hAnsi="Arial" w:cs="Arial"/>
          <w:color w:val="000000" w:themeColor="text1"/>
          <w:sz w:val="24"/>
          <w:szCs w:val="24"/>
        </w:rPr>
        <w:t xml:space="preserve"> accessible</w:t>
      </w:r>
      <w:r w:rsidR="002B388C" w:rsidRPr="00354076">
        <w:rPr>
          <w:rFonts w:ascii="Arial" w:hAnsi="Arial" w:cs="Arial"/>
          <w:color w:val="000000" w:themeColor="text1"/>
          <w:sz w:val="24"/>
          <w:szCs w:val="24"/>
        </w:rPr>
        <w:t xml:space="preserve"> for all young children </w:t>
      </w:r>
      <w:r w:rsidR="00BB3403" w:rsidRPr="00354076">
        <w:rPr>
          <w:rFonts w:ascii="Arial" w:hAnsi="Arial" w:cs="Arial"/>
          <w:color w:val="000000" w:themeColor="text1"/>
          <w:sz w:val="24"/>
          <w:szCs w:val="24"/>
        </w:rPr>
        <w:t xml:space="preserve">and what potential challenges still may exist for the practitioners.  </w:t>
      </w:r>
    </w:p>
    <w:p w14:paraId="3F932D6B" w14:textId="72D39AD8" w:rsidR="00370B7A" w:rsidRPr="00354076" w:rsidRDefault="00830135"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 xml:space="preserve">In order to understand all young children and include </w:t>
      </w:r>
      <w:r w:rsidR="00E61606" w:rsidRPr="00354076">
        <w:rPr>
          <w:rFonts w:ascii="Arial" w:hAnsi="Arial" w:cs="Arial"/>
          <w:color w:val="000000" w:themeColor="text1"/>
          <w:sz w:val="24"/>
          <w:szCs w:val="24"/>
        </w:rPr>
        <w:t xml:space="preserve">inclusive practice is something that </w:t>
      </w:r>
      <w:r w:rsidR="0015167C" w:rsidRPr="00354076">
        <w:rPr>
          <w:rFonts w:ascii="Arial" w:hAnsi="Arial" w:cs="Arial"/>
          <w:color w:val="000000" w:themeColor="text1"/>
          <w:sz w:val="24"/>
          <w:szCs w:val="24"/>
        </w:rPr>
        <w:t>Ma</w:t>
      </w:r>
      <w:r w:rsidRPr="00354076">
        <w:rPr>
          <w:rFonts w:ascii="Arial" w:hAnsi="Arial" w:cs="Arial"/>
          <w:color w:val="000000" w:themeColor="text1"/>
          <w:sz w:val="24"/>
          <w:szCs w:val="24"/>
        </w:rPr>
        <w:t>c</w:t>
      </w:r>
      <w:r w:rsidR="0015167C" w:rsidRPr="00354076">
        <w:rPr>
          <w:rFonts w:ascii="Arial" w:hAnsi="Arial" w:cs="Arial"/>
          <w:color w:val="000000" w:themeColor="text1"/>
          <w:sz w:val="24"/>
          <w:szCs w:val="24"/>
        </w:rPr>
        <w:t>C</w:t>
      </w:r>
      <w:r w:rsidRPr="00354076">
        <w:rPr>
          <w:rFonts w:ascii="Arial" w:hAnsi="Arial" w:cs="Arial"/>
          <w:color w:val="000000" w:themeColor="text1"/>
          <w:sz w:val="24"/>
          <w:szCs w:val="24"/>
        </w:rPr>
        <w:t>onville (2007)</w:t>
      </w:r>
      <w:r w:rsidR="00E61606" w:rsidRPr="00354076">
        <w:rPr>
          <w:rFonts w:ascii="Arial" w:hAnsi="Arial" w:cs="Arial"/>
          <w:color w:val="000000" w:themeColor="text1"/>
          <w:sz w:val="24"/>
          <w:szCs w:val="24"/>
        </w:rPr>
        <w:t xml:space="preserve"> refers to as being able to “dance with the children”. Listening to the </w:t>
      </w:r>
      <w:r w:rsidR="00C052AA" w:rsidRPr="00354076">
        <w:rPr>
          <w:rFonts w:ascii="Arial" w:hAnsi="Arial" w:cs="Arial"/>
          <w:color w:val="000000" w:themeColor="text1"/>
          <w:sz w:val="24"/>
          <w:szCs w:val="24"/>
        </w:rPr>
        <w:t>pupils’</w:t>
      </w:r>
      <w:r w:rsidR="00E61606" w:rsidRPr="00354076">
        <w:rPr>
          <w:rFonts w:ascii="Arial" w:hAnsi="Arial" w:cs="Arial"/>
          <w:color w:val="000000" w:themeColor="text1"/>
          <w:sz w:val="24"/>
          <w:szCs w:val="24"/>
        </w:rPr>
        <w:t xml:space="preserve"> voice is a skilful task </w:t>
      </w:r>
      <w:r w:rsidR="00C052AA" w:rsidRPr="00354076">
        <w:rPr>
          <w:rFonts w:ascii="Arial" w:hAnsi="Arial" w:cs="Arial"/>
          <w:color w:val="000000" w:themeColor="text1"/>
          <w:sz w:val="24"/>
          <w:szCs w:val="24"/>
        </w:rPr>
        <w:t>for any teacher though</w:t>
      </w:r>
      <w:r w:rsidR="00E61606" w:rsidRPr="00354076">
        <w:rPr>
          <w:rFonts w:ascii="Arial" w:hAnsi="Arial" w:cs="Arial"/>
          <w:color w:val="000000" w:themeColor="text1"/>
          <w:sz w:val="24"/>
          <w:szCs w:val="24"/>
        </w:rPr>
        <w:t xml:space="preserve"> </w:t>
      </w:r>
      <w:r w:rsidR="00C052AA" w:rsidRPr="00354076">
        <w:rPr>
          <w:rFonts w:ascii="Arial" w:hAnsi="Arial" w:cs="Arial"/>
          <w:color w:val="000000" w:themeColor="text1"/>
          <w:sz w:val="24"/>
          <w:szCs w:val="24"/>
        </w:rPr>
        <w:t xml:space="preserve">the </w:t>
      </w:r>
      <w:r w:rsidR="00E61606" w:rsidRPr="00354076">
        <w:rPr>
          <w:rFonts w:ascii="Arial" w:hAnsi="Arial" w:cs="Arial"/>
          <w:color w:val="000000" w:themeColor="text1"/>
          <w:sz w:val="24"/>
          <w:szCs w:val="24"/>
        </w:rPr>
        <w:t xml:space="preserve">knowledge of child development is an important </w:t>
      </w:r>
      <w:r w:rsidR="00C052AA" w:rsidRPr="00354076">
        <w:rPr>
          <w:rFonts w:ascii="Arial" w:hAnsi="Arial" w:cs="Arial"/>
          <w:color w:val="000000" w:themeColor="text1"/>
          <w:sz w:val="24"/>
          <w:szCs w:val="24"/>
        </w:rPr>
        <w:t>requirement.</w:t>
      </w:r>
      <w:r w:rsidR="00E61606" w:rsidRPr="00354076">
        <w:rPr>
          <w:rFonts w:ascii="Arial" w:hAnsi="Arial" w:cs="Arial"/>
          <w:color w:val="000000" w:themeColor="text1"/>
          <w:sz w:val="24"/>
          <w:szCs w:val="24"/>
        </w:rPr>
        <w:t xml:space="preserve"> </w:t>
      </w:r>
      <w:r w:rsidR="005A57D8" w:rsidRPr="00354076">
        <w:rPr>
          <w:rFonts w:ascii="Arial" w:hAnsi="Arial" w:cs="Arial"/>
          <w:color w:val="000000" w:themeColor="text1"/>
          <w:sz w:val="24"/>
          <w:szCs w:val="24"/>
        </w:rPr>
        <w:t>It is important for a child to feel valued through self-opinion and getting them off to the right start socially a</w:t>
      </w:r>
      <w:r w:rsidR="008B6D95" w:rsidRPr="00354076">
        <w:rPr>
          <w:rFonts w:ascii="Arial" w:hAnsi="Arial" w:cs="Arial"/>
          <w:color w:val="000000" w:themeColor="text1"/>
          <w:sz w:val="24"/>
          <w:szCs w:val="24"/>
        </w:rPr>
        <w:t xml:space="preserve">nd emotionally in life. </w:t>
      </w:r>
      <w:r w:rsidR="00BD0A32" w:rsidRPr="00354076">
        <w:rPr>
          <w:rFonts w:ascii="Arial" w:hAnsi="Arial" w:cs="Arial"/>
          <w:color w:val="000000" w:themeColor="text1"/>
          <w:sz w:val="24"/>
          <w:szCs w:val="24"/>
        </w:rPr>
        <w:t xml:space="preserve">Before the revised EYFS curriculum in 2014 and 2017, all </w:t>
      </w:r>
      <w:r w:rsidR="00CB0E0B" w:rsidRPr="00354076">
        <w:rPr>
          <w:rFonts w:ascii="Arial" w:hAnsi="Arial" w:cs="Arial"/>
          <w:color w:val="000000" w:themeColor="text1"/>
          <w:sz w:val="24"/>
          <w:szCs w:val="24"/>
        </w:rPr>
        <w:t xml:space="preserve">government maintained schools and early year registered settings along with all </w:t>
      </w:r>
      <w:r w:rsidR="00BD0A32" w:rsidRPr="00354076">
        <w:rPr>
          <w:rFonts w:ascii="Arial" w:hAnsi="Arial" w:cs="Arial"/>
          <w:color w:val="000000" w:themeColor="text1"/>
          <w:sz w:val="24"/>
          <w:szCs w:val="24"/>
        </w:rPr>
        <w:t>educational practitioners followed three separate frameworks for young children aged birth – five.</w:t>
      </w:r>
      <w:r w:rsidR="00CB0E0B" w:rsidRPr="00354076">
        <w:rPr>
          <w:rFonts w:ascii="Arial" w:hAnsi="Arial" w:cs="Arial"/>
          <w:color w:val="000000" w:themeColor="text1"/>
          <w:sz w:val="24"/>
          <w:szCs w:val="24"/>
        </w:rPr>
        <w:t xml:space="preserve"> However, from assessment and observation it became evident that the design of the system was not meeting the </w:t>
      </w:r>
      <w:r w:rsidR="00BD06B6" w:rsidRPr="00354076">
        <w:rPr>
          <w:rFonts w:ascii="Arial" w:hAnsi="Arial" w:cs="Arial"/>
          <w:color w:val="000000" w:themeColor="text1"/>
          <w:sz w:val="24"/>
          <w:szCs w:val="24"/>
        </w:rPr>
        <w:t xml:space="preserve">inclusive </w:t>
      </w:r>
      <w:r w:rsidR="00F10E5A" w:rsidRPr="00354076">
        <w:rPr>
          <w:rFonts w:ascii="Arial" w:hAnsi="Arial" w:cs="Arial"/>
          <w:color w:val="000000" w:themeColor="text1"/>
          <w:sz w:val="24"/>
          <w:szCs w:val="24"/>
        </w:rPr>
        <w:t>needs of all children</w:t>
      </w:r>
      <w:r w:rsidR="008B6D95" w:rsidRPr="00354076">
        <w:rPr>
          <w:rFonts w:ascii="Arial" w:hAnsi="Arial" w:cs="Arial"/>
          <w:color w:val="000000" w:themeColor="text1"/>
          <w:sz w:val="24"/>
          <w:szCs w:val="24"/>
        </w:rPr>
        <w:t xml:space="preserve">. </w:t>
      </w:r>
      <w:r w:rsidR="00BD06B6" w:rsidRPr="00354076">
        <w:rPr>
          <w:rFonts w:ascii="Arial" w:hAnsi="Arial" w:cs="Arial"/>
          <w:color w:val="000000" w:themeColor="text1"/>
          <w:sz w:val="24"/>
          <w:szCs w:val="24"/>
        </w:rPr>
        <w:t xml:space="preserve">The </w:t>
      </w:r>
      <w:r w:rsidR="001E3DB2" w:rsidRPr="00354076">
        <w:rPr>
          <w:rFonts w:ascii="Arial" w:hAnsi="Arial" w:cs="Arial"/>
          <w:color w:val="000000" w:themeColor="text1"/>
          <w:sz w:val="24"/>
          <w:szCs w:val="24"/>
        </w:rPr>
        <w:t xml:space="preserve">three </w:t>
      </w:r>
      <w:r w:rsidR="00BD06B6" w:rsidRPr="00354076">
        <w:rPr>
          <w:rFonts w:ascii="Arial" w:hAnsi="Arial" w:cs="Arial"/>
          <w:color w:val="000000" w:themeColor="text1"/>
          <w:sz w:val="24"/>
          <w:szCs w:val="24"/>
        </w:rPr>
        <w:t xml:space="preserve">frameworks previously </w:t>
      </w:r>
      <w:r w:rsidR="001E3DB2" w:rsidRPr="00354076">
        <w:rPr>
          <w:rFonts w:ascii="Arial" w:hAnsi="Arial" w:cs="Arial"/>
          <w:color w:val="000000" w:themeColor="text1"/>
          <w:sz w:val="24"/>
          <w:szCs w:val="24"/>
        </w:rPr>
        <w:t>adhered</w:t>
      </w:r>
      <w:r w:rsidR="00BD06B6" w:rsidRPr="00354076">
        <w:rPr>
          <w:rFonts w:ascii="Arial" w:hAnsi="Arial" w:cs="Arial"/>
          <w:color w:val="000000" w:themeColor="text1"/>
          <w:sz w:val="24"/>
          <w:szCs w:val="24"/>
        </w:rPr>
        <w:t xml:space="preserve"> to emerged into</w:t>
      </w:r>
      <w:r w:rsidR="001E3DB2" w:rsidRPr="00354076">
        <w:rPr>
          <w:rFonts w:ascii="Arial" w:hAnsi="Arial" w:cs="Arial"/>
          <w:color w:val="000000" w:themeColor="text1"/>
          <w:sz w:val="24"/>
          <w:szCs w:val="24"/>
        </w:rPr>
        <w:t xml:space="preserve"> one as it was seen as the best way to educate every child and new prime areas were integrated and improved on</w:t>
      </w:r>
      <w:r w:rsidR="00BD06B6" w:rsidRPr="00354076">
        <w:rPr>
          <w:rFonts w:ascii="Arial" w:hAnsi="Arial" w:cs="Arial"/>
          <w:color w:val="000000" w:themeColor="text1"/>
          <w:sz w:val="24"/>
          <w:szCs w:val="24"/>
        </w:rPr>
        <w:t xml:space="preserve">. </w:t>
      </w:r>
      <w:r w:rsidR="008B6D95" w:rsidRPr="00354076">
        <w:rPr>
          <w:rFonts w:ascii="Arial" w:hAnsi="Arial" w:cs="Arial"/>
          <w:color w:val="000000" w:themeColor="text1"/>
          <w:sz w:val="24"/>
          <w:szCs w:val="24"/>
        </w:rPr>
        <w:t>These being; communication and language, personal, social and emotional development, physical development, literacy, mathematics, expressive arts and design and understanding the world</w:t>
      </w:r>
      <w:r w:rsidR="008B6380" w:rsidRPr="00354076">
        <w:rPr>
          <w:rFonts w:ascii="Arial" w:hAnsi="Arial" w:cs="Arial"/>
          <w:color w:val="000000" w:themeColor="text1"/>
          <w:sz w:val="24"/>
          <w:szCs w:val="24"/>
        </w:rPr>
        <w:t xml:space="preserve"> (Gov.uk, 201</w:t>
      </w:r>
      <w:r w:rsidR="00E4360E" w:rsidRPr="00354076">
        <w:rPr>
          <w:rFonts w:ascii="Arial" w:hAnsi="Arial" w:cs="Arial"/>
          <w:color w:val="000000" w:themeColor="text1"/>
          <w:sz w:val="24"/>
          <w:szCs w:val="24"/>
        </w:rPr>
        <w:t>7</w:t>
      </w:r>
      <w:r w:rsidR="00104250" w:rsidRPr="00354076">
        <w:rPr>
          <w:rFonts w:ascii="Arial" w:hAnsi="Arial" w:cs="Arial"/>
          <w:color w:val="000000" w:themeColor="text1"/>
          <w:sz w:val="24"/>
          <w:szCs w:val="24"/>
        </w:rPr>
        <w:t>)</w:t>
      </w:r>
      <w:r w:rsidR="008B6D95" w:rsidRPr="00354076">
        <w:rPr>
          <w:rFonts w:ascii="Arial" w:hAnsi="Arial" w:cs="Arial"/>
          <w:color w:val="000000" w:themeColor="text1"/>
          <w:sz w:val="24"/>
          <w:szCs w:val="24"/>
        </w:rPr>
        <w:t xml:space="preserve">. </w:t>
      </w:r>
      <w:r w:rsidR="001E3DB2" w:rsidRPr="00354076">
        <w:rPr>
          <w:rFonts w:ascii="Arial" w:hAnsi="Arial" w:cs="Arial"/>
          <w:color w:val="000000" w:themeColor="text1"/>
          <w:sz w:val="24"/>
          <w:szCs w:val="24"/>
        </w:rPr>
        <w:t>The review made is impelled to be the best way forward to provide equality as well as uniformity</w:t>
      </w:r>
      <w:r w:rsidR="00225E9A" w:rsidRPr="00354076">
        <w:rPr>
          <w:rFonts w:ascii="Arial" w:hAnsi="Arial" w:cs="Arial"/>
          <w:color w:val="000000" w:themeColor="text1"/>
          <w:sz w:val="24"/>
          <w:szCs w:val="24"/>
        </w:rPr>
        <w:t xml:space="preserve"> (Dfe, 2011</w:t>
      </w:r>
      <w:r w:rsidR="006A517C" w:rsidRPr="00354076">
        <w:rPr>
          <w:rFonts w:ascii="Arial" w:hAnsi="Arial" w:cs="Arial"/>
          <w:color w:val="000000" w:themeColor="text1"/>
          <w:sz w:val="24"/>
          <w:szCs w:val="24"/>
        </w:rPr>
        <w:t>)</w:t>
      </w:r>
      <w:r w:rsidR="001E3DB2" w:rsidRPr="00354076">
        <w:rPr>
          <w:rFonts w:ascii="Arial" w:hAnsi="Arial" w:cs="Arial"/>
          <w:color w:val="000000" w:themeColor="text1"/>
          <w:sz w:val="24"/>
          <w:szCs w:val="24"/>
        </w:rPr>
        <w:t xml:space="preserve">. </w:t>
      </w:r>
    </w:p>
    <w:p w14:paraId="17C853EB" w14:textId="337C87B3" w:rsidR="00666DDD" w:rsidRPr="00354076" w:rsidRDefault="00173770"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After</w:t>
      </w:r>
      <w:r w:rsidR="00666DDD" w:rsidRPr="00354076">
        <w:rPr>
          <w:rFonts w:ascii="Arial" w:hAnsi="Arial" w:cs="Arial"/>
          <w:color w:val="000000" w:themeColor="text1"/>
          <w:sz w:val="24"/>
          <w:szCs w:val="24"/>
        </w:rPr>
        <w:t xml:space="preserve"> evaluating the four principles the first existing strategy noted used to support inclusion in the EYFS, is through the unique child</w:t>
      </w:r>
      <w:r w:rsidR="005E1B60" w:rsidRPr="00354076">
        <w:rPr>
          <w:rFonts w:ascii="Arial" w:hAnsi="Arial" w:cs="Arial"/>
          <w:color w:val="000000" w:themeColor="text1"/>
          <w:sz w:val="24"/>
          <w:szCs w:val="24"/>
        </w:rPr>
        <w:t>. The aim is</w:t>
      </w:r>
      <w:r w:rsidR="00666DDD" w:rsidRPr="00354076">
        <w:rPr>
          <w:rFonts w:ascii="Arial" w:hAnsi="Arial" w:cs="Arial"/>
          <w:color w:val="000000" w:themeColor="text1"/>
          <w:sz w:val="24"/>
          <w:szCs w:val="24"/>
        </w:rPr>
        <w:t xml:space="preserve"> to provide early support, promote equality and diversity between the children and encourage the children’s rights. With the government having identified that every child is unique and that no two children’s needs correspond as well as the educational pace and the needs differing from one to the next</w:t>
      </w:r>
      <w:r w:rsidR="005E1B60" w:rsidRPr="00354076">
        <w:rPr>
          <w:rFonts w:ascii="Arial" w:hAnsi="Arial" w:cs="Arial"/>
          <w:color w:val="000000" w:themeColor="text1"/>
          <w:sz w:val="24"/>
          <w:szCs w:val="24"/>
        </w:rPr>
        <w:t xml:space="preserve"> (Lally, 1991)</w:t>
      </w:r>
      <w:r w:rsidR="00666DDD" w:rsidRPr="00354076">
        <w:rPr>
          <w:rFonts w:ascii="Arial" w:hAnsi="Arial" w:cs="Arial"/>
          <w:color w:val="000000" w:themeColor="text1"/>
          <w:sz w:val="24"/>
          <w:szCs w:val="24"/>
        </w:rPr>
        <w:t xml:space="preserve">. The legislation ‘SEND code of practise’ allocated the identity of a child with Special education needs (SEN), this being a child with a disability or learning difficulties which makes the educational process harder than the norm child of his or her age. According to the department for children, schools and families (2008) inclusive practice is to ensure “the diversity of individuals” is recognised and their unique individualism is respected and not discriminated against. Though to ensure this happens there must be sufficient early </w:t>
      </w:r>
      <w:r w:rsidR="00666DDD" w:rsidRPr="00354076">
        <w:rPr>
          <w:rFonts w:ascii="Arial" w:hAnsi="Arial" w:cs="Arial"/>
          <w:color w:val="000000" w:themeColor="text1"/>
          <w:sz w:val="24"/>
          <w:szCs w:val="24"/>
        </w:rPr>
        <w:lastRenderedPageBreak/>
        <w:t xml:space="preserve">support provided within this age group. This will enhance the early identification of SEN which Edgington (2004, p83) agrees to stating, “the teacher needs to consider each child as a whole person and to attend to the needs of each one” meaning it will also ignite the help that the child is permitted to have. A teacher is encouraged to carry out a holistic approach which guides them through the stages to gain knowledge of which opportunities and enriched environments allow them to prosper in all aspects of their development </w:t>
      </w:r>
      <w:r w:rsidR="009A5BD6" w:rsidRPr="00354076">
        <w:rPr>
          <w:rFonts w:ascii="Arial" w:hAnsi="Arial" w:cs="Arial"/>
          <w:color w:val="000000" w:themeColor="text1"/>
          <w:sz w:val="24"/>
          <w:szCs w:val="24"/>
        </w:rPr>
        <w:t>whilst also</w:t>
      </w:r>
      <w:r w:rsidR="00666DDD" w:rsidRPr="00354076">
        <w:rPr>
          <w:rFonts w:ascii="Arial" w:hAnsi="Arial" w:cs="Arial"/>
          <w:color w:val="000000" w:themeColor="text1"/>
          <w:sz w:val="24"/>
          <w:szCs w:val="24"/>
        </w:rPr>
        <w:t xml:space="preserve"> secur</w:t>
      </w:r>
      <w:r w:rsidR="009A5BD6" w:rsidRPr="00354076">
        <w:rPr>
          <w:rFonts w:ascii="Arial" w:hAnsi="Arial" w:cs="Arial"/>
          <w:color w:val="000000" w:themeColor="text1"/>
          <w:sz w:val="24"/>
          <w:szCs w:val="24"/>
        </w:rPr>
        <w:t>ing</w:t>
      </w:r>
      <w:r w:rsidR="00666DDD" w:rsidRPr="00354076">
        <w:rPr>
          <w:rFonts w:ascii="Arial" w:hAnsi="Arial" w:cs="Arial"/>
          <w:color w:val="000000" w:themeColor="text1"/>
          <w:sz w:val="24"/>
          <w:szCs w:val="24"/>
        </w:rPr>
        <w:t xml:space="preserve"> good results throughout the early year education (Gov.uk, 201</w:t>
      </w:r>
      <w:r w:rsidR="00E4360E" w:rsidRPr="00354076">
        <w:rPr>
          <w:rFonts w:ascii="Arial" w:hAnsi="Arial" w:cs="Arial"/>
          <w:color w:val="000000" w:themeColor="text1"/>
          <w:sz w:val="24"/>
          <w:szCs w:val="24"/>
        </w:rPr>
        <w:t>7</w:t>
      </w:r>
      <w:r w:rsidR="00666DDD" w:rsidRPr="00354076">
        <w:rPr>
          <w:rFonts w:ascii="Arial" w:hAnsi="Arial" w:cs="Arial"/>
          <w:color w:val="000000" w:themeColor="text1"/>
          <w:sz w:val="24"/>
          <w:szCs w:val="24"/>
        </w:rPr>
        <w:t>). According to Glazzard (2012) in evaluating the severity of a child’s SEN, effective, synchronised multi-agencies will work together with the school and family to certify that children receive the support they need. This could result in a statement describing the specific needs and instructing how they will be met. This is to be beneficial to the child, families and any key worker working alongside the child whilst also promoting inclusiveness at this early stage. Additionally, practitioners should also be aware of the effect of exterior factors which can negatively impact on a child’s learning and development</w:t>
      </w:r>
      <w:r w:rsidR="009A5BD6" w:rsidRPr="00354076">
        <w:rPr>
          <w:rFonts w:ascii="Arial" w:hAnsi="Arial" w:cs="Arial"/>
          <w:color w:val="000000" w:themeColor="text1"/>
          <w:sz w:val="24"/>
          <w:szCs w:val="24"/>
        </w:rPr>
        <w:t>, it is essential to make sure the right approach is fostered</w:t>
      </w:r>
      <w:r w:rsidR="00666DDD" w:rsidRPr="00354076">
        <w:rPr>
          <w:rFonts w:ascii="Arial" w:hAnsi="Arial" w:cs="Arial"/>
          <w:color w:val="000000" w:themeColor="text1"/>
          <w:sz w:val="24"/>
          <w:szCs w:val="24"/>
        </w:rPr>
        <w:t>.</w:t>
      </w:r>
    </w:p>
    <w:p w14:paraId="57158F1C" w14:textId="72FEA710" w:rsidR="000B2AE3" w:rsidRPr="00354076" w:rsidRDefault="006D3FA4"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T</w:t>
      </w:r>
      <w:r w:rsidR="004A1326" w:rsidRPr="00354076">
        <w:rPr>
          <w:rFonts w:ascii="Arial" w:hAnsi="Arial" w:cs="Arial"/>
          <w:color w:val="000000" w:themeColor="text1"/>
          <w:sz w:val="24"/>
          <w:szCs w:val="24"/>
        </w:rPr>
        <w:t>he Equality Act 2010 is essential to include within this study as it sets out previous and current legal obligations under one authority. This including the power over all educational settings registered to the EYFS. As a result</w:t>
      </w:r>
      <w:r w:rsidR="00115006" w:rsidRPr="00354076">
        <w:rPr>
          <w:rFonts w:ascii="Arial" w:hAnsi="Arial" w:cs="Arial"/>
          <w:color w:val="000000" w:themeColor="text1"/>
          <w:sz w:val="24"/>
          <w:szCs w:val="24"/>
        </w:rPr>
        <w:t>, it aims to provide equality opportunities for all</w:t>
      </w:r>
      <w:r w:rsidR="00CB2420" w:rsidRPr="00354076">
        <w:rPr>
          <w:rFonts w:ascii="Arial" w:hAnsi="Arial" w:cs="Arial"/>
          <w:color w:val="000000" w:themeColor="text1"/>
          <w:sz w:val="24"/>
          <w:szCs w:val="24"/>
        </w:rPr>
        <w:t xml:space="preserve"> young children</w:t>
      </w:r>
      <w:r w:rsidR="00115006" w:rsidRPr="00354076">
        <w:rPr>
          <w:rFonts w:ascii="Arial" w:hAnsi="Arial" w:cs="Arial"/>
          <w:color w:val="000000" w:themeColor="text1"/>
          <w:sz w:val="24"/>
          <w:szCs w:val="24"/>
        </w:rPr>
        <w:t>. Legal duties</w:t>
      </w:r>
      <w:r w:rsidR="004A1326" w:rsidRPr="00354076">
        <w:rPr>
          <w:rFonts w:ascii="Arial" w:hAnsi="Arial" w:cs="Arial"/>
          <w:color w:val="000000" w:themeColor="text1"/>
          <w:sz w:val="24"/>
          <w:szCs w:val="24"/>
        </w:rPr>
        <w:t xml:space="preserve"> </w:t>
      </w:r>
      <w:r w:rsidR="00115006" w:rsidRPr="00354076">
        <w:rPr>
          <w:rFonts w:ascii="Arial" w:hAnsi="Arial" w:cs="Arial"/>
          <w:color w:val="000000" w:themeColor="text1"/>
          <w:sz w:val="24"/>
          <w:szCs w:val="24"/>
        </w:rPr>
        <w:t xml:space="preserve">are </w:t>
      </w:r>
      <w:r w:rsidR="004A1326" w:rsidRPr="00354076">
        <w:rPr>
          <w:rFonts w:ascii="Arial" w:hAnsi="Arial" w:cs="Arial"/>
          <w:color w:val="000000" w:themeColor="text1"/>
          <w:sz w:val="24"/>
          <w:szCs w:val="24"/>
        </w:rPr>
        <w:t>enforced through an all-inclusive</w:t>
      </w:r>
      <w:r w:rsidRPr="00354076">
        <w:rPr>
          <w:rFonts w:ascii="Arial" w:hAnsi="Arial" w:cs="Arial"/>
          <w:color w:val="000000" w:themeColor="text1"/>
          <w:sz w:val="24"/>
          <w:szCs w:val="24"/>
        </w:rPr>
        <w:t xml:space="preserve"> school approach certifying that all</w:t>
      </w:r>
      <w:r w:rsidR="004A1326" w:rsidRPr="00354076">
        <w:rPr>
          <w:rFonts w:ascii="Arial" w:hAnsi="Arial" w:cs="Arial"/>
          <w:color w:val="000000" w:themeColor="text1"/>
          <w:sz w:val="24"/>
          <w:szCs w:val="24"/>
        </w:rPr>
        <w:t xml:space="preserve"> te</w:t>
      </w:r>
      <w:r w:rsidRPr="00354076">
        <w:rPr>
          <w:rFonts w:ascii="Arial" w:hAnsi="Arial" w:cs="Arial"/>
          <w:color w:val="000000" w:themeColor="text1"/>
          <w:sz w:val="24"/>
          <w:szCs w:val="24"/>
        </w:rPr>
        <w:t>achers and educational staff are able</w:t>
      </w:r>
      <w:r w:rsidR="004A1326" w:rsidRPr="00354076">
        <w:rPr>
          <w:rFonts w:ascii="Arial" w:hAnsi="Arial" w:cs="Arial"/>
          <w:color w:val="000000" w:themeColor="text1"/>
          <w:sz w:val="24"/>
          <w:szCs w:val="24"/>
        </w:rPr>
        <w:t xml:space="preserve"> to recognise the capabilities as well as the </w:t>
      </w:r>
      <w:r w:rsidRPr="00354076">
        <w:rPr>
          <w:rFonts w:ascii="Arial" w:hAnsi="Arial" w:cs="Arial"/>
          <w:color w:val="000000" w:themeColor="text1"/>
          <w:sz w:val="24"/>
          <w:szCs w:val="24"/>
        </w:rPr>
        <w:t>battles a child is</w:t>
      </w:r>
      <w:r w:rsidR="004A1326" w:rsidRPr="00354076">
        <w:rPr>
          <w:rFonts w:ascii="Arial" w:hAnsi="Arial" w:cs="Arial"/>
          <w:color w:val="000000" w:themeColor="text1"/>
          <w:sz w:val="24"/>
          <w:szCs w:val="24"/>
        </w:rPr>
        <w:t xml:space="preserve"> faced</w:t>
      </w:r>
      <w:r w:rsidRPr="00354076">
        <w:rPr>
          <w:rFonts w:ascii="Arial" w:hAnsi="Arial" w:cs="Arial"/>
          <w:color w:val="000000" w:themeColor="text1"/>
          <w:sz w:val="24"/>
          <w:szCs w:val="24"/>
        </w:rPr>
        <w:t xml:space="preserve"> with</w:t>
      </w:r>
      <w:r w:rsidR="004A1326" w:rsidRPr="00354076">
        <w:rPr>
          <w:rFonts w:ascii="Arial" w:hAnsi="Arial" w:cs="Arial"/>
          <w:color w:val="000000" w:themeColor="text1"/>
          <w:sz w:val="24"/>
          <w:szCs w:val="24"/>
        </w:rPr>
        <w:t>.</w:t>
      </w:r>
      <w:r w:rsidR="00115006" w:rsidRPr="00354076">
        <w:rPr>
          <w:rFonts w:ascii="Arial" w:hAnsi="Arial" w:cs="Arial"/>
          <w:color w:val="000000" w:themeColor="text1"/>
          <w:sz w:val="24"/>
          <w:szCs w:val="24"/>
        </w:rPr>
        <w:t xml:space="preserve"> </w:t>
      </w:r>
      <w:r w:rsidRPr="00354076">
        <w:rPr>
          <w:rFonts w:ascii="Arial" w:hAnsi="Arial" w:cs="Arial"/>
          <w:color w:val="000000" w:themeColor="text1"/>
          <w:sz w:val="24"/>
          <w:szCs w:val="24"/>
        </w:rPr>
        <w:t xml:space="preserve">Help could also be organised through </w:t>
      </w:r>
      <w:r w:rsidR="00115006" w:rsidRPr="00354076">
        <w:rPr>
          <w:rFonts w:ascii="Arial" w:hAnsi="Arial" w:cs="Arial"/>
          <w:color w:val="000000" w:themeColor="text1"/>
          <w:sz w:val="24"/>
          <w:szCs w:val="24"/>
        </w:rPr>
        <w:t>a SENCO worker or inclusion manager within school</w:t>
      </w:r>
      <w:r w:rsidR="009A5BD6" w:rsidRPr="00354076">
        <w:rPr>
          <w:rFonts w:ascii="Arial" w:hAnsi="Arial" w:cs="Arial"/>
          <w:color w:val="000000" w:themeColor="text1"/>
          <w:sz w:val="24"/>
          <w:szCs w:val="24"/>
        </w:rPr>
        <w:t xml:space="preserve"> to ensure that extra help, knowledge and guidance</w:t>
      </w:r>
      <w:r w:rsidR="00115006" w:rsidRPr="00354076">
        <w:rPr>
          <w:rFonts w:ascii="Arial" w:hAnsi="Arial" w:cs="Arial"/>
          <w:color w:val="000000" w:themeColor="text1"/>
          <w:sz w:val="24"/>
          <w:szCs w:val="24"/>
        </w:rPr>
        <w:t>.</w:t>
      </w:r>
      <w:r w:rsidR="004A1326" w:rsidRPr="00354076">
        <w:rPr>
          <w:rFonts w:ascii="Arial" w:hAnsi="Arial" w:cs="Arial"/>
          <w:color w:val="000000" w:themeColor="text1"/>
          <w:sz w:val="24"/>
          <w:szCs w:val="24"/>
        </w:rPr>
        <w:t xml:space="preserve"> </w:t>
      </w:r>
      <w:r w:rsidR="00876B4A" w:rsidRPr="00354076">
        <w:rPr>
          <w:rFonts w:ascii="Arial" w:hAnsi="Arial" w:cs="Arial"/>
          <w:color w:val="000000" w:themeColor="text1"/>
          <w:sz w:val="24"/>
          <w:szCs w:val="24"/>
        </w:rPr>
        <w:t>Reiser (2012</w:t>
      </w:r>
      <w:r w:rsidR="00115006" w:rsidRPr="00354076">
        <w:rPr>
          <w:rFonts w:ascii="Arial" w:hAnsi="Arial" w:cs="Arial"/>
          <w:color w:val="000000" w:themeColor="text1"/>
          <w:sz w:val="24"/>
          <w:szCs w:val="24"/>
        </w:rPr>
        <w:t xml:space="preserve">) believes this is a valuable and positive aspect and states </w:t>
      </w:r>
      <w:r w:rsidR="00FF23C2" w:rsidRPr="00354076">
        <w:rPr>
          <w:rFonts w:ascii="Arial" w:hAnsi="Arial" w:cs="Arial"/>
          <w:color w:val="000000" w:themeColor="text1"/>
          <w:sz w:val="24"/>
          <w:szCs w:val="24"/>
        </w:rPr>
        <w:t>that it co-syncs with the EYFS framework by making sure that the legal specific</w:t>
      </w:r>
      <w:r w:rsidR="009A41A6" w:rsidRPr="00354076">
        <w:rPr>
          <w:rFonts w:ascii="Arial" w:hAnsi="Arial" w:cs="Arial"/>
          <w:color w:val="000000" w:themeColor="text1"/>
          <w:sz w:val="24"/>
          <w:szCs w:val="24"/>
        </w:rPr>
        <w:t>ation is in place for any child, r</w:t>
      </w:r>
      <w:r w:rsidR="00B235BD" w:rsidRPr="00354076">
        <w:rPr>
          <w:rFonts w:ascii="Arial" w:hAnsi="Arial" w:cs="Arial"/>
          <w:color w:val="000000" w:themeColor="text1"/>
          <w:sz w:val="24"/>
          <w:szCs w:val="24"/>
        </w:rPr>
        <w:t>egardless of their disability or SEN</w:t>
      </w:r>
      <w:r w:rsidR="00FF23C2" w:rsidRPr="00354076">
        <w:rPr>
          <w:rFonts w:ascii="Arial" w:hAnsi="Arial" w:cs="Arial"/>
          <w:color w:val="000000" w:themeColor="text1"/>
          <w:sz w:val="24"/>
          <w:szCs w:val="24"/>
        </w:rPr>
        <w:t>.</w:t>
      </w:r>
      <w:r w:rsidR="005548F3" w:rsidRPr="00354076">
        <w:rPr>
          <w:rFonts w:ascii="Arial" w:hAnsi="Arial" w:cs="Arial"/>
          <w:color w:val="000000" w:themeColor="text1"/>
          <w:sz w:val="24"/>
          <w:szCs w:val="24"/>
        </w:rPr>
        <w:t xml:space="preserve"> </w:t>
      </w:r>
      <w:r w:rsidR="00CB2420" w:rsidRPr="00354076">
        <w:rPr>
          <w:rFonts w:ascii="Arial" w:hAnsi="Arial" w:cs="Arial"/>
          <w:color w:val="000000" w:themeColor="text1"/>
          <w:sz w:val="24"/>
          <w:szCs w:val="24"/>
        </w:rPr>
        <w:t xml:space="preserve">Nevertheless, and </w:t>
      </w:r>
      <w:r w:rsidR="002E63BF" w:rsidRPr="00354076">
        <w:rPr>
          <w:rFonts w:ascii="Arial" w:hAnsi="Arial" w:cs="Arial"/>
          <w:color w:val="000000" w:themeColor="text1"/>
          <w:sz w:val="24"/>
          <w:szCs w:val="24"/>
        </w:rPr>
        <w:t>controversial to</w:t>
      </w:r>
      <w:r w:rsidR="00963B50" w:rsidRPr="00354076">
        <w:rPr>
          <w:rFonts w:ascii="Arial" w:hAnsi="Arial" w:cs="Arial"/>
          <w:color w:val="000000" w:themeColor="text1"/>
          <w:sz w:val="24"/>
          <w:szCs w:val="24"/>
        </w:rPr>
        <w:t xml:space="preserve"> this</w:t>
      </w:r>
      <w:r w:rsidR="00CB2420" w:rsidRPr="00354076">
        <w:rPr>
          <w:rFonts w:ascii="Arial" w:hAnsi="Arial" w:cs="Arial"/>
          <w:color w:val="000000" w:themeColor="text1"/>
          <w:sz w:val="24"/>
          <w:szCs w:val="24"/>
        </w:rPr>
        <w:t>,</w:t>
      </w:r>
      <w:r w:rsidR="005548F3" w:rsidRPr="00354076">
        <w:rPr>
          <w:rFonts w:ascii="Arial" w:hAnsi="Arial" w:cs="Arial"/>
          <w:color w:val="000000" w:themeColor="text1"/>
          <w:sz w:val="24"/>
          <w:szCs w:val="24"/>
        </w:rPr>
        <w:t xml:space="preserve"> it is</w:t>
      </w:r>
      <w:r w:rsidR="00963B50" w:rsidRPr="00354076">
        <w:rPr>
          <w:rFonts w:ascii="Arial" w:hAnsi="Arial" w:cs="Arial"/>
          <w:color w:val="000000" w:themeColor="text1"/>
          <w:sz w:val="24"/>
          <w:szCs w:val="24"/>
        </w:rPr>
        <w:t xml:space="preserve"> also known that mainstream schools have no obligation</w:t>
      </w:r>
      <w:r w:rsidR="005548F3" w:rsidRPr="00354076">
        <w:rPr>
          <w:rFonts w:ascii="Arial" w:hAnsi="Arial" w:cs="Arial"/>
          <w:color w:val="000000" w:themeColor="text1"/>
          <w:sz w:val="24"/>
          <w:szCs w:val="24"/>
        </w:rPr>
        <w:t xml:space="preserve"> to register a child w</w:t>
      </w:r>
      <w:r w:rsidR="00963B50" w:rsidRPr="00354076">
        <w:rPr>
          <w:rFonts w:ascii="Arial" w:hAnsi="Arial" w:cs="Arial"/>
          <w:color w:val="000000" w:themeColor="text1"/>
          <w:sz w:val="24"/>
          <w:szCs w:val="24"/>
        </w:rPr>
        <w:t>ith special education needs as it depends whether they can</w:t>
      </w:r>
      <w:r w:rsidR="005548F3" w:rsidRPr="00354076">
        <w:rPr>
          <w:rFonts w:ascii="Arial" w:hAnsi="Arial" w:cs="Arial"/>
          <w:color w:val="000000" w:themeColor="text1"/>
          <w:sz w:val="24"/>
          <w:szCs w:val="24"/>
        </w:rPr>
        <w:t xml:space="preserve"> meet the child’s needs</w:t>
      </w:r>
      <w:r w:rsidR="00963B50" w:rsidRPr="00354076">
        <w:rPr>
          <w:rFonts w:ascii="Arial" w:hAnsi="Arial" w:cs="Arial"/>
          <w:color w:val="000000" w:themeColor="text1"/>
          <w:sz w:val="24"/>
          <w:szCs w:val="24"/>
        </w:rPr>
        <w:t xml:space="preserve"> or not (Silberfield</w:t>
      </w:r>
      <w:r w:rsidR="00666DDD" w:rsidRPr="00354076">
        <w:rPr>
          <w:rFonts w:ascii="Arial" w:hAnsi="Arial" w:cs="Arial"/>
          <w:color w:val="000000" w:themeColor="text1"/>
          <w:sz w:val="24"/>
          <w:szCs w:val="24"/>
        </w:rPr>
        <w:t xml:space="preserve"> et al</w:t>
      </w:r>
      <w:r w:rsidR="00963B50" w:rsidRPr="00354076">
        <w:rPr>
          <w:rFonts w:ascii="Arial" w:hAnsi="Arial" w:cs="Arial"/>
          <w:color w:val="000000" w:themeColor="text1"/>
          <w:sz w:val="24"/>
          <w:szCs w:val="24"/>
        </w:rPr>
        <w:t>, 2009)</w:t>
      </w:r>
      <w:r w:rsidR="005548F3" w:rsidRPr="00354076">
        <w:rPr>
          <w:rFonts w:ascii="Arial" w:hAnsi="Arial" w:cs="Arial"/>
          <w:color w:val="000000" w:themeColor="text1"/>
          <w:sz w:val="24"/>
          <w:szCs w:val="24"/>
        </w:rPr>
        <w:t>.</w:t>
      </w:r>
      <w:r w:rsidR="00963B50" w:rsidRPr="00354076">
        <w:rPr>
          <w:rFonts w:ascii="Arial" w:hAnsi="Arial" w:cs="Arial"/>
          <w:color w:val="000000" w:themeColor="text1"/>
          <w:sz w:val="24"/>
          <w:szCs w:val="24"/>
        </w:rPr>
        <w:t xml:space="preserve"> </w:t>
      </w:r>
      <w:r w:rsidR="00F6317C" w:rsidRPr="00354076">
        <w:rPr>
          <w:rFonts w:ascii="Arial" w:hAnsi="Arial" w:cs="Arial"/>
          <w:color w:val="000000" w:themeColor="text1"/>
          <w:sz w:val="24"/>
          <w:szCs w:val="24"/>
        </w:rPr>
        <w:t>Lally (</w:t>
      </w:r>
      <w:r w:rsidR="00B85924" w:rsidRPr="00354076">
        <w:rPr>
          <w:rFonts w:ascii="Arial" w:hAnsi="Arial" w:cs="Arial"/>
          <w:color w:val="000000" w:themeColor="text1"/>
          <w:sz w:val="24"/>
          <w:szCs w:val="24"/>
        </w:rPr>
        <w:t>1991</w:t>
      </w:r>
      <w:r w:rsidR="00F6317C" w:rsidRPr="00354076">
        <w:rPr>
          <w:rFonts w:ascii="Arial" w:hAnsi="Arial" w:cs="Arial"/>
          <w:color w:val="000000" w:themeColor="text1"/>
          <w:sz w:val="24"/>
          <w:szCs w:val="24"/>
        </w:rPr>
        <w:t xml:space="preserve">) states </w:t>
      </w:r>
      <w:r w:rsidR="00B85924" w:rsidRPr="00354076">
        <w:rPr>
          <w:rFonts w:ascii="Arial" w:hAnsi="Arial" w:cs="Arial"/>
          <w:color w:val="000000" w:themeColor="text1"/>
          <w:sz w:val="24"/>
          <w:szCs w:val="24"/>
        </w:rPr>
        <w:t xml:space="preserve">there is a “limited number of state-funded nursery education places” and there are many young children needing them. Additionally, </w:t>
      </w:r>
      <w:r w:rsidR="00963B50" w:rsidRPr="00354076">
        <w:rPr>
          <w:rFonts w:ascii="Arial" w:hAnsi="Arial" w:cs="Arial"/>
          <w:color w:val="000000" w:themeColor="text1"/>
          <w:sz w:val="24"/>
          <w:szCs w:val="24"/>
        </w:rPr>
        <w:t>Pa</w:t>
      </w:r>
      <w:r w:rsidR="00CB2420" w:rsidRPr="00354076">
        <w:rPr>
          <w:rFonts w:ascii="Arial" w:hAnsi="Arial" w:cs="Arial"/>
          <w:color w:val="000000" w:themeColor="text1"/>
          <w:sz w:val="24"/>
          <w:szCs w:val="24"/>
        </w:rPr>
        <w:t>rish and Bryant (2015) affirm</w:t>
      </w:r>
      <w:r w:rsidR="00963B50" w:rsidRPr="00354076">
        <w:rPr>
          <w:rFonts w:ascii="Arial" w:hAnsi="Arial" w:cs="Arial"/>
          <w:color w:val="000000" w:themeColor="text1"/>
          <w:sz w:val="24"/>
          <w:szCs w:val="24"/>
        </w:rPr>
        <w:t xml:space="preserve"> that for many children there is a </w:t>
      </w:r>
      <w:r w:rsidR="002E63BF" w:rsidRPr="00354076">
        <w:rPr>
          <w:rFonts w:ascii="Arial" w:hAnsi="Arial" w:cs="Arial"/>
          <w:color w:val="000000" w:themeColor="text1"/>
          <w:sz w:val="24"/>
          <w:szCs w:val="24"/>
        </w:rPr>
        <w:t>restrained</w:t>
      </w:r>
      <w:r w:rsidR="00963B50" w:rsidRPr="00354076">
        <w:rPr>
          <w:rFonts w:ascii="Arial" w:hAnsi="Arial" w:cs="Arial"/>
          <w:color w:val="000000" w:themeColor="text1"/>
          <w:sz w:val="24"/>
          <w:szCs w:val="24"/>
        </w:rPr>
        <w:t xml:space="preserve"> response </w:t>
      </w:r>
      <w:r w:rsidR="002E63BF" w:rsidRPr="00354076">
        <w:rPr>
          <w:rFonts w:ascii="Arial" w:hAnsi="Arial" w:cs="Arial"/>
          <w:color w:val="000000" w:themeColor="text1"/>
          <w:sz w:val="24"/>
          <w:szCs w:val="24"/>
        </w:rPr>
        <w:t xml:space="preserve">in having their needs met. This is because the LEA focus primarily on school budget and </w:t>
      </w:r>
      <w:r w:rsidR="002E63BF" w:rsidRPr="00354076">
        <w:rPr>
          <w:rFonts w:ascii="Arial" w:hAnsi="Arial" w:cs="Arial"/>
          <w:color w:val="000000" w:themeColor="text1"/>
          <w:sz w:val="24"/>
          <w:szCs w:val="24"/>
        </w:rPr>
        <w:lastRenderedPageBreak/>
        <w:t xml:space="preserve">prioritise what children needs that </w:t>
      </w:r>
      <w:r w:rsidR="009A5BD6" w:rsidRPr="00354076">
        <w:rPr>
          <w:rFonts w:ascii="Arial" w:hAnsi="Arial" w:cs="Arial"/>
          <w:color w:val="000000" w:themeColor="text1"/>
          <w:sz w:val="24"/>
          <w:szCs w:val="24"/>
        </w:rPr>
        <w:t>‘</w:t>
      </w:r>
      <w:r w:rsidR="002E63BF" w:rsidRPr="00354076">
        <w:rPr>
          <w:rFonts w:ascii="Arial" w:hAnsi="Arial" w:cs="Arial"/>
          <w:color w:val="000000" w:themeColor="text1"/>
          <w:sz w:val="24"/>
          <w:szCs w:val="24"/>
        </w:rPr>
        <w:t>statement</w:t>
      </w:r>
      <w:r w:rsidR="009A5BD6" w:rsidRPr="00354076">
        <w:rPr>
          <w:rFonts w:ascii="Arial" w:hAnsi="Arial" w:cs="Arial"/>
          <w:color w:val="000000" w:themeColor="text1"/>
          <w:sz w:val="24"/>
          <w:szCs w:val="24"/>
        </w:rPr>
        <w:t>’</w:t>
      </w:r>
      <w:r w:rsidR="002E63BF" w:rsidRPr="00354076">
        <w:rPr>
          <w:rFonts w:ascii="Arial" w:hAnsi="Arial" w:cs="Arial"/>
          <w:color w:val="000000" w:themeColor="text1"/>
          <w:sz w:val="24"/>
          <w:szCs w:val="24"/>
        </w:rPr>
        <w:t xml:space="preserve"> or sufficient resources first.</w:t>
      </w:r>
      <w:r w:rsidR="00CB2420" w:rsidRPr="00354076">
        <w:rPr>
          <w:rFonts w:ascii="Arial" w:hAnsi="Arial" w:cs="Arial"/>
          <w:color w:val="000000" w:themeColor="text1"/>
          <w:sz w:val="24"/>
          <w:szCs w:val="24"/>
        </w:rPr>
        <w:t xml:space="preserve"> This is a challenge for inclusion as it instigates from a r</w:t>
      </w:r>
      <w:r w:rsidR="001B78D2" w:rsidRPr="00354076">
        <w:rPr>
          <w:rFonts w:ascii="Arial" w:hAnsi="Arial" w:cs="Arial"/>
          <w:color w:val="000000" w:themeColor="text1"/>
          <w:sz w:val="24"/>
          <w:szCs w:val="24"/>
        </w:rPr>
        <w:t xml:space="preserve">estrained response </w:t>
      </w:r>
      <w:r w:rsidR="009A5BD6" w:rsidRPr="00354076">
        <w:rPr>
          <w:rFonts w:ascii="Arial" w:hAnsi="Arial" w:cs="Arial"/>
          <w:color w:val="000000" w:themeColor="text1"/>
          <w:sz w:val="24"/>
          <w:szCs w:val="24"/>
        </w:rPr>
        <w:t xml:space="preserve">to </w:t>
      </w:r>
      <w:r w:rsidR="001B78D2" w:rsidRPr="00354076">
        <w:rPr>
          <w:rFonts w:ascii="Arial" w:hAnsi="Arial" w:cs="Arial"/>
          <w:color w:val="000000" w:themeColor="text1"/>
          <w:sz w:val="24"/>
          <w:szCs w:val="24"/>
        </w:rPr>
        <w:t xml:space="preserve">a child </w:t>
      </w:r>
      <w:r w:rsidR="009A5BD6" w:rsidRPr="00354076">
        <w:rPr>
          <w:rFonts w:ascii="Arial" w:hAnsi="Arial" w:cs="Arial"/>
          <w:color w:val="000000" w:themeColor="text1"/>
          <w:sz w:val="24"/>
          <w:szCs w:val="24"/>
        </w:rPr>
        <w:t>and them</w:t>
      </w:r>
      <w:r w:rsidR="001B78D2" w:rsidRPr="00354076">
        <w:rPr>
          <w:rFonts w:ascii="Arial" w:hAnsi="Arial" w:cs="Arial"/>
          <w:color w:val="000000" w:themeColor="text1"/>
          <w:sz w:val="24"/>
          <w:szCs w:val="24"/>
        </w:rPr>
        <w:t xml:space="preserve"> not receiving efficient support</w:t>
      </w:r>
      <w:r w:rsidR="009A5BD6" w:rsidRPr="00354076">
        <w:rPr>
          <w:rFonts w:ascii="Arial" w:hAnsi="Arial" w:cs="Arial"/>
          <w:color w:val="000000" w:themeColor="text1"/>
          <w:sz w:val="24"/>
          <w:szCs w:val="24"/>
        </w:rPr>
        <w:t xml:space="preserve">, </w:t>
      </w:r>
      <w:r w:rsidR="001B78D2" w:rsidRPr="00354076">
        <w:rPr>
          <w:rFonts w:ascii="Arial" w:hAnsi="Arial" w:cs="Arial"/>
          <w:color w:val="000000" w:themeColor="text1"/>
          <w:sz w:val="24"/>
          <w:szCs w:val="24"/>
        </w:rPr>
        <w:t>the</w:t>
      </w:r>
      <w:r w:rsidR="009A5BD6" w:rsidRPr="00354076">
        <w:rPr>
          <w:rFonts w:ascii="Arial" w:hAnsi="Arial" w:cs="Arial"/>
          <w:color w:val="000000" w:themeColor="text1"/>
          <w:sz w:val="24"/>
          <w:szCs w:val="24"/>
        </w:rPr>
        <w:t>ir</w:t>
      </w:r>
      <w:r w:rsidR="001B78D2" w:rsidRPr="00354076">
        <w:rPr>
          <w:rFonts w:ascii="Arial" w:hAnsi="Arial" w:cs="Arial"/>
          <w:color w:val="000000" w:themeColor="text1"/>
          <w:sz w:val="24"/>
          <w:szCs w:val="24"/>
        </w:rPr>
        <w:t xml:space="preserve"> </w:t>
      </w:r>
      <w:r w:rsidR="00CB2420" w:rsidRPr="00354076">
        <w:rPr>
          <w:rFonts w:ascii="Arial" w:hAnsi="Arial" w:cs="Arial"/>
          <w:color w:val="000000" w:themeColor="text1"/>
          <w:sz w:val="24"/>
          <w:szCs w:val="24"/>
        </w:rPr>
        <w:t xml:space="preserve">needs are </w:t>
      </w:r>
      <w:r w:rsidR="009A5BD6" w:rsidRPr="00354076">
        <w:rPr>
          <w:rFonts w:ascii="Arial" w:hAnsi="Arial" w:cs="Arial"/>
          <w:color w:val="000000" w:themeColor="text1"/>
          <w:sz w:val="24"/>
          <w:szCs w:val="24"/>
        </w:rPr>
        <w:t xml:space="preserve">simply </w:t>
      </w:r>
      <w:r w:rsidR="00CB2420" w:rsidRPr="00354076">
        <w:rPr>
          <w:rFonts w:ascii="Arial" w:hAnsi="Arial" w:cs="Arial"/>
          <w:color w:val="000000" w:themeColor="text1"/>
          <w:sz w:val="24"/>
          <w:szCs w:val="24"/>
        </w:rPr>
        <w:t>not being met</w:t>
      </w:r>
      <w:r w:rsidR="001B78D2" w:rsidRPr="00354076">
        <w:rPr>
          <w:rFonts w:ascii="Arial" w:hAnsi="Arial" w:cs="Arial"/>
          <w:color w:val="000000" w:themeColor="text1"/>
          <w:sz w:val="24"/>
          <w:szCs w:val="24"/>
        </w:rPr>
        <w:t xml:space="preserve">. </w:t>
      </w:r>
      <w:r w:rsidR="00AF5701" w:rsidRPr="00354076">
        <w:rPr>
          <w:rFonts w:ascii="Arial" w:hAnsi="Arial" w:cs="Arial"/>
          <w:color w:val="000000" w:themeColor="text1"/>
          <w:sz w:val="24"/>
          <w:szCs w:val="24"/>
        </w:rPr>
        <w:t>I.e.</w:t>
      </w:r>
      <w:r w:rsidR="00CB2420" w:rsidRPr="00354076">
        <w:rPr>
          <w:rFonts w:ascii="Arial" w:hAnsi="Arial" w:cs="Arial"/>
          <w:color w:val="000000" w:themeColor="text1"/>
          <w:sz w:val="24"/>
          <w:szCs w:val="24"/>
        </w:rPr>
        <w:t xml:space="preserve"> that equality service will be lacking for a young child </w:t>
      </w:r>
      <w:r w:rsidR="00AF5701" w:rsidRPr="00354076">
        <w:rPr>
          <w:rFonts w:ascii="Arial" w:hAnsi="Arial" w:cs="Arial"/>
          <w:color w:val="000000" w:themeColor="text1"/>
          <w:sz w:val="24"/>
          <w:szCs w:val="24"/>
        </w:rPr>
        <w:t xml:space="preserve">all round and for this early age group even a few days is seen to have a detrimental effect on their development (Edgington, 2005). </w:t>
      </w:r>
    </w:p>
    <w:p w14:paraId="12F29110" w14:textId="26A263C8" w:rsidR="000B2AE3" w:rsidRPr="00354076" w:rsidRDefault="00844E74"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Furthermore, in evaluating the aspects diversity and equality between the children in the EYFS. Th</w:t>
      </w:r>
      <w:r w:rsidR="00BE0090" w:rsidRPr="00354076">
        <w:rPr>
          <w:rFonts w:ascii="Arial" w:hAnsi="Arial" w:cs="Arial"/>
          <w:color w:val="000000" w:themeColor="text1"/>
          <w:sz w:val="24"/>
          <w:szCs w:val="24"/>
        </w:rPr>
        <w:t>e culture, ethnicity and race facets are</w:t>
      </w:r>
      <w:r w:rsidRPr="00354076">
        <w:rPr>
          <w:rFonts w:ascii="Arial" w:hAnsi="Arial" w:cs="Arial"/>
          <w:color w:val="000000" w:themeColor="text1"/>
          <w:sz w:val="24"/>
          <w:szCs w:val="24"/>
        </w:rPr>
        <w:t xml:space="preserve"> </w:t>
      </w:r>
      <w:r w:rsidR="00273C96" w:rsidRPr="00354076">
        <w:rPr>
          <w:rFonts w:ascii="Arial" w:hAnsi="Arial" w:cs="Arial"/>
          <w:color w:val="000000" w:themeColor="text1"/>
          <w:sz w:val="24"/>
          <w:szCs w:val="24"/>
        </w:rPr>
        <w:t xml:space="preserve">also </w:t>
      </w:r>
      <w:r w:rsidRPr="00354076">
        <w:rPr>
          <w:rFonts w:ascii="Arial" w:hAnsi="Arial" w:cs="Arial"/>
          <w:color w:val="000000" w:themeColor="text1"/>
          <w:sz w:val="24"/>
          <w:szCs w:val="24"/>
        </w:rPr>
        <w:t xml:space="preserve">identified </w:t>
      </w:r>
      <w:r w:rsidR="00C61422" w:rsidRPr="00354076">
        <w:rPr>
          <w:rFonts w:ascii="Arial" w:hAnsi="Arial" w:cs="Arial"/>
          <w:color w:val="000000" w:themeColor="text1"/>
          <w:sz w:val="24"/>
          <w:szCs w:val="24"/>
        </w:rPr>
        <w:t>and motivated through</w:t>
      </w:r>
      <w:r w:rsidRPr="00354076">
        <w:rPr>
          <w:rFonts w:ascii="Arial" w:hAnsi="Arial" w:cs="Arial"/>
          <w:color w:val="000000" w:themeColor="text1"/>
          <w:sz w:val="24"/>
          <w:szCs w:val="24"/>
        </w:rPr>
        <w:t xml:space="preserve"> the inclusive approach of personal, social and emotional development. </w:t>
      </w:r>
      <w:r w:rsidR="00273C96" w:rsidRPr="00354076">
        <w:rPr>
          <w:rFonts w:ascii="Arial" w:hAnsi="Arial" w:cs="Arial"/>
          <w:color w:val="000000" w:themeColor="text1"/>
          <w:sz w:val="24"/>
          <w:szCs w:val="24"/>
        </w:rPr>
        <w:t>This is an area that</w:t>
      </w:r>
      <w:r w:rsidR="00BE0090" w:rsidRPr="00354076">
        <w:rPr>
          <w:rFonts w:ascii="Arial" w:hAnsi="Arial" w:cs="Arial"/>
          <w:color w:val="000000" w:themeColor="text1"/>
          <w:sz w:val="24"/>
          <w:szCs w:val="24"/>
        </w:rPr>
        <w:t xml:space="preserve"> places</w:t>
      </w:r>
      <w:r w:rsidR="00273C96" w:rsidRPr="00354076">
        <w:rPr>
          <w:rFonts w:ascii="Arial" w:hAnsi="Arial" w:cs="Arial"/>
          <w:color w:val="000000" w:themeColor="text1"/>
          <w:sz w:val="24"/>
          <w:szCs w:val="24"/>
        </w:rPr>
        <w:t xml:space="preserve"> </w:t>
      </w:r>
      <w:r w:rsidR="00BE0090" w:rsidRPr="00354076">
        <w:rPr>
          <w:rFonts w:ascii="Arial" w:hAnsi="Arial" w:cs="Arial"/>
          <w:color w:val="000000" w:themeColor="text1"/>
          <w:sz w:val="24"/>
          <w:szCs w:val="24"/>
        </w:rPr>
        <w:t xml:space="preserve">an </w:t>
      </w:r>
      <w:r w:rsidR="00273C96" w:rsidRPr="00354076">
        <w:rPr>
          <w:rFonts w:ascii="Arial" w:hAnsi="Arial" w:cs="Arial"/>
          <w:color w:val="000000" w:themeColor="text1"/>
          <w:sz w:val="24"/>
          <w:szCs w:val="24"/>
        </w:rPr>
        <w:t xml:space="preserve">emphasis </w:t>
      </w:r>
      <w:r w:rsidR="009A5BD6" w:rsidRPr="00354076">
        <w:rPr>
          <w:rFonts w:ascii="Arial" w:hAnsi="Arial" w:cs="Arial"/>
          <w:color w:val="000000" w:themeColor="text1"/>
          <w:sz w:val="24"/>
          <w:szCs w:val="24"/>
        </w:rPr>
        <w:t xml:space="preserve">on </w:t>
      </w:r>
      <w:r w:rsidR="00273C96" w:rsidRPr="00354076">
        <w:rPr>
          <w:rFonts w:ascii="Arial" w:hAnsi="Arial" w:cs="Arial"/>
          <w:color w:val="000000" w:themeColor="text1"/>
          <w:sz w:val="24"/>
          <w:szCs w:val="24"/>
        </w:rPr>
        <w:t xml:space="preserve">a child </w:t>
      </w:r>
      <w:r w:rsidR="00BE0090" w:rsidRPr="00354076">
        <w:rPr>
          <w:rFonts w:ascii="Arial" w:hAnsi="Arial" w:cs="Arial"/>
          <w:color w:val="000000" w:themeColor="text1"/>
          <w:sz w:val="24"/>
          <w:szCs w:val="24"/>
        </w:rPr>
        <w:t>fostering good self-identity along with a sense of self-esteem and respect for themselves as well as others.</w:t>
      </w:r>
      <w:r w:rsidR="00810B4C" w:rsidRPr="00354076">
        <w:rPr>
          <w:rFonts w:ascii="Arial" w:hAnsi="Arial" w:cs="Arial"/>
          <w:color w:val="000000" w:themeColor="text1"/>
          <w:sz w:val="24"/>
          <w:szCs w:val="24"/>
        </w:rPr>
        <w:t xml:space="preserve"> It is important that all children feel safe within their education setting for these attitudes to prosper.</w:t>
      </w:r>
      <w:r w:rsidR="00BE0090" w:rsidRPr="00354076">
        <w:rPr>
          <w:rFonts w:ascii="Arial" w:hAnsi="Arial" w:cs="Arial"/>
          <w:color w:val="000000" w:themeColor="text1"/>
          <w:sz w:val="24"/>
          <w:szCs w:val="24"/>
        </w:rPr>
        <w:t xml:space="preserve"> </w:t>
      </w:r>
      <w:r w:rsidR="00AE1586" w:rsidRPr="00354076">
        <w:rPr>
          <w:rFonts w:ascii="Arial" w:hAnsi="Arial" w:cs="Arial"/>
          <w:color w:val="000000" w:themeColor="text1"/>
          <w:sz w:val="24"/>
          <w:szCs w:val="24"/>
        </w:rPr>
        <w:t xml:space="preserve">Also, reflecting on the EYFS guidelines, Surrey County Council </w:t>
      </w:r>
      <w:r w:rsidR="00BE0090" w:rsidRPr="00354076">
        <w:rPr>
          <w:rFonts w:ascii="Arial" w:hAnsi="Arial" w:cs="Arial"/>
          <w:color w:val="000000" w:themeColor="text1"/>
          <w:sz w:val="24"/>
          <w:szCs w:val="24"/>
        </w:rPr>
        <w:t>(</w:t>
      </w:r>
      <w:r w:rsidR="000B2AE3" w:rsidRPr="00354076">
        <w:rPr>
          <w:rFonts w:ascii="Arial" w:hAnsi="Arial" w:cs="Arial"/>
          <w:color w:val="000000" w:themeColor="text1"/>
          <w:sz w:val="24"/>
          <w:szCs w:val="24"/>
        </w:rPr>
        <w:t>201</w:t>
      </w:r>
      <w:r w:rsidR="00AE1586" w:rsidRPr="00354076">
        <w:rPr>
          <w:rFonts w:ascii="Arial" w:hAnsi="Arial" w:cs="Arial"/>
          <w:color w:val="000000" w:themeColor="text1"/>
          <w:sz w:val="24"/>
          <w:szCs w:val="24"/>
        </w:rPr>
        <w:t>7</w:t>
      </w:r>
      <w:r w:rsidR="00BE0090" w:rsidRPr="00354076">
        <w:rPr>
          <w:rFonts w:ascii="Arial" w:hAnsi="Arial" w:cs="Arial"/>
          <w:color w:val="000000" w:themeColor="text1"/>
          <w:sz w:val="24"/>
          <w:szCs w:val="24"/>
        </w:rPr>
        <w:t xml:space="preserve">) </w:t>
      </w:r>
      <w:r w:rsidR="000B2AE3" w:rsidRPr="00354076">
        <w:rPr>
          <w:rFonts w:ascii="Arial" w:hAnsi="Arial" w:cs="Arial"/>
          <w:color w:val="000000" w:themeColor="text1"/>
          <w:sz w:val="24"/>
          <w:szCs w:val="24"/>
        </w:rPr>
        <w:t xml:space="preserve">state all children will acquire the awareness and knowledge of different cultures and diversity of others around them. This is done through a variety of activities produced by the </w:t>
      </w:r>
      <w:r w:rsidR="00AE1586" w:rsidRPr="00354076">
        <w:rPr>
          <w:rFonts w:ascii="Arial" w:hAnsi="Arial" w:cs="Arial"/>
          <w:color w:val="000000" w:themeColor="text1"/>
          <w:sz w:val="24"/>
          <w:szCs w:val="24"/>
        </w:rPr>
        <w:t>practitioners</w:t>
      </w:r>
      <w:r w:rsidR="000B2AE3" w:rsidRPr="00354076">
        <w:rPr>
          <w:rFonts w:ascii="Arial" w:hAnsi="Arial" w:cs="Arial"/>
          <w:color w:val="000000" w:themeColor="text1"/>
          <w:sz w:val="24"/>
          <w:szCs w:val="24"/>
        </w:rPr>
        <w:t>. A</w:t>
      </w:r>
      <w:r w:rsidR="00810B4C" w:rsidRPr="00354076">
        <w:rPr>
          <w:rFonts w:ascii="Arial" w:hAnsi="Arial" w:cs="Arial"/>
          <w:color w:val="000000" w:themeColor="text1"/>
          <w:sz w:val="24"/>
          <w:szCs w:val="24"/>
        </w:rPr>
        <w:t>n example of a</w:t>
      </w:r>
      <w:r w:rsidR="000B2AE3" w:rsidRPr="00354076">
        <w:rPr>
          <w:rFonts w:ascii="Arial" w:hAnsi="Arial" w:cs="Arial"/>
          <w:color w:val="000000" w:themeColor="text1"/>
          <w:sz w:val="24"/>
          <w:szCs w:val="24"/>
        </w:rPr>
        <w:t xml:space="preserve"> play activity could include role play in</w:t>
      </w:r>
      <w:r w:rsidR="009A5BD6" w:rsidRPr="00354076">
        <w:rPr>
          <w:rFonts w:ascii="Arial" w:hAnsi="Arial" w:cs="Arial"/>
          <w:color w:val="000000" w:themeColor="text1"/>
          <w:sz w:val="24"/>
          <w:szCs w:val="24"/>
        </w:rPr>
        <w:t>cluding</w:t>
      </w:r>
      <w:r w:rsidR="000B2AE3" w:rsidRPr="00354076">
        <w:rPr>
          <w:rFonts w:ascii="Arial" w:hAnsi="Arial" w:cs="Arial"/>
          <w:color w:val="000000" w:themeColor="text1"/>
          <w:sz w:val="24"/>
          <w:szCs w:val="24"/>
        </w:rPr>
        <w:t xml:space="preserve"> fancy dress </w:t>
      </w:r>
      <w:r w:rsidR="00810B4C" w:rsidRPr="00354076">
        <w:rPr>
          <w:rFonts w:ascii="Arial" w:hAnsi="Arial" w:cs="Arial"/>
          <w:color w:val="000000" w:themeColor="text1"/>
          <w:sz w:val="24"/>
          <w:szCs w:val="24"/>
        </w:rPr>
        <w:t>whilst incorporating</w:t>
      </w:r>
      <w:r w:rsidR="009A5BD6" w:rsidRPr="00354076">
        <w:rPr>
          <w:rFonts w:ascii="Arial" w:hAnsi="Arial" w:cs="Arial"/>
          <w:color w:val="000000" w:themeColor="text1"/>
          <w:sz w:val="24"/>
          <w:szCs w:val="24"/>
        </w:rPr>
        <w:t xml:space="preserve"> various</w:t>
      </w:r>
      <w:r w:rsidR="000B2AE3" w:rsidRPr="00354076">
        <w:rPr>
          <w:rFonts w:ascii="Arial" w:hAnsi="Arial" w:cs="Arial"/>
          <w:color w:val="000000" w:themeColor="text1"/>
          <w:sz w:val="24"/>
          <w:szCs w:val="24"/>
        </w:rPr>
        <w:t xml:space="preserve"> multicultural activities</w:t>
      </w:r>
      <w:r w:rsidR="00810B4C" w:rsidRPr="00354076">
        <w:rPr>
          <w:rFonts w:ascii="Arial" w:hAnsi="Arial" w:cs="Arial"/>
          <w:color w:val="000000" w:themeColor="text1"/>
          <w:sz w:val="24"/>
          <w:szCs w:val="24"/>
        </w:rPr>
        <w:t xml:space="preserve"> into it</w:t>
      </w:r>
      <w:r w:rsidR="000B2AE3" w:rsidRPr="00354076">
        <w:rPr>
          <w:rFonts w:ascii="Arial" w:hAnsi="Arial" w:cs="Arial"/>
          <w:color w:val="000000" w:themeColor="text1"/>
          <w:sz w:val="24"/>
          <w:szCs w:val="24"/>
        </w:rPr>
        <w:t>.</w:t>
      </w:r>
      <w:r w:rsidR="009A5BD6" w:rsidRPr="00354076">
        <w:rPr>
          <w:rFonts w:ascii="Arial" w:hAnsi="Arial" w:cs="Arial"/>
          <w:color w:val="000000" w:themeColor="text1"/>
          <w:sz w:val="24"/>
          <w:szCs w:val="24"/>
        </w:rPr>
        <w:t xml:space="preserve"> Once this activity has taken place, the teacher may instigate a small discussion for the children to reflect back on them vital aspects which will help to expand a child’s knowledge. </w:t>
      </w:r>
      <w:r w:rsidR="00810B4C" w:rsidRPr="00354076">
        <w:rPr>
          <w:rFonts w:ascii="Arial" w:hAnsi="Arial" w:cs="Arial"/>
          <w:color w:val="000000" w:themeColor="text1"/>
          <w:sz w:val="24"/>
          <w:szCs w:val="24"/>
        </w:rPr>
        <w:t xml:space="preserve">These activities allow children to freely speak, express opinions and reflect on </w:t>
      </w:r>
      <w:r w:rsidR="005E1AFB" w:rsidRPr="00354076">
        <w:rPr>
          <w:rFonts w:ascii="Arial" w:hAnsi="Arial" w:cs="Arial"/>
          <w:color w:val="000000" w:themeColor="text1"/>
          <w:sz w:val="24"/>
          <w:szCs w:val="24"/>
        </w:rPr>
        <w:t>one’s</w:t>
      </w:r>
      <w:r w:rsidR="00810B4C" w:rsidRPr="00354076">
        <w:rPr>
          <w:rFonts w:ascii="Arial" w:hAnsi="Arial" w:cs="Arial"/>
          <w:color w:val="000000" w:themeColor="text1"/>
          <w:sz w:val="24"/>
          <w:szCs w:val="24"/>
        </w:rPr>
        <w:t xml:space="preserve"> feelings and behaviour</w:t>
      </w:r>
      <w:r w:rsidR="005E1AFB" w:rsidRPr="00354076">
        <w:rPr>
          <w:rFonts w:ascii="Arial" w:hAnsi="Arial" w:cs="Arial"/>
          <w:color w:val="000000" w:themeColor="text1"/>
          <w:sz w:val="24"/>
          <w:szCs w:val="24"/>
        </w:rPr>
        <w:t xml:space="preserve"> whilst promoting relationships and cooperative play</w:t>
      </w:r>
      <w:r w:rsidR="00810B4C" w:rsidRPr="00354076">
        <w:rPr>
          <w:rFonts w:ascii="Arial" w:hAnsi="Arial" w:cs="Arial"/>
          <w:color w:val="000000" w:themeColor="text1"/>
          <w:sz w:val="24"/>
          <w:szCs w:val="24"/>
        </w:rPr>
        <w:t xml:space="preserve">. </w:t>
      </w:r>
      <w:r w:rsidR="000B2AE3" w:rsidRPr="00354076">
        <w:rPr>
          <w:rFonts w:ascii="Arial" w:hAnsi="Arial" w:cs="Arial"/>
          <w:color w:val="000000" w:themeColor="text1"/>
          <w:sz w:val="24"/>
          <w:szCs w:val="24"/>
        </w:rPr>
        <w:t xml:space="preserve">This however, </w:t>
      </w:r>
      <w:r w:rsidR="00282652" w:rsidRPr="00354076">
        <w:rPr>
          <w:rFonts w:ascii="Arial" w:hAnsi="Arial" w:cs="Arial"/>
          <w:color w:val="000000" w:themeColor="text1"/>
          <w:sz w:val="24"/>
          <w:szCs w:val="24"/>
        </w:rPr>
        <w:t xml:space="preserve">puts pressure on the teachers to have up-to-date knowledge on cultures and ethnicities of all </w:t>
      </w:r>
      <w:r w:rsidR="0050097B" w:rsidRPr="00354076">
        <w:rPr>
          <w:rFonts w:ascii="Arial" w:hAnsi="Arial" w:cs="Arial"/>
          <w:color w:val="000000" w:themeColor="text1"/>
          <w:sz w:val="24"/>
          <w:szCs w:val="24"/>
        </w:rPr>
        <w:t>children</w:t>
      </w:r>
      <w:r w:rsidR="00282652" w:rsidRPr="00354076">
        <w:rPr>
          <w:rFonts w:ascii="Arial" w:hAnsi="Arial" w:cs="Arial"/>
          <w:color w:val="000000" w:themeColor="text1"/>
          <w:sz w:val="24"/>
          <w:szCs w:val="24"/>
        </w:rPr>
        <w:t xml:space="preserve"> to ensure that there is no communication or belief barriers</w:t>
      </w:r>
      <w:r w:rsidR="0050097B" w:rsidRPr="00354076">
        <w:rPr>
          <w:rFonts w:ascii="Arial" w:hAnsi="Arial" w:cs="Arial"/>
          <w:color w:val="000000" w:themeColor="text1"/>
          <w:sz w:val="24"/>
          <w:szCs w:val="24"/>
        </w:rPr>
        <w:t xml:space="preserve"> between them</w:t>
      </w:r>
      <w:r w:rsidR="00282652" w:rsidRPr="00354076">
        <w:rPr>
          <w:rFonts w:ascii="Arial" w:hAnsi="Arial" w:cs="Arial"/>
          <w:color w:val="000000" w:themeColor="text1"/>
          <w:sz w:val="24"/>
          <w:szCs w:val="24"/>
        </w:rPr>
        <w:t>.</w:t>
      </w:r>
      <w:r w:rsidR="00696D4B" w:rsidRPr="00354076">
        <w:rPr>
          <w:rFonts w:ascii="Arial" w:hAnsi="Arial" w:cs="Arial"/>
          <w:color w:val="000000" w:themeColor="text1"/>
          <w:sz w:val="24"/>
          <w:szCs w:val="24"/>
        </w:rPr>
        <w:t xml:space="preserve"> Lally (1991) supports </w:t>
      </w:r>
      <w:r w:rsidR="0050097B" w:rsidRPr="00354076">
        <w:rPr>
          <w:rFonts w:ascii="Arial" w:hAnsi="Arial" w:cs="Arial"/>
          <w:color w:val="000000" w:themeColor="text1"/>
          <w:sz w:val="24"/>
          <w:szCs w:val="24"/>
        </w:rPr>
        <w:t xml:space="preserve">this </w:t>
      </w:r>
      <w:r w:rsidR="00696D4B" w:rsidRPr="00354076">
        <w:rPr>
          <w:rFonts w:ascii="Arial" w:hAnsi="Arial" w:cs="Arial"/>
          <w:color w:val="000000" w:themeColor="text1"/>
          <w:sz w:val="24"/>
          <w:szCs w:val="24"/>
        </w:rPr>
        <w:t>by stating</w:t>
      </w:r>
      <w:r w:rsidR="0050097B" w:rsidRPr="00354076">
        <w:rPr>
          <w:rFonts w:ascii="Arial" w:hAnsi="Arial" w:cs="Arial"/>
          <w:color w:val="000000" w:themeColor="text1"/>
          <w:sz w:val="24"/>
          <w:szCs w:val="24"/>
        </w:rPr>
        <w:t>,</w:t>
      </w:r>
      <w:r w:rsidR="00696D4B" w:rsidRPr="00354076">
        <w:rPr>
          <w:rFonts w:ascii="Arial" w:hAnsi="Arial" w:cs="Arial"/>
          <w:color w:val="000000" w:themeColor="text1"/>
          <w:sz w:val="24"/>
          <w:szCs w:val="24"/>
        </w:rPr>
        <w:t xml:space="preserve"> this is an area that teachers have been challenged to for many years. Though, Derman-Sparks (1989) affirms that “it is not always easy to implement anti-bias curriculum on a regular basis”. </w:t>
      </w:r>
      <w:r w:rsidR="0050097B" w:rsidRPr="00354076">
        <w:rPr>
          <w:rFonts w:ascii="Arial" w:hAnsi="Arial" w:cs="Arial"/>
          <w:color w:val="000000" w:themeColor="text1"/>
          <w:sz w:val="24"/>
          <w:szCs w:val="24"/>
        </w:rPr>
        <w:t xml:space="preserve">The most </w:t>
      </w:r>
      <w:r w:rsidR="00696D4B" w:rsidRPr="00354076">
        <w:rPr>
          <w:rFonts w:ascii="Arial" w:hAnsi="Arial" w:cs="Arial"/>
          <w:color w:val="000000" w:themeColor="text1"/>
          <w:sz w:val="24"/>
          <w:szCs w:val="24"/>
        </w:rPr>
        <w:t>important</w:t>
      </w:r>
      <w:r w:rsidR="0050097B" w:rsidRPr="00354076">
        <w:rPr>
          <w:rFonts w:ascii="Arial" w:hAnsi="Arial" w:cs="Arial"/>
          <w:color w:val="000000" w:themeColor="text1"/>
          <w:sz w:val="24"/>
          <w:szCs w:val="24"/>
        </w:rPr>
        <w:t xml:space="preserve"> outcome is </w:t>
      </w:r>
      <w:r w:rsidR="00696D4B" w:rsidRPr="00354076">
        <w:rPr>
          <w:rFonts w:ascii="Arial" w:hAnsi="Arial" w:cs="Arial"/>
          <w:color w:val="000000" w:themeColor="text1"/>
          <w:sz w:val="24"/>
          <w:szCs w:val="24"/>
        </w:rPr>
        <w:t>if a situation arises where a child makes a negative remark regarding another culture, the teaching staff must confront this issue</w:t>
      </w:r>
      <w:r w:rsidR="0050097B" w:rsidRPr="00354076">
        <w:rPr>
          <w:rFonts w:ascii="Arial" w:hAnsi="Arial" w:cs="Arial"/>
          <w:color w:val="000000" w:themeColor="text1"/>
          <w:sz w:val="24"/>
          <w:szCs w:val="24"/>
        </w:rPr>
        <w:t xml:space="preserve"> and put a stop to it</w:t>
      </w:r>
      <w:r w:rsidR="00696D4B" w:rsidRPr="00354076">
        <w:rPr>
          <w:rFonts w:ascii="Arial" w:hAnsi="Arial" w:cs="Arial"/>
          <w:color w:val="000000" w:themeColor="text1"/>
          <w:sz w:val="24"/>
          <w:szCs w:val="24"/>
        </w:rPr>
        <w:t xml:space="preserve">. </w:t>
      </w:r>
    </w:p>
    <w:p w14:paraId="027C9616" w14:textId="77777777" w:rsidR="00B53D9F" w:rsidRDefault="0000397D"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A</w:t>
      </w:r>
      <w:r w:rsidR="00137CDF" w:rsidRPr="00354076">
        <w:rPr>
          <w:rFonts w:ascii="Arial" w:hAnsi="Arial" w:cs="Arial"/>
          <w:color w:val="000000" w:themeColor="text1"/>
          <w:sz w:val="24"/>
          <w:szCs w:val="24"/>
        </w:rPr>
        <w:t>nother</w:t>
      </w:r>
      <w:r w:rsidRPr="00354076">
        <w:rPr>
          <w:rFonts w:ascii="Arial" w:hAnsi="Arial" w:cs="Arial"/>
          <w:color w:val="000000" w:themeColor="text1"/>
          <w:sz w:val="24"/>
          <w:szCs w:val="24"/>
        </w:rPr>
        <w:t xml:space="preserve"> strategy used to promote inclusion </w:t>
      </w:r>
      <w:r w:rsidR="001C7329" w:rsidRPr="00354076">
        <w:rPr>
          <w:rFonts w:ascii="Arial" w:hAnsi="Arial" w:cs="Arial"/>
          <w:color w:val="000000" w:themeColor="text1"/>
          <w:sz w:val="24"/>
          <w:szCs w:val="24"/>
        </w:rPr>
        <w:t xml:space="preserve">is by forming positive relationships. A principle highlighted within the EYFS. </w:t>
      </w:r>
      <w:r w:rsidR="003442CE" w:rsidRPr="00354076">
        <w:rPr>
          <w:rFonts w:ascii="Arial" w:hAnsi="Arial" w:cs="Arial"/>
          <w:color w:val="000000" w:themeColor="text1"/>
          <w:sz w:val="24"/>
          <w:szCs w:val="24"/>
        </w:rPr>
        <w:t xml:space="preserve">Forming </w:t>
      </w:r>
      <w:r w:rsidR="003858B9" w:rsidRPr="00354076">
        <w:rPr>
          <w:rFonts w:ascii="Arial" w:hAnsi="Arial" w:cs="Arial"/>
          <w:color w:val="000000" w:themeColor="text1"/>
          <w:sz w:val="24"/>
          <w:szCs w:val="24"/>
        </w:rPr>
        <w:t xml:space="preserve">positive relationships for a child </w:t>
      </w:r>
      <w:r w:rsidR="003442CE" w:rsidRPr="00354076">
        <w:rPr>
          <w:rFonts w:ascii="Arial" w:hAnsi="Arial" w:cs="Arial"/>
          <w:color w:val="000000" w:themeColor="text1"/>
          <w:sz w:val="24"/>
          <w:szCs w:val="24"/>
        </w:rPr>
        <w:t>is significant in supporting their</w:t>
      </w:r>
      <w:r w:rsidR="003858B9" w:rsidRPr="00354076">
        <w:rPr>
          <w:rFonts w:ascii="Arial" w:hAnsi="Arial" w:cs="Arial"/>
          <w:color w:val="000000" w:themeColor="text1"/>
          <w:sz w:val="24"/>
          <w:szCs w:val="24"/>
        </w:rPr>
        <w:t xml:space="preserve"> overall development and learning</w:t>
      </w:r>
      <w:r w:rsidR="001C7329" w:rsidRPr="00354076">
        <w:rPr>
          <w:rFonts w:ascii="Arial" w:hAnsi="Arial" w:cs="Arial"/>
          <w:color w:val="000000" w:themeColor="text1"/>
          <w:sz w:val="24"/>
          <w:szCs w:val="24"/>
        </w:rPr>
        <w:t>.</w:t>
      </w:r>
      <w:r w:rsidR="003858B9" w:rsidRPr="00354076">
        <w:rPr>
          <w:rFonts w:ascii="Arial" w:hAnsi="Arial" w:cs="Arial"/>
          <w:color w:val="000000" w:themeColor="text1"/>
          <w:sz w:val="24"/>
          <w:szCs w:val="24"/>
        </w:rPr>
        <w:t xml:space="preserve"> Bowlby (2008) </w:t>
      </w:r>
      <w:r w:rsidR="003442CE" w:rsidRPr="00354076">
        <w:rPr>
          <w:rFonts w:ascii="Arial" w:hAnsi="Arial" w:cs="Arial"/>
          <w:color w:val="000000" w:themeColor="text1"/>
          <w:sz w:val="24"/>
          <w:szCs w:val="24"/>
        </w:rPr>
        <w:t>supports this in his theory of attachment</w:t>
      </w:r>
      <w:r w:rsidR="00977604" w:rsidRPr="00354076">
        <w:rPr>
          <w:rFonts w:ascii="Arial" w:hAnsi="Arial" w:cs="Arial"/>
          <w:color w:val="000000" w:themeColor="text1"/>
          <w:sz w:val="24"/>
          <w:szCs w:val="24"/>
        </w:rPr>
        <w:t xml:space="preserve"> b</w:t>
      </w:r>
      <w:r w:rsidR="003442CE" w:rsidRPr="00354076">
        <w:rPr>
          <w:rFonts w:ascii="Arial" w:hAnsi="Arial" w:cs="Arial"/>
          <w:color w:val="000000" w:themeColor="text1"/>
          <w:sz w:val="24"/>
          <w:szCs w:val="24"/>
        </w:rPr>
        <w:t xml:space="preserve">y stating “the quality of attachment has a </w:t>
      </w:r>
      <w:r w:rsidR="003442CE" w:rsidRPr="00354076">
        <w:rPr>
          <w:rFonts w:ascii="Arial" w:hAnsi="Arial" w:cs="Arial"/>
          <w:color w:val="000000" w:themeColor="text1"/>
          <w:sz w:val="24"/>
          <w:szCs w:val="24"/>
        </w:rPr>
        <w:lastRenderedPageBreak/>
        <w:t>critical effect on development, and has been linked to various aspects of positive functioning, such as psychological well-being”.</w:t>
      </w:r>
      <w:r w:rsidR="00977604" w:rsidRPr="00354076">
        <w:rPr>
          <w:rFonts w:ascii="Arial" w:hAnsi="Arial" w:cs="Arial"/>
          <w:color w:val="000000" w:themeColor="text1"/>
          <w:sz w:val="24"/>
          <w:szCs w:val="24"/>
        </w:rPr>
        <w:t xml:space="preserve"> For friendships to prosper, children are urged to communicate and uphold their voice in order to gain and secure these attachments with their teachers and peers. </w:t>
      </w:r>
      <w:r w:rsidR="00FE30C6" w:rsidRPr="00354076">
        <w:rPr>
          <w:rFonts w:ascii="Arial" w:hAnsi="Arial" w:cs="Arial"/>
          <w:color w:val="000000" w:themeColor="text1"/>
          <w:sz w:val="24"/>
          <w:szCs w:val="24"/>
        </w:rPr>
        <w:t>An approach some practitioners</w:t>
      </w:r>
      <w:r w:rsidR="00E900D4" w:rsidRPr="00354076">
        <w:rPr>
          <w:rFonts w:ascii="Arial" w:hAnsi="Arial" w:cs="Arial"/>
          <w:color w:val="000000" w:themeColor="text1"/>
          <w:sz w:val="24"/>
          <w:szCs w:val="24"/>
        </w:rPr>
        <w:t xml:space="preserve"> use to</w:t>
      </w:r>
      <w:r w:rsidR="00977604" w:rsidRPr="00354076">
        <w:rPr>
          <w:rFonts w:ascii="Arial" w:hAnsi="Arial" w:cs="Arial"/>
          <w:color w:val="000000" w:themeColor="text1"/>
          <w:sz w:val="24"/>
          <w:szCs w:val="24"/>
        </w:rPr>
        <w:t xml:space="preserve"> encourage this</w:t>
      </w:r>
      <w:r w:rsidR="00E900D4" w:rsidRPr="00354076">
        <w:rPr>
          <w:rFonts w:ascii="Arial" w:hAnsi="Arial" w:cs="Arial"/>
          <w:color w:val="000000" w:themeColor="text1"/>
          <w:sz w:val="24"/>
          <w:szCs w:val="24"/>
        </w:rPr>
        <w:t xml:space="preserve"> is</w:t>
      </w:r>
      <w:r w:rsidR="00977604" w:rsidRPr="00354076">
        <w:rPr>
          <w:rFonts w:ascii="Arial" w:hAnsi="Arial" w:cs="Arial"/>
          <w:color w:val="000000" w:themeColor="text1"/>
          <w:sz w:val="24"/>
          <w:szCs w:val="24"/>
        </w:rPr>
        <w:t xml:space="preserve"> through circle time</w:t>
      </w:r>
      <w:r w:rsidR="00FE30C6" w:rsidRPr="00354076">
        <w:rPr>
          <w:rFonts w:ascii="Arial" w:hAnsi="Arial" w:cs="Arial"/>
          <w:color w:val="000000" w:themeColor="text1"/>
          <w:sz w:val="24"/>
          <w:szCs w:val="24"/>
        </w:rPr>
        <w:t xml:space="preserve">, for example it could be a time all children are </w:t>
      </w:r>
      <w:r w:rsidR="0050097B" w:rsidRPr="00354076">
        <w:rPr>
          <w:rFonts w:ascii="Arial" w:hAnsi="Arial" w:cs="Arial"/>
          <w:color w:val="000000" w:themeColor="text1"/>
          <w:sz w:val="24"/>
          <w:szCs w:val="24"/>
        </w:rPr>
        <w:t xml:space="preserve">gathered together </w:t>
      </w:r>
      <w:r w:rsidR="00FE30C6" w:rsidRPr="00354076">
        <w:rPr>
          <w:rFonts w:ascii="Arial" w:hAnsi="Arial" w:cs="Arial"/>
          <w:color w:val="000000" w:themeColor="text1"/>
          <w:sz w:val="24"/>
          <w:szCs w:val="24"/>
        </w:rPr>
        <w:t xml:space="preserve">to express their feelings </w:t>
      </w:r>
      <w:r w:rsidR="0050097B" w:rsidRPr="00354076">
        <w:rPr>
          <w:rFonts w:ascii="Arial" w:hAnsi="Arial" w:cs="Arial"/>
          <w:color w:val="000000" w:themeColor="text1"/>
          <w:sz w:val="24"/>
          <w:szCs w:val="24"/>
        </w:rPr>
        <w:t>in general or on a specific topic. They are entitled to explain</w:t>
      </w:r>
      <w:r w:rsidR="00FE30C6" w:rsidRPr="00354076">
        <w:rPr>
          <w:rFonts w:ascii="Arial" w:hAnsi="Arial" w:cs="Arial"/>
          <w:color w:val="000000" w:themeColor="text1"/>
          <w:sz w:val="24"/>
          <w:szCs w:val="24"/>
        </w:rPr>
        <w:t xml:space="preserve"> why </w:t>
      </w:r>
      <w:r w:rsidR="0050097B" w:rsidRPr="00354076">
        <w:rPr>
          <w:rFonts w:ascii="Arial" w:hAnsi="Arial" w:cs="Arial"/>
          <w:color w:val="000000" w:themeColor="text1"/>
          <w:sz w:val="24"/>
          <w:szCs w:val="24"/>
        </w:rPr>
        <w:t>and what makes them feel this way within the classroom</w:t>
      </w:r>
      <w:r w:rsidR="00FE30C6" w:rsidRPr="00354076">
        <w:rPr>
          <w:rFonts w:ascii="Arial" w:hAnsi="Arial" w:cs="Arial"/>
          <w:color w:val="000000" w:themeColor="text1"/>
          <w:sz w:val="24"/>
          <w:szCs w:val="24"/>
        </w:rPr>
        <w:t>. This allocat</w:t>
      </w:r>
      <w:r w:rsidR="0050097B" w:rsidRPr="00354076">
        <w:rPr>
          <w:rFonts w:ascii="Arial" w:hAnsi="Arial" w:cs="Arial"/>
          <w:color w:val="000000" w:themeColor="text1"/>
          <w:sz w:val="24"/>
          <w:szCs w:val="24"/>
        </w:rPr>
        <w:t>es</w:t>
      </w:r>
      <w:r w:rsidR="00FE30C6" w:rsidRPr="00354076">
        <w:rPr>
          <w:rFonts w:ascii="Arial" w:hAnsi="Arial" w:cs="Arial"/>
          <w:color w:val="000000" w:themeColor="text1"/>
          <w:sz w:val="24"/>
          <w:szCs w:val="24"/>
        </w:rPr>
        <w:t xml:space="preserve"> respect </w:t>
      </w:r>
      <w:r w:rsidR="0050097B" w:rsidRPr="00354076">
        <w:rPr>
          <w:rFonts w:ascii="Arial" w:hAnsi="Arial" w:cs="Arial"/>
          <w:color w:val="000000" w:themeColor="text1"/>
          <w:sz w:val="24"/>
          <w:szCs w:val="24"/>
        </w:rPr>
        <w:t>amongst all</w:t>
      </w:r>
      <w:r w:rsidR="00FE30C6" w:rsidRPr="00354076">
        <w:rPr>
          <w:rFonts w:ascii="Arial" w:hAnsi="Arial" w:cs="Arial"/>
          <w:color w:val="000000" w:themeColor="text1"/>
          <w:sz w:val="24"/>
          <w:szCs w:val="24"/>
        </w:rPr>
        <w:t xml:space="preserve"> peers and teachers for every child</w:t>
      </w:r>
      <w:r w:rsidR="0050097B" w:rsidRPr="00354076">
        <w:rPr>
          <w:rFonts w:ascii="Arial" w:hAnsi="Arial" w:cs="Arial"/>
          <w:color w:val="000000" w:themeColor="text1"/>
          <w:sz w:val="24"/>
          <w:szCs w:val="24"/>
        </w:rPr>
        <w:t xml:space="preserve"> and</w:t>
      </w:r>
      <w:r w:rsidR="00FE30C6" w:rsidRPr="00354076">
        <w:rPr>
          <w:rFonts w:ascii="Arial" w:hAnsi="Arial" w:cs="Arial"/>
          <w:color w:val="000000" w:themeColor="text1"/>
          <w:sz w:val="24"/>
          <w:szCs w:val="24"/>
        </w:rPr>
        <w:t xml:space="preserve"> whilst initiating this</w:t>
      </w:r>
      <w:r w:rsidR="0050097B" w:rsidRPr="00354076">
        <w:rPr>
          <w:rFonts w:ascii="Arial" w:hAnsi="Arial" w:cs="Arial"/>
          <w:color w:val="000000" w:themeColor="text1"/>
          <w:sz w:val="24"/>
          <w:szCs w:val="24"/>
        </w:rPr>
        <w:t>,</w:t>
      </w:r>
      <w:r w:rsidR="00FE30C6" w:rsidRPr="00354076">
        <w:rPr>
          <w:rFonts w:ascii="Arial" w:hAnsi="Arial" w:cs="Arial"/>
          <w:color w:val="000000" w:themeColor="text1"/>
          <w:sz w:val="24"/>
          <w:szCs w:val="24"/>
        </w:rPr>
        <w:t xml:space="preserve"> it also allows every child to feel accepted and a part of a </w:t>
      </w:r>
      <w:r w:rsidR="0050097B" w:rsidRPr="00354076">
        <w:rPr>
          <w:rFonts w:ascii="Arial" w:hAnsi="Arial" w:cs="Arial"/>
          <w:color w:val="000000" w:themeColor="text1"/>
          <w:sz w:val="24"/>
          <w:szCs w:val="24"/>
        </w:rPr>
        <w:t>unit</w:t>
      </w:r>
      <w:r w:rsidR="00FE30C6" w:rsidRPr="00354076">
        <w:rPr>
          <w:rFonts w:ascii="Arial" w:hAnsi="Arial" w:cs="Arial"/>
          <w:color w:val="000000" w:themeColor="text1"/>
          <w:sz w:val="24"/>
          <w:szCs w:val="24"/>
        </w:rPr>
        <w:t>.</w:t>
      </w:r>
      <w:r w:rsidR="00977604" w:rsidRPr="00354076">
        <w:rPr>
          <w:rFonts w:ascii="Arial" w:hAnsi="Arial" w:cs="Arial"/>
          <w:color w:val="000000" w:themeColor="text1"/>
          <w:sz w:val="24"/>
          <w:szCs w:val="24"/>
        </w:rPr>
        <w:t xml:space="preserve"> </w:t>
      </w:r>
      <w:r w:rsidR="00FE30C6" w:rsidRPr="00354076">
        <w:rPr>
          <w:rFonts w:ascii="Arial" w:hAnsi="Arial" w:cs="Arial"/>
          <w:color w:val="000000" w:themeColor="text1"/>
          <w:sz w:val="24"/>
          <w:szCs w:val="24"/>
        </w:rPr>
        <w:t>Wertheimer</w:t>
      </w:r>
      <w:r w:rsidR="006C11D0" w:rsidRPr="00354076">
        <w:rPr>
          <w:rFonts w:ascii="Arial" w:hAnsi="Arial" w:cs="Arial"/>
          <w:color w:val="000000" w:themeColor="text1"/>
          <w:sz w:val="24"/>
          <w:szCs w:val="24"/>
        </w:rPr>
        <w:t xml:space="preserve"> (1997) supports this strategy by including that it</w:t>
      </w:r>
      <w:r w:rsidR="003858B9" w:rsidRPr="00354076">
        <w:rPr>
          <w:rFonts w:ascii="Arial" w:hAnsi="Arial" w:cs="Arial"/>
          <w:color w:val="000000" w:themeColor="text1"/>
          <w:sz w:val="24"/>
          <w:szCs w:val="24"/>
        </w:rPr>
        <w:t xml:space="preserve"> </w:t>
      </w:r>
      <w:r w:rsidR="006C11D0" w:rsidRPr="00354076">
        <w:rPr>
          <w:rFonts w:ascii="Arial" w:hAnsi="Arial" w:cs="Arial"/>
          <w:color w:val="000000" w:themeColor="text1"/>
          <w:sz w:val="24"/>
          <w:szCs w:val="24"/>
        </w:rPr>
        <w:t xml:space="preserve">begins to </w:t>
      </w:r>
      <w:r w:rsidR="003858B9" w:rsidRPr="00354076">
        <w:rPr>
          <w:rFonts w:ascii="Arial" w:hAnsi="Arial" w:cs="Arial"/>
          <w:color w:val="000000" w:themeColor="text1"/>
          <w:sz w:val="24"/>
          <w:szCs w:val="24"/>
        </w:rPr>
        <w:t xml:space="preserve">allow </w:t>
      </w:r>
      <w:r w:rsidR="006C11D0" w:rsidRPr="00354076">
        <w:rPr>
          <w:rFonts w:ascii="Arial" w:hAnsi="Arial" w:cs="Arial"/>
          <w:color w:val="000000" w:themeColor="text1"/>
          <w:sz w:val="24"/>
          <w:szCs w:val="24"/>
        </w:rPr>
        <w:t>a mainstream</w:t>
      </w:r>
      <w:r w:rsidR="003858B9" w:rsidRPr="00354076">
        <w:rPr>
          <w:rFonts w:ascii="Arial" w:hAnsi="Arial" w:cs="Arial"/>
          <w:color w:val="000000" w:themeColor="text1"/>
          <w:sz w:val="24"/>
          <w:szCs w:val="24"/>
        </w:rPr>
        <w:t xml:space="preserve"> </w:t>
      </w:r>
      <w:r w:rsidR="006C11D0" w:rsidRPr="00354076">
        <w:rPr>
          <w:rFonts w:ascii="Arial" w:hAnsi="Arial" w:cs="Arial"/>
          <w:color w:val="000000" w:themeColor="text1"/>
          <w:sz w:val="24"/>
          <w:szCs w:val="24"/>
        </w:rPr>
        <w:t>child to understand a child with SEN</w:t>
      </w:r>
      <w:r w:rsidR="0050097B" w:rsidRPr="00354076">
        <w:rPr>
          <w:rFonts w:ascii="Arial" w:hAnsi="Arial" w:cs="Arial"/>
          <w:color w:val="000000" w:themeColor="text1"/>
          <w:sz w:val="24"/>
          <w:szCs w:val="24"/>
        </w:rPr>
        <w:t xml:space="preserve"> or different culture or background</w:t>
      </w:r>
      <w:r w:rsidR="003858B9" w:rsidRPr="00354076">
        <w:rPr>
          <w:rFonts w:ascii="Arial" w:hAnsi="Arial" w:cs="Arial"/>
          <w:color w:val="000000" w:themeColor="text1"/>
          <w:sz w:val="24"/>
          <w:szCs w:val="24"/>
        </w:rPr>
        <w:t>.</w:t>
      </w:r>
      <w:r w:rsidR="0050097B" w:rsidRPr="00354076">
        <w:rPr>
          <w:rFonts w:ascii="Arial" w:hAnsi="Arial" w:cs="Arial"/>
          <w:color w:val="000000" w:themeColor="text1"/>
          <w:sz w:val="24"/>
          <w:szCs w:val="24"/>
        </w:rPr>
        <w:t xml:space="preserve"> It is evident that not all child’s thought process’ or beliefs are the exact same to the person next to them and this </w:t>
      </w:r>
      <w:r w:rsidR="00BE36CE" w:rsidRPr="00354076">
        <w:rPr>
          <w:rFonts w:ascii="Arial" w:hAnsi="Arial" w:cs="Arial"/>
          <w:color w:val="000000" w:themeColor="text1"/>
          <w:sz w:val="24"/>
          <w:szCs w:val="24"/>
        </w:rPr>
        <w:t xml:space="preserve">is an </w:t>
      </w:r>
      <w:r w:rsidR="0050097B" w:rsidRPr="00354076">
        <w:rPr>
          <w:rFonts w:ascii="Arial" w:hAnsi="Arial" w:cs="Arial"/>
          <w:color w:val="000000" w:themeColor="text1"/>
          <w:sz w:val="24"/>
          <w:szCs w:val="24"/>
        </w:rPr>
        <w:t xml:space="preserve">activity </w:t>
      </w:r>
      <w:r w:rsidR="00BE36CE" w:rsidRPr="00354076">
        <w:rPr>
          <w:rFonts w:ascii="Arial" w:hAnsi="Arial" w:cs="Arial"/>
          <w:color w:val="000000" w:themeColor="text1"/>
          <w:sz w:val="24"/>
          <w:szCs w:val="24"/>
        </w:rPr>
        <w:t xml:space="preserve">that </w:t>
      </w:r>
      <w:r w:rsidR="0050097B" w:rsidRPr="00354076">
        <w:rPr>
          <w:rFonts w:ascii="Arial" w:hAnsi="Arial" w:cs="Arial"/>
          <w:color w:val="000000" w:themeColor="text1"/>
          <w:sz w:val="24"/>
          <w:szCs w:val="24"/>
        </w:rPr>
        <w:t>allows them to express these views openly with one another.</w:t>
      </w:r>
      <w:r w:rsidR="006C11D0" w:rsidRPr="00354076">
        <w:rPr>
          <w:rFonts w:ascii="Arial" w:hAnsi="Arial" w:cs="Arial"/>
          <w:color w:val="000000" w:themeColor="text1"/>
          <w:sz w:val="24"/>
          <w:szCs w:val="24"/>
        </w:rPr>
        <w:t xml:space="preserve"> </w:t>
      </w:r>
      <w:r w:rsidR="00DB6DA7" w:rsidRPr="00354076">
        <w:rPr>
          <w:rFonts w:ascii="Arial" w:hAnsi="Arial" w:cs="Arial"/>
          <w:color w:val="000000" w:themeColor="text1"/>
          <w:sz w:val="24"/>
          <w:szCs w:val="24"/>
        </w:rPr>
        <w:t>Despite</w:t>
      </w:r>
      <w:r w:rsidR="0010370A" w:rsidRPr="00354076">
        <w:rPr>
          <w:rFonts w:ascii="Arial" w:hAnsi="Arial" w:cs="Arial"/>
          <w:color w:val="000000" w:themeColor="text1"/>
          <w:sz w:val="24"/>
          <w:szCs w:val="24"/>
        </w:rPr>
        <w:t xml:space="preserve"> this inclusive opportunity</w:t>
      </w:r>
      <w:r w:rsidR="006C11D0" w:rsidRPr="00354076">
        <w:rPr>
          <w:rFonts w:ascii="Arial" w:hAnsi="Arial" w:cs="Arial"/>
          <w:color w:val="000000" w:themeColor="text1"/>
          <w:sz w:val="24"/>
          <w:szCs w:val="24"/>
        </w:rPr>
        <w:t>,</w:t>
      </w:r>
      <w:r w:rsidR="0010370A" w:rsidRPr="00354076">
        <w:rPr>
          <w:rFonts w:ascii="Arial" w:hAnsi="Arial" w:cs="Arial"/>
          <w:color w:val="000000" w:themeColor="text1"/>
          <w:sz w:val="24"/>
          <w:szCs w:val="24"/>
        </w:rPr>
        <w:t xml:space="preserve"> it is important that teachers are sensitive to every child’s wishes. For example, </w:t>
      </w:r>
      <w:r w:rsidR="00535BBF" w:rsidRPr="00354076">
        <w:rPr>
          <w:rFonts w:ascii="Arial" w:hAnsi="Arial" w:cs="Arial"/>
          <w:color w:val="000000" w:themeColor="text1"/>
          <w:sz w:val="24"/>
          <w:szCs w:val="24"/>
        </w:rPr>
        <w:t>Ainsworth et al (2015)</w:t>
      </w:r>
      <w:r w:rsidR="0010370A" w:rsidRPr="00354076">
        <w:rPr>
          <w:rFonts w:ascii="Arial" w:hAnsi="Arial" w:cs="Arial"/>
          <w:color w:val="000000" w:themeColor="text1"/>
          <w:sz w:val="24"/>
          <w:szCs w:val="24"/>
        </w:rPr>
        <w:t xml:space="preserve"> state that if a child has experienced insecure attachments from birth </w:t>
      </w:r>
      <w:r w:rsidR="00535BBF" w:rsidRPr="00354076">
        <w:rPr>
          <w:rFonts w:ascii="Arial" w:hAnsi="Arial" w:cs="Arial"/>
          <w:color w:val="000000" w:themeColor="text1"/>
          <w:sz w:val="24"/>
          <w:szCs w:val="24"/>
        </w:rPr>
        <w:t>it is likely they will struggle to form close attachments when they are older. This causing distrust and confidence issues as well as a barrier between the child and the teacher consequently affecting their education</w:t>
      </w:r>
      <w:r w:rsidR="00BE36CE" w:rsidRPr="00354076">
        <w:rPr>
          <w:rFonts w:ascii="Arial" w:hAnsi="Arial" w:cs="Arial"/>
          <w:color w:val="000000" w:themeColor="text1"/>
          <w:sz w:val="24"/>
          <w:szCs w:val="24"/>
        </w:rPr>
        <w:t xml:space="preserve"> later on</w:t>
      </w:r>
      <w:r w:rsidR="00535BBF" w:rsidRPr="00354076">
        <w:rPr>
          <w:rFonts w:ascii="Arial" w:hAnsi="Arial" w:cs="Arial"/>
          <w:color w:val="000000" w:themeColor="text1"/>
          <w:sz w:val="24"/>
          <w:szCs w:val="24"/>
        </w:rPr>
        <w:t>.</w:t>
      </w:r>
      <w:r w:rsidR="00BE36CE" w:rsidRPr="00354076">
        <w:rPr>
          <w:rFonts w:ascii="Arial" w:hAnsi="Arial" w:cs="Arial"/>
          <w:color w:val="000000" w:themeColor="text1"/>
          <w:sz w:val="24"/>
          <w:szCs w:val="24"/>
        </w:rPr>
        <w:t xml:space="preserve"> It takes time to regain trust and minor steps are taken to ensure a child in this process. </w:t>
      </w:r>
      <w:r w:rsidR="00C608F2" w:rsidRPr="00354076">
        <w:rPr>
          <w:rFonts w:ascii="Arial" w:hAnsi="Arial" w:cs="Arial"/>
          <w:color w:val="000000" w:themeColor="text1"/>
          <w:sz w:val="24"/>
          <w:szCs w:val="24"/>
        </w:rPr>
        <w:t xml:space="preserve">Similarly, to this, an important strategy for teachers to implement from the EYFS is to </w:t>
      </w:r>
      <w:r w:rsidR="00BE36CE" w:rsidRPr="00354076">
        <w:rPr>
          <w:rFonts w:ascii="Arial" w:hAnsi="Arial" w:cs="Arial"/>
          <w:color w:val="000000" w:themeColor="text1"/>
          <w:sz w:val="24"/>
          <w:szCs w:val="24"/>
        </w:rPr>
        <w:t>modify</w:t>
      </w:r>
      <w:r w:rsidR="00C608F2" w:rsidRPr="00354076">
        <w:rPr>
          <w:rFonts w:ascii="Arial" w:hAnsi="Arial" w:cs="Arial"/>
          <w:color w:val="000000" w:themeColor="text1"/>
          <w:sz w:val="24"/>
          <w:szCs w:val="24"/>
        </w:rPr>
        <w:t xml:space="preserve"> a child’s understanding</w:t>
      </w:r>
      <w:r w:rsidR="00DB6DA7" w:rsidRPr="00354076">
        <w:rPr>
          <w:rFonts w:ascii="Arial" w:hAnsi="Arial" w:cs="Arial"/>
          <w:color w:val="000000" w:themeColor="text1"/>
          <w:sz w:val="24"/>
          <w:szCs w:val="24"/>
        </w:rPr>
        <w:t>. Th</w:t>
      </w:r>
      <w:r w:rsidR="00BE36CE" w:rsidRPr="00354076">
        <w:rPr>
          <w:rFonts w:ascii="Arial" w:hAnsi="Arial" w:cs="Arial"/>
          <w:color w:val="000000" w:themeColor="text1"/>
          <w:sz w:val="24"/>
          <w:szCs w:val="24"/>
        </w:rPr>
        <w:t>is</w:t>
      </w:r>
      <w:r w:rsidR="00E42B94">
        <w:rPr>
          <w:rFonts w:ascii="Arial" w:hAnsi="Arial" w:cs="Arial"/>
          <w:color w:val="000000" w:themeColor="text1"/>
          <w:sz w:val="24"/>
          <w:szCs w:val="24"/>
        </w:rPr>
        <w:t xml:space="preserve"> being through the learning and development principle.</w:t>
      </w:r>
      <w:r w:rsidR="00BE36CE" w:rsidRPr="00354076">
        <w:rPr>
          <w:rFonts w:ascii="Arial" w:hAnsi="Arial" w:cs="Arial"/>
          <w:color w:val="000000" w:themeColor="text1"/>
          <w:sz w:val="24"/>
          <w:szCs w:val="24"/>
        </w:rPr>
        <w:t xml:space="preserve"> </w:t>
      </w:r>
      <w:r w:rsidR="00E42B94">
        <w:rPr>
          <w:rFonts w:ascii="Arial" w:hAnsi="Arial" w:cs="Arial"/>
          <w:color w:val="000000" w:themeColor="text1"/>
          <w:sz w:val="24"/>
          <w:szCs w:val="24"/>
        </w:rPr>
        <w:t>T</w:t>
      </w:r>
      <w:r w:rsidR="00BE36CE" w:rsidRPr="00354076">
        <w:rPr>
          <w:rFonts w:ascii="Arial" w:hAnsi="Arial" w:cs="Arial"/>
          <w:color w:val="000000" w:themeColor="text1"/>
          <w:sz w:val="24"/>
          <w:szCs w:val="24"/>
        </w:rPr>
        <w:t>he</w:t>
      </w:r>
      <w:r w:rsidR="00DB6DA7" w:rsidRPr="00354076">
        <w:rPr>
          <w:rFonts w:ascii="Arial" w:hAnsi="Arial" w:cs="Arial"/>
          <w:color w:val="000000" w:themeColor="text1"/>
          <w:sz w:val="24"/>
          <w:szCs w:val="24"/>
        </w:rPr>
        <w:t xml:space="preserve"> department for education (2012) </w:t>
      </w:r>
      <w:r w:rsidR="00B53D9F">
        <w:rPr>
          <w:rFonts w:ascii="Arial" w:hAnsi="Arial" w:cs="Arial"/>
          <w:color w:val="000000" w:themeColor="text1"/>
          <w:sz w:val="24"/>
          <w:szCs w:val="24"/>
        </w:rPr>
        <w:t xml:space="preserve">states </w:t>
      </w:r>
      <w:r w:rsidR="00DB6DA7" w:rsidRPr="00354076">
        <w:rPr>
          <w:rFonts w:ascii="Arial" w:hAnsi="Arial" w:cs="Arial"/>
          <w:color w:val="000000" w:themeColor="text1"/>
          <w:sz w:val="24"/>
          <w:szCs w:val="24"/>
        </w:rPr>
        <w:t xml:space="preserve">that learning through experience and </w:t>
      </w:r>
      <w:r w:rsidR="00BE36CE" w:rsidRPr="00354076">
        <w:rPr>
          <w:rFonts w:ascii="Arial" w:hAnsi="Arial" w:cs="Arial"/>
          <w:color w:val="000000" w:themeColor="text1"/>
          <w:sz w:val="24"/>
          <w:szCs w:val="24"/>
        </w:rPr>
        <w:t>communal</w:t>
      </w:r>
      <w:r w:rsidR="00DB6DA7" w:rsidRPr="00354076">
        <w:rPr>
          <w:rFonts w:ascii="Arial" w:hAnsi="Arial" w:cs="Arial"/>
          <w:color w:val="000000" w:themeColor="text1"/>
          <w:sz w:val="24"/>
          <w:szCs w:val="24"/>
        </w:rPr>
        <w:t xml:space="preserve"> thinking the learning becomes inclusive and methodical. </w:t>
      </w:r>
      <w:r w:rsidR="00BE36CE" w:rsidRPr="00354076">
        <w:rPr>
          <w:rFonts w:ascii="Arial" w:hAnsi="Arial" w:cs="Arial"/>
          <w:color w:val="000000" w:themeColor="text1"/>
          <w:sz w:val="24"/>
          <w:szCs w:val="24"/>
        </w:rPr>
        <w:t xml:space="preserve">With the focus of the EYFS curriculum being </w:t>
      </w:r>
      <w:r w:rsidR="00B53D9F">
        <w:rPr>
          <w:rFonts w:ascii="Arial" w:hAnsi="Arial" w:cs="Arial"/>
          <w:color w:val="000000" w:themeColor="text1"/>
          <w:sz w:val="24"/>
          <w:szCs w:val="24"/>
        </w:rPr>
        <w:t>at</w:t>
      </w:r>
      <w:r w:rsidR="00BE36CE" w:rsidRPr="00354076">
        <w:rPr>
          <w:rFonts w:ascii="Arial" w:hAnsi="Arial" w:cs="Arial"/>
          <w:color w:val="000000" w:themeColor="text1"/>
          <w:sz w:val="24"/>
          <w:szCs w:val="24"/>
        </w:rPr>
        <w:t xml:space="preserve"> the </w:t>
      </w:r>
      <w:r w:rsidR="00B53D9F">
        <w:rPr>
          <w:rFonts w:ascii="Arial" w:hAnsi="Arial" w:cs="Arial"/>
          <w:color w:val="000000" w:themeColor="text1"/>
          <w:sz w:val="24"/>
          <w:szCs w:val="24"/>
        </w:rPr>
        <w:t>centre</w:t>
      </w:r>
      <w:r w:rsidR="00BE36CE" w:rsidRPr="00354076">
        <w:rPr>
          <w:rFonts w:ascii="Arial" w:hAnsi="Arial" w:cs="Arial"/>
          <w:color w:val="000000" w:themeColor="text1"/>
          <w:sz w:val="24"/>
          <w:szCs w:val="24"/>
        </w:rPr>
        <w:t xml:space="preserve"> of the child. The government produced six areas of learning to ensure a broad and balanced curriculum with the end goal of equipping</w:t>
      </w:r>
      <w:r w:rsidR="00E4360E" w:rsidRPr="00354076">
        <w:rPr>
          <w:rFonts w:ascii="Arial" w:hAnsi="Arial" w:cs="Arial"/>
          <w:color w:val="000000" w:themeColor="text1"/>
          <w:sz w:val="24"/>
          <w:szCs w:val="24"/>
        </w:rPr>
        <w:t xml:space="preserve"> all</w:t>
      </w:r>
      <w:r w:rsidR="00BE36CE" w:rsidRPr="00354076">
        <w:rPr>
          <w:rFonts w:ascii="Arial" w:hAnsi="Arial" w:cs="Arial"/>
          <w:color w:val="000000" w:themeColor="text1"/>
          <w:sz w:val="24"/>
          <w:szCs w:val="24"/>
        </w:rPr>
        <w:t xml:space="preserve"> children for later life and the outside world</w:t>
      </w:r>
      <w:r w:rsidR="00E4360E" w:rsidRPr="00354076">
        <w:rPr>
          <w:rFonts w:ascii="Arial" w:hAnsi="Arial" w:cs="Arial"/>
          <w:color w:val="000000" w:themeColor="text1"/>
          <w:sz w:val="24"/>
          <w:szCs w:val="24"/>
        </w:rPr>
        <w:t xml:space="preserve"> (Gov.uk, 2017)</w:t>
      </w:r>
      <w:r w:rsidR="00BE36CE" w:rsidRPr="00354076">
        <w:rPr>
          <w:rFonts w:ascii="Arial" w:hAnsi="Arial" w:cs="Arial"/>
          <w:color w:val="000000" w:themeColor="text1"/>
          <w:sz w:val="24"/>
          <w:szCs w:val="24"/>
        </w:rPr>
        <w:t xml:space="preserve">. </w:t>
      </w:r>
      <w:r w:rsidR="00E4360E" w:rsidRPr="00354076">
        <w:rPr>
          <w:rFonts w:ascii="Arial" w:hAnsi="Arial" w:cs="Arial"/>
          <w:color w:val="000000" w:themeColor="text1"/>
          <w:sz w:val="24"/>
          <w:szCs w:val="24"/>
        </w:rPr>
        <w:t xml:space="preserve">The EYFS has produced guidelines for teachers to reflect and expand on the pedagogy in many areas. These specific and prime learning areas allow for creativity in the mind and developing a child’s thinking. It is in this practice that </w:t>
      </w:r>
      <w:r w:rsidR="00354076">
        <w:rPr>
          <w:rFonts w:ascii="Arial" w:hAnsi="Arial" w:cs="Arial"/>
          <w:color w:val="000000" w:themeColor="text1"/>
          <w:sz w:val="24"/>
          <w:szCs w:val="24"/>
        </w:rPr>
        <w:t xml:space="preserve">Neville </w:t>
      </w:r>
      <w:r w:rsidR="00B53D9F">
        <w:rPr>
          <w:rFonts w:ascii="Arial" w:hAnsi="Arial" w:cs="Arial"/>
          <w:color w:val="000000" w:themeColor="text1"/>
          <w:sz w:val="24"/>
          <w:szCs w:val="24"/>
        </w:rPr>
        <w:t>(</w:t>
      </w:r>
      <w:r w:rsidR="00354076">
        <w:rPr>
          <w:rFonts w:ascii="Arial" w:hAnsi="Arial" w:cs="Arial"/>
          <w:color w:val="000000" w:themeColor="text1"/>
          <w:sz w:val="24"/>
          <w:szCs w:val="24"/>
        </w:rPr>
        <w:t>2012</w:t>
      </w:r>
      <w:r w:rsidR="00E4360E" w:rsidRPr="00354076">
        <w:rPr>
          <w:rFonts w:ascii="Arial" w:hAnsi="Arial" w:cs="Arial"/>
          <w:color w:val="000000" w:themeColor="text1"/>
          <w:sz w:val="24"/>
          <w:szCs w:val="24"/>
        </w:rPr>
        <w:t xml:space="preserve">) states children are able to relate these learning experiences to other </w:t>
      </w:r>
      <w:r w:rsidR="00B53D9F">
        <w:rPr>
          <w:rFonts w:ascii="Arial" w:hAnsi="Arial" w:cs="Arial"/>
          <w:color w:val="000000" w:themeColor="text1"/>
          <w:sz w:val="24"/>
          <w:szCs w:val="24"/>
        </w:rPr>
        <w:t xml:space="preserve">and outside </w:t>
      </w:r>
      <w:r w:rsidR="00E4360E" w:rsidRPr="00354076">
        <w:rPr>
          <w:rFonts w:ascii="Arial" w:hAnsi="Arial" w:cs="Arial"/>
          <w:color w:val="000000" w:themeColor="text1"/>
          <w:sz w:val="24"/>
          <w:szCs w:val="24"/>
        </w:rPr>
        <w:t xml:space="preserve">occurrences </w:t>
      </w:r>
      <w:r w:rsidR="00B53D9F">
        <w:rPr>
          <w:rFonts w:ascii="Arial" w:hAnsi="Arial" w:cs="Arial"/>
          <w:color w:val="000000" w:themeColor="text1"/>
          <w:sz w:val="24"/>
          <w:szCs w:val="24"/>
        </w:rPr>
        <w:t>at the side of</w:t>
      </w:r>
      <w:r w:rsidR="00E4360E" w:rsidRPr="00354076">
        <w:rPr>
          <w:rFonts w:ascii="Arial" w:hAnsi="Arial" w:cs="Arial"/>
          <w:color w:val="000000" w:themeColor="text1"/>
          <w:sz w:val="24"/>
          <w:szCs w:val="24"/>
        </w:rPr>
        <w:t xml:space="preserve"> strengthen</w:t>
      </w:r>
      <w:r w:rsidR="00B53D9F">
        <w:rPr>
          <w:rFonts w:ascii="Arial" w:hAnsi="Arial" w:cs="Arial"/>
          <w:color w:val="000000" w:themeColor="text1"/>
          <w:sz w:val="24"/>
          <w:szCs w:val="24"/>
        </w:rPr>
        <w:t>ing</w:t>
      </w:r>
      <w:r w:rsidR="00E4360E" w:rsidRPr="00354076">
        <w:rPr>
          <w:rFonts w:ascii="Arial" w:hAnsi="Arial" w:cs="Arial"/>
          <w:color w:val="000000" w:themeColor="text1"/>
          <w:sz w:val="24"/>
          <w:szCs w:val="24"/>
        </w:rPr>
        <w:t xml:space="preserve"> these experiences as a whole.</w:t>
      </w:r>
    </w:p>
    <w:p w14:paraId="12DD45B3" w14:textId="40907F9E" w:rsidR="0075029B" w:rsidRPr="00354076" w:rsidRDefault="00173770"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lastRenderedPageBreak/>
        <w:t>Lastly, through o</w:t>
      </w:r>
      <w:r w:rsidR="00FE30C6" w:rsidRPr="00354076">
        <w:rPr>
          <w:rFonts w:ascii="Arial" w:hAnsi="Arial" w:cs="Arial"/>
          <w:color w:val="000000" w:themeColor="text1"/>
          <w:sz w:val="24"/>
          <w:szCs w:val="24"/>
        </w:rPr>
        <w:t>bserv</w:t>
      </w:r>
      <w:r w:rsidRPr="00354076">
        <w:rPr>
          <w:rFonts w:ascii="Arial" w:hAnsi="Arial" w:cs="Arial"/>
          <w:color w:val="000000" w:themeColor="text1"/>
          <w:sz w:val="24"/>
          <w:szCs w:val="24"/>
        </w:rPr>
        <w:t>ation</w:t>
      </w:r>
      <w:r w:rsidR="00FE30C6" w:rsidRPr="00354076">
        <w:rPr>
          <w:rFonts w:ascii="Arial" w:hAnsi="Arial" w:cs="Arial"/>
          <w:color w:val="000000" w:themeColor="text1"/>
          <w:sz w:val="24"/>
          <w:szCs w:val="24"/>
        </w:rPr>
        <w:t>, assess</w:t>
      </w:r>
      <w:r w:rsidRPr="00354076">
        <w:rPr>
          <w:rFonts w:ascii="Arial" w:hAnsi="Arial" w:cs="Arial"/>
          <w:color w:val="000000" w:themeColor="text1"/>
          <w:sz w:val="24"/>
          <w:szCs w:val="24"/>
        </w:rPr>
        <w:t>ment</w:t>
      </w:r>
      <w:r w:rsidR="00FE30C6" w:rsidRPr="00354076">
        <w:rPr>
          <w:rFonts w:ascii="Arial" w:hAnsi="Arial" w:cs="Arial"/>
          <w:color w:val="000000" w:themeColor="text1"/>
          <w:sz w:val="24"/>
          <w:szCs w:val="24"/>
        </w:rPr>
        <w:t xml:space="preserve"> and planning</w:t>
      </w:r>
      <w:r w:rsidRPr="00354076">
        <w:rPr>
          <w:rFonts w:ascii="Arial" w:hAnsi="Arial" w:cs="Arial"/>
          <w:color w:val="000000" w:themeColor="text1"/>
          <w:sz w:val="24"/>
          <w:szCs w:val="24"/>
        </w:rPr>
        <w:t xml:space="preserve"> this is an inclusive strategy used by all educational practitioners to support the learning of all children they are associated with. Following the </w:t>
      </w:r>
      <w:r w:rsidR="00A823A9" w:rsidRPr="00354076">
        <w:rPr>
          <w:rFonts w:ascii="Arial" w:hAnsi="Arial" w:cs="Arial"/>
          <w:color w:val="000000" w:themeColor="text1"/>
          <w:sz w:val="24"/>
          <w:szCs w:val="24"/>
        </w:rPr>
        <w:t xml:space="preserve">statutory framework for the </w:t>
      </w:r>
      <w:r w:rsidRPr="00354076">
        <w:rPr>
          <w:rFonts w:ascii="Arial" w:hAnsi="Arial" w:cs="Arial"/>
          <w:color w:val="000000" w:themeColor="text1"/>
          <w:sz w:val="24"/>
          <w:szCs w:val="24"/>
        </w:rPr>
        <w:t xml:space="preserve">EYFS </w:t>
      </w:r>
      <w:r w:rsidR="00A823A9" w:rsidRPr="00354076">
        <w:rPr>
          <w:rFonts w:ascii="Arial" w:hAnsi="Arial" w:cs="Arial"/>
          <w:color w:val="000000" w:themeColor="text1"/>
          <w:sz w:val="24"/>
          <w:szCs w:val="24"/>
        </w:rPr>
        <w:t>(2017)</w:t>
      </w:r>
      <w:r w:rsidRPr="00354076">
        <w:rPr>
          <w:rFonts w:ascii="Arial" w:hAnsi="Arial" w:cs="Arial"/>
          <w:color w:val="000000" w:themeColor="text1"/>
          <w:sz w:val="24"/>
          <w:szCs w:val="24"/>
        </w:rPr>
        <w:t xml:space="preserve">, it is stated that </w:t>
      </w:r>
      <w:r w:rsidR="00A823A9" w:rsidRPr="00354076">
        <w:rPr>
          <w:rFonts w:ascii="Arial" w:hAnsi="Arial" w:cs="Arial"/>
          <w:color w:val="000000" w:themeColor="text1"/>
          <w:sz w:val="24"/>
          <w:szCs w:val="24"/>
        </w:rPr>
        <w:t>good</w:t>
      </w:r>
      <w:r w:rsidRPr="00354076">
        <w:rPr>
          <w:rFonts w:ascii="Arial" w:hAnsi="Arial" w:cs="Arial"/>
          <w:color w:val="000000" w:themeColor="text1"/>
          <w:sz w:val="24"/>
          <w:szCs w:val="24"/>
        </w:rPr>
        <w:t xml:space="preserve"> observations are the best way to </w:t>
      </w:r>
      <w:r w:rsidR="00A823A9" w:rsidRPr="00354076">
        <w:rPr>
          <w:rFonts w:ascii="Arial" w:hAnsi="Arial" w:cs="Arial"/>
          <w:color w:val="000000" w:themeColor="text1"/>
          <w:sz w:val="24"/>
          <w:szCs w:val="24"/>
        </w:rPr>
        <w:t>summarise a child’s learning. This is because it helps a teacher discover the level of attainment and the favoured learning styles of the child</w:t>
      </w:r>
      <w:r w:rsidR="00A96863" w:rsidRPr="00354076">
        <w:rPr>
          <w:rFonts w:ascii="Arial" w:hAnsi="Arial" w:cs="Arial"/>
          <w:color w:val="000000" w:themeColor="text1"/>
          <w:sz w:val="24"/>
          <w:szCs w:val="24"/>
        </w:rPr>
        <w:t>. This supports the, Every Child Matters principle as the teachers are</w:t>
      </w:r>
      <w:r w:rsidR="00A823A9" w:rsidRPr="00354076">
        <w:rPr>
          <w:rFonts w:ascii="Arial" w:hAnsi="Arial" w:cs="Arial"/>
          <w:color w:val="000000" w:themeColor="text1"/>
          <w:sz w:val="24"/>
          <w:szCs w:val="24"/>
        </w:rPr>
        <w:t xml:space="preserve"> able to shape the child’s learning around the child’s interests and observation</w:t>
      </w:r>
      <w:r w:rsidR="00A96863" w:rsidRPr="00354076">
        <w:rPr>
          <w:rFonts w:ascii="Arial" w:hAnsi="Arial" w:cs="Arial"/>
          <w:color w:val="000000" w:themeColor="text1"/>
          <w:sz w:val="24"/>
          <w:szCs w:val="24"/>
        </w:rPr>
        <w:t xml:space="preserve"> whilst also supplying them with enriched learning environments</w:t>
      </w:r>
      <w:r w:rsidR="00A823A9" w:rsidRPr="00354076">
        <w:rPr>
          <w:rFonts w:ascii="Arial" w:hAnsi="Arial" w:cs="Arial"/>
          <w:color w:val="000000" w:themeColor="text1"/>
          <w:sz w:val="24"/>
          <w:szCs w:val="24"/>
        </w:rPr>
        <w:t xml:space="preserve">. </w:t>
      </w:r>
      <w:r w:rsidR="00A96863" w:rsidRPr="00354076">
        <w:rPr>
          <w:rFonts w:ascii="Arial" w:hAnsi="Arial" w:cs="Arial"/>
          <w:color w:val="000000" w:themeColor="text1"/>
          <w:sz w:val="24"/>
          <w:szCs w:val="24"/>
        </w:rPr>
        <w:t>Following this observation, teachers strategically use guidelines set. This being the diaphragm of ‘characteristics of effective learning’ and the ‘observation and assessment planning cycle’ (nottinghamcity.gov.uk, 2017).</w:t>
      </w:r>
      <w:r w:rsidR="0054042A" w:rsidRPr="00354076">
        <w:rPr>
          <w:rFonts w:ascii="Arial" w:hAnsi="Arial" w:cs="Arial"/>
          <w:color w:val="000000" w:themeColor="text1"/>
          <w:sz w:val="24"/>
          <w:szCs w:val="24"/>
        </w:rPr>
        <w:t xml:space="preserve"> This process is adequate at this early learning stage as it sets a standard for the teachers to work and engage at. It’s all about responding to the child and working with interests and level of ability observed. If these diaphragms are followed accordingly, progression is ensured to take place for every child as accurate goals and targets will be set with the right level of context and ability delivered in each task. In addition, </w:t>
      </w:r>
      <w:r w:rsidR="00C608F2" w:rsidRPr="00354076">
        <w:rPr>
          <w:rFonts w:ascii="Arial" w:hAnsi="Arial" w:cs="Arial"/>
          <w:color w:val="000000" w:themeColor="text1"/>
          <w:sz w:val="24"/>
          <w:szCs w:val="24"/>
        </w:rPr>
        <w:t>the learning practice is adapted to suit and maximise the potential goals of each child.</w:t>
      </w:r>
    </w:p>
    <w:p w14:paraId="359FCB8A" w14:textId="77777777" w:rsidR="00535BBF" w:rsidRPr="00354076" w:rsidRDefault="001C7329" w:rsidP="00354076">
      <w:pPr>
        <w:spacing w:line="360" w:lineRule="auto"/>
        <w:rPr>
          <w:rFonts w:ascii="Arial" w:hAnsi="Arial" w:cs="Arial"/>
          <w:color w:val="000000" w:themeColor="text1"/>
          <w:sz w:val="24"/>
          <w:szCs w:val="24"/>
        </w:rPr>
      </w:pPr>
      <w:r w:rsidRPr="00354076">
        <w:rPr>
          <w:rFonts w:ascii="Arial" w:hAnsi="Arial" w:cs="Arial"/>
          <w:color w:val="000000" w:themeColor="text1"/>
          <w:sz w:val="24"/>
          <w:szCs w:val="24"/>
        </w:rPr>
        <w:t xml:space="preserve">In </w:t>
      </w:r>
      <w:r w:rsidR="00FF5C59" w:rsidRPr="00354076">
        <w:rPr>
          <w:rFonts w:ascii="Arial" w:hAnsi="Arial" w:cs="Arial"/>
          <w:color w:val="000000" w:themeColor="text1"/>
          <w:sz w:val="24"/>
          <w:szCs w:val="24"/>
        </w:rPr>
        <w:t>Conclusion</w:t>
      </w:r>
      <w:r w:rsidR="007A4FE2" w:rsidRPr="00354076">
        <w:rPr>
          <w:rFonts w:ascii="Arial" w:hAnsi="Arial" w:cs="Arial"/>
          <w:color w:val="000000" w:themeColor="text1"/>
          <w:sz w:val="24"/>
          <w:szCs w:val="24"/>
        </w:rPr>
        <w:t xml:space="preserve">, to provide an inclusive early year setting that indorses equality and diversity simply means that you are to recognise the distinctive traits, skills and </w:t>
      </w:r>
      <w:r w:rsidR="00FF459F" w:rsidRPr="00354076">
        <w:rPr>
          <w:rFonts w:ascii="Arial" w:hAnsi="Arial" w:cs="Arial"/>
          <w:color w:val="000000" w:themeColor="text1"/>
          <w:sz w:val="24"/>
          <w:szCs w:val="24"/>
        </w:rPr>
        <w:t xml:space="preserve">aptitudes that each child holds and develop them on further. </w:t>
      </w:r>
      <w:r w:rsidR="00E17F9A" w:rsidRPr="00354076">
        <w:rPr>
          <w:rFonts w:ascii="Arial" w:hAnsi="Arial" w:cs="Arial"/>
          <w:color w:val="000000" w:themeColor="text1"/>
          <w:sz w:val="24"/>
          <w:szCs w:val="24"/>
        </w:rPr>
        <w:t>It is essential to recognise that i</w:t>
      </w:r>
      <w:r w:rsidR="00FF459F" w:rsidRPr="00354076">
        <w:rPr>
          <w:rFonts w:ascii="Arial" w:hAnsi="Arial" w:cs="Arial"/>
          <w:color w:val="000000" w:themeColor="text1"/>
          <w:sz w:val="24"/>
          <w:szCs w:val="24"/>
        </w:rPr>
        <w:t xml:space="preserve">nclusion does not portray the goal of treating every child the same but the importance of distinguishing their individualism and letting them prosper their talents. </w:t>
      </w:r>
      <w:r w:rsidR="00E17F9A" w:rsidRPr="00354076">
        <w:rPr>
          <w:rFonts w:ascii="Arial" w:hAnsi="Arial" w:cs="Arial"/>
          <w:color w:val="000000" w:themeColor="text1"/>
          <w:sz w:val="24"/>
          <w:szCs w:val="24"/>
        </w:rPr>
        <w:t>In</w:t>
      </w:r>
      <w:r w:rsidR="00FF459F" w:rsidRPr="00354076">
        <w:rPr>
          <w:rFonts w:ascii="Arial" w:hAnsi="Arial" w:cs="Arial"/>
          <w:color w:val="000000" w:themeColor="text1"/>
          <w:sz w:val="24"/>
          <w:szCs w:val="24"/>
        </w:rPr>
        <w:t xml:space="preserve"> education, this is something that is not optional, only a must and teachers must abide to these legislations and responsibilities set. Children hold universal rights and inclusion is a prerogative included in this area. The EYFS is a framework set that effectively supports </w:t>
      </w:r>
      <w:r w:rsidR="00EF7AFD" w:rsidRPr="00354076">
        <w:rPr>
          <w:rFonts w:ascii="Arial" w:hAnsi="Arial" w:cs="Arial"/>
          <w:color w:val="000000" w:themeColor="text1"/>
          <w:sz w:val="24"/>
          <w:szCs w:val="24"/>
        </w:rPr>
        <w:t>and promotes many inclusive strategies</w:t>
      </w:r>
      <w:r w:rsidR="00E17F9A" w:rsidRPr="00354076">
        <w:rPr>
          <w:rFonts w:ascii="Arial" w:hAnsi="Arial" w:cs="Arial"/>
          <w:color w:val="000000" w:themeColor="text1"/>
          <w:sz w:val="24"/>
          <w:szCs w:val="24"/>
        </w:rPr>
        <w:t>. This is</w:t>
      </w:r>
      <w:r w:rsidR="00EF7AFD" w:rsidRPr="00354076">
        <w:rPr>
          <w:rFonts w:ascii="Arial" w:hAnsi="Arial" w:cs="Arial"/>
          <w:color w:val="000000" w:themeColor="text1"/>
          <w:sz w:val="24"/>
          <w:szCs w:val="24"/>
        </w:rPr>
        <w:t xml:space="preserve"> to enhance equal opportunities </w:t>
      </w:r>
      <w:r w:rsidR="00E17F9A" w:rsidRPr="00354076">
        <w:rPr>
          <w:rFonts w:ascii="Arial" w:hAnsi="Arial" w:cs="Arial"/>
          <w:color w:val="000000" w:themeColor="text1"/>
          <w:sz w:val="24"/>
          <w:szCs w:val="24"/>
        </w:rPr>
        <w:t xml:space="preserve">for all and </w:t>
      </w:r>
      <w:r w:rsidR="00EF7AFD" w:rsidRPr="00354076">
        <w:rPr>
          <w:rFonts w:ascii="Arial" w:hAnsi="Arial" w:cs="Arial"/>
          <w:color w:val="000000" w:themeColor="text1"/>
          <w:sz w:val="24"/>
          <w:szCs w:val="24"/>
        </w:rPr>
        <w:t xml:space="preserve">provide </w:t>
      </w:r>
      <w:r w:rsidR="00E17F9A" w:rsidRPr="00354076">
        <w:rPr>
          <w:rFonts w:ascii="Arial" w:hAnsi="Arial" w:cs="Arial"/>
          <w:color w:val="000000" w:themeColor="text1"/>
          <w:sz w:val="24"/>
          <w:szCs w:val="24"/>
        </w:rPr>
        <w:t>them with</w:t>
      </w:r>
      <w:r w:rsidR="00EF7AFD" w:rsidRPr="00354076">
        <w:rPr>
          <w:rFonts w:ascii="Arial" w:hAnsi="Arial" w:cs="Arial"/>
          <w:color w:val="000000" w:themeColor="text1"/>
          <w:sz w:val="24"/>
          <w:szCs w:val="24"/>
        </w:rPr>
        <w:t xml:space="preserve"> enriched and encouraging environments</w:t>
      </w:r>
      <w:r w:rsidR="00E17F9A" w:rsidRPr="00354076">
        <w:rPr>
          <w:rFonts w:ascii="Arial" w:hAnsi="Arial" w:cs="Arial"/>
          <w:color w:val="000000" w:themeColor="text1"/>
          <w:sz w:val="24"/>
          <w:szCs w:val="24"/>
        </w:rPr>
        <w:t>, both regarded to be essential for children aged birth - five</w:t>
      </w:r>
      <w:r w:rsidR="00EF7AFD" w:rsidRPr="00354076">
        <w:rPr>
          <w:rFonts w:ascii="Arial" w:hAnsi="Arial" w:cs="Arial"/>
          <w:color w:val="000000" w:themeColor="text1"/>
          <w:sz w:val="24"/>
          <w:szCs w:val="24"/>
        </w:rPr>
        <w:t xml:space="preserve">. This includes liaising appropriately to the equality act 2010 and listening to the pupils’ voice. For example, when a teacher is able to listen, communicate and respond accordingly it removes any sort of social barrier. Acquiring this skill can only reinforce the child’s all-round </w:t>
      </w:r>
      <w:r w:rsidR="00FE71C7" w:rsidRPr="00354076">
        <w:rPr>
          <w:rFonts w:ascii="Arial" w:hAnsi="Arial" w:cs="Arial"/>
          <w:color w:val="000000" w:themeColor="text1"/>
          <w:sz w:val="24"/>
          <w:szCs w:val="24"/>
        </w:rPr>
        <w:t>wellbeing</w:t>
      </w:r>
      <w:r w:rsidR="00EF7AFD" w:rsidRPr="00354076">
        <w:rPr>
          <w:rFonts w:ascii="Arial" w:hAnsi="Arial" w:cs="Arial"/>
          <w:color w:val="000000" w:themeColor="text1"/>
          <w:sz w:val="24"/>
          <w:szCs w:val="24"/>
        </w:rPr>
        <w:t>.</w:t>
      </w:r>
      <w:r w:rsidR="00FE71C7" w:rsidRPr="00354076">
        <w:rPr>
          <w:rFonts w:ascii="Arial" w:hAnsi="Arial" w:cs="Arial"/>
          <w:color w:val="000000" w:themeColor="text1"/>
          <w:sz w:val="24"/>
          <w:szCs w:val="24"/>
        </w:rPr>
        <w:t xml:space="preserve"> It is essential that all children in an educational setting feel included and not segregated on their learning pathway, this being from teachers </w:t>
      </w:r>
      <w:r w:rsidR="00FE71C7" w:rsidRPr="00354076">
        <w:rPr>
          <w:rFonts w:ascii="Arial" w:hAnsi="Arial" w:cs="Arial"/>
          <w:color w:val="000000" w:themeColor="text1"/>
          <w:sz w:val="24"/>
          <w:szCs w:val="24"/>
        </w:rPr>
        <w:lastRenderedPageBreak/>
        <w:t>and their class/school peers. However, one detail to include here is the detrimental effect of budget cuts schools have had to face. This costing teachers, teaching assistants and many other educational practitioners their jobs as well as LEAs being selective on the resources they accumulate for their schools which consequently proves to be costly for the inclusivity that is placed within the EYFS schools.</w:t>
      </w:r>
    </w:p>
    <w:p w14:paraId="160520B2" w14:textId="77777777" w:rsidR="00535BBF" w:rsidRDefault="00535BBF" w:rsidP="002D378B">
      <w:pPr>
        <w:rPr>
          <w:rFonts w:ascii="Arial" w:hAnsi="Arial" w:cs="Arial"/>
          <w:b/>
          <w:sz w:val="24"/>
          <w:szCs w:val="24"/>
        </w:rPr>
      </w:pPr>
    </w:p>
    <w:p w14:paraId="627A2564" w14:textId="03ACC4C3" w:rsidR="00B269CE" w:rsidRPr="00354076" w:rsidRDefault="00B269CE" w:rsidP="002D378B">
      <w:pPr>
        <w:rPr>
          <w:rFonts w:ascii="Arial" w:hAnsi="Arial" w:cs="Arial"/>
          <w:sz w:val="20"/>
          <w:szCs w:val="20"/>
        </w:rPr>
      </w:pPr>
      <w:r w:rsidRPr="00354076">
        <w:rPr>
          <w:rFonts w:ascii="Arial" w:hAnsi="Arial" w:cs="Arial"/>
          <w:b/>
          <w:sz w:val="20"/>
          <w:szCs w:val="20"/>
        </w:rPr>
        <w:t>REFERENCES</w:t>
      </w:r>
    </w:p>
    <w:p w14:paraId="7D913F1E" w14:textId="77777777" w:rsidR="00535BBF" w:rsidRPr="00354076" w:rsidRDefault="00535BBF" w:rsidP="002D378B">
      <w:pPr>
        <w:rPr>
          <w:rFonts w:ascii="Arial" w:hAnsi="Arial" w:cs="Arial"/>
          <w:sz w:val="20"/>
          <w:szCs w:val="20"/>
          <w:lang w:val="en-US"/>
        </w:rPr>
      </w:pPr>
      <w:r w:rsidRPr="00354076">
        <w:rPr>
          <w:rFonts w:ascii="Arial" w:hAnsi="Arial" w:cs="Arial"/>
          <w:sz w:val="20"/>
          <w:szCs w:val="20"/>
          <w:lang w:val="en-US"/>
        </w:rPr>
        <w:t xml:space="preserve">Ainsworth, M. D. S., Blehar, M. C., Waters, E., &amp; Wall, S. N. (2015). </w:t>
      </w:r>
      <w:r w:rsidRPr="00354076">
        <w:rPr>
          <w:rFonts w:ascii="Arial" w:hAnsi="Arial" w:cs="Arial"/>
          <w:i/>
          <w:iCs/>
          <w:sz w:val="20"/>
          <w:szCs w:val="20"/>
          <w:lang w:val="en-US"/>
        </w:rPr>
        <w:t>Patterns of attachment: A psychological study of the strange situation</w:t>
      </w:r>
      <w:r w:rsidRPr="00354076">
        <w:rPr>
          <w:rFonts w:ascii="Arial" w:hAnsi="Arial" w:cs="Arial"/>
          <w:sz w:val="20"/>
          <w:szCs w:val="20"/>
          <w:lang w:val="en-US"/>
        </w:rPr>
        <w:t>. Psychology Press.</w:t>
      </w:r>
    </w:p>
    <w:p w14:paraId="4AA41821" w14:textId="503E3558" w:rsidR="00FE30C6" w:rsidRPr="00354076" w:rsidRDefault="00FE30C6" w:rsidP="002D378B">
      <w:pPr>
        <w:rPr>
          <w:rFonts w:ascii="Arial" w:hAnsi="Arial" w:cs="Arial"/>
          <w:sz w:val="20"/>
          <w:szCs w:val="20"/>
          <w:lang w:val="en-US"/>
        </w:rPr>
      </w:pPr>
      <w:r w:rsidRPr="00354076">
        <w:rPr>
          <w:rFonts w:ascii="Arial" w:hAnsi="Arial" w:cs="Arial"/>
          <w:sz w:val="20"/>
          <w:szCs w:val="20"/>
          <w:lang w:val="en-US"/>
        </w:rPr>
        <w:t xml:space="preserve">Bowlby, J. (2008). </w:t>
      </w:r>
      <w:r w:rsidRPr="00354076">
        <w:rPr>
          <w:rFonts w:ascii="Arial" w:hAnsi="Arial" w:cs="Arial"/>
          <w:i/>
          <w:iCs/>
          <w:sz w:val="20"/>
          <w:szCs w:val="20"/>
          <w:lang w:val="en-US"/>
        </w:rPr>
        <w:t>Attachment</w:t>
      </w:r>
      <w:r w:rsidRPr="00354076">
        <w:rPr>
          <w:rFonts w:ascii="Arial" w:hAnsi="Arial" w:cs="Arial"/>
          <w:sz w:val="20"/>
          <w:szCs w:val="20"/>
          <w:lang w:val="en-US"/>
        </w:rPr>
        <w:t>. Basic books</w:t>
      </w:r>
    </w:p>
    <w:p w14:paraId="69A38E61" w14:textId="649531CB" w:rsidR="001F5E1C" w:rsidRPr="00354076" w:rsidRDefault="001F5E1C"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 xml:space="preserve">Boyle, C. and Topping, K. (2012). </w:t>
      </w:r>
      <w:r w:rsidR="00DF0BF7" w:rsidRPr="00354076">
        <w:rPr>
          <w:rStyle w:val="selectable"/>
          <w:rFonts w:ascii="Arial" w:hAnsi="Arial" w:cs="Arial"/>
          <w:i/>
          <w:iCs/>
          <w:color w:val="000000"/>
          <w:sz w:val="20"/>
          <w:szCs w:val="20"/>
          <w:lang w:val="en"/>
        </w:rPr>
        <w:t>What works in inclusion?</w:t>
      </w:r>
      <w:r w:rsidRPr="00354076">
        <w:rPr>
          <w:rStyle w:val="selectable"/>
          <w:rFonts w:ascii="Arial" w:hAnsi="Arial" w:cs="Arial"/>
          <w:color w:val="000000"/>
          <w:sz w:val="20"/>
          <w:szCs w:val="20"/>
          <w:lang w:val="en"/>
        </w:rPr>
        <w:t>. Maidenhead: Open University Press.</w:t>
      </w:r>
    </w:p>
    <w:p w14:paraId="541A6FDE" w14:textId="6DD26344" w:rsidR="009439B5" w:rsidRPr="00354076" w:rsidRDefault="009439B5" w:rsidP="002D378B">
      <w:pPr>
        <w:rPr>
          <w:rFonts w:ascii="Arial" w:hAnsi="Arial" w:cs="Arial"/>
          <w:sz w:val="20"/>
          <w:szCs w:val="20"/>
        </w:rPr>
      </w:pPr>
      <w:r w:rsidRPr="00354076">
        <w:rPr>
          <w:rFonts w:ascii="Arial" w:hAnsi="Arial" w:cs="Arial"/>
          <w:sz w:val="20"/>
          <w:szCs w:val="20"/>
        </w:rPr>
        <w:t>Department for Education and Skills (DFES), (2017) ‘</w:t>
      </w:r>
      <w:r w:rsidRPr="00354076">
        <w:rPr>
          <w:rStyle w:val="Emphasis"/>
          <w:rFonts w:ascii="Arial" w:hAnsi="Arial" w:cs="Arial"/>
          <w:sz w:val="20"/>
          <w:szCs w:val="20"/>
        </w:rPr>
        <w:t>The Early Years Foundation Stage’</w:t>
      </w:r>
      <w:r w:rsidRPr="00354076">
        <w:rPr>
          <w:rFonts w:ascii="Arial" w:hAnsi="Arial" w:cs="Arial"/>
          <w:sz w:val="20"/>
          <w:szCs w:val="20"/>
        </w:rPr>
        <w:t>, London DFES.</w:t>
      </w:r>
    </w:p>
    <w:p w14:paraId="3B371C71" w14:textId="59F898CA" w:rsidR="00D3016D" w:rsidRPr="00354076" w:rsidRDefault="00AE1586"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D</w:t>
      </w:r>
      <w:r w:rsidR="00D3016D" w:rsidRPr="00354076">
        <w:rPr>
          <w:rStyle w:val="selectable"/>
          <w:rFonts w:ascii="Arial" w:hAnsi="Arial" w:cs="Arial"/>
          <w:color w:val="000000"/>
          <w:sz w:val="20"/>
          <w:szCs w:val="20"/>
          <w:lang w:val="en"/>
        </w:rPr>
        <w:t xml:space="preserve">epartment for children, schools and families </w:t>
      </w:r>
      <w:r w:rsidR="00E71247" w:rsidRPr="00354076">
        <w:rPr>
          <w:rStyle w:val="selectable"/>
          <w:rFonts w:ascii="Arial" w:hAnsi="Arial" w:cs="Arial"/>
          <w:color w:val="000000"/>
          <w:sz w:val="20"/>
          <w:szCs w:val="20"/>
          <w:lang w:val="en"/>
        </w:rPr>
        <w:t xml:space="preserve">(DFCSF) </w:t>
      </w:r>
      <w:r w:rsidR="00D3016D" w:rsidRPr="00354076">
        <w:rPr>
          <w:rStyle w:val="selectable"/>
          <w:rFonts w:ascii="Arial" w:hAnsi="Arial" w:cs="Arial"/>
          <w:color w:val="000000"/>
          <w:sz w:val="20"/>
          <w:szCs w:val="20"/>
          <w:lang w:val="en"/>
        </w:rPr>
        <w:t xml:space="preserve">(2008). </w:t>
      </w:r>
      <w:r w:rsidR="00D3016D" w:rsidRPr="00354076">
        <w:rPr>
          <w:rStyle w:val="selectable"/>
          <w:rFonts w:ascii="Arial" w:hAnsi="Arial" w:cs="Arial"/>
          <w:i/>
          <w:iCs/>
          <w:color w:val="000000"/>
          <w:sz w:val="20"/>
          <w:szCs w:val="20"/>
          <w:lang w:val="en"/>
        </w:rPr>
        <w:t>Inclusion Development Programme Supporting children with speech, language and communication needs: Guidance for practitioners in the Early Years Foundation Stage</w:t>
      </w:r>
      <w:r w:rsidR="00D3016D" w:rsidRPr="00354076">
        <w:rPr>
          <w:rStyle w:val="selectable"/>
          <w:rFonts w:ascii="Arial" w:hAnsi="Arial" w:cs="Arial"/>
          <w:color w:val="000000"/>
          <w:sz w:val="20"/>
          <w:szCs w:val="20"/>
          <w:lang w:val="en"/>
        </w:rPr>
        <w:t>. The national strategies early years.</w:t>
      </w:r>
    </w:p>
    <w:p w14:paraId="310A6E73" w14:textId="52A5D55E" w:rsidR="00696D4B" w:rsidRPr="00354076" w:rsidRDefault="00696D4B" w:rsidP="002D378B">
      <w:pPr>
        <w:rPr>
          <w:rFonts w:ascii="Arial" w:hAnsi="Arial" w:cs="Arial"/>
          <w:sz w:val="20"/>
          <w:szCs w:val="20"/>
        </w:rPr>
      </w:pPr>
      <w:r w:rsidRPr="00354076">
        <w:rPr>
          <w:rFonts w:ascii="Arial" w:hAnsi="Arial" w:cs="Arial"/>
          <w:sz w:val="20"/>
          <w:szCs w:val="20"/>
        </w:rPr>
        <w:t>Derman-Sparks, L. and the ABC Task F</w:t>
      </w:r>
      <w:r w:rsidR="0000397D" w:rsidRPr="00354076">
        <w:rPr>
          <w:rFonts w:ascii="Arial" w:hAnsi="Arial" w:cs="Arial"/>
          <w:sz w:val="20"/>
          <w:szCs w:val="20"/>
        </w:rPr>
        <w:t xml:space="preserve">orce (1989) </w:t>
      </w:r>
      <w:r w:rsidR="0000397D" w:rsidRPr="00354076">
        <w:rPr>
          <w:rFonts w:ascii="Arial" w:hAnsi="Arial" w:cs="Arial"/>
          <w:i/>
          <w:sz w:val="20"/>
          <w:szCs w:val="20"/>
        </w:rPr>
        <w:t>Anti-Bias Curriculum. Tools for Empowering Young Children, National Association for the Education of Young Children,</w:t>
      </w:r>
      <w:r w:rsidR="0000397D" w:rsidRPr="00354076">
        <w:rPr>
          <w:rFonts w:ascii="Arial" w:hAnsi="Arial" w:cs="Arial"/>
          <w:sz w:val="20"/>
          <w:szCs w:val="20"/>
        </w:rPr>
        <w:t xml:space="preserve"> Washington DC</w:t>
      </w:r>
    </w:p>
    <w:p w14:paraId="31B7ECD5" w14:textId="0BFE1DE4" w:rsidR="006A517C" w:rsidRPr="00354076" w:rsidRDefault="00225E9A" w:rsidP="002D378B">
      <w:pPr>
        <w:rPr>
          <w:rFonts w:ascii="Arial" w:hAnsi="Arial" w:cs="Arial"/>
          <w:sz w:val="20"/>
          <w:szCs w:val="20"/>
        </w:rPr>
      </w:pPr>
      <w:r w:rsidRPr="00354076">
        <w:rPr>
          <w:rStyle w:val="selectable"/>
          <w:rFonts w:ascii="Arial" w:hAnsi="Arial" w:cs="Arial"/>
          <w:color w:val="000000"/>
          <w:sz w:val="20"/>
          <w:szCs w:val="20"/>
          <w:lang w:val="en"/>
        </w:rPr>
        <w:t>Dfe. (201</w:t>
      </w:r>
      <w:r w:rsidR="00DB6DA7" w:rsidRPr="00354076">
        <w:rPr>
          <w:rStyle w:val="selectable"/>
          <w:rFonts w:ascii="Arial" w:hAnsi="Arial" w:cs="Arial"/>
          <w:color w:val="000000"/>
          <w:sz w:val="20"/>
          <w:szCs w:val="20"/>
          <w:lang w:val="en"/>
        </w:rPr>
        <w:t>1</w:t>
      </w:r>
      <w:r w:rsidRPr="00354076">
        <w:rPr>
          <w:rStyle w:val="selectable"/>
          <w:rFonts w:ascii="Arial" w:hAnsi="Arial" w:cs="Arial"/>
          <w:color w:val="000000"/>
          <w:sz w:val="20"/>
          <w:szCs w:val="20"/>
          <w:lang w:val="en"/>
        </w:rPr>
        <w:t xml:space="preserve">) </w:t>
      </w:r>
      <w:r w:rsidR="006A517C" w:rsidRPr="00354076">
        <w:rPr>
          <w:rStyle w:val="selectable"/>
          <w:rFonts w:ascii="Arial" w:hAnsi="Arial" w:cs="Arial"/>
          <w:color w:val="000000"/>
          <w:sz w:val="20"/>
          <w:szCs w:val="20"/>
          <w:lang w:val="en"/>
        </w:rPr>
        <w:t xml:space="preserve">OFSTED raising </w:t>
      </w:r>
      <w:r w:rsidRPr="00354076">
        <w:rPr>
          <w:rStyle w:val="selectable"/>
          <w:rFonts w:ascii="Arial" w:hAnsi="Arial" w:cs="Arial"/>
          <w:color w:val="000000"/>
          <w:sz w:val="20"/>
          <w:szCs w:val="20"/>
          <w:lang w:val="en"/>
        </w:rPr>
        <w:t>standards improving lives</w:t>
      </w:r>
      <w:r w:rsidR="006A517C" w:rsidRPr="00354076">
        <w:rPr>
          <w:rStyle w:val="selectable"/>
          <w:rFonts w:ascii="Arial" w:hAnsi="Arial" w:cs="Arial"/>
          <w:color w:val="000000"/>
          <w:sz w:val="20"/>
          <w:szCs w:val="20"/>
          <w:lang w:val="en"/>
        </w:rPr>
        <w:t xml:space="preserve">. </w:t>
      </w:r>
      <w:r w:rsidR="006A517C" w:rsidRPr="00354076">
        <w:rPr>
          <w:rStyle w:val="selectable"/>
          <w:rFonts w:ascii="Arial" w:hAnsi="Arial" w:cs="Arial"/>
          <w:i/>
          <w:iCs/>
          <w:color w:val="000000"/>
          <w:sz w:val="20"/>
          <w:szCs w:val="20"/>
          <w:lang w:val="en"/>
        </w:rPr>
        <w:t>The impact of the Early Years Foundation Stage</w:t>
      </w:r>
      <w:r w:rsidR="006A517C" w:rsidRPr="00354076">
        <w:rPr>
          <w:rStyle w:val="selectable"/>
          <w:rFonts w:ascii="Arial" w:hAnsi="Arial" w:cs="Arial"/>
          <w:color w:val="000000"/>
          <w:sz w:val="20"/>
          <w:szCs w:val="20"/>
          <w:lang w:val="en"/>
        </w:rPr>
        <w:t>. Manchester: OFSTED.</w:t>
      </w:r>
    </w:p>
    <w:p w14:paraId="6AC8B151" w14:textId="79FD917A" w:rsidR="008B6D95" w:rsidRPr="00354076" w:rsidRDefault="008B6380" w:rsidP="002D378B">
      <w:pPr>
        <w:rPr>
          <w:rStyle w:val="selectable"/>
          <w:rFonts w:ascii="Arial" w:hAnsi="Arial" w:cs="Arial"/>
          <w:sz w:val="20"/>
          <w:szCs w:val="20"/>
          <w:lang w:val="en"/>
        </w:rPr>
      </w:pPr>
      <w:r w:rsidRPr="00354076">
        <w:rPr>
          <w:rFonts w:ascii="Arial" w:eastAsiaTheme="minorEastAsia" w:hAnsi="Arial" w:cs="Arial"/>
          <w:color w:val="000000" w:themeColor="text1"/>
          <w:kern w:val="24"/>
          <w:sz w:val="20"/>
          <w:szCs w:val="20"/>
        </w:rPr>
        <w:t>Gov.uk. (201</w:t>
      </w:r>
      <w:r w:rsidR="00E4360E" w:rsidRPr="00354076">
        <w:rPr>
          <w:rFonts w:ascii="Arial" w:eastAsiaTheme="minorEastAsia" w:hAnsi="Arial" w:cs="Arial"/>
          <w:color w:val="000000" w:themeColor="text1"/>
          <w:kern w:val="24"/>
          <w:sz w:val="20"/>
          <w:szCs w:val="20"/>
        </w:rPr>
        <w:t>7</w:t>
      </w:r>
      <w:r w:rsidR="008B6D95" w:rsidRPr="00354076">
        <w:rPr>
          <w:rFonts w:ascii="Arial" w:eastAsiaTheme="minorEastAsia" w:hAnsi="Arial" w:cs="Arial"/>
          <w:color w:val="000000" w:themeColor="text1"/>
          <w:kern w:val="24"/>
          <w:sz w:val="20"/>
          <w:szCs w:val="20"/>
        </w:rPr>
        <w:t xml:space="preserve">). </w:t>
      </w:r>
      <w:r w:rsidR="008B6D95" w:rsidRPr="00354076">
        <w:rPr>
          <w:rFonts w:ascii="Arial" w:eastAsiaTheme="minorEastAsia" w:hAnsi="Arial" w:cs="Arial"/>
          <w:i/>
          <w:color w:val="000000" w:themeColor="text1"/>
          <w:kern w:val="24"/>
          <w:sz w:val="20"/>
          <w:szCs w:val="20"/>
        </w:rPr>
        <w:t>Early years foundation stage</w:t>
      </w:r>
      <w:r w:rsidRPr="00354076">
        <w:rPr>
          <w:rFonts w:ascii="Arial" w:eastAsiaTheme="minorEastAsia" w:hAnsi="Arial" w:cs="Arial"/>
          <w:i/>
          <w:color w:val="000000" w:themeColor="text1"/>
          <w:kern w:val="24"/>
          <w:sz w:val="20"/>
          <w:szCs w:val="20"/>
        </w:rPr>
        <w:t xml:space="preserve"> profile 2017 handbook</w:t>
      </w:r>
      <w:r w:rsidRPr="00354076">
        <w:rPr>
          <w:rFonts w:ascii="Arial" w:eastAsiaTheme="minorEastAsia" w:hAnsi="Arial" w:cs="Arial"/>
          <w:color w:val="000000" w:themeColor="text1"/>
          <w:kern w:val="24"/>
          <w:sz w:val="20"/>
          <w:szCs w:val="20"/>
        </w:rPr>
        <w:t xml:space="preserve"> </w:t>
      </w:r>
      <w:r w:rsidR="008B6D95" w:rsidRPr="00354076">
        <w:rPr>
          <w:rFonts w:ascii="Arial" w:eastAsiaTheme="minorEastAsia" w:hAnsi="Arial" w:cs="Arial"/>
          <w:color w:val="000000" w:themeColor="text1"/>
          <w:kern w:val="24"/>
          <w:sz w:val="20"/>
          <w:szCs w:val="20"/>
        </w:rPr>
        <w:t xml:space="preserve">[online] Available at: </w:t>
      </w:r>
      <w:hyperlink r:id="rId7" w:history="1">
        <w:r w:rsidR="006D0EB6" w:rsidRPr="00354076">
          <w:rPr>
            <w:rStyle w:val="Hyperlink"/>
            <w:rFonts w:ascii="Arial" w:eastAsiaTheme="minorEastAsia" w:hAnsi="Arial" w:cs="Arial"/>
            <w:kern w:val="24"/>
            <w:sz w:val="20"/>
            <w:szCs w:val="20"/>
          </w:rPr>
          <w:t>https://www.gov.uk/government/uploads/system/attachment_data/file/564249/2017_EYFSP_handbook_v1.1.pdf</w:t>
        </w:r>
      </w:hyperlink>
      <w:r w:rsidR="006D0EB6" w:rsidRPr="00354076">
        <w:rPr>
          <w:rFonts w:ascii="Arial" w:eastAsiaTheme="minorEastAsia" w:hAnsi="Arial" w:cs="Arial"/>
          <w:color w:val="000000" w:themeColor="text1"/>
          <w:kern w:val="24"/>
          <w:sz w:val="20"/>
          <w:szCs w:val="20"/>
        </w:rPr>
        <w:t xml:space="preserve"> </w:t>
      </w:r>
    </w:p>
    <w:p w14:paraId="7FF3E4B2" w14:textId="4DAA915F" w:rsidR="00B933B9" w:rsidRPr="00354076" w:rsidRDefault="00B933B9"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Ko</w:t>
      </w:r>
      <w:r w:rsidR="005A2D2E" w:rsidRPr="00354076">
        <w:rPr>
          <w:rStyle w:val="selectable"/>
          <w:rFonts w:ascii="Arial" w:hAnsi="Arial" w:cs="Arial"/>
          <w:color w:val="000000"/>
          <w:sz w:val="20"/>
          <w:szCs w:val="20"/>
          <w:lang w:val="en"/>
        </w:rPr>
        <w:t>ster</w:t>
      </w:r>
      <w:r w:rsidRPr="00354076">
        <w:rPr>
          <w:rStyle w:val="selectable"/>
          <w:rFonts w:ascii="Arial" w:hAnsi="Arial" w:cs="Arial"/>
          <w:color w:val="000000"/>
          <w:sz w:val="20"/>
          <w:szCs w:val="20"/>
          <w:lang w:val="en"/>
        </w:rPr>
        <w:t>,</w:t>
      </w:r>
      <w:r w:rsidR="005A2D2E" w:rsidRPr="00354076">
        <w:rPr>
          <w:rStyle w:val="selectable"/>
          <w:rFonts w:ascii="Arial" w:hAnsi="Arial" w:cs="Arial"/>
          <w:color w:val="000000"/>
          <w:sz w:val="20"/>
          <w:szCs w:val="20"/>
          <w:lang w:val="en"/>
        </w:rPr>
        <w:t xml:space="preserve"> M., </w:t>
      </w:r>
      <w:r w:rsidRPr="00354076">
        <w:rPr>
          <w:rStyle w:val="selectable"/>
          <w:rFonts w:ascii="Arial" w:hAnsi="Arial" w:cs="Arial"/>
          <w:color w:val="000000"/>
          <w:sz w:val="20"/>
          <w:szCs w:val="20"/>
          <w:lang w:val="en"/>
        </w:rPr>
        <w:t>Nakken</w:t>
      </w:r>
      <w:r w:rsidR="005A2D2E" w:rsidRPr="00354076">
        <w:rPr>
          <w:rStyle w:val="selectable"/>
          <w:rFonts w:ascii="Arial" w:hAnsi="Arial" w:cs="Arial"/>
          <w:color w:val="000000"/>
          <w:sz w:val="20"/>
          <w:szCs w:val="20"/>
          <w:lang w:val="en"/>
        </w:rPr>
        <w:t xml:space="preserve">, H., </w:t>
      </w:r>
      <w:r w:rsidRPr="00354076">
        <w:rPr>
          <w:rStyle w:val="selectable"/>
          <w:rFonts w:ascii="Arial" w:hAnsi="Arial" w:cs="Arial"/>
          <w:color w:val="000000"/>
          <w:sz w:val="20"/>
          <w:szCs w:val="20"/>
          <w:lang w:val="en"/>
        </w:rPr>
        <w:t>Pijl</w:t>
      </w:r>
      <w:r w:rsidR="005A2D2E" w:rsidRPr="00354076">
        <w:rPr>
          <w:rStyle w:val="selectable"/>
          <w:rFonts w:ascii="Arial" w:hAnsi="Arial" w:cs="Arial"/>
          <w:color w:val="000000"/>
          <w:sz w:val="20"/>
          <w:szCs w:val="20"/>
          <w:lang w:val="en"/>
        </w:rPr>
        <w:t xml:space="preserve">, S. and </w:t>
      </w:r>
      <w:r w:rsidRPr="00354076">
        <w:rPr>
          <w:rStyle w:val="selectable"/>
          <w:rFonts w:ascii="Arial" w:hAnsi="Arial" w:cs="Arial"/>
          <w:color w:val="000000"/>
          <w:sz w:val="20"/>
          <w:szCs w:val="20"/>
          <w:lang w:val="en"/>
        </w:rPr>
        <w:t>Houten</w:t>
      </w:r>
      <w:r w:rsidR="005A2D2E" w:rsidRPr="00354076">
        <w:rPr>
          <w:rStyle w:val="selectable"/>
          <w:rFonts w:ascii="Arial" w:hAnsi="Arial" w:cs="Arial"/>
          <w:color w:val="000000"/>
          <w:sz w:val="20"/>
          <w:szCs w:val="20"/>
          <w:lang w:val="en"/>
        </w:rPr>
        <w:t>, E.</w:t>
      </w:r>
      <w:r w:rsidRPr="00354076">
        <w:rPr>
          <w:rStyle w:val="selectable"/>
          <w:rFonts w:ascii="Arial" w:hAnsi="Arial" w:cs="Arial"/>
          <w:color w:val="000000"/>
          <w:sz w:val="20"/>
          <w:szCs w:val="20"/>
          <w:lang w:val="en"/>
        </w:rPr>
        <w:t xml:space="preserve"> (2009)</w:t>
      </w:r>
      <w:r w:rsidR="005A2D2E" w:rsidRPr="00354076">
        <w:rPr>
          <w:rStyle w:val="selectable"/>
          <w:rFonts w:ascii="Arial" w:hAnsi="Arial" w:cs="Arial"/>
          <w:color w:val="000000"/>
          <w:sz w:val="20"/>
          <w:szCs w:val="20"/>
          <w:lang w:val="en"/>
        </w:rPr>
        <w:t>.</w:t>
      </w:r>
      <w:r w:rsidRPr="00354076">
        <w:rPr>
          <w:rStyle w:val="selectable"/>
          <w:rFonts w:ascii="Arial" w:hAnsi="Arial" w:cs="Arial"/>
          <w:color w:val="000000"/>
          <w:sz w:val="20"/>
          <w:szCs w:val="20"/>
          <w:lang w:val="en"/>
        </w:rPr>
        <w:t xml:space="preserve"> </w:t>
      </w:r>
      <w:r w:rsidRPr="00354076">
        <w:rPr>
          <w:rStyle w:val="selectable"/>
          <w:rFonts w:ascii="Arial" w:hAnsi="Arial" w:cs="Arial"/>
          <w:i/>
          <w:color w:val="000000"/>
          <w:sz w:val="20"/>
          <w:szCs w:val="20"/>
          <w:lang w:val="en"/>
        </w:rPr>
        <w:t>Being part of the peer group: a literature study focusing on the social dimension of inclusion in education</w:t>
      </w:r>
      <w:r w:rsidR="005A2D2E" w:rsidRPr="00354076">
        <w:rPr>
          <w:rStyle w:val="selectable"/>
          <w:rFonts w:ascii="Arial" w:hAnsi="Arial" w:cs="Arial"/>
          <w:i/>
          <w:color w:val="000000"/>
          <w:sz w:val="20"/>
          <w:szCs w:val="20"/>
          <w:lang w:val="en"/>
        </w:rPr>
        <w:t>.</w:t>
      </w:r>
      <w:r w:rsidRPr="00354076">
        <w:rPr>
          <w:rStyle w:val="selectable"/>
          <w:rFonts w:ascii="Arial" w:hAnsi="Arial" w:cs="Arial"/>
          <w:color w:val="000000"/>
          <w:sz w:val="20"/>
          <w:szCs w:val="20"/>
          <w:lang w:val="en"/>
        </w:rPr>
        <w:t>, International Journal of Inclusive Education, 13:2, 117-140, DOI: 10.1080/13603110701284680</w:t>
      </w:r>
    </w:p>
    <w:p w14:paraId="2397C274" w14:textId="5548B026" w:rsidR="003A6064" w:rsidRPr="00354076" w:rsidRDefault="00354076"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 xml:space="preserve">Lally, M. (1991). </w:t>
      </w:r>
      <w:r w:rsidRPr="00354076">
        <w:rPr>
          <w:rStyle w:val="selectable"/>
          <w:rFonts w:ascii="Arial" w:hAnsi="Arial" w:cs="Arial"/>
          <w:i/>
          <w:iCs/>
          <w:color w:val="000000"/>
          <w:sz w:val="20"/>
          <w:szCs w:val="20"/>
          <w:lang w:val="en"/>
        </w:rPr>
        <w:t>The nursery teacher in action</w:t>
      </w:r>
      <w:r w:rsidRPr="00354076">
        <w:rPr>
          <w:rStyle w:val="selectable"/>
          <w:rFonts w:ascii="Arial" w:hAnsi="Arial" w:cs="Arial"/>
          <w:color w:val="000000"/>
          <w:sz w:val="20"/>
          <w:szCs w:val="20"/>
          <w:lang w:val="en"/>
        </w:rPr>
        <w:t>. London: Paul Chapman Pub.</w:t>
      </w:r>
    </w:p>
    <w:p w14:paraId="5631D7EF" w14:textId="6E984C9D" w:rsidR="00E61606" w:rsidRPr="00354076" w:rsidRDefault="00E61606"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 xml:space="preserve">MacConville, R. (2007). </w:t>
      </w:r>
      <w:r w:rsidRPr="00354076">
        <w:rPr>
          <w:rStyle w:val="selectable"/>
          <w:rFonts w:ascii="Arial" w:hAnsi="Arial" w:cs="Arial"/>
          <w:i/>
          <w:iCs/>
          <w:color w:val="000000"/>
          <w:sz w:val="20"/>
          <w:szCs w:val="20"/>
          <w:lang w:val="en"/>
        </w:rPr>
        <w:t>Looking at Inclusion</w:t>
      </w:r>
      <w:r w:rsidRPr="00354076">
        <w:rPr>
          <w:rStyle w:val="selectable"/>
          <w:rFonts w:ascii="Arial" w:hAnsi="Arial" w:cs="Arial"/>
          <w:color w:val="000000"/>
          <w:sz w:val="20"/>
          <w:szCs w:val="20"/>
          <w:lang w:val="en"/>
        </w:rPr>
        <w:t>. London: Sage Publications.</w:t>
      </w:r>
    </w:p>
    <w:p w14:paraId="2E82C92B" w14:textId="43245B95" w:rsidR="005A2D2E" w:rsidRDefault="005A2D2E" w:rsidP="002D378B">
      <w:pPr>
        <w:rPr>
          <w:rStyle w:val="selectable"/>
          <w:rFonts w:ascii="Arial" w:hAnsi="Arial" w:cs="Arial"/>
          <w:color w:val="000000"/>
          <w:sz w:val="20"/>
          <w:szCs w:val="20"/>
          <w:lang w:val="en"/>
        </w:rPr>
      </w:pPr>
      <w:r w:rsidRPr="00354076">
        <w:rPr>
          <w:rStyle w:val="selectable"/>
          <w:rFonts w:ascii="Arial" w:hAnsi="Arial" w:cs="Arial"/>
          <w:color w:val="000000"/>
          <w:sz w:val="20"/>
          <w:szCs w:val="20"/>
          <w:lang w:val="en"/>
        </w:rPr>
        <w:t xml:space="preserve">National Scientific Council on the Developing Child. (2004). </w:t>
      </w:r>
      <w:r w:rsidRPr="00354076">
        <w:rPr>
          <w:rStyle w:val="selectable"/>
          <w:rFonts w:ascii="Arial" w:hAnsi="Arial" w:cs="Arial"/>
          <w:i/>
          <w:color w:val="000000"/>
          <w:sz w:val="20"/>
          <w:szCs w:val="20"/>
          <w:lang w:val="en"/>
        </w:rPr>
        <w:t>Young children develop in an environment of relationships.</w:t>
      </w:r>
      <w:r w:rsidRPr="00354076">
        <w:rPr>
          <w:rStyle w:val="selectable"/>
          <w:rFonts w:ascii="Arial" w:hAnsi="Arial" w:cs="Arial"/>
          <w:color w:val="000000"/>
          <w:sz w:val="20"/>
          <w:szCs w:val="20"/>
          <w:lang w:val="en"/>
        </w:rPr>
        <w:t xml:space="preserve"> Working paper No.1.</w:t>
      </w:r>
    </w:p>
    <w:p w14:paraId="64DA35C6" w14:textId="1EA926E2" w:rsidR="00354076" w:rsidRDefault="00354076" w:rsidP="002D378B">
      <w:pPr>
        <w:rPr>
          <w:rStyle w:val="selectable"/>
          <w:rFonts w:ascii="Arial" w:hAnsi="Arial" w:cs="Arial"/>
          <w:color w:val="000000" w:themeColor="text1"/>
          <w:sz w:val="20"/>
          <w:szCs w:val="20"/>
          <w:lang w:val="en"/>
        </w:rPr>
      </w:pPr>
      <w:r w:rsidRPr="00354076">
        <w:rPr>
          <w:rStyle w:val="selectable"/>
          <w:rFonts w:ascii="Arial" w:hAnsi="Arial" w:cs="Arial"/>
          <w:color w:val="000000" w:themeColor="text1"/>
          <w:sz w:val="20"/>
          <w:szCs w:val="20"/>
          <w:lang w:val="en"/>
        </w:rPr>
        <w:t xml:space="preserve">Neville, S. (2012). </w:t>
      </w:r>
      <w:r w:rsidRPr="00354076">
        <w:rPr>
          <w:rStyle w:val="selectable"/>
          <w:rFonts w:ascii="Arial" w:hAnsi="Arial" w:cs="Arial"/>
          <w:i/>
          <w:iCs/>
          <w:color w:val="000000" w:themeColor="text1"/>
          <w:sz w:val="20"/>
          <w:szCs w:val="20"/>
          <w:lang w:val="en"/>
        </w:rPr>
        <w:t>The 7 areas of learning and development - a guide for parents</w:t>
      </w:r>
      <w:r w:rsidRPr="00354076">
        <w:rPr>
          <w:rStyle w:val="selectable"/>
          <w:rFonts w:ascii="Arial" w:hAnsi="Arial" w:cs="Arial"/>
          <w:color w:val="000000" w:themeColor="text1"/>
          <w:sz w:val="20"/>
          <w:szCs w:val="20"/>
          <w:lang w:val="en"/>
        </w:rPr>
        <w:t xml:space="preserve">. [online] Knutsfordchildminding.co.uk. Available at: </w:t>
      </w:r>
      <w:hyperlink r:id="rId8" w:history="1">
        <w:r w:rsidRPr="00354076">
          <w:rPr>
            <w:rStyle w:val="Hyperlink"/>
            <w:rFonts w:ascii="Arial" w:hAnsi="Arial" w:cs="Arial"/>
            <w:color w:val="000000" w:themeColor="text1"/>
            <w:sz w:val="20"/>
            <w:szCs w:val="20"/>
            <w:lang w:val="en"/>
          </w:rPr>
          <w:t>http://www.knutsfordchildminding.co.uk/</w:t>
        </w:r>
      </w:hyperlink>
      <w:r w:rsidRPr="00354076">
        <w:rPr>
          <w:rStyle w:val="selectable"/>
          <w:rFonts w:ascii="Arial" w:hAnsi="Arial" w:cs="Arial"/>
          <w:color w:val="000000" w:themeColor="text1"/>
          <w:sz w:val="20"/>
          <w:szCs w:val="20"/>
          <w:lang w:val="en"/>
        </w:rPr>
        <w:t xml:space="preserve"> [Accessed 1 Dec. 2017].</w:t>
      </w:r>
    </w:p>
    <w:p w14:paraId="5A458198" w14:textId="73D912DA" w:rsidR="00AC7E85" w:rsidRDefault="00AC7E85" w:rsidP="002D378B">
      <w:pPr>
        <w:rPr>
          <w:rStyle w:val="selectable"/>
          <w:rFonts w:ascii="Arial" w:hAnsi="Arial" w:cs="Arial"/>
          <w:color w:val="000000" w:themeColor="text1"/>
          <w:sz w:val="20"/>
          <w:szCs w:val="20"/>
          <w:lang w:val="en"/>
        </w:rPr>
      </w:pPr>
      <w:r>
        <w:rPr>
          <w:rStyle w:val="selectable"/>
          <w:rFonts w:ascii="Arial" w:hAnsi="Arial" w:cs="Arial"/>
          <w:color w:val="000000" w:themeColor="text1"/>
          <w:sz w:val="20"/>
          <w:szCs w:val="20"/>
          <w:lang w:val="en"/>
        </w:rPr>
        <w:t xml:space="preserve">Parish, N. Bryant, B. (2015) Department for education (Dfe) </w:t>
      </w:r>
      <w:r w:rsidRPr="00AC7E85">
        <w:rPr>
          <w:rStyle w:val="selectable"/>
          <w:rFonts w:ascii="Arial" w:hAnsi="Arial" w:cs="Arial"/>
          <w:i/>
          <w:color w:val="000000" w:themeColor="text1"/>
          <w:sz w:val="20"/>
          <w:szCs w:val="20"/>
          <w:lang w:val="en"/>
        </w:rPr>
        <w:t>Research on funding for young people with special educational needs research report</w:t>
      </w:r>
      <w:r>
        <w:rPr>
          <w:rStyle w:val="selectable"/>
          <w:rFonts w:ascii="Arial" w:hAnsi="Arial" w:cs="Arial"/>
          <w:color w:val="000000" w:themeColor="text1"/>
          <w:sz w:val="20"/>
          <w:szCs w:val="20"/>
          <w:lang w:val="en"/>
        </w:rPr>
        <w:t>. London: Department for education.</w:t>
      </w:r>
    </w:p>
    <w:p w14:paraId="045BD2AF" w14:textId="2CF399FC" w:rsidR="00C60759" w:rsidRPr="00354076" w:rsidRDefault="00AC7E85" w:rsidP="002D378B">
      <w:pPr>
        <w:rPr>
          <w:rStyle w:val="selectable"/>
          <w:rFonts w:ascii="Arial" w:hAnsi="Arial" w:cs="Arial"/>
          <w:color w:val="000000" w:themeColor="text1"/>
          <w:sz w:val="20"/>
          <w:szCs w:val="20"/>
          <w:lang w:val="en"/>
        </w:rPr>
      </w:pPr>
      <w:r>
        <w:rPr>
          <w:rStyle w:val="selectable"/>
          <w:rFonts w:ascii="Arial" w:hAnsi="Arial" w:cs="Arial"/>
          <w:color w:val="000000" w:themeColor="text1"/>
          <w:sz w:val="20"/>
          <w:szCs w:val="20"/>
          <w:lang w:val="en"/>
        </w:rPr>
        <w:t xml:space="preserve">Reiser, R. (2012). </w:t>
      </w:r>
      <w:r w:rsidRPr="00AC7E85">
        <w:rPr>
          <w:rStyle w:val="selectable"/>
          <w:rFonts w:ascii="Arial" w:hAnsi="Arial" w:cs="Arial"/>
          <w:i/>
          <w:color w:val="000000" w:themeColor="text1"/>
          <w:sz w:val="20"/>
          <w:szCs w:val="20"/>
          <w:lang w:val="en"/>
        </w:rPr>
        <w:t>Implementing Inclusive Education</w:t>
      </w:r>
      <w:r>
        <w:rPr>
          <w:rStyle w:val="selectable"/>
          <w:rFonts w:ascii="Arial" w:hAnsi="Arial" w:cs="Arial"/>
          <w:color w:val="000000" w:themeColor="text1"/>
          <w:sz w:val="20"/>
          <w:szCs w:val="20"/>
          <w:lang w:val="en"/>
        </w:rPr>
        <w:t>. 1</w:t>
      </w:r>
      <w:r w:rsidRPr="00AC7E85">
        <w:rPr>
          <w:rStyle w:val="selectable"/>
          <w:rFonts w:ascii="Arial" w:hAnsi="Arial" w:cs="Arial"/>
          <w:color w:val="000000" w:themeColor="text1"/>
          <w:sz w:val="20"/>
          <w:szCs w:val="20"/>
          <w:vertAlign w:val="superscript"/>
          <w:lang w:val="en"/>
        </w:rPr>
        <w:t>st</w:t>
      </w:r>
      <w:r>
        <w:rPr>
          <w:rStyle w:val="selectable"/>
          <w:rFonts w:ascii="Arial" w:hAnsi="Arial" w:cs="Arial"/>
          <w:color w:val="000000" w:themeColor="text1"/>
          <w:sz w:val="20"/>
          <w:szCs w:val="20"/>
          <w:lang w:val="en"/>
        </w:rPr>
        <w:t xml:space="preserve"> ed. London: Commonwealth Secretariat.</w:t>
      </w:r>
    </w:p>
    <w:p w14:paraId="104226D4" w14:textId="7C89495A" w:rsidR="00A75D67" w:rsidRPr="00354076" w:rsidRDefault="00E61606" w:rsidP="00A75D67">
      <w:pPr>
        <w:rPr>
          <w:rFonts w:ascii="Arial" w:hAnsi="Arial" w:cs="Arial"/>
          <w:sz w:val="20"/>
          <w:szCs w:val="20"/>
        </w:rPr>
      </w:pPr>
      <w:r w:rsidRPr="00354076">
        <w:rPr>
          <w:rFonts w:ascii="Arial" w:hAnsi="Arial" w:cs="Arial"/>
          <w:sz w:val="20"/>
          <w:szCs w:val="20"/>
        </w:rPr>
        <w:t>Rogers, J</w:t>
      </w:r>
      <w:r w:rsidR="00DF0BF7" w:rsidRPr="00354076">
        <w:rPr>
          <w:rFonts w:ascii="Arial" w:hAnsi="Arial" w:cs="Arial"/>
          <w:sz w:val="20"/>
          <w:szCs w:val="20"/>
        </w:rPr>
        <w:t xml:space="preserve">. (1993). </w:t>
      </w:r>
      <w:r w:rsidR="00DF0BF7" w:rsidRPr="00354076">
        <w:rPr>
          <w:rFonts w:ascii="Arial" w:hAnsi="Arial" w:cs="Arial"/>
          <w:i/>
          <w:sz w:val="20"/>
          <w:szCs w:val="20"/>
        </w:rPr>
        <w:t>The Inclusion Revolution. Bloomington</w:t>
      </w:r>
      <w:r w:rsidR="00DF0BF7" w:rsidRPr="00354076">
        <w:rPr>
          <w:rFonts w:ascii="Arial" w:hAnsi="Arial" w:cs="Arial"/>
          <w:sz w:val="20"/>
          <w:szCs w:val="20"/>
        </w:rPr>
        <w:t>. Phi Delta Kappa.</w:t>
      </w:r>
    </w:p>
    <w:p w14:paraId="39D00EDC" w14:textId="70F44BAB" w:rsidR="00666DDD" w:rsidRPr="00354076" w:rsidRDefault="00666DDD" w:rsidP="00A75D67">
      <w:pPr>
        <w:rPr>
          <w:rFonts w:ascii="Arial" w:hAnsi="Arial" w:cs="Arial"/>
          <w:sz w:val="20"/>
          <w:szCs w:val="20"/>
        </w:rPr>
      </w:pPr>
      <w:r w:rsidRPr="00354076">
        <w:rPr>
          <w:rFonts w:ascii="Arial" w:hAnsi="Arial" w:cs="Arial"/>
          <w:sz w:val="20"/>
          <w:szCs w:val="20"/>
        </w:rPr>
        <w:t xml:space="preserve">Silberfeld, C. et al., (eds), 2009, </w:t>
      </w:r>
      <w:r w:rsidRPr="00AC7E85">
        <w:rPr>
          <w:rFonts w:ascii="Arial" w:hAnsi="Arial" w:cs="Arial"/>
          <w:i/>
          <w:sz w:val="20"/>
          <w:szCs w:val="20"/>
        </w:rPr>
        <w:t>UEL early childhood studies reader</w:t>
      </w:r>
      <w:r w:rsidRPr="00354076">
        <w:rPr>
          <w:rFonts w:ascii="Arial" w:hAnsi="Arial" w:cs="Arial"/>
          <w:sz w:val="20"/>
          <w:szCs w:val="20"/>
        </w:rPr>
        <w:t>. London:</w:t>
      </w:r>
      <w:bookmarkStart w:id="0" w:name="_GoBack"/>
      <w:bookmarkEnd w:id="0"/>
      <w:r w:rsidRPr="00354076">
        <w:rPr>
          <w:rFonts w:ascii="Arial" w:hAnsi="Arial" w:cs="Arial"/>
          <w:sz w:val="20"/>
          <w:szCs w:val="20"/>
        </w:rPr>
        <w:t xml:space="preserve"> Sage Publications.</w:t>
      </w:r>
    </w:p>
    <w:p w14:paraId="6707C446" w14:textId="0F26425A" w:rsidR="00AE1586" w:rsidRPr="00354076" w:rsidRDefault="00AE1586" w:rsidP="00A75D67">
      <w:pPr>
        <w:rPr>
          <w:rFonts w:ascii="Arial" w:hAnsi="Arial" w:cs="Arial"/>
          <w:sz w:val="20"/>
          <w:szCs w:val="20"/>
        </w:rPr>
      </w:pPr>
      <w:r w:rsidRPr="00354076">
        <w:rPr>
          <w:rStyle w:val="selectable"/>
          <w:rFonts w:ascii="Arial" w:hAnsi="Arial" w:cs="Arial"/>
          <w:color w:val="000000"/>
          <w:sz w:val="20"/>
          <w:szCs w:val="20"/>
          <w:lang w:val="en"/>
        </w:rPr>
        <w:lastRenderedPageBreak/>
        <w:t xml:space="preserve">Surreycc.gov.uk. (2017). </w:t>
      </w:r>
      <w:r w:rsidRPr="00354076">
        <w:rPr>
          <w:rStyle w:val="selectable"/>
          <w:rFonts w:ascii="Arial" w:hAnsi="Arial" w:cs="Arial"/>
          <w:i/>
          <w:iCs/>
          <w:color w:val="000000"/>
          <w:sz w:val="20"/>
          <w:szCs w:val="20"/>
          <w:lang w:val="en"/>
        </w:rPr>
        <w:t>Surrey County Council - Personal social and emotional development in the EYFS</w:t>
      </w:r>
      <w:r w:rsidRPr="00354076">
        <w:rPr>
          <w:rStyle w:val="selectable"/>
          <w:rFonts w:ascii="Arial" w:hAnsi="Arial" w:cs="Arial"/>
          <w:color w:val="000000"/>
          <w:sz w:val="20"/>
          <w:szCs w:val="20"/>
          <w:lang w:val="en"/>
        </w:rPr>
        <w:t xml:space="preserve">. [online] Available at: </w:t>
      </w:r>
      <w:hyperlink r:id="rId9" w:history="1">
        <w:r w:rsidRPr="00354076">
          <w:rPr>
            <w:rStyle w:val="Hyperlink"/>
            <w:rFonts w:ascii="Arial" w:hAnsi="Arial" w:cs="Arial"/>
            <w:sz w:val="20"/>
            <w:szCs w:val="20"/>
            <w:lang w:val="en"/>
          </w:rPr>
          <w:t>https://www.surreycc.gov.uk/schools-and-learning/childcare-professionals/early-years-foundation-stage-eyfs/personal-social-and-emotional-development-in-the-eyfs</w:t>
        </w:r>
      </w:hyperlink>
      <w:r w:rsidRPr="00354076">
        <w:rPr>
          <w:rStyle w:val="selectable"/>
          <w:rFonts w:ascii="Arial" w:hAnsi="Arial" w:cs="Arial"/>
          <w:color w:val="000000"/>
          <w:sz w:val="20"/>
          <w:szCs w:val="20"/>
          <w:lang w:val="en"/>
        </w:rPr>
        <w:t xml:space="preserve"> [Accessed 30 Nov. 2017]. </w:t>
      </w:r>
    </w:p>
    <w:p w14:paraId="77C59F05" w14:textId="77777777" w:rsidR="005A2D2E" w:rsidRPr="00354076" w:rsidRDefault="0053174C" w:rsidP="002D378B">
      <w:pPr>
        <w:rPr>
          <w:rFonts w:ascii="Arial" w:hAnsi="Arial" w:cs="Arial"/>
          <w:sz w:val="20"/>
          <w:szCs w:val="20"/>
        </w:rPr>
      </w:pPr>
      <w:r w:rsidRPr="00354076">
        <w:rPr>
          <w:rFonts w:ascii="Arial" w:hAnsi="Arial" w:cs="Arial"/>
          <w:sz w:val="20"/>
          <w:szCs w:val="20"/>
        </w:rPr>
        <w:t>The Department of Education and Early Childhood Development</w:t>
      </w:r>
      <w:r w:rsidR="004B6895" w:rsidRPr="00354076">
        <w:rPr>
          <w:rFonts w:ascii="Arial" w:hAnsi="Arial" w:cs="Arial"/>
          <w:sz w:val="20"/>
          <w:szCs w:val="20"/>
        </w:rPr>
        <w:t>.</w:t>
      </w:r>
      <w:r w:rsidRPr="00354076">
        <w:rPr>
          <w:rFonts w:ascii="Arial" w:hAnsi="Arial" w:cs="Arial"/>
          <w:sz w:val="20"/>
          <w:szCs w:val="20"/>
        </w:rPr>
        <w:t xml:space="preserve"> (2010)</w:t>
      </w:r>
      <w:r w:rsidR="004B6895" w:rsidRPr="00354076">
        <w:rPr>
          <w:rFonts w:ascii="Arial" w:hAnsi="Arial" w:cs="Arial"/>
          <w:sz w:val="20"/>
          <w:szCs w:val="20"/>
        </w:rPr>
        <w:t>.</w:t>
      </w:r>
      <w:r w:rsidRPr="00354076">
        <w:rPr>
          <w:rFonts w:ascii="Arial" w:hAnsi="Arial" w:cs="Arial"/>
          <w:sz w:val="20"/>
          <w:szCs w:val="20"/>
        </w:rPr>
        <w:t xml:space="preserve"> </w:t>
      </w:r>
      <w:r w:rsidRPr="00354076">
        <w:rPr>
          <w:rFonts w:ascii="Arial" w:hAnsi="Arial" w:cs="Arial"/>
          <w:i/>
          <w:sz w:val="20"/>
          <w:szCs w:val="20"/>
        </w:rPr>
        <w:t>Making the most of childhood: the importance of early years</w:t>
      </w:r>
      <w:r w:rsidR="004B6895" w:rsidRPr="00354076">
        <w:rPr>
          <w:rFonts w:ascii="Arial" w:hAnsi="Arial" w:cs="Arial"/>
          <w:i/>
          <w:sz w:val="20"/>
          <w:szCs w:val="20"/>
        </w:rPr>
        <w:t xml:space="preserve">. </w:t>
      </w:r>
      <w:r w:rsidR="004B6895" w:rsidRPr="00354076">
        <w:rPr>
          <w:rFonts w:ascii="Arial" w:hAnsi="Arial" w:cs="Arial"/>
          <w:sz w:val="20"/>
          <w:szCs w:val="20"/>
        </w:rPr>
        <w:t xml:space="preserve">[online] Available at: </w:t>
      </w:r>
      <w:hyperlink r:id="rId10" w:history="1">
        <w:r w:rsidR="004B6895" w:rsidRPr="00354076">
          <w:rPr>
            <w:rStyle w:val="Hyperlink"/>
            <w:rFonts w:ascii="Arial" w:hAnsi="Arial" w:cs="Arial"/>
            <w:sz w:val="20"/>
            <w:szCs w:val="20"/>
          </w:rPr>
          <w:t>http://www.education.vic.gov.au/Docu</w:t>
        </w:r>
      </w:hyperlink>
      <w:r w:rsidR="004B6895" w:rsidRPr="00354076">
        <w:rPr>
          <w:rFonts w:ascii="Arial" w:hAnsi="Arial" w:cs="Arial"/>
          <w:sz w:val="20"/>
          <w:szCs w:val="20"/>
        </w:rPr>
        <w:t>... [Accessed 28 Nov. 2017].</w:t>
      </w:r>
    </w:p>
    <w:p w14:paraId="5B9C7BD3" w14:textId="6B42B6DF" w:rsidR="002D378B" w:rsidRPr="00354076" w:rsidRDefault="00DF0BF7" w:rsidP="002D378B">
      <w:pPr>
        <w:rPr>
          <w:rFonts w:ascii="Arial" w:hAnsi="Arial" w:cs="Arial"/>
          <w:sz w:val="20"/>
          <w:szCs w:val="20"/>
        </w:rPr>
      </w:pPr>
      <w:r w:rsidRPr="00354076">
        <w:rPr>
          <w:rFonts w:ascii="Arial" w:hAnsi="Arial" w:cs="Arial"/>
          <w:sz w:val="20"/>
          <w:szCs w:val="20"/>
        </w:rPr>
        <w:t xml:space="preserve">WEAC. (2017). </w:t>
      </w:r>
      <w:r w:rsidRPr="00354076">
        <w:rPr>
          <w:rFonts w:ascii="Arial" w:hAnsi="Arial" w:cs="Arial"/>
          <w:i/>
          <w:sz w:val="20"/>
          <w:szCs w:val="20"/>
        </w:rPr>
        <w:t>Special Education Inclusion</w:t>
      </w:r>
      <w:r w:rsidRPr="00354076">
        <w:rPr>
          <w:rFonts w:ascii="Arial" w:hAnsi="Arial" w:cs="Arial"/>
          <w:sz w:val="20"/>
          <w:szCs w:val="20"/>
        </w:rPr>
        <w:t xml:space="preserve">. [online] Available at: </w:t>
      </w:r>
      <w:hyperlink r:id="rId11" w:history="1">
        <w:r w:rsidRPr="00354076">
          <w:rPr>
            <w:rStyle w:val="Hyperlink"/>
            <w:rFonts w:ascii="Arial" w:hAnsi="Arial" w:cs="Arial"/>
            <w:sz w:val="20"/>
            <w:szCs w:val="20"/>
          </w:rPr>
          <w:t>http://weac.org/articles/specialedinc/</w:t>
        </w:r>
      </w:hyperlink>
      <w:r w:rsidRPr="00354076">
        <w:rPr>
          <w:rFonts w:ascii="Arial" w:hAnsi="Arial" w:cs="Arial"/>
          <w:sz w:val="20"/>
          <w:szCs w:val="20"/>
        </w:rPr>
        <w:t xml:space="preserve"> [Accessed 28 Nov. 2017].</w:t>
      </w:r>
    </w:p>
    <w:p w14:paraId="796E7222" w14:textId="1EF731E0" w:rsidR="00681906" w:rsidRPr="00354076" w:rsidRDefault="00681906" w:rsidP="002D378B">
      <w:pPr>
        <w:rPr>
          <w:rFonts w:ascii="Arial" w:hAnsi="Arial" w:cs="Arial"/>
          <w:sz w:val="20"/>
          <w:szCs w:val="20"/>
        </w:rPr>
      </w:pPr>
      <w:r w:rsidRPr="00354076">
        <w:rPr>
          <w:rStyle w:val="selectable"/>
          <w:rFonts w:ascii="Arial" w:hAnsi="Arial" w:cs="Arial"/>
          <w:color w:val="000000"/>
          <w:sz w:val="20"/>
          <w:szCs w:val="20"/>
          <w:lang w:val="en"/>
        </w:rPr>
        <w:t xml:space="preserve">Wertheimer, A. (1997). </w:t>
      </w:r>
      <w:r w:rsidRPr="00354076">
        <w:rPr>
          <w:rStyle w:val="selectable"/>
          <w:rFonts w:ascii="Arial" w:hAnsi="Arial" w:cs="Arial"/>
          <w:i/>
          <w:iCs/>
          <w:color w:val="000000"/>
          <w:sz w:val="20"/>
          <w:szCs w:val="20"/>
          <w:lang w:val="en"/>
        </w:rPr>
        <w:t>Inclusive education a framework for change national and international perspectives</w:t>
      </w:r>
      <w:r w:rsidRPr="00354076">
        <w:rPr>
          <w:rStyle w:val="selectable"/>
          <w:rFonts w:ascii="Arial" w:hAnsi="Arial" w:cs="Arial"/>
          <w:color w:val="000000"/>
          <w:sz w:val="20"/>
          <w:szCs w:val="20"/>
          <w:lang w:val="en"/>
        </w:rPr>
        <w:t xml:space="preserve">. [online] Bristol: Centre for Studies on Inclusive Education (CSIE). Available at: </w:t>
      </w:r>
      <w:hyperlink r:id="rId12" w:history="1">
        <w:r w:rsidRPr="00354076">
          <w:rPr>
            <w:rStyle w:val="Hyperlink"/>
            <w:rFonts w:ascii="Arial" w:hAnsi="Arial" w:cs="Arial"/>
            <w:sz w:val="20"/>
            <w:szCs w:val="20"/>
            <w:lang w:val="en"/>
          </w:rPr>
          <w:t>http://disability-studies.leeds.ac.uk/files/library/CSIE-inclusive-ed.pdf</w:t>
        </w:r>
      </w:hyperlink>
      <w:r w:rsidRPr="00354076">
        <w:rPr>
          <w:rStyle w:val="selectable"/>
          <w:rFonts w:ascii="Arial" w:hAnsi="Arial" w:cs="Arial"/>
          <w:color w:val="000000"/>
          <w:sz w:val="20"/>
          <w:szCs w:val="20"/>
          <w:lang w:val="en"/>
        </w:rPr>
        <w:t xml:space="preserve">  [Accessed 1 Dec. 2017].</w:t>
      </w:r>
    </w:p>
    <w:sectPr w:rsidR="00681906" w:rsidRPr="0035407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7F211" w14:textId="77777777" w:rsidR="0050097B" w:rsidRDefault="0050097B" w:rsidP="00EE0BA3">
      <w:pPr>
        <w:spacing w:after="0" w:line="240" w:lineRule="auto"/>
      </w:pPr>
      <w:r>
        <w:separator/>
      </w:r>
    </w:p>
  </w:endnote>
  <w:endnote w:type="continuationSeparator" w:id="0">
    <w:p w14:paraId="0FCA7CBE" w14:textId="77777777" w:rsidR="0050097B" w:rsidRDefault="0050097B" w:rsidP="00EE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0AD07" w14:textId="437FCAD9" w:rsidR="0050097B" w:rsidRDefault="0050097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C7E85">
      <w:rPr>
        <w:caps/>
        <w:noProof/>
        <w:color w:val="4472C4" w:themeColor="accent1"/>
      </w:rPr>
      <w:t>1</w:t>
    </w:r>
    <w:r>
      <w:rPr>
        <w:caps/>
        <w:noProof/>
        <w:color w:val="4472C4" w:themeColor="accent1"/>
      </w:rPr>
      <w:fldChar w:fldCharType="end"/>
    </w:r>
  </w:p>
  <w:p w14:paraId="027B3882" w14:textId="77777777" w:rsidR="0050097B" w:rsidRDefault="00500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E9D03" w14:textId="77777777" w:rsidR="0050097B" w:rsidRDefault="0050097B" w:rsidP="00EE0BA3">
      <w:pPr>
        <w:spacing w:after="0" w:line="240" w:lineRule="auto"/>
      </w:pPr>
      <w:r>
        <w:separator/>
      </w:r>
    </w:p>
  </w:footnote>
  <w:footnote w:type="continuationSeparator" w:id="0">
    <w:p w14:paraId="04A104DD" w14:textId="77777777" w:rsidR="0050097B" w:rsidRDefault="0050097B" w:rsidP="00EE0B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2A8AA" w14:textId="5E7C632F" w:rsidR="0050097B" w:rsidRDefault="0050097B">
    <w:pPr>
      <w:pStyle w:val="Header"/>
    </w:pPr>
    <w:r>
      <w:t xml:space="preserve">Jessica Ainsworth </w:t>
    </w:r>
  </w:p>
  <w:p w14:paraId="64F5EA4C" w14:textId="56250136" w:rsidR="0050097B" w:rsidRDefault="0050097B">
    <w:pPr>
      <w:pStyle w:val="Header"/>
    </w:pPr>
    <w:r>
      <w:t>P148445</w:t>
    </w:r>
  </w:p>
  <w:p w14:paraId="322D0863" w14:textId="77777777" w:rsidR="0050097B" w:rsidRDefault="005009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C6FE5"/>
    <w:multiLevelType w:val="hybridMultilevel"/>
    <w:tmpl w:val="356A73A6"/>
    <w:lvl w:ilvl="0" w:tplc="16982AF4">
      <w:start w:val="8"/>
      <w:numFmt w:val="bullet"/>
      <w:lvlText w:val="-"/>
      <w:lvlJc w:val="left"/>
      <w:pPr>
        <w:ind w:left="720" w:hanging="360"/>
      </w:pPr>
      <w:rPr>
        <w:rFonts w:ascii="Calibri" w:eastAsiaTheme="minorHAnsi" w:hAnsi="Calibri" w:cs="Arial" w:hint="default"/>
        <w:b/>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D19"/>
    <w:rsid w:val="0000397D"/>
    <w:rsid w:val="00014CC7"/>
    <w:rsid w:val="000150DB"/>
    <w:rsid w:val="000354ED"/>
    <w:rsid w:val="00061ED9"/>
    <w:rsid w:val="00091930"/>
    <w:rsid w:val="000B0E24"/>
    <w:rsid w:val="000B2AE3"/>
    <w:rsid w:val="000B3074"/>
    <w:rsid w:val="000B7A20"/>
    <w:rsid w:val="000C56F4"/>
    <w:rsid w:val="0010370A"/>
    <w:rsid w:val="00104250"/>
    <w:rsid w:val="001046DC"/>
    <w:rsid w:val="00115006"/>
    <w:rsid w:val="00137CDF"/>
    <w:rsid w:val="0014636C"/>
    <w:rsid w:val="0015167C"/>
    <w:rsid w:val="00173770"/>
    <w:rsid w:val="001A4920"/>
    <w:rsid w:val="001B78D2"/>
    <w:rsid w:val="001C4E9B"/>
    <w:rsid w:val="001C7329"/>
    <w:rsid w:val="001D35B8"/>
    <w:rsid w:val="001E3DB2"/>
    <w:rsid w:val="001F5E1C"/>
    <w:rsid w:val="00206569"/>
    <w:rsid w:val="00214853"/>
    <w:rsid w:val="002178A8"/>
    <w:rsid w:val="00225E9A"/>
    <w:rsid w:val="00255FC1"/>
    <w:rsid w:val="00273C96"/>
    <w:rsid w:val="00282652"/>
    <w:rsid w:val="002B388C"/>
    <w:rsid w:val="002D378B"/>
    <w:rsid w:val="002E33CC"/>
    <w:rsid w:val="002E4456"/>
    <w:rsid w:val="002E63BF"/>
    <w:rsid w:val="003209F0"/>
    <w:rsid w:val="003442CE"/>
    <w:rsid w:val="00354076"/>
    <w:rsid w:val="0036354D"/>
    <w:rsid w:val="00370B7A"/>
    <w:rsid w:val="00373D19"/>
    <w:rsid w:val="003858B9"/>
    <w:rsid w:val="003A6064"/>
    <w:rsid w:val="003D2C8B"/>
    <w:rsid w:val="003D38A3"/>
    <w:rsid w:val="00402A05"/>
    <w:rsid w:val="004A1326"/>
    <w:rsid w:val="004B6895"/>
    <w:rsid w:val="0050097B"/>
    <w:rsid w:val="0053174C"/>
    <w:rsid w:val="00535BBF"/>
    <w:rsid w:val="0054042A"/>
    <w:rsid w:val="005548F3"/>
    <w:rsid w:val="005A1862"/>
    <w:rsid w:val="005A2D2E"/>
    <w:rsid w:val="005A57D8"/>
    <w:rsid w:val="005C684F"/>
    <w:rsid w:val="005E1AFB"/>
    <w:rsid w:val="005E1B60"/>
    <w:rsid w:val="00645D28"/>
    <w:rsid w:val="00666DDD"/>
    <w:rsid w:val="00681906"/>
    <w:rsid w:val="00696D4B"/>
    <w:rsid w:val="006A517C"/>
    <w:rsid w:val="006C11D0"/>
    <w:rsid w:val="006D0EB6"/>
    <w:rsid w:val="006D3FA4"/>
    <w:rsid w:val="0075029B"/>
    <w:rsid w:val="00752EFF"/>
    <w:rsid w:val="00781050"/>
    <w:rsid w:val="0078143E"/>
    <w:rsid w:val="00790E27"/>
    <w:rsid w:val="00792024"/>
    <w:rsid w:val="007A3213"/>
    <w:rsid w:val="007A4FE2"/>
    <w:rsid w:val="007D5D3A"/>
    <w:rsid w:val="00810B4C"/>
    <w:rsid w:val="00830135"/>
    <w:rsid w:val="00844E74"/>
    <w:rsid w:val="00876B4A"/>
    <w:rsid w:val="008A22F3"/>
    <w:rsid w:val="008B6380"/>
    <w:rsid w:val="008B6D95"/>
    <w:rsid w:val="008E5376"/>
    <w:rsid w:val="0090114C"/>
    <w:rsid w:val="009439B5"/>
    <w:rsid w:val="00963B50"/>
    <w:rsid w:val="00977604"/>
    <w:rsid w:val="0098704A"/>
    <w:rsid w:val="00994988"/>
    <w:rsid w:val="009A41A6"/>
    <w:rsid w:val="009A5BD6"/>
    <w:rsid w:val="009A75A9"/>
    <w:rsid w:val="009B1AEE"/>
    <w:rsid w:val="00A117B8"/>
    <w:rsid w:val="00A1738A"/>
    <w:rsid w:val="00A24826"/>
    <w:rsid w:val="00A2588C"/>
    <w:rsid w:val="00A75D67"/>
    <w:rsid w:val="00A823A9"/>
    <w:rsid w:val="00A917E6"/>
    <w:rsid w:val="00A9575D"/>
    <w:rsid w:val="00A96863"/>
    <w:rsid w:val="00AC0C16"/>
    <w:rsid w:val="00AC181B"/>
    <w:rsid w:val="00AC7E85"/>
    <w:rsid w:val="00AE1586"/>
    <w:rsid w:val="00AF5701"/>
    <w:rsid w:val="00B235BD"/>
    <w:rsid w:val="00B23C6A"/>
    <w:rsid w:val="00B269CE"/>
    <w:rsid w:val="00B34320"/>
    <w:rsid w:val="00B53D9F"/>
    <w:rsid w:val="00B85924"/>
    <w:rsid w:val="00B91BC9"/>
    <w:rsid w:val="00B933B9"/>
    <w:rsid w:val="00BB3403"/>
    <w:rsid w:val="00BD06B6"/>
    <w:rsid w:val="00BD0A32"/>
    <w:rsid w:val="00BE0090"/>
    <w:rsid w:val="00BE36CE"/>
    <w:rsid w:val="00BE6574"/>
    <w:rsid w:val="00C052AA"/>
    <w:rsid w:val="00C21C8E"/>
    <w:rsid w:val="00C47D03"/>
    <w:rsid w:val="00C60759"/>
    <w:rsid w:val="00C608F2"/>
    <w:rsid w:val="00C61422"/>
    <w:rsid w:val="00C61B24"/>
    <w:rsid w:val="00C72BA3"/>
    <w:rsid w:val="00CB0E0B"/>
    <w:rsid w:val="00CB2420"/>
    <w:rsid w:val="00CC2FCB"/>
    <w:rsid w:val="00CC4D26"/>
    <w:rsid w:val="00CC53B3"/>
    <w:rsid w:val="00CD4E4C"/>
    <w:rsid w:val="00CE7F55"/>
    <w:rsid w:val="00D3016D"/>
    <w:rsid w:val="00D3239C"/>
    <w:rsid w:val="00D36099"/>
    <w:rsid w:val="00D52F27"/>
    <w:rsid w:val="00D9765D"/>
    <w:rsid w:val="00DB6DA7"/>
    <w:rsid w:val="00DD39C1"/>
    <w:rsid w:val="00DF0BF7"/>
    <w:rsid w:val="00E17F9A"/>
    <w:rsid w:val="00E42B94"/>
    <w:rsid w:val="00E4360E"/>
    <w:rsid w:val="00E61606"/>
    <w:rsid w:val="00E66C65"/>
    <w:rsid w:val="00E71247"/>
    <w:rsid w:val="00E7491F"/>
    <w:rsid w:val="00E900D4"/>
    <w:rsid w:val="00E93819"/>
    <w:rsid w:val="00EC0BEA"/>
    <w:rsid w:val="00EE0BA3"/>
    <w:rsid w:val="00EF38C4"/>
    <w:rsid w:val="00EF7AFD"/>
    <w:rsid w:val="00F07E05"/>
    <w:rsid w:val="00F10E5A"/>
    <w:rsid w:val="00F12D9D"/>
    <w:rsid w:val="00F4082F"/>
    <w:rsid w:val="00F434D3"/>
    <w:rsid w:val="00F622D4"/>
    <w:rsid w:val="00F6317C"/>
    <w:rsid w:val="00F642DE"/>
    <w:rsid w:val="00F74C34"/>
    <w:rsid w:val="00FC78AE"/>
    <w:rsid w:val="00FC79ED"/>
    <w:rsid w:val="00FE30C6"/>
    <w:rsid w:val="00FE37F0"/>
    <w:rsid w:val="00FE67AA"/>
    <w:rsid w:val="00FE71C7"/>
    <w:rsid w:val="00FF23C2"/>
    <w:rsid w:val="00FF459F"/>
    <w:rsid w:val="00FF5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50F4A"/>
  <w15:chartTrackingRefBased/>
  <w15:docId w15:val="{D83B2E6D-2ED5-42E3-BFF8-358F930C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73D19"/>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373D19"/>
    <w:rPr>
      <w:rFonts w:ascii="Times New Roman" w:eastAsia="Times New Roman" w:hAnsi="Times New Roman" w:cs="Times New Roman"/>
      <w:sz w:val="24"/>
      <w:szCs w:val="20"/>
      <w:lang w:eastAsia="en-GB"/>
    </w:rPr>
  </w:style>
  <w:style w:type="character" w:styleId="Strong">
    <w:name w:val="Strong"/>
    <w:basedOn w:val="DefaultParagraphFont"/>
    <w:qFormat/>
    <w:rsid w:val="00373D19"/>
    <w:rPr>
      <w:b/>
      <w:bCs/>
    </w:rPr>
  </w:style>
  <w:style w:type="paragraph" w:styleId="ListParagraph">
    <w:name w:val="List Paragraph"/>
    <w:basedOn w:val="Normal"/>
    <w:uiPriority w:val="34"/>
    <w:qFormat/>
    <w:rsid w:val="00373D19"/>
    <w:pPr>
      <w:ind w:left="720"/>
      <w:contextualSpacing/>
    </w:pPr>
  </w:style>
  <w:style w:type="paragraph" w:styleId="Header">
    <w:name w:val="header"/>
    <w:basedOn w:val="Normal"/>
    <w:link w:val="HeaderChar"/>
    <w:uiPriority w:val="99"/>
    <w:unhideWhenUsed/>
    <w:rsid w:val="00EE0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BA3"/>
  </w:style>
  <w:style w:type="paragraph" w:styleId="Footer">
    <w:name w:val="footer"/>
    <w:basedOn w:val="Normal"/>
    <w:link w:val="FooterChar"/>
    <w:uiPriority w:val="99"/>
    <w:unhideWhenUsed/>
    <w:rsid w:val="00EE0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BA3"/>
  </w:style>
  <w:style w:type="character" w:customStyle="1" w:styleId="selectable">
    <w:name w:val="selectable"/>
    <w:basedOn w:val="DefaultParagraphFont"/>
    <w:rsid w:val="001F5E1C"/>
  </w:style>
  <w:style w:type="character" w:styleId="Hyperlink">
    <w:name w:val="Hyperlink"/>
    <w:basedOn w:val="DefaultParagraphFont"/>
    <w:uiPriority w:val="99"/>
    <w:unhideWhenUsed/>
    <w:rsid w:val="00DF0BF7"/>
    <w:rPr>
      <w:color w:val="0563C1" w:themeColor="hyperlink"/>
      <w:u w:val="single"/>
    </w:rPr>
  </w:style>
  <w:style w:type="character" w:styleId="UnresolvedMention">
    <w:name w:val="Unresolved Mention"/>
    <w:basedOn w:val="DefaultParagraphFont"/>
    <w:uiPriority w:val="99"/>
    <w:semiHidden/>
    <w:unhideWhenUsed/>
    <w:rsid w:val="00DF0BF7"/>
    <w:rPr>
      <w:color w:val="808080"/>
      <w:shd w:val="clear" w:color="auto" w:fill="E6E6E6"/>
    </w:rPr>
  </w:style>
  <w:style w:type="character" w:styleId="Emphasis">
    <w:name w:val="Emphasis"/>
    <w:basedOn w:val="DefaultParagraphFont"/>
    <w:uiPriority w:val="20"/>
    <w:qFormat/>
    <w:rsid w:val="009439B5"/>
    <w:rPr>
      <w:i/>
      <w:iCs/>
    </w:rPr>
  </w:style>
  <w:style w:type="character" w:styleId="FollowedHyperlink">
    <w:name w:val="FollowedHyperlink"/>
    <w:basedOn w:val="DefaultParagraphFont"/>
    <w:uiPriority w:val="99"/>
    <w:semiHidden/>
    <w:unhideWhenUsed/>
    <w:rsid w:val="008B6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041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nutsfordchildminding.co.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uploads/system/attachment_data/file/564249/2017_EYFSP_handbook_v1.1.pdf" TargetMode="External"/><Relationship Id="rId12" Type="http://schemas.openxmlformats.org/officeDocument/2006/relationships/hyperlink" Target="http://disability-studies.leeds.ac.uk/files/library/CSIE-inclusive-ed.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ac.org/articles/specialedin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vic.gov.au/Docu" TargetMode="External"/><Relationship Id="rId4" Type="http://schemas.openxmlformats.org/officeDocument/2006/relationships/webSettings" Target="webSettings.xml"/><Relationship Id="rId9" Type="http://schemas.openxmlformats.org/officeDocument/2006/relationships/hyperlink" Target="https://www.surreycc.gov.uk/schools-and-learning/childcare-professionals/early-years-foundation-stage-eyfs/personal-social-and-emotional-development-in-the-eyf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3412</Words>
  <Characters>19454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Ainsworth</dc:creator>
  <cp:keywords/>
  <dc:description/>
  <cp:lastModifiedBy>Jessica Ainsworth</cp:lastModifiedBy>
  <cp:revision>2</cp:revision>
  <dcterms:created xsi:type="dcterms:W3CDTF">2017-12-01T14:19:00Z</dcterms:created>
  <dcterms:modified xsi:type="dcterms:W3CDTF">2017-12-01T14:19:00Z</dcterms:modified>
</cp:coreProperties>
</file>