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448B2EB" wp14:paraId="230BA1B0" wp14:textId="0352EB47">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pPr>
      <w:r w:rsidRPr="3448B2EB" w:rsidR="4CE28416">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t xml:space="preserve">BA International Hotel Management </w:t>
      </w:r>
    </w:p>
    <w:p xmlns:wp14="http://schemas.microsoft.com/office/word/2010/wordml" w:rsidP="00E977CE" wp14:paraId="1A39C4FF" wp14:textId="18C71766">
      <w:pPr>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pPr>
      <w:r w:rsidRPr="00E977CE" w:rsidR="4CE28416">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t>International Meetings Management</w:t>
      </w:r>
    </w:p>
    <w:p xmlns:wp14="http://schemas.microsoft.com/office/word/2010/wordml" w:rsidP="00E977CE" wp14:paraId="47266CF3" wp14:textId="41F69089">
      <w:pPr>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pPr>
    </w:p>
    <w:p xmlns:wp14="http://schemas.microsoft.com/office/word/2010/wordml" w:rsidP="00E977CE" wp14:paraId="5E247B45" wp14:textId="7CE52474">
      <w:pPr>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pPr>
      <w:r w:rsidRPr="00E977CE" w:rsidR="4CE28416">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t>Planning and Delivering an International Meeting/Event BMIH6007</w:t>
      </w:r>
    </w:p>
    <w:p xmlns:wp14="http://schemas.microsoft.com/office/word/2010/wordml" w:rsidP="3448B2EB" wp14:paraId="6C568303" wp14:textId="75FC9FC3">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pPr>
      <w:r w:rsidRPr="3448B2EB" w:rsidR="4CE28416">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t xml:space="preserve">Student Name: Adriana-Isabela Trefas </w:t>
      </w:r>
    </w:p>
    <w:p xmlns:wp14="http://schemas.microsoft.com/office/word/2010/wordml" w:rsidP="3448B2EB" wp14:paraId="72830DCB" wp14:textId="368BF61B">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pPr>
      <w:r w:rsidRPr="3448B2EB" w:rsidR="4CE28416">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t xml:space="preserve">Student ID: 2242075 </w:t>
      </w:r>
    </w:p>
    <w:p xmlns:wp14="http://schemas.microsoft.com/office/word/2010/wordml" w:rsidP="00E977CE" wp14:paraId="58A29CCC" wp14:textId="1BF968AF">
      <w:pPr>
        <w:spacing w:before="0" w:beforeAutospacing="off" w:after="0" w:afterAutospacing="off" w:line="36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pPr>
      <w:r w:rsidRPr="00E977CE" w:rsidR="4CE28416">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t xml:space="preserve">Lecturer: Kathryn Roberts </w:t>
      </w:r>
    </w:p>
    <w:p xmlns:wp14="http://schemas.microsoft.com/office/word/2010/wordml" w:rsidP="3448B2EB" wp14:paraId="6839C680" wp14:textId="5CB08370">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pPr>
      <w:r w:rsidRPr="3448B2EB" w:rsidR="4CE28416">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t>LEVEL 5</w:t>
      </w:r>
    </w:p>
    <w:p xmlns:wp14="http://schemas.microsoft.com/office/word/2010/wordml" w:rsidP="00E977CE" wp14:paraId="16C6CB1E" wp14:textId="2F0A3AD9">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00E977CE" w:rsidR="4CE2841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Wordcount: 2</w:t>
      </w:r>
      <w:r w:rsidRPr="00E977CE" w:rsidR="2D9556DE">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562</w:t>
      </w:r>
    </w:p>
    <w:p xmlns:wp14="http://schemas.microsoft.com/office/word/2010/wordml" w:rsidP="00E977CE" wp14:paraId="29754FE6" wp14:textId="0960B2DA">
      <w:pPr>
        <w:pStyle w:val="Heading3"/>
        <w:keepNext w:val="1"/>
        <w:keepLines w:val="1"/>
        <w:spacing w:before="160" w:after="8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bookmarkStart w:name="_Toc1196066292" w:id="970080074"/>
      <w:r w:rsidRPr="00E977CE" w:rsidR="4CE2841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AI Declaration</w:t>
      </w:r>
      <w:bookmarkEnd w:id="970080074"/>
    </w:p>
    <w:p xmlns:wp14="http://schemas.microsoft.com/office/word/2010/wordml" w:rsidP="3448B2EB" wp14:paraId="5E5787A5" wp14:textId="0B404C8D">
      <w:pPr>
        <w:spacing w:line="360" w:lineRule="auto"/>
        <w:jc w:val="both"/>
        <w:rPr>
          <w:rFonts w:ascii="Times New Roman" w:hAnsi="Times New Roman" w:eastAsia="Times New Roman" w:cs="Times New Roman"/>
        </w:rPr>
      </w:pPr>
      <w:r w:rsidRPr="3448B2EB" w:rsidR="67DCA43E">
        <w:rPr>
          <w:rFonts w:ascii="Times New Roman" w:hAnsi="Times New Roman" w:eastAsia="Times New Roman" w:cs="Times New Roman"/>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3448B2EB" w:rsidP="3448B2EB" w:rsidRDefault="3448B2EB" w14:paraId="4F0C02F9" w14:textId="5CD6377D">
      <w:pPr>
        <w:spacing w:line="360" w:lineRule="auto"/>
        <w:jc w:val="both"/>
        <w:rPr>
          <w:rFonts w:ascii="Times New Roman" w:hAnsi="Times New Roman" w:eastAsia="Times New Roman" w:cs="Times New Roman"/>
        </w:rPr>
      </w:pPr>
    </w:p>
    <w:p w:rsidR="3448B2EB" w:rsidP="3448B2EB" w:rsidRDefault="3448B2EB" w14:paraId="72EE397D" w14:textId="5DA085CF">
      <w:pPr>
        <w:spacing w:line="360" w:lineRule="auto"/>
        <w:jc w:val="both"/>
        <w:rPr>
          <w:rFonts w:ascii="Times New Roman" w:hAnsi="Times New Roman" w:eastAsia="Times New Roman" w:cs="Times New Roman"/>
        </w:rPr>
      </w:pPr>
    </w:p>
    <w:p w:rsidR="3448B2EB" w:rsidP="3448B2EB" w:rsidRDefault="3448B2EB" w14:paraId="68961408" w14:textId="0D4B4740">
      <w:pPr>
        <w:spacing w:line="360" w:lineRule="auto"/>
        <w:jc w:val="both"/>
        <w:rPr>
          <w:rFonts w:ascii="Times New Roman" w:hAnsi="Times New Roman" w:eastAsia="Times New Roman" w:cs="Times New Roman"/>
        </w:rPr>
      </w:pPr>
    </w:p>
    <w:p w:rsidR="3448B2EB" w:rsidP="3448B2EB" w:rsidRDefault="3448B2EB" w14:paraId="52A7FE42" w14:textId="3F5A5590">
      <w:pPr>
        <w:spacing w:line="360" w:lineRule="auto"/>
        <w:jc w:val="both"/>
        <w:rPr>
          <w:rFonts w:ascii="Times New Roman" w:hAnsi="Times New Roman" w:eastAsia="Times New Roman" w:cs="Times New Roman"/>
        </w:rPr>
      </w:pPr>
    </w:p>
    <w:p w:rsidR="3448B2EB" w:rsidP="3448B2EB" w:rsidRDefault="3448B2EB" w14:paraId="2077326D" w14:textId="0D79F4CF">
      <w:pPr>
        <w:spacing w:line="360" w:lineRule="auto"/>
        <w:jc w:val="both"/>
        <w:rPr>
          <w:rFonts w:ascii="Times New Roman" w:hAnsi="Times New Roman" w:eastAsia="Times New Roman" w:cs="Times New Roman"/>
        </w:rPr>
      </w:pPr>
    </w:p>
    <w:p w:rsidR="3448B2EB" w:rsidP="3448B2EB" w:rsidRDefault="3448B2EB" w14:paraId="55C5CAE4" w14:textId="7225FFD9">
      <w:pPr>
        <w:spacing w:line="360" w:lineRule="auto"/>
        <w:jc w:val="both"/>
        <w:rPr>
          <w:rFonts w:ascii="Times New Roman" w:hAnsi="Times New Roman" w:eastAsia="Times New Roman" w:cs="Times New Roman"/>
        </w:rPr>
      </w:pPr>
    </w:p>
    <w:p w:rsidR="0AB32B07" w:rsidP="00E977CE" w:rsidRDefault="0AB32B07" w14:paraId="7744FDAE" w14:textId="03C49952">
      <w:pPr>
        <w:pStyle w:val="Heading1"/>
        <w:spacing w:line="360" w:lineRule="auto"/>
        <w:rPr>
          <w:rFonts w:ascii="Times New Roman" w:hAnsi="Times New Roman" w:eastAsia="Times New Roman" w:cs="Times New Roman"/>
          <w:b w:val="1"/>
          <w:bCs w:val="1"/>
          <w:color w:val="auto"/>
          <w:sz w:val="24"/>
          <w:szCs w:val="24"/>
        </w:rPr>
      </w:pPr>
      <w:bookmarkStart w:name="_Toc106808306" w:id="1741974960"/>
      <w:r w:rsidRPr="00E977CE" w:rsidR="0AB32B07">
        <w:rPr>
          <w:rFonts w:ascii="Times New Roman" w:hAnsi="Times New Roman" w:eastAsia="Times New Roman" w:cs="Times New Roman"/>
          <w:b w:val="1"/>
          <w:bCs w:val="1"/>
          <w:color w:val="auto"/>
          <w:sz w:val="24"/>
          <w:szCs w:val="24"/>
        </w:rPr>
        <w:t>Executive Summary</w:t>
      </w:r>
      <w:bookmarkEnd w:id="1741974960"/>
    </w:p>
    <w:p w:rsidR="61011021" w:rsidP="00E977CE" w:rsidRDefault="61011021" w14:paraId="577E0788" w14:textId="1641D33E">
      <w:pPr>
        <w:pStyle w:val="Normal"/>
        <w:spacing w:line="360" w:lineRule="auto"/>
        <w:jc w:val="both"/>
        <w:rPr>
          <w:rFonts w:ascii="Times New Roman" w:hAnsi="Times New Roman" w:eastAsia="Times New Roman" w:cs="Times New Roman"/>
        </w:rPr>
      </w:pPr>
      <w:r w:rsidRPr="00E977CE" w:rsidR="61011021">
        <w:rPr>
          <w:rFonts w:ascii="Times New Roman" w:hAnsi="Times New Roman" w:eastAsia="Times New Roman" w:cs="Times New Roman"/>
        </w:rPr>
        <w:t>The PMU Masterclass Wales is a two-day training event at Portland House, Cardiff, designed to celebrate Welsh PMU talents and promote Wales as a creative, welcoming destination. Linked to Visit Wales’ Year of Legends theme, the event presents Welsh artists as modern legends of the beauty industry and blends skills training with Welsh culture (food, music, and bilingual content).</w:t>
      </w:r>
    </w:p>
    <w:p w:rsidR="61011021" w:rsidP="00E977CE" w:rsidRDefault="61011021" w14:paraId="2775EDB3" w14:textId="4DE501D7">
      <w:pPr>
        <w:pStyle w:val="Normal"/>
        <w:spacing w:line="360" w:lineRule="auto"/>
        <w:jc w:val="both"/>
      </w:pPr>
      <w:r w:rsidRPr="00E977CE" w:rsidR="61011021">
        <w:rPr>
          <w:rFonts w:ascii="Times New Roman" w:hAnsi="Times New Roman" w:eastAsia="Times New Roman" w:cs="Times New Roman"/>
        </w:rPr>
        <w:t>This report sets out how the event will be planned, delivered, and evaluated using the Event Cycle and SMART objectives. It explains marketing, staffing, budgeting, sponsorship and funding (including Creative Wales), and shows how the event supports local businesses and tourism. A SWOT and PESTLE analysis highlight key trends, issues, and impacts.</w:t>
      </w:r>
    </w:p>
    <w:p w:rsidR="61011021" w:rsidP="00E977CE" w:rsidRDefault="61011021" w14:paraId="1BF39C4F" w14:textId="150AEFBC">
      <w:pPr>
        <w:pStyle w:val="Normal"/>
        <w:spacing w:line="360" w:lineRule="auto"/>
        <w:jc w:val="both"/>
      </w:pPr>
      <w:r w:rsidRPr="00E977CE" w:rsidR="61011021">
        <w:rPr>
          <w:rFonts w:ascii="Times New Roman" w:hAnsi="Times New Roman" w:eastAsia="Times New Roman" w:cs="Times New Roman"/>
        </w:rPr>
        <w:t xml:space="preserve">Overall, the PMU Masterclass Wales is </w:t>
      </w:r>
      <w:r w:rsidRPr="00E977CE" w:rsidR="61011021">
        <w:rPr>
          <w:rFonts w:ascii="Times New Roman" w:hAnsi="Times New Roman" w:eastAsia="Times New Roman" w:cs="Times New Roman"/>
        </w:rPr>
        <w:t>feasible</w:t>
      </w:r>
      <w:r w:rsidRPr="00E977CE" w:rsidR="61011021">
        <w:rPr>
          <w:rFonts w:ascii="Times New Roman" w:hAnsi="Times New Roman" w:eastAsia="Times New Roman" w:cs="Times New Roman"/>
        </w:rPr>
        <w:t xml:space="preserve"> and strategically strong. It can raise Wales’s profile in the beauty sector, create social and economic benefits, and model sustainable practices, while fitting the Year of Legends focus on Welsh identity and excellence.</w:t>
      </w:r>
      <w:r w:rsidRPr="00E977CE" w:rsidR="0FBF5DBD">
        <w:rPr>
          <w:rFonts w:ascii="Times New Roman" w:hAnsi="Times New Roman" w:eastAsia="Times New Roman" w:cs="Times New Roman"/>
        </w:rPr>
        <w:t xml:space="preserve"> </w:t>
      </w:r>
    </w:p>
    <w:p w:rsidR="00E977CE" w:rsidRDefault="00E977CE" w14:paraId="26D55DF1" w14:textId="15EE5ACD">
      <w:r>
        <w:br w:type="page"/>
      </w:r>
    </w:p>
    <w:p w:rsidR="00E977CE" w:rsidP="00E977CE" w:rsidRDefault="00E977CE" w14:paraId="677E587B" w14:textId="6DC2F673">
      <w:pPr>
        <w:pStyle w:val="Normal"/>
        <w:spacing w:line="360" w:lineRule="auto"/>
        <w:jc w:val="both"/>
        <w:rPr>
          <w:rFonts w:ascii="Times New Roman" w:hAnsi="Times New Roman" w:eastAsia="Times New Roman" w:cs="Times New Roman"/>
        </w:rPr>
      </w:pPr>
    </w:p>
    <w:sdt>
      <w:sdtPr>
        <w:id w:val="496734105"/>
        <w:docPartObj>
          <w:docPartGallery w:val="Table of Contents"/>
          <w:docPartUnique/>
        </w:docPartObj>
      </w:sdtPr>
      <w:sdtContent>
        <w:p w:rsidR="00E977CE" w:rsidP="00E977CE" w:rsidRDefault="00E977CE" w14:paraId="7135F1BE" w14:textId="12A18296">
          <w:pPr>
            <w:pStyle w:val="TOC3"/>
            <w:tabs>
              <w:tab w:val="right" w:leader="dot" w:pos="9015"/>
            </w:tabs>
            <w:bidi w:val="0"/>
            <w:rPr>
              <w:rStyle w:val="Hyperlink"/>
            </w:rPr>
          </w:pPr>
          <w:r>
            <w:fldChar w:fldCharType="begin"/>
          </w:r>
          <w:r>
            <w:instrText xml:space="preserve">TOC \o "1-9" \z \u \h</w:instrText>
          </w:r>
          <w:r>
            <w:fldChar w:fldCharType="separate"/>
          </w:r>
          <w:hyperlink w:anchor="_Toc1196066292">
            <w:r w:rsidRPr="00E977CE" w:rsidR="00E977CE">
              <w:rPr>
                <w:rStyle w:val="Hyperlink"/>
              </w:rPr>
              <w:t>AI Declaration</w:t>
            </w:r>
            <w:r>
              <w:tab/>
            </w:r>
            <w:r>
              <w:fldChar w:fldCharType="begin"/>
            </w:r>
            <w:r>
              <w:instrText xml:space="preserve">PAGEREF _Toc1196066292 \h</w:instrText>
            </w:r>
            <w:r>
              <w:fldChar w:fldCharType="separate"/>
            </w:r>
            <w:r w:rsidRPr="00E977CE" w:rsidR="00E977CE">
              <w:rPr>
                <w:rStyle w:val="Hyperlink"/>
              </w:rPr>
              <w:t>1</w:t>
            </w:r>
            <w:r>
              <w:fldChar w:fldCharType="end"/>
            </w:r>
          </w:hyperlink>
        </w:p>
        <w:p w:rsidR="00E977CE" w:rsidP="00E977CE" w:rsidRDefault="00E977CE" w14:paraId="284888D1" w14:textId="2FEB9F80">
          <w:pPr>
            <w:pStyle w:val="TOC1"/>
            <w:tabs>
              <w:tab w:val="right" w:leader="dot" w:pos="9015"/>
            </w:tabs>
            <w:bidi w:val="0"/>
            <w:rPr>
              <w:rStyle w:val="Hyperlink"/>
            </w:rPr>
          </w:pPr>
          <w:hyperlink w:anchor="_Toc106808306">
            <w:r w:rsidRPr="00E977CE" w:rsidR="00E977CE">
              <w:rPr>
                <w:rStyle w:val="Hyperlink"/>
              </w:rPr>
              <w:t>Executive Summary</w:t>
            </w:r>
            <w:r>
              <w:tab/>
            </w:r>
            <w:r>
              <w:fldChar w:fldCharType="begin"/>
            </w:r>
            <w:r>
              <w:instrText xml:space="preserve">PAGEREF _Toc106808306 \h</w:instrText>
            </w:r>
            <w:r>
              <w:fldChar w:fldCharType="separate"/>
            </w:r>
            <w:r w:rsidRPr="00E977CE" w:rsidR="00E977CE">
              <w:rPr>
                <w:rStyle w:val="Hyperlink"/>
              </w:rPr>
              <w:t>1</w:t>
            </w:r>
            <w:r>
              <w:fldChar w:fldCharType="end"/>
            </w:r>
          </w:hyperlink>
        </w:p>
        <w:p w:rsidR="00E977CE" w:rsidP="00E977CE" w:rsidRDefault="00E977CE" w14:paraId="3905D0B4" w14:textId="6252E22D">
          <w:pPr>
            <w:pStyle w:val="TOC1"/>
            <w:tabs>
              <w:tab w:val="right" w:leader="dot" w:pos="9015"/>
            </w:tabs>
            <w:bidi w:val="0"/>
            <w:rPr>
              <w:rStyle w:val="Hyperlink"/>
            </w:rPr>
          </w:pPr>
          <w:hyperlink w:anchor="_Toc335772907">
            <w:r w:rsidRPr="00E977CE" w:rsidR="00E977CE">
              <w:rPr>
                <w:rStyle w:val="Hyperlink"/>
              </w:rPr>
              <w:t>Introduction</w:t>
            </w:r>
            <w:r>
              <w:tab/>
            </w:r>
            <w:r>
              <w:fldChar w:fldCharType="begin"/>
            </w:r>
            <w:r>
              <w:instrText xml:space="preserve">PAGEREF _Toc335772907 \h</w:instrText>
            </w:r>
            <w:r>
              <w:fldChar w:fldCharType="separate"/>
            </w:r>
            <w:r w:rsidRPr="00E977CE" w:rsidR="00E977CE">
              <w:rPr>
                <w:rStyle w:val="Hyperlink"/>
              </w:rPr>
              <w:t>3</w:t>
            </w:r>
            <w:r>
              <w:fldChar w:fldCharType="end"/>
            </w:r>
          </w:hyperlink>
        </w:p>
        <w:p w:rsidR="00E977CE" w:rsidP="00E977CE" w:rsidRDefault="00E977CE" w14:paraId="47C88BAA" w14:textId="6D1F3673">
          <w:pPr>
            <w:pStyle w:val="TOC1"/>
            <w:tabs>
              <w:tab w:val="left" w:leader="none" w:pos="480"/>
              <w:tab w:val="right" w:leader="dot" w:pos="9015"/>
            </w:tabs>
            <w:bidi w:val="0"/>
            <w:rPr>
              <w:rStyle w:val="Hyperlink"/>
            </w:rPr>
          </w:pPr>
          <w:hyperlink w:anchor="_Toc2078711481">
            <w:r w:rsidRPr="00E977CE" w:rsidR="00E977CE">
              <w:rPr>
                <w:rStyle w:val="Hyperlink"/>
              </w:rPr>
              <w:t>1.</w:t>
            </w:r>
            <w:r>
              <w:tab/>
            </w:r>
            <w:r w:rsidRPr="00E977CE" w:rsidR="00E977CE">
              <w:rPr>
                <w:rStyle w:val="Hyperlink"/>
              </w:rPr>
              <w:t>The Event Cycle</w:t>
            </w:r>
            <w:r>
              <w:tab/>
            </w:r>
            <w:r>
              <w:fldChar w:fldCharType="begin"/>
            </w:r>
            <w:r>
              <w:instrText xml:space="preserve">PAGEREF _Toc2078711481 \h</w:instrText>
            </w:r>
            <w:r>
              <w:fldChar w:fldCharType="separate"/>
            </w:r>
            <w:r w:rsidRPr="00E977CE" w:rsidR="00E977CE">
              <w:rPr>
                <w:rStyle w:val="Hyperlink"/>
              </w:rPr>
              <w:t>3</w:t>
            </w:r>
            <w:r>
              <w:fldChar w:fldCharType="end"/>
            </w:r>
          </w:hyperlink>
        </w:p>
        <w:p w:rsidR="00E977CE" w:rsidP="00E977CE" w:rsidRDefault="00E977CE" w14:paraId="19386C03" w14:textId="7100D291">
          <w:pPr>
            <w:pStyle w:val="TOC2"/>
            <w:tabs>
              <w:tab w:val="right" w:leader="dot" w:pos="9015"/>
            </w:tabs>
            <w:bidi w:val="0"/>
            <w:rPr>
              <w:rStyle w:val="Hyperlink"/>
            </w:rPr>
          </w:pPr>
          <w:hyperlink w:anchor="_Toc990816369">
            <w:r w:rsidRPr="00E977CE" w:rsidR="00E977CE">
              <w:rPr>
                <w:rStyle w:val="Hyperlink"/>
              </w:rPr>
              <w:t>1.1. The planning phase</w:t>
            </w:r>
            <w:r>
              <w:tab/>
            </w:r>
            <w:r>
              <w:fldChar w:fldCharType="begin"/>
            </w:r>
            <w:r>
              <w:instrText xml:space="preserve">PAGEREF _Toc990816369 \h</w:instrText>
            </w:r>
            <w:r>
              <w:fldChar w:fldCharType="separate"/>
            </w:r>
            <w:r w:rsidRPr="00E977CE" w:rsidR="00E977CE">
              <w:rPr>
                <w:rStyle w:val="Hyperlink"/>
              </w:rPr>
              <w:t>3</w:t>
            </w:r>
            <w:r>
              <w:fldChar w:fldCharType="end"/>
            </w:r>
          </w:hyperlink>
        </w:p>
        <w:p w:rsidR="00E977CE" w:rsidP="00E977CE" w:rsidRDefault="00E977CE" w14:paraId="222BAB2E" w14:textId="4889BA63">
          <w:pPr>
            <w:pStyle w:val="TOC2"/>
            <w:tabs>
              <w:tab w:val="right" w:leader="dot" w:pos="9015"/>
            </w:tabs>
            <w:bidi w:val="0"/>
            <w:rPr>
              <w:rStyle w:val="Hyperlink"/>
            </w:rPr>
          </w:pPr>
          <w:hyperlink w:anchor="_Toc369474861">
            <w:r w:rsidRPr="00E977CE" w:rsidR="00E977CE">
              <w:rPr>
                <w:rStyle w:val="Hyperlink"/>
              </w:rPr>
              <w:t>1.3 The Evaluation Phase</w:t>
            </w:r>
            <w:r>
              <w:tab/>
            </w:r>
            <w:r>
              <w:fldChar w:fldCharType="begin"/>
            </w:r>
            <w:r>
              <w:instrText xml:space="preserve">PAGEREF _Toc369474861 \h</w:instrText>
            </w:r>
            <w:r>
              <w:fldChar w:fldCharType="separate"/>
            </w:r>
            <w:r w:rsidRPr="00E977CE" w:rsidR="00E977CE">
              <w:rPr>
                <w:rStyle w:val="Hyperlink"/>
              </w:rPr>
              <w:t>4</w:t>
            </w:r>
            <w:r>
              <w:fldChar w:fldCharType="end"/>
            </w:r>
          </w:hyperlink>
        </w:p>
        <w:p w:rsidR="00E977CE" w:rsidP="00E977CE" w:rsidRDefault="00E977CE" w14:paraId="6FA256F1" w14:textId="272BA4F9">
          <w:pPr>
            <w:pStyle w:val="TOC1"/>
            <w:tabs>
              <w:tab w:val="right" w:leader="dot" w:pos="9015"/>
            </w:tabs>
            <w:bidi w:val="0"/>
            <w:rPr>
              <w:rStyle w:val="Hyperlink"/>
            </w:rPr>
          </w:pPr>
          <w:hyperlink w:anchor="_Toc474070939">
            <w:r w:rsidRPr="00E977CE" w:rsidR="00E977CE">
              <w:rPr>
                <w:rStyle w:val="Hyperlink"/>
              </w:rPr>
              <w:t>2. Event Concept</w:t>
            </w:r>
            <w:r>
              <w:tab/>
            </w:r>
            <w:r>
              <w:fldChar w:fldCharType="begin"/>
            </w:r>
            <w:r>
              <w:instrText xml:space="preserve">PAGEREF _Toc474070939 \h</w:instrText>
            </w:r>
            <w:r>
              <w:fldChar w:fldCharType="separate"/>
            </w:r>
            <w:r w:rsidRPr="00E977CE" w:rsidR="00E977CE">
              <w:rPr>
                <w:rStyle w:val="Hyperlink"/>
              </w:rPr>
              <w:t>4</w:t>
            </w:r>
            <w:r>
              <w:fldChar w:fldCharType="end"/>
            </w:r>
          </w:hyperlink>
        </w:p>
        <w:p w:rsidR="00E977CE" w:rsidP="00E977CE" w:rsidRDefault="00E977CE" w14:paraId="4A24E067" w14:textId="5550AD43">
          <w:pPr>
            <w:pStyle w:val="TOC1"/>
            <w:tabs>
              <w:tab w:val="right" w:leader="dot" w:pos="9015"/>
            </w:tabs>
            <w:bidi w:val="0"/>
            <w:rPr>
              <w:rStyle w:val="Hyperlink"/>
            </w:rPr>
          </w:pPr>
          <w:hyperlink w:anchor="_Toc137685072">
            <w:r w:rsidRPr="00E977CE" w:rsidR="00E977CE">
              <w:rPr>
                <w:rStyle w:val="Hyperlink"/>
              </w:rPr>
              <w:t>3. Aim and Objectives of the Meeting Event</w:t>
            </w:r>
            <w:r>
              <w:tab/>
            </w:r>
            <w:r>
              <w:fldChar w:fldCharType="begin"/>
            </w:r>
            <w:r>
              <w:instrText xml:space="preserve">PAGEREF _Toc137685072 \h</w:instrText>
            </w:r>
            <w:r>
              <w:fldChar w:fldCharType="separate"/>
            </w:r>
            <w:r w:rsidRPr="00E977CE" w:rsidR="00E977CE">
              <w:rPr>
                <w:rStyle w:val="Hyperlink"/>
              </w:rPr>
              <w:t>5</w:t>
            </w:r>
            <w:r>
              <w:fldChar w:fldCharType="end"/>
            </w:r>
          </w:hyperlink>
        </w:p>
        <w:p w:rsidR="00E977CE" w:rsidP="00E977CE" w:rsidRDefault="00E977CE" w14:paraId="1F58D0E6" w14:textId="5FDBBCE8">
          <w:pPr>
            <w:pStyle w:val="TOC1"/>
            <w:tabs>
              <w:tab w:val="right" w:leader="dot" w:pos="9015"/>
            </w:tabs>
            <w:bidi w:val="0"/>
            <w:rPr>
              <w:rStyle w:val="Hyperlink"/>
            </w:rPr>
          </w:pPr>
          <w:hyperlink w:anchor="_Toc1369046604">
            <w:r w:rsidRPr="00E977CE" w:rsidR="00E977CE">
              <w:rPr>
                <w:rStyle w:val="Hyperlink"/>
              </w:rPr>
              <w:t>4. Event Management</w:t>
            </w:r>
            <w:r>
              <w:tab/>
            </w:r>
            <w:r>
              <w:fldChar w:fldCharType="begin"/>
            </w:r>
            <w:r>
              <w:instrText xml:space="preserve">PAGEREF _Toc1369046604 \h</w:instrText>
            </w:r>
            <w:r>
              <w:fldChar w:fldCharType="separate"/>
            </w:r>
            <w:r w:rsidRPr="00E977CE" w:rsidR="00E977CE">
              <w:rPr>
                <w:rStyle w:val="Hyperlink"/>
              </w:rPr>
              <w:t>6</w:t>
            </w:r>
            <w:r>
              <w:fldChar w:fldCharType="end"/>
            </w:r>
          </w:hyperlink>
        </w:p>
        <w:p w:rsidR="00E977CE" w:rsidP="00E977CE" w:rsidRDefault="00E977CE" w14:paraId="068EC8B3" w14:textId="1E1D7E97">
          <w:pPr>
            <w:pStyle w:val="TOC2"/>
            <w:tabs>
              <w:tab w:val="right" w:leader="dot" w:pos="9015"/>
            </w:tabs>
            <w:bidi w:val="0"/>
            <w:rPr>
              <w:rStyle w:val="Hyperlink"/>
            </w:rPr>
          </w:pPr>
          <w:hyperlink w:anchor="_Toc1528862741">
            <w:r w:rsidRPr="00E977CE" w:rsidR="00E977CE">
              <w:rPr>
                <w:rStyle w:val="Hyperlink"/>
              </w:rPr>
              <w:t>4.1 Marketing</w:t>
            </w:r>
            <w:r>
              <w:tab/>
            </w:r>
            <w:r>
              <w:fldChar w:fldCharType="begin"/>
            </w:r>
            <w:r>
              <w:instrText xml:space="preserve">PAGEREF _Toc1528862741 \h</w:instrText>
            </w:r>
            <w:r>
              <w:fldChar w:fldCharType="separate"/>
            </w:r>
            <w:r w:rsidRPr="00E977CE" w:rsidR="00E977CE">
              <w:rPr>
                <w:rStyle w:val="Hyperlink"/>
              </w:rPr>
              <w:t>6</w:t>
            </w:r>
            <w:r>
              <w:fldChar w:fldCharType="end"/>
            </w:r>
          </w:hyperlink>
        </w:p>
        <w:p w:rsidR="00E977CE" w:rsidP="00E977CE" w:rsidRDefault="00E977CE" w14:paraId="34AF609C" w14:textId="57F409BD">
          <w:pPr>
            <w:pStyle w:val="TOC2"/>
            <w:tabs>
              <w:tab w:val="right" w:leader="dot" w:pos="9015"/>
            </w:tabs>
            <w:bidi w:val="0"/>
            <w:rPr>
              <w:rStyle w:val="Hyperlink"/>
            </w:rPr>
          </w:pPr>
          <w:hyperlink w:anchor="_Toc1357335446">
            <w:r w:rsidRPr="00E977CE" w:rsidR="00E977CE">
              <w:rPr>
                <w:rStyle w:val="Hyperlink"/>
              </w:rPr>
              <w:t>4.2 Award and Recognition</w:t>
            </w:r>
            <w:r>
              <w:tab/>
            </w:r>
            <w:r>
              <w:fldChar w:fldCharType="begin"/>
            </w:r>
            <w:r>
              <w:instrText xml:space="preserve">PAGEREF _Toc1357335446 \h</w:instrText>
            </w:r>
            <w:r>
              <w:fldChar w:fldCharType="separate"/>
            </w:r>
            <w:r w:rsidRPr="00E977CE" w:rsidR="00E977CE">
              <w:rPr>
                <w:rStyle w:val="Hyperlink"/>
              </w:rPr>
              <w:t>7</w:t>
            </w:r>
            <w:r>
              <w:fldChar w:fldCharType="end"/>
            </w:r>
          </w:hyperlink>
        </w:p>
        <w:p w:rsidR="00E977CE" w:rsidP="00E977CE" w:rsidRDefault="00E977CE" w14:paraId="5F322683" w14:textId="174F1351">
          <w:pPr>
            <w:pStyle w:val="TOC2"/>
            <w:tabs>
              <w:tab w:val="right" w:leader="dot" w:pos="9015"/>
            </w:tabs>
            <w:bidi w:val="0"/>
            <w:rPr>
              <w:rStyle w:val="Hyperlink"/>
            </w:rPr>
          </w:pPr>
          <w:hyperlink w:anchor="_Toc622170808">
            <w:r w:rsidRPr="00E977CE" w:rsidR="00E977CE">
              <w:rPr>
                <w:rStyle w:val="Hyperlink"/>
              </w:rPr>
              <w:t>4.3 Operational Skills</w:t>
            </w:r>
            <w:r>
              <w:tab/>
            </w:r>
            <w:r>
              <w:fldChar w:fldCharType="begin"/>
            </w:r>
            <w:r>
              <w:instrText xml:space="preserve">PAGEREF _Toc622170808 \h</w:instrText>
            </w:r>
            <w:r>
              <w:fldChar w:fldCharType="separate"/>
            </w:r>
            <w:r w:rsidRPr="00E977CE" w:rsidR="00E977CE">
              <w:rPr>
                <w:rStyle w:val="Hyperlink"/>
              </w:rPr>
              <w:t>7</w:t>
            </w:r>
            <w:r>
              <w:fldChar w:fldCharType="end"/>
            </w:r>
          </w:hyperlink>
        </w:p>
        <w:p w:rsidR="00E977CE" w:rsidP="00E977CE" w:rsidRDefault="00E977CE" w14:paraId="63F73905" w14:textId="0BAFB46D">
          <w:pPr>
            <w:pStyle w:val="TOC1"/>
            <w:tabs>
              <w:tab w:val="right" w:leader="dot" w:pos="9015"/>
            </w:tabs>
            <w:bidi w:val="0"/>
            <w:rPr>
              <w:rStyle w:val="Hyperlink"/>
            </w:rPr>
          </w:pPr>
          <w:hyperlink w:anchor="_Toc1840315414">
            <w:r w:rsidRPr="00E977CE" w:rsidR="00E977CE">
              <w:rPr>
                <w:rStyle w:val="Hyperlink"/>
              </w:rPr>
              <w:t>5. Event Budget</w:t>
            </w:r>
            <w:r>
              <w:tab/>
            </w:r>
            <w:r>
              <w:fldChar w:fldCharType="begin"/>
            </w:r>
            <w:r>
              <w:instrText xml:space="preserve">PAGEREF _Toc1840315414 \h</w:instrText>
            </w:r>
            <w:r>
              <w:fldChar w:fldCharType="separate"/>
            </w:r>
            <w:r w:rsidRPr="00E977CE" w:rsidR="00E977CE">
              <w:rPr>
                <w:rStyle w:val="Hyperlink"/>
              </w:rPr>
              <w:t>7</w:t>
            </w:r>
            <w:r>
              <w:fldChar w:fldCharType="end"/>
            </w:r>
          </w:hyperlink>
        </w:p>
        <w:p w:rsidR="00E977CE" w:rsidP="00E977CE" w:rsidRDefault="00E977CE" w14:paraId="19EB4F88" w14:textId="15B23C60">
          <w:pPr>
            <w:pStyle w:val="TOC2"/>
            <w:tabs>
              <w:tab w:val="right" w:leader="dot" w:pos="9015"/>
            </w:tabs>
            <w:bidi w:val="0"/>
            <w:rPr>
              <w:rStyle w:val="Hyperlink"/>
            </w:rPr>
          </w:pPr>
          <w:hyperlink w:anchor="_Toc1796212710">
            <w:r w:rsidRPr="00E977CE" w:rsidR="00E977CE">
              <w:rPr>
                <w:rStyle w:val="Hyperlink"/>
              </w:rPr>
              <w:t>5.1 Income and Expenditure</w:t>
            </w:r>
            <w:r>
              <w:tab/>
            </w:r>
            <w:r>
              <w:fldChar w:fldCharType="begin"/>
            </w:r>
            <w:r>
              <w:instrText xml:space="preserve">PAGEREF _Toc1796212710 \h</w:instrText>
            </w:r>
            <w:r>
              <w:fldChar w:fldCharType="separate"/>
            </w:r>
            <w:r w:rsidRPr="00E977CE" w:rsidR="00E977CE">
              <w:rPr>
                <w:rStyle w:val="Hyperlink"/>
              </w:rPr>
              <w:t>7</w:t>
            </w:r>
            <w:r>
              <w:fldChar w:fldCharType="end"/>
            </w:r>
          </w:hyperlink>
        </w:p>
        <w:p w:rsidR="00E977CE" w:rsidP="00E977CE" w:rsidRDefault="00E977CE" w14:paraId="4FEFAEE9" w14:textId="7A022888">
          <w:pPr>
            <w:pStyle w:val="TOC2"/>
            <w:tabs>
              <w:tab w:val="right" w:leader="dot" w:pos="9015"/>
            </w:tabs>
            <w:bidi w:val="0"/>
            <w:rPr>
              <w:rStyle w:val="Hyperlink"/>
            </w:rPr>
          </w:pPr>
          <w:hyperlink w:anchor="_Toc520886854">
            <w:r w:rsidRPr="00E977CE" w:rsidR="00E977CE">
              <w:rPr>
                <w:rStyle w:val="Hyperlink"/>
              </w:rPr>
              <w:t>5.2. Sponsorship</w:t>
            </w:r>
            <w:r>
              <w:tab/>
            </w:r>
            <w:r>
              <w:fldChar w:fldCharType="begin"/>
            </w:r>
            <w:r>
              <w:instrText xml:space="preserve">PAGEREF _Toc520886854 \h</w:instrText>
            </w:r>
            <w:r>
              <w:fldChar w:fldCharType="separate"/>
            </w:r>
            <w:r w:rsidRPr="00E977CE" w:rsidR="00E977CE">
              <w:rPr>
                <w:rStyle w:val="Hyperlink"/>
              </w:rPr>
              <w:t>8</w:t>
            </w:r>
            <w:r>
              <w:fldChar w:fldCharType="end"/>
            </w:r>
          </w:hyperlink>
        </w:p>
        <w:p w:rsidR="00E977CE" w:rsidP="00E977CE" w:rsidRDefault="00E977CE" w14:paraId="4C86B24E" w14:textId="05A9B3A1">
          <w:pPr>
            <w:pStyle w:val="TOC2"/>
            <w:tabs>
              <w:tab w:val="right" w:leader="dot" w:pos="9015"/>
            </w:tabs>
            <w:bidi w:val="0"/>
            <w:rPr>
              <w:rStyle w:val="Hyperlink"/>
            </w:rPr>
          </w:pPr>
          <w:hyperlink w:anchor="_Toc252828027">
            <w:r w:rsidRPr="00E977CE" w:rsidR="00E977CE">
              <w:rPr>
                <w:rStyle w:val="Hyperlink"/>
              </w:rPr>
              <w:t>5.3 Creative Wales Funding</w:t>
            </w:r>
            <w:r>
              <w:tab/>
            </w:r>
            <w:r>
              <w:fldChar w:fldCharType="begin"/>
            </w:r>
            <w:r>
              <w:instrText xml:space="preserve">PAGEREF _Toc252828027 \h</w:instrText>
            </w:r>
            <w:r>
              <w:fldChar w:fldCharType="separate"/>
            </w:r>
            <w:r w:rsidRPr="00E977CE" w:rsidR="00E977CE">
              <w:rPr>
                <w:rStyle w:val="Hyperlink"/>
              </w:rPr>
              <w:t>8</w:t>
            </w:r>
            <w:r>
              <w:fldChar w:fldCharType="end"/>
            </w:r>
          </w:hyperlink>
        </w:p>
        <w:p w:rsidR="00E977CE" w:rsidP="00E977CE" w:rsidRDefault="00E977CE" w14:paraId="010B6EB9" w14:textId="53F10DE8">
          <w:pPr>
            <w:pStyle w:val="TOC2"/>
            <w:tabs>
              <w:tab w:val="right" w:leader="dot" w:pos="9015"/>
            </w:tabs>
            <w:bidi w:val="0"/>
            <w:rPr>
              <w:rStyle w:val="Hyperlink"/>
            </w:rPr>
          </w:pPr>
          <w:hyperlink w:anchor="_Toc1680719824">
            <w:r w:rsidRPr="00E977CE" w:rsidR="00E977CE">
              <w:rPr>
                <w:rStyle w:val="Hyperlink"/>
              </w:rPr>
              <w:t>5.4 Income and Profit</w:t>
            </w:r>
            <w:r>
              <w:tab/>
            </w:r>
            <w:r>
              <w:fldChar w:fldCharType="begin"/>
            </w:r>
            <w:r>
              <w:instrText xml:space="preserve">PAGEREF _Toc1680719824 \h</w:instrText>
            </w:r>
            <w:r>
              <w:fldChar w:fldCharType="separate"/>
            </w:r>
            <w:r w:rsidRPr="00E977CE" w:rsidR="00E977CE">
              <w:rPr>
                <w:rStyle w:val="Hyperlink"/>
              </w:rPr>
              <w:t>8</w:t>
            </w:r>
            <w:r>
              <w:fldChar w:fldCharType="end"/>
            </w:r>
          </w:hyperlink>
        </w:p>
        <w:p w:rsidR="00E977CE" w:rsidP="00E977CE" w:rsidRDefault="00E977CE" w14:paraId="518DE97B" w14:textId="1652EC1B">
          <w:pPr>
            <w:pStyle w:val="TOC1"/>
            <w:tabs>
              <w:tab w:val="right" w:leader="dot" w:pos="9015"/>
            </w:tabs>
            <w:bidi w:val="0"/>
            <w:rPr>
              <w:rStyle w:val="Hyperlink"/>
            </w:rPr>
          </w:pPr>
          <w:hyperlink w:anchor="_Toc1987963477">
            <w:r w:rsidRPr="00E977CE" w:rsidR="00E977CE">
              <w:rPr>
                <w:rStyle w:val="Hyperlink"/>
              </w:rPr>
              <w:t>6. Industry Trends/Issues/Impacts</w:t>
            </w:r>
            <w:r>
              <w:tab/>
            </w:r>
            <w:r>
              <w:fldChar w:fldCharType="begin"/>
            </w:r>
            <w:r>
              <w:instrText xml:space="preserve">PAGEREF _Toc1987963477 \h</w:instrText>
            </w:r>
            <w:r>
              <w:fldChar w:fldCharType="separate"/>
            </w:r>
            <w:r w:rsidRPr="00E977CE" w:rsidR="00E977CE">
              <w:rPr>
                <w:rStyle w:val="Hyperlink"/>
              </w:rPr>
              <w:t>8</w:t>
            </w:r>
            <w:r>
              <w:fldChar w:fldCharType="end"/>
            </w:r>
          </w:hyperlink>
        </w:p>
        <w:p w:rsidR="00E977CE" w:rsidP="00E977CE" w:rsidRDefault="00E977CE" w14:paraId="2AAE6BAF" w14:textId="37B04B01">
          <w:pPr>
            <w:pStyle w:val="TOC2"/>
            <w:tabs>
              <w:tab w:val="right" w:leader="dot" w:pos="9015"/>
            </w:tabs>
            <w:bidi w:val="0"/>
            <w:rPr>
              <w:rStyle w:val="Hyperlink"/>
            </w:rPr>
          </w:pPr>
          <w:hyperlink w:anchor="_Toc892532546">
            <w:r w:rsidRPr="00E977CE" w:rsidR="00E977CE">
              <w:rPr>
                <w:rStyle w:val="Hyperlink"/>
              </w:rPr>
              <w:t>6.1 Industry Trends</w:t>
            </w:r>
            <w:r>
              <w:tab/>
            </w:r>
            <w:r>
              <w:fldChar w:fldCharType="begin"/>
            </w:r>
            <w:r>
              <w:instrText xml:space="preserve">PAGEREF _Toc892532546 \h</w:instrText>
            </w:r>
            <w:r>
              <w:fldChar w:fldCharType="separate"/>
            </w:r>
            <w:r w:rsidRPr="00E977CE" w:rsidR="00E977CE">
              <w:rPr>
                <w:rStyle w:val="Hyperlink"/>
              </w:rPr>
              <w:t>9</w:t>
            </w:r>
            <w:r>
              <w:fldChar w:fldCharType="end"/>
            </w:r>
          </w:hyperlink>
        </w:p>
        <w:p w:rsidR="00E977CE" w:rsidP="00E977CE" w:rsidRDefault="00E977CE" w14:paraId="57AB7810" w14:textId="759835D5">
          <w:pPr>
            <w:pStyle w:val="TOC2"/>
            <w:tabs>
              <w:tab w:val="right" w:leader="dot" w:pos="9015"/>
            </w:tabs>
            <w:bidi w:val="0"/>
            <w:rPr>
              <w:rStyle w:val="Hyperlink"/>
            </w:rPr>
          </w:pPr>
          <w:hyperlink w:anchor="_Toc1068443532">
            <w:r w:rsidRPr="00E977CE" w:rsidR="00E977CE">
              <w:rPr>
                <w:rStyle w:val="Hyperlink"/>
              </w:rPr>
              <w:t>6.2 Event Issues</w:t>
            </w:r>
            <w:r>
              <w:tab/>
            </w:r>
            <w:r>
              <w:fldChar w:fldCharType="begin"/>
            </w:r>
            <w:r>
              <w:instrText xml:space="preserve">PAGEREF _Toc1068443532 \h</w:instrText>
            </w:r>
            <w:r>
              <w:fldChar w:fldCharType="separate"/>
            </w:r>
            <w:r w:rsidRPr="00E977CE" w:rsidR="00E977CE">
              <w:rPr>
                <w:rStyle w:val="Hyperlink"/>
              </w:rPr>
              <w:t>9</w:t>
            </w:r>
            <w:r>
              <w:fldChar w:fldCharType="end"/>
            </w:r>
          </w:hyperlink>
        </w:p>
        <w:p w:rsidR="00E977CE" w:rsidP="00E977CE" w:rsidRDefault="00E977CE" w14:paraId="6AA5421C" w14:textId="683E3C71">
          <w:pPr>
            <w:pStyle w:val="TOC3"/>
            <w:tabs>
              <w:tab w:val="right" w:leader="dot" w:pos="9015"/>
            </w:tabs>
            <w:bidi w:val="0"/>
            <w:rPr>
              <w:rStyle w:val="Hyperlink"/>
            </w:rPr>
          </w:pPr>
          <w:hyperlink w:anchor="_Toc559092446">
            <w:r w:rsidRPr="00E977CE" w:rsidR="00E977CE">
              <w:rPr>
                <w:rStyle w:val="Hyperlink"/>
              </w:rPr>
              <w:t>6.2.1 Environmental Issues</w:t>
            </w:r>
            <w:r>
              <w:tab/>
            </w:r>
            <w:r>
              <w:fldChar w:fldCharType="begin"/>
            </w:r>
            <w:r>
              <w:instrText xml:space="preserve">PAGEREF _Toc559092446 \h</w:instrText>
            </w:r>
            <w:r>
              <w:fldChar w:fldCharType="separate"/>
            </w:r>
            <w:r w:rsidRPr="00E977CE" w:rsidR="00E977CE">
              <w:rPr>
                <w:rStyle w:val="Hyperlink"/>
              </w:rPr>
              <w:t>9</w:t>
            </w:r>
            <w:r>
              <w:fldChar w:fldCharType="end"/>
            </w:r>
          </w:hyperlink>
        </w:p>
        <w:p w:rsidR="00E977CE" w:rsidP="00E977CE" w:rsidRDefault="00E977CE" w14:paraId="6F7C1561" w14:textId="7D25858E">
          <w:pPr>
            <w:pStyle w:val="TOC2"/>
            <w:tabs>
              <w:tab w:val="right" w:leader="dot" w:pos="9015"/>
            </w:tabs>
            <w:bidi w:val="0"/>
            <w:rPr>
              <w:rStyle w:val="Hyperlink"/>
            </w:rPr>
          </w:pPr>
          <w:hyperlink w:anchor="_Toc2093366349">
            <w:r w:rsidRPr="00E977CE" w:rsidR="00E977CE">
              <w:rPr>
                <w:rStyle w:val="Hyperlink"/>
              </w:rPr>
              <w:t>6.3. Event Impact</w:t>
            </w:r>
            <w:r>
              <w:tab/>
            </w:r>
            <w:r>
              <w:fldChar w:fldCharType="begin"/>
            </w:r>
            <w:r>
              <w:instrText xml:space="preserve">PAGEREF _Toc2093366349 \h</w:instrText>
            </w:r>
            <w:r>
              <w:fldChar w:fldCharType="separate"/>
            </w:r>
            <w:r w:rsidRPr="00E977CE" w:rsidR="00E977CE">
              <w:rPr>
                <w:rStyle w:val="Hyperlink"/>
              </w:rPr>
              <w:t>9</w:t>
            </w:r>
            <w:r>
              <w:fldChar w:fldCharType="end"/>
            </w:r>
          </w:hyperlink>
        </w:p>
        <w:p w:rsidR="00E977CE" w:rsidP="00E977CE" w:rsidRDefault="00E977CE" w14:paraId="487AB945" w14:textId="6AC0CDF1">
          <w:pPr>
            <w:pStyle w:val="TOC1"/>
            <w:tabs>
              <w:tab w:val="right" w:leader="dot" w:pos="9015"/>
            </w:tabs>
            <w:bidi w:val="0"/>
            <w:rPr>
              <w:rStyle w:val="Hyperlink"/>
            </w:rPr>
          </w:pPr>
          <w:hyperlink w:anchor="_Toc828628002">
            <w:r w:rsidRPr="00E977CE" w:rsidR="00E977CE">
              <w:rPr>
                <w:rStyle w:val="Hyperlink"/>
              </w:rPr>
              <w:t>7. Situational and Cultural Considerations</w:t>
            </w:r>
            <w:r>
              <w:tab/>
            </w:r>
            <w:r>
              <w:fldChar w:fldCharType="begin"/>
            </w:r>
            <w:r>
              <w:instrText xml:space="preserve">PAGEREF _Toc828628002 \h</w:instrText>
            </w:r>
            <w:r>
              <w:fldChar w:fldCharType="separate"/>
            </w:r>
            <w:r w:rsidRPr="00E977CE" w:rsidR="00E977CE">
              <w:rPr>
                <w:rStyle w:val="Hyperlink"/>
              </w:rPr>
              <w:t>10</w:t>
            </w:r>
            <w:r>
              <w:fldChar w:fldCharType="end"/>
            </w:r>
          </w:hyperlink>
        </w:p>
        <w:p w:rsidR="00E977CE" w:rsidP="00E977CE" w:rsidRDefault="00E977CE" w14:paraId="63D58F76" w14:textId="262CF449">
          <w:pPr>
            <w:pStyle w:val="TOC2"/>
            <w:tabs>
              <w:tab w:val="right" w:leader="dot" w:pos="9015"/>
            </w:tabs>
            <w:bidi w:val="0"/>
            <w:rPr>
              <w:rStyle w:val="Hyperlink"/>
            </w:rPr>
          </w:pPr>
          <w:hyperlink w:anchor="_Toc1849726510">
            <w:r w:rsidRPr="00E977CE" w:rsidR="00E977CE">
              <w:rPr>
                <w:rStyle w:val="Hyperlink"/>
              </w:rPr>
              <w:t>7.1 SWOT Analysis</w:t>
            </w:r>
            <w:r>
              <w:tab/>
            </w:r>
            <w:r>
              <w:fldChar w:fldCharType="begin"/>
            </w:r>
            <w:r>
              <w:instrText xml:space="preserve">PAGEREF _Toc1849726510 \h</w:instrText>
            </w:r>
            <w:r>
              <w:fldChar w:fldCharType="separate"/>
            </w:r>
            <w:r w:rsidRPr="00E977CE" w:rsidR="00E977CE">
              <w:rPr>
                <w:rStyle w:val="Hyperlink"/>
              </w:rPr>
              <w:t>10</w:t>
            </w:r>
            <w:r>
              <w:fldChar w:fldCharType="end"/>
            </w:r>
          </w:hyperlink>
        </w:p>
        <w:p w:rsidR="00E977CE" w:rsidP="00E977CE" w:rsidRDefault="00E977CE" w14:paraId="3C4C0801" w14:textId="7C47D872">
          <w:pPr>
            <w:pStyle w:val="TOC2"/>
            <w:tabs>
              <w:tab w:val="right" w:leader="dot" w:pos="9015"/>
            </w:tabs>
            <w:bidi w:val="0"/>
            <w:rPr>
              <w:rStyle w:val="Hyperlink"/>
            </w:rPr>
          </w:pPr>
          <w:hyperlink w:anchor="_Toc427494582">
            <w:r w:rsidRPr="00E977CE" w:rsidR="00E977CE">
              <w:rPr>
                <w:rStyle w:val="Hyperlink"/>
              </w:rPr>
              <w:t>7.2 PESTLE Analysis</w:t>
            </w:r>
            <w:r>
              <w:tab/>
            </w:r>
            <w:r>
              <w:fldChar w:fldCharType="begin"/>
            </w:r>
            <w:r>
              <w:instrText xml:space="preserve">PAGEREF _Toc427494582 \h</w:instrText>
            </w:r>
            <w:r>
              <w:fldChar w:fldCharType="separate"/>
            </w:r>
            <w:r w:rsidRPr="00E977CE" w:rsidR="00E977CE">
              <w:rPr>
                <w:rStyle w:val="Hyperlink"/>
              </w:rPr>
              <w:t>10</w:t>
            </w:r>
            <w:r>
              <w:fldChar w:fldCharType="end"/>
            </w:r>
          </w:hyperlink>
        </w:p>
        <w:p w:rsidR="00E977CE" w:rsidP="00E977CE" w:rsidRDefault="00E977CE" w14:paraId="39450196" w14:textId="786B588B">
          <w:pPr>
            <w:pStyle w:val="TOC1"/>
            <w:tabs>
              <w:tab w:val="right" w:leader="dot" w:pos="9015"/>
            </w:tabs>
            <w:bidi w:val="0"/>
            <w:rPr>
              <w:rStyle w:val="Hyperlink"/>
            </w:rPr>
          </w:pPr>
          <w:hyperlink w:anchor="_Toc570421057">
            <w:r w:rsidRPr="00E977CE" w:rsidR="00E977CE">
              <w:rPr>
                <w:rStyle w:val="Hyperlink"/>
              </w:rPr>
              <w:t>8. Conclusion</w:t>
            </w:r>
            <w:r>
              <w:tab/>
            </w:r>
            <w:r>
              <w:fldChar w:fldCharType="begin"/>
            </w:r>
            <w:r>
              <w:instrText xml:space="preserve">PAGEREF _Toc570421057 \h</w:instrText>
            </w:r>
            <w:r>
              <w:fldChar w:fldCharType="separate"/>
            </w:r>
            <w:r w:rsidRPr="00E977CE" w:rsidR="00E977CE">
              <w:rPr>
                <w:rStyle w:val="Hyperlink"/>
              </w:rPr>
              <w:t>11</w:t>
            </w:r>
            <w:r>
              <w:fldChar w:fldCharType="end"/>
            </w:r>
          </w:hyperlink>
        </w:p>
        <w:p w:rsidR="00E977CE" w:rsidP="00E977CE" w:rsidRDefault="00E977CE" w14:paraId="74EA9EAB" w14:textId="0F0C94F4">
          <w:pPr>
            <w:pStyle w:val="TOC1"/>
            <w:tabs>
              <w:tab w:val="right" w:leader="dot" w:pos="9015"/>
            </w:tabs>
            <w:bidi w:val="0"/>
            <w:rPr>
              <w:rStyle w:val="Hyperlink"/>
            </w:rPr>
          </w:pPr>
          <w:hyperlink w:anchor="_Toc2046381527">
            <w:r w:rsidRPr="00E977CE" w:rsidR="00E977CE">
              <w:rPr>
                <w:rStyle w:val="Hyperlink"/>
              </w:rPr>
              <w:t>Reference List:</w:t>
            </w:r>
            <w:r>
              <w:tab/>
            </w:r>
            <w:r>
              <w:fldChar w:fldCharType="begin"/>
            </w:r>
            <w:r>
              <w:instrText xml:space="preserve">PAGEREF _Toc2046381527 \h</w:instrText>
            </w:r>
            <w:r>
              <w:fldChar w:fldCharType="separate"/>
            </w:r>
            <w:r w:rsidRPr="00E977CE" w:rsidR="00E977CE">
              <w:rPr>
                <w:rStyle w:val="Hyperlink"/>
              </w:rPr>
              <w:t>12</w:t>
            </w:r>
            <w:r>
              <w:fldChar w:fldCharType="end"/>
            </w:r>
          </w:hyperlink>
          <w:r>
            <w:fldChar w:fldCharType="end"/>
          </w:r>
        </w:p>
      </w:sdtContent>
    </w:sdt>
    <w:p w:rsidR="00E977CE" w:rsidP="00E977CE" w:rsidRDefault="00E977CE" w14:paraId="351F5D4B" w14:textId="6916FDA4">
      <w:pPr>
        <w:pStyle w:val="Normal"/>
        <w:spacing w:line="360" w:lineRule="auto"/>
        <w:jc w:val="both"/>
        <w:rPr>
          <w:rFonts w:ascii="Times New Roman" w:hAnsi="Times New Roman" w:eastAsia="Times New Roman" w:cs="Times New Roman"/>
        </w:rPr>
      </w:pPr>
    </w:p>
    <w:p w:rsidR="0AB32B07" w:rsidP="00E977CE" w:rsidRDefault="0AB32B07" w14:paraId="36145D2B" w14:textId="1F680F4E">
      <w:pPr>
        <w:pStyle w:val="Heading1"/>
        <w:spacing w:line="360" w:lineRule="auto"/>
        <w:rPr>
          <w:rFonts w:ascii="Times New Roman" w:hAnsi="Times New Roman" w:eastAsia="Times New Roman" w:cs="Times New Roman"/>
          <w:b w:val="1"/>
          <w:bCs w:val="1"/>
          <w:color w:val="auto"/>
          <w:sz w:val="24"/>
          <w:szCs w:val="24"/>
        </w:rPr>
      </w:pPr>
      <w:bookmarkStart w:name="_Toc335772907" w:id="501311197"/>
      <w:r w:rsidRPr="00E977CE" w:rsidR="0AB32B07">
        <w:rPr>
          <w:rFonts w:ascii="Times New Roman" w:hAnsi="Times New Roman" w:eastAsia="Times New Roman" w:cs="Times New Roman"/>
          <w:b w:val="1"/>
          <w:bCs w:val="1"/>
          <w:color w:val="auto"/>
          <w:sz w:val="24"/>
          <w:szCs w:val="24"/>
        </w:rPr>
        <w:t>Introduction</w:t>
      </w:r>
      <w:bookmarkEnd w:id="501311197"/>
    </w:p>
    <w:p w:rsidR="575DF984" w:rsidP="00E977CE" w:rsidRDefault="575DF984" w14:paraId="5FCA8AD6" w14:textId="02C37190">
      <w:pPr>
        <w:pStyle w:val="Normal"/>
        <w:spacing w:line="360" w:lineRule="auto"/>
        <w:jc w:val="both"/>
        <w:rPr>
          <w:rFonts w:ascii="Times New Roman" w:hAnsi="Times New Roman" w:eastAsia="Times New Roman" w:cs="Times New Roman"/>
        </w:rPr>
      </w:pPr>
      <w:r w:rsidRPr="00E977CE" w:rsidR="575DF984">
        <w:rPr>
          <w:rFonts w:ascii="Times New Roman" w:hAnsi="Times New Roman" w:eastAsia="Times New Roman" w:cs="Times New Roman"/>
        </w:rPr>
        <w:t>Events help places grow, attract visitors, and share culture (Getz &amp; Page, 2024). The PMU Masterclass Wales is a planned, two-day professional training event that showcases award-winning Welsh PMU artists and gives learners from Wales and abroad the chance to improve their skills. The event supports Visit Wales’ Year of Legends by celebrating Wales’s creative identity and positioning its artists as modern legends of the beauty industry.</w:t>
      </w:r>
    </w:p>
    <w:p w:rsidR="575DF984" w:rsidP="00E977CE" w:rsidRDefault="575DF984" w14:paraId="7F414004" w14:textId="749AAAE1">
      <w:pPr>
        <w:pStyle w:val="Normal"/>
        <w:spacing w:line="360" w:lineRule="auto"/>
        <w:jc w:val="both"/>
      </w:pPr>
      <w:r w:rsidRPr="00E977CE" w:rsidR="575DF984">
        <w:rPr>
          <w:rFonts w:ascii="Times New Roman" w:hAnsi="Times New Roman" w:eastAsia="Times New Roman" w:cs="Times New Roman"/>
        </w:rPr>
        <w:t xml:space="preserve">This report presents the strategic plan for the event. It applies the Event Cycle (planning, delivery, evaluation) and uses SMART </w:t>
      </w:r>
      <w:r w:rsidRPr="00E977CE" w:rsidR="575DF984">
        <w:rPr>
          <w:rFonts w:ascii="Times New Roman" w:hAnsi="Times New Roman" w:eastAsia="Times New Roman" w:cs="Times New Roman"/>
        </w:rPr>
        <w:t>objectives</w:t>
      </w:r>
      <w:r w:rsidRPr="00E977CE" w:rsidR="575DF984">
        <w:rPr>
          <w:rFonts w:ascii="Times New Roman" w:hAnsi="Times New Roman" w:eastAsia="Times New Roman" w:cs="Times New Roman"/>
        </w:rPr>
        <w:t xml:space="preserve"> to guide actions and measure results. It also covers marketing, operations, and budgeting, and assesses </w:t>
      </w:r>
      <w:r w:rsidRPr="00E977CE" w:rsidR="575DF984">
        <w:rPr>
          <w:rFonts w:ascii="Times New Roman" w:hAnsi="Times New Roman" w:eastAsia="Times New Roman" w:cs="Times New Roman"/>
        </w:rPr>
        <w:t>likely economic</w:t>
      </w:r>
      <w:r w:rsidRPr="00E977CE" w:rsidR="575DF984">
        <w:rPr>
          <w:rFonts w:ascii="Times New Roman" w:hAnsi="Times New Roman" w:eastAsia="Times New Roman" w:cs="Times New Roman"/>
        </w:rPr>
        <w:t>, social, and environmental impacts. Finally, SWOT and PESTLE tools are used to explore wider situational and cultural considerations.</w:t>
      </w:r>
    </w:p>
    <w:p w:rsidR="5F9B8552" w:rsidP="00E977CE" w:rsidRDefault="5F9B8552" w14:paraId="311EAA70" w14:textId="488DF727">
      <w:pPr>
        <w:pStyle w:val="Heading1"/>
        <w:numPr>
          <w:ilvl w:val="0"/>
          <w:numId w:val="1"/>
        </w:numPr>
        <w:spacing w:line="360" w:lineRule="auto"/>
        <w:rPr>
          <w:rFonts w:ascii="Times New Roman" w:hAnsi="Times New Roman" w:eastAsia="Times New Roman" w:cs="Times New Roman"/>
          <w:b w:val="1"/>
          <w:bCs w:val="1"/>
          <w:color w:val="auto"/>
          <w:sz w:val="24"/>
          <w:szCs w:val="24"/>
        </w:rPr>
      </w:pPr>
      <w:bookmarkStart w:name="_Toc2078711481" w:id="2024091927"/>
      <w:r w:rsidRPr="00E977CE" w:rsidR="5F9B8552">
        <w:rPr>
          <w:rFonts w:ascii="Times New Roman" w:hAnsi="Times New Roman" w:eastAsia="Times New Roman" w:cs="Times New Roman"/>
          <w:b w:val="1"/>
          <w:bCs w:val="1"/>
          <w:color w:val="auto"/>
          <w:sz w:val="24"/>
          <w:szCs w:val="24"/>
        </w:rPr>
        <w:t>The Event Cycle</w:t>
      </w:r>
      <w:bookmarkEnd w:id="2024091927"/>
      <w:r w:rsidRPr="00E977CE" w:rsidR="5F9B8552">
        <w:rPr>
          <w:rFonts w:ascii="Times New Roman" w:hAnsi="Times New Roman" w:eastAsia="Times New Roman" w:cs="Times New Roman"/>
          <w:b w:val="1"/>
          <w:bCs w:val="1"/>
          <w:color w:val="auto"/>
          <w:sz w:val="24"/>
          <w:szCs w:val="24"/>
        </w:rPr>
        <w:t xml:space="preserve"> </w:t>
      </w:r>
    </w:p>
    <w:p w:rsidR="7B11646A" w:rsidP="00E977CE" w:rsidRDefault="7B11646A" w14:paraId="5DBABC8B" w14:textId="5E3E6A76">
      <w:pPr>
        <w:pStyle w:val="Normal"/>
        <w:spacing w:line="360" w:lineRule="auto"/>
        <w:jc w:val="both"/>
        <w:rPr>
          <w:rFonts w:ascii="Times New Roman" w:hAnsi="Times New Roman" w:eastAsia="Times New Roman" w:cs="Times New Roman"/>
          <w:b w:val="0"/>
          <w:bCs w:val="0"/>
          <w:color w:val="auto"/>
          <w:sz w:val="24"/>
          <w:szCs w:val="24"/>
        </w:rPr>
      </w:pPr>
      <w:bookmarkStart w:name="_Toc990816369" w:id="997342962"/>
      <w:r w:rsidRPr="00E977CE" w:rsidR="7B11646A">
        <w:rPr>
          <w:rStyle w:val="Heading2Char"/>
          <w:rFonts w:ascii="Times New Roman" w:hAnsi="Times New Roman" w:eastAsia="Times New Roman" w:cs="Times New Roman"/>
          <w:b w:val="1"/>
          <w:bCs w:val="1"/>
          <w:color w:val="auto"/>
          <w:sz w:val="24"/>
          <w:szCs w:val="24"/>
        </w:rPr>
        <w:t>1.1. The</w:t>
      </w:r>
      <w:r w:rsidRPr="00E977CE" w:rsidR="280AE175">
        <w:rPr>
          <w:rStyle w:val="Heading2Char"/>
          <w:rFonts w:ascii="Times New Roman" w:hAnsi="Times New Roman" w:eastAsia="Times New Roman" w:cs="Times New Roman"/>
          <w:b w:val="1"/>
          <w:bCs w:val="1"/>
          <w:color w:val="auto"/>
          <w:sz w:val="24"/>
          <w:szCs w:val="24"/>
        </w:rPr>
        <w:t xml:space="preserve"> planning </w:t>
      </w:r>
      <w:r w:rsidRPr="00E977CE" w:rsidR="69CBF775">
        <w:rPr>
          <w:rStyle w:val="Heading2Char"/>
          <w:rFonts w:ascii="Times New Roman" w:hAnsi="Times New Roman" w:eastAsia="Times New Roman" w:cs="Times New Roman"/>
          <w:b w:val="1"/>
          <w:bCs w:val="1"/>
          <w:color w:val="auto"/>
          <w:sz w:val="24"/>
          <w:szCs w:val="24"/>
        </w:rPr>
        <w:t>phase</w:t>
      </w:r>
      <w:bookmarkEnd w:id="997342962"/>
      <w:r w:rsidRPr="00E977CE" w:rsidR="280AE175">
        <w:rPr>
          <w:rFonts w:ascii="Times New Roman" w:hAnsi="Times New Roman" w:eastAsia="Times New Roman" w:cs="Times New Roman"/>
          <w:sz w:val="24"/>
          <w:szCs w:val="24"/>
        </w:rPr>
        <w:t xml:space="preserve"> </w:t>
      </w:r>
    </w:p>
    <w:p w:rsidR="7B11646A" w:rsidP="3448B2EB" w:rsidRDefault="7B11646A" w14:paraId="051A71C0" w14:textId="21F53458">
      <w:pPr>
        <w:pStyle w:val="Normal"/>
        <w:spacing w:line="360" w:lineRule="auto"/>
        <w:jc w:val="both"/>
        <w:rPr>
          <w:rFonts w:ascii="Times New Roman" w:hAnsi="Times New Roman" w:eastAsia="Times New Roman" w:cs="Times New Roman"/>
          <w:b w:val="0"/>
          <w:bCs w:val="0"/>
          <w:color w:val="auto"/>
          <w:sz w:val="24"/>
          <w:szCs w:val="24"/>
        </w:rPr>
      </w:pPr>
      <w:r w:rsidRPr="00E977CE" w:rsidR="61C75455">
        <w:rPr>
          <w:rFonts w:ascii="Times New Roman" w:hAnsi="Times New Roman" w:eastAsia="Times New Roman" w:cs="Times New Roman"/>
          <w:sz w:val="24"/>
          <w:szCs w:val="24"/>
        </w:rPr>
        <w:t>I</w:t>
      </w:r>
      <w:r w:rsidRPr="00E977CE" w:rsidR="280AE175">
        <w:rPr>
          <w:rFonts w:ascii="Times New Roman" w:hAnsi="Times New Roman" w:eastAsia="Times New Roman" w:cs="Times New Roman"/>
          <w:sz w:val="24"/>
          <w:szCs w:val="24"/>
        </w:rPr>
        <w:t>s about looking ahead and preparing everything carefully. It means setting go</w:t>
      </w:r>
      <w:r w:rsidRPr="00E977CE" w:rsidR="280AE175">
        <w:rPr>
          <w:rFonts w:ascii="Times New Roman" w:hAnsi="Times New Roman" w:eastAsia="Times New Roman" w:cs="Times New Roman"/>
          <w:sz w:val="24"/>
          <w:szCs w:val="24"/>
        </w:rPr>
        <w:t>als, makin</w:t>
      </w:r>
      <w:r w:rsidRPr="00E977CE" w:rsidR="280AE175">
        <w:rPr>
          <w:rFonts w:ascii="Times New Roman" w:hAnsi="Times New Roman" w:eastAsia="Times New Roman" w:cs="Times New Roman"/>
          <w:sz w:val="24"/>
          <w:szCs w:val="24"/>
        </w:rPr>
        <w:t xml:space="preserve">g decisions </w:t>
      </w:r>
      <w:r w:rsidRPr="00E977CE" w:rsidR="6C013418">
        <w:rPr>
          <w:rFonts w:ascii="Times New Roman" w:hAnsi="Times New Roman" w:eastAsia="Times New Roman" w:cs="Times New Roman"/>
        </w:rPr>
        <w:t>and being ready to change things if needed (</w:t>
      </w:r>
      <w:r w:rsidRPr="00E977CE" w:rsidR="6C013418">
        <w:rPr>
          <w:rFonts w:ascii="Times New Roman" w:hAnsi="Times New Roman" w:eastAsia="Times New Roman" w:cs="Times New Roman"/>
        </w:rPr>
        <w:t>Ghetz</w:t>
      </w:r>
      <w:r w:rsidRPr="00E977CE" w:rsidR="6C013418">
        <w:rPr>
          <w:rFonts w:ascii="Times New Roman" w:hAnsi="Times New Roman" w:eastAsia="Times New Roman" w:cs="Times New Roman"/>
        </w:rPr>
        <w:t xml:space="preserve"> and Page, 2024, p. 222</w:t>
      </w:r>
      <w:r w:rsidRPr="00E977CE" w:rsidR="02B5525C">
        <w:rPr>
          <w:rFonts w:ascii="Times New Roman" w:hAnsi="Times New Roman" w:eastAsia="Times New Roman" w:cs="Times New Roman"/>
        </w:rPr>
        <w:t>). For PMU Masterclass Wales Event planning involve</w:t>
      </w:r>
      <w:r w:rsidRPr="00E977CE" w:rsidR="39D70FEE">
        <w:rPr>
          <w:rFonts w:ascii="Times New Roman" w:hAnsi="Times New Roman" w:eastAsia="Times New Roman" w:cs="Times New Roman"/>
        </w:rPr>
        <w:t>s</w:t>
      </w:r>
      <w:r w:rsidRPr="00E977CE" w:rsidR="02B5525C">
        <w:rPr>
          <w:rFonts w:ascii="Times New Roman" w:hAnsi="Times New Roman" w:eastAsia="Times New Roman" w:cs="Times New Roman"/>
        </w:rPr>
        <w:t xml:space="preserve"> more than choosing a place</w:t>
      </w:r>
      <w:r w:rsidRPr="00E977CE" w:rsidR="02B5525C">
        <w:rPr>
          <w:rFonts w:ascii="Times New Roman" w:hAnsi="Times New Roman" w:eastAsia="Times New Roman" w:cs="Times New Roman"/>
        </w:rPr>
        <w:t xml:space="preserve"> and time</w:t>
      </w:r>
      <w:r w:rsidRPr="00E977CE" w:rsidR="02B5525C">
        <w:rPr>
          <w:rFonts w:ascii="Times New Roman" w:hAnsi="Times New Roman" w:eastAsia="Times New Roman" w:cs="Times New Roman"/>
        </w:rPr>
        <w:t xml:space="preserve">. </w:t>
      </w:r>
      <w:r w:rsidRPr="00E977CE" w:rsidR="4757AF2C">
        <w:rPr>
          <w:rFonts w:ascii="Times New Roman" w:hAnsi="Times New Roman" w:eastAsia="Times New Roman" w:cs="Times New Roman"/>
        </w:rPr>
        <w:t>It also include</w:t>
      </w:r>
      <w:r w:rsidRPr="00E977CE" w:rsidR="20FEEB6E">
        <w:rPr>
          <w:rFonts w:ascii="Times New Roman" w:hAnsi="Times New Roman" w:eastAsia="Times New Roman" w:cs="Times New Roman"/>
        </w:rPr>
        <w:t>s</w:t>
      </w:r>
      <w:r w:rsidRPr="00E977CE" w:rsidR="4757AF2C">
        <w:rPr>
          <w:rFonts w:ascii="Times New Roman" w:hAnsi="Times New Roman" w:eastAsia="Times New Roman" w:cs="Times New Roman"/>
        </w:rPr>
        <w:t xml:space="preserve"> what guests need, how to manage </w:t>
      </w:r>
      <w:r w:rsidRPr="00E977CE" w:rsidR="4757AF2C">
        <w:rPr>
          <w:rFonts w:ascii="Times New Roman" w:hAnsi="Times New Roman" w:eastAsia="Times New Roman" w:cs="Times New Roman"/>
        </w:rPr>
        <w:t>budget</w:t>
      </w:r>
      <w:r w:rsidRPr="00E977CE" w:rsidR="4757AF2C">
        <w:rPr>
          <w:rFonts w:ascii="Times New Roman" w:hAnsi="Times New Roman" w:eastAsia="Times New Roman" w:cs="Times New Roman"/>
        </w:rPr>
        <w:t>, keeping it connected to Welsh Culture and finding s</w:t>
      </w:r>
      <w:r w:rsidRPr="00E977CE" w:rsidR="603117E0">
        <w:rPr>
          <w:rFonts w:ascii="Times New Roman" w:hAnsi="Times New Roman" w:eastAsia="Times New Roman" w:cs="Times New Roman"/>
        </w:rPr>
        <w:t xml:space="preserve">olutions if problems appear. </w:t>
      </w:r>
      <w:r w:rsidRPr="00E977CE" w:rsidR="6D1A8BA4">
        <w:rPr>
          <w:rFonts w:ascii="Times New Roman" w:hAnsi="Times New Roman" w:eastAsia="Times New Roman" w:cs="Times New Roman"/>
        </w:rPr>
        <w:t>G</w:t>
      </w:r>
      <w:r w:rsidRPr="00E977CE" w:rsidR="780D98ED">
        <w:rPr>
          <w:rFonts w:ascii="Times New Roman" w:hAnsi="Times New Roman" w:eastAsia="Times New Roman" w:cs="Times New Roman"/>
        </w:rPr>
        <w:t>h</w:t>
      </w:r>
      <w:r w:rsidRPr="00E977CE" w:rsidR="6D1A8BA4">
        <w:rPr>
          <w:rFonts w:ascii="Times New Roman" w:hAnsi="Times New Roman" w:eastAsia="Times New Roman" w:cs="Times New Roman"/>
        </w:rPr>
        <w:t>etz</w:t>
      </w:r>
      <w:r w:rsidRPr="00E977CE" w:rsidR="6D1A8BA4">
        <w:rPr>
          <w:rFonts w:ascii="Times New Roman" w:hAnsi="Times New Roman" w:eastAsia="Times New Roman" w:cs="Times New Roman"/>
        </w:rPr>
        <w:t xml:space="preserve"> and Page (2024, p. 46) explain that planned events are real-life social experiences created to reach ce</w:t>
      </w:r>
      <w:r w:rsidRPr="00E977CE" w:rsidR="2E62A40B">
        <w:rPr>
          <w:rFonts w:ascii="Times New Roman" w:hAnsi="Times New Roman" w:eastAsia="Times New Roman" w:cs="Times New Roman"/>
        </w:rPr>
        <w:t xml:space="preserve">rtain goals such as helping business, </w:t>
      </w:r>
      <w:r w:rsidRPr="00E977CE" w:rsidR="2E62A40B">
        <w:rPr>
          <w:rFonts w:ascii="Times New Roman" w:hAnsi="Times New Roman" w:eastAsia="Times New Roman" w:cs="Times New Roman"/>
        </w:rPr>
        <w:t>culture</w:t>
      </w:r>
      <w:r w:rsidRPr="00E977CE" w:rsidR="2E62A40B">
        <w:rPr>
          <w:rFonts w:ascii="Times New Roman" w:hAnsi="Times New Roman" w:eastAsia="Times New Roman" w:cs="Times New Roman"/>
        </w:rPr>
        <w:t xml:space="preserve"> and the economy</w:t>
      </w:r>
      <w:r w:rsidRPr="00E977CE" w:rsidR="2E62A40B">
        <w:rPr>
          <w:rFonts w:ascii="Times New Roman" w:hAnsi="Times New Roman" w:eastAsia="Times New Roman" w:cs="Times New Roman"/>
        </w:rPr>
        <w:t>. PMU Mastercl</w:t>
      </w:r>
      <w:r w:rsidRPr="00E977CE" w:rsidR="70F815EF">
        <w:rPr>
          <w:rFonts w:ascii="Times New Roman" w:hAnsi="Times New Roman" w:eastAsia="Times New Roman" w:cs="Times New Roman"/>
        </w:rPr>
        <w:t>a</w:t>
      </w:r>
      <w:r w:rsidRPr="00E977CE" w:rsidR="2E62A40B">
        <w:rPr>
          <w:rFonts w:ascii="Times New Roman" w:hAnsi="Times New Roman" w:eastAsia="Times New Roman" w:cs="Times New Roman"/>
        </w:rPr>
        <w:t xml:space="preserve">ss Wales matches this </w:t>
      </w:r>
      <w:r w:rsidRPr="00E977CE" w:rsidR="6B0A91B8">
        <w:rPr>
          <w:rFonts w:ascii="Times New Roman" w:hAnsi="Times New Roman" w:eastAsia="Times New Roman" w:cs="Times New Roman"/>
        </w:rPr>
        <w:t>idea because it aims to grow the beauty industry in Wales, support local artists and bring p</w:t>
      </w:r>
      <w:r w:rsidRPr="00E977CE" w:rsidR="2EB78516">
        <w:rPr>
          <w:rFonts w:ascii="Times New Roman" w:hAnsi="Times New Roman" w:eastAsia="Times New Roman" w:cs="Times New Roman"/>
        </w:rPr>
        <w:t xml:space="preserve">rofessionals to Cardiff. </w:t>
      </w:r>
      <w:r w:rsidRPr="00E977CE" w:rsidR="156B49B8">
        <w:rPr>
          <w:rFonts w:ascii="Times New Roman" w:hAnsi="Times New Roman" w:eastAsia="Times New Roman" w:cs="Times New Roman"/>
        </w:rPr>
        <w:t xml:space="preserve">The Event take place at Portland House and includes bilingual materials and practical workshops to </w:t>
      </w:r>
      <w:r w:rsidRPr="00E977CE" w:rsidR="7F339720">
        <w:rPr>
          <w:rFonts w:ascii="Times New Roman" w:hAnsi="Times New Roman" w:eastAsia="Times New Roman" w:cs="Times New Roman"/>
        </w:rPr>
        <w:t>give every guest a meaningful and personal experience. Page and Connell (2020) also say that plann</w:t>
      </w:r>
      <w:r w:rsidRPr="00E977CE" w:rsidR="7251C7B0">
        <w:rPr>
          <w:rFonts w:ascii="Times New Roman" w:hAnsi="Times New Roman" w:eastAsia="Times New Roman" w:cs="Times New Roman"/>
        </w:rPr>
        <w:t xml:space="preserve">ed events are made to support the economy, </w:t>
      </w:r>
      <w:r w:rsidRPr="00E977CE" w:rsidR="7251C7B0">
        <w:rPr>
          <w:rFonts w:ascii="Times New Roman" w:hAnsi="Times New Roman" w:eastAsia="Times New Roman" w:cs="Times New Roman"/>
        </w:rPr>
        <w:t>c</w:t>
      </w:r>
      <w:r w:rsidRPr="00E977CE" w:rsidR="7251C7B0">
        <w:rPr>
          <w:rFonts w:ascii="Times New Roman" w:hAnsi="Times New Roman" w:eastAsia="Times New Roman" w:cs="Times New Roman"/>
        </w:rPr>
        <w:t>ulture</w:t>
      </w:r>
      <w:r w:rsidRPr="00E977CE" w:rsidR="7251C7B0">
        <w:rPr>
          <w:rFonts w:ascii="Times New Roman" w:hAnsi="Times New Roman" w:eastAsia="Times New Roman" w:cs="Times New Roman"/>
        </w:rPr>
        <w:t xml:space="preserve"> </w:t>
      </w:r>
      <w:r w:rsidRPr="00E977CE" w:rsidR="7251C7B0">
        <w:rPr>
          <w:rFonts w:ascii="Times New Roman" w:hAnsi="Times New Roman" w:eastAsia="Times New Roman" w:cs="Times New Roman"/>
        </w:rPr>
        <w:t xml:space="preserve">and community. PMU </w:t>
      </w:r>
      <w:r w:rsidRPr="00E977CE" w:rsidR="5BCE0150">
        <w:rPr>
          <w:rFonts w:ascii="Times New Roman" w:hAnsi="Times New Roman" w:eastAsia="Times New Roman" w:cs="Times New Roman"/>
        </w:rPr>
        <w:t>Masterclass Wales was designed to help the beauty industry, show local talents and attract v</w:t>
      </w:r>
      <w:r w:rsidRPr="00E977CE" w:rsidR="52626A87">
        <w:rPr>
          <w:rFonts w:ascii="Times New Roman" w:hAnsi="Times New Roman" w:eastAsia="Times New Roman" w:cs="Times New Roman"/>
        </w:rPr>
        <w:t>isitors to Cardiff. It brings together the theme, the place, and cultural elements like Wel</w:t>
      </w:r>
      <w:r w:rsidRPr="00E977CE" w:rsidR="3E248324">
        <w:rPr>
          <w:rFonts w:ascii="Times New Roman" w:hAnsi="Times New Roman" w:eastAsia="Times New Roman" w:cs="Times New Roman"/>
        </w:rPr>
        <w:t>s</w:t>
      </w:r>
      <w:r w:rsidRPr="00E977CE" w:rsidR="52626A87">
        <w:rPr>
          <w:rFonts w:ascii="Times New Roman" w:hAnsi="Times New Roman" w:eastAsia="Times New Roman" w:cs="Times New Roman"/>
        </w:rPr>
        <w:t xml:space="preserve">h foods </w:t>
      </w:r>
      <w:r w:rsidRPr="00E977CE" w:rsidR="527DD53A">
        <w:rPr>
          <w:rFonts w:ascii="Times New Roman" w:hAnsi="Times New Roman" w:eastAsia="Times New Roman" w:cs="Times New Roman"/>
        </w:rPr>
        <w:t>and music to create special experience. Each guest enjoys it in a personal way, but the event also celebrates</w:t>
      </w:r>
      <w:r w:rsidRPr="00E977CE" w:rsidR="799F25FF">
        <w:rPr>
          <w:rFonts w:ascii="Times New Roman" w:hAnsi="Times New Roman" w:eastAsia="Times New Roman" w:cs="Times New Roman"/>
        </w:rPr>
        <w:t xml:space="preserve"> and shares Welsh identity. </w:t>
      </w:r>
    </w:p>
    <w:p w:rsidR="5BC63C52" w:rsidP="00E977CE" w:rsidRDefault="5BC63C52" w14:paraId="73051AEC" w14:textId="43497109">
      <w:pPr>
        <w:pStyle w:val="Normal"/>
        <w:spacing w:line="360" w:lineRule="auto"/>
        <w:jc w:val="both"/>
        <w:rPr>
          <w:rFonts w:ascii="Times New Roman" w:hAnsi="Times New Roman" w:eastAsia="Times New Roman" w:cs="Times New Roman"/>
          <w:b w:val="0"/>
          <w:bCs w:val="0"/>
          <w:color w:val="auto"/>
          <w:sz w:val="24"/>
          <w:szCs w:val="24"/>
        </w:rPr>
      </w:pPr>
      <w:r w:rsidRPr="00E977CE" w:rsidR="5BC63C52">
        <w:rPr>
          <w:rFonts w:ascii="Times New Roman" w:hAnsi="Times New Roman" w:eastAsia="Times New Roman" w:cs="Times New Roman"/>
          <w:b w:val="1"/>
          <w:bCs w:val="1"/>
          <w:color w:val="auto"/>
          <w:sz w:val="24"/>
          <w:szCs w:val="24"/>
        </w:rPr>
        <w:t>1.2 The</w:t>
      </w:r>
      <w:r w:rsidRPr="00E977CE" w:rsidR="5EBAEA58">
        <w:rPr>
          <w:rFonts w:ascii="Times New Roman" w:hAnsi="Times New Roman" w:eastAsia="Times New Roman" w:cs="Times New Roman"/>
          <w:b w:val="1"/>
          <w:bCs w:val="1"/>
          <w:color w:val="auto"/>
          <w:sz w:val="24"/>
          <w:szCs w:val="24"/>
        </w:rPr>
        <w:t xml:space="preserve"> delivery </w:t>
      </w:r>
      <w:r w:rsidRPr="00E977CE" w:rsidR="7E5D838B">
        <w:rPr>
          <w:rFonts w:ascii="Times New Roman" w:hAnsi="Times New Roman" w:eastAsia="Times New Roman" w:cs="Times New Roman"/>
          <w:b w:val="1"/>
          <w:bCs w:val="1"/>
          <w:color w:val="auto"/>
          <w:sz w:val="24"/>
          <w:szCs w:val="24"/>
        </w:rPr>
        <w:t xml:space="preserve">phase </w:t>
      </w:r>
    </w:p>
    <w:p w:rsidR="5BC63C52" w:rsidP="3448B2EB" w:rsidRDefault="5BC63C52" w14:paraId="0B91AD96" w14:textId="59984074">
      <w:pPr>
        <w:pStyle w:val="Normal"/>
        <w:spacing w:line="360" w:lineRule="auto"/>
        <w:jc w:val="both"/>
        <w:rPr>
          <w:rFonts w:ascii="Times New Roman" w:hAnsi="Times New Roman" w:eastAsia="Times New Roman" w:cs="Times New Roman"/>
          <w:b w:val="0"/>
          <w:bCs w:val="0"/>
          <w:color w:val="auto"/>
          <w:sz w:val="24"/>
          <w:szCs w:val="24"/>
        </w:rPr>
      </w:pPr>
      <w:r w:rsidRPr="00E977CE" w:rsidR="326F9328">
        <w:rPr>
          <w:rFonts w:ascii="Times New Roman" w:hAnsi="Times New Roman" w:eastAsia="Times New Roman" w:cs="Times New Roman"/>
          <w:b w:val="0"/>
          <w:bCs w:val="0"/>
          <w:color w:val="auto"/>
          <w:sz w:val="24"/>
          <w:szCs w:val="24"/>
        </w:rPr>
        <w:t xml:space="preserve">Is </w:t>
      </w:r>
      <w:r w:rsidRPr="00E977CE" w:rsidR="5EBAEA58">
        <w:rPr>
          <w:rFonts w:ascii="Times New Roman" w:hAnsi="Times New Roman" w:eastAsia="Times New Roman" w:cs="Times New Roman"/>
          <w:b w:val="0"/>
          <w:bCs w:val="0"/>
          <w:color w:val="auto"/>
          <w:sz w:val="24"/>
          <w:szCs w:val="24"/>
        </w:rPr>
        <w:t xml:space="preserve">when the event </w:t>
      </w:r>
      <w:r w:rsidRPr="00E977CE" w:rsidR="33D0C9CF">
        <w:rPr>
          <w:rFonts w:ascii="Times New Roman" w:hAnsi="Times New Roman" w:eastAsia="Times New Roman" w:cs="Times New Roman"/>
          <w:b w:val="0"/>
          <w:bCs w:val="0"/>
          <w:color w:val="auto"/>
          <w:sz w:val="24"/>
          <w:szCs w:val="24"/>
        </w:rPr>
        <w:t>happens</w:t>
      </w:r>
      <w:r w:rsidRPr="00E977CE" w:rsidR="5EBAEA58">
        <w:rPr>
          <w:rFonts w:ascii="Times New Roman" w:hAnsi="Times New Roman" w:eastAsia="Times New Roman" w:cs="Times New Roman"/>
          <w:b w:val="0"/>
          <w:bCs w:val="0"/>
          <w:color w:val="auto"/>
          <w:sz w:val="24"/>
          <w:szCs w:val="24"/>
        </w:rPr>
        <w:t xml:space="preserve">. </w:t>
      </w:r>
      <w:r w:rsidRPr="00E977CE" w:rsidR="48F22B9F">
        <w:rPr>
          <w:rFonts w:ascii="Times New Roman" w:hAnsi="Times New Roman" w:eastAsia="Times New Roman" w:cs="Times New Roman"/>
          <w:b w:val="0"/>
          <w:bCs w:val="0"/>
          <w:color w:val="auto"/>
          <w:sz w:val="24"/>
          <w:szCs w:val="24"/>
        </w:rPr>
        <w:t xml:space="preserve">For PMU Masterclass Wales, this phase will use Key Performance Indicators </w:t>
      </w:r>
      <w:r w:rsidRPr="00E977CE" w:rsidR="48BA9AE4">
        <w:rPr>
          <w:rFonts w:ascii="Times New Roman" w:hAnsi="Times New Roman" w:eastAsia="Times New Roman" w:cs="Times New Roman"/>
          <w:b w:val="0"/>
          <w:bCs w:val="0"/>
          <w:color w:val="auto"/>
          <w:sz w:val="24"/>
          <w:szCs w:val="24"/>
        </w:rPr>
        <w:t xml:space="preserve">to check how well everything is going. This includes how easy it is for guests </w:t>
      </w:r>
      <w:r w:rsidRPr="00E977CE" w:rsidR="639CD5E9">
        <w:rPr>
          <w:rFonts w:ascii="Times New Roman" w:hAnsi="Times New Roman" w:eastAsia="Times New Roman" w:cs="Times New Roman"/>
          <w:b w:val="0"/>
          <w:bCs w:val="0"/>
          <w:color w:val="auto"/>
          <w:sz w:val="24"/>
          <w:szCs w:val="24"/>
        </w:rPr>
        <w:t xml:space="preserve">to </w:t>
      </w:r>
      <w:r w:rsidRPr="00E977CE" w:rsidR="48BA9AE4">
        <w:rPr>
          <w:rFonts w:ascii="Times New Roman" w:hAnsi="Times New Roman" w:eastAsia="Times New Roman" w:cs="Times New Roman"/>
          <w:b w:val="0"/>
          <w:bCs w:val="0"/>
          <w:color w:val="auto"/>
          <w:sz w:val="24"/>
          <w:szCs w:val="24"/>
        </w:rPr>
        <w:t>register, if workshops start</w:t>
      </w:r>
      <w:r w:rsidRPr="00E977CE" w:rsidR="48BA9AE4">
        <w:rPr>
          <w:rFonts w:ascii="Times New Roman" w:hAnsi="Times New Roman" w:eastAsia="Times New Roman" w:cs="Times New Roman"/>
          <w:b w:val="0"/>
          <w:bCs w:val="0"/>
          <w:color w:val="auto"/>
          <w:sz w:val="24"/>
          <w:szCs w:val="24"/>
        </w:rPr>
        <w:t xml:space="preserve"> on time</w:t>
      </w:r>
      <w:r w:rsidRPr="00E977CE" w:rsidR="25DA928F">
        <w:rPr>
          <w:rFonts w:ascii="Times New Roman" w:hAnsi="Times New Roman" w:eastAsia="Times New Roman" w:cs="Times New Roman"/>
          <w:b w:val="0"/>
          <w:bCs w:val="0"/>
          <w:color w:val="auto"/>
          <w:sz w:val="24"/>
          <w:szCs w:val="24"/>
        </w:rPr>
        <w:t>, and how well the staff help the artists and visitors</w:t>
      </w:r>
      <w:r w:rsidRPr="00E977CE" w:rsidR="58A5F21C">
        <w:rPr>
          <w:rFonts w:ascii="Times New Roman" w:hAnsi="Times New Roman" w:eastAsia="Times New Roman" w:cs="Times New Roman"/>
          <w:b w:val="0"/>
          <w:bCs w:val="0"/>
          <w:color w:val="auto"/>
          <w:sz w:val="24"/>
          <w:szCs w:val="24"/>
        </w:rPr>
        <w:t xml:space="preserve"> (Getz and Page, 2024, p.230)</w:t>
      </w:r>
      <w:r w:rsidRPr="00E977CE" w:rsidR="25DA928F">
        <w:rPr>
          <w:rFonts w:ascii="Times New Roman" w:hAnsi="Times New Roman" w:eastAsia="Times New Roman" w:cs="Times New Roman"/>
          <w:b w:val="0"/>
          <w:bCs w:val="0"/>
          <w:color w:val="auto"/>
          <w:sz w:val="24"/>
          <w:szCs w:val="24"/>
        </w:rPr>
        <w:t xml:space="preserve">. After the event Key </w:t>
      </w:r>
      <w:r w:rsidRPr="00E977CE" w:rsidR="2CC98867">
        <w:rPr>
          <w:rFonts w:ascii="Times New Roman" w:hAnsi="Times New Roman" w:eastAsia="Times New Roman" w:cs="Times New Roman"/>
          <w:b w:val="0"/>
          <w:bCs w:val="0"/>
          <w:color w:val="auto"/>
          <w:sz w:val="24"/>
          <w:szCs w:val="24"/>
        </w:rPr>
        <w:t xml:space="preserve">Impact </w:t>
      </w:r>
      <w:r w:rsidRPr="00E977CE" w:rsidR="25DA928F">
        <w:rPr>
          <w:rFonts w:ascii="Times New Roman" w:hAnsi="Times New Roman" w:eastAsia="Times New Roman" w:cs="Times New Roman"/>
          <w:b w:val="0"/>
          <w:bCs w:val="0"/>
          <w:color w:val="auto"/>
          <w:sz w:val="24"/>
          <w:szCs w:val="24"/>
        </w:rPr>
        <w:t>Indi</w:t>
      </w:r>
      <w:r w:rsidRPr="00E977CE" w:rsidR="76C1A702">
        <w:rPr>
          <w:rFonts w:ascii="Times New Roman" w:hAnsi="Times New Roman" w:eastAsia="Times New Roman" w:cs="Times New Roman"/>
          <w:b w:val="0"/>
          <w:bCs w:val="0"/>
          <w:color w:val="auto"/>
          <w:sz w:val="24"/>
          <w:szCs w:val="24"/>
        </w:rPr>
        <w:t xml:space="preserve">cator </w:t>
      </w:r>
      <w:r w:rsidRPr="00E977CE" w:rsidR="3E819FE1">
        <w:rPr>
          <w:rFonts w:ascii="Times New Roman" w:hAnsi="Times New Roman" w:eastAsia="Times New Roman" w:cs="Times New Roman"/>
          <w:b w:val="0"/>
          <w:bCs w:val="0"/>
          <w:color w:val="auto"/>
          <w:sz w:val="24"/>
          <w:szCs w:val="24"/>
        </w:rPr>
        <w:t>will show if the main goal was achieved</w:t>
      </w:r>
      <w:r w:rsidRPr="00E977CE" w:rsidR="11B4B031">
        <w:rPr>
          <w:rFonts w:ascii="Times New Roman" w:hAnsi="Times New Roman" w:eastAsia="Times New Roman" w:cs="Times New Roman"/>
          <w:b w:val="0"/>
          <w:bCs w:val="0"/>
          <w:color w:val="auto"/>
          <w:sz w:val="24"/>
          <w:szCs w:val="24"/>
        </w:rPr>
        <w:t xml:space="preserve">, like helping people improve their skills, keeping guests happy, and promoting Welsh Culture. </w:t>
      </w:r>
      <w:r w:rsidRPr="00E977CE" w:rsidR="24EADC04">
        <w:rPr>
          <w:rFonts w:ascii="Times New Roman" w:hAnsi="Times New Roman" w:eastAsia="Times New Roman" w:cs="Times New Roman"/>
          <w:b w:val="0"/>
          <w:bCs w:val="0"/>
          <w:color w:val="auto"/>
          <w:sz w:val="24"/>
          <w:szCs w:val="24"/>
        </w:rPr>
        <w:t xml:space="preserve">These checks are important to understand how well the event was managed and how successful </w:t>
      </w:r>
      <w:r w:rsidRPr="00E977CE" w:rsidR="7364CF03">
        <w:rPr>
          <w:rFonts w:ascii="Times New Roman" w:hAnsi="Times New Roman" w:eastAsia="Times New Roman" w:cs="Times New Roman"/>
          <w:b w:val="0"/>
          <w:bCs w:val="0"/>
          <w:color w:val="auto"/>
          <w:sz w:val="24"/>
          <w:szCs w:val="24"/>
        </w:rPr>
        <w:t>was overall (Getz and Page, 2024 p. 230). A feasibility study i</w:t>
      </w:r>
      <w:r w:rsidRPr="00E977CE" w:rsidR="7A069311">
        <w:rPr>
          <w:rFonts w:ascii="Times New Roman" w:hAnsi="Times New Roman" w:eastAsia="Times New Roman" w:cs="Times New Roman"/>
          <w:b w:val="0"/>
          <w:bCs w:val="0"/>
          <w:color w:val="auto"/>
          <w:sz w:val="24"/>
          <w:szCs w:val="24"/>
        </w:rPr>
        <w:t>s also used to see if the event is possible,</w:t>
      </w:r>
      <w:r w:rsidRPr="00E977CE" w:rsidR="7A069311">
        <w:rPr>
          <w:rFonts w:ascii="Times New Roman" w:hAnsi="Times New Roman" w:eastAsia="Times New Roman" w:cs="Times New Roman"/>
          <w:b w:val="0"/>
          <w:bCs w:val="0"/>
          <w:color w:val="auto"/>
          <w:sz w:val="24"/>
          <w:szCs w:val="24"/>
        </w:rPr>
        <w:t xml:space="preserve"> </w:t>
      </w:r>
      <w:r w:rsidRPr="00E977CE" w:rsidR="7A069311">
        <w:rPr>
          <w:rFonts w:ascii="Times New Roman" w:hAnsi="Times New Roman" w:eastAsia="Times New Roman" w:cs="Times New Roman"/>
          <w:b w:val="0"/>
          <w:bCs w:val="0"/>
          <w:color w:val="auto"/>
          <w:sz w:val="24"/>
          <w:szCs w:val="24"/>
        </w:rPr>
        <w:t>affordabl</w:t>
      </w:r>
      <w:r w:rsidRPr="00E977CE" w:rsidR="7A069311">
        <w:rPr>
          <w:rFonts w:ascii="Times New Roman" w:hAnsi="Times New Roman" w:eastAsia="Times New Roman" w:cs="Times New Roman"/>
          <w:b w:val="0"/>
          <w:bCs w:val="0"/>
          <w:color w:val="auto"/>
          <w:sz w:val="24"/>
          <w:szCs w:val="24"/>
        </w:rPr>
        <w:t>e</w:t>
      </w:r>
      <w:r w:rsidRPr="00E977CE" w:rsidR="7A069311">
        <w:rPr>
          <w:rFonts w:ascii="Times New Roman" w:hAnsi="Times New Roman" w:eastAsia="Times New Roman" w:cs="Times New Roman"/>
          <w:b w:val="0"/>
          <w:bCs w:val="0"/>
          <w:color w:val="auto"/>
          <w:sz w:val="24"/>
          <w:szCs w:val="24"/>
        </w:rPr>
        <w:t xml:space="preserve"> and supported by the community (Get</w:t>
      </w:r>
      <w:r w:rsidRPr="00E977CE" w:rsidR="16DC2A88">
        <w:rPr>
          <w:rFonts w:ascii="Times New Roman" w:hAnsi="Times New Roman" w:eastAsia="Times New Roman" w:cs="Times New Roman"/>
          <w:b w:val="0"/>
          <w:bCs w:val="0"/>
          <w:color w:val="auto"/>
          <w:sz w:val="24"/>
          <w:szCs w:val="24"/>
        </w:rPr>
        <w:t xml:space="preserve">z </w:t>
      </w:r>
      <w:r w:rsidRPr="00E977CE" w:rsidR="7A069311">
        <w:rPr>
          <w:rFonts w:ascii="Times New Roman" w:hAnsi="Times New Roman" w:eastAsia="Times New Roman" w:cs="Times New Roman"/>
          <w:b w:val="0"/>
          <w:bCs w:val="0"/>
          <w:color w:val="auto"/>
          <w:sz w:val="24"/>
          <w:szCs w:val="24"/>
        </w:rPr>
        <w:t xml:space="preserve">and Page, 2024, p. </w:t>
      </w:r>
      <w:r w:rsidRPr="00E977CE" w:rsidR="2CD4ABC9">
        <w:rPr>
          <w:rFonts w:ascii="Times New Roman" w:hAnsi="Times New Roman" w:eastAsia="Times New Roman" w:cs="Times New Roman"/>
          <w:b w:val="0"/>
          <w:bCs w:val="0"/>
          <w:color w:val="auto"/>
          <w:sz w:val="24"/>
          <w:szCs w:val="24"/>
        </w:rPr>
        <w:t xml:space="preserve">232). </w:t>
      </w:r>
      <w:r w:rsidRPr="00E977CE" w:rsidR="1EB7F654">
        <w:rPr>
          <w:rFonts w:ascii="Times New Roman" w:hAnsi="Times New Roman" w:eastAsia="Times New Roman" w:cs="Times New Roman"/>
          <w:b w:val="0"/>
          <w:bCs w:val="0"/>
          <w:color w:val="auto"/>
          <w:sz w:val="24"/>
          <w:szCs w:val="24"/>
        </w:rPr>
        <w:t>For PMU Masterclass Wales this mean making sure the venue, the budget, the audience interest</w:t>
      </w:r>
      <w:r w:rsidRPr="00E977CE" w:rsidR="6528EE4D">
        <w:rPr>
          <w:rFonts w:ascii="Times New Roman" w:hAnsi="Times New Roman" w:eastAsia="Times New Roman" w:cs="Times New Roman"/>
          <w:b w:val="0"/>
          <w:bCs w:val="0"/>
          <w:color w:val="auto"/>
          <w:sz w:val="24"/>
          <w:szCs w:val="24"/>
        </w:rPr>
        <w:t>, and the cultural interest would be</w:t>
      </w:r>
      <w:r w:rsidRPr="00E977CE" w:rsidR="6528EE4D">
        <w:rPr>
          <w:rFonts w:ascii="Times New Roman" w:hAnsi="Times New Roman" w:eastAsia="Times New Roman" w:cs="Times New Roman"/>
          <w:b w:val="0"/>
          <w:bCs w:val="0"/>
          <w:color w:val="auto"/>
          <w:sz w:val="24"/>
          <w:szCs w:val="24"/>
        </w:rPr>
        <w:t xml:space="preserve"> </w:t>
      </w:r>
      <w:r w:rsidRPr="00E977CE" w:rsidR="6528EE4D">
        <w:rPr>
          <w:rFonts w:ascii="Times New Roman" w:hAnsi="Times New Roman" w:eastAsia="Times New Roman" w:cs="Times New Roman"/>
          <w:b w:val="0"/>
          <w:bCs w:val="0"/>
          <w:color w:val="auto"/>
          <w:sz w:val="24"/>
          <w:szCs w:val="24"/>
        </w:rPr>
        <w:t>alrigh</w:t>
      </w:r>
      <w:r w:rsidRPr="00E977CE" w:rsidR="6528EE4D">
        <w:rPr>
          <w:rFonts w:ascii="Times New Roman" w:hAnsi="Times New Roman" w:eastAsia="Times New Roman" w:cs="Times New Roman"/>
          <w:b w:val="0"/>
          <w:bCs w:val="0"/>
          <w:color w:val="auto"/>
          <w:sz w:val="24"/>
          <w:szCs w:val="24"/>
        </w:rPr>
        <w:t>t</w:t>
      </w:r>
      <w:r w:rsidRPr="00E977CE" w:rsidR="6528EE4D">
        <w:rPr>
          <w:rFonts w:ascii="Times New Roman" w:hAnsi="Times New Roman" w:eastAsia="Times New Roman" w:cs="Times New Roman"/>
          <w:b w:val="0"/>
          <w:bCs w:val="0"/>
          <w:color w:val="auto"/>
          <w:sz w:val="24"/>
          <w:szCs w:val="24"/>
        </w:rPr>
        <w:t xml:space="preserve"> before continuing with the planning. </w:t>
      </w:r>
    </w:p>
    <w:p w:rsidR="18467B32" w:rsidP="00E977CE" w:rsidRDefault="18467B32" w14:paraId="78230501" w14:textId="52FCCA3C">
      <w:pPr>
        <w:pStyle w:val="Heading2"/>
        <w:spacing w:line="360" w:lineRule="auto"/>
        <w:jc w:val="both"/>
        <w:rPr>
          <w:rFonts w:ascii="Times New Roman" w:hAnsi="Times New Roman" w:eastAsia="Times New Roman" w:cs="Times New Roman"/>
          <w:color w:val="auto"/>
          <w:sz w:val="24"/>
          <w:szCs w:val="24"/>
        </w:rPr>
      </w:pPr>
      <w:bookmarkStart w:name="_Toc369474861" w:id="1197938644"/>
      <w:r w:rsidRPr="00E977CE" w:rsidR="18467B32">
        <w:rPr>
          <w:rFonts w:ascii="Times New Roman" w:hAnsi="Times New Roman" w:eastAsia="Times New Roman" w:cs="Times New Roman"/>
          <w:b w:val="1"/>
          <w:bCs w:val="1"/>
          <w:color w:val="auto"/>
          <w:sz w:val="24"/>
          <w:szCs w:val="24"/>
        </w:rPr>
        <w:t>1.3 The Evaluation Phase</w:t>
      </w:r>
      <w:bookmarkEnd w:id="1197938644"/>
      <w:r w:rsidR="18467B32">
        <w:rPr/>
        <w:t xml:space="preserve"> </w:t>
      </w:r>
    </w:p>
    <w:p w:rsidR="2FF6DEE1" w:rsidP="00E977CE" w:rsidRDefault="2FF6DEE1" w14:paraId="739C30A7" w14:textId="4476DF1B">
      <w:pPr>
        <w:pStyle w:val="Normal"/>
        <w:spacing w:line="360" w:lineRule="auto"/>
        <w:jc w:val="both"/>
        <w:rPr>
          <w:rFonts w:ascii="Times New Roman" w:hAnsi="Times New Roman" w:eastAsia="Times New Roman" w:cs="Times New Roman"/>
        </w:rPr>
      </w:pPr>
      <w:r w:rsidRPr="00E977CE" w:rsidR="2FF6DEE1">
        <w:rPr>
          <w:rFonts w:ascii="Times New Roman" w:hAnsi="Times New Roman" w:eastAsia="Times New Roman" w:cs="Times New Roman"/>
        </w:rPr>
        <w:t xml:space="preserve">Is when the organisers check if the event reached what it planned to do. The SMART </w:t>
      </w:r>
      <w:r w:rsidRPr="00E977CE" w:rsidR="2FF6DEE1">
        <w:rPr>
          <w:rFonts w:ascii="Times New Roman" w:hAnsi="Times New Roman" w:eastAsia="Times New Roman" w:cs="Times New Roman"/>
        </w:rPr>
        <w:t>objectives</w:t>
      </w:r>
      <w:r w:rsidRPr="00E977CE" w:rsidR="2FF6DEE1">
        <w:rPr>
          <w:rFonts w:ascii="Times New Roman" w:hAnsi="Times New Roman" w:eastAsia="Times New Roman" w:cs="Times New Roman"/>
        </w:rPr>
        <w:t xml:space="preserve"> for PMU Masterclass Wales help give a clear plan for both the planning and checking after. These goals are Specific, Measurable, Attainable, Relevant and Time-Based, so they can make it easier to see if the event was a success by looking at </w:t>
      </w:r>
      <w:r w:rsidRPr="00E977CE" w:rsidR="2FF6DEE1">
        <w:rPr>
          <w:rFonts w:ascii="Times New Roman" w:hAnsi="Times New Roman" w:eastAsia="Times New Roman" w:cs="Times New Roman"/>
        </w:rPr>
        <w:t>real results</w:t>
      </w:r>
      <w:r w:rsidRPr="00E977CE" w:rsidR="2FF6DEE1">
        <w:rPr>
          <w:rFonts w:ascii="Times New Roman" w:hAnsi="Times New Roman" w:eastAsia="Times New Roman" w:cs="Times New Roman"/>
        </w:rPr>
        <w:t xml:space="preserve"> ticket sales, guests feedback, and cultural activities. For example, if 80 tickets were sold and 70% of guests gave feedback, this shows that the goals were reached in a clear and timed way. As Quinn (2013) says, evaluation is </w:t>
      </w:r>
      <w:r w:rsidRPr="00E977CE" w:rsidR="2FF6DEE1">
        <w:rPr>
          <w:rFonts w:ascii="Times New Roman" w:hAnsi="Times New Roman" w:eastAsia="Times New Roman" w:cs="Times New Roman"/>
        </w:rPr>
        <w:t>very important</w:t>
      </w:r>
      <w:r w:rsidRPr="00E977CE" w:rsidR="2FF6DEE1">
        <w:rPr>
          <w:rFonts w:ascii="Times New Roman" w:hAnsi="Times New Roman" w:eastAsia="Times New Roman" w:cs="Times New Roman"/>
        </w:rPr>
        <w:t xml:space="preserve"> because it helps to see if the event really met its aims. Therefore, by linking SMART goals with the evaluation, the organisers can understand what worked well and what needs to be better next time.  </w:t>
      </w:r>
    </w:p>
    <w:p w:rsidR="53961CB6" w:rsidP="00E977CE" w:rsidRDefault="53961CB6" w14:paraId="196C5171" w14:textId="12AA4830">
      <w:pPr>
        <w:pStyle w:val="Heading1"/>
        <w:spacing w:line="360" w:lineRule="auto"/>
        <w:jc w:val="both"/>
        <w:rPr>
          <w:rFonts w:ascii="Times New Roman" w:hAnsi="Times New Roman" w:eastAsia="Times New Roman" w:cs="Times New Roman"/>
          <w:b w:val="1"/>
          <w:bCs w:val="1"/>
          <w:color w:val="auto"/>
          <w:sz w:val="24"/>
          <w:szCs w:val="24"/>
        </w:rPr>
      </w:pPr>
      <w:bookmarkStart w:name="_Toc474070939" w:id="867482577"/>
      <w:r w:rsidRPr="00E977CE" w:rsidR="6133BBD8">
        <w:rPr>
          <w:rFonts w:ascii="Times New Roman" w:hAnsi="Times New Roman" w:eastAsia="Times New Roman" w:cs="Times New Roman"/>
          <w:b w:val="1"/>
          <w:bCs w:val="1"/>
          <w:color w:val="auto"/>
          <w:sz w:val="24"/>
          <w:szCs w:val="24"/>
        </w:rPr>
        <w:t>2</w:t>
      </w:r>
      <w:r w:rsidRPr="00E977CE" w:rsidR="53961CB6">
        <w:rPr>
          <w:rFonts w:ascii="Times New Roman" w:hAnsi="Times New Roman" w:eastAsia="Times New Roman" w:cs="Times New Roman"/>
          <w:b w:val="1"/>
          <w:bCs w:val="1"/>
          <w:color w:val="auto"/>
          <w:sz w:val="24"/>
          <w:szCs w:val="24"/>
        </w:rPr>
        <w:t>. Event Concept</w:t>
      </w:r>
      <w:bookmarkEnd w:id="867482577"/>
      <w:r w:rsidRPr="00E977CE" w:rsidR="4A20DD13">
        <w:rPr>
          <w:rFonts w:ascii="Times New Roman" w:hAnsi="Times New Roman" w:eastAsia="Times New Roman" w:cs="Times New Roman"/>
          <w:b w:val="1"/>
          <w:bCs w:val="1"/>
          <w:color w:val="auto"/>
          <w:sz w:val="24"/>
          <w:szCs w:val="24"/>
        </w:rPr>
        <w:t xml:space="preserve"> </w:t>
      </w:r>
    </w:p>
    <w:p w:rsidR="53961CB6" w:rsidP="3448B2EB" w:rsidRDefault="53961CB6" w14:paraId="785AC3F8" w14:textId="1193DA41">
      <w:pPr>
        <w:pStyle w:val="Normal"/>
        <w:spacing w:line="360" w:lineRule="auto"/>
        <w:jc w:val="both"/>
        <w:rPr>
          <w:rFonts w:ascii="Times New Roman" w:hAnsi="Times New Roman" w:eastAsia="Times New Roman" w:cs="Times New Roman"/>
          <w:b w:val="0"/>
          <w:bCs w:val="0"/>
          <w:color w:val="auto"/>
          <w:sz w:val="24"/>
          <w:szCs w:val="24"/>
        </w:rPr>
      </w:pPr>
      <w:r w:rsidRPr="00E977CE" w:rsidR="2CF4C9DA">
        <w:rPr>
          <w:rFonts w:ascii="Times New Roman" w:hAnsi="Times New Roman" w:eastAsia="Times New Roman" w:cs="Times New Roman"/>
          <w:b w:val="0"/>
          <w:bCs w:val="0"/>
          <w:color w:val="auto"/>
          <w:sz w:val="24"/>
          <w:szCs w:val="24"/>
        </w:rPr>
        <w:t>I</w:t>
      </w:r>
      <w:r w:rsidRPr="00E977CE" w:rsidR="7445AE4D">
        <w:rPr>
          <w:rFonts w:ascii="Times New Roman" w:hAnsi="Times New Roman" w:eastAsia="Times New Roman" w:cs="Times New Roman"/>
          <w:b w:val="0"/>
          <w:bCs w:val="0"/>
          <w:color w:val="auto"/>
          <w:sz w:val="24"/>
          <w:szCs w:val="24"/>
        </w:rPr>
        <w:t xml:space="preserve">s </w:t>
      </w:r>
      <w:r w:rsidRPr="00E977CE" w:rsidR="7445AE4D">
        <w:rPr>
          <w:rFonts w:ascii="Times New Roman" w:hAnsi="Times New Roman" w:eastAsia="Times New Roman" w:cs="Times New Roman"/>
          <w:noProof w:val="0"/>
          <w:lang w:val="en-GB"/>
        </w:rPr>
        <w:t xml:space="preserve">a planned idea of how guests will feel, see, and do things during the event, it shapes the whole experience </w:t>
      </w:r>
      <w:r w:rsidRPr="00E977CE" w:rsidR="7445AE4D">
        <w:rPr>
          <w:rFonts w:ascii="Times New Roman" w:hAnsi="Times New Roman" w:eastAsia="Times New Roman" w:cs="Times New Roman"/>
          <w:noProof w:val="0"/>
          <w:color w:val="auto"/>
          <w:sz w:val="24"/>
          <w:szCs w:val="24"/>
          <w:lang w:val="en-GB"/>
        </w:rPr>
        <w:t>(</w:t>
      </w:r>
      <w:r w:rsidRPr="00E977CE" w:rsidR="7445AE4D">
        <w:rPr>
          <w:rFonts w:ascii="Times New Roman" w:hAnsi="Times New Roman" w:eastAsia="Times New Roman" w:cs="Times New Roman"/>
          <w:b w:val="0"/>
          <w:bCs w:val="0"/>
          <w:i w:val="0"/>
          <w:iCs w:val="0"/>
          <w:caps w:val="0"/>
          <w:smallCaps w:val="0"/>
          <w:noProof w:val="0"/>
          <w:color w:val="auto"/>
          <w:sz w:val="24"/>
          <w:szCs w:val="24"/>
          <w:lang w:val="en-GB"/>
        </w:rPr>
        <w:t>Qui</w:t>
      </w:r>
      <w:r w:rsidRPr="00E977CE" w:rsidR="7445AE4D">
        <w:rPr>
          <w:rFonts w:ascii="Times New Roman" w:hAnsi="Times New Roman" w:eastAsia="Times New Roman" w:cs="Times New Roman"/>
          <w:b w:val="0"/>
          <w:bCs w:val="0"/>
          <w:i w:val="0"/>
          <w:iCs w:val="0"/>
          <w:caps w:val="0"/>
          <w:smallCaps w:val="0"/>
          <w:noProof w:val="0"/>
          <w:color w:val="auto"/>
          <w:sz w:val="24"/>
          <w:szCs w:val="24"/>
          <w:lang w:val="en-GB"/>
        </w:rPr>
        <w:t xml:space="preserve">nn, B. 2013, p.42-46). </w:t>
      </w:r>
    </w:p>
    <w:p w:rsidR="42562F75" w:rsidP="3448B2EB" w:rsidRDefault="42562F75" w14:paraId="01E184F9" w14:textId="4F8C0425">
      <w:pPr>
        <w:pStyle w:val="Normal"/>
        <w:spacing w:line="360" w:lineRule="auto"/>
        <w:jc w:val="both"/>
        <w:rPr>
          <w:rFonts w:ascii="Times New Roman" w:hAnsi="Times New Roman" w:eastAsia="Times New Roman" w:cs="Times New Roman"/>
        </w:rPr>
      </w:pPr>
      <w:r w:rsidRPr="3448B2EB" w:rsidR="42562F75">
        <w:rPr>
          <w:rFonts w:ascii="Times New Roman" w:hAnsi="Times New Roman" w:eastAsia="Times New Roman" w:cs="Times New Roman"/>
        </w:rPr>
        <w:t xml:space="preserve">On the day of the masterclass, guests will take part in an exciting and educational experience. Local PMU artists will offer live demonstrations showing different techniques, such as brow micropigmentation, lip blush, and eyeliner micropigmentation. Guests will be able to watch these demos live </w:t>
      </w:r>
      <w:r w:rsidRPr="3448B2EB" w:rsidR="1B29019E">
        <w:rPr>
          <w:rFonts w:ascii="Times New Roman" w:hAnsi="Times New Roman" w:eastAsia="Times New Roman" w:cs="Times New Roman"/>
        </w:rPr>
        <w:t>and</w:t>
      </w:r>
      <w:r w:rsidRPr="3448B2EB" w:rsidR="42562F75">
        <w:rPr>
          <w:rFonts w:ascii="Times New Roman" w:hAnsi="Times New Roman" w:eastAsia="Times New Roman" w:cs="Times New Roman"/>
        </w:rPr>
        <w:t xml:space="preserve"> on the screen for a better view. After the demonstrations, participants will have the chance to practise the techniques themselves with support from the </w:t>
      </w:r>
      <w:r w:rsidRPr="3448B2EB" w:rsidR="391D76D2">
        <w:rPr>
          <w:rFonts w:ascii="Times New Roman" w:hAnsi="Times New Roman" w:eastAsia="Times New Roman" w:cs="Times New Roman"/>
        </w:rPr>
        <w:t>Welsh A</w:t>
      </w:r>
      <w:r w:rsidRPr="3448B2EB" w:rsidR="42562F75">
        <w:rPr>
          <w:rFonts w:ascii="Times New Roman" w:hAnsi="Times New Roman" w:eastAsia="Times New Roman" w:cs="Times New Roman"/>
        </w:rPr>
        <w:t>rtists.</w:t>
      </w:r>
    </w:p>
    <w:p w:rsidR="7D3EAB85" w:rsidP="3448B2EB" w:rsidRDefault="7D3EAB85" w14:paraId="70495A43" w14:textId="2CA8774F">
      <w:pPr>
        <w:pStyle w:val="Normal"/>
        <w:spacing w:line="360" w:lineRule="auto"/>
        <w:jc w:val="both"/>
        <w:rPr>
          <w:rFonts w:ascii="Times New Roman" w:hAnsi="Times New Roman" w:eastAsia="Times New Roman" w:cs="Times New Roman"/>
        </w:rPr>
      </w:pPr>
      <w:r w:rsidRPr="3448B2EB" w:rsidR="7D3EAB85">
        <w:rPr>
          <w:rFonts w:ascii="Times New Roman" w:hAnsi="Times New Roman" w:eastAsia="Times New Roman" w:cs="Times New Roman"/>
        </w:rPr>
        <w:t>Local f</w:t>
      </w:r>
      <w:r w:rsidRPr="3448B2EB" w:rsidR="42562F75">
        <w:rPr>
          <w:rFonts w:ascii="Times New Roman" w:hAnsi="Times New Roman" w:eastAsia="Times New Roman" w:cs="Times New Roman"/>
        </w:rPr>
        <w:t>ood and drink</w:t>
      </w:r>
      <w:r w:rsidRPr="3448B2EB" w:rsidR="3001E331">
        <w:rPr>
          <w:rFonts w:ascii="Times New Roman" w:hAnsi="Times New Roman" w:eastAsia="Times New Roman" w:cs="Times New Roman"/>
        </w:rPr>
        <w:t>s</w:t>
      </w:r>
      <w:r w:rsidRPr="3448B2EB" w:rsidR="42562F75">
        <w:rPr>
          <w:rFonts w:ascii="Times New Roman" w:hAnsi="Times New Roman" w:eastAsia="Times New Roman" w:cs="Times New Roman"/>
        </w:rPr>
        <w:t xml:space="preserve"> will be served during the breaks, and Welsh music will be performed by local singers to create a warm and cultural atmosphere. There will also be guest speakers who will talk about Wales</w:t>
      </w:r>
      <w:r w:rsidRPr="3448B2EB" w:rsidR="5E0A6EC9">
        <w:rPr>
          <w:rFonts w:ascii="Times New Roman" w:hAnsi="Times New Roman" w:eastAsia="Times New Roman" w:cs="Times New Roman"/>
        </w:rPr>
        <w:t xml:space="preserve"> Artists</w:t>
      </w:r>
      <w:r w:rsidRPr="3448B2EB" w:rsidR="42562F75">
        <w:rPr>
          <w:rFonts w:ascii="Times New Roman" w:hAnsi="Times New Roman" w:eastAsia="Times New Roman" w:cs="Times New Roman"/>
        </w:rPr>
        <w:t xml:space="preserve">, so people attending the masterclass will not only learn about </w:t>
      </w:r>
      <w:r w:rsidRPr="3448B2EB" w:rsidR="54FB9E0E">
        <w:rPr>
          <w:rFonts w:ascii="Times New Roman" w:hAnsi="Times New Roman" w:eastAsia="Times New Roman" w:cs="Times New Roman"/>
        </w:rPr>
        <w:t>PMU but</w:t>
      </w:r>
      <w:r w:rsidRPr="3448B2EB" w:rsidR="42562F75">
        <w:rPr>
          <w:rFonts w:ascii="Times New Roman" w:hAnsi="Times New Roman" w:eastAsia="Times New Roman" w:cs="Times New Roman"/>
        </w:rPr>
        <w:t xml:space="preserve"> </w:t>
      </w:r>
      <w:r w:rsidRPr="3448B2EB" w:rsidR="33297E8A">
        <w:rPr>
          <w:rFonts w:ascii="Times New Roman" w:hAnsi="Times New Roman" w:eastAsia="Times New Roman" w:cs="Times New Roman"/>
        </w:rPr>
        <w:t xml:space="preserve">will learn from the </w:t>
      </w:r>
      <w:r w:rsidRPr="3448B2EB" w:rsidR="33297E8A">
        <w:rPr>
          <w:rFonts w:ascii="Times New Roman" w:hAnsi="Times New Roman" w:eastAsia="Times New Roman" w:cs="Times New Roman"/>
        </w:rPr>
        <w:t>very best</w:t>
      </w:r>
      <w:r w:rsidRPr="3448B2EB" w:rsidR="33297E8A">
        <w:rPr>
          <w:rFonts w:ascii="Times New Roman" w:hAnsi="Times New Roman" w:eastAsia="Times New Roman" w:cs="Times New Roman"/>
        </w:rPr>
        <w:t xml:space="preserve"> Award-Winning Welsh Artists.</w:t>
      </w:r>
    </w:p>
    <w:p w:rsidR="42562F75" w:rsidP="3448B2EB" w:rsidRDefault="42562F75" w14:paraId="33A9DCE7" w14:textId="4E9A08DD">
      <w:pPr>
        <w:pStyle w:val="Normal"/>
        <w:spacing w:line="360" w:lineRule="auto"/>
        <w:jc w:val="both"/>
        <w:rPr>
          <w:rFonts w:ascii="Times New Roman" w:hAnsi="Times New Roman" w:eastAsia="Times New Roman" w:cs="Times New Roman"/>
        </w:rPr>
      </w:pPr>
      <w:r w:rsidRPr="3448B2EB" w:rsidR="42562F75">
        <w:rPr>
          <w:rFonts w:ascii="Times New Roman" w:hAnsi="Times New Roman" w:eastAsia="Times New Roman" w:cs="Times New Roman"/>
        </w:rPr>
        <w:t>The event will start with live demos, followed by a break with local food and live music. After that, participants will practise together with the artists</w:t>
      </w:r>
      <w:r w:rsidRPr="3448B2EB" w:rsidR="1828292D">
        <w:rPr>
          <w:rFonts w:ascii="Times New Roman" w:hAnsi="Times New Roman" w:eastAsia="Times New Roman" w:cs="Times New Roman"/>
        </w:rPr>
        <w:t xml:space="preserve"> for a Q&amp;A session</w:t>
      </w:r>
      <w:r w:rsidRPr="3448B2EB" w:rsidR="42562F75">
        <w:rPr>
          <w:rFonts w:ascii="Times New Roman" w:hAnsi="Times New Roman" w:eastAsia="Times New Roman" w:cs="Times New Roman"/>
        </w:rPr>
        <w:t>, who will give individual guidance and advice. Another short break with snacks and music will follow, and the day will finish with judges reviewing the final work and giving personal feedback to each participant.</w:t>
      </w:r>
      <w:r w:rsidRPr="3448B2EB" w:rsidR="2E53D70A">
        <w:rPr>
          <w:rFonts w:ascii="Times New Roman" w:hAnsi="Times New Roman" w:eastAsia="Times New Roman" w:cs="Times New Roman"/>
        </w:rPr>
        <w:t xml:space="preserve"> </w:t>
      </w:r>
      <w:r w:rsidRPr="3448B2EB" w:rsidR="2E53D70A">
        <w:rPr>
          <w:rFonts w:ascii="Times New Roman" w:hAnsi="Times New Roman" w:eastAsia="Times New Roman" w:cs="Times New Roman"/>
          <w:noProof w:val="0"/>
          <w:sz w:val="24"/>
          <w:szCs w:val="24"/>
          <w:lang w:val="en-GB"/>
        </w:rPr>
        <w:t xml:space="preserve">This approach offers a complete event experience that combines learning, emotion, and enjoyment. It supports the Year of </w:t>
      </w:r>
      <w:r w:rsidRPr="3448B2EB" w:rsidR="2E53D70A">
        <w:rPr>
          <w:rFonts w:ascii="Times New Roman" w:hAnsi="Times New Roman" w:eastAsia="Times New Roman" w:cs="Times New Roman"/>
          <w:noProof w:val="0"/>
          <w:sz w:val="24"/>
          <w:szCs w:val="24"/>
          <w:lang w:val="en-GB"/>
        </w:rPr>
        <w:t>Croeso</w:t>
      </w:r>
      <w:r w:rsidRPr="3448B2EB" w:rsidR="2E53D70A">
        <w:rPr>
          <w:rFonts w:ascii="Times New Roman" w:hAnsi="Times New Roman" w:eastAsia="Times New Roman" w:cs="Times New Roman"/>
          <w:noProof w:val="0"/>
          <w:sz w:val="24"/>
          <w:szCs w:val="24"/>
          <w:lang w:val="en-GB"/>
        </w:rPr>
        <w:t xml:space="preserve"> 2025 by highlighting Welsh talent and hospitality, helping visitors feel welcome and truly connected to Wales.</w:t>
      </w:r>
    </w:p>
    <w:p w:rsidR="3448B2EB" w:rsidP="00E977CE" w:rsidRDefault="3448B2EB" w14:paraId="04808ED9" w14:textId="3460D794">
      <w:pPr>
        <w:pStyle w:val="Heading1"/>
        <w:keepNext w:val="1"/>
        <w:keepLines w:val="1"/>
        <w:spacing w:line="360" w:lineRule="auto"/>
        <w:jc w:val="both"/>
        <w:rPr>
          <w:rFonts w:ascii="Times New Roman" w:hAnsi="Times New Roman" w:eastAsia="Times New Roman" w:cs="Times New Roman"/>
          <w:b w:val="1"/>
          <w:bCs w:val="1"/>
          <w:i w:val="0"/>
          <w:iCs w:val="0"/>
          <w:caps w:val="0"/>
          <w:smallCaps w:val="0"/>
          <w:noProof w:val="0"/>
          <w:color w:val="auto"/>
          <w:sz w:val="24"/>
          <w:szCs w:val="24"/>
          <w:lang w:val="en-GB"/>
        </w:rPr>
      </w:pPr>
      <w:bookmarkStart w:name="_Toc137685072" w:id="2085028239"/>
      <w:r w:rsidRPr="00E977CE" w:rsidR="1D7D99BC">
        <w:rPr>
          <w:rFonts w:ascii="Times New Roman" w:hAnsi="Times New Roman" w:eastAsia="Times New Roman" w:cs="Times New Roman"/>
          <w:b w:val="1"/>
          <w:bCs w:val="1"/>
          <w:noProof w:val="0"/>
          <w:color w:val="auto"/>
          <w:sz w:val="24"/>
          <w:szCs w:val="24"/>
          <w:lang w:val="en-GB"/>
        </w:rPr>
        <w:t>3</w:t>
      </w:r>
      <w:r w:rsidRPr="00E977CE" w:rsidR="3A4C2916">
        <w:rPr>
          <w:rFonts w:ascii="Times New Roman" w:hAnsi="Times New Roman" w:eastAsia="Times New Roman" w:cs="Times New Roman"/>
          <w:b w:val="1"/>
          <w:bCs w:val="1"/>
          <w:noProof w:val="0"/>
          <w:color w:val="auto"/>
          <w:sz w:val="24"/>
          <w:szCs w:val="24"/>
          <w:lang w:val="en-GB"/>
        </w:rPr>
        <w:t>. Aim and Objectives of the Meeting Event</w:t>
      </w:r>
      <w:bookmarkEnd w:id="2085028239"/>
      <w:r w:rsidRPr="00E977CE" w:rsidR="3A4C2916">
        <w:rPr>
          <w:rFonts w:ascii="Times New Roman" w:hAnsi="Times New Roman" w:eastAsia="Times New Roman" w:cs="Times New Roman"/>
          <w:b w:val="1"/>
          <w:bCs w:val="1"/>
          <w:noProof w:val="0"/>
          <w:color w:val="auto"/>
          <w:sz w:val="24"/>
          <w:szCs w:val="24"/>
          <w:lang w:val="en-GB"/>
        </w:rPr>
        <w:t xml:space="preserve"> </w:t>
      </w:r>
    </w:p>
    <w:p w:rsidR="47C653F9" w:rsidP="6EB76870" w:rsidRDefault="47C653F9" w14:paraId="44E04932" w14:textId="7B5D35E1">
      <w:pPr>
        <w:pStyle w:val="Normal"/>
        <w:keepNext w:val="1"/>
        <w:keepLines w:val="1"/>
        <w:spacing w:line="360" w:lineRule="auto"/>
        <w:jc w:val="both"/>
        <w:rPr>
          <w:rFonts w:ascii="Times New Roman" w:hAnsi="Times New Roman" w:eastAsia="Times New Roman" w:cs="Times New Roman"/>
          <w:noProof w:val="0"/>
          <w:lang w:val="en-GB"/>
        </w:rPr>
      </w:pPr>
      <w:r w:rsidRPr="36C2BCC3" w:rsidR="49A10646">
        <w:rPr>
          <w:rFonts w:ascii="Times New Roman" w:hAnsi="Times New Roman" w:eastAsia="Times New Roman" w:cs="Times New Roman"/>
          <w:noProof w:val="0"/>
          <w:lang w:val="en-GB"/>
        </w:rPr>
        <w:t xml:space="preserve"> </w:t>
      </w:r>
      <w:r w:rsidRPr="36C2BCC3" w:rsidR="49A10646">
        <w:rPr>
          <w:rFonts w:ascii="Times New Roman" w:hAnsi="Times New Roman" w:eastAsia="Times New Roman" w:cs="Times New Roman"/>
          <w:noProof w:val="0"/>
          <w:lang w:val="en-GB"/>
        </w:rPr>
        <w:t>Objectives</w:t>
      </w:r>
      <w:r w:rsidRPr="36C2BCC3" w:rsidR="49A10646">
        <w:rPr>
          <w:rFonts w:ascii="Times New Roman" w:hAnsi="Times New Roman" w:eastAsia="Times New Roman" w:cs="Times New Roman"/>
          <w:noProof w:val="0"/>
          <w:lang w:val="en-GB"/>
        </w:rPr>
        <w:t xml:space="preserve"> are the specific goals that are intended to be achieved </w:t>
      </w:r>
      <w:r w:rsidRPr="36C2BCC3" w:rsidR="49A10646">
        <w:rPr>
          <w:rFonts w:ascii="Times New Roman" w:hAnsi="Times New Roman" w:eastAsia="Times New Roman" w:cs="Times New Roman"/>
        </w:rPr>
        <w:t>(O’Toole and Taylor &amp; Francis, 2022, p. 174)</w:t>
      </w:r>
      <w:r w:rsidRPr="36C2BCC3" w:rsidR="49A10646">
        <w:rPr>
          <w:rFonts w:ascii="Times New Roman" w:hAnsi="Times New Roman" w:eastAsia="Times New Roman" w:cs="Times New Roman"/>
          <w:noProof w:val="0"/>
          <w:lang w:val="en-GB"/>
        </w:rPr>
        <w:t xml:space="preserve">. </w:t>
      </w:r>
      <w:r w:rsidRPr="36C2BCC3" w:rsidR="47C653F9">
        <w:rPr>
          <w:rFonts w:ascii="Times New Roman" w:hAnsi="Times New Roman" w:eastAsia="Times New Roman" w:cs="Times New Roman"/>
          <w:noProof w:val="0"/>
          <w:lang w:val="en-GB"/>
        </w:rPr>
        <w:t xml:space="preserve">Event </w:t>
      </w:r>
      <w:r w:rsidRPr="36C2BCC3" w:rsidR="47C653F9">
        <w:rPr>
          <w:rFonts w:ascii="Times New Roman" w:hAnsi="Times New Roman" w:eastAsia="Times New Roman" w:cs="Times New Roman"/>
          <w:noProof w:val="0"/>
          <w:lang w:val="en-GB"/>
        </w:rPr>
        <w:t>objectives</w:t>
      </w:r>
      <w:r w:rsidRPr="36C2BCC3" w:rsidR="219600C0">
        <w:rPr>
          <w:rFonts w:ascii="Times New Roman" w:hAnsi="Times New Roman" w:eastAsia="Times New Roman" w:cs="Times New Roman"/>
          <w:noProof w:val="0"/>
          <w:lang w:val="en-GB"/>
        </w:rPr>
        <w:t xml:space="preserve"> </w:t>
      </w:r>
      <w:r w:rsidRPr="36C2BCC3" w:rsidR="47C653F9">
        <w:rPr>
          <w:rFonts w:ascii="Times New Roman" w:hAnsi="Times New Roman" w:eastAsia="Times New Roman" w:cs="Times New Roman"/>
          <w:noProof w:val="0"/>
          <w:lang w:val="en-GB"/>
        </w:rPr>
        <w:t xml:space="preserve">are </w:t>
      </w:r>
      <w:r w:rsidRPr="36C2BCC3" w:rsidR="47C653F9">
        <w:rPr>
          <w:rFonts w:ascii="Times New Roman" w:hAnsi="Times New Roman" w:eastAsia="Times New Roman" w:cs="Times New Roman"/>
          <w:noProof w:val="0"/>
          <w:lang w:val="en-GB"/>
        </w:rPr>
        <w:t>very important</w:t>
      </w:r>
      <w:r w:rsidRPr="36C2BCC3" w:rsidR="47C653F9">
        <w:rPr>
          <w:rFonts w:ascii="Times New Roman" w:hAnsi="Times New Roman" w:eastAsia="Times New Roman" w:cs="Times New Roman"/>
          <w:noProof w:val="0"/>
          <w:lang w:val="en-GB"/>
        </w:rPr>
        <w:t xml:space="preserve"> because they help guide every step of planning, doing, and checking the event after it is finished. </w:t>
      </w:r>
      <w:r w:rsidRPr="36C2BCC3" w:rsidR="28AA7D11">
        <w:rPr>
          <w:rFonts w:ascii="Times New Roman" w:hAnsi="Times New Roman" w:eastAsia="Times New Roman" w:cs="Times New Roman"/>
          <w:noProof w:val="0"/>
          <w:lang w:val="en-GB"/>
        </w:rPr>
        <w:t xml:space="preserve">SMART </w:t>
      </w:r>
      <w:r w:rsidRPr="36C2BCC3" w:rsidR="28AA7D11">
        <w:rPr>
          <w:rFonts w:ascii="Times New Roman" w:hAnsi="Times New Roman" w:eastAsia="Times New Roman" w:cs="Times New Roman"/>
          <w:noProof w:val="0"/>
          <w:lang w:val="en-GB"/>
        </w:rPr>
        <w:t>objectives</w:t>
      </w:r>
      <w:r w:rsidRPr="36C2BCC3" w:rsidR="28AA7D11">
        <w:rPr>
          <w:rFonts w:ascii="Times New Roman" w:hAnsi="Times New Roman" w:eastAsia="Times New Roman" w:cs="Times New Roman"/>
          <w:noProof w:val="0"/>
          <w:lang w:val="en-GB"/>
        </w:rPr>
        <w:t xml:space="preserve"> should be achievable but not easy to achieve (</w:t>
      </w:r>
      <w:r w:rsidRPr="36C2BCC3" w:rsidR="28AA7D11">
        <w:rPr>
          <w:rFonts w:ascii="Times New Roman" w:hAnsi="Times New Roman" w:eastAsia="Times New Roman" w:cs="Times New Roman"/>
          <w:b w:val="0"/>
          <w:bCs w:val="0"/>
          <w:color w:val="auto"/>
          <w:sz w:val="24"/>
          <w:szCs w:val="24"/>
        </w:rPr>
        <w:t xml:space="preserve">Getz and Page, 2024, p.230). </w:t>
      </w:r>
      <w:r w:rsidRPr="36C2BCC3" w:rsidR="47C653F9">
        <w:rPr>
          <w:rFonts w:ascii="Times New Roman" w:hAnsi="Times New Roman" w:eastAsia="Times New Roman" w:cs="Times New Roman"/>
          <w:noProof w:val="0"/>
          <w:lang w:val="en-GB"/>
        </w:rPr>
        <w:t xml:space="preserve">They make sure that everything stays on the right track and that the team knows what needs to be done. Clear and measurable </w:t>
      </w:r>
      <w:r w:rsidRPr="36C2BCC3" w:rsidR="47C653F9">
        <w:rPr>
          <w:rFonts w:ascii="Times New Roman" w:hAnsi="Times New Roman" w:eastAsia="Times New Roman" w:cs="Times New Roman"/>
          <w:noProof w:val="0"/>
          <w:lang w:val="en-GB"/>
        </w:rPr>
        <w:t>objectives</w:t>
      </w:r>
      <w:r w:rsidRPr="36C2BCC3" w:rsidR="47C653F9">
        <w:rPr>
          <w:rFonts w:ascii="Times New Roman" w:hAnsi="Times New Roman" w:eastAsia="Times New Roman" w:cs="Times New Roman"/>
          <w:noProof w:val="0"/>
          <w:lang w:val="en-GB"/>
        </w:rPr>
        <w:t xml:space="preserve"> also help to see if the event was a success or if something needs to be improved (Bladen, 2012, pp.35-36). For PMU Masterclass Wales, the SMART </w:t>
      </w:r>
      <w:r w:rsidRPr="36C2BCC3" w:rsidR="47C653F9">
        <w:rPr>
          <w:rFonts w:ascii="Times New Roman" w:hAnsi="Times New Roman" w:eastAsia="Times New Roman" w:cs="Times New Roman"/>
          <w:noProof w:val="0"/>
          <w:lang w:val="en-GB"/>
        </w:rPr>
        <w:t>objectives</w:t>
      </w:r>
      <w:r w:rsidRPr="36C2BCC3" w:rsidR="47C653F9">
        <w:rPr>
          <w:rFonts w:ascii="Times New Roman" w:hAnsi="Times New Roman" w:eastAsia="Times New Roman" w:cs="Times New Roman"/>
          <w:noProof w:val="0"/>
          <w:lang w:val="en-GB"/>
        </w:rPr>
        <w:t xml:space="preserve"> give a clear plan for how the event will be managed, checked, and improved in the future.</w:t>
      </w:r>
    </w:p>
    <w:p w:rsidR="47C653F9" w:rsidP="6EB76870" w:rsidRDefault="47C653F9" w14:paraId="462852C3" w14:textId="10FEE204">
      <w:pPr>
        <w:pStyle w:val="Normal"/>
        <w:keepNext w:val="1"/>
        <w:keepLines w:val="1"/>
        <w:spacing w:line="360" w:lineRule="auto"/>
        <w:jc w:val="both"/>
        <w:rPr>
          <w:rFonts w:ascii="Times New Roman" w:hAnsi="Times New Roman" w:eastAsia="Times New Roman" w:cs="Times New Roman"/>
          <w:noProof w:val="0"/>
          <w:lang w:val="en-GB"/>
        </w:rPr>
      </w:pPr>
      <w:r w:rsidRPr="6EB76870" w:rsidR="47C653F9">
        <w:rPr>
          <w:rFonts w:ascii="Times New Roman" w:hAnsi="Times New Roman" w:eastAsia="Times New Roman" w:cs="Times New Roman"/>
          <w:noProof w:val="0"/>
          <w:lang w:val="en-GB"/>
        </w:rPr>
        <w:t>SMART Objectives:</w:t>
      </w:r>
    </w:p>
    <w:tbl>
      <w:tblPr>
        <w:tblStyle w:val="TableGrid"/>
        <w:tblW w:w="0" w:type="auto"/>
        <w:tblLayout w:type="fixed"/>
        <w:tblLook w:val="06A0" w:firstRow="1" w:lastRow="0" w:firstColumn="1" w:lastColumn="0" w:noHBand="1" w:noVBand="1"/>
      </w:tblPr>
      <w:tblGrid>
        <w:gridCol w:w="1725"/>
        <w:gridCol w:w="7290"/>
      </w:tblGrid>
      <w:tr w:rsidR="6EB76870" w:rsidTr="00E977CE" w14:paraId="70316586">
        <w:trPr>
          <w:trHeight w:val="1230"/>
        </w:trPr>
        <w:tc>
          <w:tcPr>
            <w:tcW w:w="1725" w:type="dxa"/>
            <w:shd w:val="clear" w:color="auto" w:fill="7030A0"/>
            <w:tcMar/>
          </w:tcPr>
          <w:p w:rsidR="2EF32E04" w:rsidP="00E977CE" w:rsidRDefault="2EF32E04" w14:paraId="59A06F25" w14:textId="48E7872A">
            <w:pPr>
              <w:pStyle w:val="Normal"/>
              <w:spacing w:line="360" w:lineRule="auto"/>
            </w:pPr>
            <w:r w:rsidRPr="00E977CE" w:rsidR="174A4A94">
              <w:rPr>
                <w:rFonts w:ascii="Times New Roman" w:hAnsi="Times New Roman" w:eastAsia="Times New Roman" w:cs="Times New Roman"/>
                <w:noProof w:val="0"/>
                <w:sz w:val="24"/>
                <w:szCs w:val="24"/>
                <w:lang w:val="en-GB"/>
              </w:rPr>
              <w:t xml:space="preserve">                 </w:t>
            </w:r>
          </w:p>
          <w:p w:rsidR="6EB76870" w:rsidP="00E977CE" w:rsidRDefault="6EB76870" w14:paraId="4C0353A8" w14:textId="17F404D4">
            <w:pPr>
              <w:pStyle w:val="Normal"/>
              <w:spacing w:line="360" w:lineRule="auto"/>
              <w:rPr>
                <w:rFonts w:ascii="Times New Roman" w:hAnsi="Times New Roman" w:eastAsia="Times New Roman" w:cs="Times New Roman"/>
                <w:noProof w:val="0"/>
                <w:sz w:val="24"/>
                <w:szCs w:val="24"/>
                <w:lang w:val="en-GB"/>
              </w:rPr>
            </w:pPr>
          </w:p>
          <w:p w:rsidR="2EF32E04" w:rsidP="00E977CE" w:rsidRDefault="2EF32E04" w14:paraId="208ED4DF" w14:textId="320F0177">
            <w:pPr>
              <w:pStyle w:val="Normal"/>
              <w:spacing w:line="360" w:lineRule="auto"/>
              <w:jc w:val="center"/>
              <w:rPr>
                <w:rFonts w:ascii="Times New Roman" w:hAnsi="Times New Roman" w:eastAsia="Times New Roman" w:cs="Times New Roman"/>
                <w:noProof w:val="0"/>
                <w:color w:val="000000" w:themeColor="text1" w:themeTint="FF" w:themeShade="FF"/>
                <w:sz w:val="24"/>
                <w:szCs w:val="24"/>
                <w:lang w:val="en-GB"/>
              </w:rPr>
            </w:pPr>
            <w:r w:rsidRPr="00E977CE" w:rsidR="174A4A94">
              <w:rPr>
                <w:rFonts w:ascii="Times New Roman" w:hAnsi="Times New Roman" w:eastAsia="Times New Roman" w:cs="Times New Roman"/>
                <w:noProof w:val="0"/>
                <w:color w:val="000000" w:themeColor="text1" w:themeTint="FF" w:themeShade="FF"/>
                <w:sz w:val="24"/>
                <w:szCs w:val="24"/>
                <w:lang w:val="en-GB"/>
              </w:rPr>
              <w:t>Specific</w:t>
            </w:r>
          </w:p>
          <w:p w:rsidR="2EF32E04" w:rsidP="00E977CE" w:rsidRDefault="2EF32E04" w14:paraId="5FBEDFFD" w14:textId="65F57F26">
            <w:pPr>
              <w:pStyle w:val="Normal"/>
              <w:spacing w:line="360" w:lineRule="auto"/>
            </w:pPr>
            <w:r w:rsidRPr="00E977CE" w:rsidR="174A4A94">
              <w:rPr>
                <w:rFonts w:ascii="Times New Roman" w:hAnsi="Times New Roman" w:eastAsia="Times New Roman" w:cs="Times New Roman"/>
                <w:noProof w:val="0"/>
                <w:sz w:val="24"/>
                <w:szCs w:val="24"/>
                <w:lang w:val="en-GB"/>
              </w:rPr>
              <w:t xml:space="preserve">  </w:t>
            </w:r>
          </w:p>
        </w:tc>
        <w:tc>
          <w:tcPr>
            <w:tcW w:w="7290" w:type="dxa"/>
            <w:shd w:val="clear" w:color="auto" w:fill="7030A0"/>
            <w:tcMar/>
          </w:tcPr>
          <w:p w:rsidR="2EF32E04" w:rsidP="00E977CE" w:rsidRDefault="2EF32E04" w14:paraId="0397A4C3" w14:textId="046D8D65">
            <w:pPr>
              <w:pStyle w:val="ListParagraph"/>
              <w:numPr>
                <w:ilvl w:val="0"/>
                <w:numId w:val="3"/>
              </w:num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00E977CE" w:rsidR="174A4A94">
              <w:rPr>
                <w:rFonts w:ascii="Times New Roman" w:hAnsi="Times New Roman" w:eastAsia="Times New Roman" w:cs="Times New Roman"/>
                <w:noProof w:val="0"/>
                <w:color w:val="000000" w:themeColor="text1" w:themeTint="FF" w:themeShade="FF"/>
                <w:sz w:val="24"/>
                <w:szCs w:val="24"/>
                <w:lang w:val="en-GB"/>
              </w:rPr>
              <w:t>Organise a two-day PMU training event on 11</w:t>
            </w:r>
            <w:r w:rsidRPr="00E977CE" w:rsidR="495438F7">
              <w:rPr>
                <w:rFonts w:ascii="Times New Roman" w:hAnsi="Times New Roman" w:eastAsia="Times New Roman" w:cs="Times New Roman"/>
                <w:noProof w:val="0"/>
                <w:color w:val="000000" w:themeColor="text1" w:themeTint="FF" w:themeShade="FF"/>
                <w:sz w:val="24"/>
                <w:szCs w:val="24"/>
                <w:lang w:val="en-GB"/>
              </w:rPr>
              <w:t>-</w:t>
            </w:r>
            <w:r w:rsidRPr="00E977CE" w:rsidR="174A4A94">
              <w:rPr>
                <w:rFonts w:ascii="Times New Roman" w:hAnsi="Times New Roman" w:eastAsia="Times New Roman" w:cs="Times New Roman"/>
                <w:noProof w:val="0"/>
                <w:color w:val="000000" w:themeColor="text1" w:themeTint="FF" w:themeShade="FF"/>
                <w:sz w:val="24"/>
                <w:szCs w:val="24"/>
                <w:lang w:val="en-GB"/>
              </w:rPr>
              <w:t>12 October 2025 at Portland House in Cardiff.</w:t>
            </w:r>
          </w:p>
          <w:p w:rsidR="2EF32E04" w:rsidP="00E977CE" w:rsidRDefault="2EF32E04" w14:paraId="6059C9D4" w14:textId="3026D570">
            <w:pPr>
              <w:pStyle w:val="ListParagraph"/>
              <w:numPr>
                <w:ilvl w:val="0"/>
                <w:numId w:val="3"/>
              </w:num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00E977CE" w:rsidR="174A4A94">
              <w:rPr>
                <w:rFonts w:ascii="Times New Roman" w:hAnsi="Times New Roman" w:eastAsia="Times New Roman" w:cs="Times New Roman"/>
                <w:noProof w:val="0"/>
                <w:color w:val="000000" w:themeColor="text1" w:themeTint="FF" w:themeShade="FF"/>
                <w:sz w:val="24"/>
                <w:szCs w:val="24"/>
                <w:lang w:val="en-GB"/>
              </w:rPr>
              <w:t>Offer live demonstrations and workshops with four award-winning Welsh PMU artists.</w:t>
            </w:r>
          </w:p>
          <w:p w:rsidR="2EF32E04" w:rsidP="00E977CE" w:rsidRDefault="2EF32E04" w14:paraId="4DF7E5F4" w14:textId="349356A7">
            <w:pPr>
              <w:pStyle w:val="ListParagraph"/>
              <w:numPr>
                <w:ilvl w:val="0"/>
                <w:numId w:val="3"/>
              </w:num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00E977CE" w:rsidR="174A4A94">
              <w:rPr>
                <w:rFonts w:ascii="Times New Roman" w:hAnsi="Times New Roman" w:eastAsia="Times New Roman" w:cs="Times New Roman"/>
                <w:noProof w:val="0"/>
                <w:color w:val="000000" w:themeColor="text1" w:themeTint="FF" w:themeShade="FF"/>
                <w:sz w:val="24"/>
                <w:szCs w:val="24"/>
                <w:lang w:val="en-GB"/>
              </w:rPr>
              <w:t>Include Welsh food, music, and bilingual signs to create a full cultural experience.</w:t>
            </w:r>
          </w:p>
        </w:tc>
      </w:tr>
      <w:tr w:rsidR="6EB76870" w:rsidTr="00E977CE" w14:paraId="29F319DF">
        <w:trPr>
          <w:trHeight w:val="1170"/>
        </w:trPr>
        <w:tc>
          <w:tcPr>
            <w:tcW w:w="1725" w:type="dxa"/>
            <w:shd w:val="clear" w:color="auto" w:fill="FF0000"/>
            <w:tcMar/>
          </w:tcPr>
          <w:p w:rsidR="6EB76870" w:rsidP="00E977CE" w:rsidRDefault="6EB76870" w14:paraId="7B448E3D" w14:textId="3F5EAF4A">
            <w:pPr>
              <w:pStyle w:val="Normal"/>
              <w:spacing w:line="360" w:lineRule="auto"/>
              <w:jc w:val="center"/>
              <w:rPr>
                <w:rFonts w:ascii="Times New Roman" w:hAnsi="Times New Roman" w:eastAsia="Times New Roman" w:cs="Times New Roman"/>
                <w:noProof w:val="0"/>
                <w:lang w:val="en-GB"/>
              </w:rPr>
            </w:pPr>
          </w:p>
          <w:p w:rsidR="6EB76870" w:rsidP="00E977CE" w:rsidRDefault="6EB76870" w14:paraId="637916E4" w14:textId="14E38826">
            <w:pPr>
              <w:pStyle w:val="Normal"/>
              <w:spacing w:line="360" w:lineRule="auto"/>
              <w:jc w:val="center"/>
              <w:rPr>
                <w:rFonts w:ascii="Times New Roman" w:hAnsi="Times New Roman" w:eastAsia="Times New Roman" w:cs="Times New Roman"/>
                <w:noProof w:val="0"/>
                <w:lang w:val="en-GB"/>
              </w:rPr>
            </w:pPr>
          </w:p>
          <w:p w:rsidR="2EF32E04" w:rsidP="00E977CE" w:rsidRDefault="2EF32E04" w14:paraId="166E9BE0" w14:textId="73DBDFE8">
            <w:pPr>
              <w:pStyle w:val="Normal"/>
              <w:spacing w:line="360" w:lineRule="auto"/>
              <w:jc w:val="center"/>
              <w:rPr>
                <w:rFonts w:ascii="Times New Roman" w:hAnsi="Times New Roman" w:eastAsia="Times New Roman" w:cs="Times New Roman"/>
                <w:noProof w:val="0"/>
                <w:lang w:val="en-GB"/>
              </w:rPr>
            </w:pPr>
            <w:r w:rsidRPr="00E977CE" w:rsidR="174A4A94">
              <w:rPr>
                <w:rFonts w:ascii="Times New Roman" w:hAnsi="Times New Roman" w:eastAsia="Times New Roman" w:cs="Times New Roman"/>
                <w:noProof w:val="0"/>
                <w:lang w:val="en-GB"/>
              </w:rPr>
              <w:t>Measurable</w:t>
            </w:r>
          </w:p>
        </w:tc>
        <w:tc>
          <w:tcPr>
            <w:tcW w:w="7290" w:type="dxa"/>
            <w:shd w:val="clear" w:color="auto" w:fill="FF0000"/>
            <w:tcMar/>
          </w:tcPr>
          <w:p w:rsidR="2EF32E04" w:rsidP="00E977CE" w:rsidRDefault="2EF32E04" w14:paraId="6E45D5FD" w14:textId="2FB13F89">
            <w:pPr>
              <w:pStyle w:val="ListParagraph"/>
              <w:numPr>
                <w:ilvl w:val="0"/>
                <w:numId w:val="3"/>
              </w:numPr>
              <w:spacing w:before="240" w:beforeAutospacing="off" w:after="240" w:afterAutospacing="off" w:line="360" w:lineRule="auto"/>
              <w:rPr>
                <w:rFonts w:ascii="Times New Roman" w:hAnsi="Times New Roman" w:eastAsia="Times New Roman" w:cs="Times New Roman"/>
                <w:noProof w:val="0"/>
                <w:sz w:val="24"/>
                <w:szCs w:val="24"/>
                <w:lang w:val="en-GB"/>
              </w:rPr>
            </w:pPr>
            <w:r w:rsidRPr="00E977CE" w:rsidR="174A4A94">
              <w:rPr>
                <w:rFonts w:ascii="Times New Roman" w:hAnsi="Times New Roman" w:eastAsia="Times New Roman" w:cs="Times New Roman"/>
                <w:noProof w:val="0"/>
                <w:sz w:val="24"/>
                <w:szCs w:val="24"/>
                <w:lang w:val="en-GB"/>
              </w:rPr>
              <w:t>Sell 80 tickets and reach £56,000 in total revenue.</w:t>
            </w:r>
          </w:p>
          <w:p w:rsidR="2EF32E04" w:rsidP="00E977CE" w:rsidRDefault="2EF32E04" w14:paraId="4CFF716F" w14:textId="3C67855D">
            <w:pPr>
              <w:pStyle w:val="ListParagraph"/>
              <w:numPr>
                <w:ilvl w:val="0"/>
                <w:numId w:val="3"/>
              </w:numPr>
              <w:spacing w:before="240" w:beforeAutospacing="off" w:after="240" w:afterAutospacing="off" w:line="360" w:lineRule="auto"/>
              <w:rPr>
                <w:rFonts w:ascii="Times New Roman" w:hAnsi="Times New Roman" w:eastAsia="Times New Roman" w:cs="Times New Roman"/>
                <w:noProof w:val="0"/>
                <w:sz w:val="24"/>
                <w:szCs w:val="24"/>
                <w:lang w:val="en-GB"/>
              </w:rPr>
            </w:pPr>
            <w:r w:rsidRPr="00E977CE" w:rsidR="174A4A94">
              <w:rPr>
                <w:rFonts w:ascii="Times New Roman" w:hAnsi="Times New Roman" w:eastAsia="Times New Roman" w:cs="Times New Roman"/>
                <w:noProof w:val="0"/>
                <w:sz w:val="24"/>
                <w:szCs w:val="24"/>
                <w:lang w:val="en-GB"/>
              </w:rPr>
              <w:t>Collect feedback from at least 70% of guests after the event.</w:t>
            </w:r>
          </w:p>
          <w:p w:rsidR="2EF32E04" w:rsidP="00E977CE" w:rsidRDefault="2EF32E04" w14:paraId="4CB06B11" w14:textId="260D5747">
            <w:pPr>
              <w:pStyle w:val="ListParagraph"/>
              <w:numPr>
                <w:ilvl w:val="0"/>
                <w:numId w:val="3"/>
              </w:numPr>
              <w:spacing w:before="240" w:beforeAutospacing="off" w:after="240" w:afterAutospacing="off" w:line="360" w:lineRule="auto"/>
              <w:rPr>
                <w:rFonts w:ascii="Times New Roman" w:hAnsi="Times New Roman" w:eastAsia="Times New Roman" w:cs="Times New Roman"/>
                <w:noProof w:val="0"/>
                <w:sz w:val="24"/>
                <w:szCs w:val="24"/>
                <w:lang w:val="en-GB"/>
              </w:rPr>
            </w:pPr>
            <w:r w:rsidRPr="00E977CE" w:rsidR="174A4A94">
              <w:rPr>
                <w:rFonts w:ascii="Times New Roman" w:hAnsi="Times New Roman" w:eastAsia="Times New Roman" w:cs="Times New Roman"/>
                <w:noProof w:val="0"/>
                <w:sz w:val="24"/>
                <w:szCs w:val="24"/>
                <w:lang w:val="en-GB"/>
              </w:rPr>
              <w:t>Reach a minimum of 80% satisfaction in the guest feedback surveys.</w:t>
            </w:r>
          </w:p>
        </w:tc>
      </w:tr>
      <w:tr w:rsidR="6EB76870" w:rsidTr="00E977CE" w14:paraId="1AB30E87">
        <w:trPr>
          <w:trHeight w:val="1200"/>
        </w:trPr>
        <w:tc>
          <w:tcPr>
            <w:tcW w:w="1725" w:type="dxa"/>
            <w:shd w:val="clear" w:color="auto" w:fill="FFC000"/>
            <w:tcMar/>
          </w:tcPr>
          <w:p w:rsidR="6EB76870" w:rsidP="00E977CE" w:rsidRDefault="6EB76870" w14:paraId="1514EC7E" w14:textId="50D7E9F6">
            <w:pPr>
              <w:pStyle w:val="Normal"/>
              <w:spacing w:line="360" w:lineRule="auto"/>
              <w:rPr>
                <w:rFonts w:ascii="Times New Roman" w:hAnsi="Times New Roman" w:eastAsia="Times New Roman" w:cs="Times New Roman"/>
                <w:noProof w:val="0"/>
                <w:sz w:val="24"/>
                <w:szCs w:val="24"/>
                <w:lang w:val="en-GB"/>
              </w:rPr>
            </w:pPr>
          </w:p>
          <w:p w:rsidR="6EB76870" w:rsidP="00E977CE" w:rsidRDefault="6EB76870" w14:paraId="670F16B6" w14:textId="31E01A1B">
            <w:pPr>
              <w:pStyle w:val="Normal"/>
              <w:spacing w:line="360" w:lineRule="auto"/>
              <w:rPr>
                <w:rFonts w:ascii="Times New Roman" w:hAnsi="Times New Roman" w:eastAsia="Times New Roman" w:cs="Times New Roman"/>
                <w:noProof w:val="0"/>
                <w:sz w:val="24"/>
                <w:szCs w:val="24"/>
                <w:lang w:val="en-GB"/>
              </w:rPr>
            </w:pPr>
          </w:p>
          <w:p w:rsidR="6EB76870" w:rsidP="00E977CE" w:rsidRDefault="6EB76870" w14:paraId="39C07925" w14:textId="7E7992B1">
            <w:pPr>
              <w:pStyle w:val="Normal"/>
              <w:spacing w:line="360" w:lineRule="auto"/>
              <w:rPr>
                <w:rFonts w:ascii="Times New Roman" w:hAnsi="Times New Roman" w:eastAsia="Times New Roman" w:cs="Times New Roman"/>
                <w:noProof w:val="0"/>
                <w:sz w:val="24"/>
                <w:szCs w:val="24"/>
                <w:lang w:val="en-GB"/>
              </w:rPr>
            </w:pPr>
          </w:p>
          <w:p w:rsidR="2EF32E04" w:rsidP="00E977CE" w:rsidRDefault="2EF32E04" w14:paraId="6D3D3B6F" w14:textId="0B367986">
            <w:pPr>
              <w:pStyle w:val="Normal"/>
              <w:spacing w:line="360" w:lineRule="auto"/>
              <w:jc w:val="center"/>
            </w:pPr>
            <w:r w:rsidRPr="00E977CE" w:rsidR="174A4A94">
              <w:rPr>
                <w:rFonts w:ascii="Times New Roman" w:hAnsi="Times New Roman" w:eastAsia="Times New Roman" w:cs="Times New Roman"/>
                <w:noProof w:val="0"/>
                <w:sz w:val="24"/>
                <w:szCs w:val="24"/>
                <w:lang w:val="en-GB"/>
              </w:rPr>
              <w:t>Achievable</w:t>
            </w:r>
          </w:p>
        </w:tc>
        <w:tc>
          <w:tcPr>
            <w:tcW w:w="7290" w:type="dxa"/>
            <w:shd w:val="clear" w:color="auto" w:fill="FFC000"/>
            <w:tcMar/>
          </w:tcPr>
          <w:p w:rsidR="2EF32E04" w:rsidP="00E977CE" w:rsidRDefault="2EF32E04" w14:paraId="1196B168" w14:textId="715474D5">
            <w:pPr>
              <w:pStyle w:val="ListParagraph"/>
              <w:numPr>
                <w:ilvl w:val="0"/>
                <w:numId w:val="2"/>
              </w:numPr>
              <w:spacing w:before="240" w:beforeAutospacing="off" w:after="240" w:afterAutospacing="off" w:line="360" w:lineRule="auto"/>
              <w:rPr>
                <w:rFonts w:ascii="Times New Roman" w:hAnsi="Times New Roman" w:eastAsia="Times New Roman" w:cs="Times New Roman"/>
                <w:noProof w:val="0"/>
                <w:sz w:val="24"/>
                <w:szCs w:val="24"/>
                <w:lang w:val="en-GB"/>
              </w:rPr>
            </w:pPr>
            <w:r w:rsidRPr="00E977CE" w:rsidR="174A4A94">
              <w:rPr>
                <w:rFonts w:ascii="Times New Roman" w:hAnsi="Times New Roman" w:eastAsia="Times New Roman" w:cs="Times New Roman"/>
                <w:noProof w:val="0"/>
                <w:sz w:val="24"/>
                <w:szCs w:val="24"/>
                <w:lang w:val="en-GB"/>
              </w:rPr>
              <w:t>Use a venue with good AV equipment and space for up to 350 people.</w:t>
            </w:r>
          </w:p>
          <w:p w:rsidR="2EF32E04" w:rsidP="00E977CE" w:rsidRDefault="2EF32E04" w14:paraId="722A2198" w14:textId="3A83E421">
            <w:pPr>
              <w:pStyle w:val="ListParagraph"/>
              <w:numPr>
                <w:ilvl w:val="0"/>
                <w:numId w:val="2"/>
              </w:numPr>
              <w:spacing w:before="240" w:beforeAutospacing="off" w:after="240" w:afterAutospacing="off" w:line="360" w:lineRule="auto"/>
              <w:rPr>
                <w:rFonts w:ascii="Times New Roman" w:hAnsi="Times New Roman" w:eastAsia="Times New Roman" w:cs="Times New Roman"/>
                <w:noProof w:val="0"/>
                <w:sz w:val="24"/>
                <w:szCs w:val="24"/>
                <w:lang w:val="en-GB"/>
              </w:rPr>
            </w:pPr>
            <w:r w:rsidRPr="00E977CE" w:rsidR="174A4A94">
              <w:rPr>
                <w:rFonts w:ascii="Times New Roman" w:hAnsi="Times New Roman" w:eastAsia="Times New Roman" w:cs="Times New Roman"/>
                <w:noProof w:val="0"/>
                <w:sz w:val="24"/>
                <w:szCs w:val="24"/>
                <w:lang w:val="en-GB"/>
              </w:rPr>
              <w:t>Get support from suppliers for PMU tools and materials.</w:t>
            </w:r>
          </w:p>
          <w:p w:rsidR="2EF32E04" w:rsidP="00E977CE" w:rsidRDefault="2EF32E04" w14:paraId="108B0662" w14:textId="3E4E2D7B">
            <w:pPr>
              <w:pStyle w:val="ListParagraph"/>
              <w:numPr>
                <w:ilvl w:val="0"/>
                <w:numId w:val="2"/>
              </w:numPr>
              <w:spacing w:before="240" w:beforeAutospacing="off" w:after="240" w:afterAutospacing="off" w:line="360" w:lineRule="auto"/>
              <w:rPr>
                <w:rFonts w:ascii="Times New Roman" w:hAnsi="Times New Roman" w:eastAsia="Times New Roman" w:cs="Times New Roman"/>
                <w:noProof w:val="0"/>
                <w:sz w:val="24"/>
                <w:szCs w:val="24"/>
                <w:lang w:val="en-GB"/>
              </w:rPr>
            </w:pPr>
            <w:r w:rsidRPr="00E977CE" w:rsidR="174A4A94">
              <w:rPr>
                <w:rFonts w:ascii="Times New Roman" w:hAnsi="Times New Roman" w:eastAsia="Times New Roman" w:cs="Times New Roman"/>
                <w:noProof w:val="0"/>
                <w:sz w:val="24"/>
                <w:szCs w:val="24"/>
                <w:lang w:val="en-GB"/>
              </w:rPr>
              <w:t>Apply for £25,000 funding from Creative Wales and Sephora to help with event costs.</w:t>
            </w:r>
          </w:p>
        </w:tc>
      </w:tr>
      <w:tr w:rsidR="6EB76870" w:rsidTr="00E977CE" w14:paraId="0B986572">
        <w:trPr>
          <w:trHeight w:val="1410"/>
        </w:trPr>
        <w:tc>
          <w:tcPr>
            <w:tcW w:w="1725" w:type="dxa"/>
            <w:shd w:val="clear" w:color="auto" w:fill="00B050"/>
            <w:tcMar/>
          </w:tcPr>
          <w:p w:rsidR="6EB76870" w:rsidP="00E977CE" w:rsidRDefault="6EB76870" w14:paraId="46D1CDCE" w14:textId="0B0DD323">
            <w:pPr>
              <w:pStyle w:val="Normal"/>
              <w:spacing w:line="360" w:lineRule="auto"/>
              <w:rPr>
                <w:rFonts w:ascii="Times New Roman" w:hAnsi="Times New Roman" w:eastAsia="Times New Roman" w:cs="Times New Roman"/>
                <w:noProof w:val="0"/>
                <w:lang w:val="en-GB"/>
              </w:rPr>
            </w:pPr>
          </w:p>
          <w:p w:rsidR="6EB76870" w:rsidP="00E977CE" w:rsidRDefault="6EB76870" w14:paraId="2FB00CF4" w14:textId="7A678B31">
            <w:pPr>
              <w:pStyle w:val="Normal"/>
              <w:spacing w:line="360" w:lineRule="auto"/>
              <w:rPr>
                <w:rFonts w:ascii="Times New Roman" w:hAnsi="Times New Roman" w:eastAsia="Times New Roman" w:cs="Times New Roman"/>
                <w:noProof w:val="0"/>
                <w:lang w:val="en-GB"/>
              </w:rPr>
            </w:pPr>
          </w:p>
          <w:p w:rsidR="6EB76870" w:rsidP="00E977CE" w:rsidRDefault="6EB76870" w14:paraId="55A68A83" w14:textId="628AB8FD">
            <w:pPr>
              <w:pStyle w:val="Normal"/>
              <w:spacing w:line="360" w:lineRule="auto"/>
              <w:rPr>
                <w:rFonts w:ascii="Times New Roman" w:hAnsi="Times New Roman" w:eastAsia="Times New Roman" w:cs="Times New Roman"/>
                <w:noProof w:val="0"/>
                <w:lang w:val="en-GB"/>
              </w:rPr>
            </w:pPr>
          </w:p>
          <w:p w:rsidR="2EF32E04" w:rsidP="00E977CE" w:rsidRDefault="2EF32E04" w14:paraId="21FBB7B9" w14:textId="7DE58156">
            <w:pPr>
              <w:pStyle w:val="Normal"/>
              <w:spacing w:line="360" w:lineRule="auto"/>
              <w:jc w:val="center"/>
              <w:rPr>
                <w:rFonts w:ascii="Times New Roman" w:hAnsi="Times New Roman" w:eastAsia="Times New Roman" w:cs="Times New Roman"/>
                <w:noProof w:val="0"/>
                <w:lang w:val="en-GB"/>
              </w:rPr>
            </w:pPr>
            <w:r w:rsidRPr="00E977CE" w:rsidR="174A4A94">
              <w:rPr>
                <w:rFonts w:ascii="Times New Roman" w:hAnsi="Times New Roman" w:eastAsia="Times New Roman" w:cs="Times New Roman"/>
                <w:noProof w:val="0"/>
                <w:lang w:val="en-GB"/>
              </w:rPr>
              <w:t>Relevant</w:t>
            </w:r>
          </w:p>
        </w:tc>
        <w:tc>
          <w:tcPr>
            <w:tcW w:w="7290" w:type="dxa"/>
            <w:shd w:val="clear" w:color="auto" w:fill="00B050"/>
            <w:tcMar/>
          </w:tcPr>
          <w:p w:rsidR="2EF32E04" w:rsidP="00E977CE" w:rsidRDefault="2EF32E04" w14:paraId="48A5764C" w14:textId="4B8ECB80">
            <w:pPr>
              <w:pStyle w:val="ListParagraph"/>
              <w:numPr>
                <w:ilvl w:val="0"/>
                <w:numId w:val="2"/>
              </w:numPr>
              <w:spacing w:before="240" w:beforeAutospacing="off" w:after="240" w:afterAutospacing="off" w:line="360" w:lineRule="auto"/>
              <w:rPr>
                <w:rFonts w:ascii="Times New Roman" w:hAnsi="Times New Roman" w:eastAsia="Times New Roman" w:cs="Times New Roman"/>
                <w:noProof w:val="0"/>
                <w:sz w:val="24"/>
                <w:szCs w:val="24"/>
                <w:lang w:val="en-GB"/>
              </w:rPr>
            </w:pPr>
            <w:r w:rsidRPr="00E977CE" w:rsidR="174A4A94">
              <w:rPr>
                <w:rFonts w:ascii="Times New Roman" w:hAnsi="Times New Roman" w:eastAsia="Times New Roman" w:cs="Times New Roman"/>
                <w:noProof w:val="0"/>
                <w:sz w:val="24"/>
                <w:szCs w:val="24"/>
                <w:lang w:val="en-GB"/>
              </w:rPr>
              <w:t xml:space="preserve">Promote Welsh culture and talent as part of the Year of </w:t>
            </w:r>
            <w:r w:rsidRPr="00E977CE" w:rsidR="174A4A94">
              <w:rPr>
                <w:rFonts w:ascii="Times New Roman" w:hAnsi="Times New Roman" w:eastAsia="Times New Roman" w:cs="Times New Roman"/>
                <w:noProof w:val="0"/>
                <w:sz w:val="24"/>
                <w:szCs w:val="24"/>
                <w:lang w:val="en-GB"/>
              </w:rPr>
              <w:t>Croeso</w:t>
            </w:r>
            <w:r w:rsidRPr="00E977CE" w:rsidR="174A4A94">
              <w:rPr>
                <w:rFonts w:ascii="Times New Roman" w:hAnsi="Times New Roman" w:eastAsia="Times New Roman" w:cs="Times New Roman"/>
                <w:noProof w:val="0"/>
                <w:sz w:val="24"/>
                <w:szCs w:val="24"/>
                <w:lang w:val="en-GB"/>
              </w:rPr>
              <w:t xml:space="preserve"> 2025 campaign.</w:t>
            </w:r>
          </w:p>
          <w:p w:rsidR="2EF32E04" w:rsidP="00E977CE" w:rsidRDefault="2EF32E04" w14:paraId="1C69741D" w14:textId="5A9E3459">
            <w:pPr>
              <w:pStyle w:val="ListParagraph"/>
              <w:numPr>
                <w:ilvl w:val="0"/>
                <w:numId w:val="2"/>
              </w:numPr>
              <w:spacing w:before="240" w:beforeAutospacing="off" w:after="240" w:afterAutospacing="off" w:line="360" w:lineRule="auto"/>
              <w:rPr>
                <w:rFonts w:ascii="Times New Roman" w:hAnsi="Times New Roman" w:eastAsia="Times New Roman" w:cs="Times New Roman"/>
                <w:noProof w:val="0"/>
                <w:sz w:val="24"/>
                <w:szCs w:val="24"/>
                <w:lang w:val="en-GB"/>
              </w:rPr>
            </w:pPr>
            <w:r w:rsidRPr="00E977CE" w:rsidR="174A4A94">
              <w:rPr>
                <w:rFonts w:ascii="Times New Roman" w:hAnsi="Times New Roman" w:eastAsia="Times New Roman" w:cs="Times New Roman"/>
                <w:noProof w:val="0"/>
                <w:sz w:val="24"/>
                <w:szCs w:val="24"/>
                <w:lang w:val="en-GB"/>
              </w:rPr>
              <w:t>Offer useful, hands-on training for PMU professionals who want to improve their skills.</w:t>
            </w:r>
          </w:p>
          <w:p w:rsidR="2EF32E04" w:rsidP="00E977CE" w:rsidRDefault="2EF32E04" w14:paraId="7D87D799" w14:textId="22D80ECE">
            <w:pPr>
              <w:pStyle w:val="ListParagraph"/>
              <w:numPr>
                <w:ilvl w:val="0"/>
                <w:numId w:val="2"/>
              </w:numPr>
              <w:spacing w:before="240" w:beforeAutospacing="off" w:after="240" w:afterAutospacing="off" w:line="360" w:lineRule="auto"/>
              <w:rPr>
                <w:rFonts w:ascii="Times New Roman" w:hAnsi="Times New Roman" w:eastAsia="Times New Roman" w:cs="Times New Roman"/>
                <w:noProof w:val="0"/>
                <w:sz w:val="24"/>
                <w:szCs w:val="24"/>
                <w:lang w:val="en-GB"/>
              </w:rPr>
            </w:pPr>
            <w:r w:rsidRPr="00E977CE" w:rsidR="174A4A94">
              <w:rPr>
                <w:rFonts w:ascii="Times New Roman" w:hAnsi="Times New Roman" w:eastAsia="Times New Roman" w:cs="Times New Roman"/>
                <w:noProof w:val="0"/>
                <w:sz w:val="24"/>
                <w:szCs w:val="24"/>
                <w:lang w:val="en-GB"/>
              </w:rPr>
              <w:t>Support local tourism and business by attracting visitors to Cardiff.</w:t>
            </w:r>
          </w:p>
        </w:tc>
      </w:tr>
      <w:tr w:rsidR="6EB76870" w:rsidTr="00E977CE" w14:paraId="2A55C277">
        <w:trPr>
          <w:trHeight w:val="1350"/>
        </w:trPr>
        <w:tc>
          <w:tcPr>
            <w:tcW w:w="1725" w:type="dxa"/>
            <w:shd w:val="clear" w:color="auto" w:fill="00B0F0"/>
            <w:tcMar/>
          </w:tcPr>
          <w:p w:rsidR="6EB76870" w:rsidP="00E977CE" w:rsidRDefault="6EB76870" w14:paraId="18A582BD" w14:textId="6C083852">
            <w:pPr>
              <w:pStyle w:val="Normal"/>
              <w:spacing w:line="360" w:lineRule="auto"/>
              <w:jc w:val="center"/>
              <w:rPr>
                <w:rFonts w:ascii="Times New Roman" w:hAnsi="Times New Roman" w:eastAsia="Times New Roman" w:cs="Times New Roman"/>
                <w:noProof w:val="0"/>
                <w:lang w:val="en-GB"/>
              </w:rPr>
            </w:pPr>
          </w:p>
          <w:p w:rsidR="6EB76870" w:rsidP="00E977CE" w:rsidRDefault="6EB76870" w14:paraId="3263017D" w14:textId="1CB23D0B">
            <w:pPr>
              <w:pStyle w:val="Normal"/>
              <w:spacing w:line="360" w:lineRule="auto"/>
              <w:jc w:val="center"/>
              <w:rPr>
                <w:rFonts w:ascii="Times New Roman" w:hAnsi="Times New Roman" w:eastAsia="Times New Roman" w:cs="Times New Roman"/>
                <w:noProof w:val="0"/>
                <w:lang w:val="en-GB"/>
              </w:rPr>
            </w:pPr>
          </w:p>
          <w:p w:rsidR="6EB76870" w:rsidP="00E977CE" w:rsidRDefault="6EB76870" w14:paraId="4863D360" w14:textId="35E5C448">
            <w:pPr>
              <w:pStyle w:val="Normal"/>
              <w:spacing w:line="360" w:lineRule="auto"/>
              <w:jc w:val="center"/>
              <w:rPr>
                <w:rFonts w:ascii="Times New Roman" w:hAnsi="Times New Roman" w:eastAsia="Times New Roman" w:cs="Times New Roman"/>
                <w:noProof w:val="0"/>
                <w:lang w:val="en-GB"/>
              </w:rPr>
            </w:pPr>
          </w:p>
          <w:p w:rsidR="2EF32E04" w:rsidP="00E977CE" w:rsidRDefault="2EF32E04" w14:paraId="6F073E67" w14:textId="10EA95DF">
            <w:pPr>
              <w:pStyle w:val="Normal"/>
              <w:spacing w:line="360" w:lineRule="auto"/>
              <w:jc w:val="center"/>
              <w:rPr>
                <w:rFonts w:ascii="Times New Roman" w:hAnsi="Times New Roman" w:eastAsia="Times New Roman" w:cs="Times New Roman"/>
                <w:noProof w:val="0"/>
                <w:lang w:val="en-GB"/>
              </w:rPr>
            </w:pPr>
            <w:r w:rsidRPr="00E977CE" w:rsidR="174A4A94">
              <w:rPr>
                <w:rFonts w:ascii="Times New Roman" w:hAnsi="Times New Roman" w:eastAsia="Times New Roman" w:cs="Times New Roman"/>
                <w:noProof w:val="0"/>
                <w:lang w:val="en-GB"/>
              </w:rPr>
              <w:t>Tima-Based</w:t>
            </w:r>
          </w:p>
        </w:tc>
        <w:tc>
          <w:tcPr>
            <w:tcW w:w="7290" w:type="dxa"/>
            <w:shd w:val="clear" w:color="auto" w:fill="00B0F0"/>
            <w:tcMar/>
          </w:tcPr>
          <w:p w:rsidR="2EF32E04" w:rsidP="00E977CE" w:rsidRDefault="2EF32E04" w14:paraId="75CC5FB4" w14:textId="24E696E8">
            <w:pPr>
              <w:pStyle w:val="ListParagraph"/>
              <w:numPr>
                <w:ilvl w:val="0"/>
                <w:numId w:val="3"/>
              </w:numPr>
              <w:spacing w:before="240" w:beforeAutospacing="off" w:after="240" w:afterAutospacing="off" w:line="360" w:lineRule="auto"/>
              <w:rPr>
                <w:rFonts w:ascii="Times New Roman" w:hAnsi="Times New Roman" w:eastAsia="Times New Roman" w:cs="Times New Roman"/>
                <w:noProof w:val="0"/>
                <w:sz w:val="24"/>
                <w:szCs w:val="24"/>
                <w:lang w:val="en-GB"/>
              </w:rPr>
            </w:pPr>
            <w:r w:rsidRPr="00E977CE" w:rsidR="174A4A94">
              <w:rPr>
                <w:rFonts w:ascii="Times New Roman" w:hAnsi="Times New Roman" w:eastAsia="Times New Roman" w:cs="Times New Roman"/>
                <w:noProof w:val="0"/>
                <w:sz w:val="24"/>
                <w:szCs w:val="24"/>
                <w:lang w:val="en-GB"/>
              </w:rPr>
              <w:t>Hold the event over two days, 11</w:t>
            </w:r>
            <w:r w:rsidRPr="00E977CE" w:rsidR="02C40B83">
              <w:rPr>
                <w:rFonts w:ascii="Times New Roman" w:hAnsi="Times New Roman" w:eastAsia="Times New Roman" w:cs="Times New Roman"/>
                <w:noProof w:val="0"/>
                <w:sz w:val="24"/>
                <w:szCs w:val="24"/>
                <w:lang w:val="en-GB"/>
              </w:rPr>
              <w:t>-</w:t>
            </w:r>
            <w:r w:rsidRPr="00E977CE" w:rsidR="174A4A94">
              <w:rPr>
                <w:rFonts w:ascii="Times New Roman" w:hAnsi="Times New Roman" w:eastAsia="Times New Roman" w:cs="Times New Roman"/>
                <w:noProof w:val="0"/>
                <w:sz w:val="24"/>
                <w:szCs w:val="24"/>
                <w:lang w:val="en-GB"/>
              </w:rPr>
              <w:t>12 October 2025.</w:t>
            </w:r>
          </w:p>
          <w:p w:rsidR="2EF32E04" w:rsidP="00E977CE" w:rsidRDefault="2EF32E04" w14:paraId="33E4623A" w14:textId="5A8A8151">
            <w:pPr>
              <w:pStyle w:val="ListParagraph"/>
              <w:numPr>
                <w:ilvl w:val="0"/>
                <w:numId w:val="3"/>
              </w:numPr>
              <w:spacing w:before="240" w:beforeAutospacing="off" w:after="240" w:afterAutospacing="off" w:line="360" w:lineRule="auto"/>
              <w:rPr>
                <w:rFonts w:ascii="Times New Roman" w:hAnsi="Times New Roman" w:eastAsia="Times New Roman" w:cs="Times New Roman"/>
                <w:noProof w:val="0"/>
                <w:sz w:val="24"/>
                <w:szCs w:val="24"/>
                <w:lang w:val="en-GB"/>
              </w:rPr>
            </w:pPr>
            <w:r w:rsidRPr="00E977CE" w:rsidR="174A4A94">
              <w:rPr>
                <w:rFonts w:ascii="Times New Roman" w:hAnsi="Times New Roman" w:eastAsia="Times New Roman" w:cs="Times New Roman"/>
                <w:noProof w:val="0"/>
                <w:sz w:val="24"/>
                <w:szCs w:val="24"/>
                <w:lang w:val="en-GB"/>
              </w:rPr>
              <w:t>Start selling tickets in July 2025 and close sales by early October.</w:t>
            </w:r>
          </w:p>
          <w:p w:rsidR="2EF32E04" w:rsidP="00E977CE" w:rsidRDefault="2EF32E04" w14:paraId="794020D7" w14:textId="3D3066DA">
            <w:pPr>
              <w:pStyle w:val="ListParagraph"/>
              <w:numPr>
                <w:ilvl w:val="0"/>
                <w:numId w:val="3"/>
              </w:numPr>
              <w:spacing w:before="240" w:beforeAutospacing="off" w:after="240" w:afterAutospacing="off" w:line="360" w:lineRule="auto"/>
              <w:rPr>
                <w:rFonts w:ascii="Times New Roman" w:hAnsi="Times New Roman" w:eastAsia="Times New Roman" w:cs="Times New Roman"/>
                <w:noProof w:val="0"/>
                <w:sz w:val="24"/>
                <w:szCs w:val="24"/>
                <w:lang w:val="en-GB"/>
              </w:rPr>
            </w:pPr>
            <w:r w:rsidRPr="00E977CE" w:rsidR="174A4A94">
              <w:rPr>
                <w:rFonts w:ascii="Times New Roman" w:hAnsi="Times New Roman" w:eastAsia="Times New Roman" w:cs="Times New Roman"/>
                <w:noProof w:val="0"/>
                <w:sz w:val="24"/>
                <w:szCs w:val="24"/>
                <w:lang w:val="en-GB"/>
              </w:rPr>
              <w:t>Complete all event evaluation and reports within four weeks after the event.</w:t>
            </w:r>
          </w:p>
        </w:tc>
      </w:tr>
    </w:tbl>
    <w:p w:rsidR="3448B2EB" w:rsidP="00E977CE" w:rsidRDefault="3448B2EB" w14:paraId="5CBF9160" w14:textId="0AF088AB">
      <w:pPr>
        <w:pStyle w:val="Heading1"/>
        <w:spacing w:line="360" w:lineRule="auto"/>
        <w:rPr>
          <w:rFonts w:ascii="Times New Roman" w:hAnsi="Times New Roman" w:eastAsia="Times New Roman" w:cs="Times New Roman"/>
          <w:b w:val="1"/>
          <w:bCs w:val="1"/>
          <w:color w:val="000000" w:themeColor="text1" w:themeTint="FF" w:themeShade="FF"/>
          <w:sz w:val="24"/>
          <w:szCs w:val="24"/>
        </w:rPr>
      </w:pPr>
      <w:bookmarkStart w:name="_Toc1369046604" w:id="13777755"/>
      <w:r w:rsidRPr="00E977CE" w:rsidR="24FF95AF">
        <w:rPr>
          <w:rFonts w:ascii="Times New Roman" w:hAnsi="Times New Roman" w:eastAsia="Times New Roman" w:cs="Times New Roman"/>
          <w:b w:val="1"/>
          <w:bCs w:val="1"/>
          <w:color w:val="000000" w:themeColor="text1" w:themeTint="FF" w:themeShade="FF"/>
          <w:sz w:val="24"/>
          <w:szCs w:val="24"/>
        </w:rPr>
        <w:t>4</w:t>
      </w:r>
      <w:r w:rsidRPr="00E977CE" w:rsidR="4057FE52">
        <w:rPr>
          <w:rFonts w:ascii="Times New Roman" w:hAnsi="Times New Roman" w:eastAsia="Times New Roman" w:cs="Times New Roman"/>
          <w:b w:val="1"/>
          <w:bCs w:val="1"/>
          <w:color w:val="000000" w:themeColor="text1" w:themeTint="FF" w:themeShade="FF"/>
          <w:sz w:val="24"/>
          <w:szCs w:val="24"/>
        </w:rPr>
        <w:t xml:space="preserve">. </w:t>
      </w:r>
      <w:r w:rsidRPr="00E977CE" w:rsidR="4057FE52">
        <w:rPr>
          <w:rFonts w:ascii="Times New Roman" w:hAnsi="Times New Roman" w:eastAsia="Times New Roman" w:cs="Times New Roman"/>
          <w:b w:val="1"/>
          <w:bCs w:val="1"/>
          <w:color w:val="000000" w:themeColor="text1" w:themeTint="FF" w:themeShade="FF"/>
          <w:sz w:val="24"/>
          <w:szCs w:val="24"/>
        </w:rPr>
        <w:t>Event</w:t>
      </w:r>
      <w:r w:rsidRPr="00E977CE" w:rsidR="4057FE52">
        <w:rPr>
          <w:rFonts w:ascii="Times New Roman" w:hAnsi="Times New Roman" w:eastAsia="Times New Roman" w:cs="Times New Roman"/>
          <w:b w:val="1"/>
          <w:bCs w:val="1"/>
          <w:color w:val="000000" w:themeColor="text1" w:themeTint="FF" w:themeShade="FF"/>
          <w:sz w:val="24"/>
          <w:szCs w:val="24"/>
        </w:rPr>
        <w:t xml:space="preserve"> Management</w:t>
      </w:r>
      <w:bookmarkEnd w:id="13777755"/>
      <w:r w:rsidRPr="00E977CE" w:rsidR="4057FE52">
        <w:rPr>
          <w:rFonts w:ascii="Times New Roman" w:hAnsi="Times New Roman" w:eastAsia="Times New Roman" w:cs="Times New Roman"/>
          <w:b w:val="1"/>
          <w:bCs w:val="1"/>
          <w:color w:val="000000" w:themeColor="text1" w:themeTint="FF" w:themeShade="FF"/>
          <w:sz w:val="24"/>
          <w:szCs w:val="24"/>
        </w:rPr>
        <w:t xml:space="preserve"> </w:t>
      </w:r>
    </w:p>
    <w:p w:rsidR="43B2E0F4" w:rsidP="36C2BCC3" w:rsidRDefault="43B2E0F4" w14:paraId="45E71F7E" w14:textId="58951925">
      <w:pPr>
        <w:pStyle w:val="Normal"/>
        <w:spacing w:line="360" w:lineRule="auto"/>
        <w:jc w:val="both"/>
        <w:rPr>
          <w:rFonts w:ascii="Times New Roman" w:hAnsi="Times New Roman" w:eastAsia="Times New Roman" w:cs="Times New Roman"/>
        </w:rPr>
      </w:pPr>
      <w:r w:rsidRPr="00E977CE" w:rsidR="43B2E0F4">
        <w:rPr>
          <w:rFonts w:ascii="Times New Roman" w:hAnsi="Times New Roman" w:eastAsia="Times New Roman" w:cs="Times New Roman"/>
        </w:rPr>
        <w:t>Effective event management necessities strategic vision</w:t>
      </w:r>
      <w:r w:rsidRPr="00E977CE" w:rsidR="5BBB7011">
        <w:rPr>
          <w:rFonts w:ascii="Times New Roman" w:hAnsi="Times New Roman" w:eastAsia="Times New Roman" w:cs="Times New Roman"/>
        </w:rPr>
        <w:t xml:space="preserve">, ensuring organisational through adaptive planning and stakeholder integration </w:t>
      </w:r>
      <w:r w:rsidRPr="00E977CE" w:rsidR="1848B38D">
        <w:rPr>
          <w:rFonts w:ascii="Times New Roman" w:hAnsi="Times New Roman" w:eastAsia="Times New Roman" w:cs="Times New Roman"/>
        </w:rPr>
        <w:t xml:space="preserve">(Getz and Page, 2024, p.239). </w:t>
      </w:r>
      <w:r w:rsidRPr="00E977CE" w:rsidR="66BD2BA2">
        <w:rPr>
          <w:rFonts w:ascii="Times New Roman" w:hAnsi="Times New Roman" w:eastAsia="Times New Roman" w:cs="Times New Roman"/>
        </w:rPr>
        <w:t xml:space="preserve">The scope </w:t>
      </w:r>
      <w:r w:rsidRPr="00E977CE" w:rsidR="587D5A4C">
        <w:rPr>
          <w:rFonts w:ascii="Times New Roman" w:hAnsi="Times New Roman" w:eastAsia="Times New Roman" w:cs="Times New Roman"/>
        </w:rPr>
        <w:t>management</w:t>
      </w:r>
      <w:r w:rsidRPr="00E977CE" w:rsidR="66BD2BA2">
        <w:rPr>
          <w:rFonts w:ascii="Times New Roman" w:hAnsi="Times New Roman" w:eastAsia="Times New Roman" w:cs="Times New Roman"/>
        </w:rPr>
        <w:t xml:space="preserve"> of the event includes all the tasks, resources, and time needed to plan and complete the event. The main part </w:t>
      </w:r>
      <w:r w:rsidRPr="00E977CE" w:rsidR="386EC398">
        <w:rPr>
          <w:rFonts w:ascii="Times New Roman" w:hAnsi="Times New Roman" w:eastAsia="Times New Roman" w:cs="Times New Roman"/>
        </w:rPr>
        <w:t xml:space="preserve">of the scope management is </w:t>
      </w:r>
      <w:r w:rsidRPr="00E977CE" w:rsidR="196ECA26">
        <w:rPr>
          <w:rFonts w:ascii="Times New Roman" w:hAnsi="Times New Roman" w:eastAsia="Times New Roman" w:cs="Times New Roman"/>
        </w:rPr>
        <w:t>coordinating</w:t>
      </w:r>
      <w:r w:rsidRPr="00E977CE" w:rsidR="386EC398">
        <w:rPr>
          <w:rFonts w:ascii="Times New Roman" w:hAnsi="Times New Roman" w:eastAsia="Times New Roman" w:cs="Times New Roman"/>
        </w:rPr>
        <w:t xml:space="preserve"> all the other processes</w:t>
      </w:r>
      <w:r w:rsidRPr="00E977CE" w:rsidR="5C4A92FC">
        <w:rPr>
          <w:rFonts w:ascii="Times New Roman" w:hAnsi="Times New Roman" w:eastAsia="Times New Roman" w:cs="Times New Roman"/>
        </w:rPr>
        <w:t xml:space="preserve"> involved. It brings </w:t>
      </w:r>
      <w:r w:rsidRPr="00E977CE" w:rsidR="4BF6C4C2">
        <w:rPr>
          <w:rFonts w:ascii="Times New Roman" w:hAnsi="Times New Roman" w:eastAsia="Times New Roman" w:cs="Times New Roman"/>
        </w:rPr>
        <w:t>everything</w:t>
      </w:r>
      <w:r w:rsidRPr="00E977CE" w:rsidR="5C4A92FC">
        <w:rPr>
          <w:rFonts w:ascii="Times New Roman" w:hAnsi="Times New Roman" w:eastAsia="Times New Roman" w:cs="Times New Roman"/>
        </w:rPr>
        <w:t xml:space="preserve"> </w:t>
      </w:r>
      <w:r w:rsidRPr="00E977CE" w:rsidR="386EC398">
        <w:rPr>
          <w:rFonts w:ascii="Times New Roman" w:hAnsi="Times New Roman" w:eastAsia="Times New Roman" w:cs="Times New Roman"/>
        </w:rPr>
        <w:t>together so that all tasks and activities wor</w:t>
      </w:r>
      <w:r w:rsidRPr="00E977CE" w:rsidR="55844313">
        <w:rPr>
          <w:rFonts w:ascii="Times New Roman" w:hAnsi="Times New Roman" w:eastAsia="Times New Roman" w:cs="Times New Roman"/>
        </w:rPr>
        <w:t xml:space="preserve">k </w:t>
      </w:r>
      <w:r w:rsidRPr="00E977CE" w:rsidR="32BD0FC0">
        <w:rPr>
          <w:rFonts w:ascii="Times New Roman" w:hAnsi="Times New Roman" w:eastAsia="Times New Roman" w:cs="Times New Roman"/>
        </w:rPr>
        <w:t>together to ensure the event is successful</w:t>
      </w:r>
      <w:r w:rsidRPr="00E977CE" w:rsidR="5FDEB0ED">
        <w:rPr>
          <w:rFonts w:ascii="Times New Roman" w:hAnsi="Times New Roman" w:eastAsia="Times New Roman" w:cs="Times New Roman"/>
        </w:rPr>
        <w:t xml:space="preserve"> (O’Toole and Taylor &amp; Francis, 2022, p. 194). </w:t>
      </w:r>
    </w:p>
    <w:p w:rsidR="33121F04" w:rsidP="00E977CE" w:rsidRDefault="33121F04" w14:paraId="22DF50AE" w14:textId="62C2BEAD">
      <w:pPr>
        <w:pStyle w:val="Heading2"/>
        <w:spacing w:line="360" w:lineRule="auto"/>
        <w:rPr>
          <w:rFonts w:ascii="Times New Roman" w:hAnsi="Times New Roman" w:eastAsia="Times New Roman" w:cs="Times New Roman"/>
          <w:b w:val="1"/>
          <w:bCs w:val="1"/>
          <w:color w:val="000000" w:themeColor="text1" w:themeTint="FF" w:themeShade="FF"/>
          <w:sz w:val="24"/>
          <w:szCs w:val="24"/>
        </w:rPr>
      </w:pPr>
      <w:bookmarkStart w:name="_Toc1528862741" w:id="1088205366"/>
      <w:r w:rsidRPr="00E977CE" w:rsidR="08D30134">
        <w:rPr>
          <w:rFonts w:ascii="Times New Roman" w:hAnsi="Times New Roman" w:eastAsia="Times New Roman" w:cs="Times New Roman"/>
          <w:b w:val="1"/>
          <w:bCs w:val="1"/>
          <w:color w:val="000000" w:themeColor="text1" w:themeTint="FF" w:themeShade="FF"/>
          <w:sz w:val="24"/>
          <w:szCs w:val="24"/>
        </w:rPr>
        <w:t>4</w:t>
      </w:r>
      <w:r w:rsidRPr="00E977CE" w:rsidR="33121F04">
        <w:rPr>
          <w:rFonts w:ascii="Times New Roman" w:hAnsi="Times New Roman" w:eastAsia="Times New Roman" w:cs="Times New Roman"/>
          <w:b w:val="1"/>
          <w:bCs w:val="1"/>
          <w:color w:val="000000" w:themeColor="text1" w:themeTint="FF" w:themeShade="FF"/>
          <w:sz w:val="24"/>
          <w:szCs w:val="24"/>
        </w:rPr>
        <w:t xml:space="preserve">.1 </w:t>
      </w:r>
      <w:r w:rsidRPr="00E977CE" w:rsidR="703AB8FE">
        <w:rPr>
          <w:rFonts w:ascii="Times New Roman" w:hAnsi="Times New Roman" w:eastAsia="Times New Roman" w:cs="Times New Roman"/>
          <w:b w:val="1"/>
          <w:bCs w:val="1"/>
          <w:color w:val="000000" w:themeColor="text1" w:themeTint="FF" w:themeShade="FF"/>
          <w:sz w:val="24"/>
          <w:szCs w:val="24"/>
        </w:rPr>
        <w:t>Marketing</w:t>
      </w:r>
      <w:bookmarkEnd w:id="1088205366"/>
    </w:p>
    <w:p w:rsidR="772D58BB" w:rsidP="36C2BCC3" w:rsidRDefault="772D58BB" w14:paraId="5B6FBBD6" w14:textId="0B78B00D">
      <w:pPr>
        <w:pStyle w:val="Normal"/>
        <w:spacing w:line="360" w:lineRule="auto"/>
        <w:jc w:val="both"/>
        <w:rPr>
          <w:rFonts w:ascii="Times New Roman" w:hAnsi="Times New Roman" w:eastAsia="Times New Roman" w:cs="Times New Roman"/>
        </w:rPr>
      </w:pPr>
      <w:r w:rsidRPr="00E977CE" w:rsidR="772D58BB">
        <w:rPr>
          <w:rFonts w:ascii="Times New Roman" w:hAnsi="Times New Roman" w:eastAsia="Times New Roman" w:cs="Times New Roman"/>
        </w:rPr>
        <w:t xml:space="preserve">Marketing is </w:t>
      </w:r>
      <w:r w:rsidRPr="00E977CE" w:rsidR="772D58BB">
        <w:rPr>
          <w:rFonts w:ascii="Times New Roman" w:hAnsi="Times New Roman" w:eastAsia="Times New Roman" w:cs="Times New Roman"/>
        </w:rPr>
        <w:t>very important</w:t>
      </w:r>
      <w:r w:rsidRPr="00E977CE" w:rsidR="772D58BB">
        <w:rPr>
          <w:rFonts w:ascii="Times New Roman" w:hAnsi="Times New Roman" w:eastAsia="Times New Roman" w:cs="Times New Roman"/>
        </w:rPr>
        <w:t xml:space="preserve"> for an event’s success. It helps with promoting, and making sure the event fits what people want</w:t>
      </w:r>
      <w:r w:rsidRPr="00E977CE" w:rsidR="669D420D">
        <w:rPr>
          <w:rFonts w:ascii="Times New Roman" w:hAnsi="Times New Roman" w:eastAsia="Times New Roman" w:cs="Times New Roman"/>
        </w:rPr>
        <w:t xml:space="preserve"> (Bowdin </w:t>
      </w:r>
      <w:r w:rsidRPr="00E977CE" w:rsidR="669D420D">
        <w:rPr>
          <w:rFonts w:ascii="Times New Roman" w:hAnsi="Times New Roman" w:eastAsia="Times New Roman" w:cs="Times New Roman"/>
          <w:i w:val="1"/>
          <w:iCs w:val="1"/>
        </w:rPr>
        <w:t>et al</w:t>
      </w:r>
      <w:r w:rsidRPr="00E977CE" w:rsidR="669D420D">
        <w:rPr>
          <w:rFonts w:ascii="Times New Roman" w:hAnsi="Times New Roman" w:eastAsia="Times New Roman" w:cs="Times New Roman"/>
        </w:rPr>
        <w:t>., 2023</w:t>
      </w:r>
      <w:r w:rsidRPr="00E977CE" w:rsidR="772D58BB">
        <w:rPr>
          <w:rFonts w:ascii="Times New Roman" w:hAnsi="Times New Roman" w:eastAsia="Times New Roman" w:cs="Times New Roman"/>
        </w:rPr>
        <w:t>. T</w:t>
      </w:r>
      <w:r w:rsidRPr="00E977CE" w:rsidR="141428F6">
        <w:rPr>
          <w:rFonts w:ascii="Times New Roman" w:hAnsi="Times New Roman" w:eastAsia="Times New Roman" w:cs="Times New Roman"/>
        </w:rPr>
        <w:t xml:space="preserve">he main aim is to reach the right audience and give them </w:t>
      </w:r>
      <w:r w:rsidRPr="00E977CE" w:rsidR="141428F6">
        <w:rPr>
          <w:rFonts w:ascii="Times New Roman" w:hAnsi="Times New Roman" w:eastAsia="Times New Roman" w:cs="Times New Roman"/>
        </w:rPr>
        <w:t>a good experience</w:t>
      </w:r>
      <w:r w:rsidRPr="00E977CE" w:rsidR="141428F6">
        <w:rPr>
          <w:rFonts w:ascii="Times New Roman" w:hAnsi="Times New Roman" w:eastAsia="Times New Roman" w:cs="Times New Roman"/>
        </w:rPr>
        <w:t>, even when something new is being introduced</w:t>
      </w:r>
      <w:r w:rsidRPr="00E977CE" w:rsidR="7BA9ECEF">
        <w:rPr>
          <w:rFonts w:ascii="Times New Roman" w:hAnsi="Times New Roman" w:eastAsia="Times New Roman" w:cs="Times New Roman"/>
        </w:rPr>
        <w:t xml:space="preserve"> (O’Toole and Taylor &amp; Francis, 2022, p.207). The PMU Masterclass Event promotes Welsh </w:t>
      </w:r>
      <w:r w:rsidRPr="00E977CE" w:rsidR="5D7D1FA7">
        <w:rPr>
          <w:rFonts w:ascii="Times New Roman" w:hAnsi="Times New Roman" w:eastAsia="Times New Roman" w:cs="Times New Roman"/>
        </w:rPr>
        <w:t xml:space="preserve">PMU Artists on Instagram and Facebook, using both English and Welsh to support the Year of </w:t>
      </w:r>
      <w:r w:rsidRPr="00E977CE" w:rsidR="5D7D1FA7">
        <w:rPr>
          <w:rFonts w:ascii="Times New Roman" w:hAnsi="Times New Roman" w:eastAsia="Times New Roman" w:cs="Times New Roman"/>
        </w:rPr>
        <w:t>Croeso</w:t>
      </w:r>
      <w:r w:rsidRPr="00E977CE" w:rsidR="5D7D1FA7">
        <w:rPr>
          <w:rFonts w:ascii="Times New Roman" w:hAnsi="Times New Roman" w:eastAsia="Times New Roman" w:cs="Times New Roman"/>
        </w:rPr>
        <w:t xml:space="preserve"> 2025 and attract</w:t>
      </w:r>
      <w:r w:rsidRPr="00E977CE" w:rsidR="6B16F312">
        <w:rPr>
          <w:rFonts w:ascii="Times New Roman" w:hAnsi="Times New Roman" w:eastAsia="Times New Roman" w:cs="Times New Roman"/>
        </w:rPr>
        <w:t xml:space="preserve"> visitors to Cardiff. This strategy celebrates Welsh PMU talent and culture while encouraging more people to come and experience Cardiff. </w:t>
      </w:r>
    </w:p>
    <w:p w:rsidR="7458D39E" w:rsidP="00E977CE" w:rsidRDefault="7458D39E" w14:paraId="482BEE63" w14:textId="7B318774">
      <w:pPr>
        <w:pStyle w:val="Heading2"/>
        <w:spacing w:line="360" w:lineRule="auto"/>
        <w:rPr>
          <w:rFonts w:ascii="Times New Roman" w:hAnsi="Times New Roman" w:eastAsia="Times New Roman" w:cs="Times New Roman"/>
          <w:b w:val="1"/>
          <w:bCs w:val="1"/>
          <w:color w:val="000000" w:themeColor="text1" w:themeTint="FF" w:themeShade="FF"/>
          <w:sz w:val="24"/>
          <w:szCs w:val="24"/>
        </w:rPr>
      </w:pPr>
      <w:bookmarkStart w:name="_Toc1357335446" w:id="775668348"/>
      <w:r w:rsidRPr="00E977CE" w:rsidR="275DFB67">
        <w:rPr>
          <w:rFonts w:ascii="Times New Roman" w:hAnsi="Times New Roman" w:eastAsia="Times New Roman" w:cs="Times New Roman"/>
          <w:b w:val="1"/>
          <w:bCs w:val="1"/>
          <w:color w:val="000000" w:themeColor="text1" w:themeTint="FF" w:themeShade="FF"/>
          <w:sz w:val="24"/>
          <w:szCs w:val="24"/>
        </w:rPr>
        <w:t>4</w:t>
      </w:r>
      <w:r w:rsidRPr="00E977CE" w:rsidR="7458D39E">
        <w:rPr>
          <w:rFonts w:ascii="Times New Roman" w:hAnsi="Times New Roman" w:eastAsia="Times New Roman" w:cs="Times New Roman"/>
          <w:b w:val="1"/>
          <w:bCs w:val="1"/>
          <w:color w:val="000000" w:themeColor="text1" w:themeTint="FF" w:themeShade="FF"/>
          <w:sz w:val="24"/>
          <w:szCs w:val="24"/>
        </w:rPr>
        <w:t xml:space="preserve">.2 </w:t>
      </w:r>
      <w:r w:rsidRPr="00E977CE" w:rsidR="511A8FB5">
        <w:rPr>
          <w:rFonts w:ascii="Times New Roman" w:hAnsi="Times New Roman" w:eastAsia="Times New Roman" w:cs="Times New Roman"/>
          <w:b w:val="1"/>
          <w:bCs w:val="1"/>
          <w:color w:val="000000" w:themeColor="text1" w:themeTint="FF" w:themeShade="FF"/>
          <w:sz w:val="24"/>
          <w:szCs w:val="24"/>
        </w:rPr>
        <w:t>Award and Recognition</w:t>
      </w:r>
      <w:bookmarkEnd w:id="775668348"/>
      <w:r w:rsidRPr="00E977CE" w:rsidR="511A8FB5">
        <w:rPr>
          <w:rFonts w:ascii="Times New Roman" w:hAnsi="Times New Roman" w:eastAsia="Times New Roman" w:cs="Times New Roman"/>
          <w:b w:val="1"/>
          <w:bCs w:val="1"/>
          <w:color w:val="000000" w:themeColor="text1" w:themeTint="FF" w:themeShade="FF"/>
          <w:sz w:val="24"/>
          <w:szCs w:val="24"/>
        </w:rPr>
        <w:t xml:space="preserve"> </w:t>
      </w:r>
    </w:p>
    <w:p w:rsidR="59C2FE01" w:rsidP="36C2BCC3" w:rsidRDefault="59C2FE01" w14:paraId="5D41C8EB" w14:textId="159D19C3">
      <w:pPr>
        <w:pStyle w:val="Normal"/>
        <w:spacing w:line="360" w:lineRule="auto"/>
        <w:jc w:val="both"/>
        <w:rPr>
          <w:rFonts w:ascii="Times New Roman" w:hAnsi="Times New Roman" w:eastAsia="Times New Roman" w:cs="Times New Roman"/>
        </w:rPr>
      </w:pPr>
      <w:r w:rsidRPr="36C2BCC3" w:rsidR="59C2FE01">
        <w:rPr>
          <w:rFonts w:ascii="Times New Roman" w:hAnsi="Times New Roman" w:eastAsia="Times New Roman" w:cs="Times New Roman"/>
        </w:rPr>
        <w:t xml:space="preserve">Having an award system for events is </w:t>
      </w:r>
      <w:r w:rsidRPr="36C2BCC3" w:rsidR="59C2FE01">
        <w:rPr>
          <w:rFonts w:ascii="Times New Roman" w:hAnsi="Times New Roman" w:eastAsia="Times New Roman" w:cs="Times New Roman"/>
        </w:rPr>
        <w:t>a good way</w:t>
      </w:r>
      <w:r w:rsidRPr="36C2BCC3" w:rsidR="59C2FE01">
        <w:rPr>
          <w:rFonts w:ascii="Times New Roman" w:hAnsi="Times New Roman" w:eastAsia="Times New Roman" w:cs="Times New Roman"/>
        </w:rPr>
        <w:t xml:space="preserve"> for tourism boards, councils, or </w:t>
      </w:r>
      <w:r w:rsidRPr="36C2BCC3" w:rsidR="4A9ECCFF">
        <w:rPr>
          <w:rFonts w:ascii="Times New Roman" w:hAnsi="Times New Roman" w:eastAsia="Times New Roman" w:cs="Times New Roman"/>
        </w:rPr>
        <w:t>organisations to help events grow and improve (</w:t>
      </w:r>
      <w:r w:rsidRPr="36C2BCC3" w:rsidR="4A9ECCFF">
        <w:rPr>
          <w:rFonts w:ascii="Times New Roman" w:hAnsi="Times New Roman" w:eastAsia="Times New Roman" w:cs="Times New Roman"/>
        </w:rPr>
        <w:t>O’Toole and Taylor &amp; Francis, 2022, p. 121). For PMU Masterclass Event,</w:t>
      </w:r>
      <w:r w:rsidRPr="36C2BCC3" w:rsidR="530645F4">
        <w:rPr>
          <w:rFonts w:ascii="Times New Roman" w:hAnsi="Times New Roman" w:eastAsia="Times New Roman" w:cs="Times New Roman"/>
        </w:rPr>
        <w:t xml:space="preserve"> giving awards or certificates to PMU Artists can make the event more trusted and respected. It also can attract more visitors, sponsors</w:t>
      </w:r>
      <w:r w:rsidRPr="36C2BCC3" w:rsidR="6898A319">
        <w:rPr>
          <w:rFonts w:ascii="Times New Roman" w:hAnsi="Times New Roman" w:eastAsia="Times New Roman" w:cs="Times New Roman"/>
        </w:rPr>
        <w:t>, and future participants. When an event is recognised with awards, people see it as more professional and high quality, which</w:t>
      </w:r>
      <w:r w:rsidRPr="36C2BCC3" w:rsidR="7828A59C">
        <w:rPr>
          <w:rFonts w:ascii="Times New Roman" w:hAnsi="Times New Roman" w:eastAsia="Times New Roman" w:cs="Times New Roman"/>
        </w:rPr>
        <w:t xml:space="preserve">. Helps it last longer and stand out in the beauty industry. This supports the goals of Year of </w:t>
      </w:r>
      <w:r w:rsidRPr="36C2BCC3" w:rsidR="7828A59C">
        <w:rPr>
          <w:rFonts w:ascii="Times New Roman" w:hAnsi="Times New Roman" w:eastAsia="Times New Roman" w:cs="Times New Roman"/>
        </w:rPr>
        <w:t>Croeso</w:t>
      </w:r>
      <w:r w:rsidRPr="36C2BCC3" w:rsidR="7828A59C">
        <w:rPr>
          <w:rFonts w:ascii="Times New Roman" w:hAnsi="Times New Roman" w:eastAsia="Times New Roman" w:cs="Times New Roman"/>
        </w:rPr>
        <w:t xml:space="preserve"> 2025 by showing Welsh</w:t>
      </w:r>
      <w:r w:rsidRPr="36C2BCC3" w:rsidR="0C511AEC">
        <w:rPr>
          <w:rFonts w:ascii="Times New Roman" w:hAnsi="Times New Roman" w:eastAsia="Times New Roman" w:cs="Times New Roman"/>
        </w:rPr>
        <w:t xml:space="preserve"> Artists and promoting excellence in beauty and PMU industry. </w:t>
      </w:r>
    </w:p>
    <w:p w:rsidR="0C511AEC" w:rsidP="00E977CE" w:rsidRDefault="0C511AEC" w14:paraId="09F544BA" w14:textId="251EC0D8">
      <w:pPr>
        <w:pStyle w:val="Heading2"/>
        <w:spacing w:line="360" w:lineRule="auto"/>
        <w:rPr>
          <w:rFonts w:ascii="Times New Roman" w:hAnsi="Times New Roman" w:eastAsia="Times New Roman" w:cs="Times New Roman"/>
          <w:b w:val="1"/>
          <w:bCs w:val="1"/>
          <w:color w:val="000000" w:themeColor="text1" w:themeTint="FF" w:themeShade="FF"/>
          <w:sz w:val="24"/>
          <w:szCs w:val="24"/>
        </w:rPr>
      </w:pPr>
      <w:bookmarkStart w:name="_Toc622170808" w:id="1140385170"/>
      <w:r w:rsidRPr="00E977CE" w:rsidR="34751DE4">
        <w:rPr>
          <w:rFonts w:ascii="Times New Roman" w:hAnsi="Times New Roman" w:eastAsia="Times New Roman" w:cs="Times New Roman"/>
          <w:b w:val="1"/>
          <w:bCs w:val="1"/>
          <w:color w:val="000000" w:themeColor="text1" w:themeTint="FF" w:themeShade="FF"/>
          <w:sz w:val="24"/>
          <w:szCs w:val="24"/>
        </w:rPr>
        <w:t>4</w:t>
      </w:r>
      <w:r w:rsidRPr="00E977CE" w:rsidR="0C511AEC">
        <w:rPr>
          <w:rFonts w:ascii="Times New Roman" w:hAnsi="Times New Roman" w:eastAsia="Times New Roman" w:cs="Times New Roman"/>
          <w:b w:val="1"/>
          <w:bCs w:val="1"/>
          <w:color w:val="000000" w:themeColor="text1" w:themeTint="FF" w:themeShade="FF"/>
          <w:sz w:val="24"/>
          <w:szCs w:val="24"/>
        </w:rPr>
        <w:t xml:space="preserve">.3 </w:t>
      </w:r>
      <w:r w:rsidRPr="00E977CE" w:rsidR="0E6936A4">
        <w:rPr>
          <w:rFonts w:ascii="Times New Roman" w:hAnsi="Times New Roman" w:eastAsia="Times New Roman" w:cs="Times New Roman"/>
          <w:b w:val="1"/>
          <w:bCs w:val="1"/>
          <w:color w:val="000000" w:themeColor="text1" w:themeTint="FF" w:themeShade="FF"/>
          <w:sz w:val="24"/>
          <w:szCs w:val="24"/>
        </w:rPr>
        <w:t>Operational Skills</w:t>
      </w:r>
      <w:bookmarkEnd w:id="1140385170"/>
    </w:p>
    <w:p w:rsidR="0E6936A4" w:rsidP="36C2BCC3" w:rsidRDefault="0E6936A4" w14:paraId="67A2DD68" w14:textId="54716E5C">
      <w:pPr>
        <w:pStyle w:val="Normal"/>
        <w:spacing w:line="360" w:lineRule="auto"/>
        <w:jc w:val="both"/>
        <w:rPr>
          <w:rFonts w:ascii="Times New Roman" w:hAnsi="Times New Roman" w:eastAsia="Times New Roman" w:cs="Times New Roman"/>
        </w:rPr>
      </w:pPr>
      <w:r w:rsidRPr="00E977CE" w:rsidR="0E6936A4">
        <w:rPr>
          <w:rFonts w:ascii="Times New Roman" w:hAnsi="Times New Roman" w:eastAsia="Times New Roman" w:cs="Times New Roman"/>
        </w:rPr>
        <w:t>Events are about people and creativity, so skilled staff are one of the most important resources for success</w:t>
      </w:r>
      <w:r w:rsidRPr="00E977CE" w:rsidR="315F31EF">
        <w:rPr>
          <w:rFonts w:ascii="Times New Roman" w:hAnsi="Times New Roman" w:eastAsia="Times New Roman" w:cs="Times New Roman"/>
        </w:rPr>
        <w:t xml:space="preserve"> (Allen </w:t>
      </w:r>
      <w:r w:rsidRPr="00E977CE" w:rsidR="315F31EF">
        <w:rPr>
          <w:rFonts w:ascii="Times New Roman" w:hAnsi="Times New Roman" w:eastAsia="Times New Roman" w:cs="Times New Roman"/>
          <w:i w:val="1"/>
          <w:iCs w:val="1"/>
        </w:rPr>
        <w:t>et al</w:t>
      </w:r>
      <w:r w:rsidRPr="00E977CE" w:rsidR="315F31EF">
        <w:rPr>
          <w:rFonts w:ascii="Times New Roman" w:hAnsi="Times New Roman" w:eastAsia="Times New Roman" w:cs="Times New Roman"/>
        </w:rPr>
        <w:t>., 2011)</w:t>
      </w:r>
      <w:r w:rsidRPr="00E977CE" w:rsidR="0E6936A4">
        <w:rPr>
          <w:rFonts w:ascii="Times New Roman" w:hAnsi="Times New Roman" w:eastAsia="Times New Roman" w:cs="Times New Roman"/>
        </w:rPr>
        <w:t>. Good event planning depends on kno</w:t>
      </w:r>
      <w:r w:rsidRPr="00E977CE" w:rsidR="5164CF6A">
        <w:rPr>
          <w:rFonts w:ascii="Times New Roman" w:hAnsi="Times New Roman" w:eastAsia="Times New Roman" w:cs="Times New Roman"/>
        </w:rPr>
        <w:t xml:space="preserve">wledge, </w:t>
      </w:r>
      <w:r w:rsidRPr="00E977CE" w:rsidR="1BCBFAA7">
        <w:rPr>
          <w:rFonts w:ascii="Times New Roman" w:hAnsi="Times New Roman" w:eastAsia="Times New Roman" w:cs="Times New Roman"/>
        </w:rPr>
        <w:t>experience</w:t>
      </w:r>
      <w:r w:rsidRPr="00E977CE" w:rsidR="5164CF6A">
        <w:rPr>
          <w:rFonts w:ascii="Times New Roman" w:hAnsi="Times New Roman" w:eastAsia="Times New Roman" w:cs="Times New Roman"/>
        </w:rPr>
        <w:t xml:space="preserve">, and the ability to make smart decisions under pressure. Event managers need to understand </w:t>
      </w:r>
      <w:r w:rsidRPr="00E977CE" w:rsidR="60510F86">
        <w:rPr>
          <w:rFonts w:ascii="Times New Roman" w:hAnsi="Times New Roman" w:eastAsia="Times New Roman" w:cs="Times New Roman"/>
        </w:rPr>
        <w:t xml:space="preserve">practical tips and methods that help events run smoothly (O’Toole and Taylor &amp; Francis, 2022, p. 130). </w:t>
      </w:r>
      <w:r w:rsidRPr="00E977CE" w:rsidR="430BED62">
        <w:rPr>
          <w:rFonts w:ascii="Times New Roman" w:hAnsi="Times New Roman" w:eastAsia="Times New Roman" w:cs="Times New Roman"/>
        </w:rPr>
        <w:t xml:space="preserve">For PMU Masterclass Event, having trained staff and clear planning methods will </w:t>
      </w:r>
      <w:r w:rsidRPr="00E977CE" w:rsidR="3306CF3C">
        <w:rPr>
          <w:rFonts w:ascii="Times New Roman" w:hAnsi="Times New Roman" w:eastAsia="Times New Roman" w:cs="Times New Roman"/>
        </w:rPr>
        <w:t>help</w:t>
      </w:r>
      <w:r w:rsidRPr="00E977CE" w:rsidR="430BED62">
        <w:rPr>
          <w:rFonts w:ascii="Times New Roman" w:hAnsi="Times New Roman" w:eastAsia="Times New Roman" w:cs="Times New Roman"/>
        </w:rPr>
        <w:t xml:space="preserve"> deliver a high-quality, well-organised event and create </w:t>
      </w:r>
      <w:r w:rsidRPr="00E977CE" w:rsidR="430BED62">
        <w:rPr>
          <w:rFonts w:ascii="Times New Roman" w:hAnsi="Times New Roman" w:eastAsia="Times New Roman" w:cs="Times New Roman"/>
        </w:rPr>
        <w:t>a great experience</w:t>
      </w:r>
      <w:r w:rsidRPr="00E977CE" w:rsidR="430BED62">
        <w:rPr>
          <w:rFonts w:ascii="Times New Roman" w:hAnsi="Times New Roman" w:eastAsia="Times New Roman" w:cs="Times New Roman"/>
        </w:rPr>
        <w:t xml:space="preserve"> for attendees.</w:t>
      </w:r>
      <w:r w:rsidRPr="00E977CE" w:rsidR="3E919E42">
        <w:rPr>
          <w:rFonts w:ascii="Times New Roman" w:hAnsi="Times New Roman" w:eastAsia="Times New Roman" w:cs="Times New Roman"/>
        </w:rPr>
        <w:t xml:space="preserve"> </w:t>
      </w:r>
    </w:p>
    <w:p w:rsidR="40E24049" w:rsidP="36C2BCC3" w:rsidRDefault="40E24049" w14:paraId="5A9C8E03" w14:textId="0138185E">
      <w:pPr>
        <w:pStyle w:val="Heading1"/>
        <w:spacing w:line="360" w:lineRule="auto"/>
        <w:jc w:val="both"/>
        <w:rPr>
          <w:rFonts w:ascii="Times New Roman" w:hAnsi="Times New Roman" w:eastAsia="Times New Roman" w:cs="Times New Roman"/>
          <w:b w:val="1"/>
          <w:bCs w:val="1"/>
          <w:color w:val="000000" w:themeColor="text1" w:themeTint="FF" w:themeShade="FF"/>
          <w:sz w:val="24"/>
          <w:szCs w:val="24"/>
        </w:rPr>
      </w:pPr>
      <w:bookmarkStart w:name="_Toc1840315414" w:id="1979135927"/>
      <w:r w:rsidRPr="00E977CE" w:rsidR="66BA6C1C">
        <w:rPr>
          <w:rFonts w:ascii="Times New Roman" w:hAnsi="Times New Roman" w:eastAsia="Times New Roman" w:cs="Times New Roman"/>
          <w:b w:val="1"/>
          <w:bCs w:val="1"/>
          <w:color w:val="000000" w:themeColor="text1" w:themeTint="FF" w:themeShade="FF"/>
          <w:sz w:val="24"/>
          <w:szCs w:val="24"/>
        </w:rPr>
        <w:t>5</w:t>
      </w:r>
      <w:r w:rsidRPr="00E977CE" w:rsidR="40E24049">
        <w:rPr>
          <w:rFonts w:ascii="Times New Roman" w:hAnsi="Times New Roman" w:eastAsia="Times New Roman" w:cs="Times New Roman"/>
          <w:b w:val="1"/>
          <w:bCs w:val="1"/>
          <w:color w:val="000000" w:themeColor="text1" w:themeTint="FF" w:themeShade="FF"/>
          <w:sz w:val="24"/>
          <w:szCs w:val="24"/>
        </w:rPr>
        <w:t>. Event Budget</w:t>
      </w:r>
      <w:bookmarkEnd w:id="1979135927"/>
    </w:p>
    <w:p w:rsidR="5D5625EC" w:rsidP="00E977CE" w:rsidRDefault="5D5625EC" w14:paraId="60C612AC" w14:textId="6E473C9B">
      <w:pPr>
        <w:pStyle w:val="Heading2"/>
        <w:spacing w:line="360" w:lineRule="auto"/>
        <w:jc w:val="both"/>
        <w:rPr>
          <w:rFonts w:ascii="Times New Roman" w:hAnsi="Times New Roman" w:eastAsia="Times New Roman" w:cs="Times New Roman"/>
          <w:b w:val="1"/>
          <w:bCs w:val="1"/>
          <w:color w:val="000000" w:themeColor="text1" w:themeTint="FF" w:themeShade="FF"/>
          <w:sz w:val="24"/>
          <w:szCs w:val="24"/>
        </w:rPr>
      </w:pPr>
      <w:bookmarkStart w:name="_Toc1796212710" w:id="1459538064"/>
      <w:r w:rsidRPr="00E977CE" w:rsidR="5D5625EC">
        <w:rPr>
          <w:rFonts w:ascii="Times New Roman" w:hAnsi="Times New Roman" w:eastAsia="Times New Roman" w:cs="Times New Roman"/>
          <w:b w:val="1"/>
          <w:bCs w:val="1"/>
          <w:color w:val="000000" w:themeColor="text1" w:themeTint="FF" w:themeShade="FF"/>
          <w:sz w:val="24"/>
          <w:szCs w:val="24"/>
        </w:rPr>
        <w:t>5</w:t>
      </w:r>
      <w:r w:rsidRPr="00E977CE" w:rsidR="700A079E">
        <w:rPr>
          <w:rFonts w:ascii="Times New Roman" w:hAnsi="Times New Roman" w:eastAsia="Times New Roman" w:cs="Times New Roman"/>
          <w:b w:val="1"/>
          <w:bCs w:val="1"/>
          <w:color w:val="000000" w:themeColor="text1" w:themeTint="FF" w:themeShade="FF"/>
          <w:sz w:val="24"/>
          <w:szCs w:val="24"/>
        </w:rPr>
        <w:t>.1 Income and Expenditure</w:t>
      </w:r>
      <w:bookmarkEnd w:id="1459538064"/>
    </w:p>
    <w:p w:rsidR="47E8D908" w:rsidP="00E977CE" w:rsidRDefault="47E8D908" w14:paraId="74A76671" w14:textId="2EE2C4F5">
      <w:pPr>
        <w:pStyle w:val="Normal"/>
        <w:spacing w:line="360" w:lineRule="auto"/>
        <w:jc w:val="both"/>
        <w:rPr>
          <w:rFonts w:ascii="Times New Roman" w:hAnsi="Times New Roman" w:eastAsia="Times New Roman" w:cs="Times New Roman"/>
        </w:rPr>
      </w:pPr>
      <w:r w:rsidRPr="00E977CE" w:rsidR="47E8D908">
        <w:rPr>
          <w:rFonts w:ascii="Times New Roman" w:hAnsi="Times New Roman" w:eastAsia="Times New Roman" w:cs="Times New Roman"/>
        </w:rPr>
        <w:t xml:space="preserve">The total estimated cost for the Event is £40,900. This covers all the main expenses needed to ensure a high-quality experience:  </w:t>
      </w:r>
    </w:p>
    <w:tbl>
      <w:tblPr>
        <w:tblStyle w:val="TableGrid"/>
        <w:tblW w:w="0" w:type="auto"/>
        <w:tblLayout w:type="fixed"/>
        <w:tblLook w:val="06A0" w:firstRow="1" w:lastRow="0" w:firstColumn="1" w:lastColumn="0" w:noHBand="1" w:noVBand="1"/>
      </w:tblPr>
      <w:tblGrid>
        <w:gridCol w:w="6372"/>
        <w:gridCol w:w="2692"/>
      </w:tblGrid>
      <w:tr w:rsidR="36C2BCC3" w:rsidTr="00E977CE" w14:paraId="623476E7">
        <w:trPr>
          <w:trHeight w:val="344"/>
        </w:trPr>
        <w:tc>
          <w:tcPr>
            <w:tcW w:w="6372" w:type="dxa"/>
            <w:tcMar/>
          </w:tcPr>
          <w:p w:rsidR="52B42AF9" w:rsidP="36C2BCC3" w:rsidRDefault="52B42AF9" w14:paraId="07FE9363" w14:textId="09D0DDF5">
            <w:pPr>
              <w:pStyle w:val="Normal"/>
              <w:spacing w:line="360" w:lineRule="auto"/>
              <w:jc w:val="both"/>
              <w:rPr>
                <w:rFonts w:ascii="Times New Roman" w:hAnsi="Times New Roman" w:eastAsia="Times New Roman" w:cs="Times New Roman"/>
                <w:b w:val="1"/>
                <w:bCs w:val="1"/>
              </w:rPr>
            </w:pPr>
            <w:r w:rsidRPr="00E977CE" w:rsidR="1AD9838B">
              <w:rPr>
                <w:rFonts w:ascii="Times New Roman" w:hAnsi="Times New Roman" w:eastAsia="Times New Roman" w:cs="Times New Roman"/>
                <w:b w:val="1"/>
                <w:bCs w:val="1"/>
              </w:rPr>
              <w:t>Expense Item</w:t>
            </w:r>
          </w:p>
        </w:tc>
        <w:tc>
          <w:tcPr>
            <w:tcW w:w="2692" w:type="dxa"/>
            <w:tcMar/>
          </w:tcPr>
          <w:p w:rsidR="52B42AF9" w:rsidP="36C2BCC3" w:rsidRDefault="52B42AF9" w14:paraId="5560D9FA" w14:textId="085C79DD">
            <w:pPr>
              <w:pStyle w:val="Normal"/>
              <w:spacing w:line="360" w:lineRule="auto"/>
              <w:jc w:val="both"/>
              <w:rPr>
                <w:rFonts w:ascii="Times New Roman" w:hAnsi="Times New Roman" w:eastAsia="Times New Roman" w:cs="Times New Roman"/>
                <w:b w:val="1"/>
                <w:bCs w:val="1"/>
              </w:rPr>
            </w:pPr>
            <w:r w:rsidRPr="00E977CE" w:rsidR="1AD9838B">
              <w:rPr>
                <w:rFonts w:ascii="Times New Roman" w:hAnsi="Times New Roman" w:eastAsia="Times New Roman" w:cs="Times New Roman"/>
                <w:b w:val="1"/>
                <w:bCs w:val="1"/>
              </w:rPr>
              <w:t>Approximative Cost £</w:t>
            </w:r>
          </w:p>
        </w:tc>
      </w:tr>
      <w:tr w:rsidR="36C2BCC3" w:rsidTr="00E977CE" w14:paraId="3EB97E1E">
        <w:trPr>
          <w:trHeight w:val="300"/>
        </w:trPr>
        <w:tc>
          <w:tcPr>
            <w:tcW w:w="6372" w:type="dxa"/>
            <w:tcMar/>
          </w:tcPr>
          <w:p w:rsidR="52B42AF9" w:rsidP="36C2BCC3" w:rsidRDefault="52B42AF9" w14:paraId="7AEFBA80" w14:textId="5B3E569D">
            <w:pPr>
              <w:pStyle w:val="Normal"/>
              <w:spacing w:line="360" w:lineRule="auto"/>
              <w:jc w:val="both"/>
              <w:rPr>
                <w:rFonts w:ascii="Times New Roman" w:hAnsi="Times New Roman" w:eastAsia="Times New Roman" w:cs="Times New Roman"/>
              </w:rPr>
            </w:pPr>
            <w:r w:rsidRPr="00E977CE" w:rsidR="1AD9838B">
              <w:rPr>
                <w:rFonts w:ascii="Times New Roman" w:hAnsi="Times New Roman" w:eastAsia="Times New Roman" w:cs="Times New Roman"/>
              </w:rPr>
              <w:t>Venue Hire for 2 days</w:t>
            </w:r>
          </w:p>
        </w:tc>
        <w:tc>
          <w:tcPr>
            <w:tcW w:w="2692" w:type="dxa"/>
            <w:tcMar/>
          </w:tcPr>
          <w:p w:rsidR="52B42AF9" w:rsidP="36C2BCC3" w:rsidRDefault="52B42AF9" w14:paraId="6562E8D9" w14:textId="1B053BF2">
            <w:pPr>
              <w:pStyle w:val="Normal"/>
              <w:spacing w:line="360" w:lineRule="auto"/>
              <w:jc w:val="both"/>
              <w:rPr>
                <w:rFonts w:ascii="Times New Roman" w:hAnsi="Times New Roman" w:eastAsia="Times New Roman" w:cs="Times New Roman"/>
              </w:rPr>
            </w:pPr>
            <w:r w:rsidRPr="00E977CE" w:rsidR="1AD9838B">
              <w:rPr>
                <w:rFonts w:ascii="Times New Roman" w:hAnsi="Times New Roman" w:eastAsia="Times New Roman" w:cs="Times New Roman"/>
              </w:rPr>
              <w:t>£4,000</w:t>
            </w:r>
          </w:p>
        </w:tc>
      </w:tr>
      <w:tr w:rsidR="36C2BCC3" w:rsidTr="00E977CE" w14:paraId="125CEA9E">
        <w:trPr>
          <w:trHeight w:val="300"/>
        </w:trPr>
        <w:tc>
          <w:tcPr>
            <w:tcW w:w="6372" w:type="dxa"/>
            <w:tcMar/>
          </w:tcPr>
          <w:p w:rsidR="52B42AF9" w:rsidP="36C2BCC3" w:rsidRDefault="52B42AF9" w14:paraId="13BFBB19" w14:textId="77317C26">
            <w:pPr>
              <w:pStyle w:val="Normal"/>
              <w:spacing w:line="360" w:lineRule="auto"/>
              <w:jc w:val="both"/>
              <w:rPr>
                <w:rFonts w:ascii="Times New Roman" w:hAnsi="Times New Roman" w:eastAsia="Times New Roman" w:cs="Times New Roman"/>
              </w:rPr>
            </w:pPr>
            <w:r w:rsidRPr="00E977CE" w:rsidR="1AD9838B">
              <w:rPr>
                <w:rFonts w:ascii="Times New Roman" w:hAnsi="Times New Roman" w:eastAsia="Times New Roman" w:cs="Times New Roman"/>
              </w:rPr>
              <w:t>Artists Fees (4 x £2500)</w:t>
            </w:r>
          </w:p>
        </w:tc>
        <w:tc>
          <w:tcPr>
            <w:tcW w:w="2692" w:type="dxa"/>
            <w:tcMar/>
          </w:tcPr>
          <w:p w:rsidR="52B42AF9" w:rsidP="36C2BCC3" w:rsidRDefault="52B42AF9" w14:paraId="7102F20F" w14:textId="4C291DCE">
            <w:pPr>
              <w:pStyle w:val="Normal"/>
              <w:spacing w:line="360" w:lineRule="auto"/>
              <w:jc w:val="both"/>
              <w:rPr>
                <w:rFonts w:ascii="Times New Roman" w:hAnsi="Times New Roman" w:eastAsia="Times New Roman" w:cs="Times New Roman"/>
              </w:rPr>
            </w:pPr>
            <w:r w:rsidRPr="00E977CE" w:rsidR="1AD9838B">
              <w:rPr>
                <w:rFonts w:ascii="Times New Roman" w:hAnsi="Times New Roman" w:eastAsia="Times New Roman" w:cs="Times New Roman"/>
              </w:rPr>
              <w:t>£10,000</w:t>
            </w:r>
          </w:p>
        </w:tc>
      </w:tr>
      <w:tr w:rsidR="36C2BCC3" w:rsidTr="00E977CE" w14:paraId="5F4636E7">
        <w:trPr>
          <w:trHeight w:val="300"/>
        </w:trPr>
        <w:tc>
          <w:tcPr>
            <w:tcW w:w="6372" w:type="dxa"/>
            <w:tcMar/>
          </w:tcPr>
          <w:p w:rsidR="52B42AF9" w:rsidP="36C2BCC3" w:rsidRDefault="52B42AF9" w14:paraId="2EEDCF99" w14:textId="3A98C27C">
            <w:pPr>
              <w:pStyle w:val="Normal"/>
              <w:spacing w:line="360" w:lineRule="auto"/>
              <w:jc w:val="both"/>
              <w:rPr>
                <w:rFonts w:ascii="Times New Roman" w:hAnsi="Times New Roman" w:eastAsia="Times New Roman" w:cs="Times New Roman"/>
              </w:rPr>
            </w:pPr>
            <w:r w:rsidRPr="00E977CE" w:rsidR="1AD9838B">
              <w:rPr>
                <w:rFonts w:ascii="Times New Roman" w:hAnsi="Times New Roman" w:eastAsia="Times New Roman" w:cs="Times New Roman"/>
              </w:rPr>
              <w:t xml:space="preserve">Travel and </w:t>
            </w:r>
            <w:r w:rsidRPr="00E977CE" w:rsidR="1AD9838B">
              <w:rPr>
                <w:rFonts w:ascii="Times New Roman" w:hAnsi="Times New Roman" w:eastAsia="Times New Roman" w:cs="Times New Roman"/>
              </w:rPr>
              <w:t>accommodation</w:t>
            </w:r>
            <w:r w:rsidRPr="00E977CE" w:rsidR="1AD9838B">
              <w:rPr>
                <w:rFonts w:ascii="Times New Roman" w:hAnsi="Times New Roman" w:eastAsia="Times New Roman" w:cs="Times New Roman"/>
              </w:rPr>
              <w:t xml:space="preserve"> for Artist</w:t>
            </w:r>
          </w:p>
        </w:tc>
        <w:tc>
          <w:tcPr>
            <w:tcW w:w="2692" w:type="dxa"/>
            <w:tcMar/>
          </w:tcPr>
          <w:p w:rsidR="52B42AF9" w:rsidP="36C2BCC3" w:rsidRDefault="52B42AF9" w14:paraId="42A63C3B" w14:textId="70C2F1B5">
            <w:pPr>
              <w:pStyle w:val="Normal"/>
              <w:spacing w:line="360" w:lineRule="auto"/>
              <w:jc w:val="both"/>
              <w:rPr>
                <w:rFonts w:ascii="Times New Roman" w:hAnsi="Times New Roman" w:eastAsia="Times New Roman" w:cs="Times New Roman"/>
              </w:rPr>
            </w:pPr>
            <w:r w:rsidRPr="00E977CE" w:rsidR="1AD9838B">
              <w:rPr>
                <w:rFonts w:ascii="Times New Roman" w:hAnsi="Times New Roman" w:eastAsia="Times New Roman" w:cs="Times New Roman"/>
              </w:rPr>
              <w:t>£5,000</w:t>
            </w:r>
          </w:p>
        </w:tc>
      </w:tr>
      <w:tr w:rsidR="36C2BCC3" w:rsidTr="00E977CE" w14:paraId="45DE5C11">
        <w:trPr>
          <w:trHeight w:val="300"/>
        </w:trPr>
        <w:tc>
          <w:tcPr>
            <w:tcW w:w="6372" w:type="dxa"/>
            <w:tcMar/>
          </w:tcPr>
          <w:p w:rsidR="52B42AF9" w:rsidP="36C2BCC3" w:rsidRDefault="52B42AF9" w14:paraId="454C9E52" w14:textId="3F0E9022">
            <w:pPr>
              <w:pStyle w:val="Normal"/>
              <w:spacing w:line="360" w:lineRule="auto"/>
              <w:jc w:val="both"/>
              <w:rPr>
                <w:rFonts w:ascii="Times New Roman" w:hAnsi="Times New Roman" w:eastAsia="Times New Roman" w:cs="Times New Roman"/>
              </w:rPr>
            </w:pPr>
            <w:r w:rsidRPr="00E977CE" w:rsidR="1AD9838B">
              <w:rPr>
                <w:rFonts w:ascii="Times New Roman" w:hAnsi="Times New Roman" w:eastAsia="Times New Roman" w:cs="Times New Roman"/>
              </w:rPr>
              <w:t>Catering (lunch/snacks for guests)</w:t>
            </w:r>
          </w:p>
        </w:tc>
        <w:tc>
          <w:tcPr>
            <w:tcW w:w="2692" w:type="dxa"/>
            <w:tcMar/>
          </w:tcPr>
          <w:p w:rsidR="52B42AF9" w:rsidP="36C2BCC3" w:rsidRDefault="52B42AF9" w14:paraId="7D00C4F5" w14:textId="067D278A">
            <w:pPr>
              <w:pStyle w:val="Normal"/>
              <w:spacing w:line="360" w:lineRule="auto"/>
              <w:jc w:val="both"/>
              <w:rPr>
                <w:rFonts w:ascii="Times New Roman" w:hAnsi="Times New Roman" w:eastAsia="Times New Roman" w:cs="Times New Roman"/>
              </w:rPr>
            </w:pPr>
            <w:r w:rsidRPr="00E977CE" w:rsidR="1AD9838B">
              <w:rPr>
                <w:rFonts w:ascii="Times New Roman" w:hAnsi="Times New Roman" w:eastAsia="Times New Roman" w:cs="Times New Roman"/>
              </w:rPr>
              <w:t>£3,000</w:t>
            </w:r>
          </w:p>
        </w:tc>
      </w:tr>
      <w:tr w:rsidR="36C2BCC3" w:rsidTr="00E977CE" w14:paraId="0F50D42C">
        <w:trPr>
          <w:trHeight w:val="300"/>
        </w:trPr>
        <w:tc>
          <w:tcPr>
            <w:tcW w:w="6372" w:type="dxa"/>
            <w:tcMar/>
          </w:tcPr>
          <w:p w:rsidR="52B42AF9" w:rsidP="36C2BCC3" w:rsidRDefault="52B42AF9" w14:paraId="31736713" w14:textId="60ECA480">
            <w:pPr>
              <w:pStyle w:val="Normal"/>
              <w:spacing w:line="360" w:lineRule="auto"/>
              <w:jc w:val="both"/>
              <w:rPr>
                <w:rFonts w:ascii="Times New Roman" w:hAnsi="Times New Roman" w:eastAsia="Times New Roman" w:cs="Times New Roman"/>
              </w:rPr>
            </w:pPr>
            <w:r w:rsidRPr="00E977CE" w:rsidR="1AD9838B">
              <w:rPr>
                <w:rFonts w:ascii="Times New Roman" w:hAnsi="Times New Roman" w:eastAsia="Times New Roman" w:cs="Times New Roman"/>
              </w:rPr>
              <w:t>PMU Tools and Materials (pigments, machines, beauty beds)</w:t>
            </w:r>
          </w:p>
        </w:tc>
        <w:tc>
          <w:tcPr>
            <w:tcW w:w="2692" w:type="dxa"/>
            <w:tcMar/>
          </w:tcPr>
          <w:p w:rsidR="52B42AF9" w:rsidP="36C2BCC3" w:rsidRDefault="52B42AF9" w14:paraId="681F5949" w14:textId="5ECD61B7">
            <w:pPr>
              <w:pStyle w:val="Normal"/>
              <w:spacing w:line="360" w:lineRule="auto"/>
              <w:jc w:val="both"/>
              <w:rPr>
                <w:rFonts w:ascii="Times New Roman" w:hAnsi="Times New Roman" w:eastAsia="Times New Roman" w:cs="Times New Roman"/>
              </w:rPr>
            </w:pPr>
            <w:r w:rsidRPr="00E977CE" w:rsidR="1AD9838B">
              <w:rPr>
                <w:rFonts w:ascii="Times New Roman" w:hAnsi="Times New Roman" w:eastAsia="Times New Roman" w:cs="Times New Roman"/>
              </w:rPr>
              <w:t>£3,000</w:t>
            </w:r>
          </w:p>
        </w:tc>
      </w:tr>
      <w:tr w:rsidR="36C2BCC3" w:rsidTr="00E977CE" w14:paraId="5CC3DD2C">
        <w:trPr>
          <w:trHeight w:val="300"/>
        </w:trPr>
        <w:tc>
          <w:tcPr>
            <w:tcW w:w="6372" w:type="dxa"/>
            <w:tcMar/>
          </w:tcPr>
          <w:p w:rsidR="52B42AF9" w:rsidP="36C2BCC3" w:rsidRDefault="52B42AF9" w14:paraId="688AF963" w14:textId="10F55022">
            <w:pPr>
              <w:pStyle w:val="Normal"/>
              <w:spacing w:line="360" w:lineRule="auto"/>
              <w:jc w:val="both"/>
              <w:rPr>
                <w:rFonts w:ascii="Times New Roman" w:hAnsi="Times New Roman" w:eastAsia="Times New Roman" w:cs="Times New Roman"/>
              </w:rPr>
            </w:pPr>
            <w:r w:rsidRPr="00E977CE" w:rsidR="1AD9838B">
              <w:rPr>
                <w:rFonts w:ascii="Times New Roman" w:hAnsi="Times New Roman" w:eastAsia="Times New Roman" w:cs="Times New Roman"/>
              </w:rPr>
              <w:t>Marketing and Advertising (social media, radio)</w:t>
            </w:r>
          </w:p>
        </w:tc>
        <w:tc>
          <w:tcPr>
            <w:tcW w:w="2692" w:type="dxa"/>
            <w:tcMar/>
          </w:tcPr>
          <w:p w:rsidR="52B42AF9" w:rsidP="36C2BCC3" w:rsidRDefault="52B42AF9" w14:paraId="504376A2" w14:textId="0FF17D9B">
            <w:pPr>
              <w:pStyle w:val="Normal"/>
              <w:spacing w:line="360" w:lineRule="auto"/>
              <w:jc w:val="both"/>
              <w:rPr>
                <w:rFonts w:ascii="Times New Roman" w:hAnsi="Times New Roman" w:eastAsia="Times New Roman" w:cs="Times New Roman"/>
              </w:rPr>
            </w:pPr>
            <w:r w:rsidRPr="00E977CE" w:rsidR="1AD9838B">
              <w:rPr>
                <w:rFonts w:ascii="Times New Roman" w:hAnsi="Times New Roman" w:eastAsia="Times New Roman" w:cs="Times New Roman"/>
              </w:rPr>
              <w:t>£3,000</w:t>
            </w:r>
          </w:p>
        </w:tc>
      </w:tr>
      <w:tr w:rsidR="36C2BCC3" w:rsidTr="00E977CE" w14:paraId="31E12EC5">
        <w:trPr>
          <w:trHeight w:val="300"/>
        </w:trPr>
        <w:tc>
          <w:tcPr>
            <w:tcW w:w="6372" w:type="dxa"/>
            <w:tcMar/>
          </w:tcPr>
          <w:p w:rsidR="52B42AF9" w:rsidP="36C2BCC3" w:rsidRDefault="52B42AF9" w14:paraId="7B37CC88" w14:textId="66797D5E">
            <w:pPr>
              <w:pStyle w:val="Normal"/>
              <w:spacing w:line="360" w:lineRule="auto"/>
              <w:jc w:val="both"/>
              <w:rPr>
                <w:rFonts w:ascii="Times New Roman" w:hAnsi="Times New Roman" w:eastAsia="Times New Roman" w:cs="Times New Roman"/>
              </w:rPr>
            </w:pPr>
            <w:r w:rsidRPr="00E977CE" w:rsidR="1AD9838B">
              <w:rPr>
                <w:rFonts w:ascii="Times New Roman" w:hAnsi="Times New Roman" w:eastAsia="Times New Roman" w:cs="Times New Roman"/>
              </w:rPr>
              <w:t>AV Equipment, Lighting, and Staging</w:t>
            </w:r>
          </w:p>
        </w:tc>
        <w:tc>
          <w:tcPr>
            <w:tcW w:w="2692" w:type="dxa"/>
            <w:tcMar/>
          </w:tcPr>
          <w:p w:rsidR="52B42AF9" w:rsidP="36C2BCC3" w:rsidRDefault="52B42AF9" w14:paraId="0C8D9F50" w14:textId="1CAB4523">
            <w:pPr>
              <w:pStyle w:val="Normal"/>
              <w:spacing w:line="360" w:lineRule="auto"/>
              <w:jc w:val="both"/>
              <w:rPr>
                <w:rFonts w:ascii="Times New Roman" w:hAnsi="Times New Roman" w:eastAsia="Times New Roman" w:cs="Times New Roman"/>
              </w:rPr>
            </w:pPr>
            <w:r w:rsidRPr="00E977CE" w:rsidR="1AD9838B">
              <w:rPr>
                <w:rFonts w:ascii="Times New Roman" w:hAnsi="Times New Roman" w:eastAsia="Times New Roman" w:cs="Times New Roman"/>
              </w:rPr>
              <w:t>£3,500</w:t>
            </w:r>
          </w:p>
        </w:tc>
      </w:tr>
      <w:tr w:rsidR="36C2BCC3" w:rsidTr="00E977CE" w14:paraId="4D613432">
        <w:trPr>
          <w:trHeight w:val="300"/>
        </w:trPr>
        <w:tc>
          <w:tcPr>
            <w:tcW w:w="6372" w:type="dxa"/>
            <w:tcMar/>
          </w:tcPr>
          <w:p w:rsidR="52B42AF9" w:rsidP="36C2BCC3" w:rsidRDefault="52B42AF9" w14:paraId="50794ABC" w14:textId="38C57104">
            <w:pPr>
              <w:pStyle w:val="Normal"/>
              <w:spacing w:line="360" w:lineRule="auto"/>
              <w:jc w:val="both"/>
              <w:rPr>
                <w:rFonts w:ascii="Times New Roman" w:hAnsi="Times New Roman" w:eastAsia="Times New Roman" w:cs="Times New Roman"/>
              </w:rPr>
            </w:pPr>
            <w:r w:rsidRPr="00E977CE" w:rsidR="1AD9838B">
              <w:rPr>
                <w:rFonts w:ascii="Times New Roman" w:hAnsi="Times New Roman" w:eastAsia="Times New Roman" w:cs="Times New Roman"/>
              </w:rPr>
              <w:t>Event Staff/Assistants</w:t>
            </w:r>
          </w:p>
        </w:tc>
        <w:tc>
          <w:tcPr>
            <w:tcW w:w="2692" w:type="dxa"/>
            <w:tcMar/>
          </w:tcPr>
          <w:p w:rsidR="52B42AF9" w:rsidP="36C2BCC3" w:rsidRDefault="52B42AF9" w14:paraId="1249C38E" w14:textId="20B0A459">
            <w:pPr>
              <w:pStyle w:val="Normal"/>
              <w:spacing w:line="360" w:lineRule="auto"/>
              <w:jc w:val="both"/>
              <w:rPr>
                <w:rFonts w:ascii="Times New Roman" w:hAnsi="Times New Roman" w:eastAsia="Times New Roman" w:cs="Times New Roman"/>
              </w:rPr>
            </w:pPr>
            <w:r w:rsidRPr="00E977CE" w:rsidR="1AD9838B">
              <w:rPr>
                <w:rFonts w:ascii="Times New Roman" w:hAnsi="Times New Roman" w:eastAsia="Times New Roman" w:cs="Times New Roman"/>
              </w:rPr>
              <w:t>£2,500</w:t>
            </w:r>
          </w:p>
        </w:tc>
      </w:tr>
      <w:tr w:rsidR="36C2BCC3" w:rsidTr="00E977CE" w14:paraId="7C45024E">
        <w:trPr>
          <w:trHeight w:val="300"/>
        </w:trPr>
        <w:tc>
          <w:tcPr>
            <w:tcW w:w="6372" w:type="dxa"/>
            <w:tcMar/>
          </w:tcPr>
          <w:p w:rsidR="52B42AF9" w:rsidP="36C2BCC3" w:rsidRDefault="52B42AF9" w14:paraId="167EF28E" w14:textId="7A3F9E88">
            <w:pPr>
              <w:pStyle w:val="Normal"/>
              <w:spacing w:line="360" w:lineRule="auto"/>
              <w:jc w:val="both"/>
              <w:rPr>
                <w:rFonts w:ascii="Times New Roman" w:hAnsi="Times New Roman" w:eastAsia="Times New Roman" w:cs="Times New Roman"/>
              </w:rPr>
            </w:pPr>
            <w:r w:rsidRPr="00E977CE" w:rsidR="1AD9838B">
              <w:rPr>
                <w:rFonts w:ascii="Times New Roman" w:hAnsi="Times New Roman" w:eastAsia="Times New Roman" w:cs="Times New Roman"/>
              </w:rPr>
              <w:t xml:space="preserve">Printing and Materials (banners, badges) </w:t>
            </w:r>
          </w:p>
        </w:tc>
        <w:tc>
          <w:tcPr>
            <w:tcW w:w="2692" w:type="dxa"/>
            <w:tcMar/>
          </w:tcPr>
          <w:p w:rsidR="52B42AF9" w:rsidP="36C2BCC3" w:rsidRDefault="52B42AF9" w14:paraId="28074B83" w14:textId="09C72071">
            <w:pPr>
              <w:pStyle w:val="Normal"/>
              <w:spacing w:line="360" w:lineRule="auto"/>
              <w:jc w:val="both"/>
              <w:rPr>
                <w:rFonts w:ascii="Times New Roman" w:hAnsi="Times New Roman" w:eastAsia="Times New Roman" w:cs="Times New Roman"/>
              </w:rPr>
            </w:pPr>
            <w:r w:rsidRPr="00E977CE" w:rsidR="1AD9838B">
              <w:rPr>
                <w:rFonts w:ascii="Times New Roman" w:hAnsi="Times New Roman" w:eastAsia="Times New Roman" w:cs="Times New Roman"/>
              </w:rPr>
              <w:t>£1,500</w:t>
            </w:r>
          </w:p>
        </w:tc>
      </w:tr>
      <w:tr w:rsidR="36C2BCC3" w:rsidTr="00E977CE" w14:paraId="7770CC25">
        <w:trPr>
          <w:trHeight w:val="300"/>
        </w:trPr>
        <w:tc>
          <w:tcPr>
            <w:tcW w:w="6372" w:type="dxa"/>
            <w:tcMar/>
          </w:tcPr>
          <w:p w:rsidR="52B42AF9" w:rsidP="36C2BCC3" w:rsidRDefault="52B42AF9" w14:paraId="06690BEB" w14:textId="0AF77485">
            <w:pPr>
              <w:pStyle w:val="Normal"/>
              <w:spacing w:line="360" w:lineRule="auto"/>
              <w:jc w:val="both"/>
              <w:rPr>
                <w:rFonts w:ascii="Times New Roman" w:hAnsi="Times New Roman" w:eastAsia="Times New Roman" w:cs="Times New Roman"/>
              </w:rPr>
            </w:pPr>
            <w:r w:rsidRPr="00E977CE" w:rsidR="1AD9838B">
              <w:rPr>
                <w:rFonts w:ascii="Times New Roman" w:hAnsi="Times New Roman" w:eastAsia="Times New Roman" w:cs="Times New Roman"/>
              </w:rPr>
              <w:t xml:space="preserve">Insurance and </w:t>
            </w:r>
            <w:r w:rsidRPr="00E977CE" w:rsidR="1AD9838B">
              <w:rPr>
                <w:rFonts w:ascii="Times New Roman" w:hAnsi="Times New Roman" w:eastAsia="Times New Roman" w:cs="Times New Roman"/>
              </w:rPr>
              <w:t>Licence</w:t>
            </w:r>
            <w:r w:rsidRPr="00E977CE" w:rsidR="1AD9838B">
              <w:rPr>
                <w:rFonts w:ascii="Times New Roman" w:hAnsi="Times New Roman" w:eastAsia="Times New Roman" w:cs="Times New Roman"/>
              </w:rPr>
              <w:t xml:space="preserve"> </w:t>
            </w:r>
          </w:p>
        </w:tc>
        <w:tc>
          <w:tcPr>
            <w:tcW w:w="2692" w:type="dxa"/>
            <w:tcMar/>
          </w:tcPr>
          <w:p w:rsidR="52B42AF9" w:rsidP="36C2BCC3" w:rsidRDefault="52B42AF9" w14:paraId="42D458E4" w14:textId="01F54B4C">
            <w:pPr>
              <w:pStyle w:val="Normal"/>
              <w:spacing w:line="360" w:lineRule="auto"/>
              <w:jc w:val="both"/>
              <w:rPr>
                <w:rFonts w:ascii="Times New Roman" w:hAnsi="Times New Roman" w:eastAsia="Times New Roman" w:cs="Times New Roman"/>
              </w:rPr>
            </w:pPr>
            <w:r w:rsidRPr="00E977CE" w:rsidR="1AD9838B">
              <w:rPr>
                <w:rFonts w:ascii="Times New Roman" w:hAnsi="Times New Roman" w:eastAsia="Times New Roman" w:cs="Times New Roman"/>
              </w:rPr>
              <w:t>£1,000</w:t>
            </w:r>
          </w:p>
        </w:tc>
      </w:tr>
      <w:tr w:rsidR="36C2BCC3" w:rsidTr="00E977CE" w14:paraId="49DF1F46">
        <w:trPr>
          <w:trHeight w:val="300"/>
        </w:trPr>
        <w:tc>
          <w:tcPr>
            <w:tcW w:w="6372" w:type="dxa"/>
            <w:tcMar/>
          </w:tcPr>
          <w:p w:rsidR="52B42AF9" w:rsidP="36C2BCC3" w:rsidRDefault="52B42AF9" w14:paraId="0DC21F82" w14:textId="7355DA84">
            <w:pPr>
              <w:pStyle w:val="Normal"/>
              <w:spacing w:line="360" w:lineRule="auto"/>
              <w:jc w:val="both"/>
              <w:rPr>
                <w:rFonts w:ascii="Times New Roman" w:hAnsi="Times New Roman" w:eastAsia="Times New Roman" w:cs="Times New Roman"/>
              </w:rPr>
            </w:pPr>
            <w:r w:rsidRPr="00E977CE" w:rsidR="1AD9838B">
              <w:rPr>
                <w:rFonts w:ascii="Times New Roman" w:hAnsi="Times New Roman" w:eastAsia="Times New Roman" w:cs="Times New Roman"/>
              </w:rPr>
              <w:t>Contingency 10%</w:t>
            </w:r>
          </w:p>
        </w:tc>
        <w:tc>
          <w:tcPr>
            <w:tcW w:w="2692" w:type="dxa"/>
            <w:tcMar/>
          </w:tcPr>
          <w:p w:rsidR="52B42AF9" w:rsidP="36C2BCC3" w:rsidRDefault="52B42AF9" w14:paraId="3D07978F" w14:textId="46C2F186">
            <w:pPr>
              <w:pStyle w:val="Normal"/>
              <w:spacing w:line="360" w:lineRule="auto"/>
              <w:jc w:val="both"/>
              <w:rPr>
                <w:rFonts w:ascii="Times New Roman" w:hAnsi="Times New Roman" w:eastAsia="Times New Roman" w:cs="Times New Roman"/>
              </w:rPr>
            </w:pPr>
            <w:r w:rsidRPr="00E977CE" w:rsidR="1AD9838B">
              <w:rPr>
                <w:rFonts w:ascii="Times New Roman" w:hAnsi="Times New Roman" w:eastAsia="Times New Roman" w:cs="Times New Roman"/>
              </w:rPr>
              <w:t>£3,400</w:t>
            </w:r>
          </w:p>
        </w:tc>
      </w:tr>
    </w:tbl>
    <w:p w:rsidR="3A3C0E37" w:rsidP="00E977CE" w:rsidRDefault="3A3C0E37" w14:paraId="79475D43" w14:textId="066D08C6">
      <w:pPr>
        <w:pStyle w:val="Normal"/>
        <w:spacing w:line="360" w:lineRule="auto"/>
        <w:jc w:val="both"/>
        <w:rPr>
          <w:rFonts w:ascii="Times New Roman" w:hAnsi="Times New Roman" w:eastAsia="Times New Roman" w:cs="Times New Roman"/>
          <w:b w:val="0"/>
          <w:bCs w:val="0"/>
          <w:color w:val="000000" w:themeColor="text1" w:themeTint="FF" w:themeShade="FF"/>
          <w:sz w:val="24"/>
          <w:szCs w:val="24"/>
        </w:rPr>
      </w:pPr>
      <w:r w:rsidRPr="00E977CE" w:rsidR="3A3C0E37">
        <w:rPr>
          <w:rFonts w:ascii="Times New Roman" w:hAnsi="Times New Roman" w:eastAsia="Times New Roman" w:cs="Times New Roman"/>
        </w:rPr>
        <w:t xml:space="preserve">Items like pigments (Etalon Mix, Perma Blend), PMU machines, numbing cream, sanitisers, </w:t>
      </w:r>
      <w:r w:rsidRPr="00E977CE" w:rsidR="08F0BE55">
        <w:rPr>
          <w:rFonts w:ascii="Times New Roman" w:hAnsi="Times New Roman" w:eastAsia="Times New Roman" w:cs="Times New Roman"/>
        </w:rPr>
        <w:t xml:space="preserve">will be bought from Killer Beauty while other </w:t>
      </w:r>
      <w:r w:rsidRPr="00E977CE" w:rsidR="144FF5A1">
        <w:rPr>
          <w:rFonts w:ascii="Times New Roman" w:hAnsi="Times New Roman" w:eastAsia="Times New Roman" w:cs="Times New Roman"/>
        </w:rPr>
        <w:t>equipment's</w:t>
      </w:r>
      <w:r w:rsidRPr="00E977CE" w:rsidR="08F0BE55">
        <w:rPr>
          <w:rFonts w:ascii="Times New Roman" w:hAnsi="Times New Roman" w:eastAsia="Times New Roman" w:cs="Times New Roman"/>
        </w:rPr>
        <w:t xml:space="preserve"> such as beauty beds and accessories will be sourced from Amazon. </w:t>
      </w:r>
      <w:r w:rsidRPr="00E977CE" w:rsidR="1DEE59D8">
        <w:rPr>
          <w:rFonts w:ascii="Times New Roman" w:hAnsi="Times New Roman" w:eastAsia="Times New Roman" w:cs="Times New Roman"/>
        </w:rPr>
        <w:t>(Killer Beauty, 2025; Amazon, 2025).</w:t>
      </w:r>
      <w:r w:rsidRPr="00E977CE" w:rsidR="1DEE59D8">
        <w:rPr>
          <w:rFonts w:ascii="Times New Roman" w:hAnsi="Times New Roman" w:eastAsia="Times New Roman" w:cs="Times New Roman"/>
        </w:rPr>
        <w:t xml:space="preserve"> </w:t>
      </w:r>
    </w:p>
    <w:p w:rsidR="37F75741" w:rsidP="00E977CE" w:rsidRDefault="37F75741" w14:paraId="13B476BA" w14:textId="0622C86A">
      <w:pPr>
        <w:pStyle w:val="Heading2"/>
        <w:spacing w:line="360" w:lineRule="auto"/>
        <w:jc w:val="both"/>
        <w:rPr>
          <w:rFonts w:ascii="Times New Roman" w:hAnsi="Times New Roman" w:eastAsia="Times New Roman" w:cs="Times New Roman"/>
          <w:b w:val="1"/>
          <w:bCs w:val="1"/>
          <w:color w:val="000000" w:themeColor="text1" w:themeTint="FF" w:themeShade="FF"/>
          <w:sz w:val="24"/>
          <w:szCs w:val="24"/>
        </w:rPr>
      </w:pPr>
      <w:bookmarkStart w:name="_Toc520886854" w:id="761226186"/>
      <w:r w:rsidRPr="00E977CE" w:rsidR="2D1DA1F6">
        <w:rPr>
          <w:rFonts w:ascii="Times New Roman" w:hAnsi="Times New Roman" w:eastAsia="Times New Roman" w:cs="Times New Roman"/>
          <w:b w:val="1"/>
          <w:bCs w:val="1"/>
          <w:color w:val="000000" w:themeColor="text1" w:themeTint="FF" w:themeShade="FF"/>
          <w:sz w:val="24"/>
          <w:szCs w:val="24"/>
        </w:rPr>
        <w:t>5</w:t>
      </w:r>
      <w:r w:rsidRPr="00E977CE" w:rsidR="37F75741">
        <w:rPr>
          <w:rFonts w:ascii="Times New Roman" w:hAnsi="Times New Roman" w:eastAsia="Times New Roman" w:cs="Times New Roman"/>
          <w:b w:val="1"/>
          <w:bCs w:val="1"/>
          <w:color w:val="000000" w:themeColor="text1" w:themeTint="FF" w:themeShade="FF"/>
          <w:sz w:val="24"/>
          <w:szCs w:val="24"/>
        </w:rPr>
        <w:t>.</w:t>
      </w:r>
      <w:r w:rsidRPr="00E977CE" w:rsidR="3C40BE64">
        <w:rPr>
          <w:rFonts w:ascii="Times New Roman" w:hAnsi="Times New Roman" w:eastAsia="Times New Roman" w:cs="Times New Roman"/>
          <w:b w:val="1"/>
          <w:bCs w:val="1"/>
          <w:color w:val="000000" w:themeColor="text1" w:themeTint="FF" w:themeShade="FF"/>
          <w:sz w:val="24"/>
          <w:szCs w:val="24"/>
        </w:rPr>
        <w:t>2</w:t>
      </w:r>
      <w:r w:rsidRPr="00E977CE" w:rsidR="37F75741">
        <w:rPr>
          <w:rFonts w:ascii="Times New Roman" w:hAnsi="Times New Roman" w:eastAsia="Times New Roman" w:cs="Times New Roman"/>
          <w:b w:val="1"/>
          <w:bCs w:val="1"/>
          <w:color w:val="000000" w:themeColor="text1" w:themeTint="FF" w:themeShade="FF"/>
          <w:sz w:val="24"/>
          <w:szCs w:val="24"/>
        </w:rPr>
        <w:t>. Sponsorship</w:t>
      </w:r>
      <w:bookmarkEnd w:id="761226186"/>
      <w:r w:rsidRPr="00E977CE" w:rsidR="37F75741">
        <w:rPr>
          <w:rFonts w:ascii="Times New Roman" w:hAnsi="Times New Roman" w:eastAsia="Times New Roman" w:cs="Times New Roman"/>
          <w:b w:val="1"/>
          <w:bCs w:val="1"/>
          <w:color w:val="000000" w:themeColor="text1" w:themeTint="FF" w:themeShade="FF"/>
          <w:sz w:val="24"/>
          <w:szCs w:val="24"/>
        </w:rPr>
        <w:t xml:space="preserve"> </w:t>
      </w:r>
    </w:p>
    <w:p w:rsidR="37F75741" w:rsidP="00E977CE" w:rsidRDefault="37F75741" w14:paraId="5148327F" w14:textId="3441CA05">
      <w:pPr>
        <w:pStyle w:val="Normal"/>
        <w:spacing w:line="360" w:lineRule="auto"/>
        <w:jc w:val="both"/>
        <w:rPr>
          <w:rFonts w:ascii="Times New Roman" w:hAnsi="Times New Roman" w:eastAsia="Times New Roman" w:cs="Times New Roman"/>
          <w:b w:val="0"/>
          <w:bCs w:val="0"/>
          <w:color w:val="000000" w:themeColor="text1" w:themeTint="FF" w:themeShade="FF"/>
          <w:sz w:val="24"/>
          <w:szCs w:val="24"/>
        </w:rPr>
      </w:pPr>
      <w:r w:rsidRPr="00E977CE" w:rsidR="37F75741">
        <w:rPr>
          <w:rFonts w:ascii="Times New Roman" w:hAnsi="Times New Roman" w:eastAsia="Times New Roman" w:cs="Times New Roman"/>
        </w:rPr>
        <w:t xml:space="preserve">Sponsors are investors in the event who provide </w:t>
      </w:r>
      <w:r w:rsidRPr="00E977CE" w:rsidR="78EEEDFC">
        <w:rPr>
          <w:rFonts w:ascii="Times New Roman" w:hAnsi="Times New Roman" w:eastAsia="Times New Roman" w:cs="Times New Roman"/>
        </w:rPr>
        <w:t xml:space="preserve">funding or services, often as part of their marketing strategy. </w:t>
      </w:r>
      <w:r w:rsidRPr="00E977CE" w:rsidR="233920B2">
        <w:rPr>
          <w:rFonts w:ascii="Times New Roman" w:hAnsi="Times New Roman" w:eastAsia="Times New Roman" w:cs="Times New Roman"/>
        </w:rPr>
        <w:t>Sephora could serve as a sponsor by offering beauty products or services to promote their brand and attract new customers</w:t>
      </w:r>
      <w:r w:rsidRPr="00E977CE" w:rsidR="78EEEDFC">
        <w:rPr>
          <w:rFonts w:ascii="Times New Roman" w:hAnsi="Times New Roman" w:eastAsia="Times New Roman" w:cs="Times New Roman"/>
        </w:rPr>
        <w:t xml:space="preserve"> (O’Toole and Taylor &amp; Francis, 2022, p. 203</w:t>
      </w:r>
      <w:r w:rsidRPr="00E977CE" w:rsidR="208DFBC9">
        <w:rPr>
          <w:rFonts w:ascii="Times New Roman" w:hAnsi="Times New Roman" w:eastAsia="Times New Roman" w:cs="Times New Roman"/>
        </w:rPr>
        <w:t>).</w:t>
      </w:r>
      <w:r w:rsidRPr="00E977CE" w:rsidR="208DFBC9">
        <w:rPr>
          <w:rFonts w:ascii="Times New Roman" w:hAnsi="Times New Roman" w:eastAsia="Times New Roman" w:cs="Times New Roman"/>
        </w:rPr>
        <w:t xml:space="preserve"> </w:t>
      </w:r>
    </w:p>
    <w:p w:rsidR="6CCBB3FA" w:rsidP="36C2BCC3" w:rsidRDefault="6CCBB3FA" w14:paraId="4304DE0A" w14:textId="6355367E">
      <w:pPr>
        <w:pStyle w:val="Heading2"/>
        <w:spacing w:line="360" w:lineRule="auto"/>
        <w:jc w:val="both"/>
        <w:rPr>
          <w:rFonts w:ascii="Times New Roman" w:hAnsi="Times New Roman" w:eastAsia="Times New Roman" w:cs="Times New Roman"/>
          <w:b w:val="1"/>
          <w:bCs w:val="1"/>
          <w:color w:val="000000" w:themeColor="text1" w:themeTint="FF" w:themeShade="FF"/>
          <w:sz w:val="24"/>
          <w:szCs w:val="24"/>
        </w:rPr>
      </w:pPr>
      <w:bookmarkStart w:name="_Toc252828027" w:id="214514013"/>
      <w:r w:rsidRPr="00E977CE" w:rsidR="5DE91B0D">
        <w:rPr>
          <w:rFonts w:ascii="Times New Roman" w:hAnsi="Times New Roman" w:eastAsia="Times New Roman" w:cs="Times New Roman"/>
          <w:b w:val="1"/>
          <w:bCs w:val="1"/>
          <w:color w:val="000000" w:themeColor="text1" w:themeTint="FF" w:themeShade="FF"/>
          <w:sz w:val="24"/>
          <w:szCs w:val="24"/>
        </w:rPr>
        <w:t>5</w:t>
      </w:r>
      <w:r w:rsidRPr="00E977CE" w:rsidR="6CCBB3FA">
        <w:rPr>
          <w:rFonts w:ascii="Times New Roman" w:hAnsi="Times New Roman" w:eastAsia="Times New Roman" w:cs="Times New Roman"/>
          <w:b w:val="1"/>
          <w:bCs w:val="1"/>
          <w:color w:val="000000" w:themeColor="text1" w:themeTint="FF" w:themeShade="FF"/>
          <w:sz w:val="24"/>
          <w:szCs w:val="24"/>
        </w:rPr>
        <w:t>.3 Creative Wales Funding</w:t>
      </w:r>
      <w:bookmarkEnd w:id="214514013"/>
    </w:p>
    <w:p w:rsidR="5291B9FF" w:rsidP="36C2BCC3" w:rsidRDefault="5291B9FF" w14:paraId="3F7F48A5" w14:textId="3A553CDE">
      <w:pPr>
        <w:pStyle w:val="Normal"/>
        <w:spacing w:line="360" w:lineRule="auto"/>
        <w:jc w:val="both"/>
        <w:rPr>
          <w:rFonts w:ascii="Times New Roman" w:hAnsi="Times New Roman" w:eastAsia="Times New Roman" w:cs="Times New Roman"/>
        </w:rPr>
      </w:pPr>
      <w:r w:rsidRPr="00E977CE" w:rsidR="5291B9FF">
        <w:rPr>
          <w:rFonts w:ascii="Times New Roman" w:hAnsi="Times New Roman" w:eastAsia="Times New Roman" w:cs="Times New Roman"/>
        </w:rPr>
        <w:t>The PMU Masterclass Event can be part of Creative Wales’s initiative to nurture talents and enhance skills within Wales’s creative industry. By p</w:t>
      </w:r>
      <w:r w:rsidRPr="00E977CE" w:rsidR="4D1E6DDB">
        <w:rPr>
          <w:rFonts w:ascii="Times New Roman" w:hAnsi="Times New Roman" w:eastAsia="Times New Roman" w:cs="Times New Roman"/>
        </w:rPr>
        <w:t xml:space="preserve">roviding hands-on training and professional development opportunities, the event helps local artists and </w:t>
      </w:r>
      <w:r w:rsidRPr="00E977CE" w:rsidR="2B31E5BB">
        <w:rPr>
          <w:rFonts w:ascii="Times New Roman" w:hAnsi="Times New Roman" w:eastAsia="Times New Roman" w:cs="Times New Roman"/>
        </w:rPr>
        <w:t xml:space="preserve">freelances gain valuable </w:t>
      </w:r>
      <w:r w:rsidRPr="00E977CE" w:rsidR="2B31E5BB">
        <w:rPr>
          <w:rFonts w:ascii="Times New Roman" w:hAnsi="Times New Roman" w:eastAsia="Times New Roman" w:cs="Times New Roman"/>
        </w:rPr>
        <w:t>expertise</w:t>
      </w:r>
      <w:r w:rsidRPr="00E977CE" w:rsidR="2B31E5BB">
        <w:rPr>
          <w:rFonts w:ascii="Times New Roman" w:hAnsi="Times New Roman" w:eastAsia="Times New Roman" w:cs="Times New Roman"/>
        </w:rPr>
        <w:t xml:space="preserve">, grow </w:t>
      </w:r>
      <w:r w:rsidRPr="00E977CE" w:rsidR="2B717B5D">
        <w:rPr>
          <w:rFonts w:ascii="Times New Roman" w:hAnsi="Times New Roman" w:eastAsia="Times New Roman" w:cs="Times New Roman"/>
        </w:rPr>
        <w:t>their</w:t>
      </w:r>
      <w:r w:rsidRPr="00E977CE" w:rsidR="2B31E5BB">
        <w:rPr>
          <w:rFonts w:ascii="Times New Roman" w:hAnsi="Times New Roman" w:eastAsia="Times New Roman" w:cs="Times New Roman"/>
        </w:rPr>
        <w:t xml:space="preserve"> career, and contribute to the vibrant </w:t>
      </w:r>
      <w:r w:rsidRPr="00E977CE" w:rsidR="0552D77F">
        <w:rPr>
          <w:rFonts w:ascii="Times New Roman" w:hAnsi="Times New Roman" w:eastAsia="Times New Roman" w:cs="Times New Roman"/>
        </w:rPr>
        <w:t>Welsh</w:t>
      </w:r>
      <w:r w:rsidRPr="00E977CE" w:rsidR="2B31E5BB">
        <w:rPr>
          <w:rFonts w:ascii="Times New Roman" w:hAnsi="Times New Roman" w:eastAsia="Times New Roman" w:cs="Times New Roman"/>
        </w:rPr>
        <w:t xml:space="preserve"> creative sector. Support</w:t>
      </w:r>
      <w:r w:rsidRPr="00E977CE" w:rsidR="501BA8D5">
        <w:rPr>
          <w:rFonts w:ascii="Times New Roman" w:hAnsi="Times New Roman" w:eastAsia="Times New Roman" w:cs="Times New Roman"/>
        </w:rPr>
        <w:t>ed by Creative Wales</w:t>
      </w:r>
      <w:r w:rsidRPr="00E977CE" w:rsidR="40D628B5">
        <w:rPr>
          <w:rFonts w:ascii="Times New Roman" w:hAnsi="Times New Roman" w:eastAsia="Times New Roman" w:cs="Times New Roman"/>
        </w:rPr>
        <w:t>, this masterclass aims to connect emerging talents withing industry professionals, fostering innovation and diversification across the industry (</w:t>
      </w:r>
      <w:r w:rsidRPr="00E977CE" w:rsidR="7DF37BCB">
        <w:rPr>
          <w:rFonts w:ascii="Times New Roman" w:hAnsi="Times New Roman" w:eastAsia="Times New Roman" w:cs="Times New Roman"/>
        </w:rPr>
        <w:t xml:space="preserve">Welsh </w:t>
      </w:r>
      <w:r w:rsidRPr="00E977CE" w:rsidR="7DF37BCB">
        <w:rPr>
          <w:rFonts w:ascii="Times New Roman" w:hAnsi="Times New Roman" w:eastAsia="Times New Roman" w:cs="Times New Roman"/>
        </w:rPr>
        <w:t>Government</w:t>
      </w:r>
      <w:r w:rsidRPr="00E977CE" w:rsidR="40D628B5">
        <w:rPr>
          <w:rFonts w:ascii="Times New Roman" w:hAnsi="Times New Roman" w:eastAsia="Times New Roman" w:cs="Times New Roman"/>
        </w:rPr>
        <w:t xml:space="preserve">, 2025). </w:t>
      </w:r>
    </w:p>
    <w:p w:rsidR="6B157582" w:rsidP="36C2BCC3" w:rsidRDefault="6B157582" w14:paraId="2B0E4EFD" w14:textId="1C559196">
      <w:pPr>
        <w:pStyle w:val="Normal"/>
        <w:spacing w:line="360" w:lineRule="auto"/>
        <w:jc w:val="both"/>
        <w:rPr>
          <w:rFonts w:ascii="Times New Roman" w:hAnsi="Times New Roman" w:eastAsia="Times New Roman" w:cs="Times New Roman"/>
        </w:rPr>
      </w:pPr>
      <w:r w:rsidRPr="36C2BCC3" w:rsidR="6B157582">
        <w:rPr>
          <w:rFonts w:ascii="Times New Roman" w:hAnsi="Times New Roman" w:eastAsia="Times New Roman" w:cs="Times New Roman"/>
        </w:rPr>
        <w:t xml:space="preserve">The ticket price is part of the marketing mix. Setting the right price is hard, especially </w:t>
      </w:r>
      <w:r w:rsidRPr="36C2BCC3" w:rsidR="481A19D6">
        <w:rPr>
          <w:rFonts w:ascii="Times New Roman" w:hAnsi="Times New Roman" w:eastAsia="Times New Roman" w:cs="Times New Roman"/>
        </w:rPr>
        <w:t xml:space="preserve">for unique events, because attendants </w:t>
      </w:r>
      <w:r w:rsidRPr="36C2BCC3" w:rsidR="481A19D6">
        <w:rPr>
          <w:rFonts w:ascii="Times New Roman" w:hAnsi="Times New Roman" w:eastAsia="Times New Roman" w:cs="Times New Roman"/>
        </w:rPr>
        <w:t>doesn’t</w:t>
      </w:r>
      <w:r w:rsidRPr="36C2BCC3" w:rsidR="481A19D6">
        <w:rPr>
          <w:rFonts w:ascii="Times New Roman" w:hAnsi="Times New Roman" w:eastAsia="Times New Roman" w:cs="Times New Roman"/>
        </w:rPr>
        <w:t xml:space="preserve"> know the event’s value until they experience it. </w:t>
      </w:r>
      <w:r w:rsidRPr="36C2BCC3" w:rsidR="190580D4">
        <w:rPr>
          <w:rFonts w:ascii="Times New Roman" w:hAnsi="Times New Roman" w:eastAsia="Times New Roman" w:cs="Times New Roman"/>
        </w:rPr>
        <w:t xml:space="preserve">If the price is too low, the event may lose money and if the price is too high, it may lose money because fewer people may buy tickets </w:t>
      </w:r>
      <w:r w:rsidRPr="36C2BCC3" w:rsidR="745A54C7">
        <w:rPr>
          <w:rFonts w:ascii="Times New Roman" w:hAnsi="Times New Roman" w:eastAsia="Times New Roman" w:cs="Times New Roman"/>
        </w:rPr>
        <w:t>(O’Toole</w:t>
      </w:r>
      <w:r w:rsidRPr="36C2BCC3" w:rsidR="190580D4">
        <w:rPr>
          <w:rFonts w:ascii="Times New Roman" w:hAnsi="Times New Roman" w:eastAsia="Times New Roman" w:cs="Times New Roman"/>
        </w:rPr>
        <w:t xml:space="preserve"> and </w:t>
      </w:r>
      <w:r w:rsidRPr="36C2BCC3" w:rsidR="17B3E6CA">
        <w:rPr>
          <w:rFonts w:ascii="Times New Roman" w:hAnsi="Times New Roman" w:eastAsia="Times New Roman" w:cs="Times New Roman"/>
        </w:rPr>
        <w:t xml:space="preserve">Taylor &amp; Francis, 2022, p.214). </w:t>
      </w:r>
    </w:p>
    <w:p w:rsidR="08933E4A" w:rsidP="36C2BCC3" w:rsidRDefault="08933E4A" w14:paraId="0365C538" w14:textId="4255CEB9">
      <w:pPr>
        <w:pStyle w:val="Normal"/>
        <w:spacing w:line="360" w:lineRule="auto"/>
        <w:jc w:val="both"/>
        <w:rPr>
          <w:rFonts w:ascii="Times New Roman" w:hAnsi="Times New Roman" w:eastAsia="Times New Roman" w:cs="Times New Roman"/>
        </w:rPr>
      </w:pPr>
      <w:r w:rsidRPr="36C2BCC3" w:rsidR="08933E4A">
        <w:rPr>
          <w:rFonts w:ascii="Times New Roman" w:hAnsi="Times New Roman" w:eastAsia="Times New Roman" w:cs="Times New Roman"/>
        </w:rPr>
        <w:t>Average Sale Tickets about 80 tickets and the ticket price £700 a total of £56.000, with a funding of £25,000</w:t>
      </w:r>
      <w:r w:rsidRPr="36C2BCC3" w:rsidR="794BEAD1">
        <w:rPr>
          <w:rFonts w:ascii="Times New Roman" w:hAnsi="Times New Roman" w:eastAsia="Times New Roman" w:cs="Times New Roman"/>
        </w:rPr>
        <w:t xml:space="preserve"> from Creative Wales (</w:t>
      </w:r>
      <w:r w:rsidRPr="36C2BCC3" w:rsidR="74796F42">
        <w:rPr>
          <w:rFonts w:ascii="Times New Roman" w:hAnsi="Times New Roman" w:eastAsia="Times New Roman" w:cs="Times New Roman"/>
        </w:rPr>
        <w:t>Welsh Government 2025)</w:t>
      </w:r>
      <w:r w:rsidRPr="36C2BCC3" w:rsidR="5C9CC25A">
        <w:rPr>
          <w:rFonts w:ascii="Times New Roman" w:hAnsi="Times New Roman" w:eastAsia="Times New Roman" w:cs="Times New Roman"/>
        </w:rPr>
        <w:t xml:space="preserve"> and a total income of £81.000. </w:t>
      </w:r>
    </w:p>
    <w:p w:rsidR="15FD03FA" w:rsidP="36C2BCC3" w:rsidRDefault="15FD03FA" w14:paraId="62E2576A" w14:textId="2FA3F2F5">
      <w:pPr>
        <w:pStyle w:val="Heading2"/>
        <w:spacing w:line="360" w:lineRule="auto"/>
        <w:jc w:val="both"/>
        <w:rPr>
          <w:rFonts w:ascii="Times New Roman" w:hAnsi="Times New Roman" w:eastAsia="Times New Roman" w:cs="Times New Roman"/>
          <w:b w:val="1"/>
          <w:bCs w:val="1"/>
          <w:color w:val="000000" w:themeColor="text1" w:themeTint="FF" w:themeShade="FF"/>
          <w:sz w:val="24"/>
          <w:szCs w:val="24"/>
        </w:rPr>
      </w:pPr>
      <w:bookmarkStart w:name="_Toc1680719824" w:id="948033441"/>
      <w:r w:rsidRPr="00E977CE" w:rsidR="37E18E4A">
        <w:rPr>
          <w:rFonts w:ascii="Times New Roman" w:hAnsi="Times New Roman" w:eastAsia="Times New Roman" w:cs="Times New Roman"/>
          <w:b w:val="1"/>
          <w:bCs w:val="1"/>
          <w:color w:val="000000" w:themeColor="text1" w:themeTint="FF" w:themeShade="FF"/>
          <w:sz w:val="24"/>
          <w:szCs w:val="24"/>
        </w:rPr>
        <w:t>5</w:t>
      </w:r>
      <w:r w:rsidRPr="00E977CE" w:rsidR="15FD03FA">
        <w:rPr>
          <w:rFonts w:ascii="Times New Roman" w:hAnsi="Times New Roman" w:eastAsia="Times New Roman" w:cs="Times New Roman"/>
          <w:b w:val="1"/>
          <w:bCs w:val="1"/>
          <w:color w:val="000000" w:themeColor="text1" w:themeTint="FF" w:themeShade="FF"/>
          <w:sz w:val="24"/>
          <w:szCs w:val="24"/>
        </w:rPr>
        <w:t>.4 Income and Profit</w:t>
      </w:r>
      <w:bookmarkEnd w:id="948033441"/>
      <w:r w:rsidRPr="00E977CE" w:rsidR="15FD03FA">
        <w:rPr>
          <w:rFonts w:ascii="Times New Roman" w:hAnsi="Times New Roman" w:eastAsia="Times New Roman" w:cs="Times New Roman"/>
          <w:b w:val="1"/>
          <w:bCs w:val="1"/>
          <w:color w:val="000000" w:themeColor="text1" w:themeTint="FF" w:themeShade="FF"/>
          <w:sz w:val="24"/>
          <w:szCs w:val="24"/>
        </w:rPr>
        <w:t xml:space="preserve"> </w:t>
      </w:r>
    </w:p>
    <w:p w:rsidR="047D45B5" w:rsidP="36C2BCC3" w:rsidRDefault="047D45B5" w14:paraId="311F541B" w14:textId="0FCF7A57">
      <w:pPr>
        <w:pStyle w:val="Normal"/>
        <w:spacing w:line="360" w:lineRule="auto"/>
        <w:jc w:val="both"/>
        <w:rPr>
          <w:rFonts w:ascii="Times New Roman" w:hAnsi="Times New Roman" w:eastAsia="Times New Roman" w:cs="Times New Roman"/>
        </w:rPr>
      </w:pPr>
      <w:r w:rsidRPr="36C2BCC3" w:rsidR="047D45B5">
        <w:rPr>
          <w:rFonts w:ascii="Times New Roman" w:hAnsi="Times New Roman" w:eastAsia="Times New Roman" w:cs="Times New Roman"/>
        </w:rPr>
        <w:t>The income of £81,000 with a cost of £40.900</w:t>
      </w:r>
      <w:r w:rsidRPr="36C2BCC3" w:rsidR="5F46CEFF">
        <w:rPr>
          <w:rFonts w:ascii="Times New Roman" w:hAnsi="Times New Roman" w:eastAsia="Times New Roman" w:cs="Times New Roman"/>
        </w:rPr>
        <w:t xml:space="preserve"> the profit will be £40,1000. </w:t>
      </w:r>
    </w:p>
    <w:p w:rsidR="30EC94FC" w:rsidP="36C2BCC3" w:rsidRDefault="30EC94FC" w14:paraId="167FE50A" w14:textId="1BE64511">
      <w:pPr>
        <w:pStyle w:val="Normal"/>
        <w:spacing w:line="360" w:lineRule="auto"/>
        <w:jc w:val="both"/>
        <w:rPr>
          <w:rFonts w:ascii="Times New Roman" w:hAnsi="Times New Roman" w:eastAsia="Times New Roman" w:cs="Times New Roman"/>
        </w:rPr>
      </w:pPr>
      <w:r w:rsidRPr="36C2BCC3" w:rsidR="30EC94FC">
        <w:rPr>
          <w:rFonts w:ascii="Times New Roman" w:hAnsi="Times New Roman" w:eastAsia="Times New Roman" w:cs="Times New Roman"/>
        </w:rPr>
        <w:t xml:space="preserve">Without Creative Wales grant, profit would be £15,000, showing a significant impact with the help from Creative Wales. </w:t>
      </w:r>
    </w:p>
    <w:p w:rsidR="0254DC70" w:rsidP="36C2BCC3" w:rsidRDefault="0254DC70" w14:paraId="193DD05A" w14:textId="6201CDE3">
      <w:pPr>
        <w:pStyle w:val="Heading1"/>
        <w:spacing w:line="360" w:lineRule="auto"/>
        <w:jc w:val="both"/>
        <w:rPr>
          <w:rFonts w:ascii="Times New Roman" w:hAnsi="Times New Roman" w:eastAsia="Times New Roman" w:cs="Times New Roman"/>
          <w:b w:val="1"/>
          <w:bCs w:val="1"/>
          <w:color w:val="000000" w:themeColor="text1" w:themeTint="FF" w:themeShade="FF"/>
          <w:sz w:val="24"/>
          <w:szCs w:val="24"/>
        </w:rPr>
      </w:pPr>
      <w:bookmarkStart w:name="_Toc1987963477" w:id="1649478489"/>
      <w:r w:rsidRPr="00E977CE" w:rsidR="69CC9204">
        <w:rPr>
          <w:rFonts w:ascii="Times New Roman" w:hAnsi="Times New Roman" w:eastAsia="Times New Roman" w:cs="Times New Roman"/>
          <w:b w:val="1"/>
          <w:bCs w:val="1"/>
          <w:color w:val="000000" w:themeColor="text1" w:themeTint="FF" w:themeShade="FF"/>
          <w:sz w:val="24"/>
          <w:szCs w:val="24"/>
        </w:rPr>
        <w:t>6</w:t>
      </w:r>
      <w:r w:rsidRPr="00E977CE" w:rsidR="0254DC70">
        <w:rPr>
          <w:rFonts w:ascii="Times New Roman" w:hAnsi="Times New Roman" w:eastAsia="Times New Roman" w:cs="Times New Roman"/>
          <w:b w:val="1"/>
          <w:bCs w:val="1"/>
          <w:color w:val="000000" w:themeColor="text1" w:themeTint="FF" w:themeShade="FF"/>
          <w:sz w:val="24"/>
          <w:szCs w:val="24"/>
        </w:rPr>
        <w:t>. Industry Trends/Issues/Impacts</w:t>
      </w:r>
      <w:bookmarkEnd w:id="1649478489"/>
      <w:r w:rsidRPr="00E977CE" w:rsidR="0E19F3F2">
        <w:rPr>
          <w:rFonts w:ascii="Times New Roman" w:hAnsi="Times New Roman" w:eastAsia="Times New Roman" w:cs="Times New Roman"/>
          <w:b w:val="1"/>
          <w:bCs w:val="1"/>
          <w:color w:val="000000" w:themeColor="text1" w:themeTint="FF" w:themeShade="FF"/>
          <w:sz w:val="24"/>
          <w:szCs w:val="24"/>
        </w:rPr>
        <w:t xml:space="preserve"> </w:t>
      </w:r>
    </w:p>
    <w:p w:rsidR="472EDECA" w:rsidP="00E977CE" w:rsidRDefault="472EDECA" w14:paraId="2EDDAEC8" w14:textId="01FA8C50">
      <w:pPr>
        <w:pStyle w:val="Heading2"/>
        <w:spacing w:line="360" w:lineRule="auto"/>
        <w:jc w:val="both"/>
        <w:rPr>
          <w:rFonts w:ascii="Times New Roman" w:hAnsi="Times New Roman" w:eastAsia="Times New Roman" w:cs="Times New Roman"/>
          <w:b w:val="1"/>
          <w:bCs w:val="1"/>
          <w:color w:val="auto"/>
          <w:sz w:val="24"/>
          <w:szCs w:val="24"/>
        </w:rPr>
      </w:pPr>
      <w:bookmarkStart w:name="_Toc892532546" w:id="1330416944"/>
      <w:r w:rsidRPr="00E977CE" w:rsidR="472EDECA">
        <w:rPr>
          <w:rFonts w:ascii="Times New Roman" w:hAnsi="Times New Roman" w:eastAsia="Times New Roman" w:cs="Times New Roman"/>
          <w:b w:val="1"/>
          <w:bCs w:val="1"/>
          <w:color w:val="auto"/>
          <w:sz w:val="24"/>
          <w:szCs w:val="24"/>
        </w:rPr>
        <w:t>6</w:t>
      </w:r>
      <w:r w:rsidRPr="00E977CE" w:rsidR="591FEA8E">
        <w:rPr>
          <w:rFonts w:ascii="Times New Roman" w:hAnsi="Times New Roman" w:eastAsia="Times New Roman" w:cs="Times New Roman"/>
          <w:b w:val="1"/>
          <w:bCs w:val="1"/>
          <w:color w:val="auto"/>
          <w:sz w:val="24"/>
          <w:szCs w:val="24"/>
        </w:rPr>
        <w:t>.1 Industry Trends</w:t>
      </w:r>
      <w:bookmarkEnd w:id="1330416944"/>
    </w:p>
    <w:p w:rsidR="591FEA8E" w:rsidP="00E977CE" w:rsidRDefault="591FEA8E" w14:paraId="733E6287" w14:textId="21190C6E">
      <w:pPr>
        <w:pStyle w:val="Normal"/>
        <w:spacing w:line="360" w:lineRule="auto"/>
        <w:jc w:val="both"/>
        <w:rPr>
          <w:rFonts w:ascii="Times New Roman" w:hAnsi="Times New Roman" w:eastAsia="Times New Roman" w:cs="Times New Roman"/>
        </w:rPr>
      </w:pPr>
      <w:r w:rsidRPr="00E977CE" w:rsidR="591FEA8E">
        <w:rPr>
          <w:rFonts w:ascii="Times New Roman" w:hAnsi="Times New Roman" w:eastAsia="Times New Roman" w:cs="Times New Roman"/>
        </w:rPr>
        <w:t xml:space="preserve">For PMU Masterclass Wales Event, the place and setup are </w:t>
      </w:r>
      <w:r w:rsidRPr="00E977CE" w:rsidR="591FEA8E">
        <w:rPr>
          <w:rFonts w:ascii="Times New Roman" w:hAnsi="Times New Roman" w:eastAsia="Times New Roman" w:cs="Times New Roman"/>
        </w:rPr>
        <w:t>very important</w:t>
      </w:r>
      <w:r w:rsidRPr="00E977CE" w:rsidR="591FEA8E">
        <w:rPr>
          <w:rFonts w:ascii="Times New Roman" w:hAnsi="Times New Roman" w:eastAsia="Times New Roman" w:cs="Times New Roman"/>
        </w:rPr>
        <w:t>. The venue needs good lightening, clean spaces, and</w:t>
      </w:r>
      <w:r w:rsidRPr="00E977CE" w:rsidR="78EABE30">
        <w:rPr>
          <w:rFonts w:ascii="Times New Roman" w:hAnsi="Times New Roman" w:eastAsia="Times New Roman" w:cs="Times New Roman"/>
        </w:rPr>
        <w:t xml:space="preserve"> the right equipment for PMU training and live demos. Using eco-friendly system helps the event run smoothly</w:t>
      </w:r>
      <w:r w:rsidRPr="00E977CE" w:rsidR="3C3ECFFC">
        <w:rPr>
          <w:rFonts w:ascii="Times New Roman" w:hAnsi="Times New Roman" w:eastAsia="Times New Roman" w:cs="Times New Roman"/>
        </w:rPr>
        <w:t xml:space="preserve"> and supports Wales’ sustainability goals. These choices also follow </w:t>
      </w:r>
      <w:r w:rsidRPr="00E977CE" w:rsidR="3C3ECFFC">
        <w:rPr>
          <w:rFonts w:ascii="Times New Roman" w:hAnsi="Times New Roman" w:eastAsia="Times New Roman" w:cs="Times New Roman"/>
        </w:rPr>
        <w:t>new trends</w:t>
      </w:r>
      <w:r w:rsidRPr="00E977CE" w:rsidR="3C3ECFFC">
        <w:rPr>
          <w:rFonts w:ascii="Times New Roman" w:hAnsi="Times New Roman" w:eastAsia="Times New Roman" w:cs="Times New Roman"/>
        </w:rPr>
        <w:t xml:space="preserve"> in the beauty industry, where organisers try to be both creative and </w:t>
      </w:r>
      <w:r w:rsidRPr="00E977CE" w:rsidR="33C86E15">
        <w:rPr>
          <w:rFonts w:ascii="Times New Roman" w:hAnsi="Times New Roman" w:eastAsia="Times New Roman" w:cs="Times New Roman"/>
        </w:rPr>
        <w:t>responsible</w:t>
      </w:r>
      <w:r w:rsidRPr="00E977CE" w:rsidR="3C3ECFFC">
        <w:rPr>
          <w:rFonts w:ascii="Times New Roman" w:hAnsi="Times New Roman" w:eastAsia="Times New Roman" w:cs="Times New Roman"/>
        </w:rPr>
        <w:t xml:space="preserve"> (</w:t>
      </w:r>
      <w:r w:rsidRPr="00E977CE" w:rsidR="079B7B85">
        <w:rPr>
          <w:rFonts w:ascii="Times New Roman" w:hAnsi="Times New Roman" w:eastAsia="Times New Roman" w:cs="Times New Roman"/>
        </w:rPr>
        <w:t xml:space="preserve">Kaplinski, 2018, p. 4). </w:t>
      </w:r>
      <w:r w:rsidRPr="00E977CE" w:rsidR="67E8B677">
        <w:rPr>
          <w:rFonts w:ascii="Times New Roman" w:hAnsi="Times New Roman" w:eastAsia="Times New Roman" w:cs="Times New Roman"/>
        </w:rPr>
        <w:t>PMU Masterclass Wales reflects current event trends by using a modern, professionally equipped venue and by creating new skills and market opportunities</w:t>
      </w:r>
      <w:r w:rsidRPr="00E977CE" w:rsidR="74E45FA3">
        <w:rPr>
          <w:rFonts w:ascii="Times New Roman" w:hAnsi="Times New Roman" w:eastAsia="Times New Roman" w:cs="Times New Roman"/>
        </w:rPr>
        <w:t xml:space="preserve">, aligning with the shift towards smart, innovation- driven and socio-economic focused event (Kaplinski, 2018, p.29). </w:t>
      </w:r>
    </w:p>
    <w:p w:rsidR="2F79C1B3" w:rsidP="00E977CE" w:rsidRDefault="2F79C1B3" w14:paraId="66F85817" w14:textId="17BD49F2">
      <w:pPr>
        <w:pStyle w:val="Heading2"/>
        <w:spacing w:line="360" w:lineRule="auto"/>
        <w:jc w:val="both"/>
        <w:rPr>
          <w:rFonts w:ascii="Times New Roman" w:hAnsi="Times New Roman" w:eastAsia="Times New Roman" w:cs="Times New Roman"/>
          <w:b w:val="1"/>
          <w:bCs w:val="1"/>
          <w:color w:val="auto"/>
          <w:sz w:val="24"/>
          <w:szCs w:val="24"/>
        </w:rPr>
      </w:pPr>
      <w:bookmarkStart w:name="_Toc1068443532" w:id="1882897665"/>
      <w:r w:rsidRPr="00E977CE" w:rsidR="2F79C1B3">
        <w:rPr>
          <w:rFonts w:ascii="Times New Roman" w:hAnsi="Times New Roman" w:eastAsia="Times New Roman" w:cs="Times New Roman"/>
          <w:b w:val="1"/>
          <w:bCs w:val="1"/>
          <w:color w:val="auto"/>
          <w:sz w:val="24"/>
          <w:szCs w:val="24"/>
        </w:rPr>
        <w:t>6</w:t>
      </w:r>
      <w:r w:rsidRPr="00E977CE" w:rsidR="0A9169BB">
        <w:rPr>
          <w:rFonts w:ascii="Times New Roman" w:hAnsi="Times New Roman" w:eastAsia="Times New Roman" w:cs="Times New Roman"/>
          <w:b w:val="1"/>
          <w:bCs w:val="1"/>
          <w:color w:val="auto"/>
          <w:sz w:val="24"/>
          <w:szCs w:val="24"/>
        </w:rPr>
        <w:t xml:space="preserve">.2 </w:t>
      </w:r>
      <w:r w:rsidRPr="00E977CE" w:rsidR="7FFB881F">
        <w:rPr>
          <w:rFonts w:ascii="Times New Roman" w:hAnsi="Times New Roman" w:eastAsia="Times New Roman" w:cs="Times New Roman"/>
          <w:b w:val="1"/>
          <w:bCs w:val="1"/>
          <w:color w:val="auto"/>
          <w:sz w:val="24"/>
          <w:szCs w:val="24"/>
        </w:rPr>
        <w:t>Event</w:t>
      </w:r>
      <w:r w:rsidRPr="00E977CE" w:rsidR="0A9169BB">
        <w:rPr>
          <w:rFonts w:ascii="Times New Roman" w:hAnsi="Times New Roman" w:eastAsia="Times New Roman" w:cs="Times New Roman"/>
          <w:b w:val="1"/>
          <w:bCs w:val="1"/>
          <w:color w:val="auto"/>
          <w:sz w:val="24"/>
          <w:szCs w:val="24"/>
        </w:rPr>
        <w:t xml:space="preserve"> Issues</w:t>
      </w:r>
      <w:bookmarkEnd w:id="1882897665"/>
    </w:p>
    <w:p w:rsidR="0686D6A4" w:rsidP="00E977CE" w:rsidRDefault="0686D6A4" w14:paraId="7E34AE73" w14:textId="4E5C3379">
      <w:pPr>
        <w:pStyle w:val="Normal"/>
        <w:spacing w:line="360" w:lineRule="auto"/>
        <w:jc w:val="both"/>
        <w:rPr>
          <w:rFonts w:ascii="Times New Roman" w:hAnsi="Times New Roman" w:eastAsia="Times New Roman" w:cs="Times New Roman"/>
        </w:rPr>
      </w:pPr>
      <w:r w:rsidRPr="00E977CE" w:rsidR="0686D6A4">
        <w:rPr>
          <w:rFonts w:ascii="Times New Roman" w:hAnsi="Times New Roman" w:eastAsia="Times New Roman" w:cs="Times New Roman"/>
        </w:rPr>
        <w:t xml:space="preserve">Events can create disturbance for local people, rubbish, </w:t>
      </w:r>
      <w:r w:rsidRPr="00E977CE" w:rsidR="0686D6A4">
        <w:rPr>
          <w:rFonts w:ascii="Times New Roman" w:hAnsi="Times New Roman" w:eastAsia="Times New Roman" w:cs="Times New Roman"/>
        </w:rPr>
        <w:t>damage</w:t>
      </w:r>
      <w:r w:rsidRPr="00E977CE" w:rsidR="2A043CF4">
        <w:rPr>
          <w:rFonts w:ascii="Times New Roman" w:hAnsi="Times New Roman" w:eastAsia="Times New Roman" w:cs="Times New Roman"/>
        </w:rPr>
        <w:t xml:space="preserve"> or disagreements (Gursoy, Nunkoo, and Yolal,2021, pp.120-121). PMU Masterclass can avoid all this if will be good organised</w:t>
      </w:r>
      <w:r w:rsidRPr="00E977CE" w:rsidR="17A946B7">
        <w:rPr>
          <w:rFonts w:ascii="Times New Roman" w:hAnsi="Times New Roman" w:eastAsia="Times New Roman" w:cs="Times New Roman"/>
        </w:rPr>
        <w:t>.</w:t>
      </w:r>
    </w:p>
    <w:p w:rsidR="14E8276E" w:rsidP="00E977CE" w:rsidRDefault="14E8276E" w14:paraId="3012C50F" w14:textId="38FF1A30">
      <w:pPr>
        <w:pStyle w:val="Heading3"/>
        <w:spacing w:line="360" w:lineRule="auto"/>
        <w:jc w:val="both"/>
        <w:rPr>
          <w:rFonts w:ascii="Times New Roman" w:hAnsi="Times New Roman" w:eastAsia="Times New Roman" w:cs="Times New Roman"/>
          <w:b w:val="1"/>
          <w:bCs w:val="1"/>
          <w:color w:val="auto"/>
          <w:sz w:val="24"/>
          <w:szCs w:val="24"/>
        </w:rPr>
      </w:pPr>
      <w:bookmarkStart w:name="_Toc559092446" w:id="2071682388"/>
      <w:r w:rsidRPr="00E977CE" w:rsidR="14E8276E">
        <w:rPr>
          <w:rFonts w:ascii="Times New Roman" w:hAnsi="Times New Roman" w:eastAsia="Times New Roman" w:cs="Times New Roman"/>
          <w:b w:val="1"/>
          <w:bCs w:val="1"/>
          <w:color w:val="auto"/>
          <w:sz w:val="24"/>
          <w:szCs w:val="24"/>
        </w:rPr>
        <w:t>6</w:t>
      </w:r>
      <w:r w:rsidRPr="00E977CE" w:rsidR="27D925E5">
        <w:rPr>
          <w:rFonts w:ascii="Times New Roman" w:hAnsi="Times New Roman" w:eastAsia="Times New Roman" w:cs="Times New Roman"/>
          <w:b w:val="1"/>
          <w:bCs w:val="1"/>
          <w:color w:val="auto"/>
          <w:sz w:val="24"/>
          <w:szCs w:val="24"/>
        </w:rPr>
        <w:t>.2.1 Environmental Issues</w:t>
      </w:r>
      <w:bookmarkEnd w:id="2071682388"/>
    </w:p>
    <w:p w:rsidR="27D925E5" w:rsidP="00E977CE" w:rsidRDefault="27D925E5" w14:paraId="4AB108D9" w14:textId="49E49A1E">
      <w:pPr>
        <w:pStyle w:val="Normal"/>
        <w:spacing w:line="360" w:lineRule="auto"/>
        <w:jc w:val="both"/>
        <w:rPr>
          <w:rFonts w:ascii="Times New Roman" w:hAnsi="Times New Roman" w:eastAsia="Times New Roman" w:cs="Times New Roman"/>
        </w:rPr>
      </w:pPr>
      <w:r w:rsidRPr="00E977CE" w:rsidR="27D925E5">
        <w:rPr>
          <w:rFonts w:ascii="Times New Roman" w:hAnsi="Times New Roman" w:eastAsia="Times New Roman" w:cs="Times New Roman"/>
        </w:rPr>
        <w:t xml:space="preserve">Events can also affect the environment through increased travel, energy use, and waste. However, they can promote greener behaviour </w:t>
      </w:r>
      <w:r w:rsidRPr="00E977CE" w:rsidR="537EEF07">
        <w:rPr>
          <w:rFonts w:ascii="Times New Roman" w:hAnsi="Times New Roman" w:eastAsia="Times New Roman" w:cs="Times New Roman"/>
        </w:rPr>
        <w:t>when managed responsibly (Gursoy, Nunkoo, and Yolal,</w:t>
      </w:r>
      <w:r w:rsidRPr="00E977CE" w:rsidR="61B0C745">
        <w:rPr>
          <w:rFonts w:ascii="Times New Roman" w:hAnsi="Times New Roman" w:eastAsia="Times New Roman" w:cs="Times New Roman"/>
        </w:rPr>
        <w:t>2021, pp.</w:t>
      </w:r>
      <w:r w:rsidRPr="00E977CE" w:rsidR="537EEF07">
        <w:rPr>
          <w:rFonts w:ascii="Times New Roman" w:hAnsi="Times New Roman" w:eastAsia="Times New Roman" w:cs="Times New Roman"/>
        </w:rPr>
        <w:t>143-144). The PMU Masterclass can help reduce negative impacts by using sustainable materials</w:t>
      </w:r>
      <w:r w:rsidRPr="00E977CE" w:rsidR="3FE1A131">
        <w:rPr>
          <w:rFonts w:ascii="Times New Roman" w:hAnsi="Times New Roman" w:eastAsia="Times New Roman" w:cs="Times New Roman"/>
        </w:rPr>
        <w:t>, recycling, and encouraging eco-friendly practices in the beauty industry.</w:t>
      </w:r>
    </w:p>
    <w:p w:rsidR="200CCA86" w:rsidP="00E977CE" w:rsidRDefault="200CCA86" w14:paraId="6AB1059E" w14:textId="13496337">
      <w:pPr>
        <w:pStyle w:val="Heading2"/>
        <w:spacing w:line="360" w:lineRule="auto"/>
        <w:jc w:val="both"/>
        <w:rPr>
          <w:rFonts w:ascii="Times New Roman" w:hAnsi="Times New Roman" w:eastAsia="Times New Roman" w:cs="Times New Roman"/>
          <w:b w:val="1"/>
          <w:bCs w:val="1"/>
          <w:color w:val="auto"/>
          <w:sz w:val="24"/>
          <w:szCs w:val="24"/>
        </w:rPr>
      </w:pPr>
      <w:bookmarkStart w:name="_Toc2093366349" w:id="1567233973"/>
      <w:r w:rsidRPr="00E977CE" w:rsidR="200CCA86">
        <w:rPr>
          <w:rFonts w:ascii="Times New Roman" w:hAnsi="Times New Roman" w:eastAsia="Times New Roman" w:cs="Times New Roman"/>
          <w:b w:val="1"/>
          <w:bCs w:val="1"/>
          <w:color w:val="auto"/>
          <w:sz w:val="24"/>
          <w:szCs w:val="24"/>
        </w:rPr>
        <w:t>6</w:t>
      </w:r>
      <w:r w:rsidRPr="00E977CE" w:rsidR="596561C9">
        <w:rPr>
          <w:rFonts w:ascii="Times New Roman" w:hAnsi="Times New Roman" w:eastAsia="Times New Roman" w:cs="Times New Roman"/>
          <w:b w:val="1"/>
          <w:bCs w:val="1"/>
          <w:color w:val="auto"/>
          <w:sz w:val="24"/>
          <w:szCs w:val="24"/>
        </w:rPr>
        <w:t>.3. Event Impact</w:t>
      </w:r>
      <w:bookmarkEnd w:id="1567233973"/>
    </w:p>
    <w:p w:rsidR="61A4FDF0" w:rsidP="00E977CE" w:rsidRDefault="61A4FDF0" w14:paraId="77AAA4EB" w14:textId="5920A85F">
      <w:pPr>
        <w:pStyle w:val="Normal"/>
        <w:spacing w:line="360" w:lineRule="auto"/>
        <w:jc w:val="both"/>
        <w:rPr>
          <w:rFonts w:ascii="Times New Roman" w:hAnsi="Times New Roman" w:eastAsia="Times New Roman" w:cs="Times New Roman"/>
        </w:rPr>
      </w:pPr>
      <w:r w:rsidRPr="00E977CE" w:rsidR="61A4FDF0">
        <w:rPr>
          <w:rFonts w:ascii="Times New Roman" w:hAnsi="Times New Roman" w:eastAsia="Times New Roman" w:cs="Times New Roman"/>
        </w:rPr>
        <w:t>Events can be beneficial for communities, for culture, allowing visitors and locals to share experiences</w:t>
      </w:r>
      <w:r w:rsidRPr="00E977CE" w:rsidR="6DBDDAE2">
        <w:rPr>
          <w:rFonts w:ascii="Times New Roman" w:hAnsi="Times New Roman" w:eastAsia="Times New Roman" w:cs="Times New Roman"/>
        </w:rPr>
        <w:t xml:space="preserve"> (Gursoy, Nunkoo, and Yolal,2021, pp.120-121). PMU Masterclass Event can bring cultural value by making Wales known for their top PMU Artists and attracting </w:t>
      </w:r>
      <w:r w:rsidRPr="00E977CE" w:rsidR="6DBDDAE2">
        <w:rPr>
          <w:rFonts w:ascii="Times New Roman" w:hAnsi="Times New Roman" w:eastAsia="Times New Roman" w:cs="Times New Roman"/>
        </w:rPr>
        <w:t>peop</w:t>
      </w:r>
      <w:r w:rsidRPr="00E977CE" w:rsidR="6DBDDAE2">
        <w:rPr>
          <w:rFonts w:ascii="Times New Roman" w:hAnsi="Times New Roman" w:eastAsia="Times New Roman" w:cs="Times New Roman"/>
        </w:rPr>
        <w:t>le from other places to learn from them. This can boost Wales’s reputa</w:t>
      </w:r>
      <w:r w:rsidRPr="00E977CE" w:rsidR="64005D29">
        <w:rPr>
          <w:rFonts w:ascii="Times New Roman" w:hAnsi="Times New Roman" w:eastAsia="Times New Roman" w:cs="Times New Roman"/>
        </w:rPr>
        <w:t xml:space="preserve">tion, encourage cultural exchange, and create learning and business opportunities. </w:t>
      </w:r>
    </w:p>
    <w:p w:rsidR="3F693165" w:rsidP="00E977CE" w:rsidRDefault="3F693165" w14:paraId="75722341" w14:textId="5D36B321">
      <w:pPr>
        <w:pStyle w:val="Normal"/>
        <w:spacing w:line="360" w:lineRule="auto"/>
        <w:jc w:val="both"/>
        <w:rPr>
          <w:rFonts w:ascii="Times New Roman" w:hAnsi="Times New Roman" w:eastAsia="Times New Roman" w:cs="Times New Roman"/>
        </w:rPr>
      </w:pPr>
      <w:r w:rsidRPr="00E977CE" w:rsidR="3F693165">
        <w:rPr>
          <w:rFonts w:ascii="Times New Roman" w:hAnsi="Times New Roman" w:eastAsia="Times New Roman" w:cs="Times New Roman"/>
        </w:rPr>
        <w:t>In addition to cultural benefits, events also have social and economic impacts on the host area:</w:t>
      </w:r>
    </w:p>
    <w:p w:rsidR="3F693165" w:rsidP="00E977CE" w:rsidRDefault="3F693165" w14:paraId="2388016E" w14:textId="29966381">
      <w:pPr>
        <w:pStyle w:val="Normal"/>
        <w:spacing w:line="360" w:lineRule="auto"/>
        <w:jc w:val="both"/>
        <w:rPr>
          <w:rFonts w:ascii="Times New Roman" w:hAnsi="Times New Roman" w:eastAsia="Times New Roman" w:cs="Times New Roman"/>
        </w:rPr>
      </w:pPr>
      <w:r w:rsidRPr="00E977CE" w:rsidR="3F693165">
        <w:rPr>
          <w:rFonts w:ascii="Times New Roman" w:hAnsi="Times New Roman" w:eastAsia="Times New Roman" w:cs="Times New Roman"/>
        </w:rPr>
        <w:t>Socially, they can strengthen community pride, support cultural exchange, and build connections between locals and visit</w:t>
      </w:r>
      <w:r w:rsidRPr="00E977CE" w:rsidR="496F82FB">
        <w:rPr>
          <w:rFonts w:ascii="Times New Roman" w:hAnsi="Times New Roman" w:eastAsia="Times New Roman" w:cs="Times New Roman"/>
        </w:rPr>
        <w:t xml:space="preserve">ors (Gursoy, Nunkoo, and </w:t>
      </w:r>
      <w:r w:rsidRPr="00E977CE" w:rsidR="496F82FB">
        <w:rPr>
          <w:rFonts w:ascii="Times New Roman" w:hAnsi="Times New Roman" w:eastAsia="Times New Roman" w:cs="Times New Roman"/>
        </w:rPr>
        <w:t>Yolal</w:t>
      </w:r>
      <w:r w:rsidRPr="00E977CE" w:rsidR="496F82FB">
        <w:rPr>
          <w:rFonts w:ascii="Times New Roman" w:hAnsi="Times New Roman" w:eastAsia="Times New Roman" w:cs="Times New Roman"/>
        </w:rPr>
        <w:t>, 2021, p142).</w:t>
      </w:r>
      <w:r w:rsidRPr="00E977CE" w:rsidR="499368FA">
        <w:rPr>
          <w:rFonts w:ascii="Times New Roman" w:hAnsi="Times New Roman" w:eastAsia="Times New Roman" w:cs="Times New Roman"/>
        </w:rPr>
        <w:t xml:space="preserve"> The PMU Masterclass can encourage collaboration between Welsh artists and international learners, helping to promote Wales as a fri</w:t>
      </w:r>
      <w:r w:rsidRPr="00E977CE" w:rsidR="547707AE">
        <w:rPr>
          <w:rFonts w:ascii="Times New Roman" w:hAnsi="Times New Roman" w:eastAsia="Times New Roman" w:cs="Times New Roman"/>
        </w:rPr>
        <w:t xml:space="preserve">endly and creative destination. </w:t>
      </w:r>
    </w:p>
    <w:p w:rsidR="547707AE" w:rsidP="00E977CE" w:rsidRDefault="547707AE" w14:paraId="5B326542" w14:textId="43C3E267">
      <w:pPr>
        <w:pStyle w:val="Normal"/>
        <w:spacing w:line="360" w:lineRule="auto"/>
        <w:jc w:val="both"/>
        <w:rPr>
          <w:rFonts w:ascii="Times New Roman" w:hAnsi="Times New Roman" w:eastAsia="Times New Roman" w:cs="Times New Roman"/>
        </w:rPr>
      </w:pPr>
      <w:r w:rsidRPr="00E977CE" w:rsidR="547707AE">
        <w:rPr>
          <w:rFonts w:ascii="Times New Roman" w:hAnsi="Times New Roman" w:eastAsia="Times New Roman" w:cs="Times New Roman"/>
        </w:rPr>
        <w:t>Economically, events can generate income for local businesses through visitor spe</w:t>
      </w:r>
      <w:r w:rsidRPr="00E977CE" w:rsidR="0AB04674">
        <w:rPr>
          <w:rFonts w:ascii="Times New Roman" w:hAnsi="Times New Roman" w:eastAsia="Times New Roman" w:cs="Times New Roman"/>
        </w:rPr>
        <w:t>n</w:t>
      </w:r>
      <w:r w:rsidRPr="00E977CE" w:rsidR="547707AE">
        <w:rPr>
          <w:rFonts w:ascii="Times New Roman" w:hAnsi="Times New Roman" w:eastAsia="Times New Roman" w:cs="Times New Roman"/>
        </w:rPr>
        <w:t>ding</w:t>
      </w:r>
      <w:r w:rsidRPr="00E977CE" w:rsidR="7BF560C5">
        <w:rPr>
          <w:rFonts w:ascii="Times New Roman" w:hAnsi="Times New Roman" w:eastAsia="Times New Roman" w:cs="Times New Roman"/>
        </w:rPr>
        <w:t xml:space="preserve"> on hotels</w:t>
      </w:r>
      <w:r w:rsidRPr="00E977CE" w:rsidR="083D414E">
        <w:rPr>
          <w:rFonts w:ascii="Times New Roman" w:hAnsi="Times New Roman" w:eastAsia="Times New Roman" w:cs="Times New Roman"/>
        </w:rPr>
        <w:t xml:space="preserve">, restaurants, and beauty supplies (Gursoy, Nunkoo, and </w:t>
      </w:r>
      <w:r w:rsidRPr="00E977CE" w:rsidR="083D414E">
        <w:rPr>
          <w:rFonts w:ascii="Times New Roman" w:hAnsi="Times New Roman" w:eastAsia="Times New Roman" w:cs="Times New Roman"/>
        </w:rPr>
        <w:t>Yolal</w:t>
      </w:r>
      <w:r w:rsidRPr="00E977CE" w:rsidR="083D414E">
        <w:rPr>
          <w:rFonts w:ascii="Times New Roman" w:hAnsi="Times New Roman" w:eastAsia="Times New Roman" w:cs="Times New Roman"/>
        </w:rPr>
        <w:t xml:space="preserve">, </w:t>
      </w:r>
      <w:r w:rsidRPr="00E977CE" w:rsidR="2F7A0527">
        <w:rPr>
          <w:rFonts w:ascii="Times New Roman" w:hAnsi="Times New Roman" w:eastAsia="Times New Roman" w:cs="Times New Roman"/>
        </w:rPr>
        <w:t>2021,</w:t>
      </w:r>
      <w:r w:rsidRPr="00E977CE" w:rsidR="083D414E">
        <w:rPr>
          <w:rFonts w:ascii="Times New Roman" w:hAnsi="Times New Roman" w:eastAsia="Times New Roman" w:cs="Times New Roman"/>
        </w:rPr>
        <w:t xml:space="preserve">pp. 141-142). </w:t>
      </w:r>
      <w:r w:rsidRPr="00E977CE" w:rsidR="3B9C377F">
        <w:rPr>
          <w:rFonts w:ascii="Times New Roman" w:hAnsi="Times New Roman" w:eastAsia="Times New Roman" w:cs="Times New Roman"/>
        </w:rPr>
        <w:t xml:space="preserve">The Event from Wales can contribute to the local economy by attracting professionals and attendees who will </w:t>
      </w:r>
      <w:r w:rsidRPr="00E977CE" w:rsidR="019C100D">
        <w:rPr>
          <w:rFonts w:ascii="Times New Roman" w:hAnsi="Times New Roman" w:eastAsia="Times New Roman" w:cs="Times New Roman"/>
        </w:rPr>
        <w:t xml:space="preserve">spend money in the area, supporting small businesses and tourists in Wales. </w:t>
      </w:r>
    </w:p>
    <w:p w:rsidR="409C6199" w:rsidP="00E977CE" w:rsidRDefault="409C6199" w14:paraId="4EE4BB5D" w14:textId="4FA449BB">
      <w:pPr>
        <w:pStyle w:val="Heading1"/>
        <w:spacing w:line="360" w:lineRule="auto"/>
        <w:jc w:val="both"/>
        <w:rPr>
          <w:rFonts w:ascii="Times New Roman" w:hAnsi="Times New Roman" w:eastAsia="Times New Roman" w:cs="Times New Roman"/>
          <w:b w:val="1"/>
          <w:bCs w:val="1"/>
          <w:color w:val="auto"/>
          <w:sz w:val="24"/>
          <w:szCs w:val="24"/>
        </w:rPr>
      </w:pPr>
      <w:bookmarkStart w:name="_Toc828628002" w:id="1208415048"/>
      <w:r w:rsidRPr="00E977CE" w:rsidR="409C6199">
        <w:rPr>
          <w:rFonts w:ascii="Times New Roman" w:hAnsi="Times New Roman" w:eastAsia="Times New Roman" w:cs="Times New Roman"/>
          <w:b w:val="1"/>
          <w:bCs w:val="1"/>
          <w:color w:val="auto"/>
          <w:sz w:val="24"/>
          <w:szCs w:val="24"/>
        </w:rPr>
        <w:t>7</w:t>
      </w:r>
      <w:r w:rsidRPr="00E977CE" w:rsidR="53842058">
        <w:rPr>
          <w:rFonts w:ascii="Times New Roman" w:hAnsi="Times New Roman" w:eastAsia="Times New Roman" w:cs="Times New Roman"/>
          <w:b w:val="1"/>
          <w:bCs w:val="1"/>
          <w:color w:val="auto"/>
          <w:sz w:val="24"/>
          <w:szCs w:val="24"/>
        </w:rPr>
        <w:t>. Situational and Cultural Considerations</w:t>
      </w:r>
      <w:bookmarkEnd w:id="1208415048"/>
    </w:p>
    <w:p w:rsidR="36C2BCC3" w:rsidP="00E977CE" w:rsidRDefault="36C2BCC3" w14:paraId="417A46E5" w14:textId="09B0034F">
      <w:pPr>
        <w:pStyle w:val="Heading2"/>
        <w:spacing w:line="360" w:lineRule="auto"/>
        <w:jc w:val="both"/>
        <w:rPr>
          <w:rFonts w:ascii="Times New Roman" w:hAnsi="Times New Roman" w:eastAsia="Times New Roman" w:cs="Times New Roman"/>
          <w:b w:val="1"/>
          <w:bCs w:val="1"/>
          <w:color w:val="auto"/>
          <w:sz w:val="24"/>
          <w:szCs w:val="24"/>
        </w:rPr>
      </w:pPr>
      <w:bookmarkStart w:name="_Toc1849726510" w:id="771463192"/>
      <w:r w:rsidRPr="00E977CE" w:rsidR="00BECD58">
        <w:rPr>
          <w:rFonts w:ascii="Times New Roman" w:hAnsi="Times New Roman" w:eastAsia="Times New Roman" w:cs="Times New Roman"/>
          <w:b w:val="1"/>
          <w:bCs w:val="1"/>
          <w:color w:val="auto"/>
          <w:sz w:val="24"/>
          <w:szCs w:val="24"/>
        </w:rPr>
        <w:t>7</w:t>
      </w:r>
      <w:r w:rsidRPr="00E977CE" w:rsidR="538F99AA">
        <w:rPr>
          <w:rFonts w:ascii="Times New Roman" w:hAnsi="Times New Roman" w:eastAsia="Times New Roman" w:cs="Times New Roman"/>
          <w:b w:val="1"/>
          <w:bCs w:val="1"/>
          <w:color w:val="auto"/>
          <w:sz w:val="24"/>
          <w:szCs w:val="24"/>
        </w:rPr>
        <w:t>.1 SWOT Analysis</w:t>
      </w:r>
      <w:bookmarkEnd w:id="771463192"/>
    </w:p>
    <w:tbl>
      <w:tblPr>
        <w:tblStyle w:val="TableGrid"/>
        <w:tblW w:w="0" w:type="auto"/>
        <w:tblLayout w:type="fixed"/>
        <w:tblLook w:val="06A0" w:firstRow="1" w:lastRow="0" w:firstColumn="1" w:lastColumn="0" w:noHBand="1" w:noVBand="1"/>
      </w:tblPr>
      <w:tblGrid>
        <w:gridCol w:w="4508"/>
        <w:gridCol w:w="4508"/>
      </w:tblGrid>
      <w:tr w:rsidR="00E977CE" w:rsidTr="00E977CE" w14:paraId="2033FDE1">
        <w:trPr>
          <w:trHeight w:val="3480"/>
        </w:trPr>
        <w:tc>
          <w:tcPr>
            <w:tcW w:w="4508" w:type="dxa"/>
            <w:shd w:val="clear" w:color="auto" w:fill="FF0000"/>
            <w:tcMar/>
          </w:tcPr>
          <w:p w:rsidR="636A9078" w:rsidP="00E977CE" w:rsidRDefault="636A9078" w14:paraId="22029D9F" w14:textId="4D57AAB5">
            <w:pPr>
              <w:pStyle w:val="Normal"/>
              <w:spacing w:line="360" w:lineRule="auto"/>
              <w:jc w:val="center"/>
              <w:rPr>
                <w:rFonts w:ascii="Times New Roman" w:hAnsi="Times New Roman" w:eastAsia="Times New Roman" w:cs="Times New Roman"/>
                <w:b w:val="1"/>
                <w:bCs w:val="1"/>
              </w:rPr>
            </w:pPr>
            <w:r w:rsidRPr="00E977CE" w:rsidR="636A9078">
              <w:rPr>
                <w:rFonts w:ascii="Times New Roman" w:hAnsi="Times New Roman" w:eastAsia="Times New Roman" w:cs="Times New Roman"/>
                <w:b w:val="1"/>
                <w:bCs w:val="1"/>
              </w:rPr>
              <w:t>STRENGHTS</w:t>
            </w:r>
          </w:p>
          <w:p w:rsidR="6BACC519" w:rsidP="00E977CE" w:rsidRDefault="6BACC519" w14:paraId="2B2406A3" w14:textId="65C6095F">
            <w:pPr>
              <w:pStyle w:val="Normal"/>
              <w:spacing w:line="360" w:lineRule="auto"/>
              <w:jc w:val="both"/>
              <w:rPr>
                <w:rFonts w:ascii="Times New Roman" w:hAnsi="Times New Roman" w:eastAsia="Times New Roman" w:cs="Times New Roman"/>
                <w:b w:val="0"/>
                <w:bCs w:val="0"/>
              </w:rPr>
            </w:pPr>
            <w:r w:rsidRPr="00E977CE" w:rsidR="6BACC519">
              <w:rPr>
                <w:rFonts w:ascii="Times New Roman" w:hAnsi="Times New Roman" w:eastAsia="Times New Roman" w:cs="Times New Roman"/>
                <w:b w:val="0"/>
                <w:bCs w:val="0"/>
              </w:rPr>
              <w:t>-The first major PMU event to take place in Wales.</w:t>
            </w:r>
          </w:p>
          <w:p w:rsidR="6BACC519" w:rsidP="00E977CE" w:rsidRDefault="6BACC519" w14:paraId="12D8DBB7" w14:textId="0A7B6D61">
            <w:pPr>
              <w:pStyle w:val="Normal"/>
              <w:spacing w:line="360" w:lineRule="auto"/>
              <w:jc w:val="both"/>
            </w:pPr>
            <w:r w:rsidRPr="00E977CE" w:rsidR="6BACC519">
              <w:rPr>
                <w:rFonts w:ascii="Times New Roman" w:hAnsi="Times New Roman" w:eastAsia="Times New Roman" w:cs="Times New Roman"/>
                <w:b w:val="0"/>
                <w:bCs w:val="0"/>
              </w:rPr>
              <w:t>-Growing interest in professional beauty education and training.</w:t>
            </w:r>
          </w:p>
          <w:p w:rsidR="6BACC519" w:rsidP="00E977CE" w:rsidRDefault="6BACC519" w14:paraId="6D59C470" w14:textId="45409CA9">
            <w:pPr>
              <w:pStyle w:val="Normal"/>
              <w:spacing w:line="360" w:lineRule="auto"/>
              <w:jc w:val="both"/>
            </w:pPr>
            <w:r w:rsidRPr="00E977CE" w:rsidR="6BACC519">
              <w:rPr>
                <w:rFonts w:ascii="Times New Roman" w:hAnsi="Times New Roman" w:eastAsia="Times New Roman" w:cs="Times New Roman"/>
                <w:b w:val="0"/>
                <w:bCs w:val="0"/>
              </w:rPr>
              <w:t>-Financial backing of £25,000 from Visit Wales and Creative Wales (Visit Wales, 2025).</w:t>
            </w:r>
          </w:p>
          <w:p w:rsidR="6BACC519" w:rsidP="00E977CE" w:rsidRDefault="6BACC519" w14:paraId="35431E66" w14:textId="667023C3">
            <w:pPr>
              <w:pStyle w:val="Normal"/>
              <w:spacing w:line="360" w:lineRule="auto"/>
              <w:jc w:val="both"/>
            </w:pPr>
            <w:r w:rsidRPr="00E977CE" w:rsidR="6BACC519">
              <w:rPr>
                <w:rFonts w:ascii="Times New Roman" w:hAnsi="Times New Roman" w:eastAsia="Times New Roman" w:cs="Times New Roman"/>
                <w:b w:val="0"/>
                <w:bCs w:val="0"/>
              </w:rPr>
              <w:t>-Well-known and award-winning Welsh artists likely to draw strong attendance.</w:t>
            </w:r>
          </w:p>
          <w:p w:rsidR="00E977CE" w:rsidP="00E977CE" w:rsidRDefault="00E977CE" w14:paraId="49BC76E8" w14:textId="3930DF52">
            <w:pPr>
              <w:pStyle w:val="Normal"/>
              <w:spacing w:line="360" w:lineRule="auto"/>
              <w:jc w:val="both"/>
              <w:rPr>
                <w:rFonts w:ascii="Times New Roman" w:hAnsi="Times New Roman" w:eastAsia="Times New Roman" w:cs="Times New Roman"/>
                <w:b w:val="0"/>
                <w:bCs w:val="0"/>
              </w:rPr>
            </w:pPr>
          </w:p>
        </w:tc>
        <w:tc>
          <w:tcPr>
            <w:tcW w:w="4508" w:type="dxa"/>
            <w:shd w:val="clear" w:color="auto" w:fill="FFC000"/>
            <w:tcMar/>
          </w:tcPr>
          <w:p w:rsidR="636A9078" w:rsidP="00E977CE" w:rsidRDefault="636A9078" w14:paraId="20CCFC71" w14:textId="3D7375DA">
            <w:pPr>
              <w:pStyle w:val="Normal"/>
              <w:spacing w:line="360" w:lineRule="auto"/>
              <w:jc w:val="center"/>
              <w:rPr>
                <w:rFonts w:ascii="Times New Roman" w:hAnsi="Times New Roman" w:eastAsia="Times New Roman" w:cs="Times New Roman"/>
                <w:b w:val="1"/>
                <w:bCs w:val="1"/>
              </w:rPr>
            </w:pPr>
            <w:r w:rsidRPr="00E977CE" w:rsidR="636A9078">
              <w:rPr>
                <w:rFonts w:ascii="Times New Roman" w:hAnsi="Times New Roman" w:eastAsia="Times New Roman" w:cs="Times New Roman"/>
                <w:b w:val="1"/>
                <w:bCs w:val="1"/>
              </w:rPr>
              <w:t>WEAKNESSES</w:t>
            </w:r>
          </w:p>
          <w:p w:rsidR="513F9544" w:rsidP="00E977CE" w:rsidRDefault="513F9544" w14:paraId="577B8BE5" w14:textId="7A5BE774">
            <w:pPr>
              <w:pStyle w:val="Normal"/>
              <w:spacing w:line="360" w:lineRule="auto"/>
              <w:jc w:val="both"/>
              <w:rPr>
                <w:rFonts w:ascii="Times New Roman" w:hAnsi="Times New Roman" w:eastAsia="Times New Roman" w:cs="Times New Roman"/>
                <w:b w:val="0"/>
                <w:bCs w:val="0"/>
              </w:rPr>
            </w:pPr>
            <w:r w:rsidRPr="00E977CE" w:rsidR="513F9544">
              <w:rPr>
                <w:rFonts w:ascii="Times New Roman" w:hAnsi="Times New Roman" w:eastAsia="Times New Roman" w:cs="Times New Roman"/>
                <w:b w:val="0"/>
                <w:bCs w:val="0"/>
              </w:rPr>
              <w:t>-Newly launched event without an established reputation.</w:t>
            </w:r>
          </w:p>
          <w:p w:rsidR="513F9544" w:rsidP="00E977CE" w:rsidRDefault="513F9544" w14:paraId="5456A510" w14:textId="33E8AC0D">
            <w:pPr>
              <w:pStyle w:val="Normal"/>
              <w:spacing w:line="360" w:lineRule="auto"/>
              <w:jc w:val="both"/>
              <w:rPr>
                <w:rFonts w:ascii="Times New Roman" w:hAnsi="Times New Roman" w:eastAsia="Times New Roman" w:cs="Times New Roman"/>
                <w:b w:val="0"/>
                <w:bCs w:val="0"/>
              </w:rPr>
            </w:pPr>
            <w:r w:rsidRPr="00E977CE" w:rsidR="513F9544">
              <w:rPr>
                <w:rFonts w:ascii="Times New Roman" w:hAnsi="Times New Roman" w:eastAsia="Times New Roman" w:cs="Times New Roman"/>
                <w:b w:val="0"/>
                <w:bCs w:val="0"/>
              </w:rPr>
              <w:t>-Limited experience among staff in organising large-scale PMU events.</w:t>
            </w:r>
          </w:p>
          <w:p w:rsidR="513F9544" w:rsidP="00E977CE" w:rsidRDefault="513F9544" w14:paraId="1EFF8FD7" w14:textId="644EB7EF">
            <w:pPr>
              <w:pStyle w:val="Normal"/>
              <w:spacing w:line="360" w:lineRule="auto"/>
              <w:jc w:val="both"/>
              <w:rPr>
                <w:rFonts w:ascii="Times New Roman" w:hAnsi="Times New Roman" w:eastAsia="Times New Roman" w:cs="Times New Roman"/>
                <w:b w:val="0"/>
                <w:bCs w:val="0"/>
              </w:rPr>
            </w:pPr>
            <w:r w:rsidRPr="00E977CE" w:rsidR="513F9544">
              <w:rPr>
                <w:rFonts w:ascii="Times New Roman" w:hAnsi="Times New Roman" w:eastAsia="Times New Roman" w:cs="Times New Roman"/>
                <w:b w:val="0"/>
                <w:bCs w:val="0"/>
              </w:rPr>
              <w:t xml:space="preserve">-High </w:t>
            </w:r>
            <w:r w:rsidRPr="00E977CE" w:rsidR="513F9544">
              <w:rPr>
                <w:rFonts w:ascii="Times New Roman" w:hAnsi="Times New Roman" w:eastAsia="Times New Roman" w:cs="Times New Roman"/>
                <w:b w:val="0"/>
                <w:bCs w:val="0"/>
              </w:rPr>
              <w:t>initial</w:t>
            </w:r>
            <w:r w:rsidRPr="00E977CE" w:rsidR="513F9544">
              <w:rPr>
                <w:rFonts w:ascii="Times New Roman" w:hAnsi="Times New Roman" w:eastAsia="Times New Roman" w:cs="Times New Roman"/>
                <w:b w:val="0"/>
                <w:bCs w:val="0"/>
              </w:rPr>
              <w:t xml:space="preserve"> expenses for setup, venue, and professional artist fees.</w:t>
            </w:r>
          </w:p>
          <w:p w:rsidR="00E977CE" w:rsidP="00E977CE" w:rsidRDefault="00E977CE" w14:paraId="22B86665" w14:textId="47EB5E56">
            <w:pPr>
              <w:pStyle w:val="Normal"/>
              <w:spacing w:line="360" w:lineRule="auto"/>
              <w:jc w:val="both"/>
              <w:rPr>
                <w:rFonts w:ascii="Times New Roman" w:hAnsi="Times New Roman" w:eastAsia="Times New Roman" w:cs="Times New Roman"/>
                <w:b w:val="1"/>
                <w:bCs w:val="1"/>
              </w:rPr>
            </w:pPr>
          </w:p>
        </w:tc>
      </w:tr>
      <w:tr w:rsidR="00E977CE" w:rsidTr="00E977CE" w14:paraId="1A78026B">
        <w:trPr>
          <w:trHeight w:val="3420"/>
        </w:trPr>
        <w:tc>
          <w:tcPr>
            <w:tcW w:w="4508" w:type="dxa"/>
            <w:shd w:val="clear" w:color="auto" w:fill="92D050"/>
            <w:tcMar/>
          </w:tcPr>
          <w:p w:rsidR="636A9078" w:rsidP="00E977CE" w:rsidRDefault="636A9078" w14:paraId="5F5E099D" w14:textId="1FB5CF7D">
            <w:pPr>
              <w:pStyle w:val="Normal"/>
              <w:spacing w:line="360" w:lineRule="auto"/>
              <w:jc w:val="center"/>
              <w:rPr>
                <w:rFonts w:ascii="Times New Roman" w:hAnsi="Times New Roman" w:eastAsia="Times New Roman" w:cs="Times New Roman"/>
                <w:b w:val="1"/>
                <w:bCs w:val="1"/>
              </w:rPr>
            </w:pPr>
            <w:r w:rsidRPr="00E977CE" w:rsidR="636A9078">
              <w:rPr>
                <w:rFonts w:ascii="Times New Roman" w:hAnsi="Times New Roman" w:eastAsia="Times New Roman" w:cs="Times New Roman"/>
                <w:b w:val="1"/>
                <w:bCs w:val="1"/>
              </w:rPr>
              <w:t xml:space="preserve">OPPORTUNITIES </w:t>
            </w:r>
          </w:p>
          <w:p w:rsidR="18DDB360" w:rsidP="00E977CE" w:rsidRDefault="18DDB360" w14:paraId="53F7DA30" w14:textId="2606C2F9">
            <w:pPr>
              <w:pStyle w:val="Normal"/>
              <w:spacing w:line="360" w:lineRule="auto"/>
              <w:jc w:val="both"/>
              <w:rPr>
                <w:rFonts w:ascii="Times New Roman" w:hAnsi="Times New Roman" w:eastAsia="Times New Roman" w:cs="Times New Roman"/>
                <w:b w:val="0"/>
                <w:bCs w:val="0"/>
              </w:rPr>
            </w:pPr>
            <w:r w:rsidRPr="00E977CE" w:rsidR="18DDB360">
              <w:rPr>
                <w:rFonts w:ascii="Times New Roman" w:hAnsi="Times New Roman" w:eastAsia="Times New Roman" w:cs="Times New Roman"/>
                <w:b w:val="0"/>
                <w:bCs w:val="0"/>
              </w:rPr>
              <w:t>-Potential to boost both Wales’s beauty and tourism industries.</w:t>
            </w:r>
          </w:p>
          <w:p w:rsidR="18DDB360" w:rsidP="00E977CE" w:rsidRDefault="18DDB360" w14:paraId="1F1756B5" w14:textId="4C7F68C4">
            <w:pPr>
              <w:pStyle w:val="Normal"/>
              <w:spacing w:line="360" w:lineRule="auto"/>
              <w:jc w:val="both"/>
            </w:pPr>
            <w:r w:rsidRPr="00E977CE" w:rsidR="18DDB360">
              <w:rPr>
                <w:rFonts w:ascii="Times New Roman" w:hAnsi="Times New Roman" w:eastAsia="Times New Roman" w:cs="Times New Roman"/>
                <w:b w:val="0"/>
                <w:bCs w:val="0"/>
              </w:rPr>
              <w:t>-Possibility to collaborate with major beauty brands such as Sephora.</w:t>
            </w:r>
          </w:p>
          <w:p w:rsidR="18DDB360" w:rsidP="00E977CE" w:rsidRDefault="18DDB360" w14:paraId="1E8E5462" w14:textId="52CF55F8">
            <w:pPr>
              <w:pStyle w:val="Normal"/>
              <w:spacing w:line="360" w:lineRule="auto"/>
              <w:jc w:val="both"/>
            </w:pPr>
            <w:r w:rsidRPr="00E977CE" w:rsidR="18DDB360">
              <w:rPr>
                <w:rFonts w:ascii="Times New Roman" w:hAnsi="Times New Roman" w:eastAsia="Times New Roman" w:cs="Times New Roman"/>
                <w:b w:val="0"/>
                <w:bCs w:val="0"/>
              </w:rPr>
              <w:t>-Scope for future recognition, event growth, and annual continuity (O’Toole and Taylor, 2022).</w:t>
            </w:r>
          </w:p>
          <w:p w:rsidR="00E977CE" w:rsidP="00E977CE" w:rsidRDefault="00E977CE" w14:paraId="124A71BA" w14:textId="57CD44E8">
            <w:pPr>
              <w:pStyle w:val="Normal"/>
              <w:spacing w:line="360" w:lineRule="auto"/>
              <w:jc w:val="both"/>
              <w:rPr>
                <w:rFonts w:ascii="Times New Roman" w:hAnsi="Times New Roman" w:eastAsia="Times New Roman" w:cs="Times New Roman"/>
                <w:b w:val="0"/>
                <w:bCs w:val="0"/>
              </w:rPr>
            </w:pPr>
          </w:p>
        </w:tc>
        <w:tc>
          <w:tcPr>
            <w:tcW w:w="4508" w:type="dxa"/>
            <w:shd w:val="clear" w:color="auto" w:fill="D86DCB" w:themeFill="accent5" w:themeFillTint="99"/>
            <w:tcMar/>
          </w:tcPr>
          <w:p w:rsidR="636A9078" w:rsidP="00E977CE" w:rsidRDefault="636A9078" w14:paraId="45D13223" w14:textId="61A0FDB7">
            <w:pPr>
              <w:pStyle w:val="Normal"/>
              <w:spacing w:line="360" w:lineRule="auto"/>
              <w:jc w:val="center"/>
              <w:rPr>
                <w:rFonts w:ascii="Times New Roman" w:hAnsi="Times New Roman" w:eastAsia="Times New Roman" w:cs="Times New Roman"/>
                <w:b w:val="1"/>
                <w:bCs w:val="1"/>
              </w:rPr>
            </w:pPr>
            <w:r w:rsidRPr="00E977CE" w:rsidR="636A9078">
              <w:rPr>
                <w:rFonts w:ascii="Times New Roman" w:hAnsi="Times New Roman" w:eastAsia="Times New Roman" w:cs="Times New Roman"/>
                <w:b w:val="1"/>
                <w:bCs w:val="1"/>
              </w:rPr>
              <w:t xml:space="preserve">THREATS </w:t>
            </w:r>
          </w:p>
          <w:p w:rsidR="68502F09" w:rsidP="00E977CE" w:rsidRDefault="68502F09" w14:paraId="3DB56B72" w14:textId="7D2F70A1">
            <w:pPr>
              <w:pStyle w:val="Normal"/>
              <w:spacing w:line="360" w:lineRule="auto"/>
              <w:jc w:val="both"/>
              <w:rPr>
                <w:rFonts w:ascii="Times New Roman" w:hAnsi="Times New Roman" w:eastAsia="Times New Roman" w:cs="Times New Roman"/>
                <w:b w:val="0"/>
                <w:bCs w:val="0"/>
              </w:rPr>
            </w:pPr>
            <w:r w:rsidRPr="00E977CE" w:rsidR="68502F09">
              <w:rPr>
                <w:rFonts w:ascii="Times New Roman" w:hAnsi="Times New Roman" w:eastAsia="Times New Roman" w:cs="Times New Roman"/>
                <w:b w:val="0"/>
                <w:bCs w:val="0"/>
              </w:rPr>
              <w:t>-Intense competition from established events in major cities like London and Manchester.</w:t>
            </w:r>
          </w:p>
          <w:p w:rsidR="68502F09" w:rsidP="00E977CE" w:rsidRDefault="68502F09" w14:paraId="1E79F1EA" w14:textId="18CF6AC3">
            <w:pPr>
              <w:pStyle w:val="Normal"/>
              <w:spacing w:line="360" w:lineRule="auto"/>
              <w:jc w:val="both"/>
            </w:pPr>
            <w:r w:rsidRPr="00E977CE" w:rsidR="68502F09">
              <w:rPr>
                <w:rFonts w:ascii="Times New Roman" w:hAnsi="Times New Roman" w:eastAsia="Times New Roman" w:cs="Times New Roman"/>
                <w:b w:val="0"/>
                <w:bCs w:val="0"/>
              </w:rPr>
              <w:t>-Increasing operational and promotional costs may reduce profit margins.</w:t>
            </w:r>
          </w:p>
          <w:p w:rsidR="68502F09" w:rsidP="00E977CE" w:rsidRDefault="68502F09" w14:paraId="2B10281A" w14:textId="3AB66FF7">
            <w:pPr>
              <w:pStyle w:val="Normal"/>
              <w:spacing w:line="360" w:lineRule="auto"/>
              <w:jc w:val="both"/>
            </w:pPr>
            <w:r w:rsidRPr="00E977CE" w:rsidR="68502F09">
              <w:rPr>
                <w:rFonts w:ascii="Times New Roman" w:hAnsi="Times New Roman" w:eastAsia="Times New Roman" w:cs="Times New Roman"/>
                <w:b w:val="0"/>
                <w:bCs w:val="0"/>
              </w:rPr>
              <w:t>-Possible low attendance if marketing efforts are insufficient.</w:t>
            </w:r>
          </w:p>
          <w:p w:rsidR="00E977CE" w:rsidP="00E977CE" w:rsidRDefault="00E977CE" w14:paraId="40B640D9" w14:textId="1B33ED21">
            <w:pPr>
              <w:pStyle w:val="Normal"/>
              <w:spacing w:line="360" w:lineRule="auto"/>
              <w:jc w:val="both"/>
              <w:rPr>
                <w:rFonts w:ascii="Times New Roman" w:hAnsi="Times New Roman" w:eastAsia="Times New Roman" w:cs="Times New Roman"/>
                <w:b w:val="0"/>
                <w:bCs w:val="0"/>
              </w:rPr>
            </w:pPr>
          </w:p>
        </w:tc>
      </w:tr>
    </w:tbl>
    <w:p w:rsidR="36C2BCC3" w:rsidP="00E977CE" w:rsidRDefault="36C2BCC3" w14:paraId="3FB84A51" w14:textId="63935D50">
      <w:pPr>
        <w:pStyle w:val="Normal"/>
        <w:spacing w:line="360" w:lineRule="auto"/>
      </w:pPr>
    </w:p>
    <w:p w:rsidR="36C2BCC3" w:rsidP="00E977CE" w:rsidRDefault="36C2BCC3" w14:paraId="20FBF48A" w14:textId="4895E983">
      <w:pPr>
        <w:pStyle w:val="Heading2"/>
        <w:spacing w:line="360" w:lineRule="auto"/>
        <w:jc w:val="both"/>
        <w:rPr>
          <w:rFonts w:ascii="Times New Roman" w:hAnsi="Times New Roman" w:eastAsia="Times New Roman" w:cs="Times New Roman"/>
          <w:b w:val="1"/>
          <w:bCs w:val="1"/>
          <w:color w:val="auto"/>
          <w:sz w:val="24"/>
          <w:szCs w:val="24"/>
        </w:rPr>
      </w:pPr>
      <w:bookmarkStart w:name="_Toc427494582" w:id="402840409"/>
      <w:r w:rsidRPr="00E977CE" w:rsidR="37752E49">
        <w:rPr>
          <w:rFonts w:ascii="Times New Roman" w:hAnsi="Times New Roman" w:eastAsia="Times New Roman" w:cs="Times New Roman"/>
          <w:b w:val="1"/>
          <w:bCs w:val="1"/>
          <w:color w:val="auto"/>
          <w:sz w:val="24"/>
          <w:szCs w:val="24"/>
        </w:rPr>
        <w:t>7</w:t>
      </w:r>
      <w:r w:rsidRPr="00E977CE" w:rsidR="68502F09">
        <w:rPr>
          <w:rFonts w:ascii="Times New Roman" w:hAnsi="Times New Roman" w:eastAsia="Times New Roman" w:cs="Times New Roman"/>
          <w:b w:val="1"/>
          <w:bCs w:val="1"/>
          <w:color w:val="auto"/>
          <w:sz w:val="24"/>
          <w:szCs w:val="24"/>
        </w:rPr>
        <w:t>.2 PESTLE Analysis</w:t>
      </w:r>
      <w:bookmarkEnd w:id="402840409"/>
    </w:p>
    <w:tbl>
      <w:tblPr>
        <w:tblStyle w:val="TableGrid"/>
        <w:tblW w:w="0" w:type="auto"/>
        <w:tblLayout w:type="fixed"/>
        <w:tblLook w:val="06A0" w:firstRow="1" w:lastRow="0" w:firstColumn="1" w:lastColumn="0" w:noHBand="1" w:noVBand="1"/>
      </w:tblPr>
      <w:tblGrid>
        <w:gridCol w:w="2430"/>
        <w:gridCol w:w="6585"/>
      </w:tblGrid>
      <w:tr w:rsidR="00E977CE" w:rsidTr="00E977CE" w14:paraId="66B1F025">
        <w:trPr>
          <w:trHeight w:val="1005"/>
        </w:trPr>
        <w:tc>
          <w:tcPr>
            <w:tcW w:w="2430" w:type="dxa"/>
            <w:shd w:val="clear" w:color="auto" w:fill="FF0000"/>
            <w:tcMar/>
          </w:tcPr>
          <w:p w:rsidR="7FA4B225" w:rsidP="00E977CE" w:rsidRDefault="7FA4B225" w14:paraId="424B927B" w14:textId="2760759E">
            <w:pPr>
              <w:pStyle w:val="Normal"/>
              <w:spacing w:line="360" w:lineRule="auto"/>
              <w:jc w:val="center"/>
              <w:rPr>
                <w:rFonts w:ascii="Times New Roman" w:hAnsi="Times New Roman" w:eastAsia="Times New Roman" w:cs="Times New Roman"/>
                <w:b w:val="1"/>
                <w:bCs w:val="1"/>
              </w:rPr>
            </w:pPr>
            <w:r w:rsidRPr="00E977CE" w:rsidR="7FA4B225">
              <w:rPr>
                <w:rFonts w:ascii="Times New Roman" w:hAnsi="Times New Roman" w:eastAsia="Times New Roman" w:cs="Times New Roman"/>
                <w:b w:val="1"/>
                <w:bCs w:val="1"/>
              </w:rPr>
              <w:t>POLITICAL</w:t>
            </w:r>
          </w:p>
        </w:tc>
        <w:tc>
          <w:tcPr>
            <w:tcW w:w="6585" w:type="dxa"/>
            <w:shd w:val="clear" w:color="auto" w:fill="FF0000"/>
            <w:tcMar/>
          </w:tcPr>
          <w:p w:rsidR="7FA4B225" w:rsidP="00E977CE" w:rsidRDefault="7FA4B225" w14:paraId="2D86F2D0" w14:textId="3D9490A9">
            <w:pPr>
              <w:pStyle w:val="Normal"/>
              <w:spacing w:line="360" w:lineRule="auto"/>
              <w:jc w:val="both"/>
              <w:rPr>
                <w:rFonts w:ascii="Times New Roman" w:hAnsi="Times New Roman" w:eastAsia="Times New Roman" w:cs="Times New Roman"/>
              </w:rPr>
            </w:pPr>
            <w:r w:rsidRPr="00E977CE" w:rsidR="7FA4B225">
              <w:rPr>
                <w:rFonts w:ascii="Times New Roman" w:hAnsi="Times New Roman" w:eastAsia="Times New Roman" w:cs="Times New Roman"/>
              </w:rPr>
              <w:t>The Welsh Government provides financial backing for creative industries through initiatives such as Creative Wales (Creative Wales, 2025).</w:t>
            </w:r>
          </w:p>
        </w:tc>
      </w:tr>
      <w:tr w:rsidR="00E977CE" w:rsidTr="00E977CE" w14:paraId="465B13E2">
        <w:trPr>
          <w:trHeight w:val="990"/>
        </w:trPr>
        <w:tc>
          <w:tcPr>
            <w:tcW w:w="2430" w:type="dxa"/>
            <w:shd w:val="clear" w:color="auto" w:fill="FFC000"/>
            <w:tcMar/>
          </w:tcPr>
          <w:p w:rsidR="7FA4B225" w:rsidP="00E977CE" w:rsidRDefault="7FA4B225" w14:paraId="31F5B595" w14:textId="4DB7C3B6">
            <w:pPr>
              <w:pStyle w:val="Normal"/>
              <w:spacing w:line="360" w:lineRule="auto"/>
              <w:jc w:val="center"/>
              <w:rPr>
                <w:rFonts w:ascii="Times New Roman" w:hAnsi="Times New Roman" w:eastAsia="Times New Roman" w:cs="Times New Roman"/>
                <w:b w:val="1"/>
                <w:bCs w:val="1"/>
              </w:rPr>
            </w:pPr>
            <w:r w:rsidRPr="00E977CE" w:rsidR="7FA4B225">
              <w:rPr>
                <w:rFonts w:ascii="Times New Roman" w:hAnsi="Times New Roman" w:eastAsia="Times New Roman" w:cs="Times New Roman"/>
                <w:b w:val="1"/>
                <w:bCs w:val="1"/>
              </w:rPr>
              <w:t>ECONOMIC</w:t>
            </w:r>
          </w:p>
        </w:tc>
        <w:tc>
          <w:tcPr>
            <w:tcW w:w="6585" w:type="dxa"/>
            <w:shd w:val="clear" w:color="auto" w:fill="FFC000"/>
            <w:tcMar/>
          </w:tcPr>
          <w:p w:rsidR="7FA4B225" w:rsidP="00E977CE" w:rsidRDefault="7FA4B225" w14:paraId="2790A775" w14:textId="6E1678FE">
            <w:pPr>
              <w:pStyle w:val="Normal"/>
              <w:spacing w:line="360" w:lineRule="auto"/>
              <w:jc w:val="both"/>
              <w:rPr>
                <w:rFonts w:ascii="Times New Roman" w:hAnsi="Times New Roman" w:eastAsia="Times New Roman" w:cs="Times New Roman"/>
              </w:rPr>
            </w:pPr>
            <w:r w:rsidRPr="00E977CE" w:rsidR="7FA4B225">
              <w:rPr>
                <w:rFonts w:ascii="Times New Roman" w:hAnsi="Times New Roman" w:eastAsia="Times New Roman" w:cs="Times New Roman"/>
              </w:rPr>
              <w:t>Rising inflation impacts costs for venues, catering, and staffing; however, tourism contributes positively to local economic activity (Visit Wales, 2025).</w:t>
            </w:r>
          </w:p>
        </w:tc>
      </w:tr>
      <w:tr w:rsidR="00E977CE" w:rsidTr="00E977CE" w14:paraId="5D9672FB">
        <w:trPr>
          <w:trHeight w:val="1290"/>
        </w:trPr>
        <w:tc>
          <w:tcPr>
            <w:tcW w:w="2430" w:type="dxa"/>
            <w:shd w:val="clear" w:color="auto" w:fill="FFFF00"/>
            <w:tcMar/>
          </w:tcPr>
          <w:p w:rsidR="7FA4B225" w:rsidP="00E977CE" w:rsidRDefault="7FA4B225" w14:paraId="0281992A" w14:textId="226031B0">
            <w:pPr>
              <w:pStyle w:val="Normal"/>
              <w:spacing w:line="360" w:lineRule="auto"/>
              <w:jc w:val="center"/>
              <w:rPr>
                <w:rFonts w:ascii="Times New Roman" w:hAnsi="Times New Roman" w:eastAsia="Times New Roman" w:cs="Times New Roman"/>
                <w:b w:val="1"/>
                <w:bCs w:val="1"/>
              </w:rPr>
            </w:pPr>
            <w:r w:rsidRPr="00E977CE" w:rsidR="7FA4B225">
              <w:rPr>
                <w:rFonts w:ascii="Times New Roman" w:hAnsi="Times New Roman" w:eastAsia="Times New Roman" w:cs="Times New Roman"/>
                <w:b w:val="1"/>
                <w:bCs w:val="1"/>
              </w:rPr>
              <w:t>SOCIAL</w:t>
            </w:r>
          </w:p>
        </w:tc>
        <w:tc>
          <w:tcPr>
            <w:tcW w:w="6585" w:type="dxa"/>
            <w:shd w:val="clear" w:color="auto" w:fill="FFFF00"/>
            <w:tcMar/>
          </w:tcPr>
          <w:p w:rsidR="7FA4B225" w:rsidP="00E977CE" w:rsidRDefault="7FA4B225" w14:paraId="5F0621F4" w14:textId="2FC10B58">
            <w:pPr>
              <w:pStyle w:val="Normal"/>
              <w:spacing w:line="360" w:lineRule="auto"/>
              <w:jc w:val="both"/>
              <w:rPr>
                <w:rFonts w:ascii="Times New Roman" w:hAnsi="Times New Roman" w:eastAsia="Times New Roman" w:cs="Times New Roman"/>
              </w:rPr>
            </w:pPr>
            <w:r w:rsidRPr="00E977CE" w:rsidR="7FA4B225">
              <w:rPr>
                <w:rFonts w:ascii="Times New Roman" w:hAnsi="Times New Roman" w:eastAsia="Times New Roman" w:cs="Times New Roman"/>
              </w:rPr>
              <w:t>The beauty and self-care sectors are rapidly expanding, and events can help celebrate Welsh culture and promote bilingual engagement (Quinn, 2013).</w:t>
            </w:r>
          </w:p>
        </w:tc>
      </w:tr>
      <w:tr w:rsidR="00E977CE" w:rsidTr="00E977CE" w14:paraId="0AE3FE23">
        <w:trPr>
          <w:trHeight w:val="1080"/>
        </w:trPr>
        <w:tc>
          <w:tcPr>
            <w:tcW w:w="2430" w:type="dxa"/>
            <w:shd w:val="clear" w:color="auto" w:fill="92D050"/>
            <w:tcMar/>
          </w:tcPr>
          <w:p w:rsidR="7FA4B225" w:rsidP="00E977CE" w:rsidRDefault="7FA4B225" w14:paraId="12B5BD9F" w14:textId="1F5029B4">
            <w:pPr>
              <w:pStyle w:val="Normal"/>
              <w:spacing w:line="360" w:lineRule="auto"/>
              <w:jc w:val="center"/>
              <w:rPr>
                <w:rFonts w:ascii="Times New Roman" w:hAnsi="Times New Roman" w:eastAsia="Times New Roman" w:cs="Times New Roman"/>
                <w:b w:val="1"/>
                <w:bCs w:val="1"/>
              </w:rPr>
            </w:pPr>
            <w:r w:rsidRPr="00E977CE" w:rsidR="7FA4B225">
              <w:rPr>
                <w:rFonts w:ascii="Times New Roman" w:hAnsi="Times New Roman" w:eastAsia="Times New Roman" w:cs="Times New Roman"/>
                <w:b w:val="1"/>
                <w:bCs w:val="1"/>
              </w:rPr>
              <w:t>TECHNOLIGICAL</w:t>
            </w:r>
          </w:p>
        </w:tc>
        <w:tc>
          <w:tcPr>
            <w:tcW w:w="6585" w:type="dxa"/>
            <w:shd w:val="clear" w:color="auto" w:fill="92D050"/>
            <w:tcMar/>
          </w:tcPr>
          <w:p w:rsidR="7FA4B225" w:rsidP="00E977CE" w:rsidRDefault="7FA4B225" w14:paraId="7386667C" w14:textId="0087CE03">
            <w:pPr>
              <w:pStyle w:val="Normal"/>
              <w:spacing w:line="360" w:lineRule="auto"/>
              <w:jc w:val="both"/>
              <w:rPr>
                <w:rFonts w:ascii="Times New Roman" w:hAnsi="Times New Roman" w:eastAsia="Times New Roman" w:cs="Times New Roman"/>
              </w:rPr>
            </w:pPr>
            <w:r w:rsidRPr="00E977CE" w:rsidR="7FA4B225">
              <w:rPr>
                <w:rFonts w:ascii="Times New Roman" w:hAnsi="Times New Roman" w:eastAsia="Times New Roman" w:cs="Times New Roman"/>
              </w:rPr>
              <w:t>The use of advanced PMU devices, online marketing, and digital booking systems improves event delivery and audience reach.</w:t>
            </w:r>
          </w:p>
        </w:tc>
      </w:tr>
      <w:tr w:rsidR="00E977CE" w:rsidTr="00E977CE" w14:paraId="551B1305">
        <w:trPr>
          <w:trHeight w:val="1170"/>
        </w:trPr>
        <w:tc>
          <w:tcPr>
            <w:tcW w:w="2430" w:type="dxa"/>
            <w:shd w:val="clear" w:color="auto" w:fill="00B0F0"/>
            <w:tcMar/>
          </w:tcPr>
          <w:p w:rsidR="7FA4B225" w:rsidP="00E977CE" w:rsidRDefault="7FA4B225" w14:paraId="786C2932" w14:textId="0D2785CC">
            <w:pPr>
              <w:pStyle w:val="Normal"/>
              <w:spacing w:line="360" w:lineRule="auto"/>
              <w:jc w:val="center"/>
              <w:rPr>
                <w:rFonts w:ascii="Times New Roman" w:hAnsi="Times New Roman" w:eastAsia="Times New Roman" w:cs="Times New Roman"/>
                <w:b w:val="1"/>
                <w:bCs w:val="1"/>
              </w:rPr>
            </w:pPr>
            <w:r w:rsidRPr="00E977CE" w:rsidR="7FA4B225">
              <w:rPr>
                <w:rFonts w:ascii="Times New Roman" w:hAnsi="Times New Roman" w:eastAsia="Times New Roman" w:cs="Times New Roman"/>
                <w:b w:val="1"/>
                <w:bCs w:val="1"/>
              </w:rPr>
              <w:t>LEGAL</w:t>
            </w:r>
          </w:p>
        </w:tc>
        <w:tc>
          <w:tcPr>
            <w:tcW w:w="6585" w:type="dxa"/>
            <w:shd w:val="clear" w:color="auto" w:fill="00B0F0"/>
            <w:tcMar/>
          </w:tcPr>
          <w:p w:rsidR="7FA4B225" w:rsidP="00E977CE" w:rsidRDefault="7FA4B225" w14:paraId="45441B36" w14:textId="13F7D356">
            <w:pPr>
              <w:pStyle w:val="Normal"/>
              <w:spacing w:line="360" w:lineRule="auto"/>
            </w:pPr>
            <w:r w:rsidR="7FA4B225">
              <w:rPr/>
              <w:t xml:space="preserve">Organisers must </w:t>
            </w:r>
            <w:r w:rsidR="7FA4B225">
              <w:rPr/>
              <w:t>comply with</w:t>
            </w:r>
            <w:r w:rsidR="7FA4B225">
              <w:rPr/>
              <w:t xml:space="preserve"> health, safety, and licensing regulations related to professional training and product usage (Page and Connell, 2020).</w:t>
            </w:r>
          </w:p>
        </w:tc>
      </w:tr>
      <w:tr w:rsidR="00E977CE" w:rsidTr="00E977CE" w14:paraId="2AE775EA">
        <w:trPr>
          <w:trHeight w:val="1185"/>
        </w:trPr>
        <w:tc>
          <w:tcPr>
            <w:tcW w:w="2430" w:type="dxa"/>
            <w:shd w:val="clear" w:color="auto" w:fill="D86DCB" w:themeFill="accent5" w:themeFillTint="99"/>
            <w:tcMar/>
          </w:tcPr>
          <w:p w:rsidR="7FA4B225" w:rsidP="00E977CE" w:rsidRDefault="7FA4B225" w14:paraId="248541C0" w14:textId="26099FF0">
            <w:pPr>
              <w:pStyle w:val="Normal"/>
              <w:spacing w:line="360" w:lineRule="auto"/>
              <w:jc w:val="center"/>
              <w:rPr>
                <w:rFonts w:ascii="Times New Roman" w:hAnsi="Times New Roman" w:eastAsia="Times New Roman" w:cs="Times New Roman"/>
                <w:b w:val="1"/>
                <w:bCs w:val="1"/>
              </w:rPr>
            </w:pPr>
            <w:r w:rsidRPr="00E977CE" w:rsidR="7FA4B225">
              <w:rPr>
                <w:rFonts w:ascii="Times New Roman" w:hAnsi="Times New Roman" w:eastAsia="Times New Roman" w:cs="Times New Roman"/>
                <w:b w:val="1"/>
                <w:bCs w:val="1"/>
              </w:rPr>
              <w:t>ENVIRONMENTAL</w:t>
            </w:r>
          </w:p>
        </w:tc>
        <w:tc>
          <w:tcPr>
            <w:tcW w:w="6585" w:type="dxa"/>
            <w:shd w:val="clear" w:color="auto" w:fill="D86DCB" w:themeFill="accent5" w:themeFillTint="99"/>
            <w:tcMar/>
          </w:tcPr>
          <w:p w:rsidR="7FA4B225" w:rsidP="00E977CE" w:rsidRDefault="7FA4B225" w14:paraId="76A7742E" w14:textId="5CDA1DAE">
            <w:pPr>
              <w:pStyle w:val="Normal"/>
              <w:spacing w:line="360" w:lineRule="auto"/>
              <w:jc w:val="both"/>
              <w:rPr>
                <w:rFonts w:ascii="Times New Roman" w:hAnsi="Times New Roman" w:eastAsia="Times New Roman" w:cs="Times New Roman"/>
              </w:rPr>
            </w:pPr>
            <w:r w:rsidRPr="00E977CE" w:rsidR="7FA4B225">
              <w:rPr>
                <w:rFonts w:ascii="Times New Roman" w:hAnsi="Times New Roman" w:eastAsia="Times New Roman" w:cs="Times New Roman"/>
              </w:rPr>
              <w:t>Sourcing materials locally and minimising waste align with sustainability practices and environmental objectives (Quinn, 2013).</w:t>
            </w:r>
          </w:p>
        </w:tc>
      </w:tr>
    </w:tbl>
    <w:p w:rsidR="36C2BCC3" w:rsidP="00E977CE" w:rsidRDefault="36C2BCC3" w14:paraId="3DEDDBB1" w14:textId="13FCF93E">
      <w:pPr>
        <w:pStyle w:val="Normal"/>
        <w:spacing w:line="360" w:lineRule="auto"/>
      </w:pPr>
    </w:p>
    <w:p w:rsidR="36C2BCC3" w:rsidP="00E977CE" w:rsidRDefault="36C2BCC3" w14:paraId="0955E17F" w14:textId="2D4CC32E">
      <w:pPr>
        <w:pStyle w:val="Normal"/>
        <w:spacing w:line="360" w:lineRule="auto"/>
        <w:jc w:val="both"/>
        <w:rPr>
          <w:rFonts w:ascii="Times New Roman" w:hAnsi="Times New Roman" w:eastAsia="Times New Roman" w:cs="Times New Roman"/>
        </w:rPr>
      </w:pPr>
      <w:r w:rsidRPr="00E977CE" w:rsidR="42AC2A50">
        <w:rPr>
          <w:rFonts w:ascii="Times New Roman" w:hAnsi="Times New Roman" w:eastAsia="Times New Roman" w:cs="Times New Roman"/>
        </w:rPr>
        <w:t xml:space="preserve">PMU Wales Event Masterclass has the potential to grow in value over time, with the ability to increase attendance and </w:t>
      </w:r>
      <w:r w:rsidRPr="00E977CE" w:rsidR="46A30D61">
        <w:rPr>
          <w:rFonts w:ascii="Times New Roman" w:hAnsi="Times New Roman" w:eastAsia="Times New Roman" w:cs="Times New Roman"/>
        </w:rPr>
        <w:t xml:space="preserve">enhance Wales reputation as a hub for talent in the PMU industry. By attracting </w:t>
      </w:r>
      <w:r w:rsidRPr="00E977CE" w:rsidR="61061ACC">
        <w:rPr>
          <w:rFonts w:ascii="Times New Roman" w:hAnsi="Times New Roman" w:eastAsia="Times New Roman" w:cs="Times New Roman"/>
        </w:rPr>
        <w:t>visitor's</w:t>
      </w:r>
      <w:r w:rsidRPr="00E977CE" w:rsidR="46A30D61">
        <w:rPr>
          <w:rFonts w:ascii="Times New Roman" w:hAnsi="Times New Roman" w:eastAsia="Times New Roman" w:cs="Times New Roman"/>
        </w:rPr>
        <w:t xml:space="preserve"> eager can position </w:t>
      </w:r>
      <w:r w:rsidRPr="00E977CE" w:rsidR="44DAC0CD">
        <w:rPr>
          <w:rFonts w:ascii="Times New Roman" w:hAnsi="Times New Roman" w:eastAsia="Times New Roman" w:cs="Times New Roman"/>
        </w:rPr>
        <w:t xml:space="preserve">Wales as a leading destination for beauty industry excellence. Celebrating Wales talents in the beauty industry </w:t>
      </w:r>
      <w:r w:rsidRPr="00E977CE" w:rsidR="098036AB">
        <w:rPr>
          <w:rFonts w:ascii="Times New Roman" w:hAnsi="Times New Roman" w:eastAsia="Times New Roman" w:cs="Times New Roman"/>
        </w:rPr>
        <w:t xml:space="preserve">will not only boost the event’s prestige but also contribute to evaluate Wales reputation on the international stage (O’Toole and Taylor </w:t>
      </w:r>
      <w:r w:rsidRPr="00E977CE" w:rsidR="7008A0AE">
        <w:rPr>
          <w:rFonts w:ascii="Times New Roman" w:hAnsi="Times New Roman" w:eastAsia="Times New Roman" w:cs="Times New Roman"/>
        </w:rPr>
        <w:t xml:space="preserve">&amp; Francis, 2022, p.29). </w:t>
      </w:r>
    </w:p>
    <w:p w:rsidR="36C2BCC3" w:rsidP="00E977CE" w:rsidRDefault="36C2BCC3" w14:paraId="7EE8ADA6" w14:textId="47C2E99E">
      <w:pPr>
        <w:pStyle w:val="Heading1"/>
        <w:spacing w:line="360" w:lineRule="auto"/>
        <w:rPr>
          <w:rFonts w:ascii="Times New Roman" w:hAnsi="Times New Roman" w:eastAsia="Times New Roman" w:cs="Times New Roman"/>
          <w:b w:val="1"/>
          <w:bCs w:val="1"/>
          <w:color w:val="auto"/>
          <w:sz w:val="24"/>
          <w:szCs w:val="24"/>
        </w:rPr>
      </w:pPr>
      <w:bookmarkStart w:name="_Toc570421057" w:id="867443477"/>
      <w:r w:rsidRPr="00E977CE" w:rsidR="76746EB6">
        <w:rPr>
          <w:rFonts w:ascii="Times New Roman" w:hAnsi="Times New Roman" w:eastAsia="Times New Roman" w:cs="Times New Roman"/>
          <w:b w:val="1"/>
          <w:bCs w:val="1"/>
          <w:color w:val="auto"/>
          <w:sz w:val="24"/>
          <w:szCs w:val="24"/>
        </w:rPr>
        <w:t>8</w:t>
      </w:r>
      <w:r w:rsidRPr="00E977CE" w:rsidR="674CAC35">
        <w:rPr>
          <w:rFonts w:ascii="Times New Roman" w:hAnsi="Times New Roman" w:eastAsia="Times New Roman" w:cs="Times New Roman"/>
          <w:b w:val="1"/>
          <w:bCs w:val="1"/>
          <w:color w:val="auto"/>
          <w:sz w:val="24"/>
          <w:szCs w:val="24"/>
        </w:rPr>
        <w:t>. Conclusion</w:t>
      </w:r>
      <w:bookmarkEnd w:id="867443477"/>
    </w:p>
    <w:p w:rsidR="36C2BCC3" w:rsidP="00E977CE" w:rsidRDefault="36C2BCC3" w14:paraId="12738C7F" w14:textId="61DFD37A">
      <w:pPr>
        <w:pStyle w:val="Normal"/>
        <w:spacing w:line="360" w:lineRule="auto"/>
        <w:jc w:val="both"/>
        <w:rPr>
          <w:rFonts w:ascii="Times New Roman" w:hAnsi="Times New Roman" w:eastAsia="Times New Roman" w:cs="Times New Roman"/>
        </w:rPr>
      </w:pPr>
      <w:r w:rsidRPr="00E977CE" w:rsidR="5E3D22C1">
        <w:rPr>
          <w:rFonts w:ascii="Times New Roman" w:hAnsi="Times New Roman" w:eastAsia="Times New Roman" w:cs="Times New Roman"/>
        </w:rPr>
        <w:t>The PMU Masterclass Wales event has been carefully planned to support the aims on the Yeast of Croeso 2025 by celebrating Welsh talents</w:t>
      </w:r>
      <w:r w:rsidRPr="00E977CE" w:rsidR="4511BBEF">
        <w:rPr>
          <w:rFonts w:ascii="Times New Roman" w:hAnsi="Times New Roman" w:eastAsia="Times New Roman" w:cs="Times New Roman"/>
        </w:rPr>
        <w:t>, especially in PMU industry. Through professional training and live demos, the event promotes Wales as a cent</w:t>
      </w:r>
      <w:r w:rsidRPr="00E977CE" w:rsidR="57EA4A1C">
        <w:rPr>
          <w:rFonts w:ascii="Times New Roman" w:hAnsi="Times New Roman" w:eastAsia="Times New Roman" w:cs="Times New Roman"/>
        </w:rPr>
        <w:t>re for excellence in PMU industry and education. The planning process followed clea</w:t>
      </w:r>
      <w:r w:rsidRPr="00E977CE" w:rsidR="57D58CB4">
        <w:rPr>
          <w:rFonts w:ascii="Times New Roman" w:hAnsi="Times New Roman" w:eastAsia="Times New Roman" w:cs="Times New Roman"/>
        </w:rPr>
        <w:t>r</w:t>
      </w:r>
      <w:r w:rsidRPr="00E977CE" w:rsidR="57EA4A1C">
        <w:rPr>
          <w:rFonts w:ascii="Times New Roman" w:hAnsi="Times New Roman" w:eastAsia="Times New Roman" w:cs="Times New Roman"/>
        </w:rPr>
        <w:t xml:space="preserve"> SM</w:t>
      </w:r>
      <w:r w:rsidRPr="00E977CE" w:rsidR="1A8237A8">
        <w:rPr>
          <w:rFonts w:ascii="Times New Roman" w:hAnsi="Times New Roman" w:eastAsia="Times New Roman" w:cs="Times New Roman"/>
        </w:rPr>
        <w:t xml:space="preserve">ART </w:t>
      </w:r>
      <w:r w:rsidRPr="00E977CE" w:rsidR="1A8237A8">
        <w:rPr>
          <w:rFonts w:ascii="Times New Roman" w:hAnsi="Times New Roman" w:eastAsia="Times New Roman" w:cs="Times New Roman"/>
        </w:rPr>
        <w:t>objectives</w:t>
      </w:r>
      <w:r w:rsidRPr="00E977CE" w:rsidR="1A8237A8">
        <w:rPr>
          <w:rFonts w:ascii="Times New Roman" w:hAnsi="Times New Roman" w:eastAsia="Times New Roman" w:cs="Times New Roman"/>
        </w:rPr>
        <w:t xml:space="preserve">, covering key areas such as budgeting, marketing, staffing and evaluation. </w:t>
      </w:r>
    </w:p>
    <w:p w:rsidR="36C2BCC3" w:rsidP="00E977CE" w:rsidRDefault="36C2BCC3" w14:paraId="3014DCF4" w14:textId="730DCAF5">
      <w:pPr>
        <w:pStyle w:val="Normal"/>
        <w:spacing w:line="360" w:lineRule="auto"/>
        <w:jc w:val="both"/>
        <w:rPr>
          <w:rFonts w:ascii="Times New Roman" w:hAnsi="Times New Roman" w:eastAsia="Times New Roman" w:cs="Times New Roman"/>
        </w:rPr>
      </w:pPr>
      <w:r w:rsidRPr="00E977CE" w:rsidR="1FC4C2ED">
        <w:rPr>
          <w:rFonts w:ascii="Times New Roman" w:hAnsi="Times New Roman" w:eastAsia="Times New Roman" w:cs="Times New Roman"/>
        </w:rPr>
        <w:t xml:space="preserve">The event will not provide valuable learning and networking opportunities but will also generate economic and social benefits for the local community. </w:t>
      </w:r>
      <w:r w:rsidRPr="00E977CE" w:rsidR="561B8957">
        <w:rPr>
          <w:rFonts w:ascii="Times New Roman" w:hAnsi="Times New Roman" w:eastAsia="Times New Roman" w:cs="Times New Roman"/>
        </w:rPr>
        <w:t xml:space="preserve">By attracting visitors to Cardiff, it builds pride </w:t>
      </w:r>
      <w:r w:rsidRPr="00E977CE" w:rsidR="3EFE1860">
        <w:rPr>
          <w:rFonts w:ascii="Times New Roman" w:hAnsi="Times New Roman" w:eastAsia="Times New Roman" w:cs="Times New Roman"/>
        </w:rPr>
        <w:t xml:space="preserve">in Welsh identity and encourages cultural exchange between local artists and international participants. </w:t>
      </w:r>
    </w:p>
    <w:p w:rsidR="36C2BCC3" w:rsidP="00E977CE" w:rsidRDefault="36C2BCC3" w14:paraId="50924756" w14:textId="32E349D1">
      <w:pPr>
        <w:pStyle w:val="Normal"/>
        <w:spacing w:line="360" w:lineRule="auto"/>
        <w:jc w:val="both"/>
        <w:rPr>
          <w:rFonts w:ascii="Times New Roman" w:hAnsi="Times New Roman" w:eastAsia="Times New Roman" w:cs="Times New Roman"/>
        </w:rPr>
      </w:pPr>
      <w:r w:rsidRPr="00E977CE" w:rsidR="3EFE1860">
        <w:rPr>
          <w:rFonts w:ascii="Times New Roman" w:hAnsi="Times New Roman" w:eastAsia="Times New Roman" w:cs="Times New Roman"/>
        </w:rPr>
        <w:t>Environmental care is also a key focus. The event aims to use sustainable materials, reduce waste, and promote responsible p</w:t>
      </w:r>
      <w:r w:rsidRPr="00E977CE" w:rsidR="0194D448">
        <w:rPr>
          <w:rFonts w:ascii="Times New Roman" w:hAnsi="Times New Roman" w:eastAsia="Times New Roman" w:cs="Times New Roman"/>
        </w:rPr>
        <w:t>ractices within the beauty sector.</w:t>
      </w:r>
    </w:p>
    <w:p w:rsidR="36C2BCC3" w:rsidP="00E977CE" w:rsidRDefault="36C2BCC3" w14:paraId="06A81DC4" w14:textId="2755285D">
      <w:pPr>
        <w:pStyle w:val="Normal"/>
        <w:spacing w:line="360" w:lineRule="auto"/>
        <w:jc w:val="both"/>
        <w:rPr>
          <w:rFonts w:ascii="Times New Roman" w:hAnsi="Times New Roman" w:eastAsia="Times New Roman" w:cs="Times New Roman"/>
        </w:rPr>
      </w:pPr>
      <w:r w:rsidRPr="00E977CE" w:rsidR="0194D448">
        <w:rPr>
          <w:rFonts w:ascii="Times New Roman" w:hAnsi="Times New Roman" w:eastAsia="Times New Roman" w:cs="Times New Roman"/>
        </w:rPr>
        <w:t>Overall, the PMU Masterclass Wales event is a well-organised. Creative, and sustainable event concept. It combines education, culture, and innovation to</w:t>
      </w:r>
      <w:r w:rsidRPr="00E977CE" w:rsidR="6A08A2A9">
        <w:rPr>
          <w:rFonts w:ascii="Times New Roman" w:hAnsi="Times New Roman" w:eastAsia="Times New Roman" w:cs="Times New Roman"/>
        </w:rPr>
        <w:t xml:space="preserve"> deliver a memorable experience while strengthening Wales’s reputation as a welcoming and talented nation in the global beaut</w:t>
      </w:r>
      <w:r w:rsidRPr="00E977CE" w:rsidR="395F6587">
        <w:rPr>
          <w:rFonts w:ascii="Times New Roman" w:hAnsi="Times New Roman" w:eastAsia="Times New Roman" w:cs="Times New Roman"/>
        </w:rPr>
        <w:t xml:space="preserve">y industry. </w:t>
      </w:r>
    </w:p>
    <w:p w:rsidR="67094DB7" w:rsidP="00E977CE" w:rsidRDefault="67094DB7" w14:paraId="21B76895" w14:textId="20F8AC90">
      <w:pPr>
        <w:pStyle w:val="Heading1"/>
        <w:spacing w:line="360" w:lineRule="auto"/>
        <w:rPr>
          <w:rFonts w:ascii="Times New Roman" w:hAnsi="Times New Roman" w:eastAsia="Times New Roman" w:cs="Times New Roman"/>
          <w:b w:val="1"/>
          <w:bCs w:val="1"/>
          <w:color w:val="auto"/>
          <w:sz w:val="24"/>
          <w:szCs w:val="24"/>
        </w:rPr>
      </w:pPr>
      <w:bookmarkStart w:name="_Toc2046381527" w:id="670736348"/>
      <w:r w:rsidRPr="00E977CE" w:rsidR="3BE1DEAF">
        <w:rPr>
          <w:rFonts w:ascii="Times New Roman" w:hAnsi="Times New Roman" w:eastAsia="Times New Roman" w:cs="Times New Roman"/>
          <w:b w:val="1"/>
          <w:bCs w:val="1"/>
          <w:color w:val="auto"/>
          <w:sz w:val="24"/>
          <w:szCs w:val="24"/>
        </w:rPr>
        <w:t>Reference List:</w:t>
      </w:r>
      <w:bookmarkEnd w:id="670736348"/>
      <w:r w:rsidRPr="00E977CE" w:rsidR="3BE1DEAF">
        <w:rPr>
          <w:rFonts w:ascii="Times New Roman" w:hAnsi="Times New Roman" w:eastAsia="Times New Roman" w:cs="Times New Roman"/>
          <w:b w:val="1"/>
          <w:bCs w:val="1"/>
          <w:color w:val="auto"/>
          <w:sz w:val="24"/>
          <w:szCs w:val="24"/>
        </w:rPr>
        <w:t xml:space="preserve"> </w:t>
      </w:r>
    </w:p>
    <w:p w:rsidR="00E977CE" w:rsidP="00E977CE" w:rsidRDefault="00E977CE" w14:paraId="479E2307" w14:textId="4272747F">
      <w:pPr>
        <w:pStyle w:val="Normal"/>
      </w:pPr>
    </w:p>
    <w:p w:rsidR="7A01AC68" w:rsidP="00E977CE" w:rsidRDefault="7A01AC68" w14:paraId="3D51DCD0" w14:textId="63003F20">
      <w:pPr>
        <w:pStyle w:val="Normal"/>
        <w:rPr>
          <w:rFonts w:ascii="Times New Roman" w:hAnsi="Times New Roman" w:eastAsia="Times New Roman" w:cs="Times New Roman"/>
          <w:noProof w:val="0"/>
          <w:sz w:val="24"/>
          <w:szCs w:val="24"/>
          <w:lang w:val="en-GB"/>
        </w:rPr>
      </w:pPr>
      <w:r w:rsidRPr="00E977CE" w:rsidR="7A01AC68">
        <w:rPr>
          <w:rFonts w:ascii="Times New Roman" w:hAnsi="Times New Roman" w:eastAsia="Times New Roman" w:cs="Times New Roman"/>
          <w:noProof w:val="0"/>
          <w:sz w:val="24"/>
          <w:szCs w:val="24"/>
          <w:lang w:val="en-GB"/>
        </w:rPr>
        <w:t xml:space="preserve">Allen, J., O’Toole, W., Harris, </w:t>
      </w:r>
      <w:r w:rsidRPr="00E977CE" w:rsidR="7A01AC68">
        <w:rPr>
          <w:rFonts w:ascii="Times New Roman" w:hAnsi="Times New Roman" w:eastAsia="Times New Roman" w:cs="Times New Roman"/>
          <w:noProof w:val="0"/>
          <w:sz w:val="24"/>
          <w:szCs w:val="24"/>
          <w:lang w:val="en-GB"/>
        </w:rPr>
        <w:t>R.</w:t>
      </w:r>
      <w:r w:rsidRPr="00E977CE" w:rsidR="7A01AC68">
        <w:rPr>
          <w:rFonts w:ascii="Times New Roman" w:hAnsi="Times New Roman" w:eastAsia="Times New Roman" w:cs="Times New Roman"/>
          <w:noProof w:val="0"/>
          <w:sz w:val="24"/>
          <w:szCs w:val="24"/>
          <w:lang w:val="en-GB"/>
        </w:rPr>
        <w:t xml:space="preserve"> and McDonnell, I. (2011) </w:t>
      </w:r>
      <w:r w:rsidRPr="00E977CE" w:rsidR="7A01AC68">
        <w:rPr>
          <w:rFonts w:ascii="Times New Roman" w:hAnsi="Times New Roman" w:eastAsia="Times New Roman" w:cs="Times New Roman"/>
          <w:i w:val="1"/>
          <w:iCs w:val="1"/>
          <w:noProof w:val="0"/>
          <w:sz w:val="24"/>
          <w:szCs w:val="24"/>
          <w:lang w:val="en-GB"/>
        </w:rPr>
        <w:t>Festival and special event management</w:t>
      </w:r>
      <w:r w:rsidRPr="00E977CE" w:rsidR="7A01AC68">
        <w:rPr>
          <w:rFonts w:ascii="Times New Roman" w:hAnsi="Times New Roman" w:eastAsia="Times New Roman" w:cs="Times New Roman"/>
          <w:noProof w:val="0"/>
          <w:sz w:val="24"/>
          <w:szCs w:val="24"/>
          <w:lang w:val="en-GB"/>
        </w:rPr>
        <w:t xml:space="preserve">. 5th </w:t>
      </w:r>
      <w:r w:rsidRPr="00E977CE" w:rsidR="7A01AC68">
        <w:rPr>
          <w:rFonts w:ascii="Times New Roman" w:hAnsi="Times New Roman" w:eastAsia="Times New Roman" w:cs="Times New Roman"/>
          <w:noProof w:val="0"/>
          <w:sz w:val="24"/>
          <w:szCs w:val="24"/>
          <w:lang w:val="en-GB"/>
        </w:rPr>
        <w:t>edn</w:t>
      </w:r>
      <w:r w:rsidRPr="00E977CE" w:rsidR="7A01AC68">
        <w:rPr>
          <w:rFonts w:ascii="Times New Roman" w:hAnsi="Times New Roman" w:eastAsia="Times New Roman" w:cs="Times New Roman"/>
          <w:noProof w:val="0"/>
          <w:sz w:val="24"/>
          <w:szCs w:val="24"/>
          <w:lang w:val="en-GB"/>
        </w:rPr>
        <w:t>. Milton: John Wiley &amp; Sons.</w:t>
      </w:r>
    </w:p>
    <w:p w:rsidR="5F66554C" w:rsidP="00E977CE" w:rsidRDefault="5F66554C" w14:paraId="680E9A69" w14:textId="0D965773">
      <w:pPr>
        <w:pStyle w:val="Normal"/>
        <w:spacing w:before="240" w:beforeAutospacing="off" w:after="240" w:afterAutospacing="off" w:line="360" w:lineRule="auto"/>
        <w:rPr>
          <w:rFonts w:ascii="Times New Roman" w:hAnsi="Times New Roman" w:eastAsia="Times New Roman" w:cs="Times New Roman"/>
        </w:rPr>
      </w:pPr>
      <w:r w:rsidRPr="00E977CE" w:rsidR="5F66554C">
        <w:rPr>
          <w:rFonts w:ascii="Times New Roman" w:hAnsi="Times New Roman" w:eastAsia="Times New Roman" w:cs="Times New Roman"/>
        </w:rPr>
        <w:t>Amazon (2025) PMU Supplies, Accessed on 14</w:t>
      </w:r>
      <w:r w:rsidRPr="00E977CE" w:rsidR="5F66554C">
        <w:rPr>
          <w:rFonts w:ascii="Times New Roman" w:hAnsi="Times New Roman" w:eastAsia="Times New Roman" w:cs="Times New Roman"/>
          <w:vertAlign w:val="superscript"/>
        </w:rPr>
        <w:t>th</w:t>
      </w:r>
      <w:r w:rsidRPr="00E977CE" w:rsidR="5F66554C">
        <w:rPr>
          <w:rFonts w:ascii="Times New Roman" w:hAnsi="Times New Roman" w:eastAsia="Times New Roman" w:cs="Times New Roman"/>
        </w:rPr>
        <w:t xml:space="preserve"> October 2025, Available at: </w:t>
      </w:r>
      <w:hyperlink r:id="R6c954efbf7c345fe">
        <w:r w:rsidRPr="00E977CE" w:rsidR="5F66554C">
          <w:rPr>
            <w:rStyle w:val="Hyperlink"/>
            <w:rFonts w:ascii="Times New Roman" w:hAnsi="Times New Roman" w:eastAsia="Times New Roman" w:cs="Times New Roman"/>
            <w:noProof w:val="0"/>
            <w:sz w:val="24"/>
            <w:szCs w:val="24"/>
            <w:lang w:val="en-GB"/>
          </w:rPr>
          <w:t>https://www.amazon.co.uk/s?k=pmu+supplies&amp;crid=PAQWIMUKGVKI&amp;sprefix=pmu+supp%2Caps%2C108&amp;ref=nb_sb_ss_mvt-t11-ranker_1_8</w:t>
        </w:r>
      </w:hyperlink>
    </w:p>
    <w:p w:rsidR="6475C75D" w:rsidP="00E977CE" w:rsidRDefault="6475C75D" w14:paraId="5892A8A8" w14:textId="71ECC03F">
      <w:pPr>
        <w:spacing w:before="0" w:beforeAutospacing="off" w:after="0" w:afterAutospacing="off" w:line="360" w:lineRule="auto"/>
        <w:rPr>
          <w:rFonts w:ascii="Times New Roman" w:hAnsi="Times New Roman" w:eastAsia="Times New Roman" w:cs="Times New Roman"/>
          <w:noProof w:val="0"/>
          <w:sz w:val="24"/>
          <w:szCs w:val="24"/>
          <w:lang w:val="en-GB"/>
        </w:rPr>
      </w:pPr>
      <w:r w:rsidRPr="00E977CE" w:rsidR="6475C75D">
        <w:rPr>
          <w:rFonts w:ascii="Times New Roman" w:hAnsi="Times New Roman" w:eastAsia="Times New Roman" w:cs="Times New Roman"/>
          <w:noProof w:val="0"/>
          <w:sz w:val="24"/>
          <w:szCs w:val="24"/>
          <w:lang w:val="en-GB"/>
        </w:rPr>
        <w:t xml:space="preserve">Bladen, C. (2012) </w:t>
      </w:r>
      <w:r w:rsidRPr="00E977CE" w:rsidR="6475C75D">
        <w:rPr>
          <w:rFonts w:ascii="Times New Roman" w:hAnsi="Times New Roman" w:eastAsia="Times New Roman" w:cs="Times New Roman"/>
          <w:i w:val="1"/>
          <w:iCs w:val="1"/>
          <w:noProof w:val="0"/>
          <w:sz w:val="24"/>
          <w:szCs w:val="24"/>
          <w:lang w:val="en-GB"/>
        </w:rPr>
        <w:t xml:space="preserve">Events </w:t>
      </w:r>
      <w:r w:rsidRPr="00E977CE" w:rsidR="6475C75D">
        <w:rPr>
          <w:rFonts w:ascii="Times New Roman" w:hAnsi="Times New Roman" w:eastAsia="Times New Roman" w:cs="Times New Roman"/>
          <w:i w:val="1"/>
          <w:iCs w:val="1"/>
          <w:noProof w:val="0"/>
          <w:sz w:val="24"/>
          <w:szCs w:val="24"/>
          <w:lang w:val="en-GB"/>
        </w:rPr>
        <w:t>management:</w:t>
      </w:r>
      <w:r w:rsidRPr="00E977CE" w:rsidR="6475C75D">
        <w:rPr>
          <w:rFonts w:ascii="Times New Roman" w:hAnsi="Times New Roman" w:eastAsia="Times New Roman" w:cs="Times New Roman"/>
          <w:i w:val="1"/>
          <w:iCs w:val="1"/>
          <w:noProof w:val="0"/>
          <w:sz w:val="24"/>
          <w:szCs w:val="24"/>
          <w:lang w:val="en-GB"/>
        </w:rPr>
        <w:t xml:space="preserve"> an introduction</w:t>
      </w:r>
      <w:r w:rsidRPr="00E977CE" w:rsidR="6475C75D">
        <w:rPr>
          <w:rFonts w:ascii="Times New Roman" w:hAnsi="Times New Roman" w:eastAsia="Times New Roman" w:cs="Times New Roman"/>
          <w:noProof w:val="0"/>
          <w:sz w:val="24"/>
          <w:szCs w:val="24"/>
          <w:lang w:val="en-GB"/>
        </w:rPr>
        <w:t>. London: Routledge.</w:t>
      </w:r>
    </w:p>
    <w:p w:rsidR="00E977CE" w:rsidP="00E977CE" w:rsidRDefault="00E977CE" w14:paraId="21EFE347" w14:textId="7AE4F117">
      <w:pPr>
        <w:spacing w:before="0" w:beforeAutospacing="off" w:after="0" w:afterAutospacing="off" w:line="360" w:lineRule="auto"/>
        <w:rPr>
          <w:rFonts w:ascii="Times New Roman" w:hAnsi="Times New Roman" w:eastAsia="Times New Roman" w:cs="Times New Roman"/>
          <w:noProof w:val="0"/>
          <w:sz w:val="24"/>
          <w:szCs w:val="24"/>
          <w:lang w:val="en-GB"/>
        </w:rPr>
      </w:pPr>
    </w:p>
    <w:p w:rsidR="3074C81A" w:rsidP="00E977CE" w:rsidRDefault="3074C81A" w14:paraId="5234CC11" w14:textId="530636E6">
      <w:pPr>
        <w:pStyle w:val="Normal"/>
        <w:spacing w:before="0" w:beforeAutospacing="off" w:after="0" w:afterAutospacing="off" w:line="360" w:lineRule="auto"/>
        <w:rPr>
          <w:rFonts w:ascii="Times New Roman" w:hAnsi="Times New Roman" w:eastAsia="Times New Roman" w:cs="Times New Roman"/>
          <w:noProof w:val="0"/>
          <w:sz w:val="24"/>
          <w:szCs w:val="24"/>
          <w:lang w:val="en-GB"/>
        </w:rPr>
      </w:pPr>
      <w:r w:rsidRPr="00E977CE" w:rsidR="3074C81A">
        <w:rPr>
          <w:rFonts w:ascii="Times New Roman" w:hAnsi="Times New Roman" w:eastAsia="Times New Roman" w:cs="Times New Roman"/>
          <w:noProof w:val="0"/>
          <w:sz w:val="24"/>
          <w:szCs w:val="24"/>
          <w:lang w:val="en-GB"/>
        </w:rPr>
        <w:t xml:space="preserve">Bowdin, G., Allen, J., Harris, R., McDonnell, I. and O’Toole, W. (2023) </w:t>
      </w:r>
      <w:r w:rsidRPr="00E977CE" w:rsidR="3074C81A">
        <w:rPr>
          <w:rFonts w:ascii="Times New Roman" w:hAnsi="Times New Roman" w:eastAsia="Times New Roman" w:cs="Times New Roman"/>
          <w:i w:val="1"/>
          <w:iCs w:val="1"/>
          <w:noProof w:val="0"/>
          <w:sz w:val="24"/>
          <w:szCs w:val="24"/>
          <w:lang w:val="en-GB"/>
        </w:rPr>
        <w:t>Events management</w:t>
      </w:r>
      <w:r w:rsidRPr="00E977CE" w:rsidR="3074C81A">
        <w:rPr>
          <w:rFonts w:ascii="Times New Roman" w:hAnsi="Times New Roman" w:eastAsia="Times New Roman" w:cs="Times New Roman"/>
          <w:noProof w:val="0"/>
          <w:sz w:val="24"/>
          <w:szCs w:val="24"/>
          <w:lang w:val="en-GB"/>
        </w:rPr>
        <w:t xml:space="preserve">. 6th </w:t>
      </w:r>
      <w:r w:rsidRPr="00E977CE" w:rsidR="3074C81A">
        <w:rPr>
          <w:rFonts w:ascii="Times New Roman" w:hAnsi="Times New Roman" w:eastAsia="Times New Roman" w:cs="Times New Roman"/>
          <w:noProof w:val="0"/>
          <w:sz w:val="24"/>
          <w:szCs w:val="24"/>
          <w:lang w:val="en-GB"/>
        </w:rPr>
        <w:t>edn</w:t>
      </w:r>
      <w:r w:rsidRPr="00E977CE" w:rsidR="3074C81A">
        <w:rPr>
          <w:rFonts w:ascii="Times New Roman" w:hAnsi="Times New Roman" w:eastAsia="Times New Roman" w:cs="Times New Roman"/>
          <w:noProof w:val="0"/>
          <w:sz w:val="24"/>
          <w:szCs w:val="24"/>
          <w:lang w:val="en-GB"/>
        </w:rPr>
        <w:t>. London: Routledge.</w:t>
      </w:r>
    </w:p>
    <w:p w:rsidR="36C2BCC3" w:rsidP="00E977CE" w:rsidRDefault="36C2BCC3" w14:paraId="6BFC1594" w14:textId="79A15A2F">
      <w:pPr>
        <w:spacing w:before="0" w:beforeAutospacing="off" w:after="0" w:afterAutospacing="off" w:line="360" w:lineRule="auto"/>
        <w:rPr>
          <w:rFonts w:ascii="Times New Roman" w:hAnsi="Times New Roman" w:eastAsia="Times New Roman" w:cs="Times New Roman"/>
          <w:noProof w:val="0"/>
          <w:sz w:val="24"/>
          <w:szCs w:val="24"/>
          <w:lang w:val="en-GB"/>
        </w:rPr>
      </w:pPr>
    </w:p>
    <w:p w:rsidR="411D2D74" w:rsidP="00E977CE" w:rsidRDefault="411D2D74" w14:paraId="62E192F1" w14:textId="3030D34B">
      <w:pPr>
        <w:spacing w:before="0" w:beforeAutospacing="off" w:after="0" w:afterAutospacing="off" w:line="360" w:lineRule="auto"/>
        <w:rPr>
          <w:rFonts w:ascii="Times New Roman" w:hAnsi="Times New Roman" w:eastAsia="Times New Roman" w:cs="Times New Roman"/>
          <w:i w:val="0"/>
          <w:iCs w:val="0"/>
          <w:noProof w:val="0"/>
          <w:sz w:val="24"/>
          <w:szCs w:val="24"/>
          <w:lang w:val="en-GB"/>
        </w:rPr>
      </w:pPr>
      <w:r w:rsidRPr="00E977CE" w:rsidR="411D2D74">
        <w:rPr>
          <w:rFonts w:ascii="Times New Roman" w:hAnsi="Times New Roman" w:eastAsia="Times New Roman" w:cs="Times New Roman"/>
          <w:noProof w:val="0"/>
          <w:sz w:val="24"/>
          <w:szCs w:val="24"/>
          <w:lang w:val="en-GB"/>
        </w:rPr>
        <w:t xml:space="preserve">Welsh </w:t>
      </w:r>
      <w:r w:rsidRPr="00E977CE" w:rsidR="411D2D74">
        <w:rPr>
          <w:rFonts w:ascii="Times New Roman" w:hAnsi="Times New Roman" w:eastAsia="Times New Roman" w:cs="Times New Roman"/>
          <w:noProof w:val="0"/>
          <w:sz w:val="24"/>
          <w:szCs w:val="24"/>
          <w:lang w:val="en-GB"/>
        </w:rPr>
        <w:t>Goverment</w:t>
      </w:r>
      <w:r w:rsidRPr="00E977CE" w:rsidR="411D2D74">
        <w:rPr>
          <w:rFonts w:ascii="Times New Roman" w:hAnsi="Times New Roman" w:eastAsia="Times New Roman" w:cs="Times New Roman"/>
          <w:noProof w:val="0"/>
          <w:sz w:val="24"/>
          <w:szCs w:val="24"/>
          <w:lang w:val="en-GB"/>
        </w:rPr>
        <w:t xml:space="preserve"> (2025) </w:t>
      </w:r>
      <w:r w:rsidRPr="00E977CE" w:rsidR="411D2D74">
        <w:rPr>
          <w:rFonts w:ascii="Times New Roman" w:hAnsi="Times New Roman" w:eastAsia="Times New Roman" w:cs="Times New Roman"/>
          <w:i w:val="1"/>
          <w:iCs w:val="1"/>
          <w:noProof w:val="0"/>
          <w:sz w:val="24"/>
          <w:szCs w:val="24"/>
          <w:lang w:val="en-GB"/>
        </w:rPr>
        <w:t xml:space="preserve">Funding and Support, </w:t>
      </w:r>
      <w:r w:rsidRPr="00E977CE" w:rsidR="411D2D74">
        <w:rPr>
          <w:rFonts w:ascii="Times New Roman" w:hAnsi="Times New Roman" w:eastAsia="Times New Roman" w:cs="Times New Roman"/>
          <w:i w:val="0"/>
          <w:iCs w:val="0"/>
          <w:noProof w:val="0"/>
          <w:sz w:val="24"/>
          <w:szCs w:val="24"/>
          <w:lang w:val="en-GB"/>
        </w:rPr>
        <w:t>Creative Walles,</w:t>
      </w:r>
      <w:r w:rsidRPr="00E977CE" w:rsidR="411D2D74">
        <w:rPr>
          <w:rFonts w:ascii="Times New Roman" w:hAnsi="Times New Roman" w:eastAsia="Times New Roman" w:cs="Times New Roman"/>
          <w:i w:val="1"/>
          <w:iCs w:val="1"/>
          <w:noProof w:val="0"/>
          <w:sz w:val="24"/>
          <w:szCs w:val="24"/>
          <w:lang w:val="en-GB"/>
        </w:rPr>
        <w:t xml:space="preserve"> </w:t>
      </w:r>
      <w:r w:rsidRPr="00E977CE" w:rsidR="0418A707">
        <w:rPr>
          <w:rFonts w:ascii="Times New Roman" w:hAnsi="Times New Roman" w:eastAsia="Times New Roman" w:cs="Times New Roman"/>
          <w:i w:val="0"/>
          <w:iCs w:val="0"/>
          <w:noProof w:val="0"/>
          <w:sz w:val="24"/>
          <w:szCs w:val="24"/>
          <w:lang w:val="en-GB"/>
        </w:rPr>
        <w:t>Accesed</w:t>
      </w:r>
      <w:r w:rsidRPr="00E977CE" w:rsidR="0418A707">
        <w:rPr>
          <w:rFonts w:ascii="Times New Roman" w:hAnsi="Times New Roman" w:eastAsia="Times New Roman" w:cs="Times New Roman"/>
          <w:i w:val="0"/>
          <w:iCs w:val="0"/>
          <w:noProof w:val="0"/>
          <w:sz w:val="24"/>
          <w:szCs w:val="24"/>
          <w:lang w:val="en-GB"/>
        </w:rPr>
        <w:t xml:space="preserve"> on 14</w:t>
      </w:r>
      <w:r w:rsidRPr="00E977CE" w:rsidR="0418A707">
        <w:rPr>
          <w:rFonts w:ascii="Times New Roman" w:hAnsi="Times New Roman" w:eastAsia="Times New Roman" w:cs="Times New Roman"/>
          <w:i w:val="0"/>
          <w:iCs w:val="0"/>
          <w:noProof w:val="0"/>
          <w:sz w:val="24"/>
          <w:szCs w:val="24"/>
          <w:vertAlign w:val="superscript"/>
          <w:lang w:val="en-GB"/>
        </w:rPr>
        <w:t>th</w:t>
      </w:r>
      <w:r w:rsidRPr="00E977CE" w:rsidR="0418A707">
        <w:rPr>
          <w:rFonts w:ascii="Times New Roman" w:hAnsi="Times New Roman" w:eastAsia="Times New Roman" w:cs="Times New Roman"/>
          <w:i w:val="0"/>
          <w:iCs w:val="0"/>
          <w:noProof w:val="0"/>
          <w:sz w:val="24"/>
          <w:szCs w:val="24"/>
          <w:lang w:val="en-GB"/>
        </w:rPr>
        <w:t xml:space="preserve"> October 2025, Available at: </w:t>
      </w:r>
      <w:hyperlink r:id="R5b03d129f2a94316">
        <w:r w:rsidRPr="00E977CE" w:rsidR="0418A707">
          <w:rPr>
            <w:rStyle w:val="Hyperlink"/>
            <w:rFonts w:ascii="Times New Roman" w:hAnsi="Times New Roman" w:eastAsia="Times New Roman" w:cs="Times New Roman"/>
            <w:i w:val="0"/>
            <w:iCs w:val="0"/>
            <w:noProof w:val="0"/>
            <w:sz w:val="24"/>
            <w:szCs w:val="24"/>
            <w:lang w:val="en-GB"/>
          </w:rPr>
          <w:t>https://www.creative.wales/funding-support</w:t>
        </w:r>
      </w:hyperlink>
      <w:r w:rsidRPr="00E977CE" w:rsidR="0418A707">
        <w:rPr>
          <w:rFonts w:ascii="Times New Roman" w:hAnsi="Times New Roman" w:eastAsia="Times New Roman" w:cs="Times New Roman"/>
          <w:i w:val="0"/>
          <w:iCs w:val="0"/>
          <w:noProof w:val="0"/>
          <w:sz w:val="24"/>
          <w:szCs w:val="24"/>
          <w:lang w:val="en-GB"/>
        </w:rPr>
        <w:t xml:space="preserve"> </w:t>
      </w:r>
    </w:p>
    <w:p w:rsidR="3448B2EB" w:rsidP="00E977CE" w:rsidRDefault="3448B2EB" w14:paraId="4BDA76D7" w14:textId="70700596">
      <w:pPr>
        <w:pStyle w:val="Normal"/>
        <w:spacing w:line="360" w:lineRule="auto"/>
        <w:rPr>
          <w:rFonts w:ascii="Times New Roman" w:hAnsi="Times New Roman" w:eastAsia="Times New Roman" w:cs="Times New Roman"/>
        </w:rPr>
      </w:pPr>
    </w:p>
    <w:p w:rsidR="67094DB7" w:rsidP="00E977CE" w:rsidRDefault="67094DB7" w14:paraId="15ECE79C" w14:textId="6076E5A9">
      <w:pPr>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0E977CE" w:rsidR="67094D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Getz, </w:t>
      </w:r>
      <w:r w:rsidRPr="00E977CE" w:rsidR="67094D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w:t>
      </w:r>
      <w:r w:rsidRPr="00E977CE" w:rsidR="67094D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Page, S. (2024) </w:t>
      </w:r>
      <w:r w:rsidRPr="00E977CE" w:rsidR="67094DB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Event studies: theory and management for planned events.</w:t>
      </w:r>
      <w:r w:rsidRPr="00E977CE" w:rsidR="67094D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Fifth edition / Donald Getz and Stephen J. Page. London: Routledge.</w:t>
      </w:r>
    </w:p>
    <w:p w:rsidR="36C2BCC3" w:rsidP="00E977CE" w:rsidRDefault="36C2BCC3" w14:paraId="6DC037A5" w14:textId="5E7B863F">
      <w:pPr>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6C2BCC3" w:rsidP="00E977CE" w:rsidRDefault="36C2BCC3" w14:paraId="419BC414" w14:textId="3244EB2A">
      <w:pPr>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0E977CE" w:rsidR="6EB6CA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Gursoy, D., Nunkoo, R. and </w:t>
      </w:r>
      <w:r w:rsidRPr="00E977CE" w:rsidR="6EB6CA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Yolal</w:t>
      </w:r>
      <w:r w:rsidRPr="00E977CE" w:rsidR="6EB6CA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M. (eds) (2021)</w:t>
      </w:r>
      <w:r w:rsidRPr="00E977CE" w:rsidR="6EB6CAF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Festival and event tourism impacts.</w:t>
      </w:r>
      <w:r w:rsidRPr="00E977CE" w:rsidR="6EB6CA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1st ed. </w:t>
      </w:r>
      <w:r w:rsidRPr="00E977CE" w:rsidR="6EB6CA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London ;</w:t>
      </w:r>
      <w:r w:rsidRPr="00E977CE" w:rsidR="6EB6CA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Routledge, Taylor &amp; Francis Group. Available at: https://doi.org/10.4324/9780429274398.</w:t>
      </w:r>
    </w:p>
    <w:p w:rsidR="36C2BCC3" w:rsidP="00E977CE" w:rsidRDefault="36C2BCC3" w14:paraId="7B747BD8" w14:textId="496E3515">
      <w:pPr>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6C2BCC3" w:rsidP="00E977CE" w:rsidRDefault="36C2BCC3" w14:paraId="60313EE9" w14:textId="7A253C75">
      <w:pPr>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6C2BCC3" w:rsidP="00E977CE" w:rsidRDefault="36C2BCC3" w14:paraId="7644D56A" w14:textId="5EED3396">
      <w:pPr>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0E977CE" w:rsidR="63969C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Kaplinki</w:t>
      </w:r>
      <w:r w:rsidRPr="00E977CE" w:rsidR="63969C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 2018. Innovative solutions in construction industry. Review of 2016–2018 events and trends. </w:t>
      </w:r>
      <w:r w:rsidRPr="00E977CE" w:rsidR="63969CB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Engineering Structures and Technologies</w:t>
      </w:r>
      <w:r w:rsidRPr="00E977CE" w:rsidR="63969C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10(1), pp. 27-33.</w:t>
      </w:r>
    </w:p>
    <w:p w:rsidR="36C2BCC3" w:rsidP="00E977CE" w:rsidRDefault="36C2BCC3" w14:paraId="46F25E5F" w14:textId="27D68FC7">
      <w:pPr>
        <w:pStyle w:val="Normal"/>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689E42D" w:rsidP="00E977CE" w:rsidRDefault="7689E42D" w14:paraId="70D2BD64" w14:textId="6E17E548">
      <w:pPr>
        <w:spacing w:before="240" w:beforeAutospacing="off" w:after="24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0E977CE" w:rsidR="7689E4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Killer Beauty (2025) Killer Beauty, Accessed on: 14</w:t>
      </w:r>
      <w:r w:rsidRPr="00E977CE" w:rsidR="7689E42D">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00E977CE" w:rsidR="7689E4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October 2025, Available at: </w:t>
      </w:r>
      <w:hyperlink r:id="R3d7a3b99a830450b">
        <w:r w:rsidRPr="00E977CE" w:rsidR="7689E42D">
          <w:rPr>
            <w:rStyle w:val="Hyperlink"/>
            <w:rFonts w:ascii="Times New Roman" w:hAnsi="Times New Roman" w:eastAsia="Times New Roman" w:cs="Times New Roman"/>
            <w:noProof w:val="0"/>
            <w:sz w:val="24"/>
            <w:szCs w:val="24"/>
            <w:lang w:val="en-GB"/>
          </w:rPr>
          <w:t>https://www.killerbeauty.co.uk/?gad_source=1&amp;gad_campaignid=11859178475&amp;gbraid=0AAAAABw5SCosHfW5QsQH-XT4ST_G2EAd3&amp;gclid=Cj0KCQjw6bfHBhDNARIsAIGsqLjmgfMbP2yvCsuEr-h_6fx76YKY_JUj6SqpV7tBYElqsuqvZRl3LmkaAlaLEALw_wcB</w:t>
        </w:r>
      </w:hyperlink>
    </w:p>
    <w:p w:rsidR="36C2BCC3" w:rsidP="00E977CE" w:rsidRDefault="36C2BCC3" w14:paraId="3F542B48" w14:textId="1A83A263">
      <w:pPr>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12982BE" w:rsidP="00E977CE" w:rsidRDefault="512982BE" w14:paraId="54E308BC" w14:textId="0E5BBCF7">
      <w:pPr>
        <w:spacing w:before="0" w:beforeAutospacing="off" w:after="0" w:afterAutospacing="off" w:line="360" w:lineRule="auto"/>
        <w:jc w:val="both"/>
        <w:rPr>
          <w:rFonts w:ascii="Times New Roman" w:hAnsi="Times New Roman" w:eastAsia="Times New Roman" w:cs="Times New Roman"/>
          <w:noProof w:val="0"/>
          <w:sz w:val="24"/>
          <w:szCs w:val="24"/>
          <w:lang w:val="en-GB"/>
        </w:rPr>
      </w:pPr>
      <w:r w:rsidRPr="00E977CE" w:rsidR="512982BE">
        <w:rPr>
          <w:rFonts w:ascii="Times New Roman" w:hAnsi="Times New Roman" w:eastAsia="Times New Roman" w:cs="Times New Roman"/>
          <w:noProof w:val="0"/>
          <w:sz w:val="24"/>
          <w:szCs w:val="24"/>
          <w:lang w:val="en-GB"/>
        </w:rPr>
        <w:t xml:space="preserve">O’Toole, W. and Taylor &amp; Francis (2022) </w:t>
      </w:r>
      <w:r w:rsidRPr="00E977CE" w:rsidR="512982BE">
        <w:rPr>
          <w:rFonts w:ascii="Times New Roman" w:hAnsi="Times New Roman" w:eastAsia="Times New Roman" w:cs="Times New Roman"/>
          <w:i w:val="1"/>
          <w:iCs w:val="1"/>
          <w:noProof w:val="0"/>
          <w:sz w:val="24"/>
          <w:szCs w:val="24"/>
          <w:lang w:val="en-GB"/>
        </w:rPr>
        <w:t>Events feasibility and development: from strategy to operations</w:t>
      </w:r>
      <w:r w:rsidRPr="00E977CE" w:rsidR="512982BE">
        <w:rPr>
          <w:rFonts w:ascii="Times New Roman" w:hAnsi="Times New Roman" w:eastAsia="Times New Roman" w:cs="Times New Roman"/>
          <w:noProof w:val="0"/>
          <w:sz w:val="24"/>
          <w:szCs w:val="24"/>
          <w:lang w:val="en-GB"/>
        </w:rPr>
        <w:t xml:space="preserve">. Second edition. Abingdon, </w:t>
      </w:r>
      <w:r w:rsidRPr="00E977CE" w:rsidR="512982BE">
        <w:rPr>
          <w:rFonts w:ascii="Times New Roman" w:hAnsi="Times New Roman" w:eastAsia="Times New Roman" w:cs="Times New Roman"/>
          <w:noProof w:val="0"/>
          <w:sz w:val="24"/>
          <w:szCs w:val="24"/>
          <w:lang w:val="en-GB"/>
        </w:rPr>
        <w:t>Oxon;</w:t>
      </w:r>
      <w:r w:rsidRPr="00E977CE" w:rsidR="512982BE">
        <w:rPr>
          <w:rFonts w:ascii="Times New Roman" w:hAnsi="Times New Roman" w:eastAsia="Times New Roman" w:cs="Times New Roman"/>
          <w:noProof w:val="0"/>
          <w:sz w:val="24"/>
          <w:szCs w:val="24"/>
          <w:lang w:val="en-GB"/>
        </w:rPr>
        <w:t xml:space="preserve"> Routledge.</w:t>
      </w:r>
    </w:p>
    <w:p w:rsidR="36C2BCC3" w:rsidP="00E977CE" w:rsidRDefault="36C2BCC3" w14:paraId="15201F2F" w14:textId="4798BB7C">
      <w:pPr>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448B2EB" w:rsidP="00E977CE" w:rsidRDefault="3448B2EB" w14:paraId="1BA80A9D" w14:textId="3C412043">
      <w:pPr>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7094DB7" w:rsidP="00E977CE" w:rsidRDefault="67094DB7" w14:paraId="4B833F78" w14:textId="4A953660">
      <w:pPr>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0E977CE" w:rsidR="67094D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Page, S. and Connell, J. (eds) (2020) </w:t>
      </w:r>
      <w:r w:rsidRPr="00E977CE" w:rsidR="67094DB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Routledge handbook of events</w:t>
      </w:r>
      <w:r w:rsidRPr="00E977CE" w:rsidR="67094D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Second edition. Abingdon, Oxon; Routledge.</w:t>
      </w:r>
    </w:p>
    <w:p w:rsidR="3448B2EB" w:rsidP="00E977CE" w:rsidRDefault="3448B2EB" w14:paraId="3701372D" w14:textId="5319DE11">
      <w:pPr>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A8B24CD" w:rsidP="00E977CE" w:rsidRDefault="2A8B24CD" w14:paraId="1E6B9297" w14:textId="1A78D75F">
      <w:pPr>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0E977CE" w:rsidR="2A8B24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Quinn, B. 2013. Evaluation. In: </w:t>
      </w:r>
      <w:r w:rsidRPr="00E977CE" w:rsidR="2A8B24C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Key Concepts in Event Management</w:t>
      </w:r>
      <w:r w:rsidRPr="00E977CE" w:rsidR="2A8B24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SAGE Key Concepts Series. London: SAGE Publications Ltd. pp. 32-37 Available at: </w:t>
      </w:r>
      <w:hyperlink r:id="R7f81a03e1709425f">
        <w:r w:rsidRPr="00E977CE" w:rsidR="2A8B24C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https://sk-sagepub-com.ezproxy.uwtsd.ac.uk/dict/mono/key-concepts-in-event-management/chpt/evaluation</w:t>
        </w:r>
      </w:hyperlink>
      <w:r w:rsidRPr="00E977CE" w:rsidR="2A8B24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5</w:t>
      </w:r>
      <w:r w:rsidRPr="00E977CE" w:rsidR="2A8B24CD">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00E977CE" w:rsidR="2A8B24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October 2025].</w:t>
      </w:r>
    </w:p>
    <w:p w:rsidR="3448B2EB" w:rsidP="00E977CE" w:rsidRDefault="3448B2EB" w14:paraId="6FF2BB11" w14:textId="34971644">
      <w:pPr>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B264C1F" w:rsidP="00E977CE" w:rsidRDefault="1B264C1F" w14:paraId="2726999F" w14:textId="2E5553A0">
      <w:pPr>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0E977CE" w:rsidR="1B264C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Quinn, B. 2013. Experience. In: </w:t>
      </w:r>
      <w:r w:rsidRPr="00E977CE" w:rsidR="1B264C1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Key Concepts in Event Management</w:t>
      </w:r>
      <w:r w:rsidRPr="00E977CE" w:rsidR="1B264C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SAGE Key Concepts Series. London: SAGE Publications Ltd. pp. 42-46 Available at: </w:t>
      </w:r>
      <w:hyperlink r:id="Rf8dc305eabe84db4">
        <w:r w:rsidRPr="00E977CE" w:rsidR="1B264C1F">
          <w:rPr>
            <w:rStyle w:val="Hyperlink"/>
            <w:rFonts w:ascii="Times New Roman" w:hAnsi="Times New Roman" w:eastAsia="Times New Roman" w:cs="Times New Roman"/>
            <w:b w:val="0"/>
            <w:bCs w:val="0"/>
            <w:i w:val="0"/>
            <w:iCs w:val="0"/>
            <w:caps w:val="0"/>
            <w:smallCaps w:val="0"/>
            <w:noProof w:val="0"/>
            <w:sz w:val="24"/>
            <w:szCs w:val="24"/>
            <w:lang w:val="en-GB"/>
          </w:rPr>
          <w:t>https://sk-sagepub-com.ezproxy.uwtsd.ac.uk/dict/mono/key-concepts-in-event-management/chpt/experience?term=event%20concept</w:t>
        </w:r>
      </w:hyperlink>
      <w:r w:rsidRPr="00E977CE" w:rsidR="1B264C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6 Oct 2025]. </w:t>
      </w:r>
    </w:p>
    <w:p w:rsidR="3448B2EB" w:rsidP="00E977CE" w:rsidRDefault="3448B2EB" w14:paraId="66268843" w14:textId="6A12B54B">
      <w:pPr>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448B2EB" w:rsidP="00E977CE" w:rsidRDefault="3448B2EB" w14:paraId="347DB4B1" w14:textId="2D7990FE">
      <w:pPr>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448B2EB" w:rsidP="00E977CE" w:rsidRDefault="3448B2EB" w14:paraId="7ADC85CA" w14:textId="03032B76">
      <w:pPr>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448B2EB" w:rsidP="00E977CE" w:rsidRDefault="3448B2EB" w14:paraId="11C1B0D6" w14:textId="33B03A7D">
      <w:pPr>
        <w:pStyle w:val="Normal"/>
        <w:spacing w:line="360" w:lineRule="auto"/>
      </w:pPr>
    </w:p>
    <w:p w:rsidR="3448B2EB" w:rsidP="00E977CE" w:rsidRDefault="3448B2EB" w14:paraId="1E523626" w14:textId="11EA4EC7">
      <w:pPr>
        <w:pStyle w:val="Normal"/>
        <w:spacing w:line="360" w:lineRule="auto"/>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nN5DUO3yiJcmmE" int2:id="rX1qAYhY">
      <int2:state int2:type="spell" int2:value="Rejected"/>
    </int2:textHash>
    <int2:textHash int2:hashCode="Vu2K5zUIYqWpun" int2:id="vMiaB7Kg">
      <int2:state int2:type="spell" int2:value="Rejected"/>
    </int2:textHash>
    <int2:textHash int2:hashCode="RsrNT+D1YhnyNW" int2:id="qGQUJErZ">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57e54c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1b20d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3ff3d4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448D4C8"/>
    <w:rsid w:val="000A76A3"/>
    <w:rsid w:val="002406AB"/>
    <w:rsid w:val="00755795"/>
    <w:rsid w:val="00953E85"/>
    <w:rsid w:val="00A09A6A"/>
    <w:rsid w:val="00B0E0B0"/>
    <w:rsid w:val="00BECD58"/>
    <w:rsid w:val="00E977CE"/>
    <w:rsid w:val="012E8FA6"/>
    <w:rsid w:val="0147D15C"/>
    <w:rsid w:val="0194D448"/>
    <w:rsid w:val="019C100D"/>
    <w:rsid w:val="01BDEA64"/>
    <w:rsid w:val="0234BD94"/>
    <w:rsid w:val="0254DC70"/>
    <w:rsid w:val="0270B85D"/>
    <w:rsid w:val="02B5525C"/>
    <w:rsid w:val="02C40B83"/>
    <w:rsid w:val="02DB428C"/>
    <w:rsid w:val="02FBE93B"/>
    <w:rsid w:val="033B748F"/>
    <w:rsid w:val="03441CAE"/>
    <w:rsid w:val="03DFA105"/>
    <w:rsid w:val="03E53C6A"/>
    <w:rsid w:val="0418A707"/>
    <w:rsid w:val="047D45B5"/>
    <w:rsid w:val="04B773E2"/>
    <w:rsid w:val="04E71380"/>
    <w:rsid w:val="0552D77F"/>
    <w:rsid w:val="0598EEB4"/>
    <w:rsid w:val="05A43322"/>
    <w:rsid w:val="0619D88A"/>
    <w:rsid w:val="0656A165"/>
    <w:rsid w:val="0686D6A4"/>
    <w:rsid w:val="06877FB5"/>
    <w:rsid w:val="06B15FE9"/>
    <w:rsid w:val="06EB7A87"/>
    <w:rsid w:val="071290EA"/>
    <w:rsid w:val="078DCC87"/>
    <w:rsid w:val="079B7B85"/>
    <w:rsid w:val="07A29D19"/>
    <w:rsid w:val="07D8E6EF"/>
    <w:rsid w:val="083D414E"/>
    <w:rsid w:val="08489491"/>
    <w:rsid w:val="08933E4A"/>
    <w:rsid w:val="08AA08A7"/>
    <w:rsid w:val="08CC3C08"/>
    <w:rsid w:val="08D1E8C4"/>
    <w:rsid w:val="08D30134"/>
    <w:rsid w:val="08EE8F46"/>
    <w:rsid w:val="08F0BE55"/>
    <w:rsid w:val="08F478D8"/>
    <w:rsid w:val="08FAFB60"/>
    <w:rsid w:val="095861CB"/>
    <w:rsid w:val="098036AB"/>
    <w:rsid w:val="09F83E0D"/>
    <w:rsid w:val="0A83B898"/>
    <w:rsid w:val="0A9169BB"/>
    <w:rsid w:val="0AB04674"/>
    <w:rsid w:val="0AB32B07"/>
    <w:rsid w:val="0B0A6991"/>
    <w:rsid w:val="0B146B47"/>
    <w:rsid w:val="0B2DE04E"/>
    <w:rsid w:val="0B496EEF"/>
    <w:rsid w:val="0B526BFA"/>
    <w:rsid w:val="0C23AA0E"/>
    <w:rsid w:val="0C511AEC"/>
    <w:rsid w:val="0C583066"/>
    <w:rsid w:val="0C70D021"/>
    <w:rsid w:val="0D3FDA22"/>
    <w:rsid w:val="0D40F22C"/>
    <w:rsid w:val="0D48D978"/>
    <w:rsid w:val="0D7BCC0D"/>
    <w:rsid w:val="0E19F3F2"/>
    <w:rsid w:val="0E6936A4"/>
    <w:rsid w:val="0ED46999"/>
    <w:rsid w:val="0F76C132"/>
    <w:rsid w:val="0FBF5DBD"/>
    <w:rsid w:val="0FF9B927"/>
    <w:rsid w:val="1030813B"/>
    <w:rsid w:val="10A05DB8"/>
    <w:rsid w:val="118DB3AF"/>
    <w:rsid w:val="11B4B031"/>
    <w:rsid w:val="124EC358"/>
    <w:rsid w:val="12C7E4C4"/>
    <w:rsid w:val="12C7E4C4"/>
    <w:rsid w:val="13210302"/>
    <w:rsid w:val="134532A4"/>
    <w:rsid w:val="138DFBDA"/>
    <w:rsid w:val="141428F6"/>
    <w:rsid w:val="144FF5A1"/>
    <w:rsid w:val="149C385F"/>
    <w:rsid w:val="14E8276E"/>
    <w:rsid w:val="14F11450"/>
    <w:rsid w:val="153575F0"/>
    <w:rsid w:val="156B49B8"/>
    <w:rsid w:val="15E39061"/>
    <w:rsid w:val="15E744DF"/>
    <w:rsid w:val="15FD03FA"/>
    <w:rsid w:val="162E7F55"/>
    <w:rsid w:val="16D61119"/>
    <w:rsid w:val="16DC2A88"/>
    <w:rsid w:val="174A4A94"/>
    <w:rsid w:val="1776FA25"/>
    <w:rsid w:val="17A20EE5"/>
    <w:rsid w:val="17A946B7"/>
    <w:rsid w:val="17B3E6CA"/>
    <w:rsid w:val="17C0C695"/>
    <w:rsid w:val="1813B2B9"/>
    <w:rsid w:val="181AC794"/>
    <w:rsid w:val="1828292D"/>
    <w:rsid w:val="18467B32"/>
    <w:rsid w:val="1848B38D"/>
    <w:rsid w:val="18496217"/>
    <w:rsid w:val="184CDD94"/>
    <w:rsid w:val="189056C3"/>
    <w:rsid w:val="18DDB360"/>
    <w:rsid w:val="18DDF7A6"/>
    <w:rsid w:val="18FF744B"/>
    <w:rsid w:val="190580D4"/>
    <w:rsid w:val="196ECA26"/>
    <w:rsid w:val="1A1418FC"/>
    <w:rsid w:val="1A45FC89"/>
    <w:rsid w:val="1A610097"/>
    <w:rsid w:val="1A8237A8"/>
    <w:rsid w:val="1AB07E6C"/>
    <w:rsid w:val="1ABD0AEB"/>
    <w:rsid w:val="1AD2F72D"/>
    <w:rsid w:val="1AD9838B"/>
    <w:rsid w:val="1B264C1F"/>
    <w:rsid w:val="1B29019E"/>
    <w:rsid w:val="1B6D94D3"/>
    <w:rsid w:val="1B6D94D3"/>
    <w:rsid w:val="1B70A87B"/>
    <w:rsid w:val="1BB55E72"/>
    <w:rsid w:val="1BCBFAA7"/>
    <w:rsid w:val="1C0E5B36"/>
    <w:rsid w:val="1C74BDFE"/>
    <w:rsid w:val="1C754EB2"/>
    <w:rsid w:val="1C7613D8"/>
    <w:rsid w:val="1CC7E98E"/>
    <w:rsid w:val="1D0D09D5"/>
    <w:rsid w:val="1D16107D"/>
    <w:rsid w:val="1D5D4756"/>
    <w:rsid w:val="1D61A5B5"/>
    <w:rsid w:val="1D7D99BC"/>
    <w:rsid w:val="1D89C1AE"/>
    <w:rsid w:val="1DAAE021"/>
    <w:rsid w:val="1DEE59D8"/>
    <w:rsid w:val="1E05D97F"/>
    <w:rsid w:val="1EB7F654"/>
    <w:rsid w:val="1F9C417E"/>
    <w:rsid w:val="1FC4C2ED"/>
    <w:rsid w:val="20025897"/>
    <w:rsid w:val="200CCA86"/>
    <w:rsid w:val="208DFBC9"/>
    <w:rsid w:val="20B9EFBD"/>
    <w:rsid w:val="20C16079"/>
    <w:rsid w:val="20E731DB"/>
    <w:rsid w:val="20FEEB6E"/>
    <w:rsid w:val="219600C0"/>
    <w:rsid w:val="21B201CB"/>
    <w:rsid w:val="21FCB9E0"/>
    <w:rsid w:val="2220ED9A"/>
    <w:rsid w:val="22281AC0"/>
    <w:rsid w:val="2239ECD4"/>
    <w:rsid w:val="22704231"/>
    <w:rsid w:val="2272B212"/>
    <w:rsid w:val="229029D5"/>
    <w:rsid w:val="22EA0E25"/>
    <w:rsid w:val="22EC3BFE"/>
    <w:rsid w:val="22EE1D51"/>
    <w:rsid w:val="23034A53"/>
    <w:rsid w:val="233920B2"/>
    <w:rsid w:val="23A2067D"/>
    <w:rsid w:val="242766CA"/>
    <w:rsid w:val="249CD37E"/>
    <w:rsid w:val="24A311A6"/>
    <w:rsid w:val="24A3A866"/>
    <w:rsid w:val="24EADC04"/>
    <w:rsid w:val="24FF95AF"/>
    <w:rsid w:val="2528A670"/>
    <w:rsid w:val="2554C420"/>
    <w:rsid w:val="25791930"/>
    <w:rsid w:val="25DA928F"/>
    <w:rsid w:val="25DB6F39"/>
    <w:rsid w:val="260DE6E6"/>
    <w:rsid w:val="264CFC1D"/>
    <w:rsid w:val="26E37CA8"/>
    <w:rsid w:val="26F1F614"/>
    <w:rsid w:val="271A37C9"/>
    <w:rsid w:val="275DFB67"/>
    <w:rsid w:val="276AE061"/>
    <w:rsid w:val="27D925E5"/>
    <w:rsid w:val="27FEB514"/>
    <w:rsid w:val="280AE175"/>
    <w:rsid w:val="28255A42"/>
    <w:rsid w:val="283FB4DC"/>
    <w:rsid w:val="2861FE13"/>
    <w:rsid w:val="28A14E52"/>
    <w:rsid w:val="28A2FC44"/>
    <w:rsid w:val="28AA7D11"/>
    <w:rsid w:val="28AE0BD2"/>
    <w:rsid w:val="291F76BD"/>
    <w:rsid w:val="2926A3F0"/>
    <w:rsid w:val="294C2355"/>
    <w:rsid w:val="296FF55D"/>
    <w:rsid w:val="29C535C7"/>
    <w:rsid w:val="2A043CF4"/>
    <w:rsid w:val="2A1B892D"/>
    <w:rsid w:val="2A3EF79E"/>
    <w:rsid w:val="2A8B24CD"/>
    <w:rsid w:val="2AE008BE"/>
    <w:rsid w:val="2B31E5BB"/>
    <w:rsid w:val="2B717B5D"/>
    <w:rsid w:val="2C1E88A9"/>
    <w:rsid w:val="2C3173BB"/>
    <w:rsid w:val="2C534BBA"/>
    <w:rsid w:val="2CA747D6"/>
    <w:rsid w:val="2CC98867"/>
    <w:rsid w:val="2CD4ABC9"/>
    <w:rsid w:val="2CF4C9DA"/>
    <w:rsid w:val="2D1DA1F6"/>
    <w:rsid w:val="2D6E0757"/>
    <w:rsid w:val="2D8072DC"/>
    <w:rsid w:val="2D916F23"/>
    <w:rsid w:val="2D9556DE"/>
    <w:rsid w:val="2DE5F7A0"/>
    <w:rsid w:val="2E0DE12C"/>
    <w:rsid w:val="2E53D70A"/>
    <w:rsid w:val="2E62A40B"/>
    <w:rsid w:val="2E98282D"/>
    <w:rsid w:val="2E98282D"/>
    <w:rsid w:val="2EB78516"/>
    <w:rsid w:val="2ED388B9"/>
    <w:rsid w:val="2ED388B9"/>
    <w:rsid w:val="2EF32E04"/>
    <w:rsid w:val="2F1F2A43"/>
    <w:rsid w:val="2F72A2D2"/>
    <w:rsid w:val="2F79C1B3"/>
    <w:rsid w:val="2F7A0527"/>
    <w:rsid w:val="2F892D33"/>
    <w:rsid w:val="2F8E37C3"/>
    <w:rsid w:val="2FF6DEE1"/>
    <w:rsid w:val="3001E331"/>
    <w:rsid w:val="303A6DE1"/>
    <w:rsid w:val="3074C81A"/>
    <w:rsid w:val="308EAF17"/>
    <w:rsid w:val="30DDDE64"/>
    <w:rsid w:val="30EC94FC"/>
    <w:rsid w:val="3131D24D"/>
    <w:rsid w:val="3144480C"/>
    <w:rsid w:val="315F31EF"/>
    <w:rsid w:val="326F9328"/>
    <w:rsid w:val="32BD0FC0"/>
    <w:rsid w:val="3306CF3C"/>
    <w:rsid w:val="33121F04"/>
    <w:rsid w:val="33297E8A"/>
    <w:rsid w:val="335D2CC6"/>
    <w:rsid w:val="33767CF4"/>
    <w:rsid w:val="33767CF4"/>
    <w:rsid w:val="33894782"/>
    <w:rsid w:val="33C86E15"/>
    <w:rsid w:val="33D0C9CF"/>
    <w:rsid w:val="34235753"/>
    <w:rsid w:val="3448B2EB"/>
    <w:rsid w:val="34751DE4"/>
    <w:rsid w:val="34A3C725"/>
    <w:rsid w:val="34C43707"/>
    <w:rsid w:val="34E77F35"/>
    <w:rsid w:val="350B5A9D"/>
    <w:rsid w:val="352267EB"/>
    <w:rsid w:val="3525041E"/>
    <w:rsid w:val="353495BB"/>
    <w:rsid w:val="354D853A"/>
    <w:rsid w:val="35A87774"/>
    <w:rsid w:val="35CDD394"/>
    <w:rsid w:val="3607B3D1"/>
    <w:rsid w:val="362EB657"/>
    <w:rsid w:val="36659557"/>
    <w:rsid w:val="368EC6B8"/>
    <w:rsid w:val="36B4F481"/>
    <w:rsid w:val="36BE1F7D"/>
    <w:rsid w:val="36C2BCC3"/>
    <w:rsid w:val="37752E49"/>
    <w:rsid w:val="37910E74"/>
    <w:rsid w:val="37E18E4A"/>
    <w:rsid w:val="37F75741"/>
    <w:rsid w:val="3822BBB8"/>
    <w:rsid w:val="386EC398"/>
    <w:rsid w:val="38CAF5CC"/>
    <w:rsid w:val="38CAF5CC"/>
    <w:rsid w:val="39199516"/>
    <w:rsid w:val="391D76D2"/>
    <w:rsid w:val="3926ACE6"/>
    <w:rsid w:val="395F6587"/>
    <w:rsid w:val="398F0FEF"/>
    <w:rsid w:val="39A4B864"/>
    <w:rsid w:val="39D70FEE"/>
    <w:rsid w:val="3A25FF0D"/>
    <w:rsid w:val="3A3C0E37"/>
    <w:rsid w:val="3A411F66"/>
    <w:rsid w:val="3A4C2916"/>
    <w:rsid w:val="3A996E75"/>
    <w:rsid w:val="3B0779A4"/>
    <w:rsid w:val="3B5908B4"/>
    <w:rsid w:val="3B73A0BE"/>
    <w:rsid w:val="3B9C377F"/>
    <w:rsid w:val="3BA4B84A"/>
    <w:rsid w:val="3BE1DEAF"/>
    <w:rsid w:val="3BE4A254"/>
    <w:rsid w:val="3BE62285"/>
    <w:rsid w:val="3C290D7B"/>
    <w:rsid w:val="3C3ECFFC"/>
    <w:rsid w:val="3C40BE64"/>
    <w:rsid w:val="3CDF5BAB"/>
    <w:rsid w:val="3D30B1E3"/>
    <w:rsid w:val="3D3F04C7"/>
    <w:rsid w:val="3D9CDAEE"/>
    <w:rsid w:val="3DA55C89"/>
    <w:rsid w:val="3DCB89B7"/>
    <w:rsid w:val="3E248324"/>
    <w:rsid w:val="3E662FD2"/>
    <w:rsid w:val="3E71B066"/>
    <w:rsid w:val="3E804EB4"/>
    <w:rsid w:val="3E819FE1"/>
    <w:rsid w:val="3E919E42"/>
    <w:rsid w:val="3EA6FD5C"/>
    <w:rsid w:val="3EE455AC"/>
    <w:rsid w:val="3EFE1860"/>
    <w:rsid w:val="3F1A9A68"/>
    <w:rsid w:val="3F507FFE"/>
    <w:rsid w:val="3F693165"/>
    <w:rsid w:val="3FA3425B"/>
    <w:rsid w:val="3FE1A131"/>
    <w:rsid w:val="40015583"/>
    <w:rsid w:val="402EB605"/>
    <w:rsid w:val="4057FE52"/>
    <w:rsid w:val="4083F64B"/>
    <w:rsid w:val="40974A5A"/>
    <w:rsid w:val="409C6199"/>
    <w:rsid w:val="40B709E3"/>
    <w:rsid w:val="40D628B5"/>
    <w:rsid w:val="40E24049"/>
    <w:rsid w:val="40F23313"/>
    <w:rsid w:val="411D2D74"/>
    <w:rsid w:val="41C5C6F6"/>
    <w:rsid w:val="41C8CA15"/>
    <w:rsid w:val="41F6ECDC"/>
    <w:rsid w:val="42311B50"/>
    <w:rsid w:val="42562F75"/>
    <w:rsid w:val="42AC2A50"/>
    <w:rsid w:val="42C633A5"/>
    <w:rsid w:val="430BED62"/>
    <w:rsid w:val="438FC9EF"/>
    <w:rsid w:val="439010DD"/>
    <w:rsid w:val="43B2E0F4"/>
    <w:rsid w:val="43B36A06"/>
    <w:rsid w:val="44C8522F"/>
    <w:rsid w:val="44DAC0CD"/>
    <w:rsid w:val="4511BBEF"/>
    <w:rsid w:val="4540B768"/>
    <w:rsid w:val="454C1F4E"/>
    <w:rsid w:val="45A9B0D2"/>
    <w:rsid w:val="45A9B0D2"/>
    <w:rsid w:val="46A30D61"/>
    <w:rsid w:val="47297B19"/>
    <w:rsid w:val="472EDECA"/>
    <w:rsid w:val="4757AF2C"/>
    <w:rsid w:val="476147F3"/>
    <w:rsid w:val="478E1E07"/>
    <w:rsid w:val="47A4BA2D"/>
    <w:rsid w:val="47C653F9"/>
    <w:rsid w:val="47E8D908"/>
    <w:rsid w:val="4819410C"/>
    <w:rsid w:val="481A19D6"/>
    <w:rsid w:val="485ECAA5"/>
    <w:rsid w:val="48A4291A"/>
    <w:rsid w:val="48BA9AE4"/>
    <w:rsid w:val="48F22B9F"/>
    <w:rsid w:val="48F8791D"/>
    <w:rsid w:val="4948B981"/>
    <w:rsid w:val="495438F7"/>
    <w:rsid w:val="496F82FB"/>
    <w:rsid w:val="499368FA"/>
    <w:rsid w:val="4995B7BA"/>
    <w:rsid w:val="49A10646"/>
    <w:rsid w:val="49DB806D"/>
    <w:rsid w:val="49DECD7A"/>
    <w:rsid w:val="4A0D1753"/>
    <w:rsid w:val="4A20DD13"/>
    <w:rsid w:val="4A5A4E26"/>
    <w:rsid w:val="4A9ECCFF"/>
    <w:rsid w:val="4AB22EFC"/>
    <w:rsid w:val="4B1674C6"/>
    <w:rsid w:val="4B8129F7"/>
    <w:rsid w:val="4B82CBA5"/>
    <w:rsid w:val="4BAC4A1D"/>
    <w:rsid w:val="4BF6C4C2"/>
    <w:rsid w:val="4C23385F"/>
    <w:rsid w:val="4C45009E"/>
    <w:rsid w:val="4C57FA79"/>
    <w:rsid w:val="4CDBDC13"/>
    <w:rsid w:val="4CE28416"/>
    <w:rsid w:val="4D1E6DDB"/>
    <w:rsid w:val="4D4AE099"/>
    <w:rsid w:val="4D5C3D87"/>
    <w:rsid w:val="4D7633DB"/>
    <w:rsid w:val="4D7DEA8B"/>
    <w:rsid w:val="4E0230AB"/>
    <w:rsid w:val="4E12DB92"/>
    <w:rsid w:val="4E38ECDE"/>
    <w:rsid w:val="4E54A8A9"/>
    <w:rsid w:val="4E5887ED"/>
    <w:rsid w:val="4E67A2CA"/>
    <w:rsid w:val="4E95500C"/>
    <w:rsid w:val="4F73224C"/>
    <w:rsid w:val="4F7AF0E6"/>
    <w:rsid w:val="4FBBB24C"/>
    <w:rsid w:val="501BA8D5"/>
    <w:rsid w:val="505AA37F"/>
    <w:rsid w:val="50705066"/>
    <w:rsid w:val="50C9F555"/>
    <w:rsid w:val="50F4E0EF"/>
    <w:rsid w:val="511A8FB5"/>
    <w:rsid w:val="512982BE"/>
    <w:rsid w:val="51348706"/>
    <w:rsid w:val="513F9544"/>
    <w:rsid w:val="515FD3A3"/>
    <w:rsid w:val="5164CF6A"/>
    <w:rsid w:val="51C5216B"/>
    <w:rsid w:val="52245DCE"/>
    <w:rsid w:val="5243BAE9"/>
    <w:rsid w:val="52626A87"/>
    <w:rsid w:val="527DD53A"/>
    <w:rsid w:val="5283CA19"/>
    <w:rsid w:val="5291B9FF"/>
    <w:rsid w:val="52B42AF9"/>
    <w:rsid w:val="52C08989"/>
    <w:rsid w:val="52EA3837"/>
    <w:rsid w:val="530645F4"/>
    <w:rsid w:val="53487AD8"/>
    <w:rsid w:val="537EEF07"/>
    <w:rsid w:val="53842058"/>
    <w:rsid w:val="538F99AA"/>
    <w:rsid w:val="53961CB6"/>
    <w:rsid w:val="53EB01E1"/>
    <w:rsid w:val="54026E3F"/>
    <w:rsid w:val="54340ECC"/>
    <w:rsid w:val="5448D4C8"/>
    <w:rsid w:val="547707AE"/>
    <w:rsid w:val="54CEB823"/>
    <w:rsid w:val="54E41E0F"/>
    <w:rsid w:val="54FB9E0E"/>
    <w:rsid w:val="552EE6C6"/>
    <w:rsid w:val="5542C4FE"/>
    <w:rsid w:val="557A016A"/>
    <w:rsid w:val="55844313"/>
    <w:rsid w:val="5591A5A1"/>
    <w:rsid w:val="55EA7F39"/>
    <w:rsid w:val="55EC2BAA"/>
    <w:rsid w:val="561B8957"/>
    <w:rsid w:val="5648C88A"/>
    <w:rsid w:val="5695E61E"/>
    <w:rsid w:val="56A56EE2"/>
    <w:rsid w:val="56DB3550"/>
    <w:rsid w:val="56F75F57"/>
    <w:rsid w:val="575DF984"/>
    <w:rsid w:val="57A841F5"/>
    <w:rsid w:val="57D58CB4"/>
    <w:rsid w:val="57EA4A1C"/>
    <w:rsid w:val="587D5A4C"/>
    <w:rsid w:val="58832821"/>
    <w:rsid w:val="58A5F21C"/>
    <w:rsid w:val="58C959CE"/>
    <w:rsid w:val="5906A6AC"/>
    <w:rsid w:val="5909433E"/>
    <w:rsid w:val="591FEA8E"/>
    <w:rsid w:val="596561C9"/>
    <w:rsid w:val="5980D8CE"/>
    <w:rsid w:val="59A03A31"/>
    <w:rsid w:val="59B665B1"/>
    <w:rsid w:val="59C2FE01"/>
    <w:rsid w:val="5A2A59F4"/>
    <w:rsid w:val="5A2D5B91"/>
    <w:rsid w:val="5A35631C"/>
    <w:rsid w:val="5A35631C"/>
    <w:rsid w:val="5B2FB1A9"/>
    <w:rsid w:val="5B3D1E3F"/>
    <w:rsid w:val="5BA709C4"/>
    <w:rsid w:val="5BBB7011"/>
    <w:rsid w:val="5BBCC433"/>
    <w:rsid w:val="5BC63C52"/>
    <w:rsid w:val="5BCE0150"/>
    <w:rsid w:val="5BDF4EAD"/>
    <w:rsid w:val="5C4A92FC"/>
    <w:rsid w:val="5C8850E6"/>
    <w:rsid w:val="5C9CC25A"/>
    <w:rsid w:val="5CAECD26"/>
    <w:rsid w:val="5CE8EF23"/>
    <w:rsid w:val="5D48905C"/>
    <w:rsid w:val="5D5625EC"/>
    <w:rsid w:val="5D5DEE0F"/>
    <w:rsid w:val="5D7D1FA7"/>
    <w:rsid w:val="5D9F9C9B"/>
    <w:rsid w:val="5DA6F7BE"/>
    <w:rsid w:val="5DBE0615"/>
    <w:rsid w:val="5DE2E75D"/>
    <w:rsid w:val="5DE91B0D"/>
    <w:rsid w:val="5E0A6EC9"/>
    <w:rsid w:val="5E3D22C1"/>
    <w:rsid w:val="5E52471D"/>
    <w:rsid w:val="5EA312B5"/>
    <w:rsid w:val="5EB88D6B"/>
    <w:rsid w:val="5EBAEA58"/>
    <w:rsid w:val="5EE83885"/>
    <w:rsid w:val="5EF55724"/>
    <w:rsid w:val="5F045CD0"/>
    <w:rsid w:val="5F0E16BB"/>
    <w:rsid w:val="5F22F4C8"/>
    <w:rsid w:val="5F46CEFF"/>
    <w:rsid w:val="5F66554C"/>
    <w:rsid w:val="5F9B8552"/>
    <w:rsid w:val="5FDEB0ED"/>
    <w:rsid w:val="5FF69636"/>
    <w:rsid w:val="5FF74541"/>
    <w:rsid w:val="603117E0"/>
    <w:rsid w:val="60510F86"/>
    <w:rsid w:val="60FB660F"/>
    <w:rsid w:val="61011021"/>
    <w:rsid w:val="61061ACC"/>
    <w:rsid w:val="6133BBD8"/>
    <w:rsid w:val="616E797A"/>
    <w:rsid w:val="61A4FDF0"/>
    <w:rsid w:val="61B0C745"/>
    <w:rsid w:val="61C75455"/>
    <w:rsid w:val="61DD8875"/>
    <w:rsid w:val="636A9078"/>
    <w:rsid w:val="63969CB3"/>
    <w:rsid w:val="639CD5E9"/>
    <w:rsid w:val="63C3435C"/>
    <w:rsid w:val="64005D29"/>
    <w:rsid w:val="6475C75D"/>
    <w:rsid w:val="649B740B"/>
    <w:rsid w:val="65168DAF"/>
    <w:rsid w:val="65196B5F"/>
    <w:rsid w:val="6528EE4D"/>
    <w:rsid w:val="65346038"/>
    <w:rsid w:val="655FC353"/>
    <w:rsid w:val="6564233D"/>
    <w:rsid w:val="65A92CF7"/>
    <w:rsid w:val="664CC475"/>
    <w:rsid w:val="6668BDC1"/>
    <w:rsid w:val="669D420D"/>
    <w:rsid w:val="66BA6C1C"/>
    <w:rsid w:val="66BD2BA2"/>
    <w:rsid w:val="67094DB7"/>
    <w:rsid w:val="674CAC35"/>
    <w:rsid w:val="67DCA43E"/>
    <w:rsid w:val="67E8B677"/>
    <w:rsid w:val="68102E7D"/>
    <w:rsid w:val="68362306"/>
    <w:rsid w:val="68502F09"/>
    <w:rsid w:val="68769F2B"/>
    <w:rsid w:val="6898A319"/>
    <w:rsid w:val="68F23034"/>
    <w:rsid w:val="692469F2"/>
    <w:rsid w:val="693A9333"/>
    <w:rsid w:val="69931909"/>
    <w:rsid w:val="69A5A31F"/>
    <w:rsid w:val="69CBF775"/>
    <w:rsid w:val="69CC9204"/>
    <w:rsid w:val="6A08A2A9"/>
    <w:rsid w:val="6AA35685"/>
    <w:rsid w:val="6B0A91B8"/>
    <w:rsid w:val="6B157582"/>
    <w:rsid w:val="6B16F312"/>
    <w:rsid w:val="6B649179"/>
    <w:rsid w:val="6BACC519"/>
    <w:rsid w:val="6C013418"/>
    <w:rsid w:val="6C5102E1"/>
    <w:rsid w:val="6C8DC750"/>
    <w:rsid w:val="6CC4B152"/>
    <w:rsid w:val="6CCBB3FA"/>
    <w:rsid w:val="6CD597F4"/>
    <w:rsid w:val="6CF02D83"/>
    <w:rsid w:val="6D1A8BA4"/>
    <w:rsid w:val="6D5FCFC5"/>
    <w:rsid w:val="6D7FDAFD"/>
    <w:rsid w:val="6DBDDAE2"/>
    <w:rsid w:val="6DE92ABE"/>
    <w:rsid w:val="6DFDD347"/>
    <w:rsid w:val="6E1E0942"/>
    <w:rsid w:val="6E94B42B"/>
    <w:rsid w:val="6EB6CAF2"/>
    <w:rsid w:val="6EB76870"/>
    <w:rsid w:val="6EE2909E"/>
    <w:rsid w:val="6F4DB38F"/>
    <w:rsid w:val="6F4F199B"/>
    <w:rsid w:val="6F6D64A4"/>
    <w:rsid w:val="6F6FA98D"/>
    <w:rsid w:val="6F9F8A63"/>
    <w:rsid w:val="7008A0AE"/>
    <w:rsid w:val="700A079E"/>
    <w:rsid w:val="703AB8FE"/>
    <w:rsid w:val="7083B18B"/>
    <w:rsid w:val="70927918"/>
    <w:rsid w:val="70A54520"/>
    <w:rsid w:val="70C92473"/>
    <w:rsid w:val="70F815EF"/>
    <w:rsid w:val="716E5C7F"/>
    <w:rsid w:val="71FBC088"/>
    <w:rsid w:val="7251C7B0"/>
    <w:rsid w:val="7283648C"/>
    <w:rsid w:val="7290628E"/>
    <w:rsid w:val="72F5E0E4"/>
    <w:rsid w:val="73001AE2"/>
    <w:rsid w:val="73561BB9"/>
    <w:rsid w:val="7364CF03"/>
    <w:rsid w:val="738167A8"/>
    <w:rsid w:val="739ACCF8"/>
    <w:rsid w:val="73E76B99"/>
    <w:rsid w:val="7445AE4D"/>
    <w:rsid w:val="74504C0E"/>
    <w:rsid w:val="7458D39E"/>
    <w:rsid w:val="745A54C7"/>
    <w:rsid w:val="74796F42"/>
    <w:rsid w:val="74813C0A"/>
    <w:rsid w:val="74AA763D"/>
    <w:rsid w:val="74E45FA3"/>
    <w:rsid w:val="750EA273"/>
    <w:rsid w:val="756C1381"/>
    <w:rsid w:val="757599D8"/>
    <w:rsid w:val="76400E8D"/>
    <w:rsid w:val="76746EB6"/>
    <w:rsid w:val="7689E42D"/>
    <w:rsid w:val="76C1A702"/>
    <w:rsid w:val="76CF1C30"/>
    <w:rsid w:val="76F26B55"/>
    <w:rsid w:val="772D58BB"/>
    <w:rsid w:val="775F498F"/>
    <w:rsid w:val="778B5E46"/>
    <w:rsid w:val="77D1EAEF"/>
    <w:rsid w:val="780D98ED"/>
    <w:rsid w:val="7828A59C"/>
    <w:rsid w:val="782CABDD"/>
    <w:rsid w:val="7843CAE3"/>
    <w:rsid w:val="788E6816"/>
    <w:rsid w:val="78ADA4F4"/>
    <w:rsid w:val="78EABE30"/>
    <w:rsid w:val="78EEEDFC"/>
    <w:rsid w:val="794060D8"/>
    <w:rsid w:val="794BEAD1"/>
    <w:rsid w:val="79759F49"/>
    <w:rsid w:val="799F25FF"/>
    <w:rsid w:val="79A45201"/>
    <w:rsid w:val="79DFC691"/>
    <w:rsid w:val="79E1605D"/>
    <w:rsid w:val="79F13129"/>
    <w:rsid w:val="7A01AC68"/>
    <w:rsid w:val="7A069311"/>
    <w:rsid w:val="7A471101"/>
    <w:rsid w:val="7A4BDF9D"/>
    <w:rsid w:val="7AAB18DE"/>
    <w:rsid w:val="7B062EF1"/>
    <w:rsid w:val="7B11646A"/>
    <w:rsid w:val="7B32078C"/>
    <w:rsid w:val="7B5CAE94"/>
    <w:rsid w:val="7B97F4BB"/>
    <w:rsid w:val="7BA9ECEF"/>
    <w:rsid w:val="7BF560C5"/>
    <w:rsid w:val="7C5FA323"/>
    <w:rsid w:val="7D176FD7"/>
    <w:rsid w:val="7D3EAB85"/>
    <w:rsid w:val="7DA93F04"/>
    <w:rsid w:val="7DF37BCB"/>
    <w:rsid w:val="7E28D395"/>
    <w:rsid w:val="7E5D838B"/>
    <w:rsid w:val="7EFD568A"/>
    <w:rsid w:val="7F339720"/>
    <w:rsid w:val="7F6B70BA"/>
    <w:rsid w:val="7FA4B225"/>
    <w:rsid w:val="7FFB88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48D4C8"/>
  <w15:chartTrackingRefBased/>
  <w15:docId w15:val="{F3E50858-8F07-4FAF-9151-E020E990D9F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3448B2EB"/>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1">
    <w:uiPriority w:val="9"/>
    <w:name w:val="heading 1"/>
    <w:basedOn w:val="Normal"/>
    <w:next w:val="Normal"/>
    <w:qFormat/>
    <w:rsid w:val="3448B2EB"/>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true">
    <w:uiPriority w:val="9"/>
    <w:name w:val="Heading 2 Char"/>
    <w:basedOn w:val="DefaultParagraphFont"/>
    <w:link w:val="Heading2"/>
    <w:rsid w:val="3448B2EB"/>
    <w:rPr>
      <w:rFonts w:ascii="Aptos Display" w:hAnsi="Aptos Display" w:eastAsia="" w:cs="" w:asciiTheme="majorAscii" w:hAnsiTheme="majorAscii" w:eastAsiaTheme="majorEastAsia" w:cstheme="majorBidi"/>
      <w:color w:val="0F4761" w:themeColor="accent1" w:themeTint="FF" w:themeShade="BF"/>
      <w:sz w:val="32"/>
      <w:szCs w:val="32"/>
    </w:rPr>
  </w:style>
  <w:style w:type="paragraph" w:styleId="Heading2">
    <w:uiPriority w:val="9"/>
    <w:name w:val="heading 2"/>
    <w:basedOn w:val="Normal"/>
    <w:next w:val="Normal"/>
    <w:unhideWhenUsed/>
    <w:link w:val="Heading2Char"/>
    <w:qFormat/>
    <w:rsid w:val="3448B2EB"/>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ListParagraph">
    <w:uiPriority w:val="34"/>
    <w:name w:val="List Paragraph"/>
    <w:basedOn w:val="Normal"/>
    <w:qFormat/>
    <w:rsid w:val="6EB76870"/>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TOC3" mc:Ignorable="w14">
    <w:name xmlns:w="http://schemas.openxmlformats.org/wordprocessingml/2006/main" w:val="toc 3"/>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440"/>
    </w:p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ac3da4473cb74400" /><Relationship Type="http://schemas.openxmlformats.org/officeDocument/2006/relationships/hyperlink" Target="https://www.amazon.co.uk/s?k=pmu+supplies&amp;crid=PAQWIMUKGVKI&amp;sprefix=pmu+supp%2Caps%2C108&amp;ref=nb_sb_ss_mvt-t11-ranker_1_8" TargetMode="External" Id="R6c954efbf7c345fe" /><Relationship Type="http://schemas.openxmlformats.org/officeDocument/2006/relationships/hyperlink" Target="https://www.creative.wales/funding-support" TargetMode="External" Id="R5b03d129f2a94316" /><Relationship Type="http://schemas.openxmlformats.org/officeDocument/2006/relationships/hyperlink" Target="https://www.killerbeauty.co.uk/?gad_source=1&amp;gad_campaignid=11859178475&amp;gbraid=0AAAAABw5SCosHfW5QsQH-XT4ST_G2EAd3&amp;gclid=Cj0KCQjw6bfHBhDNARIsAIGsqLjmgfMbP2yvCsuEr-h_6fx76YKY_JUj6SqpV7tBYElqsuqvZRl3LmkaAlaLEALw_wcB" TargetMode="External" Id="R3d7a3b99a830450b" /><Relationship Type="http://schemas.openxmlformats.org/officeDocument/2006/relationships/hyperlink" Target="https://sk-sagepub-com.ezproxy.uwtsd.ac.uk/dict/mono/key-concepts-in-event-management/chpt/evaluation" TargetMode="External" Id="R7f81a03e1709425f" /><Relationship Type="http://schemas.openxmlformats.org/officeDocument/2006/relationships/hyperlink" Target="https://sk-sagepub-com.ezproxy.uwtsd.ac.uk/dict/mono/key-concepts-in-event-management/chpt/experience?term=event%20concept" TargetMode="External" Id="Rf8dc305eabe84db4" /><Relationship Type="http://schemas.microsoft.com/office/2020/10/relationships/intelligence" Target="/word/intelligence2.xml" Id="Rdfab77862be143f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Adriana-Isabela Trefas (2242075)</dc:creator>
  <keywords/>
  <dc:description/>
  <lastModifiedBy>Adriana-Isabela Trefas (2242075)</lastModifiedBy>
  <revision>5</revision>
  <dcterms:created xsi:type="dcterms:W3CDTF">2025-10-05T15:11:15.1435310Z</dcterms:created>
  <dcterms:modified xsi:type="dcterms:W3CDTF">2025-10-19T23:08:36.9941550Z</dcterms:modified>
</coreProperties>
</file>