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98BA56" w14:textId="39E01F54" w:rsidR="00546249" w:rsidRPr="006B7CF5" w:rsidRDefault="00F343C3" w:rsidP="00F343C3">
      <w:pPr>
        <w:jc w:val="center"/>
        <w:rPr>
          <w:rFonts w:cs="Arial"/>
        </w:rPr>
      </w:pPr>
      <w:r w:rsidRPr="006B7CF5">
        <w:rPr>
          <w:rFonts w:cs="Arial"/>
          <w:b/>
          <w:bCs/>
          <w:noProof/>
          <w:lang w:eastAsia="en-GB"/>
        </w:rPr>
        <w:drawing>
          <wp:inline distT="0" distB="0" distL="0" distR="0" wp14:anchorId="661E9E73" wp14:editId="3FB17FD0">
            <wp:extent cx="2667000" cy="11879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707" cy="1196300"/>
                    </a:xfrm>
                    <a:prstGeom prst="rect">
                      <a:avLst/>
                    </a:prstGeom>
                    <a:noFill/>
                  </pic:spPr>
                </pic:pic>
              </a:graphicData>
            </a:graphic>
          </wp:inline>
        </w:drawing>
      </w:r>
    </w:p>
    <w:p w14:paraId="1FA15080" w14:textId="77777777" w:rsidR="00F343C3" w:rsidRPr="006B7CF5" w:rsidRDefault="00F343C3" w:rsidP="00F343C3">
      <w:pPr>
        <w:spacing w:after="200" w:line="276" w:lineRule="auto"/>
        <w:jc w:val="left"/>
        <w:rPr>
          <w:rFonts w:cs="Arial"/>
          <w:b/>
          <w:bCs/>
        </w:rPr>
      </w:pPr>
      <w:r w:rsidRPr="006B7CF5">
        <w:rPr>
          <w:rFonts w:cs="Arial"/>
          <w:b/>
          <w:bCs/>
        </w:rPr>
        <w:t>Programme: Master of Business Administration</w:t>
      </w:r>
    </w:p>
    <w:p w14:paraId="0A99F3C7" w14:textId="6A4F3D5F" w:rsidR="00F343C3" w:rsidRPr="006B7CF5" w:rsidRDefault="00F343C3" w:rsidP="00F343C3">
      <w:pPr>
        <w:spacing w:after="200" w:line="276" w:lineRule="auto"/>
        <w:jc w:val="left"/>
        <w:rPr>
          <w:rFonts w:cs="Arial"/>
          <w:b/>
        </w:rPr>
      </w:pPr>
      <w:r w:rsidRPr="006B7CF5">
        <w:rPr>
          <w:rFonts w:cs="Arial"/>
          <w:b/>
          <w:bCs/>
        </w:rPr>
        <w:t>Module Code:</w:t>
      </w:r>
      <w:r w:rsidRPr="006B7CF5">
        <w:rPr>
          <w:rFonts w:cs="Arial"/>
        </w:rPr>
        <w:t xml:space="preserve"> </w:t>
      </w:r>
      <w:r w:rsidRPr="006B7CF5">
        <w:rPr>
          <w:rFonts w:cs="Arial"/>
          <w:b/>
        </w:rPr>
        <w:t>LCMB7026</w:t>
      </w:r>
    </w:p>
    <w:p w14:paraId="4F29D263" w14:textId="7981ACE1" w:rsidR="00F343C3" w:rsidRPr="006B7CF5" w:rsidRDefault="00F343C3" w:rsidP="00F343C3">
      <w:pPr>
        <w:spacing w:after="200" w:line="276" w:lineRule="auto"/>
        <w:jc w:val="left"/>
        <w:rPr>
          <w:rFonts w:cs="Arial"/>
          <w:b/>
        </w:rPr>
      </w:pPr>
      <w:r w:rsidRPr="006B7CF5">
        <w:rPr>
          <w:rFonts w:cs="Arial"/>
          <w:b/>
        </w:rPr>
        <w:t>Module:  International Marketing: Principles and Practices</w:t>
      </w:r>
    </w:p>
    <w:p w14:paraId="7EC53BF3" w14:textId="77777777" w:rsidR="00F343C3" w:rsidRPr="006B7CF5" w:rsidRDefault="00F343C3" w:rsidP="00F343C3">
      <w:pPr>
        <w:spacing w:after="200" w:line="276" w:lineRule="auto"/>
        <w:jc w:val="left"/>
        <w:rPr>
          <w:rFonts w:cs="Arial"/>
          <w:b/>
        </w:rPr>
      </w:pPr>
      <w:r w:rsidRPr="006B7CF5">
        <w:rPr>
          <w:rFonts w:cs="Arial"/>
          <w:b/>
        </w:rPr>
        <w:t xml:space="preserve">Lecturer: Tushara Balendran </w:t>
      </w:r>
    </w:p>
    <w:p w14:paraId="6587C4D9" w14:textId="7AB740E6" w:rsidR="009B4E13" w:rsidRPr="006B7CF5" w:rsidRDefault="009B4E13" w:rsidP="009B4E13">
      <w:pPr>
        <w:rPr>
          <w:rFonts w:cs="Arial"/>
          <w:b/>
        </w:rPr>
      </w:pPr>
      <w:r w:rsidRPr="006B7CF5">
        <w:rPr>
          <w:rFonts w:cs="Arial"/>
          <w:b/>
        </w:rPr>
        <w:t>Assignment Title: Assessment component 1: Individual report</w:t>
      </w:r>
    </w:p>
    <w:p w14:paraId="03B2A2A9" w14:textId="77777777" w:rsidR="00F343C3" w:rsidRPr="006B7CF5" w:rsidRDefault="00F343C3" w:rsidP="00F343C3">
      <w:pPr>
        <w:spacing w:after="200" w:line="276" w:lineRule="auto"/>
        <w:jc w:val="left"/>
        <w:rPr>
          <w:rFonts w:cs="Arial"/>
        </w:rPr>
      </w:pPr>
      <w:r w:rsidRPr="006B7CF5">
        <w:rPr>
          <w:rFonts w:cs="Arial"/>
          <w:b/>
          <w:bCs/>
        </w:rPr>
        <w:t xml:space="preserve">Student Name: </w:t>
      </w:r>
      <w:r w:rsidRPr="006B7CF5">
        <w:rPr>
          <w:rFonts w:cs="Arial"/>
          <w:b/>
        </w:rPr>
        <w:t>Monjurul Hasan</w:t>
      </w:r>
    </w:p>
    <w:p w14:paraId="7716D734" w14:textId="77777777" w:rsidR="00F343C3" w:rsidRPr="006B7CF5" w:rsidRDefault="00F343C3" w:rsidP="00F343C3">
      <w:pPr>
        <w:spacing w:after="200" w:line="276" w:lineRule="auto"/>
        <w:jc w:val="left"/>
        <w:rPr>
          <w:rFonts w:cs="Arial"/>
          <w:b/>
          <w:bCs/>
        </w:rPr>
      </w:pPr>
      <w:r w:rsidRPr="006B7CF5">
        <w:rPr>
          <w:rFonts w:cs="Arial"/>
          <w:b/>
          <w:bCs/>
        </w:rPr>
        <w:t>Student ID:</w:t>
      </w:r>
      <w:r w:rsidRPr="006B7CF5">
        <w:rPr>
          <w:rFonts w:cs="Arial"/>
        </w:rPr>
        <w:t xml:space="preserve"> </w:t>
      </w:r>
      <w:r w:rsidRPr="006B7CF5">
        <w:rPr>
          <w:rFonts w:cs="Arial"/>
          <w:b/>
          <w:bCs/>
        </w:rPr>
        <w:t>2433829</w:t>
      </w:r>
    </w:p>
    <w:p w14:paraId="424ACD5E" w14:textId="7B809E5E" w:rsidR="00F343C3" w:rsidRPr="006B7CF5" w:rsidRDefault="00AA57C2" w:rsidP="00F343C3">
      <w:pPr>
        <w:spacing w:after="200" w:line="276" w:lineRule="auto"/>
        <w:jc w:val="left"/>
        <w:rPr>
          <w:rFonts w:cs="Arial"/>
          <w:b/>
          <w:bCs/>
        </w:rPr>
      </w:pPr>
      <w:r>
        <w:rPr>
          <w:rFonts w:cs="Arial"/>
          <w:b/>
          <w:bCs/>
        </w:rPr>
        <w:t>Word Count:</w:t>
      </w:r>
      <w:bookmarkStart w:id="0" w:name="_GoBack"/>
      <w:bookmarkEnd w:id="0"/>
    </w:p>
    <w:p w14:paraId="178126D5" w14:textId="77777777" w:rsidR="00F343C3" w:rsidRPr="006B7CF5" w:rsidRDefault="00F343C3" w:rsidP="00F343C3">
      <w:pPr>
        <w:rPr>
          <w:rFonts w:cs="Arial"/>
        </w:rPr>
      </w:pPr>
    </w:p>
    <w:p w14:paraId="6F3DD558" w14:textId="7A8BFA53" w:rsidR="00F71B10" w:rsidRPr="006B7CF5" w:rsidRDefault="00F71B10">
      <w:pPr>
        <w:rPr>
          <w:rFonts w:cs="Arial"/>
        </w:rPr>
      </w:pPr>
    </w:p>
    <w:p w14:paraId="670F4CC5" w14:textId="5100FCE7" w:rsidR="00546249" w:rsidRPr="006B7CF5" w:rsidRDefault="00546249">
      <w:pPr>
        <w:rPr>
          <w:rFonts w:cs="Arial"/>
        </w:rPr>
      </w:pPr>
    </w:p>
    <w:p w14:paraId="2DF313DE" w14:textId="04924E6B" w:rsidR="00546249" w:rsidRPr="006B7CF5" w:rsidRDefault="00546249">
      <w:pPr>
        <w:rPr>
          <w:rFonts w:cs="Arial"/>
        </w:rPr>
      </w:pPr>
      <w:r w:rsidRPr="006B7CF5">
        <w:rPr>
          <w:rFonts w:cs="Arial"/>
        </w:rPr>
        <w:br/>
      </w:r>
    </w:p>
    <w:p w14:paraId="7BD7187D" w14:textId="77777777" w:rsidR="00546249" w:rsidRPr="006B7CF5" w:rsidRDefault="00546249">
      <w:pPr>
        <w:rPr>
          <w:rFonts w:cs="Arial"/>
        </w:rPr>
      </w:pPr>
      <w:r w:rsidRPr="006B7CF5">
        <w:rPr>
          <w:rFonts w:cs="Arial"/>
        </w:rPr>
        <w:br w:type="page"/>
      </w:r>
    </w:p>
    <w:sdt>
      <w:sdtPr>
        <w:rPr>
          <w:rFonts w:ascii="Arial" w:eastAsiaTheme="minorHAnsi" w:hAnsi="Arial" w:cs="Arial"/>
          <w:color w:val="auto"/>
          <w:sz w:val="18"/>
          <w:szCs w:val="22"/>
          <w:lang w:val="en-GB"/>
        </w:rPr>
        <w:id w:val="894082164"/>
        <w:docPartObj>
          <w:docPartGallery w:val="Table of Contents"/>
          <w:docPartUnique/>
        </w:docPartObj>
      </w:sdtPr>
      <w:sdtEndPr>
        <w:rPr>
          <w:b/>
          <w:bCs/>
          <w:noProof/>
          <w:sz w:val="24"/>
        </w:rPr>
      </w:sdtEndPr>
      <w:sdtContent>
        <w:p w14:paraId="172E78FC" w14:textId="688D954A" w:rsidR="00546249" w:rsidRPr="006B7CF5" w:rsidRDefault="00546249" w:rsidP="00395E25">
          <w:pPr>
            <w:pStyle w:val="TOCHeading"/>
            <w:jc w:val="center"/>
            <w:rPr>
              <w:rFonts w:ascii="Arial" w:hAnsi="Arial" w:cs="Arial"/>
              <w:b/>
              <w:bCs/>
              <w:color w:val="auto"/>
              <w:sz w:val="36"/>
              <w:szCs w:val="48"/>
            </w:rPr>
          </w:pPr>
          <w:r w:rsidRPr="006B7CF5">
            <w:rPr>
              <w:rFonts w:ascii="Arial" w:hAnsi="Arial" w:cs="Arial"/>
              <w:b/>
              <w:bCs/>
              <w:color w:val="auto"/>
              <w:sz w:val="36"/>
              <w:szCs w:val="48"/>
            </w:rPr>
            <w:t>Table of Contents</w:t>
          </w:r>
        </w:p>
        <w:p w14:paraId="58FE14D8" w14:textId="39159A85" w:rsidR="00E62498" w:rsidRPr="006B7CF5" w:rsidRDefault="00546249">
          <w:pPr>
            <w:pStyle w:val="TOC1"/>
            <w:tabs>
              <w:tab w:val="right" w:leader="dot" w:pos="9350"/>
            </w:tabs>
            <w:rPr>
              <w:rFonts w:asciiTheme="minorHAnsi" w:eastAsiaTheme="minorEastAsia" w:hAnsiTheme="minorHAnsi"/>
              <w:noProof/>
              <w:kern w:val="2"/>
              <w:szCs w:val="24"/>
              <w:lang w:val="en-US"/>
              <w14:ligatures w14:val="standardContextual"/>
            </w:rPr>
          </w:pPr>
          <w:r w:rsidRPr="006B7CF5">
            <w:rPr>
              <w:rFonts w:cs="Arial"/>
            </w:rPr>
            <w:fldChar w:fldCharType="begin"/>
          </w:r>
          <w:r w:rsidRPr="006B7CF5">
            <w:rPr>
              <w:rFonts w:cs="Arial"/>
            </w:rPr>
            <w:instrText xml:space="preserve"> TOC \o "1-3" \h \z \u </w:instrText>
          </w:r>
          <w:r w:rsidRPr="006B7CF5">
            <w:rPr>
              <w:rFonts w:cs="Arial"/>
            </w:rPr>
            <w:fldChar w:fldCharType="separate"/>
          </w:r>
          <w:hyperlink w:anchor="_Toc227333973" w:history="1">
            <w:r w:rsidR="00E62498" w:rsidRPr="006B7CF5">
              <w:rPr>
                <w:rStyle w:val="Hyperlink"/>
                <w:rFonts w:cs="Arial"/>
                <w:noProof/>
                <w:color w:val="auto"/>
              </w:rPr>
              <w:t>Introduction</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_Toc227333973 \h </w:instrText>
            </w:r>
            <w:r w:rsidR="00E62498" w:rsidRPr="006B7CF5">
              <w:rPr>
                <w:noProof/>
                <w:webHidden/>
              </w:rPr>
            </w:r>
            <w:r w:rsidR="00E62498" w:rsidRPr="006B7CF5">
              <w:rPr>
                <w:noProof/>
                <w:webHidden/>
              </w:rPr>
              <w:fldChar w:fldCharType="separate"/>
            </w:r>
            <w:r w:rsidR="00E62498" w:rsidRPr="006B7CF5">
              <w:rPr>
                <w:noProof/>
                <w:webHidden/>
              </w:rPr>
              <w:t>3</w:t>
            </w:r>
            <w:r w:rsidR="00E62498" w:rsidRPr="006B7CF5">
              <w:rPr>
                <w:noProof/>
                <w:webHidden/>
              </w:rPr>
              <w:fldChar w:fldCharType="end"/>
            </w:r>
          </w:hyperlink>
        </w:p>
        <w:p w14:paraId="267292CA" w14:textId="7FAF328D"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74" w:history="1">
            <w:r w:rsidR="00E62498" w:rsidRPr="006B7CF5">
              <w:rPr>
                <w:rStyle w:val="Hyperlink"/>
                <w:rFonts w:cs="Arial"/>
                <w:noProof/>
                <w:color w:val="auto"/>
              </w:rPr>
              <w:t>Background of the Company</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_Toc227333974 \h </w:instrText>
            </w:r>
            <w:r w:rsidR="00E62498" w:rsidRPr="006B7CF5">
              <w:rPr>
                <w:noProof/>
                <w:webHidden/>
              </w:rPr>
            </w:r>
            <w:r w:rsidR="00E62498" w:rsidRPr="006B7CF5">
              <w:rPr>
                <w:noProof/>
                <w:webHidden/>
              </w:rPr>
              <w:fldChar w:fldCharType="separate"/>
            </w:r>
            <w:r w:rsidR="00E62498" w:rsidRPr="006B7CF5">
              <w:rPr>
                <w:noProof/>
                <w:webHidden/>
              </w:rPr>
              <w:t>3</w:t>
            </w:r>
            <w:r w:rsidR="00E62498" w:rsidRPr="006B7CF5">
              <w:rPr>
                <w:noProof/>
                <w:webHidden/>
              </w:rPr>
              <w:fldChar w:fldCharType="end"/>
            </w:r>
          </w:hyperlink>
        </w:p>
        <w:p w14:paraId="14760D94" w14:textId="6DD30710"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75" w:history="1">
            <w:r w:rsidR="00E62498" w:rsidRPr="006B7CF5">
              <w:rPr>
                <w:rStyle w:val="Hyperlink"/>
                <w:rFonts w:cs="Arial"/>
                <w:noProof/>
                <w:color w:val="auto"/>
              </w:rPr>
              <w:t>Analysis of Macroenvironment: PESTLE Analysis</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_Toc227333975 \h </w:instrText>
            </w:r>
            <w:r w:rsidR="00E62498" w:rsidRPr="006B7CF5">
              <w:rPr>
                <w:noProof/>
                <w:webHidden/>
              </w:rPr>
            </w:r>
            <w:r w:rsidR="00E62498" w:rsidRPr="006B7CF5">
              <w:rPr>
                <w:noProof/>
                <w:webHidden/>
              </w:rPr>
              <w:fldChar w:fldCharType="separate"/>
            </w:r>
            <w:r w:rsidR="00E62498" w:rsidRPr="006B7CF5">
              <w:rPr>
                <w:noProof/>
                <w:webHidden/>
              </w:rPr>
              <w:t>5</w:t>
            </w:r>
            <w:r w:rsidR="00E62498" w:rsidRPr="006B7CF5">
              <w:rPr>
                <w:noProof/>
                <w:webHidden/>
              </w:rPr>
              <w:fldChar w:fldCharType="end"/>
            </w:r>
          </w:hyperlink>
        </w:p>
        <w:p w14:paraId="0FF3911A" w14:textId="7803FF70" w:rsidR="00E62498" w:rsidRPr="006B7CF5" w:rsidRDefault="00491BFE">
          <w:pPr>
            <w:pStyle w:val="TOC2"/>
            <w:tabs>
              <w:tab w:val="right" w:leader="dot" w:pos="9350"/>
            </w:tabs>
            <w:rPr>
              <w:rFonts w:asciiTheme="minorHAnsi" w:eastAsiaTheme="minorEastAsia" w:hAnsiTheme="minorHAnsi"/>
              <w:noProof/>
              <w:kern w:val="2"/>
              <w:szCs w:val="24"/>
              <w:lang w:val="en-US"/>
              <w14:ligatures w14:val="standardContextual"/>
            </w:rPr>
          </w:pPr>
          <w:hyperlink w:anchor="_Toc227333976" w:history="1">
            <w:r w:rsidR="00E62498" w:rsidRPr="006B7CF5">
              <w:rPr>
                <w:rStyle w:val="Hyperlink"/>
                <w:rFonts w:cs="Arial"/>
                <w:noProof/>
                <w:color w:val="auto"/>
              </w:rPr>
              <w:t>Home and Host Country Comparisons: Similarities and Differences</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_Toc227333976 \h </w:instrText>
            </w:r>
            <w:r w:rsidR="00E62498" w:rsidRPr="006B7CF5">
              <w:rPr>
                <w:noProof/>
                <w:webHidden/>
              </w:rPr>
            </w:r>
            <w:r w:rsidR="00E62498" w:rsidRPr="006B7CF5">
              <w:rPr>
                <w:noProof/>
                <w:webHidden/>
              </w:rPr>
              <w:fldChar w:fldCharType="separate"/>
            </w:r>
            <w:r w:rsidR="00E62498" w:rsidRPr="006B7CF5">
              <w:rPr>
                <w:noProof/>
                <w:webHidden/>
              </w:rPr>
              <w:t>9</w:t>
            </w:r>
            <w:r w:rsidR="00E62498" w:rsidRPr="006B7CF5">
              <w:rPr>
                <w:noProof/>
                <w:webHidden/>
              </w:rPr>
              <w:fldChar w:fldCharType="end"/>
            </w:r>
          </w:hyperlink>
        </w:p>
        <w:p w14:paraId="0E125DFA" w14:textId="5127EF5D"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77" w:history="1">
            <w:r w:rsidR="00E62498" w:rsidRPr="006B7CF5">
              <w:rPr>
                <w:rStyle w:val="Hyperlink"/>
                <w:rFonts w:cs="Arial"/>
                <w:noProof/>
                <w:color w:val="auto"/>
              </w:rPr>
              <w:t>STP Analysis</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_Toc227333977 \h </w:instrText>
            </w:r>
            <w:r w:rsidR="00E62498" w:rsidRPr="006B7CF5">
              <w:rPr>
                <w:noProof/>
                <w:webHidden/>
              </w:rPr>
            </w:r>
            <w:r w:rsidR="00E62498" w:rsidRPr="006B7CF5">
              <w:rPr>
                <w:noProof/>
                <w:webHidden/>
              </w:rPr>
              <w:fldChar w:fldCharType="separate"/>
            </w:r>
            <w:r w:rsidR="00E62498" w:rsidRPr="006B7CF5">
              <w:rPr>
                <w:noProof/>
                <w:webHidden/>
              </w:rPr>
              <w:t>10</w:t>
            </w:r>
            <w:r w:rsidR="00E62498" w:rsidRPr="006B7CF5">
              <w:rPr>
                <w:noProof/>
                <w:webHidden/>
              </w:rPr>
              <w:fldChar w:fldCharType="end"/>
            </w:r>
          </w:hyperlink>
        </w:p>
        <w:p w14:paraId="71ABF6E4" w14:textId="735B0E18" w:rsidR="00E62498" w:rsidRPr="006B7CF5" w:rsidRDefault="00491BFE">
          <w:pPr>
            <w:pStyle w:val="TOC2"/>
            <w:tabs>
              <w:tab w:val="right" w:leader="dot" w:pos="9350"/>
            </w:tabs>
            <w:rPr>
              <w:rFonts w:asciiTheme="minorHAnsi" w:eastAsiaTheme="minorEastAsia" w:hAnsiTheme="minorHAnsi"/>
              <w:noProof/>
              <w:kern w:val="2"/>
              <w:szCs w:val="24"/>
              <w:lang w:val="en-US"/>
              <w14:ligatures w14:val="standardContextual"/>
            </w:rPr>
          </w:pPr>
          <w:hyperlink w:anchor="_Toc227333978" w:history="1">
            <w:r w:rsidR="00E62498" w:rsidRPr="006B7CF5">
              <w:rPr>
                <w:rStyle w:val="Hyperlink"/>
                <w:rFonts w:cs="Arial"/>
                <w:noProof/>
                <w:color w:val="auto"/>
              </w:rPr>
              <w:t>Country A: Sweden</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_Toc227333978 \h </w:instrText>
            </w:r>
            <w:r w:rsidR="00E62498" w:rsidRPr="006B7CF5">
              <w:rPr>
                <w:noProof/>
                <w:webHidden/>
              </w:rPr>
            </w:r>
            <w:r w:rsidR="00E62498" w:rsidRPr="006B7CF5">
              <w:rPr>
                <w:noProof/>
                <w:webHidden/>
              </w:rPr>
              <w:fldChar w:fldCharType="separate"/>
            </w:r>
            <w:r w:rsidR="00E62498" w:rsidRPr="006B7CF5">
              <w:rPr>
                <w:noProof/>
                <w:webHidden/>
              </w:rPr>
              <w:t>10</w:t>
            </w:r>
            <w:r w:rsidR="00E62498" w:rsidRPr="006B7CF5">
              <w:rPr>
                <w:noProof/>
                <w:webHidden/>
              </w:rPr>
              <w:fldChar w:fldCharType="end"/>
            </w:r>
          </w:hyperlink>
        </w:p>
        <w:p w14:paraId="6D2B7612" w14:textId="2436C9EF" w:rsidR="00E62498" w:rsidRPr="006B7CF5" w:rsidRDefault="00491BFE">
          <w:pPr>
            <w:pStyle w:val="TOC2"/>
            <w:tabs>
              <w:tab w:val="right" w:leader="dot" w:pos="9350"/>
            </w:tabs>
            <w:rPr>
              <w:rFonts w:asciiTheme="minorHAnsi" w:eastAsiaTheme="minorEastAsia" w:hAnsiTheme="minorHAnsi"/>
              <w:noProof/>
              <w:kern w:val="2"/>
              <w:szCs w:val="24"/>
              <w:lang w:val="en-US"/>
              <w14:ligatures w14:val="standardContextual"/>
            </w:rPr>
          </w:pPr>
          <w:hyperlink w:anchor="_Toc227333979" w:history="1">
            <w:r w:rsidR="00E62498" w:rsidRPr="006B7CF5">
              <w:rPr>
                <w:rStyle w:val="Hyperlink"/>
                <w:rFonts w:cs="Arial"/>
                <w:noProof/>
                <w:color w:val="auto"/>
              </w:rPr>
              <w:t>Country B: China</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_Toc227333979 \h </w:instrText>
            </w:r>
            <w:r w:rsidR="00E62498" w:rsidRPr="006B7CF5">
              <w:rPr>
                <w:noProof/>
                <w:webHidden/>
              </w:rPr>
            </w:r>
            <w:r w:rsidR="00E62498" w:rsidRPr="006B7CF5">
              <w:rPr>
                <w:noProof/>
                <w:webHidden/>
              </w:rPr>
              <w:fldChar w:fldCharType="separate"/>
            </w:r>
            <w:r w:rsidR="00E62498" w:rsidRPr="006B7CF5">
              <w:rPr>
                <w:noProof/>
                <w:webHidden/>
              </w:rPr>
              <w:t>11</w:t>
            </w:r>
            <w:r w:rsidR="00E62498" w:rsidRPr="006B7CF5">
              <w:rPr>
                <w:noProof/>
                <w:webHidden/>
              </w:rPr>
              <w:fldChar w:fldCharType="end"/>
            </w:r>
          </w:hyperlink>
        </w:p>
        <w:p w14:paraId="375D8A73" w14:textId="0C060F1E" w:rsidR="00E62498" w:rsidRPr="006B7CF5" w:rsidRDefault="00491BFE">
          <w:pPr>
            <w:pStyle w:val="TOC2"/>
            <w:tabs>
              <w:tab w:val="right" w:leader="dot" w:pos="9350"/>
            </w:tabs>
            <w:rPr>
              <w:rFonts w:asciiTheme="minorHAnsi" w:eastAsiaTheme="minorEastAsia" w:hAnsiTheme="minorHAnsi"/>
              <w:noProof/>
              <w:kern w:val="2"/>
              <w:szCs w:val="24"/>
              <w:lang w:val="en-US"/>
              <w14:ligatures w14:val="standardContextual"/>
            </w:rPr>
          </w:pPr>
          <w:hyperlink w:anchor="_Toc227333980" w:history="1">
            <w:r w:rsidR="00E62498" w:rsidRPr="006B7CF5">
              <w:rPr>
                <w:rStyle w:val="Hyperlink"/>
                <w:rFonts w:cs="Arial"/>
                <w:noProof/>
                <w:color w:val="auto"/>
              </w:rPr>
              <w:t>STP similarities and Differences in Home and Host Country</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_Toc227333980 \h </w:instrText>
            </w:r>
            <w:r w:rsidR="00E62498" w:rsidRPr="006B7CF5">
              <w:rPr>
                <w:noProof/>
                <w:webHidden/>
              </w:rPr>
            </w:r>
            <w:r w:rsidR="00E62498" w:rsidRPr="006B7CF5">
              <w:rPr>
                <w:noProof/>
                <w:webHidden/>
              </w:rPr>
              <w:fldChar w:fldCharType="separate"/>
            </w:r>
            <w:r w:rsidR="00E62498" w:rsidRPr="006B7CF5">
              <w:rPr>
                <w:noProof/>
                <w:webHidden/>
              </w:rPr>
              <w:t>13</w:t>
            </w:r>
            <w:r w:rsidR="00E62498" w:rsidRPr="006B7CF5">
              <w:rPr>
                <w:noProof/>
                <w:webHidden/>
              </w:rPr>
              <w:fldChar w:fldCharType="end"/>
            </w:r>
          </w:hyperlink>
        </w:p>
        <w:p w14:paraId="1A9525A3" w14:textId="17B80FC4"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1" w:history="1">
            <w:r w:rsidR="00E62498" w:rsidRPr="006B7CF5">
              <w:rPr>
                <w:rStyle w:val="Hyperlink"/>
                <w:rFonts w:cs="Arial"/>
                <w:noProof/>
                <w:color w:val="auto"/>
              </w:rPr>
              <w:t>Marketing Mix 7P Analysis</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_Toc227333981 \h </w:instrText>
            </w:r>
            <w:r w:rsidR="00E62498" w:rsidRPr="006B7CF5">
              <w:rPr>
                <w:noProof/>
                <w:webHidden/>
              </w:rPr>
            </w:r>
            <w:r w:rsidR="00E62498" w:rsidRPr="006B7CF5">
              <w:rPr>
                <w:noProof/>
                <w:webHidden/>
              </w:rPr>
              <w:fldChar w:fldCharType="separate"/>
            </w:r>
            <w:r w:rsidR="00E62498" w:rsidRPr="006B7CF5">
              <w:rPr>
                <w:noProof/>
                <w:webHidden/>
              </w:rPr>
              <w:t>13</w:t>
            </w:r>
            <w:r w:rsidR="00E62498" w:rsidRPr="006B7CF5">
              <w:rPr>
                <w:noProof/>
                <w:webHidden/>
              </w:rPr>
              <w:fldChar w:fldCharType="end"/>
            </w:r>
          </w:hyperlink>
        </w:p>
        <w:p w14:paraId="66D1991B" w14:textId="6E6CB674" w:rsidR="00E62498" w:rsidRPr="006B7CF5" w:rsidRDefault="00491BFE">
          <w:pPr>
            <w:pStyle w:val="TOC2"/>
            <w:tabs>
              <w:tab w:val="right" w:leader="dot" w:pos="9350"/>
            </w:tabs>
            <w:rPr>
              <w:rFonts w:asciiTheme="minorHAnsi" w:eastAsiaTheme="minorEastAsia" w:hAnsiTheme="minorHAnsi"/>
              <w:noProof/>
              <w:kern w:val="2"/>
              <w:szCs w:val="24"/>
              <w:lang w:val="en-US"/>
              <w14:ligatures w14:val="standardContextual"/>
            </w:rPr>
          </w:pPr>
          <w:hyperlink w:anchor="_Toc227333982" w:history="1">
            <w:r w:rsidR="00E62498" w:rsidRPr="006B7CF5">
              <w:rPr>
                <w:rStyle w:val="Hyperlink"/>
                <w:noProof/>
                <w:color w:val="auto"/>
              </w:rPr>
              <w:t>The similarities and Differences of Marketing Mix for Both Sweden and China</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_Toc227333982 \h </w:instrText>
            </w:r>
            <w:r w:rsidR="00E62498" w:rsidRPr="006B7CF5">
              <w:rPr>
                <w:noProof/>
                <w:webHidden/>
              </w:rPr>
            </w:r>
            <w:r w:rsidR="00E62498" w:rsidRPr="006B7CF5">
              <w:rPr>
                <w:noProof/>
                <w:webHidden/>
              </w:rPr>
              <w:fldChar w:fldCharType="separate"/>
            </w:r>
            <w:r w:rsidR="00E62498" w:rsidRPr="006B7CF5">
              <w:rPr>
                <w:noProof/>
                <w:webHidden/>
              </w:rPr>
              <w:t>20</w:t>
            </w:r>
            <w:r w:rsidR="00E62498" w:rsidRPr="006B7CF5">
              <w:rPr>
                <w:noProof/>
                <w:webHidden/>
              </w:rPr>
              <w:fldChar w:fldCharType="end"/>
            </w:r>
          </w:hyperlink>
        </w:p>
        <w:p w14:paraId="11EB982C" w14:textId="36BEE946"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3" w:history="1">
            <w:r w:rsidR="00E62498" w:rsidRPr="006B7CF5">
              <w:rPr>
                <w:rStyle w:val="Hyperlink"/>
                <w:rFonts w:cs="Arial"/>
                <w:noProof/>
                <w:color w:val="auto"/>
              </w:rPr>
              <w:t>IKEA directional development strategy in China.</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_Toc227333983 \h </w:instrText>
            </w:r>
            <w:r w:rsidR="00E62498" w:rsidRPr="006B7CF5">
              <w:rPr>
                <w:noProof/>
                <w:webHidden/>
              </w:rPr>
            </w:r>
            <w:r w:rsidR="00E62498" w:rsidRPr="006B7CF5">
              <w:rPr>
                <w:noProof/>
                <w:webHidden/>
              </w:rPr>
              <w:fldChar w:fldCharType="separate"/>
            </w:r>
            <w:r w:rsidR="00E62498" w:rsidRPr="006B7CF5">
              <w:rPr>
                <w:noProof/>
                <w:webHidden/>
              </w:rPr>
              <w:t>21</w:t>
            </w:r>
            <w:r w:rsidR="00E62498" w:rsidRPr="006B7CF5">
              <w:rPr>
                <w:noProof/>
                <w:webHidden/>
              </w:rPr>
              <w:fldChar w:fldCharType="end"/>
            </w:r>
          </w:hyperlink>
        </w:p>
        <w:p w14:paraId="16399106" w14:textId="2A86015B" w:rsidR="00E62498" w:rsidRPr="006B7CF5" w:rsidRDefault="00491BFE">
          <w:pPr>
            <w:pStyle w:val="TOC2"/>
            <w:tabs>
              <w:tab w:val="right" w:leader="dot" w:pos="9350"/>
            </w:tabs>
            <w:rPr>
              <w:rFonts w:asciiTheme="minorHAnsi" w:eastAsiaTheme="minorEastAsia" w:hAnsiTheme="minorHAnsi"/>
              <w:noProof/>
              <w:kern w:val="2"/>
              <w:szCs w:val="24"/>
              <w:lang w:val="en-US"/>
              <w14:ligatures w14:val="standardContextual"/>
            </w:rPr>
          </w:pPr>
          <w:hyperlink w:anchor="_Toc227333984" w:history="1">
            <w:r w:rsidR="00E62498" w:rsidRPr="006B7CF5">
              <w:rPr>
                <w:rStyle w:val="Hyperlink"/>
                <w:rFonts w:cs="Arial"/>
                <w:noProof/>
                <w:color w:val="auto"/>
              </w:rPr>
              <w:t>Ansoff Matrix</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_Toc227333984 \h </w:instrText>
            </w:r>
            <w:r w:rsidR="00E62498" w:rsidRPr="006B7CF5">
              <w:rPr>
                <w:noProof/>
                <w:webHidden/>
              </w:rPr>
            </w:r>
            <w:r w:rsidR="00E62498" w:rsidRPr="006B7CF5">
              <w:rPr>
                <w:noProof/>
                <w:webHidden/>
              </w:rPr>
              <w:fldChar w:fldCharType="separate"/>
            </w:r>
            <w:r w:rsidR="00E62498" w:rsidRPr="006B7CF5">
              <w:rPr>
                <w:noProof/>
                <w:webHidden/>
              </w:rPr>
              <w:t>21</w:t>
            </w:r>
            <w:r w:rsidR="00E62498" w:rsidRPr="006B7CF5">
              <w:rPr>
                <w:noProof/>
                <w:webHidden/>
              </w:rPr>
              <w:fldChar w:fldCharType="end"/>
            </w:r>
          </w:hyperlink>
        </w:p>
        <w:p w14:paraId="397D6022" w14:textId="7371FAFE"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5" w:history="1">
            <w:r w:rsidR="00E62498" w:rsidRPr="006B7CF5">
              <w:rPr>
                <w:rStyle w:val="Hyperlink"/>
                <w:rFonts w:cs="Arial"/>
                <w:noProof/>
                <w:color w:val="auto"/>
              </w:rPr>
              <w:t>Ethical Considerations for IKEA with regard to the Marketing Mix in China.</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_Toc227333985 \h </w:instrText>
            </w:r>
            <w:r w:rsidR="00E62498" w:rsidRPr="006B7CF5">
              <w:rPr>
                <w:noProof/>
                <w:webHidden/>
              </w:rPr>
            </w:r>
            <w:r w:rsidR="00E62498" w:rsidRPr="006B7CF5">
              <w:rPr>
                <w:noProof/>
                <w:webHidden/>
              </w:rPr>
              <w:fldChar w:fldCharType="separate"/>
            </w:r>
            <w:r w:rsidR="00E62498" w:rsidRPr="006B7CF5">
              <w:rPr>
                <w:noProof/>
                <w:webHidden/>
              </w:rPr>
              <w:t>22</w:t>
            </w:r>
            <w:r w:rsidR="00E62498" w:rsidRPr="006B7CF5">
              <w:rPr>
                <w:noProof/>
                <w:webHidden/>
              </w:rPr>
              <w:fldChar w:fldCharType="end"/>
            </w:r>
          </w:hyperlink>
        </w:p>
        <w:p w14:paraId="19DDC0BC" w14:textId="5D1BE21B"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6" w:history="1">
            <w:r w:rsidR="00E62498" w:rsidRPr="006B7CF5">
              <w:rPr>
                <w:rStyle w:val="Hyperlink"/>
                <w:rFonts w:cs="Arial"/>
                <w:noProof/>
                <w:color w:val="auto"/>
              </w:rPr>
              <w:t>Recommendations</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_Toc227333986 \h </w:instrText>
            </w:r>
            <w:r w:rsidR="00E62498" w:rsidRPr="006B7CF5">
              <w:rPr>
                <w:noProof/>
                <w:webHidden/>
              </w:rPr>
            </w:r>
            <w:r w:rsidR="00E62498" w:rsidRPr="006B7CF5">
              <w:rPr>
                <w:noProof/>
                <w:webHidden/>
              </w:rPr>
              <w:fldChar w:fldCharType="separate"/>
            </w:r>
            <w:r w:rsidR="00E62498" w:rsidRPr="006B7CF5">
              <w:rPr>
                <w:noProof/>
                <w:webHidden/>
              </w:rPr>
              <w:t>22</w:t>
            </w:r>
            <w:r w:rsidR="00E62498" w:rsidRPr="006B7CF5">
              <w:rPr>
                <w:noProof/>
                <w:webHidden/>
              </w:rPr>
              <w:fldChar w:fldCharType="end"/>
            </w:r>
          </w:hyperlink>
        </w:p>
        <w:p w14:paraId="6B37B19A" w14:textId="4366B98F"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7" w:history="1">
            <w:r w:rsidR="00E62498" w:rsidRPr="006B7CF5">
              <w:rPr>
                <w:rStyle w:val="Hyperlink"/>
                <w:rFonts w:cs="Arial"/>
                <w:noProof/>
                <w:color w:val="auto"/>
              </w:rPr>
              <w:t>Conclusion</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_Toc227333987 \h </w:instrText>
            </w:r>
            <w:r w:rsidR="00E62498" w:rsidRPr="006B7CF5">
              <w:rPr>
                <w:noProof/>
                <w:webHidden/>
              </w:rPr>
            </w:r>
            <w:r w:rsidR="00E62498" w:rsidRPr="006B7CF5">
              <w:rPr>
                <w:noProof/>
                <w:webHidden/>
              </w:rPr>
              <w:fldChar w:fldCharType="separate"/>
            </w:r>
            <w:r w:rsidR="00E62498" w:rsidRPr="006B7CF5">
              <w:rPr>
                <w:noProof/>
                <w:webHidden/>
              </w:rPr>
              <w:t>24</w:t>
            </w:r>
            <w:r w:rsidR="00E62498" w:rsidRPr="006B7CF5">
              <w:rPr>
                <w:noProof/>
                <w:webHidden/>
              </w:rPr>
              <w:fldChar w:fldCharType="end"/>
            </w:r>
          </w:hyperlink>
        </w:p>
        <w:p w14:paraId="52A561D2" w14:textId="57A154D4"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8" w:history="1">
            <w:r w:rsidR="00E62498" w:rsidRPr="006B7CF5">
              <w:rPr>
                <w:rStyle w:val="Hyperlink"/>
                <w:noProof/>
                <w:color w:val="auto"/>
              </w:rPr>
              <w:t>Reflective Account According to Gibbs Reflective Cycle.</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_Toc227333988 \h </w:instrText>
            </w:r>
            <w:r w:rsidR="00E62498" w:rsidRPr="006B7CF5">
              <w:rPr>
                <w:noProof/>
                <w:webHidden/>
              </w:rPr>
            </w:r>
            <w:r w:rsidR="00E62498" w:rsidRPr="006B7CF5">
              <w:rPr>
                <w:noProof/>
                <w:webHidden/>
              </w:rPr>
              <w:fldChar w:fldCharType="separate"/>
            </w:r>
            <w:r w:rsidR="00E62498" w:rsidRPr="006B7CF5">
              <w:rPr>
                <w:noProof/>
                <w:webHidden/>
              </w:rPr>
              <w:t>25</w:t>
            </w:r>
            <w:r w:rsidR="00E62498" w:rsidRPr="006B7CF5">
              <w:rPr>
                <w:noProof/>
                <w:webHidden/>
              </w:rPr>
              <w:fldChar w:fldCharType="end"/>
            </w:r>
          </w:hyperlink>
        </w:p>
        <w:p w14:paraId="2DA69F50" w14:textId="2F82F1DA" w:rsidR="00E62498" w:rsidRPr="006B7CF5" w:rsidRDefault="00491BFE">
          <w:pPr>
            <w:pStyle w:val="TOC1"/>
            <w:tabs>
              <w:tab w:val="right" w:leader="dot" w:pos="9350"/>
            </w:tabs>
            <w:rPr>
              <w:rFonts w:asciiTheme="minorHAnsi" w:eastAsiaTheme="minorEastAsia" w:hAnsiTheme="minorHAnsi"/>
              <w:noProof/>
              <w:kern w:val="2"/>
              <w:szCs w:val="24"/>
              <w:lang w:val="en-US"/>
              <w14:ligatures w14:val="standardContextual"/>
            </w:rPr>
          </w:pPr>
          <w:hyperlink w:anchor="_Toc227333989" w:history="1">
            <w:r w:rsidR="00E62498" w:rsidRPr="006B7CF5">
              <w:rPr>
                <w:rStyle w:val="Hyperlink"/>
                <w:rFonts w:cs="Arial"/>
                <w:noProof/>
                <w:color w:val="auto"/>
              </w:rPr>
              <w:t>References</w:t>
            </w:r>
            <w:r w:rsidR="00E62498" w:rsidRPr="006B7CF5">
              <w:rPr>
                <w:noProof/>
                <w:webHidden/>
              </w:rPr>
              <w:tab/>
            </w:r>
            <w:r w:rsidR="00E62498" w:rsidRPr="006B7CF5">
              <w:rPr>
                <w:noProof/>
                <w:webHidden/>
              </w:rPr>
              <w:fldChar w:fldCharType="begin"/>
            </w:r>
            <w:r w:rsidR="00E62498" w:rsidRPr="006B7CF5">
              <w:rPr>
                <w:noProof/>
                <w:webHidden/>
              </w:rPr>
              <w:instrText xml:space="preserve"> PAGEREF _Toc227333989 \h </w:instrText>
            </w:r>
            <w:r w:rsidR="00E62498" w:rsidRPr="006B7CF5">
              <w:rPr>
                <w:noProof/>
                <w:webHidden/>
              </w:rPr>
            </w:r>
            <w:r w:rsidR="00E62498" w:rsidRPr="006B7CF5">
              <w:rPr>
                <w:noProof/>
                <w:webHidden/>
              </w:rPr>
              <w:fldChar w:fldCharType="separate"/>
            </w:r>
            <w:r w:rsidR="00E62498" w:rsidRPr="006B7CF5">
              <w:rPr>
                <w:noProof/>
                <w:webHidden/>
              </w:rPr>
              <w:t>30</w:t>
            </w:r>
            <w:r w:rsidR="00E62498" w:rsidRPr="006B7CF5">
              <w:rPr>
                <w:noProof/>
                <w:webHidden/>
              </w:rPr>
              <w:fldChar w:fldCharType="end"/>
            </w:r>
          </w:hyperlink>
        </w:p>
        <w:p w14:paraId="6CE407AD" w14:textId="6C3A9AB9" w:rsidR="00546249" w:rsidRPr="006B7CF5" w:rsidRDefault="00546249">
          <w:pPr>
            <w:rPr>
              <w:rFonts w:cs="Arial"/>
            </w:rPr>
          </w:pPr>
          <w:r w:rsidRPr="006B7CF5">
            <w:rPr>
              <w:rFonts w:cs="Arial"/>
              <w:b/>
              <w:bCs/>
              <w:noProof/>
            </w:rPr>
            <w:fldChar w:fldCharType="end"/>
          </w:r>
        </w:p>
      </w:sdtContent>
    </w:sdt>
    <w:p w14:paraId="0ACCA57D" w14:textId="03065F38" w:rsidR="00546249" w:rsidRPr="006B7CF5" w:rsidRDefault="00546249">
      <w:pPr>
        <w:rPr>
          <w:rFonts w:cs="Arial"/>
        </w:rPr>
      </w:pPr>
      <w:r w:rsidRPr="006B7CF5">
        <w:rPr>
          <w:rFonts w:cs="Arial"/>
        </w:rPr>
        <w:br w:type="page"/>
      </w:r>
    </w:p>
    <w:p w14:paraId="60B4CAE7" w14:textId="77777777" w:rsidR="00BE367D" w:rsidRPr="006B7CF5" w:rsidRDefault="00BE367D" w:rsidP="005E466E">
      <w:pPr>
        <w:pStyle w:val="Heading1"/>
        <w:rPr>
          <w:rFonts w:cs="Arial"/>
        </w:rPr>
      </w:pPr>
      <w:bookmarkStart w:id="1" w:name="_Toc227333973"/>
      <w:r w:rsidRPr="006B7CF5">
        <w:rPr>
          <w:rFonts w:cs="Arial"/>
        </w:rPr>
        <w:lastRenderedPageBreak/>
        <w:t>Introduction</w:t>
      </w:r>
      <w:bookmarkEnd w:id="1"/>
    </w:p>
    <w:p w14:paraId="12D8F3AF" w14:textId="58912BFD" w:rsidR="00BE367D" w:rsidRPr="006B7CF5" w:rsidRDefault="00BE367D" w:rsidP="006C2032">
      <w:pPr>
        <w:rPr>
          <w:lang w:val="en-US"/>
        </w:rPr>
      </w:pPr>
      <w:r w:rsidRPr="006B7CF5">
        <w:rPr>
          <w:lang w:val="en-US"/>
        </w:rPr>
        <w:t>This report gives a comparison of the international marketing of the IKEA Company in Sweden and China</w:t>
      </w:r>
      <w:r w:rsidR="00DF1519" w:rsidRPr="006B7CF5">
        <w:rPr>
          <w:lang w:val="en-US"/>
        </w:rPr>
        <w:t xml:space="preserve"> </w:t>
      </w:r>
      <w:r w:rsidR="00DF1519" w:rsidRPr="006B7CF5">
        <w:t>(Keegan and Green, 2020; Cateora, Gilly and Graham, 2019)</w:t>
      </w:r>
      <w:r w:rsidRPr="006B7CF5">
        <w:rPr>
          <w:lang w:val="en-US"/>
        </w:rPr>
        <w:t>. The brand has its home country, which is Sweden, and the host country of the brand is China, where it will be analyzed. The report looks at the way IKEA is adjusting its international marketing strategy in the two varied markets.</w:t>
      </w:r>
    </w:p>
    <w:p w14:paraId="6D4C65B9" w14:textId="71A8121D" w:rsidR="008630F3" w:rsidRPr="006B7CF5" w:rsidRDefault="00BE367D" w:rsidP="006C2032">
      <w:pPr>
        <w:rPr>
          <w:b/>
          <w:bCs/>
          <w:lang w:val="en-US"/>
        </w:rPr>
      </w:pPr>
      <w:r w:rsidRPr="006B7CF5">
        <w:rPr>
          <w:lang w:val="en-US"/>
        </w:rPr>
        <w:t>Five areas have been addressed in the report. It starts by comparing macro environment of Sweden and China in the PESTEL model, especially focusing into social and culture as a determinant of consumer behaviour. Second, it looks at the Segmentation, Targeting and Positioning strategies at IKEA, in the two countries. Third, it draws comparisons and differences between the international marketing mix of IKEA, particularly the product, price, place and promotion. Fourth, it talks about the strategy of direction development of the brand in one country. Lastly, it assesses the ethical concerns in IKEA marketing mix and suggests international marketing strategies that may be adopted in the future.</w:t>
      </w:r>
      <w:r w:rsidR="008E2826" w:rsidRPr="006B7CF5">
        <w:rPr>
          <w:lang w:val="en-US"/>
        </w:rPr>
        <w:t xml:space="preserve"> </w:t>
      </w:r>
      <w:r w:rsidR="00075784" w:rsidRPr="006B7CF5">
        <w:rPr>
          <w:lang w:val="en-US"/>
        </w:rPr>
        <w:t>Finally, a</w:t>
      </w:r>
      <w:r w:rsidR="008E2826" w:rsidRPr="006B7CF5">
        <w:rPr>
          <w:lang w:val="en-US"/>
        </w:rPr>
        <w:t xml:space="preserve"> reflective account will be provided using Gibbs Reflective Cycle.</w:t>
      </w:r>
    </w:p>
    <w:p w14:paraId="123B65E6" w14:textId="68E3BED1" w:rsidR="008630F3" w:rsidRPr="006B7CF5" w:rsidRDefault="008630F3" w:rsidP="00AF51B8">
      <w:pPr>
        <w:pStyle w:val="Heading1"/>
        <w:rPr>
          <w:rFonts w:cs="Arial"/>
        </w:rPr>
      </w:pPr>
      <w:bookmarkStart w:id="2" w:name="_Toc227333974"/>
      <w:r w:rsidRPr="006B7CF5">
        <w:rPr>
          <w:rFonts w:cs="Arial"/>
        </w:rPr>
        <w:t>Background of the Company</w:t>
      </w:r>
      <w:bookmarkEnd w:id="2"/>
    </w:p>
    <w:p w14:paraId="019D86E2" w14:textId="041C3969" w:rsidR="008630F3" w:rsidRPr="006B7CF5" w:rsidRDefault="008630F3" w:rsidP="008630F3">
      <w:pPr>
        <w:rPr>
          <w:rFonts w:cs="Arial"/>
          <w:lang w:val="en-US"/>
        </w:rPr>
      </w:pPr>
      <w:r w:rsidRPr="006B7CF5">
        <w:rPr>
          <w:rFonts w:cs="Arial"/>
          <w:lang w:val="en-US"/>
        </w:rPr>
        <w:t>IKEA was founded in 1943 by Ingvar Kamprad of Sweden when he was 17 years old. It started out as a trade company and evolved into a furniture and home furnishing company (IKEA, 2026a). IKEA is firmly associated with Swedish values like minimalism, utility and economy. It is now one of the largest retail home furnishing stores in the world and has a system of 504 franchised stores in 63 markets. It has a business concept of providing a more convenient daily life to a large number of customers by suggesting attractive and useful home furnishing products at a cost that most customers can afford (IKEA, 2026b).</w:t>
      </w:r>
    </w:p>
    <w:p w14:paraId="3C962E0A" w14:textId="77777777" w:rsidR="006C2032" w:rsidRPr="006B7CF5" w:rsidRDefault="006C2032" w:rsidP="006C2032">
      <w:pPr>
        <w:keepNext/>
        <w:jc w:val="center"/>
      </w:pPr>
      <w:r w:rsidRPr="006B7CF5">
        <w:rPr>
          <w:rFonts w:cs="Arial"/>
          <w:noProof/>
          <w:lang w:eastAsia="en-GB"/>
        </w:rPr>
        <w:lastRenderedPageBreak/>
        <w:drawing>
          <wp:inline distT="0" distB="0" distL="0" distR="0" wp14:anchorId="55B317E2" wp14:editId="2D0FFB64">
            <wp:extent cx="3924300" cy="1343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14421" r="9404"/>
                    <a:stretch/>
                  </pic:blipFill>
                  <pic:spPr bwMode="auto">
                    <a:xfrm>
                      <a:off x="0" y="0"/>
                      <a:ext cx="3924300" cy="1343025"/>
                    </a:xfrm>
                    <a:prstGeom prst="rect">
                      <a:avLst/>
                    </a:prstGeom>
                    <a:noFill/>
                    <a:ln>
                      <a:noFill/>
                    </a:ln>
                    <a:extLst>
                      <a:ext uri="{53640926-AAD7-44D8-BBD7-CCE9431645EC}">
                        <a14:shadowObscured xmlns:a14="http://schemas.microsoft.com/office/drawing/2010/main"/>
                      </a:ext>
                    </a:extLst>
                  </pic:spPr>
                </pic:pic>
              </a:graphicData>
            </a:graphic>
          </wp:inline>
        </w:drawing>
      </w:r>
    </w:p>
    <w:p w14:paraId="72AECCE6" w14:textId="2A2A92C5" w:rsidR="006C2032" w:rsidRPr="006B7CF5" w:rsidRDefault="006C2032" w:rsidP="006C2032">
      <w:pPr>
        <w:pStyle w:val="Caption"/>
        <w:jc w:val="center"/>
        <w:rPr>
          <w:rFonts w:cs="Arial"/>
          <w:color w:val="auto"/>
          <w:sz w:val="22"/>
          <w:lang w:val="en-US"/>
        </w:rPr>
      </w:pPr>
      <w:r w:rsidRPr="006B7CF5">
        <w:rPr>
          <w:color w:val="auto"/>
          <w:sz w:val="22"/>
        </w:rPr>
        <w:t xml:space="preserve">Figure </w:t>
      </w:r>
      <w:r w:rsidRPr="006B7CF5">
        <w:rPr>
          <w:color w:val="auto"/>
          <w:sz w:val="22"/>
        </w:rPr>
        <w:fldChar w:fldCharType="begin"/>
      </w:r>
      <w:r w:rsidRPr="006B7CF5">
        <w:rPr>
          <w:color w:val="auto"/>
          <w:sz w:val="22"/>
        </w:rPr>
        <w:instrText xml:space="preserve"> SEQ Figure \* ARABIC </w:instrText>
      </w:r>
      <w:r w:rsidRPr="006B7CF5">
        <w:rPr>
          <w:color w:val="auto"/>
          <w:sz w:val="22"/>
        </w:rPr>
        <w:fldChar w:fldCharType="separate"/>
      </w:r>
      <w:r w:rsidR="006B7CF5" w:rsidRPr="006B7CF5">
        <w:rPr>
          <w:noProof/>
          <w:color w:val="auto"/>
          <w:sz w:val="22"/>
        </w:rPr>
        <w:t>1</w:t>
      </w:r>
      <w:r w:rsidRPr="006B7CF5">
        <w:rPr>
          <w:color w:val="auto"/>
          <w:sz w:val="22"/>
        </w:rPr>
        <w:fldChar w:fldCharType="end"/>
      </w:r>
      <w:r w:rsidRPr="006B7CF5">
        <w:rPr>
          <w:color w:val="auto"/>
          <w:sz w:val="22"/>
        </w:rPr>
        <w:t>: Mission and Vision Statement of IKEA (Source: IKEA Annual Report)</w:t>
      </w:r>
    </w:p>
    <w:p w14:paraId="6ECB46F6" w14:textId="49D330AF" w:rsidR="008630F3" w:rsidRPr="006B7CF5" w:rsidRDefault="008630F3" w:rsidP="008630F3">
      <w:pPr>
        <w:rPr>
          <w:rFonts w:cs="Arial"/>
          <w:lang w:val="en-US"/>
        </w:rPr>
      </w:pPr>
      <w:r w:rsidRPr="006B7CF5">
        <w:rPr>
          <w:rFonts w:cs="Arial"/>
          <w:lang w:val="en-US"/>
        </w:rPr>
        <w:t>The domestic market of IKEA is still in Sweden where its brand name is well established. The company has a reputation of Low-cost design, showroom retailing and high global supply chain. It uses the identical general vision in both Sweden and China but local demand is adjusted to its strategy (IKEA, 2026b). China was one of the key Asian host markets later to which IKEA had entered China in 1998, opening its first store in Shanghai. In the early 2026, IKEA shut down seven stores in China as the company relocated to smaller stores and more powerful online resources (Hall, 2026). Despite such closures, IKEA continues to serve approximately 40 stores in mainland China demonstrating its willingness to remain in the market.</w:t>
      </w:r>
    </w:p>
    <w:p w14:paraId="2D9C5E95" w14:textId="2AFDAF00" w:rsidR="008630F3" w:rsidRPr="006B7CF5" w:rsidRDefault="006C2032" w:rsidP="00AF51B8">
      <w:pPr>
        <w:pStyle w:val="Heading1"/>
        <w:rPr>
          <w:rFonts w:cs="Arial"/>
        </w:rPr>
      </w:pPr>
      <w:bookmarkStart w:id="3" w:name="_Toc227333975"/>
      <w:r w:rsidRPr="006B7CF5">
        <w:rPr>
          <w:rFonts w:cs="Arial"/>
        </w:rPr>
        <w:lastRenderedPageBreak/>
        <w:t>Analysis of Macroenvironment: PESTLE Analysis</w:t>
      </w:r>
      <w:bookmarkEnd w:id="3"/>
    </w:p>
    <w:p w14:paraId="27D88E8C" w14:textId="77777777" w:rsidR="00975566" w:rsidRPr="006B7CF5" w:rsidRDefault="00975566" w:rsidP="00975566">
      <w:pPr>
        <w:keepNext/>
        <w:rPr>
          <w:rFonts w:cs="Arial"/>
        </w:rPr>
      </w:pPr>
      <w:r w:rsidRPr="006B7CF5">
        <w:rPr>
          <w:rFonts w:cs="Arial"/>
          <w:noProof/>
          <w:lang w:eastAsia="en-GB"/>
        </w:rPr>
        <w:drawing>
          <wp:inline distT="0" distB="0" distL="0" distR="0" wp14:anchorId="149566FF" wp14:editId="429D08AC">
            <wp:extent cx="5943600" cy="3343275"/>
            <wp:effectExtent l="0" t="0" r="0" b="9525"/>
            <wp:docPr id="588690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690332" name=""/>
                    <pic:cNvPicPr/>
                  </pic:nvPicPr>
                  <pic:blipFill>
                    <a:blip r:embed="rId10">
                      <a:extLs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39E15562" w14:textId="5508CCF4" w:rsidR="00975566" w:rsidRPr="006B7CF5" w:rsidRDefault="00975566" w:rsidP="00975566">
      <w:pPr>
        <w:pStyle w:val="Caption"/>
        <w:jc w:val="center"/>
        <w:rPr>
          <w:rFonts w:cs="Arial"/>
          <w:color w:val="auto"/>
          <w:lang w:val="en-US"/>
        </w:rPr>
      </w:pPr>
      <w:r w:rsidRPr="006B7CF5">
        <w:rPr>
          <w:rFonts w:cs="Arial"/>
          <w:color w:val="auto"/>
        </w:rPr>
        <w:t xml:space="preserve">Figure </w:t>
      </w:r>
      <w:r w:rsidRPr="006B7CF5">
        <w:rPr>
          <w:rFonts w:cs="Arial"/>
          <w:color w:val="auto"/>
        </w:rPr>
        <w:fldChar w:fldCharType="begin"/>
      </w:r>
      <w:r w:rsidRPr="006B7CF5">
        <w:rPr>
          <w:rFonts w:cs="Arial"/>
          <w:color w:val="auto"/>
        </w:rPr>
        <w:instrText xml:space="preserve"> SEQ Figure \* ARABIC </w:instrText>
      </w:r>
      <w:r w:rsidRPr="006B7CF5">
        <w:rPr>
          <w:rFonts w:cs="Arial"/>
          <w:color w:val="auto"/>
        </w:rPr>
        <w:fldChar w:fldCharType="separate"/>
      </w:r>
      <w:r w:rsidR="006B7CF5" w:rsidRPr="006B7CF5">
        <w:rPr>
          <w:rFonts w:cs="Arial"/>
          <w:noProof/>
          <w:color w:val="auto"/>
        </w:rPr>
        <w:t>2</w:t>
      </w:r>
      <w:r w:rsidRPr="006B7CF5">
        <w:rPr>
          <w:rFonts w:cs="Arial"/>
          <w:color w:val="auto"/>
        </w:rPr>
        <w:fldChar w:fldCharType="end"/>
      </w:r>
      <w:r w:rsidRPr="006B7CF5">
        <w:rPr>
          <w:rFonts w:cs="Arial"/>
          <w:color w:val="auto"/>
        </w:rPr>
        <w:t>: PESTEL Analysis on Sweden and China</w:t>
      </w:r>
      <w:r w:rsidR="006C2032" w:rsidRPr="006B7CF5">
        <w:rPr>
          <w:rFonts w:cs="Arial"/>
          <w:color w:val="auto"/>
        </w:rPr>
        <w:t xml:space="preserve"> (Self generated)</w:t>
      </w:r>
    </w:p>
    <w:p w14:paraId="0FA5A75E" w14:textId="768F491C" w:rsidR="008630F3" w:rsidRPr="006B7CF5" w:rsidRDefault="008630F3" w:rsidP="008630F3">
      <w:pPr>
        <w:rPr>
          <w:rFonts w:cs="Arial"/>
          <w:lang w:val="en-US"/>
        </w:rPr>
      </w:pPr>
      <w:r w:rsidRPr="006B7CF5">
        <w:rPr>
          <w:rFonts w:cs="Arial"/>
          <w:lang w:val="en-US"/>
        </w:rPr>
        <w:t>The macro environment involves the external forces that influence the operations of businesses and are too large to be controlled by a business (Keegan and Green, 2020). In global marketing performance does not just involve what a business offers but the national environment within which it is operating. According to Kotler and Keller (2015), it refers to the larger environment, comprising of political, economic, social, technological, environmental and legal forces which influence the opportunities and threats. Since they vary depending on the country, an international marketer should compare these conditions and make adjustments to their strategies (Keegan and Green, 2020).</w:t>
      </w:r>
    </w:p>
    <w:p w14:paraId="1E4CF610" w14:textId="71F49B59" w:rsidR="008630F3" w:rsidRPr="006B7CF5" w:rsidRDefault="008630F3" w:rsidP="008630F3">
      <w:pPr>
        <w:rPr>
          <w:rFonts w:cs="Arial"/>
          <w:b/>
          <w:lang w:val="en-US"/>
        </w:rPr>
      </w:pPr>
      <w:r w:rsidRPr="006B7CF5">
        <w:rPr>
          <w:rFonts w:cs="Arial"/>
          <w:b/>
          <w:lang w:val="en-US"/>
        </w:rPr>
        <w:t>Political Factors</w:t>
      </w:r>
    </w:p>
    <w:p w14:paraId="56D8DB13" w14:textId="4FF89FFD" w:rsidR="008630F3" w:rsidRPr="006B7CF5" w:rsidRDefault="008630F3" w:rsidP="008630F3">
      <w:pPr>
        <w:rPr>
          <w:rFonts w:cs="Arial"/>
          <w:lang w:val="en-US"/>
        </w:rPr>
      </w:pPr>
      <w:r w:rsidRPr="006B7CF5">
        <w:rPr>
          <w:rFonts w:cs="Arial"/>
          <w:lang w:val="en-US"/>
        </w:rPr>
        <w:t xml:space="preserve">Political forces comprise stability of the government, quality of the institutions, regulatory climate, control of corruption and the general policy environment. They are significant to IKEA since retail investment relies on the consistency of regulation and protracted business trust. Sweden is more preferable since it has a stable democratic system, strong institutions and high transparency. China is not so favourable as policy direction and enforcement of regulations may differ depending on sectors and regions thus more </w:t>
      </w:r>
      <w:r w:rsidRPr="006B7CF5">
        <w:rPr>
          <w:rFonts w:cs="Arial"/>
          <w:lang w:val="en-US"/>
        </w:rPr>
        <w:lastRenderedPageBreak/>
        <w:t>uncertainty to foreign retailers. The 2025 index by Transparency International also indicates a significant difference in the score between Sweden and China (Transparency International, 2026). But China continues to have political benefits of having state led development that can justify infrastructure and mass retail development. Altogether, Sweden is more favourable, and China is moderately favourable and not so predictable.</w:t>
      </w:r>
    </w:p>
    <w:p w14:paraId="75556F82" w14:textId="101E9417" w:rsidR="008630F3" w:rsidRPr="006B7CF5" w:rsidRDefault="008630F3" w:rsidP="008630F3">
      <w:pPr>
        <w:rPr>
          <w:rFonts w:cs="Arial"/>
          <w:b/>
          <w:lang w:val="en-US"/>
        </w:rPr>
      </w:pPr>
      <w:r w:rsidRPr="006B7CF5">
        <w:rPr>
          <w:rFonts w:cs="Arial"/>
          <w:b/>
          <w:lang w:val="en-US"/>
        </w:rPr>
        <w:t>Economic Factors</w:t>
      </w:r>
    </w:p>
    <w:p w14:paraId="6CB9407C" w14:textId="3885121C" w:rsidR="008630F3" w:rsidRPr="006B7CF5" w:rsidRDefault="008630F3" w:rsidP="008630F3">
      <w:pPr>
        <w:rPr>
          <w:rFonts w:cs="Arial"/>
          <w:lang w:val="en-US"/>
        </w:rPr>
      </w:pPr>
      <w:r w:rsidRPr="006B7CF5">
        <w:rPr>
          <w:rFonts w:cs="Arial"/>
          <w:lang w:val="en-US"/>
        </w:rPr>
        <w:t>Economic factors consist of GDP per capita, GNI per capita, purchasing power parity, inflation, unemployment, purchasing power and market maturity. They influence the consumer expenditures and the profitability of an organisation. Economically, Sweden offers IKEA good opportunities due to its high-income and mature market that has good buying capacity. Sweden has a GDP per capita of approximately US57,117, GNI per capita of approximately US 58, 820 and a GNI per capita based on the PPP of approximately US 74,150 in 2024, which means that the population has high consumer power towards home furnishing products. The inflation rate in Sweden was also quite moderate and it contributed to keeping the household demand stable. In comparison, China possessed significantly lower GDP per capita of about US$13,303 in 2024 but provides a significantly bigger market and ongoing urbanisation that contribute to the demand in the long run (World Bank, 2026b). Simultaneously, less favorable property market conditions and consumer confidence have decreased the demand in furniture and forced IKEA to invest more in smaller stores formats and online stores. Therefore, Sweden is the one that is more stable, has more income and purchasing power, whereas China is the one that has more market size and long-term growth but is more volatile and price-sensitive.</w:t>
      </w:r>
    </w:p>
    <w:p w14:paraId="04220F73" w14:textId="64148AD8" w:rsidR="008630F3" w:rsidRPr="006B7CF5" w:rsidRDefault="008630F3" w:rsidP="008630F3">
      <w:pPr>
        <w:rPr>
          <w:rFonts w:cs="Arial"/>
          <w:b/>
          <w:bCs/>
          <w:lang w:val="en-US"/>
        </w:rPr>
      </w:pPr>
      <w:r w:rsidRPr="006B7CF5">
        <w:rPr>
          <w:rFonts w:cs="Arial"/>
          <w:b/>
          <w:bCs/>
          <w:lang w:val="en-US"/>
        </w:rPr>
        <w:t>Social Factors</w:t>
      </w:r>
    </w:p>
    <w:p w14:paraId="7D88AF07" w14:textId="031F7609" w:rsidR="008630F3" w:rsidRPr="006B7CF5" w:rsidRDefault="008630F3" w:rsidP="008630F3">
      <w:pPr>
        <w:rPr>
          <w:rFonts w:cs="Arial"/>
          <w:lang w:val="en-US"/>
        </w:rPr>
      </w:pPr>
      <w:r w:rsidRPr="006B7CF5">
        <w:rPr>
          <w:rFonts w:cs="Arial"/>
          <w:lang w:val="en-US"/>
        </w:rPr>
        <w:t xml:space="preserve">Demographics, household structure, lifestyle, shopping behaviour, service expectation and consumption attitude are social factors. These have a direct impact on the product attractiveness and retailing structure of IKEA. Sweden is socially favourable as the consumers are already accustomed to the functional design, sustainability, self-service retail and do-it-yourself assembly that is appealing to the original business concept of IKEA. China too is socially desirable, but not in the same respect. Multifunctional furniture </w:t>
      </w:r>
      <w:r w:rsidRPr="006B7CF5">
        <w:rPr>
          <w:rFonts w:cs="Arial"/>
          <w:lang w:val="en-US"/>
        </w:rPr>
        <w:lastRenderedPageBreak/>
        <w:t>requires space saving and multifunctional furniture (National Bureau of Statistics of China, 2021). Another strength that Chinese consumers possess is being extremely digital and frequently demanding more powerful service, fast delivery, and unified platforms. Consequently, Sweden is very favourable as it fits IKEA concept naturally whereas China is favourable but requires additional service and convenience and digital adaptation.</w:t>
      </w:r>
    </w:p>
    <w:p w14:paraId="109B8809" w14:textId="68FFEA85" w:rsidR="008630F3" w:rsidRPr="006B7CF5" w:rsidRDefault="008630F3" w:rsidP="008630F3">
      <w:pPr>
        <w:rPr>
          <w:rFonts w:cs="Arial"/>
          <w:b/>
          <w:bCs/>
          <w:lang w:val="en-US"/>
        </w:rPr>
      </w:pPr>
      <w:r w:rsidRPr="006B7CF5">
        <w:rPr>
          <w:rFonts w:cs="Arial"/>
          <w:b/>
          <w:bCs/>
          <w:lang w:val="en-US"/>
        </w:rPr>
        <w:t>Cultural Factors</w:t>
      </w:r>
    </w:p>
    <w:p w14:paraId="39BE74BF" w14:textId="77777777" w:rsidR="008630F3" w:rsidRPr="006B7CF5" w:rsidRDefault="008630F3" w:rsidP="008630F3">
      <w:pPr>
        <w:rPr>
          <w:rFonts w:cs="Arial"/>
          <w:lang w:val="en-US"/>
        </w:rPr>
      </w:pPr>
      <w:r w:rsidRPr="006B7CF5">
        <w:rPr>
          <w:rFonts w:cs="Arial"/>
          <w:lang w:val="en-US"/>
        </w:rPr>
        <w:t>The consumer values, shopping behaviour, style, and brand expectation are influenced by cultural factors. They matter in international marketing as they affect consumer attitude towards products and retail experiences. Sweden is more culturally favourable since IKEA is embedded on Swedish values of simplicity, practicality and modesty. China is also favourable since home improvement, family living and usefulness are appreciated. The Chinese market, though, needs to be more adapted to communication, style of service and customer experience. Consequently, culture helps IKEA in both markets, although Sweden can be better standardised and China needs increased localisation.</w:t>
      </w:r>
    </w:p>
    <w:p w14:paraId="3B92924C" w14:textId="77777777" w:rsidR="006C2032" w:rsidRPr="006B7CF5" w:rsidRDefault="006C2032" w:rsidP="006C2032">
      <w:pPr>
        <w:keepNext/>
        <w:jc w:val="center"/>
      </w:pPr>
      <w:r w:rsidRPr="006B7CF5">
        <w:rPr>
          <w:rFonts w:cs="Arial"/>
          <w:noProof/>
          <w:lang w:eastAsia="en-GB"/>
        </w:rPr>
        <w:drawing>
          <wp:inline distT="0" distB="0" distL="0" distR="0" wp14:anchorId="0D2CA6AC" wp14:editId="4BB81D0D">
            <wp:extent cx="5944235" cy="3279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279775"/>
                    </a:xfrm>
                    <a:prstGeom prst="rect">
                      <a:avLst/>
                    </a:prstGeom>
                    <a:noFill/>
                  </pic:spPr>
                </pic:pic>
              </a:graphicData>
            </a:graphic>
          </wp:inline>
        </w:drawing>
      </w:r>
    </w:p>
    <w:p w14:paraId="66B5705A" w14:textId="3F86D877" w:rsidR="006C2032" w:rsidRPr="006B7CF5" w:rsidRDefault="006C2032" w:rsidP="006C2032">
      <w:pPr>
        <w:pStyle w:val="Caption"/>
        <w:jc w:val="center"/>
        <w:rPr>
          <w:rFonts w:cs="Arial"/>
          <w:color w:val="auto"/>
          <w:sz w:val="22"/>
          <w:lang w:val="en-US"/>
        </w:rPr>
      </w:pPr>
      <w:r w:rsidRPr="006B7CF5">
        <w:rPr>
          <w:color w:val="auto"/>
          <w:sz w:val="22"/>
        </w:rPr>
        <w:t xml:space="preserve">Figure </w:t>
      </w:r>
      <w:r w:rsidRPr="006B7CF5">
        <w:rPr>
          <w:color w:val="auto"/>
          <w:sz w:val="22"/>
        </w:rPr>
        <w:fldChar w:fldCharType="begin"/>
      </w:r>
      <w:r w:rsidRPr="006B7CF5">
        <w:rPr>
          <w:color w:val="auto"/>
          <w:sz w:val="22"/>
        </w:rPr>
        <w:instrText xml:space="preserve"> SEQ Figure \* ARABIC </w:instrText>
      </w:r>
      <w:r w:rsidRPr="006B7CF5">
        <w:rPr>
          <w:color w:val="auto"/>
          <w:sz w:val="22"/>
        </w:rPr>
        <w:fldChar w:fldCharType="separate"/>
      </w:r>
      <w:r w:rsidR="006B7CF5" w:rsidRPr="006B7CF5">
        <w:rPr>
          <w:noProof/>
          <w:color w:val="auto"/>
          <w:sz w:val="22"/>
        </w:rPr>
        <w:t>3</w:t>
      </w:r>
      <w:r w:rsidRPr="006B7CF5">
        <w:rPr>
          <w:color w:val="auto"/>
          <w:sz w:val="22"/>
        </w:rPr>
        <w:fldChar w:fldCharType="end"/>
      </w:r>
      <w:r w:rsidRPr="006B7CF5">
        <w:rPr>
          <w:color w:val="auto"/>
          <w:sz w:val="22"/>
        </w:rPr>
        <w:t>: Country Comparison of Cultural Dimensions, Sweden vs China (Source: The Cultural Factor, 2026)</w:t>
      </w:r>
    </w:p>
    <w:p w14:paraId="6F87BB54" w14:textId="6140A20A" w:rsidR="008630F3" w:rsidRPr="006B7CF5" w:rsidRDefault="008630F3" w:rsidP="008630F3">
      <w:pPr>
        <w:rPr>
          <w:rFonts w:cs="Arial"/>
          <w:b/>
          <w:bCs/>
          <w:lang w:val="en-US"/>
        </w:rPr>
      </w:pPr>
      <w:r w:rsidRPr="006B7CF5">
        <w:rPr>
          <w:rFonts w:cs="Arial"/>
          <w:b/>
          <w:bCs/>
          <w:lang w:val="en-US"/>
        </w:rPr>
        <w:t>Comp</w:t>
      </w:r>
      <w:r w:rsidR="006C2032" w:rsidRPr="006B7CF5">
        <w:rPr>
          <w:rFonts w:cs="Arial"/>
          <w:b/>
          <w:bCs/>
          <w:lang w:val="en-US"/>
        </w:rPr>
        <w:t>arison of Hofstede 6 Dimensions</w:t>
      </w:r>
    </w:p>
    <w:p w14:paraId="093C4DE8" w14:textId="4115DC07" w:rsidR="008630F3" w:rsidRPr="006B7CF5" w:rsidRDefault="008630F3" w:rsidP="008630F3">
      <w:pPr>
        <w:rPr>
          <w:rFonts w:cs="Arial"/>
          <w:lang w:val="en-US"/>
        </w:rPr>
      </w:pPr>
      <w:r w:rsidRPr="006B7CF5">
        <w:rPr>
          <w:rFonts w:cs="Arial"/>
          <w:lang w:val="en-US"/>
        </w:rPr>
        <w:lastRenderedPageBreak/>
        <w:t>The model created by Hofstede assists in explaining cultural differences between China and Sweden. In Sweden, the power distance is smaller and the individualism is greater, implying that the consumers are more relaxed in terms of equality, autonomy, and self-regulated shopping. Power distance is also greater and individualism is lower in China, thus consumers might need more guidance and attach more values to family and group values. Sweden is also more modest and quality life, and China is stronger and achievement and status orientation, which is reflected in the score of masculinity. China is also far more oriented towards long-term orientation and helps messages of durability and value-based messages. In Sweden, luxury is more, thus comfort and lifestyle appeals might do better in Sweden (Hofstede, Hofstede and Minkov, 2010).</w:t>
      </w:r>
      <w:r w:rsidR="00075784" w:rsidRPr="006B7CF5">
        <w:rPr>
          <w:rFonts w:cs="Arial"/>
          <w:lang w:val="en-US"/>
        </w:rPr>
        <w:t xml:space="preserve"> SO, it can be said that the culture is highly favourable in Sweden but partially favourable in China as requires </w:t>
      </w:r>
      <w:r w:rsidR="00075784" w:rsidRPr="006B7CF5">
        <w:rPr>
          <w:rFonts w:cs="Arial"/>
        </w:rPr>
        <w:t>localisation and more customer support.</w:t>
      </w:r>
    </w:p>
    <w:p w14:paraId="415D1BF7" w14:textId="01CA9BCC" w:rsidR="008630F3" w:rsidRPr="006B7CF5" w:rsidRDefault="008630F3" w:rsidP="008630F3">
      <w:pPr>
        <w:rPr>
          <w:rFonts w:cs="Arial"/>
          <w:b/>
          <w:bCs/>
          <w:lang w:val="en-US"/>
        </w:rPr>
      </w:pPr>
      <w:r w:rsidRPr="006B7CF5">
        <w:rPr>
          <w:rFonts w:cs="Arial"/>
          <w:b/>
          <w:bCs/>
          <w:lang w:val="en-US"/>
        </w:rPr>
        <w:t>Pros</w:t>
      </w:r>
      <w:r w:rsidR="006C2032" w:rsidRPr="006B7CF5">
        <w:rPr>
          <w:rFonts w:cs="Arial"/>
          <w:b/>
          <w:bCs/>
          <w:lang w:val="en-US"/>
        </w:rPr>
        <w:t xml:space="preserve"> and cons According to Hofstede</w:t>
      </w:r>
    </w:p>
    <w:p w14:paraId="1684954F" w14:textId="1AA443F6" w:rsidR="008630F3" w:rsidRPr="006B7CF5" w:rsidRDefault="008630F3" w:rsidP="008630F3">
      <w:pPr>
        <w:rPr>
          <w:rFonts w:cs="Arial"/>
          <w:lang w:val="en-US"/>
        </w:rPr>
      </w:pPr>
      <w:r w:rsidRPr="006B7CF5">
        <w:rPr>
          <w:rFonts w:cs="Arial"/>
          <w:lang w:val="en-US"/>
        </w:rPr>
        <w:t>The primary advantage of the Hofstede model is that it assists in understanding why IKEA cannot apply the same approach in both nations (Hofstede, Hofstede and Minkov, 2010). Sweden is better positioned towards self-service and individual lifestyle message whereas China requires more family-focused messages and service provisions. The model, however, has a limit as well since it is founded on national averages and is not entirely representative of regional and generational differences. Hence, it can be utilized through the general comparison, but must be backed by the existing market research.</w:t>
      </w:r>
    </w:p>
    <w:p w14:paraId="5542B01C" w14:textId="2ACFF15C" w:rsidR="008630F3" w:rsidRPr="006B7CF5" w:rsidRDefault="008630F3" w:rsidP="008630F3">
      <w:pPr>
        <w:rPr>
          <w:rFonts w:cs="Arial"/>
          <w:b/>
          <w:bCs/>
          <w:lang w:val="en-US"/>
        </w:rPr>
      </w:pPr>
      <w:r w:rsidRPr="006B7CF5">
        <w:rPr>
          <w:rFonts w:cs="Arial"/>
          <w:b/>
          <w:bCs/>
          <w:lang w:val="en-US"/>
        </w:rPr>
        <w:t>Technological Factors</w:t>
      </w:r>
    </w:p>
    <w:p w14:paraId="77247BCF" w14:textId="066B2AB8" w:rsidR="008630F3" w:rsidRPr="006B7CF5" w:rsidRDefault="008630F3" w:rsidP="008630F3">
      <w:pPr>
        <w:rPr>
          <w:rFonts w:cs="Arial"/>
          <w:lang w:val="en-US"/>
        </w:rPr>
      </w:pPr>
      <w:r w:rsidRPr="006B7CF5">
        <w:rPr>
          <w:rFonts w:cs="Arial"/>
          <w:lang w:val="en-US"/>
        </w:rPr>
        <w:t>Online shopping systems and mobile commerce are considered technological factors. Sweden is a favourable country in terms of technology since consumers are computer able and can utilise online tools with ease. China is very favourable as well and more dynamic with online shopping being well incorporated in the daily lives. In the case of IKEA, both nations are favourable in terms of technologies, but digitality is of particular significance in China (Hall, 2026).</w:t>
      </w:r>
    </w:p>
    <w:p w14:paraId="7F47CDC7" w14:textId="77777777" w:rsidR="00E96347" w:rsidRDefault="00E96347" w:rsidP="008630F3">
      <w:pPr>
        <w:rPr>
          <w:rFonts w:cs="Arial"/>
          <w:b/>
          <w:lang w:val="en-US"/>
        </w:rPr>
      </w:pPr>
    </w:p>
    <w:p w14:paraId="00AE4E6C" w14:textId="77777777" w:rsidR="00E96347" w:rsidRDefault="00E96347" w:rsidP="008630F3">
      <w:pPr>
        <w:rPr>
          <w:rFonts w:cs="Arial"/>
          <w:b/>
          <w:lang w:val="en-US"/>
        </w:rPr>
      </w:pPr>
    </w:p>
    <w:p w14:paraId="3FEA4095" w14:textId="58529595" w:rsidR="008630F3" w:rsidRPr="006B7CF5" w:rsidRDefault="008630F3" w:rsidP="008630F3">
      <w:pPr>
        <w:rPr>
          <w:rFonts w:cs="Arial"/>
          <w:b/>
          <w:lang w:val="en-US"/>
        </w:rPr>
      </w:pPr>
      <w:r w:rsidRPr="006B7CF5">
        <w:rPr>
          <w:rFonts w:cs="Arial"/>
          <w:b/>
          <w:lang w:val="en-US"/>
        </w:rPr>
        <w:lastRenderedPageBreak/>
        <w:t>Environmental Factors</w:t>
      </w:r>
    </w:p>
    <w:p w14:paraId="0F803885" w14:textId="73414C91" w:rsidR="008630F3" w:rsidRPr="006B7CF5" w:rsidRDefault="008630F3" w:rsidP="008630F3">
      <w:pPr>
        <w:rPr>
          <w:rFonts w:cs="Arial"/>
          <w:lang w:val="en-US"/>
        </w:rPr>
      </w:pPr>
      <w:r w:rsidRPr="006B7CF5">
        <w:rPr>
          <w:rFonts w:cs="Arial"/>
          <w:lang w:val="en-US"/>
        </w:rPr>
        <w:t>Environmental factors consist of sustainability pressure, climate policy, and responsibility in business interest. Sweden is a friendly environment with the values of sustainability being highly embraced and in line with the brand image of IKEA. China is moderately favourable since there is an increasing level of environmental awareness, but regulation and enforcement may be weaker. Thus, Sweden is more environmentally friendly as compared to China.</w:t>
      </w:r>
    </w:p>
    <w:p w14:paraId="6B880B90" w14:textId="2B2355E8" w:rsidR="008630F3" w:rsidRPr="006B7CF5" w:rsidRDefault="008630F3" w:rsidP="008630F3">
      <w:pPr>
        <w:rPr>
          <w:rFonts w:cs="Arial"/>
          <w:b/>
          <w:bCs/>
          <w:lang w:val="en-US"/>
        </w:rPr>
      </w:pPr>
      <w:r w:rsidRPr="006B7CF5">
        <w:rPr>
          <w:rFonts w:cs="Arial"/>
          <w:b/>
          <w:bCs/>
          <w:lang w:val="en-US"/>
        </w:rPr>
        <w:t>Legal Factors</w:t>
      </w:r>
    </w:p>
    <w:p w14:paraId="278A4F77" w14:textId="05A3693F" w:rsidR="008630F3" w:rsidRPr="006B7CF5" w:rsidRDefault="008630F3" w:rsidP="008630F3">
      <w:pPr>
        <w:rPr>
          <w:rFonts w:cs="Arial"/>
          <w:lang w:val="en-US"/>
        </w:rPr>
      </w:pPr>
      <w:r w:rsidRPr="006B7CF5">
        <w:rPr>
          <w:rFonts w:cs="Arial"/>
          <w:lang w:val="en-US"/>
        </w:rPr>
        <w:t>Some of the legal aspects involve business regulation, consumer protection, tax policy, and compliance requirements. Sweden is a legal favourable country as the system is predictable, stable, and transparent. China is not favourable as the legal environment is more complicated; the changes in regulations have the potential to pose compliance issues. Thus the legal environment of Sweden is very favourable whereas the legal environment of China is only moderately favourable.</w:t>
      </w:r>
    </w:p>
    <w:p w14:paraId="171AF7C4" w14:textId="704317B1" w:rsidR="008630F3" w:rsidRPr="006B7CF5" w:rsidRDefault="008630F3" w:rsidP="00AF51B8">
      <w:pPr>
        <w:pStyle w:val="Heading2"/>
        <w:rPr>
          <w:rFonts w:cs="Arial"/>
        </w:rPr>
      </w:pPr>
      <w:bookmarkStart w:id="4" w:name="_Toc227333976"/>
      <w:r w:rsidRPr="006B7CF5">
        <w:rPr>
          <w:rFonts w:cs="Arial"/>
        </w:rPr>
        <w:t>Home and Host Country Comparisons</w:t>
      </w:r>
      <w:r w:rsidR="00AF51B8" w:rsidRPr="006B7CF5">
        <w:rPr>
          <w:rFonts w:cs="Arial"/>
        </w:rPr>
        <w:t>: Similarities and Differences</w:t>
      </w:r>
      <w:bookmarkEnd w:id="4"/>
    </w:p>
    <w:p w14:paraId="158906C3" w14:textId="54C792DC" w:rsidR="008630F3" w:rsidRPr="006B7CF5" w:rsidRDefault="008630F3" w:rsidP="008630F3">
      <w:pPr>
        <w:rPr>
          <w:rFonts w:cs="Arial"/>
          <w:lang w:val="en-US"/>
        </w:rPr>
      </w:pPr>
      <w:r w:rsidRPr="006B7CF5">
        <w:rPr>
          <w:rFonts w:cs="Arial"/>
          <w:lang w:val="en-US"/>
        </w:rPr>
        <w:t>Both Sweden and China can present valuable opportunities to IKEA. The two markets are similar as they are both open to innovations, consumers are focused on functional aspects of the home amenities and IKEA can compete in terms of design, convenience and changing formats in retail. The dissimilarities are greater, however. The political, legal, and cultural environment is more favorable in Sweden since the country is highly compatible with the initial business model of IKEA and provides more stability. China is more amenable in terms of size, urbanisation, digital vibrancy, and long-term growth prospects, and less amenable in terms of political predictability, degrees of regulation simplicity and levels of adaptation necessary. Consequently, IKEA can be more standardised in Sweden, but in China it has to be more cautious in service, communication channels and retail format.</w:t>
      </w:r>
    </w:p>
    <w:p w14:paraId="51A0ECA0" w14:textId="77777777" w:rsidR="008E2826" w:rsidRPr="006B7CF5" w:rsidRDefault="008E2826" w:rsidP="008630F3">
      <w:pPr>
        <w:rPr>
          <w:rFonts w:cs="Arial"/>
          <w:lang w:val="en-US"/>
        </w:rPr>
      </w:pPr>
    </w:p>
    <w:p w14:paraId="05ACB814" w14:textId="77777777" w:rsidR="00BE367D" w:rsidRPr="006B7CF5" w:rsidRDefault="00BE367D" w:rsidP="005E466E">
      <w:pPr>
        <w:pStyle w:val="Heading1"/>
        <w:rPr>
          <w:rFonts w:cs="Arial"/>
        </w:rPr>
      </w:pPr>
      <w:bookmarkStart w:id="5" w:name="_Toc227333977"/>
      <w:r w:rsidRPr="006B7CF5">
        <w:rPr>
          <w:rFonts w:cs="Arial"/>
        </w:rPr>
        <w:lastRenderedPageBreak/>
        <w:t>STP Analysis</w:t>
      </w:r>
      <w:bookmarkEnd w:id="5"/>
    </w:p>
    <w:p w14:paraId="4E1E81F9" w14:textId="77777777" w:rsidR="00BE367D" w:rsidRPr="006B7CF5" w:rsidRDefault="00BE367D" w:rsidP="005E466E">
      <w:pPr>
        <w:pStyle w:val="Heading2"/>
        <w:rPr>
          <w:rFonts w:cs="Arial"/>
        </w:rPr>
      </w:pPr>
      <w:bookmarkStart w:id="6" w:name="_Toc227333978"/>
      <w:r w:rsidRPr="006B7CF5">
        <w:rPr>
          <w:rFonts w:cs="Arial"/>
        </w:rPr>
        <w:t>Country A: Sweden</w:t>
      </w:r>
      <w:bookmarkEnd w:id="6"/>
    </w:p>
    <w:p w14:paraId="036D1BD5" w14:textId="77777777" w:rsidR="00BE367D" w:rsidRPr="006B7CF5" w:rsidRDefault="00BE367D" w:rsidP="006C2032">
      <w:pPr>
        <w:rPr>
          <w:b/>
          <w:lang w:val="en-US"/>
        </w:rPr>
      </w:pPr>
      <w:r w:rsidRPr="006B7CF5">
        <w:rPr>
          <w:b/>
          <w:lang w:val="en-US"/>
        </w:rPr>
        <w:t>Segmentation</w:t>
      </w:r>
    </w:p>
    <w:p w14:paraId="0BD15CD9" w14:textId="20A2EAB6" w:rsidR="00BE367D" w:rsidRPr="006B7CF5" w:rsidRDefault="00BE367D" w:rsidP="00BE367D">
      <w:pPr>
        <w:rPr>
          <w:rFonts w:cs="Arial"/>
          <w:lang w:val="en-US"/>
        </w:rPr>
      </w:pPr>
      <w:r w:rsidRPr="006B7CF5">
        <w:rPr>
          <w:rFonts w:cs="Arial"/>
          <w:lang w:val="en-US"/>
        </w:rPr>
        <w:t>IKEA employs behavioural segmentation, demographic, psychographic</w:t>
      </w:r>
      <w:r w:rsidR="008E2826" w:rsidRPr="006B7CF5">
        <w:rPr>
          <w:rFonts w:cs="Arial"/>
          <w:lang w:val="en-US"/>
        </w:rPr>
        <w:t xml:space="preserve"> </w:t>
      </w:r>
      <w:r w:rsidRPr="006B7CF5">
        <w:rPr>
          <w:rFonts w:cs="Arial"/>
          <w:lang w:val="en-US"/>
        </w:rPr>
        <w:t xml:space="preserve">and geographic </w:t>
      </w:r>
      <w:r w:rsidR="00546FDB" w:rsidRPr="006B7CF5">
        <w:rPr>
          <w:rFonts w:cs="Arial"/>
          <w:lang w:val="en-US"/>
        </w:rPr>
        <w:t xml:space="preserve">segmentation </w:t>
      </w:r>
      <w:r w:rsidRPr="006B7CF5">
        <w:rPr>
          <w:rFonts w:cs="Arial"/>
          <w:lang w:val="en-US"/>
        </w:rPr>
        <w:t xml:space="preserve">in Sweden. </w:t>
      </w:r>
      <w:r w:rsidR="00546FDB" w:rsidRPr="006B7CF5">
        <w:rPr>
          <w:rFonts w:cs="Arial"/>
          <w:lang w:val="en-US"/>
        </w:rPr>
        <w:t xml:space="preserve">In psychographic terms, VALS personality types can also help explain IKEA’s target market, especially </w:t>
      </w:r>
      <w:r w:rsidR="00546FDB" w:rsidRPr="006B7CF5">
        <w:rPr>
          <w:rFonts w:cs="Arial"/>
          <w:b/>
          <w:bCs/>
          <w:lang w:val="en-US"/>
        </w:rPr>
        <w:t>Thinkers</w:t>
      </w:r>
      <w:r w:rsidR="00546FDB" w:rsidRPr="006B7CF5">
        <w:rPr>
          <w:rFonts w:cs="Arial"/>
          <w:lang w:val="en-US"/>
        </w:rPr>
        <w:t xml:space="preserve">, who value practicality and rational purchasing decisions; </w:t>
      </w:r>
      <w:r w:rsidR="00546FDB" w:rsidRPr="006B7CF5">
        <w:rPr>
          <w:rFonts w:cs="Arial"/>
          <w:b/>
          <w:bCs/>
          <w:lang w:val="en-US"/>
        </w:rPr>
        <w:t>Experiencers</w:t>
      </w:r>
      <w:r w:rsidR="00546FDB" w:rsidRPr="006B7CF5">
        <w:rPr>
          <w:rFonts w:cs="Arial"/>
          <w:lang w:val="en-US"/>
        </w:rPr>
        <w:t xml:space="preserve">, who are attracted to stylish and trendy solutions; and </w:t>
      </w:r>
      <w:r w:rsidR="00546FDB" w:rsidRPr="006B7CF5">
        <w:rPr>
          <w:rFonts w:cs="Arial"/>
          <w:b/>
          <w:bCs/>
          <w:lang w:val="en-US"/>
        </w:rPr>
        <w:t>Believers</w:t>
      </w:r>
      <w:r w:rsidR="00546FDB" w:rsidRPr="006B7CF5">
        <w:rPr>
          <w:rFonts w:cs="Arial"/>
          <w:lang w:val="en-US"/>
        </w:rPr>
        <w:t xml:space="preserve"> or </w:t>
      </w:r>
      <w:r w:rsidR="00546FDB" w:rsidRPr="006B7CF5">
        <w:rPr>
          <w:rFonts w:cs="Arial"/>
          <w:b/>
          <w:bCs/>
          <w:lang w:val="en-US"/>
        </w:rPr>
        <w:t>Makers</w:t>
      </w:r>
      <w:r w:rsidR="00546FDB" w:rsidRPr="006B7CF5">
        <w:rPr>
          <w:rFonts w:cs="Arial"/>
          <w:lang w:val="en-US"/>
        </w:rPr>
        <w:t>, who may appreciate functional, durable, and value-oriented household products</w:t>
      </w:r>
      <w:r w:rsidR="00546FDB" w:rsidRPr="006B7CF5">
        <w:rPr>
          <w:rFonts w:cs="Arial"/>
          <w:vanish/>
          <w:lang w:val="en-US"/>
        </w:rPr>
        <w:t>Bottom of Form</w:t>
      </w:r>
      <w:r w:rsidR="00546FDB" w:rsidRPr="006B7CF5">
        <w:rPr>
          <w:rFonts w:cs="Arial"/>
          <w:lang w:val="en-US"/>
        </w:rPr>
        <w:t xml:space="preserve">. </w:t>
      </w:r>
      <w:r w:rsidRPr="006B7CF5">
        <w:rPr>
          <w:rFonts w:cs="Arial"/>
          <w:lang w:val="en-US"/>
        </w:rPr>
        <w:t>It caters to students, young adults, couples, family and middle income households via large stores and online services</w:t>
      </w:r>
      <w:r w:rsidR="00EB60E7" w:rsidRPr="006B7CF5">
        <w:rPr>
          <w:rFonts w:cs="Arial"/>
          <w:lang w:val="en-US"/>
        </w:rPr>
        <w:t>, particularly in urban areas such as Stockholm, Gothenburg and Malmö, where large-format retailing and online home furnishing demand are good.</w:t>
      </w:r>
      <w:r w:rsidRPr="006B7CF5">
        <w:rPr>
          <w:rFonts w:cs="Arial"/>
          <w:lang w:val="en-US"/>
        </w:rPr>
        <w:t xml:space="preserve"> It targets the population of consumers that find simplicity, functionality, affordability and sustainability, and it is compatible with the customers who are at ease with self service shopping and do it yourself assembly</w:t>
      </w:r>
      <w:r w:rsidR="00CB2B3F" w:rsidRPr="006B7CF5">
        <w:rPr>
          <w:rFonts w:cs="Arial"/>
          <w:lang w:val="en-US"/>
        </w:rPr>
        <w:t xml:space="preserve"> </w:t>
      </w:r>
      <w:r w:rsidR="00CB2B3F" w:rsidRPr="006B7CF5">
        <w:rPr>
          <w:rFonts w:cs="Arial"/>
        </w:rPr>
        <w:t>(IKEA Sweden, 2026; IKEA, 2025a; IKEA, 2026a).</w:t>
      </w:r>
    </w:p>
    <w:p w14:paraId="79E3B996" w14:textId="77777777" w:rsidR="00BE367D" w:rsidRPr="006B7CF5" w:rsidRDefault="00BE367D" w:rsidP="006C2032">
      <w:pPr>
        <w:rPr>
          <w:b/>
          <w:lang w:val="en-US"/>
        </w:rPr>
      </w:pPr>
      <w:r w:rsidRPr="006B7CF5">
        <w:rPr>
          <w:b/>
          <w:lang w:val="en-US"/>
        </w:rPr>
        <w:t>Targeting</w:t>
      </w:r>
    </w:p>
    <w:p w14:paraId="305397A5" w14:textId="2C24DD84" w:rsidR="00BE367D" w:rsidRPr="006B7CF5" w:rsidRDefault="00BE367D" w:rsidP="00BE367D">
      <w:pPr>
        <w:rPr>
          <w:rFonts w:cs="Arial"/>
          <w:lang w:val="en-US"/>
        </w:rPr>
      </w:pPr>
      <w:r w:rsidRPr="006B7CF5">
        <w:rPr>
          <w:rFonts w:cs="Arial"/>
          <w:lang w:val="en-US"/>
        </w:rPr>
        <w:t>The primary market in Sweden, which IKEA targets is its mass market where it is popular particularly among the households which desire practical and well-designed furniture at a reasonable price. Its target consumers are families, young adults embarking on a family and consumers seeking products that would help them in everyday life. Since IKEA was designed in Sweden and its values are quite similar to Swedish, it is able to appeal to a wide range of customers without significant adjustments</w:t>
      </w:r>
      <w:r w:rsidR="00CB2B3F" w:rsidRPr="006B7CF5">
        <w:rPr>
          <w:rFonts w:cs="Arial"/>
          <w:lang w:val="en-US"/>
        </w:rPr>
        <w:t xml:space="preserve"> </w:t>
      </w:r>
      <w:r w:rsidR="00CB2B3F" w:rsidRPr="006B7CF5">
        <w:rPr>
          <w:rFonts w:cs="Arial"/>
          <w:bCs/>
        </w:rPr>
        <w:t>(IKEA, 2026b; Inter IKEA, 2026)</w:t>
      </w:r>
      <w:r w:rsidRPr="006B7CF5">
        <w:rPr>
          <w:rFonts w:cs="Arial"/>
          <w:lang w:val="en-US"/>
        </w:rPr>
        <w:t>.</w:t>
      </w:r>
    </w:p>
    <w:p w14:paraId="11ED5B01" w14:textId="77777777" w:rsidR="00BE367D" w:rsidRPr="006B7CF5" w:rsidRDefault="00BE367D" w:rsidP="006C2032">
      <w:pPr>
        <w:rPr>
          <w:b/>
          <w:lang w:val="en-US"/>
        </w:rPr>
      </w:pPr>
      <w:r w:rsidRPr="006B7CF5">
        <w:rPr>
          <w:b/>
          <w:lang w:val="en-US"/>
        </w:rPr>
        <w:t>Positioning</w:t>
      </w:r>
    </w:p>
    <w:p w14:paraId="59C8E278" w14:textId="0899BD64" w:rsidR="00BE367D" w:rsidRPr="006B7CF5" w:rsidRDefault="00BE367D" w:rsidP="00BE367D">
      <w:pPr>
        <w:rPr>
          <w:rFonts w:cs="Arial"/>
          <w:lang w:val="en-US"/>
        </w:rPr>
      </w:pPr>
      <w:r w:rsidRPr="006B7CF5">
        <w:rPr>
          <w:rFonts w:cs="Arial"/>
          <w:lang w:val="en-US"/>
        </w:rPr>
        <w:t>In Sweden the IKEA is placed as a functional, low-cost and well designed home furnishing brand that enhances everyday life</w:t>
      </w:r>
      <w:r w:rsidR="00622C03" w:rsidRPr="006B7CF5">
        <w:rPr>
          <w:rFonts w:cs="Arial"/>
          <w:lang w:val="en-US"/>
        </w:rPr>
        <w:t xml:space="preserve"> </w:t>
      </w:r>
      <w:r w:rsidR="00622C03" w:rsidRPr="006B7CF5">
        <w:rPr>
          <w:rFonts w:cs="Arial"/>
        </w:rPr>
        <w:t>(IKEA Sweden, 2026; IKEA, 2026c)</w:t>
      </w:r>
      <w:r w:rsidRPr="006B7CF5">
        <w:rPr>
          <w:rFonts w:cs="Arial"/>
          <w:lang w:val="en-US"/>
        </w:rPr>
        <w:t xml:space="preserve">. Its location is very closely associated with the simplicity, convenience and practicality. The brand image would be that of a reliable home retailer of smart home solutions at affordable prices. On a price and design value perceptual map, IKEA would fall within the low to medium price </w:t>
      </w:r>
      <w:r w:rsidRPr="006B7CF5">
        <w:rPr>
          <w:rFonts w:cs="Arial"/>
          <w:lang w:val="en-US"/>
        </w:rPr>
        <w:lastRenderedPageBreak/>
        <w:t>and high functional design segment, indicating that its perception by Swedish consumers as a practical and affordable brand is high as opposed to being seen as a luxury brand.</w:t>
      </w:r>
    </w:p>
    <w:p w14:paraId="0AA4FCC6" w14:textId="77777777" w:rsidR="00BE367D" w:rsidRPr="006B7CF5" w:rsidRDefault="00BE367D" w:rsidP="005E466E">
      <w:pPr>
        <w:pStyle w:val="Heading2"/>
        <w:rPr>
          <w:rFonts w:cs="Arial"/>
        </w:rPr>
      </w:pPr>
      <w:bookmarkStart w:id="7" w:name="_Toc227333979"/>
      <w:r w:rsidRPr="006B7CF5">
        <w:rPr>
          <w:rFonts w:cs="Arial"/>
        </w:rPr>
        <w:t>Country B: China</w:t>
      </w:r>
      <w:bookmarkEnd w:id="7"/>
    </w:p>
    <w:p w14:paraId="7681EFF9" w14:textId="77777777" w:rsidR="00BE367D" w:rsidRPr="006B7CF5" w:rsidRDefault="00BE367D" w:rsidP="006C2032">
      <w:pPr>
        <w:rPr>
          <w:b/>
          <w:lang w:val="en-US"/>
        </w:rPr>
      </w:pPr>
      <w:r w:rsidRPr="006B7CF5">
        <w:rPr>
          <w:b/>
          <w:lang w:val="en-US"/>
        </w:rPr>
        <w:t>Segmentation</w:t>
      </w:r>
    </w:p>
    <w:p w14:paraId="71E01E90" w14:textId="0A99FA3E" w:rsidR="00BE367D" w:rsidRPr="006B7CF5" w:rsidRDefault="00BE367D" w:rsidP="00BE367D">
      <w:pPr>
        <w:rPr>
          <w:rFonts w:cs="Arial"/>
          <w:lang w:val="en-US"/>
        </w:rPr>
      </w:pPr>
      <w:r w:rsidRPr="006B7CF5">
        <w:rPr>
          <w:rFonts w:cs="Arial"/>
          <w:lang w:val="en-US"/>
        </w:rPr>
        <w:t>Demographic, geographic, psychographic and behavioural segmentation are also employed by IKEA in China in a selective manner. It primarily targets the urban middle income families, young professionals, newly married couples and families residing in apartments. It targets the large cities and growth areas and is targeted to consumers who appreciate modern lifestyle, beautiful home design, convenient furniture and efficient utilization of small space</w:t>
      </w:r>
      <w:r w:rsidR="00622C03" w:rsidRPr="006B7CF5">
        <w:rPr>
          <w:rFonts w:cs="Arial"/>
          <w:lang w:val="en-US"/>
        </w:rPr>
        <w:t xml:space="preserve"> (Ingka Group, 2024; IKEA, 2022; IKEA China, 2026a)</w:t>
      </w:r>
      <w:r w:rsidRPr="006B7CF5">
        <w:rPr>
          <w:rFonts w:cs="Arial"/>
          <w:lang w:val="en-US"/>
        </w:rPr>
        <w:t>. It is also aimed at digitally active customers who want to be offered convenience and enhanced integration online and offline</w:t>
      </w:r>
      <w:r w:rsidR="00622C03" w:rsidRPr="006B7CF5">
        <w:rPr>
          <w:rFonts w:cs="Arial"/>
          <w:lang w:val="en-US"/>
        </w:rPr>
        <w:t xml:space="preserve"> </w:t>
      </w:r>
      <w:r w:rsidR="00622C03" w:rsidRPr="006B7CF5">
        <w:rPr>
          <w:rFonts w:cs="Arial"/>
        </w:rPr>
        <w:t>(Ingka Group, 2024; IKEA China, 2026b)</w:t>
      </w:r>
      <w:r w:rsidRPr="006B7CF5">
        <w:rPr>
          <w:rFonts w:cs="Arial"/>
          <w:lang w:val="en-US"/>
        </w:rPr>
        <w:t>.</w:t>
      </w:r>
    </w:p>
    <w:p w14:paraId="3E0164F0" w14:textId="77777777" w:rsidR="00BE367D" w:rsidRPr="006B7CF5" w:rsidRDefault="00BE367D" w:rsidP="006C2032">
      <w:pPr>
        <w:rPr>
          <w:b/>
          <w:lang w:val="en-US"/>
        </w:rPr>
      </w:pPr>
      <w:r w:rsidRPr="006B7CF5">
        <w:rPr>
          <w:b/>
          <w:lang w:val="en-US"/>
        </w:rPr>
        <w:t>Targeting</w:t>
      </w:r>
    </w:p>
    <w:p w14:paraId="568A10F2" w14:textId="075AEA2A" w:rsidR="00BE367D" w:rsidRPr="006B7CF5" w:rsidRDefault="00BE367D" w:rsidP="00BE367D">
      <w:pPr>
        <w:rPr>
          <w:rFonts w:cs="Arial"/>
          <w:lang w:val="en-US"/>
        </w:rPr>
      </w:pPr>
      <w:r w:rsidRPr="006B7CF5">
        <w:rPr>
          <w:rFonts w:cs="Arial"/>
          <w:lang w:val="en-US"/>
        </w:rPr>
        <w:t>In China, the target market of IKEA is mainly focused on urban middle and aspirational consumers who desire affordable modern furniture, yet, need the convenience and the support of the services. The target market is more city based, and it is narrower as compared to Sweden. It also targets households that require multifunctional and space saving furniture particularly where the apartments are the smaller urban areas</w:t>
      </w:r>
      <w:r w:rsidR="00622C03" w:rsidRPr="006B7CF5">
        <w:rPr>
          <w:rFonts w:cs="Arial"/>
          <w:lang w:val="en-US"/>
        </w:rPr>
        <w:t xml:space="preserve"> </w:t>
      </w:r>
      <w:r w:rsidR="00622C03" w:rsidRPr="006B7CF5">
        <w:rPr>
          <w:rFonts w:cs="Arial"/>
        </w:rPr>
        <w:t>(IKEA, 2022)</w:t>
      </w:r>
      <w:r w:rsidRPr="006B7CF5">
        <w:rPr>
          <w:rFonts w:cs="Arial"/>
          <w:lang w:val="en-US"/>
        </w:rPr>
        <w:t>.</w:t>
      </w:r>
    </w:p>
    <w:p w14:paraId="09B8F1E1" w14:textId="77777777" w:rsidR="00BE367D" w:rsidRPr="006B7CF5" w:rsidRDefault="00BE367D" w:rsidP="006C2032">
      <w:pPr>
        <w:rPr>
          <w:b/>
          <w:lang w:val="en-US"/>
        </w:rPr>
      </w:pPr>
      <w:r w:rsidRPr="006B7CF5">
        <w:rPr>
          <w:b/>
          <w:lang w:val="en-US"/>
        </w:rPr>
        <w:t>Positioning</w:t>
      </w:r>
    </w:p>
    <w:p w14:paraId="1723EFAD" w14:textId="70B3A8A4" w:rsidR="00BE367D" w:rsidRPr="006B7CF5" w:rsidRDefault="00BE367D" w:rsidP="00BE367D">
      <w:pPr>
        <w:rPr>
          <w:rFonts w:cs="Arial"/>
          <w:lang w:val="en-US"/>
        </w:rPr>
      </w:pPr>
      <w:r w:rsidRPr="006B7CF5">
        <w:rPr>
          <w:rFonts w:cs="Arial"/>
          <w:lang w:val="en-US"/>
        </w:rPr>
        <w:t>IKEA stands in China as a global brand of home furnishing with a modern design, sensible value and economical solutions to living in cities</w:t>
      </w:r>
      <w:r w:rsidR="00622C03" w:rsidRPr="006B7CF5">
        <w:rPr>
          <w:rFonts w:cs="Arial"/>
          <w:lang w:val="en-US"/>
        </w:rPr>
        <w:t xml:space="preserve"> </w:t>
      </w:r>
      <w:r w:rsidR="00622C03" w:rsidRPr="006B7CF5">
        <w:rPr>
          <w:rFonts w:cs="Arial"/>
        </w:rPr>
        <w:t>(IKEA China, 2026a; Ingka Group, 2024)</w:t>
      </w:r>
      <w:r w:rsidRPr="006B7CF5">
        <w:rPr>
          <w:rFonts w:cs="Arial"/>
          <w:lang w:val="en-US"/>
        </w:rPr>
        <w:t>. This positioning is more accommodating than in Sweden since Chinese customers are more demanding in matters of convenient, service provision, delivery and online communication</w:t>
      </w:r>
      <w:r w:rsidR="00622C03" w:rsidRPr="006B7CF5">
        <w:rPr>
          <w:rFonts w:cs="Arial"/>
          <w:lang w:val="en-US"/>
        </w:rPr>
        <w:t xml:space="preserve"> (IKEA China, 2026b; IKEA China, 2026c)</w:t>
      </w:r>
      <w:r w:rsidRPr="006B7CF5">
        <w:rPr>
          <w:rFonts w:cs="Arial"/>
          <w:lang w:val="en-US"/>
        </w:rPr>
        <w:t>. The brand image in China is on a global yet affordable brand in relation to modern lifestyle, organized living and effective utilization of home space. IKEA would still fall on the area of moderate price and high design value on a perceptual map, but nearer to the aspiration lifestyle segment than in Sweden.</w:t>
      </w:r>
    </w:p>
    <w:p w14:paraId="53C4A137" w14:textId="77777777" w:rsidR="00454484" w:rsidRPr="006B7CF5" w:rsidRDefault="00454484" w:rsidP="00454484">
      <w:pPr>
        <w:keepNext/>
        <w:rPr>
          <w:rFonts w:cs="Arial"/>
        </w:rPr>
      </w:pPr>
      <w:r w:rsidRPr="006B7CF5">
        <w:rPr>
          <w:rFonts w:cs="Arial"/>
          <w:noProof/>
          <w:lang w:eastAsia="en-GB"/>
        </w:rPr>
        <w:lastRenderedPageBreak/>
        <w:drawing>
          <wp:inline distT="0" distB="0" distL="0" distR="0" wp14:anchorId="7D1C5C37" wp14:editId="440AA1A4">
            <wp:extent cx="5943600" cy="3408680"/>
            <wp:effectExtent l="0" t="0" r="0" b="0"/>
            <wp:docPr id="6" name="Picture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C000F559-0335-0934-24F8-FA94C3EE32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C000F559-0335-0934-24F8-FA94C3EE3232}"/>
                        </a:ext>
                      </a:extLst>
                    </pic:cNvPr>
                    <pic:cNvPicPr>
                      <a:picLocks noChangeAspect="1"/>
                    </pic:cNvPicPr>
                  </pic:nvPicPr>
                  <pic:blipFill>
                    <a:blip r:embed="rId13"/>
                    <a:stretch>
                      <a:fillRect/>
                    </a:stretch>
                  </pic:blipFill>
                  <pic:spPr>
                    <a:xfrm>
                      <a:off x="0" y="0"/>
                      <a:ext cx="5943600" cy="3408680"/>
                    </a:xfrm>
                    <a:prstGeom prst="rect">
                      <a:avLst/>
                    </a:prstGeom>
                  </pic:spPr>
                </pic:pic>
              </a:graphicData>
            </a:graphic>
          </wp:inline>
        </w:drawing>
      </w:r>
    </w:p>
    <w:p w14:paraId="396997F8" w14:textId="0B5B06CF" w:rsidR="00454484" w:rsidRPr="006B7CF5" w:rsidRDefault="00454484" w:rsidP="00454484">
      <w:pPr>
        <w:pStyle w:val="Caption"/>
        <w:jc w:val="center"/>
        <w:rPr>
          <w:rFonts w:cs="Arial"/>
          <w:color w:val="auto"/>
          <w:sz w:val="20"/>
        </w:rPr>
      </w:pPr>
      <w:r w:rsidRPr="006B7CF5">
        <w:rPr>
          <w:rFonts w:cs="Arial"/>
          <w:color w:val="auto"/>
          <w:sz w:val="20"/>
        </w:rPr>
        <w:t xml:space="preserve">Figure </w:t>
      </w:r>
      <w:r w:rsidRPr="006B7CF5">
        <w:rPr>
          <w:rFonts w:cs="Arial"/>
          <w:color w:val="auto"/>
          <w:sz w:val="20"/>
        </w:rPr>
        <w:fldChar w:fldCharType="begin"/>
      </w:r>
      <w:r w:rsidRPr="006B7CF5">
        <w:rPr>
          <w:rFonts w:cs="Arial"/>
          <w:color w:val="auto"/>
          <w:sz w:val="20"/>
        </w:rPr>
        <w:instrText xml:space="preserve"> SEQ Figure \* ARABIC </w:instrText>
      </w:r>
      <w:r w:rsidRPr="006B7CF5">
        <w:rPr>
          <w:rFonts w:cs="Arial"/>
          <w:color w:val="auto"/>
          <w:sz w:val="20"/>
        </w:rPr>
        <w:fldChar w:fldCharType="separate"/>
      </w:r>
      <w:r w:rsidR="006B7CF5" w:rsidRPr="006B7CF5">
        <w:rPr>
          <w:rFonts w:cs="Arial"/>
          <w:noProof/>
          <w:color w:val="auto"/>
          <w:sz w:val="20"/>
        </w:rPr>
        <w:t>4</w:t>
      </w:r>
      <w:r w:rsidRPr="006B7CF5">
        <w:rPr>
          <w:rFonts w:cs="Arial"/>
          <w:color w:val="auto"/>
          <w:sz w:val="20"/>
        </w:rPr>
        <w:fldChar w:fldCharType="end"/>
      </w:r>
      <w:r w:rsidRPr="006B7CF5">
        <w:rPr>
          <w:rFonts w:cs="Arial"/>
          <w:color w:val="auto"/>
          <w:sz w:val="20"/>
        </w:rPr>
        <w:t>: Perceptual Map Sweden (Generated by Authors based on Analysis)</w:t>
      </w:r>
    </w:p>
    <w:p w14:paraId="22F7C888" w14:textId="77777777" w:rsidR="00454484" w:rsidRPr="006B7CF5" w:rsidRDefault="00454484" w:rsidP="00454484">
      <w:pPr>
        <w:keepNext/>
      </w:pPr>
      <w:r w:rsidRPr="006B7CF5">
        <w:rPr>
          <w:rFonts w:cs="Arial"/>
          <w:noProof/>
          <w:lang w:eastAsia="en-GB"/>
        </w:rPr>
        <w:drawing>
          <wp:inline distT="0" distB="0" distL="0" distR="0" wp14:anchorId="66E7ED90" wp14:editId="6A91971C">
            <wp:extent cx="5943600" cy="3408680"/>
            <wp:effectExtent l="0" t="0" r="0" b="0"/>
            <wp:docPr id="1710220435" name="Picture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67538E8D-149A-1725-892B-5892E50BCE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67538E8D-149A-1725-892B-5892E50BCE39}"/>
                        </a:ext>
                      </a:extLst>
                    </pic:cNvPr>
                    <pic:cNvPicPr>
                      <a:picLocks noChangeAspect="1"/>
                    </pic:cNvPicPr>
                  </pic:nvPicPr>
                  <pic:blipFill>
                    <a:blip r:embed="rId14"/>
                    <a:stretch>
                      <a:fillRect/>
                    </a:stretch>
                  </pic:blipFill>
                  <pic:spPr>
                    <a:xfrm>
                      <a:off x="0" y="0"/>
                      <a:ext cx="5943600" cy="3408680"/>
                    </a:xfrm>
                    <a:prstGeom prst="rect">
                      <a:avLst/>
                    </a:prstGeom>
                  </pic:spPr>
                </pic:pic>
              </a:graphicData>
            </a:graphic>
          </wp:inline>
        </w:drawing>
      </w:r>
    </w:p>
    <w:p w14:paraId="16D4CF2B" w14:textId="3A69311C" w:rsidR="00454484" w:rsidRPr="006B7CF5" w:rsidRDefault="00454484" w:rsidP="00454484">
      <w:pPr>
        <w:pStyle w:val="Caption"/>
        <w:jc w:val="center"/>
        <w:rPr>
          <w:rFonts w:cs="Arial"/>
          <w:color w:val="auto"/>
          <w:lang w:val="en-US"/>
        </w:rPr>
      </w:pPr>
      <w:r w:rsidRPr="006B7CF5">
        <w:rPr>
          <w:color w:val="auto"/>
        </w:rPr>
        <w:t xml:space="preserve">Figure </w:t>
      </w:r>
      <w:r w:rsidRPr="006B7CF5">
        <w:rPr>
          <w:color w:val="auto"/>
        </w:rPr>
        <w:fldChar w:fldCharType="begin"/>
      </w:r>
      <w:r w:rsidRPr="006B7CF5">
        <w:rPr>
          <w:color w:val="auto"/>
        </w:rPr>
        <w:instrText xml:space="preserve"> SEQ Figure \* ARABIC </w:instrText>
      </w:r>
      <w:r w:rsidRPr="006B7CF5">
        <w:rPr>
          <w:color w:val="auto"/>
        </w:rPr>
        <w:fldChar w:fldCharType="separate"/>
      </w:r>
      <w:r w:rsidR="006B7CF5" w:rsidRPr="006B7CF5">
        <w:rPr>
          <w:noProof/>
          <w:color w:val="auto"/>
        </w:rPr>
        <w:t>5</w:t>
      </w:r>
      <w:r w:rsidRPr="006B7CF5">
        <w:rPr>
          <w:color w:val="auto"/>
        </w:rPr>
        <w:fldChar w:fldCharType="end"/>
      </w:r>
      <w:r w:rsidRPr="006B7CF5">
        <w:rPr>
          <w:color w:val="auto"/>
        </w:rPr>
        <w:t>: Perceptual Map China (Generated by Authors based on Analysis)</w:t>
      </w:r>
    </w:p>
    <w:p w14:paraId="081CCBD7" w14:textId="77777777" w:rsidR="00454484" w:rsidRPr="006B7CF5" w:rsidRDefault="00454484" w:rsidP="00BE367D">
      <w:pPr>
        <w:rPr>
          <w:rFonts w:cs="Arial"/>
          <w:lang w:val="en-US"/>
        </w:rPr>
      </w:pPr>
    </w:p>
    <w:p w14:paraId="58AE7665" w14:textId="433DE5A5" w:rsidR="00BE367D" w:rsidRPr="006B7CF5" w:rsidRDefault="00BE367D" w:rsidP="005E466E">
      <w:pPr>
        <w:pStyle w:val="Heading2"/>
        <w:rPr>
          <w:rFonts w:cs="Arial"/>
        </w:rPr>
      </w:pPr>
      <w:bookmarkStart w:id="8" w:name="_Toc227333980"/>
      <w:r w:rsidRPr="006B7CF5">
        <w:rPr>
          <w:rFonts w:cs="Arial"/>
        </w:rPr>
        <w:lastRenderedPageBreak/>
        <w:t>STP similarities and Differences in Home and Host Country</w:t>
      </w:r>
      <w:bookmarkEnd w:id="8"/>
    </w:p>
    <w:p w14:paraId="3E053E0C" w14:textId="2587261F" w:rsidR="00BE367D" w:rsidRPr="006B7CF5" w:rsidRDefault="00BE367D" w:rsidP="00F07124">
      <w:pPr>
        <w:rPr>
          <w:rFonts w:cs="Arial"/>
          <w:lang w:val="en-US"/>
        </w:rPr>
      </w:pPr>
      <w:r w:rsidRPr="006B7CF5">
        <w:rPr>
          <w:rFonts w:cs="Arial"/>
          <w:lang w:val="en-US"/>
        </w:rPr>
        <w:t>IKEA STP strategy in China and Sweden have several similarities. IKEA in the two countries employ demographic, geographical, psychographic, and behavioural segmentation and appeal to consumers interested in functional products that are well designed and affordable</w:t>
      </w:r>
      <w:r w:rsidR="00622C03" w:rsidRPr="006B7CF5">
        <w:rPr>
          <w:rFonts w:cs="Arial"/>
          <w:lang w:val="en-US"/>
        </w:rPr>
        <w:t xml:space="preserve"> </w:t>
      </w:r>
      <w:r w:rsidR="00622C03" w:rsidRPr="006B7CF5">
        <w:rPr>
          <w:rFonts w:cs="Arial"/>
        </w:rPr>
        <w:t>(Kotler and Keller, 2016; IKEA Sweden, 2026; IKEA China, 2026a)</w:t>
      </w:r>
      <w:r w:rsidRPr="006B7CF5">
        <w:rPr>
          <w:rFonts w:cs="Arial"/>
          <w:lang w:val="en-US"/>
        </w:rPr>
        <w:t>. It also retains the same core brand name on design, utilitarianism and value of money. Nevertheless, the differences are also apparent. IKEA has a wider mass market in Sweden and adheres to a more standardised positioning approach since the consumer already associates with the self service and convenient retail concept embodied by the brand. The urban market in China is more concentrated, and IKEA employs a more reactive positioning strategy since the consumers are more concerned with apartment size, online behaviour, service expectations and international lifestyle brand desirability</w:t>
      </w:r>
      <w:r w:rsidR="00622C03" w:rsidRPr="006B7CF5">
        <w:rPr>
          <w:rFonts w:cs="Arial"/>
          <w:lang w:val="en-US"/>
        </w:rPr>
        <w:t xml:space="preserve"> </w:t>
      </w:r>
      <w:r w:rsidR="00622C03" w:rsidRPr="006B7CF5">
        <w:rPr>
          <w:rFonts w:cs="Arial"/>
        </w:rPr>
        <w:t>(Ingka Group, 2024; IKEA, 2022; IKEA China, 2026b; IKEA China, 2026c)</w:t>
      </w:r>
      <w:r w:rsidRPr="006B7CF5">
        <w:rPr>
          <w:rFonts w:cs="Arial"/>
          <w:lang w:val="en-US"/>
        </w:rPr>
        <w:t>. This difference is evident in the perceptual map: in Sweden IKEA is placed more on affordable functional design to be used every day whereas in China it is placed more on affordable modern design with higher aspirational aspect.</w:t>
      </w:r>
    </w:p>
    <w:p w14:paraId="33B63CDE" w14:textId="263F3081" w:rsidR="00BE367D" w:rsidRPr="006B7CF5" w:rsidRDefault="00BE367D" w:rsidP="005E466E">
      <w:pPr>
        <w:pStyle w:val="Heading1"/>
        <w:rPr>
          <w:rFonts w:cs="Arial"/>
        </w:rPr>
      </w:pPr>
      <w:bookmarkStart w:id="9" w:name="_Toc227333981"/>
      <w:r w:rsidRPr="006B7CF5">
        <w:rPr>
          <w:rFonts w:cs="Arial"/>
        </w:rPr>
        <w:t>Marketing Mix 7P Analysis</w:t>
      </w:r>
      <w:bookmarkEnd w:id="9"/>
    </w:p>
    <w:p w14:paraId="7149F221" w14:textId="403F1542" w:rsidR="00BE367D" w:rsidRPr="006B7CF5" w:rsidRDefault="00BE367D" w:rsidP="00BE367D">
      <w:pPr>
        <w:rPr>
          <w:rFonts w:cs="Arial"/>
          <w:lang w:val="en-US"/>
        </w:rPr>
      </w:pPr>
      <w:r w:rsidRPr="006B7CF5">
        <w:rPr>
          <w:rFonts w:cs="Arial"/>
          <w:lang w:val="en-US"/>
        </w:rPr>
        <w:t>Marketing mix can be described as the tools that can be managed by a company to manipulate consumer reaction within the target market</w:t>
      </w:r>
      <w:r w:rsidR="00622C03" w:rsidRPr="006B7CF5">
        <w:rPr>
          <w:rFonts w:cs="Arial"/>
          <w:lang w:val="en-US"/>
        </w:rPr>
        <w:t xml:space="preserve"> </w:t>
      </w:r>
      <w:r w:rsidR="00622C03" w:rsidRPr="006B7CF5">
        <w:rPr>
          <w:rFonts w:cs="Arial"/>
        </w:rPr>
        <w:t>(McCarthy, 1960)</w:t>
      </w:r>
      <w:r w:rsidRPr="006B7CF5">
        <w:rPr>
          <w:rFonts w:cs="Arial"/>
          <w:lang w:val="en-US"/>
        </w:rPr>
        <w:t>. The traditional 4ps have been expanded to 7Ps in retail and service business to include people, process and physical evidence</w:t>
      </w:r>
      <w:r w:rsidR="00622C03" w:rsidRPr="006B7CF5">
        <w:rPr>
          <w:rFonts w:cs="Arial"/>
          <w:lang w:val="en-US"/>
        </w:rPr>
        <w:t xml:space="preserve"> </w:t>
      </w:r>
      <w:r w:rsidR="00622C03" w:rsidRPr="006B7CF5">
        <w:rPr>
          <w:rFonts w:cs="Arial"/>
        </w:rPr>
        <w:t>(Booms and Bitner, 1981)</w:t>
      </w:r>
      <w:r w:rsidRPr="006B7CF5">
        <w:rPr>
          <w:rFonts w:cs="Arial"/>
          <w:lang w:val="en-US"/>
        </w:rPr>
        <w:t>. This holds particular in the case of IKEA since it does not just sell furniture, but it offers a full retail experience.</w:t>
      </w:r>
    </w:p>
    <w:p w14:paraId="3CDAC1E4" w14:textId="77777777" w:rsidR="00BE367D" w:rsidRPr="006B7CF5" w:rsidRDefault="00BE367D" w:rsidP="00BE367D">
      <w:pPr>
        <w:rPr>
          <w:rFonts w:cs="Arial"/>
          <w:b/>
          <w:bCs/>
          <w:lang w:val="en-US"/>
        </w:rPr>
      </w:pPr>
      <w:r w:rsidRPr="006B7CF5">
        <w:rPr>
          <w:rFonts w:cs="Arial"/>
          <w:b/>
          <w:bCs/>
          <w:lang w:val="en-US"/>
        </w:rPr>
        <w:t>Product</w:t>
      </w:r>
    </w:p>
    <w:p w14:paraId="42F9E374" w14:textId="2C6BAF98" w:rsidR="0060738B" w:rsidRPr="006B7CF5" w:rsidRDefault="0060738B" w:rsidP="00AA7537">
      <w:pPr>
        <w:keepNext/>
      </w:pPr>
      <w:r w:rsidRPr="006B7CF5">
        <w:rPr>
          <w:noProof/>
          <w:lang w:eastAsia="en-GB"/>
        </w:rPr>
        <w:lastRenderedPageBreak/>
        <w:drawing>
          <wp:anchor distT="0" distB="0" distL="114300" distR="114300" simplePos="0" relativeHeight="251662336" behindDoc="0" locked="0" layoutInCell="1" allowOverlap="1" wp14:anchorId="59544035" wp14:editId="046716FB">
            <wp:simplePos x="0" y="0"/>
            <wp:positionH relativeFrom="column">
              <wp:posOffset>1905</wp:posOffset>
            </wp:positionH>
            <wp:positionV relativeFrom="paragraph">
              <wp:posOffset>5431336</wp:posOffset>
            </wp:positionV>
            <wp:extent cx="5942330" cy="2242185"/>
            <wp:effectExtent l="0" t="0" r="1270" b="5715"/>
            <wp:wrapTopAndBottom/>
            <wp:docPr id="18445782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t="16944" b="6146"/>
                    <a:stretch>
                      <a:fillRect/>
                    </a:stretch>
                  </pic:blipFill>
                  <pic:spPr bwMode="auto">
                    <a:xfrm>
                      <a:off x="0" y="0"/>
                      <a:ext cx="5942330" cy="2242185"/>
                    </a:xfrm>
                    <a:prstGeom prst="rect">
                      <a:avLst/>
                    </a:prstGeom>
                    <a:noFill/>
                    <a:ln>
                      <a:noFill/>
                    </a:ln>
                    <a:extLst>
                      <a:ext uri="{53640926-AAD7-44D8-BBD7-CCE9431645EC}">
                        <a14:shadowObscured xmlns:a14="http://schemas.microsoft.com/office/drawing/2010/main"/>
                      </a:ext>
                    </a:extLst>
                  </pic:spPr>
                </pic:pic>
              </a:graphicData>
            </a:graphic>
          </wp:anchor>
        </w:drawing>
      </w:r>
      <w:r w:rsidRPr="006B7CF5">
        <w:rPr>
          <w:noProof/>
          <w:lang w:eastAsia="en-GB"/>
        </w:rPr>
        <w:drawing>
          <wp:anchor distT="0" distB="0" distL="114300" distR="114300" simplePos="0" relativeHeight="251660288" behindDoc="1" locked="0" layoutInCell="1" allowOverlap="1" wp14:anchorId="51F5B9A5" wp14:editId="328D9ABB">
            <wp:simplePos x="0" y="0"/>
            <wp:positionH relativeFrom="column">
              <wp:posOffset>0</wp:posOffset>
            </wp:positionH>
            <wp:positionV relativeFrom="paragraph">
              <wp:posOffset>3145790</wp:posOffset>
            </wp:positionV>
            <wp:extent cx="5942965" cy="2286000"/>
            <wp:effectExtent l="0" t="0" r="635" b="0"/>
            <wp:wrapSquare wrapText="bothSides"/>
            <wp:docPr id="3519515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t="18573"/>
                    <a:stretch>
                      <a:fillRect/>
                    </a:stretch>
                  </pic:blipFill>
                  <pic:spPr bwMode="auto">
                    <a:xfrm>
                      <a:off x="0" y="0"/>
                      <a:ext cx="5942965" cy="22860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6B7CF5">
        <w:rPr>
          <w:noProof/>
          <w:lang w:eastAsia="en-GB"/>
        </w:rPr>
        <w:drawing>
          <wp:inline distT="0" distB="0" distL="0" distR="0" wp14:anchorId="7FDE9E63" wp14:editId="036A31A6">
            <wp:extent cx="5944235" cy="3145971"/>
            <wp:effectExtent l="0" t="0" r="0" b="0"/>
            <wp:docPr id="19546237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b="5830"/>
                    <a:stretch>
                      <a:fillRect/>
                    </a:stretch>
                  </pic:blipFill>
                  <pic:spPr bwMode="auto">
                    <a:xfrm>
                      <a:off x="0" y="0"/>
                      <a:ext cx="5944235" cy="3145971"/>
                    </a:xfrm>
                    <a:prstGeom prst="rect">
                      <a:avLst/>
                    </a:prstGeom>
                    <a:noFill/>
                    <a:ln>
                      <a:noFill/>
                    </a:ln>
                    <a:extLst>
                      <a:ext uri="{53640926-AAD7-44D8-BBD7-CCE9431645EC}">
                        <a14:shadowObscured xmlns:a14="http://schemas.microsoft.com/office/drawing/2010/main"/>
                      </a:ext>
                    </a:extLst>
                  </pic:spPr>
                </pic:pic>
              </a:graphicData>
            </a:graphic>
          </wp:inline>
        </w:drawing>
      </w:r>
    </w:p>
    <w:p w14:paraId="3CEA87DA" w14:textId="16981983" w:rsidR="0060738B" w:rsidRPr="006B7CF5" w:rsidRDefault="0060738B" w:rsidP="00AA7537">
      <w:pPr>
        <w:keepNext/>
      </w:pPr>
    </w:p>
    <w:p w14:paraId="473E79E6" w14:textId="69524A22" w:rsidR="00AA7537" w:rsidRPr="006B7CF5" w:rsidRDefault="00AA7537" w:rsidP="00AA7537">
      <w:pPr>
        <w:pStyle w:val="Caption"/>
        <w:jc w:val="center"/>
        <w:rPr>
          <w:rFonts w:cs="Arial"/>
          <w:b/>
          <w:bCs/>
          <w:color w:val="auto"/>
          <w:lang w:val="en-US"/>
        </w:rPr>
      </w:pPr>
      <w:r w:rsidRPr="006B7CF5">
        <w:rPr>
          <w:color w:val="auto"/>
        </w:rPr>
        <w:t xml:space="preserve">Figure </w:t>
      </w:r>
      <w:r w:rsidRPr="006B7CF5">
        <w:rPr>
          <w:color w:val="auto"/>
        </w:rPr>
        <w:fldChar w:fldCharType="begin"/>
      </w:r>
      <w:r w:rsidRPr="006B7CF5">
        <w:rPr>
          <w:color w:val="auto"/>
        </w:rPr>
        <w:instrText xml:space="preserve"> SEQ Figure \* ARABIC </w:instrText>
      </w:r>
      <w:r w:rsidRPr="006B7CF5">
        <w:rPr>
          <w:color w:val="auto"/>
        </w:rPr>
        <w:fldChar w:fldCharType="separate"/>
      </w:r>
      <w:r w:rsidR="006B7CF5" w:rsidRPr="006B7CF5">
        <w:rPr>
          <w:noProof/>
          <w:color w:val="auto"/>
        </w:rPr>
        <w:t>6</w:t>
      </w:r>
      <w:r w:rsidRPr="006B7CF5">
        <w:rPr>
          <w:color w:val="auto"/>
        </w:rPr>
        <w:fldChar w:fldCharType="end"/>
      </w:r>
      <w:r w:rsidRPr="006B7CF5">
        <w:rPr>
          <w:color w:val="auto"/>
        </w:rPr>
        <w:t>: IKEA depth and Width</w:t>
      </w:r>
      <w:r w:rsidR="00EB60E7" w:rsidRPr="006B7CF5">
        <w:rPr>
          <w:color w:val="auto"/>
        </w:rPr>
        <w:t xml:space="preserve"> (Author)</w:t>
      </w:r>
    </w:p>
    <w:p w14:paraId="23238A7E" w14:textId="02E78F87" w:rsidR="0060738B" w:rsidRPr="0060738B" w:rsidRDefault="0060738B" w:rsidP="0060738B">
      <w:pPr>
        <w:rPr>
          <w:rFonts w:cs="Arial"/>
          <w:lang w:val="en-US"/>
        </w:rPr>
      </w:pPr>
      <w:r w:rsidRPr="0060738B">
        <w:rPr>
          <w:rFonts w:cs="Arial"/>
          <w:lang w:val="en-US"/>
        </w:rPr>
        <w:lastRenderedPageBreak/>
        <w:t xml:space="preserve">In Sweden and China, IKEA’s product strategy </w:t>
      </w:r>
      <w:r w:rsidR="00A81F24" w:rsidRPr="006B7CF5">
        <w:rPr>
          <w:rFonts w:cs="Arial"/>
          <w:lang w:val="en-US"/>
        </w:rPr>
        <w:t>revolves</w:t>
      </w:r>
      <w:r w:rsidRPr="0060738B">
        <w:rPr>
          <w:rFonts w:cs="Arial"/>
          <w:lang w:val="en-US"/>
        </w:rPr>
        <w:t xml:space="preserve"> around functional, affordable, and well-designed furniture, </w:t>
      </w:r>
      <w:r w:rsidR="00A81F24" w:rsidRPr="006B7CF5">
        <w:rPr>
          <w:rFonts w:cs="Arial"/>
          <w:lang w:val="en-US"/>
        </w:rPr>
        <w:t>which eventually helkped</w:t>
      </w:r>
      <w:r w:rsidRPr="0060738B">
        <w:rPr>
          <w:rFonts w:cs="Arial"/>
          <w:lang w:val="en-US"/>
        </w:rPr>
        <w:t xml:space="preserve"> </w:t>
      </w:r>
      <w:r w:rsidR="00A81F24" w:rsidRPr="006B7CF5">
        <w:rPr>
          <w:rFonts w:cs="Arial"/>
          <w:lang w:val="en-US"/>
        </w:rPr>
        <w:t>IKEA in</w:t>
      </w:r>
      <w:r w:rsidRPr="0060738B">
        <w:rPr>
          <w:rFonts w:cs="Arial"/>
          <w:lang w:val="en-US"/>
        </w:rPr>
        <w:t xml:space="preserve"> maintain</w:t>
      </w:r>
      <w:r w:rsidR="00A81F24" w:rsidRPr="006B7CF5">
        <w:rPr>
          <w:rFonts w:cs="Arial"/>
          <w:lang w:val="en-US"/>
        </w:rPr>
        <w:t>ing</w:t>
      </w:r>
      <w:r w:rsidRPr="0060738B">
        <w:rPr>
          <w:rFonts w:cs="Arial"/>
          <w:lang w:val="en-US"/>
        </w:rPr>
        <w:t xml:space="preserve"> a consistent global brand image in both</w:t>
      </w:r>
      <w:r w:rsidR="00A81F24" w:rsidRPr="006B7CF5">
        <w:rPr>
          <w:rFonts w:cs="Arial"/>
          <w:lang w:val="en-US"/>
        </w:rPr>
        <w:t xml:space="preserve"> the</w:t>
      </w:r>
      <w:r w:rsidRPr="0060738B">
        <w:rPr>
          <w:rFonts w:cs="Arial"/>
          <w:lang w:val="en-US"/>
        </w:rPr>
        <w:t xml:space="preserve"> markets (IKEA Sweden, 2026; IKEA China, 2026a; IKEA, 2026c). IKEA </w:t>
      </w:r>
      <w:r w:rsidR="00A81F24" w:rsidRPr="006B7CF5">
        <w:rPr>
          <w:rFonts w:cs="Arial"/>
          <w:lang w:val="en-US"/>
        </w:rPr>
        <w:t>uses</w:t>
      </w:r>
      <w:r w:rsidRPr="0060738B">
        <w:rPr>
          <w:rFonts w:cs="Arial"/>
          <w:lang w:val="en-US"/>
        </w:rPr>
        <w:t xml:space="preserve"> a branded house strategy, relying on one strong master </w:t>
      </w:r>
      <w:r w:rsidR="00A81F24" w:rsidRPr="006B7CF5">
        <w:rPr>
          <w:rFonts w:cs="Arial"/>
          <w:lang w:val="en-US"/>
        </w:rPr>
        <w:t xml:space="preserve">instead of </w:t>
      </w:r>
      <w:r w:rsidRPr="0060738B">
        <w:rPr>
          <w:rFonts w:cs="Arial"/>
          <w:lang w:val="en-US"/>
        </w:rPr>
        <w:t xml:space="preserve">multiple separate sub-brands. Product names such as </w:t>
      </w:r>
      <w:r w:rsidRPr="0060738B">
        <w:rPr>
          <w:rFonts w:cs="Arial"/>
          <w:i/>
          <w:iCs/>
          <w:lang w:val="en-US"/>
        </w:rPr>
        <w:t>BILLY</w:t>
      </w:r>
      <w:r w:rsidRPr="0060738B">
        <w:rPr>
          <w:rFonts w:cs="Arial"/>
          <w:lang w:val="en-US"/>
        </w:rPr>
        <w:t xml:space="preserve">, </w:t>
      </w:r>
      <w:r w:rsidRPr="0060738B">
        <w:rPr>
          <w:rFonts w:cs="Arial"/>
          <w:i/>
          <w:iCs/>
          <w:lang w:val="en-US"/>
        </w:rPr>
        <w:t>MALM</w:t>
      </w:r>
      <w:r w:rsidRPr="0060738B">
        <w:rPr>
          <w:rFonts w:cs="Arial"/>
          <w:lang w:val="en-US"/>
        </w:rPr>
        <w:t xml:space="preserve">, and </w:t>
      </w:r>
      <w:r w:rsidRPr="0060738B">
        <w:rPr>
          <w:rFonts w:cs="Arial"/>
          <w:i/>
          <w:iCs/>
          <w:lang w:val="en-US"/>
        </w:rPr>
        <w:t>KALLAX</w:t>
      </w:r>
      <w:r w:rsidRPr="0060738B">
        <w:rPr>
          <w:rFonts w:cs="Arial"/>
          <w:lang w:val="en-US"/>
        </w:rPr>
        <w:t xml:space="preserve"> act as product line identifiers rather than independent brands, which </w:t>
      </w:r>
      <w:r w:rsidR="00A81F24" w:rsidRPr="006B7CF5">
        <w:rPr>
          <w:rFonts w:cs="Arial"/>
          <w:lang w:val="en-US"/>
        </w:rPr>
        <w:t>ensures</w:t>
      </w:r>
      <w:r w:rsidRPr="0060738B">
        <w:rPr>
          <w:rFonts w:cs="Arial"/>
          <w:lang w:val="en-US"/>
        </w:rPr>
        <w:t xml:space="preserve"> global consistency. However</w:t>
      </w:r>
      <w:r w:rsidR="00A81F24" w:rsidRPr="006B7CF5">
        <w:rPr>
          <w:rFonts w:cs="Arial"/>
          <w:lang w:val="en-US"/>
        </w:rPr>
        <w:t xml:space="preserve">, </w:t>
      </w:r>
      <w:r w:rsidRPr="0060738B">
        <w:rPr>
          <w:rFonts w:cs="Arial"/>
          <w:lang w:val="en-US"/>
        </w:rPr>
        <w:t>adaptation differs</w:t>
      </w:r>
      <w:r w:rsidR="00A81F24" w:rsidRPr="006B7CF5">
        <w:rPr>
          <w:rFonts w:cs="Arial"/>
          <w:lang w:val="en-US"/>
        </w:rPr>
        <w:t xml:space="preserve"> among countries</w:t>
      </w:r>
      <w:r w:rsidRPr="0060738B">
        <w:rPr>
          <w:rFonts w:cs="Arial"/>
          <w:lang w:val="en-US"/>
        </w:rPr>
        <w:t xml:space="preserve">. In Sweden, the product strategy is more standardised </w:t>
      </w:r>
      <w:r w:rsidR="00A81F24" w:rsidRPr="006B7CF5">
        <w:rPr>
          <w:rFonts w:cs="Arial"/>
          <w:lang w:val="en-US"/>
        </w:rPr>
        <w:t>since</w:t>
      </w:r>
      <w:r w:rsidRPr="0060738B">
        <w:rPr>
          <w:rFonts w:cs="Arial"/>
          <w:lang w:val="en-US"/>
        </w:rPr>
        <w:t xml:space="preserve"> </w:t>
      </w:r>
      <w:r w:rsidR="00A81F24" w:rsidRPr="006B7CF5">
        <w:rPr>
          <w:rFonts w:cs="Arial"/>
          <w:lang w:val="en-US"/>
        </w:rPr>
        <w:t>customers</w:t>
      </w:r>
      <w:r w:rsidRPr="0060738B">
        <w:rPr>
          <w:rFonts w:cs="Arial"/>
          <w:lang w:val="en-US"/>
        </w:rPr>
        <w:t xml:space="preserve"> are already </w:t>
      </w:r>
      <w:r w:rsidR="00A81F24" w:rsidRPr="006B7CF5">
        <w:rPr>
          <w:rFonts w:cs="Arial"/>
          <w:lang w:val="en-US"/>
        </w:rPr>
        <w:t>aware</w:t>
      </w:r>
      <w:r w:rsidRPr="0060738B">
        <w:rPr>
          <w:rFonts w:cs="Arial"/>
          <w:lang w:val="en-US"/>
        </w:rPr>
        <w:t xml:space="preserve"> with IKEA’s </w:t>
      </w:r>
      <w:r w:rsidR="00A81F24" w:rsidRPr="006B7CF5">
        <w:rPr>
          <w:rFonts w:cs="Arial"/>
          <w:lang w:val="en-US"/>
        </w:rPr>
        <w:t>brand identity</w:t>
      </w:r>
      <w:r w:rsidRPr="0060738B">
        <w:rPr>
          <w:rFonts w:cs="Arial"/>
          <w:lang w:val="en-US"/>
        </w:rPr>
        <w:t xml:space="preserve">. In China, the strategy is more adaptive because many urban </w:t>
      </w:r>
      <w:r w:rsidR="00A81F24" w:rsidRPr="006B7CF5">
        <w:rPr>
          <w:rFonts w:cs="Arial"/>
          <w:lang w:val="en-US"/>
        </w:rPr>
        <w:t>buyers</w:t>
      </w:r>
      <w:r w:rsidRPr="0060738B">
        <w:rPr>
          <w:rFonts w:cs="Arial"/>
          <w:lang w:val="en-US"/>
        </w:rPr>
        <w:t xml:space="preserve"> live in smaller apartments and </w:t>
      </w:r>
      <w:r w:rsidR="00A81F24" w:rsidRPr="006B7CF5">
        <w:rPr>
          <w:rFonts w:cs="Arial"/>
          <w:lang w:val="en-US"/>
        </w:rPr>
        <w:t>demand for</w:t>
      </w:r>
      <w:r w:rsidRPr="0060738B">
        <w:rPr>
          <w:rFonts w:cs="Arial"/>
          <w:lang w:val="en-US"/>
        </w:rPr>
        <w:t xml:space="preserve"> multifunctional and space-saving products</w:t>
      </w:r>
      <w:r w:rsidR="00A81F24" w:rsidRPr="006B7CF5">
        <w:rPr>
          <w:rFonts w:cs="Arial"/>
          <w:lang w:val="en-US"/>
        </w:rPr>
        <w:t xml:space="preserve">, for example, </w:t>
      </w:r>
      <w:r w:rsidRPr="0060738B">
        <w:rPr>
          <w:rFonts w:cs="Arial"/>
          <w:lang w:val="en-US"/>
        </w:rPr>
        <w:t>sofa beds, extendable tables, and modular storage units (IKEA, 2022).</w:t>
      </w:r>
    </w:p>
    <w:p w14:paraId="046B2026" w14:textId="36491E50" w:rsidR="0060738B" w:rsidRPr="006B7CF5" w:rsidRDefault="0060738B" w:rsidP="00BE367D">
      <w:pPr>
        <w:rPr>
          <w:rFonts w:cs="Arial"/>
          <w:lang w:val="en-US"/>
        </w:rPr>
      </w:pPr>
      <w:r w:rsidRPr="0060738B">
        <w:rPr>
          <w:rFonts w:cs="Arial"/>
          <w:lang w:val="en-US"/>
        </w:rPr>
        <w:t xml:space="preserve">In both </w:t>
      </w:r>
      <w:r w:rsidR="00A81F24" w:rsidRPr="006B7CF5">
        <w:rPr>
          <w:rFonts w:cs="Arial"/>
          <w:lang w:val="en-US"/>
        </w:rPr>
        <w:t>Sweden and China</w:t>
      </w:r>
      <w:r w:rsidRPr="0060738B">
        <w:rPr>
          <w:rFonts w:cs="Arial"/>
          <w:lang w:val="en-US"/>
        </w:rPr>
        <w:t>,</w:t>
      </w:r>
      <w:r w:rsidR="00A81F24" w:rsidRPr="006B7CF5">
        <w:rPr>
          <w:rFonts w:cs="Arial"/>
          <w:lang w:val="en-US"/>
        </w:rPr>
        <w:t xml:space="preserve"> the</w:t>
      </w:r>
      <w:r w:rsidRPr="0060738B">
        <w:rPr>
          <w:rFonts w:cs="Arial"/>
          <w:lang w:val="en-US"/>
        </w:rPr>
        <w:t xml:space="preserve"> product width is broad, including living room, bedroom, kitchen, storage, lighting, textiles, and home accessories, </w:t>
      </w:r>
      <w:r w:rsidR="00A81F24" w:rsidRPr="006B7CF5">
        <w:rPr>
          <w:rFonts w:cs="Arial"/>
          <w:lang w:val="en-US"/>
        </w:rPr>
        <w:t>enabling</w:t>
      </w:r>
      <w:r w:rsidRPr="0060738B">
        <w:rPr>
          <w:rFonts w:cs="Arial"/>
          <w:lang w:val="en-US"/>
        </w:rPr>
        <w:t xml:space="preserve"> IKEA’s one-stop home furnishing position</w:t>
      </w:r>
      <w:r w:rsidR="00A81F24" w:rsidRPr="006B7CF5">
        <w:rPr>
          <w:rFonts w:cs="Arial"/>
          <w:lang w:val="en-US"/>
        </w:rPr>
        <w:t xml:space="preserve"> strategy</w:t>
      </w:r>
      <w:r w:rsidRPr="0060738B">
        <w:rPr>
          <w:rFonts w:cs="Arial"/>
          <w:lang w:val="en-US"/>
        </w:rPr>
        <w:t xml:space="preserve"> (IKEA Sweden, 2026; IKEA China, 2026a). IKEA also </w:t>
      </w:r>
      <w:r w:rsidR="00A81F24" w:rsidRPr="006B7CF5">
        <w:rPr>
          <w:rFonts w:cs="Arial"/>
          <w:lang w:val="en-US"/>
        </w:rPr>
        <w:t>utilises</w:t>
      </w:r>
      <w:r w:rsidRPr="0060738B">
        <w:rPr>
          <w:rFonts w:cs="Arial"/>
          <w:lang w:val="en-US"/>
        </w:rPr>
        <w:t xml:space="preserve"> brand extension, expanding beyond furniture into kitchenware, décor, lighting, storage, and service offerings such as delivery and assembly (IKEA, 2026c; IKEA China, 2026b; IKEA China, 2026c). Product length is high in both </w:t>
      </w:r>
      <w:r w:rsidR="00A81F24" w:rsidRPr="006B7CF5">
        <w:rPr>
          <w:rFonts w:cs="Arial"/>
          <w:lang w:val="en-US"/>
        </w:rPr>
        <w:t xml:space="preserve">Sweden and Chinese </w:t>
      </w:r>
      <w:r w:rsidRPr="0060738B">
        <w:rPr>
          <w:rFonts w:cs="Arial"/>
          <w:lang w:val="en-US"/>
        </w:rPr>
        <w:t xml:space="preserve">markets, while product depth differs </w:t>
      </w:r>
      <w:r w:rsidR="00A81F24" w:rsidRPr="006B7CF5">
        <w:rPr>
          <w:rFonts w:cs="Arial"/>
          <w:lang w:val="en-US"/>
        </w:rPr>
        <w:t>between these two markets</w:t>
      </w:r>
      <w:r w:rsidRPr="0060738B">
        <w:rPr>
          <w:rFonts w:cs="Arial"/>
          <w:lang w:val="en-US"/>
        </w:rPr>
        <w:t xml:space="preserve">. In Sweden, depth is reflected </w:t>
      </w:r>
      <w:r w:rsidR="00A81F24" w:rsidRPr="006B7CF5">
        <w:rPr>
          <w:rFonts w:cs="Arial"/>
          <w:lang w:val="en-US"/>
        </w:rPr>
        <w:t>primarily</w:t>
      </w:r>
      <w:r w:rsidRPr="0060738B">
        <w:rPr>
          <w:rFonts w:cs="Arial"/>
          <w:lang w:val="en-US"/>
        </w:rPr>
        <w:t xml:space="preserve"> through variations in size, colour, and materials. In China, depth is </w:t>
      </w:r>
      <w:r w:rsidR="006B7CF5" w:rsidRPr="006B7CF5">
        <w:rPr>
          <w:rFonts w:cs="Arial"/>
          <w:lang w:val="en-US"/>
        </w:rPr>
        <w:t>more</w:t>
      </w:r>
      <w:r w:rsidRPr="0060738B">
        <w:rPr>
          <w:rFonts w:cs="Arial"/>
          <w:lang w:val="en-US"/>
        </w:rPr>
        <w:t xml:space="preserve"> suited to urban living. </w:t>
      </w:r>
    </w:p>
    <w:p w14:paraId="3D3F6CB9" w14:textId="2E1C07FC" w:rsidR="00BE367D" w:rsidRPr="006B7CF5" w:rsidRDefault="00BE367D" w:rsidP="00BE367D">
      <w:pPr>
        <w:rPr>
          <w:rFonts w:cs="Arial"/>
          <w:b/>
          <w:bCs/>
          <w:lang w:val="en-US"/>
        </w:rPr>
      </w:pPr>
      <w:r w:rsidRPr="006B7CF5">
        <w:rPr>
          <w:rFonts w:cs="Arial"/>
          <w:b/>
          <w:bCs/>
          <w:lang w:val="en-US"/>
        </w:rPr>
        <w:t>Price</w:t>
      </w:r>
    </w:p>
    <w:p w14:paraId="453AD963" w14:textId="3A952FBD" w:rsidR="00BE367D" w:rsidRDefault="00BE367D" w:rsidP="00BE367D">
      <w:pPr>
        <w:rPr>
          <w:rFonts w:cs="Arial"/>
          <w:lang w:val="en-US"/>
        </w:rPr>
      </w:pPr>
      <w:r w:rsidRPr="006B7CF5">
        <w:rPr>
          <w:rFonts w:cs="Arial"/>
          <w:lang w:val="en-US"/>
        </w:rPr>
        <w:t>IKEA has a value for money pricing strategy in both countries and strives to ensure that good design is affordable to the large number of consumers</w:t>
      </w:r>
      <w:r w:rsidR="00622C03" w:rsidRPr="006B7CF5">
        <w:rPr>
          <w:rFonts w:cs="Arial"/>
          <w:lang w:val="en-US"/>
        </w:rPr>
        <w:t xml:space="preserve"> (Inter IKEA, 2024; IKEA, 2026c)</w:t>
      </w:r>
      <w:r w:rsidRPr="006B7CF5">
        <w:rPr>
          <w:rFonts w:cs="Arial"/>
          <w:lang w:val="en-US"/>
        </w:rPr>
        <w:t>. Price in Sweden is closely associated with daily low cost and wide market appeal. In return to the reduced prices, consumers tolerate self service and self assembly. Price is also important in China though consumers are not necessarily likely to view IKEA as a comparable low cost retailer due to local competition and income disparities. Simultaneously, IKEA is a brand that has aspirational value being a global brand</w:t>
      </w:r>
      <w:r w:rsidR="00622C03" w:rsidRPr="006B7CF5">
        <w:rPr>
          <w:rFonts w:cs="Arial"/>
          <w:lang w:val="en-US"/>
        </w:rPr>
        <w:t xml:space="preserve"> </w:t>
      </w:r>
      <w:r w:rsidR="00622C03" w:rsidRPr="006B7CF5">
        <w:rPr>
          <w:rFonts w:cs="Arial"/>
        </w:rPr>
        <w:t>(IKEA, 2026d)</w:t>
      </w:r>
      <w:r w:rsidRPr="006B7CF5">
        <w:rPr>
          <w:rFonts w:cs="Arial"/>
          <w:lang w:val="en-US"/>
        </w:rPr>
        <w:t>.</w:t>
      </w:r>
    </w:p>
    <w:p w14:paraId="1CE6BFF2" w14:textId="77777777" w:rsidR="00E96347" w:rsidRPr="006B7CF5" w:rsidRDefault="00E96347" w:rsidP="00BE367D">
      <w:pPr>
        <w:rPr>
          <w:rFonts w:cs="Arial"/>
          <w:lang w:val="en-US"/>
        </w:rPr>
      </w:pPr>
    </w:p>
    <w:p w14:paraId="7DB27F2E" w14:textId="77777777" w:rsidR="00BE367D" w:rsidRPr="006B7CF5" w:rsidRDefault="00BE367D" w:rsidP="00BE367D">
      <w:pPr>
        <w:rPr>
          <w:rFonts w:cs="Arial"/>
          <w:b/>
          <w:bCs/>
          <w:lang w:val="en-US"/>
        </w:rPr>
      </w:pPr>
      <w:r w:rsidRPr="006B7CF5">
        <w:rPr>
          <w:rFonts w:cs="Arial"/>
          <w:b/>
          <w:bCs/>
          <w:lang w:val="en-US"/>
        </w:rPr>
        <w:lastRenderedPageBreak/>
        <w:t>Place</w:t>
      </w:r>
    </w:p>
    <w:p w14:paraId="1DC02D02" w14:textId="77777777" w:rsidR="00AA7537" w:rsidRPr="006B7CF5" w:rsidRDefault="00AA7537" w:rsidP="00BE367D">
      <w:pPr>
        <w:rPr>
          <w:rFonts w:cs="Arial"/>
        </w:rPr>
      </w:pPr>
      <w:r w:rsidRPr="006B7CF5">
        <w:rPr>
          <w:rFonts w:cs="Arial"/>
        </w:rPr>
        <w:t xml:space="preserve">In both Sweden and China, IKEA uses an </w:t>
      </w:r>
      <w:r w:rsidRPr="006B7CF5">
        <w:rPr>
          <w:rFonts w:cs="Arial"/>
          <w:b/>
          <w:bCs/>
        </w:rPr>
        <w:t>omnichannel distribution strategy</w:t>
      </w:r>
      <w:r w:rsidRPr="006B7CF5">
        <w:rPr>
          <w:rFonts w:cs="Arial"/>
        </w:rPr>
        <w:t xml:space="preserve">, combining physical stores with digital channels to reach customers efficiently. </w:t>
      </w:r>
    </w:p>
    <w:p w14:paraId="4EB6462F" w14:textId="43A3F9A5" w:rsidR="00367165" w:rsidRPr="006B7CF5" w:rsidRDefault="00EB60E7" w:rsidP="00367165">
      <w:pPr>
        <w:keepNext/>
      </w:pPr>
      <w:r w:rsidRPr="006B7CF5">
        <w:rPr>
          <w:noProof/>
          <w:lang w:eastAsia="en-GB"/>
        </w:rPr>
        <w:drawing>
          <wp:inline distT="0" distB="0" distL="0" distR="0" wp14:anchorId="58BAD955" wp14:editId="0E9745BC">
            <wp:extent cx="5943600" cy="3830955"/>
            <wp:effectExtent l="0" t="0" r="0" b="0"/>
            <wp:docPr id="1219638483" name="Picture 7" descr="Swedish giant Ikea to buy back used furniture for recycling, giving back |  Daily Sab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wedish giant Ikea to buy back used furniture for recycling, giving back |  Daily Sabah"/>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830955"/>
                    </a:xfrm>
                    <a:prstGeom prst="rect">
                      <a:avLst/>
                    </a:prstGeom>
                    <a:noFill/>
                    <a:ln>
                      <a:noFill/>
                    </a:ln>
                  </pic:spPr>
                </pic:pic>
              </a:graphicData>
            </a:graphic>
          </wp:inline>
        </w:drawing>
      </w:r>
    </w:p>
    <w:p w14:paraId="2F009982" w14:textId="22689044" w:rsidR="00AA7537" w:rsidRPr="006B7CF5" w:rsidRDefault="00367165" w:rsidP="00367165">
      <w:pPr>
        <w:pStyle w:val="Caption"/>
        <w:jc w:val="center"/>
        <w:rPr>
          <w:rFonts w:cs="Arial"/>
          <w:color w:val="auto"/>
        </w:rPr>
      </w:pPr>
      <w:r w:rsidRPr="006B7CF5">
        <w:rPr>
          <w:color w:val="auto"/>
        </w:rPr>
        <w:t xml:space="preserve">Figure </w:t>
      </w:r>
      <w:r w:rsidRPr="006B7CF5">
        <w:rPr>
          <w:color w:val="auto"/>
        </w:rPr>
        <w:fldChar w:fldCharType="begin"/>
      </w:r>
      <w:r w:rsidRPr="006B7CF5">
        <w:rPr>
          <w:color w:val="auto"/>
        </w:rPr>
        <w:instrText xml:space="preserve"> SEQ Figure \* ARABIC </w:instrText>
      </w:r>
      <w:r w:rsidRPr="006B7CF5">
        <w:rPr>
          <w:color w:val="auto"/>
        </w:rPr>
        <w:fldChar w:fldCharType="separate"/>
      </w:r>
      <w:r w:rsidR="006B7CF5" w:rsidRPr="006B7CF5">
        <w:rPr>
          <w:noProof/>
          <w:color w:val="auto"/>
        </w:rPr>
        <w:t>7</w:t>
      </w:r>
      <w:r w:rsidRPr="006B7CF5">
        <w:rPr>
          <w:color w:val="auto"/>
        </w:rPr>
        <w:fldChar w:fldCharType="end"/>
      </w:r>
      <w:r w:rsidRPr="006B7CF5">
        <w:rPr>
          <w:color w:val="auto"/>
        </w:rPr>
        <w:t>: IKEA in Sweden</w:t>
      </w:r>
    </w:p>
    <w:p w14:paraId="00229F16" w14:textId="708B6723" w:rsidR="00AA7537" w:rsidRPr="006B7CF5" w:rsidRDefault="00BE367D" w:rsidP="00BE367D">
      <w:pPr>
        <w:rPr>
          <w:rFonts w:cs="Arial"/>
          <w:lang w:val="en-US"/>
        </w:rPr>
      </w:pPr>
      <w:r w:rsidRPr="006B7CF5">
        <w:rPr>
          <w:rFonts w:cs="Arial"/>
          <w:lang w:val="en-US"/>
        </w:rPr>
        <w:t>At both China and Sweden, IKEA relies on big stores and electronic mediums to connect with consumers</w:t>
      </w:r>
      <w:r w:rsidR="00622C03" w:rsidRPr="006B7CF5">
        <w:rPr>
          <w:rFonts w:cs="Arial"/>
          <w:lang w:val="en-US"/>
        </w:rPr>
        <w:t xml:space="preserve"> </w:t>
      </w:r>
      <w:r w:rsidR="00622C03" w:rsidRPr="006B7CF5">
        <w:rPr>
          <w:rFonts w:cs="Arial"/>
        </w:rPr>
        <w:t>(Ingka Group, 2024; IKEA China, 2026b)</w:t>
      </w:r>
      <w:r w:rsidRPr="006B7CF5">
        <w:rPr>
          <w:rFonts w:cs="Arial"/>
          <w:lang w:val="en-US"/>
        </w:rPr>
        <w:t xml:space="preserve">. This ensures that the general retail format is the same in the markets. The place strategy in the two nations however works differently. The usual showroom / warehouse offer in Sweden suits the habits of consumers. </w:t>
      </w:r>
    </w:p>
    <w:p w14:paraId="39231B9A" w14:textId="6CC8BE0D" w:rsidR="00367165" w:rsidRPr="006B7CF5" w:rsidRDefault="00EB60E7" w:rsidP="00367165">
      <w:pPr>
        <w:keepNext/>
      </w:pPr>
      <w:r w:rsidRPr="006B7CF5">
        <w:rPr>
          <w:noProof/>
          <w:lang w:eastAsia="en-GB"/>
        </w:rPr>
        <w:lastRenderedPageBreak/>
        <w:drawing>
          <wp:inline distT="0" distB="0" distL="0" distR="0" wp14:anchorId="2B022446" wp14:editId="11308CD3">
            <wp:extent cx="5943600" cy="4457700"/>
            <wp:effectExtent l="0" t="0" r="0" b="0"/>
            <wp:docPr id="1273278781" name="Picture 8" descr="IKEA this Chinese New Year: FÖSSTA Collection, Special Offers, and In-Store  F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KEA this Chinese New Year: FÖSSTA Collection, Special Offers, and In-Store  Fu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12E6A27D" w14:textId="172A5F95" w:rsidR="00367165" w:rsidRPr="006B7CF5" w:rsidRDefault="00367165" w:rsidP="00367165">
      <w:pPr>
        <w:pStyle w:val="Caption"/>
        <w:jc w:val="center"/>
        <w:rPr>
          <w:color w:val="auto"/>
        </w:rPr>
      </w:pPr>
      <w:r w:rsidRPr="006B7CF5">
        <w:rPr>
          <w:color w:val="auto"/>
        </w:rPr>
        <w:t xml:space="preserve">Figure </w:t>
      </w:r>
      <w:r w:rsidRPr="006B7CF5">
        <w:rPr>
          <w:color w:val="auto"/>
        </w:rPr>
        <w:fldChar w:fldCharType="begin"/>
      </w:r>
      <w:r w:rsidRPr="006B7CF5">
        <w:rPr>
          <w:color w:val="auto"/>
        </w:rPr>
        <w:instrText xml:space="preserve"> SEQ Figure \* ARABIC </w:instrText>
      </w:r>
      <w:r w:rsidRPr="006B7CF5">
        <w:rPr>
          <w:color w:val="auto"/>
        </w:rPr>
        <w:fldChar w:fldCharType="separate"/>
      </w:r>
      <w:r w:rsidR="006B7CF5" w:rsidRPr="006B7CF5">
        <w:rPr>
          <w:noProof/>
          <w:color w:val="auto"/>
        </w:rPr>
        <w:t>8</w:t>
      </w:r>
      <w:r w:rsidRPr="006B7CF5">
        <w:rPr>
          <w:color w:val="auto"/>
        </w:rPr>
        <w:fldChar w:fldCharType="end"/>
      </w:r>
      <w:r w:rsidRPr="006B7CF5">
        <w:rPr>
          <w:color w:val="auto"/>
        </w:rPr>
        <w:t>: IKEA In China</w:t>
      </w:r>
    </w:p>
    <w:p w14:paraId="43C60E35" w14:textId="49CF84B6" w:rsidR="00BE367D" w:rsidRPr="006B7CF5" w:rsidRDefault="00BE367D" w:rsidP="00BE367D">
      <w:pPr>
        <w:rPr>
          <w:rFonts w:cs="Arial"/>
          <w:lang w:val="en-US"/>
        </w:rPr>
      </w:pPr>
      <w:r w:rsidRPr="006B7CF5">
        <w:rPr>
          <w:rFonts w:cs="Arial"/>
          <w:lang w:val="en-US"/>
        </w:rPr>
        <w:t>In China, IKEA needs to pay more attention to the big cities, digitalization, delivery and convenience</w:t>
      </w:r>
      <w:r w:rsidR="00622C03" w:rsidRPr="006B7CF5">
        <w:rPr>
          <w:rFonts w:cs="Arial"/>
          <w:lang w:val="en-US"/>
        </w:rPr>
        <w:t xml:space="preserve"> </w:t>
      </w:r>
      <w:r w:rsidR="00622C03" w:rsidRPr="006B7CF5">
        <w:rPr>
          <w:rFonts w:cs="Arial"/>
        </w:rPr>
        <w:t>(Ingka Group, 2024; IKEA China, 2026b; IKEA China, 2026c)</w:t>
      </w:r>
      <w:r w:rsidRPr="006B7CF5">
        <w:rPr>
          <w:rFonts w:cs="Arial"/>
          <w:lang w:val="en-US"/>
        </w:rPr>
        <w:t>.</w:t>
      </w:r>
    </w:p>
    <w:p w14:paraId="224CD158" w14:textId="77777777" w:rsidR="00454484" w:rsidRPr="006B7CF5" w:rsidRDefault="00454484" w:rsidP="00454484">
      <w:pPr>
        <w:rPr>
          <w:rFonts w:cs="Arial"/>
          <w:b/>
          <w:bCs/>
          <w:lang w:val="en-US"/>
        </w:rPr>
      </w:pPr>
      <w:r w:rsidRPr="006B7CF5">
        <w:rPr>
          <w:rFonts w:cs="Arial"/>
          <w:b/>
          <w:bCs/>
          <w:lang w:val="en-US"/>
        </w:rPr>
        <w:t>Promotion</w:t>
      </w:r>
    </w:p>
    <w:p w14:paraId="7807DB88" w14:textId="77777777" w:rsidR="00454484" w:rsidRPr="006B7CF5" w:rsidRDefault="00454484" w:rsidP="00454484">
      <w:pPr>
        <w:rPr>
          <w:rFonts w:cs="Arial"/>
          <w:lang w:val="en-US"/>
        </w:rPr>
      </w:pPr>
      <w:r w:rsidRPr="006B7CF5">
        <w:rPr>
          <w:rFonts w:cs="Arial"/>
          <w:lang w:val="en-US"/>
        </w:rPr>
        <w:t>Integrated Marketing Communication (IMC) is the alignment of various communication tools and channels in such a way that a brand conveys a clear, consistent and persuasive message to its intended audience (Kotler and Keller, 2016). IKEA uses IMC in both China and Sweden, where it advertises design, functionality, affordability, and better living everyday in its websites, catalogues, store displays, digital platforms, and communication of its services (IKEA Sweden, 2026; IKEA China, 2026a; IKEA, 2026c).</w:t>
      </w:r>
    </w:p>
    <w:p w14:paraId="607DE3F2" w14:textId="77777777" w:rsidR="00454484" w:rsidRPr="006B7CF5" w:rsidRDefault="00454484" w:rsidP="00454484">
      <w:pPr>
        <w:rPr>
          <w:rFonts w:cs="Arial"/>
          <w:lang w:val="en-US"/>
        </w:rPr>
      </w:pPr>
      <w:r w:rsidRPr="006B7CF5">
        <w:rPr>
          <w:rFonts w:cs="Arial"/>
          <w:lang w:val="en-US"/>
        </w:rPr>
        <w:t xml:space="preserve">But the mode of promotion in the two countries is different. Promotion in Sweden is more functional, direct and product oriented since IKEA is a household brand. Communication </w:t>
      </w:r>
      <w:r w:rsidRPr="006B7CF5">
        <w:rPr>
          <w:rFonts w:cs="Arial"/>
          <w:lang w:val="en-US"/>
        </w:rPr>
        <w:lastRenderedPageBreak/>
        <w:t>is inclined to focus on the practicality, cost-effectiveness, sustainability, and usefulness in everyday life. Promotion in China is more lifestyle-driven and persuasive as IKEA has to address the urban desire, modernity, and space-saving solutions. To illustrate, communication in China is probably to be more focused on compact living in apartment rooms, multifunctional furniture, convenience in delivery, and assistance in assembling the products, but in Sweden it is more about the simplicity of design, value, and convenient self-service shopping (IKEA, 2022; IKEA China, 2026b; IKEA China, 2026c). IKEA, therefore, employs IMC in the two markets, with Sweden indicating a simpler and informative marketing strategy and China indicating a more adaptive and aspirational approach to promotion.</w:t>
      </w:r>
    </w:p>
    <w:p w14:paraId="589E9859" w14:textId="77777777" w:rsidR="00454484" w:rsidRPr="006B7CF5" w:rsidRDefault="00454484" w:rsidP="00454484">
      <w:pPr>
        <w:rPr>
          <w:rFonts w:cs="Arial"/>
          <w:b/>
          <w:bCs/>
          <w:lang w:val="en-US"/>
        </w:rPr>
      </w:pPr>
      <w:r w:rsidRPr="006B7CF5">
        <w:rPr>
          <w:rFonts w:cs="Arial"/>
          <w:b/>
          <w:bCs/>
          <w:lang w:val="en-US"/>
        </w:rPr>
        <w:t>People</w:t>
      </w:r>
    </w:p>
    <w:p w14:paraId="65A069FA" w14:textId="3ADEF51A" w:rsidR="00401D60" w:rsidRPr="006B7CF5" w:rsidRDefault="00454484" w:rsidP="00BE367D">
      <w:pPr>
        <w:rPr>
          <w:rFonts w:cs="Arial"/>
          <w:lang w:val="en-US"/>
        </w:rPr>
      </w:pPr>
      <w:r w:rsidRPr="006B7CF5">
        <w:rPr>
          <w:rFonts w:cs="Arial"/>
          <w:lang w:val="en-US"/>
        </w:rPr>
        <w:t xml:space="preserve">People are also significant in the provision of IKEA experience in both countries. The current number of IKEA employees in Sweden and China is not clearly revealed in recent public sources. Thus, it can be assumed that there are approximately 6,500 employees in Sweden and 10,000 employees in China. This is because IKEA holds higher service, delivery, and digital support needs in China than in Sweden, as the retailer is not as large in China. Accordingly, China will have a more significant number of employees whereas Sweden will have fewer but still considerable number of employees. </w:t>
      </w:r>
      <w:r w:rsidR="00BE367D" w:rsidRPr="006B7CF5">
        <w:rPr>
          <w:rFonts w:cs="Arial"/>
          <w:lang w:val="en-US"/>
        </w:rPr>
        <w:t>Sweden involves more customer autonomy, fewer staff services</w:t>
      </w:r>
      <w:r w:rsidR="00E06342" w:rsidRPr="006B7CF5">
        <w:rPr>
          <w:rFonts w:cs="Arial"/>
          <w:lang w:val="en-US"/>
        </w:rPr>
        <w:t>,</w:t>
      </w:r>
      <w:r w:rsidR="00BE367D" w:rsidRPr="006B7CF5">
        <w:rPr>
          <w:rFonts w:cs="Arial"/>
          <w:lang w:val="en-US"/>
        </w:rPr>
        <w:t xml:space="preserve"> whereas China needs to have more support and service engagement, as customers tend to seek more guidance</w:t>
      </w:r>
      <w:r w:rsidR="00622C03" w:rsidRPr="006B7CF5">
        <w:rPr>
          <w:rFonts w:cs="Arial"/>
          <w:lang w:val="en-US"/>
        </w:rPr>
        <w:t xml:space="preserve"> </w:t>
      </w:r>
      <w:r w:rsidR="00622C03" w:rsidRPr="006B7CF5">
        <w:rPr>
          <w:rFonts w:cs="Arial"/>
        </w:rPr>
        <w:t>(IKEA, 2026a; IKEA China, 2026c)</w:t>
      </w:r>
      <w:r w:rsidR="00BE367D" w:rsidRPr="006B7CF5">
        <w:rPr>
          <w:rFonts w:cs="Arial"/>
          <w:lang w:val="en-US"/>
        </w:rPr>
        <w:t>.</w:t>
      </w:r>
      <w:r w:rsidR="00401D60" w:rsidRPr="006B7CF5">
        <w:rPr>
          <w:rFonts w:cs="Arial"/>
          <w:lang w:val="en-US"/>
        </w:rPr>
        <w:t xml:space="preserve"> IKEA gives staff training and motivation in both Sweden and China by continuous learning, skills development, and leadership development. Employee motivation is supported by reward and wellbeing programmes such as the One IKEA Bonus and Tack!. In Sweden, training mainly supports efficient self-service operations, while in China it is more important for customer guidance and service support.</w:t>
      </w:r>
    </w:p>
    <w:p w14:paraId="1CBBEC26" w14:textId="3A518D24" w:rsidR="00BE367D" w:rsidRPr="006B7CF5" w:rsidRDefault="00BE367D" w:rsidP="00BE367D">
      <w:pPr>
        <w:rPr>
          <w:rFonts w:cs="Arial"/>
          <w:b/>
          <w:bCs/>
          <w:lang w:val="en-US"/>
        </w:rPr>
      </w:pPr>
      <w:r w:rsidRPr="006B7CF5">
        <w:rPr>
          <w:rFonts w:cs="Arial"/>
          <w:b/>
          <w:bCs/>
          <w:lang w:val="en-US"/>
        </w:rPr>
        <w:t>Process</w:t>
      </w:r>
    </w:p>
    <w:p w14:paraId="12A758CA" w14:textId="38AABDA5" w:rsidR="008E2826" w:rsidRPr="006B7CF5" w:rsidRDefault="00BE367D" w:rsidP="00BE367D">
      <w:pPr>
        <w:rPr>
          <w:rFonts w:cs="Arial"/>
          <w:b/>
          <w:bCs/>
          <w:lang w:val="en-US"/>
        </w:rPr>
      </w:pPr>
      <w:r w:rsidRPr="006B7CF5">
        <w:rPr>
          <w:rFonts w:cs="Arial"/>
          <w:lang w:val="en-US"/>
        </w:rPr>
        <w:t>IKEA applies similar retail process in both markets, including showroom browsing, product choice and self service aspects</w:t>
      </w:r>
      <w:r w:rsidR="00622C03" w:rsidRPr="006B7CF5">
        <w:rPr>
          <w:rFonts w:cs="Arial"/>
          <w:lang w:val="en-US"/>
        </w:rPr>
        <w:t xml:space="preserve"> </w:t>
      </w:r>
      <w:r w:rsidR="00622C03" w:rsidRPr="006B7CF5">
        <w:rPr>
          <w:rFonts w:cs="Arial"/>
        </w:rPr>
        <w:t>(IKEA, 2026a; IKEA China, 2026c)</w:t>
      </w:r>
      <w:r w:rsidRPr="006B7CF5">
        <w:rPr>
          <w:rFonts w:cs="Arial"/>
          <w:lang w:val="en-US"/>
        </w:rPr>
        <w:t>. This is much easier to accept in Sweden, as it can fit the culture of local shopping. The process needs more flexibility, customer support and digital convenience in China.</w:t>
      </w:r>
      <w:r w:rsidR="00401D60" w:rsidRPr="006B7CF5">
        <w:rPr>
          <w:rFonts w:cs="Arial"/>
          <w:lang w:val="en-US"/>
        </w:rPr>
        <w:t xml:space="preserve"> IKEA manages </w:t>
      </w:r>
      <w:r w:rsidR="00401D60" w:rsidRPr="006B7CF5">
        <w:rPr>
          <w:rFonts w:cs="Arial"/>
          <w:lang w:val="en-US"/>
        </w:rPr>
        <w:lastRenderedPageBreak/>
        <w:t>complaints in both Sweden and China through customer service channels. In Sweden, the process is more store-based and self-service oriented, while in China it is more digitally integrated and service-supported. Overall, Sweden follows a more traditional complaint process, whereas China places greater emphasis on online customer assistance.</w:t>
      </w:r>
    </w:p>
    <w:p w14:paraId="10D9874D" w14:textId="552599D6" w:rsidR="00BE367D" w:rsidRPr="006B7CF5" w:rsidRDefault="00BE367D" w:rsidP="00BE367D">
      <w:pPr>
        <w:rPr>
          <w:rFonts w:cs="Arial"/>
          <w:b/>
          <w:bCs/>
          <w:lang w:val="en-US"/>
        </w:rPr>
      </w:pPr>
      <w:r w:rsidRPr="006B7CF5">
        <w:rPr>
          <w:rFonts w:cs="Arial"/>
          <w:b/>
          <w:bCs/>
          <w:lang w:val="en-US"/>
        </w:rPr>
        <w:t>Physical Evidence</w:t>
      </w:r>
    </w:p>
    <w:p w14:paraId="62750B0E" w14:textId="1847E070" w:rsidR="00367165" w:rsidRPr="006B7CF5" w:rsidRDefault="00E06342" w:rsidP="00367165">
      <w:pPr>
        <w:keepNext/>
      </w:pPr>
      <w:r w:rsidRPr="006B7CF5">
        <w:rPr>
          <w:rFonts w:cs="Arial"/>
          <w:b/>
          <w:bCs/>
          <w:noProof/>
          <w:lang w:eastAsia="en-GB"/>
        </w:rPr>
        <w:drawing>
          <wp:anchor distT="0" distB="0" distL="114300" distR="114300" simplePos="0" relativeHeight="251658240" behindDoc="1" locked="0" layoutInCell="1" allowOverlap="1" wp14:anchorId="3D6B00EE" wp14:editId="6DD40387">
            <wp:simplePos x="0" y="0"/>
            <wp:positionH relativeFrom="column">
              <wp:posOffset>2924175</wp:posOffset>
            </wp:positionH>
            <wp:positionV relativeFrom="paragraph">
              <wp:posOffset>20955</wp:posOffset>
            </wp:positionV>
            <wp:extent cx="3019425" cy="2244725"/>
            <wp:effectExtent l="0" t="0" r="9525" b="3175"/>
            <wp:wrapNone/>
            <wp:docPr id="66325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5354"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19425" cy="2244725"/>
                    </a:xfrm>
                    <a:prstGeom prst="rect">
                      <a:avLst/>
                    </a:prstGeom>
                  </pic:spPr>
                </pic:pic>
              </a:graphicData>
            </a:graphic>
            <wp14:sizeRelV relativeFrom="margin">
              <wp14:pctHeight>0</wp14:pctHeight>
            </wp14:sizeRelV>
          </wp:anchor>
        </w:drawing>
      </w:r>
      <w:r w:rsidR="00367165" w:rsidRPr="006B7CF5">
        <w:rPr>
          <w:rFonts w:cs="Arial"/>
          <w:b/>
          <w:bCs/>
          <w:noProof/>
          <w:lang w:eastAsia="en-GB"/>
        </w:rPr>
        <w:drawing>
          <wp:inline distT="0" distB="0" distL="0" distR="0" wp14:anchorId="5254A9D8" wp14:editId="6A713AE5">
            <wp:extent cx="2924175" cy="2244367"/>
            <wp:effectExtent l="0" t="0" r="0" b="3810"/>
            <wp:docPr id="350228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28123" name=""/>
                    <pic:cNvPicPr/>
                  </pic:nvPicPr>
                  <pic:blipFill>
                    <a:blip r:embed="rId21"/>
                    <a:stretch>
                      <a:fillRect/>
                    </a:stretch>
                  </pic:blipFill>
                  <pic:spPr>
                    <a:xfrm>
                      <a:off x="0" y="0"/>
                      <a:ext cx="2933745" cy="2251712"/>
                    </a:xfrm>
                    <a:prstGeom prst="rect">
                      <a:avLst/>
                    </a:prstGeom>
                  </pic:spPr>
                </pic:pic>
              </a:graphicData>
            </a:graphic>
          </wp:inline>
        </w:drawing>
      </w:r>
    </w:p>
    <w:p w14:paraId="1D51C018" w14:textId="3EA67ADC" w:rsidR="00367165" w:rsidRPr="006B7CF5" w:rsidRDefault="00E62498" w:rsidP="00367165">
      <w:pPr>
        <w:pStyle w:val="Caption"/>
        <w:jc w:val="center"/>
        <w:rPr>
          <w:rFonts w:cs="Arial"/>
          <w:b/>
          <w:bCs/>
          <w:color w:val="auto"/>
          <w:lang w:val="en-US"/>
        </w:rPr>
      </w:pPr>
      <w:r w:rsidRPr="006B7CF5">
        <w:rPr>
          <w:noProof/>
          <w:color w:val="auto"/>
          <w:lang w:eastAsia="en-GB"/>
        </w:rPr>
        <w:drawing>
          <wp:anchor distT="0" distB="0" distL="114300" distR="114300" simplePos="0" relativeHeight="251659264" behindDoc="1" locked="0" layoutInCell="1" allowOverlap="1" wp14:anchorId="2A4502BD" wp14:editId="29C41B16">
            <wp:simplePos x="0" y="0"/>
            <wp:positionH relativeFrom="column">
              <wp:posOffset>3238500</wp:posOffset>
            </wp:positionH>
            <wp:positionV relativeFrom="paragraph">
              <wp:posOffset>260985</wp:posOffset>
            </wp:positionV>
            <wp:extent cx="2705100" cy="2019300"/>
            <wp:effectExtent l="0" t="0" r="0" b="0"/>
            <wp:wrapNone/>
            <wp:docPr id="1816635324" name="Picture 2" descr="Staff of IKEA work at IKEA store, the first one in central China, in  Zhengzhou city, central China's Henan province, 29 August 2019. *** Local  Caption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ff of IKEA work at IKEA store, the first one in central China, in  Zhengzhou city, central China's Henan province, 29 August 2019. *** Local  Caption Stock Photo - Alamy"/>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1401" b="8760"/>
                    <a:stretch>
                      <a:fillRect/>
                    </a:stretch>
                  </pic:blipFill>
                  <pic:spPr bwMode="auto">
                    <a:xfrm>
                      <a:off x="0" y="0"/>
                      <a:ext cx="2705100" cy="2019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7165" w:rsidRPr="006B7CF5">
        <w:rPr>
          <w:color w:val="auto"/>
        </w:rPr>
        <w:t xml:space="preserve">Figure </w:t>
      </w:r>
      <w:r w:rsidR="00367165" w:rsidRPr="006B7CF5">
        <w:rPr>
          <w:color w:val="auto"/>
        </w:rPr>
        <w:fldChar w:fldCharType="begin"/>
      </w:r>
      <w:r w:rsidR="00367165" w:rsidRPr="006B7CF5">
        <w:rPr>
          <w:color w:val="auto"/>
        </w:rPr>
        <w:instrText xml:space="preserve"> SEQ Figure \* ARABIC </w:instrText>
      </w:r>
      <w:r w:rsidR="00367165" w:rsidRPr="006B7CF5">
        <w:rPr>
          <w:color w:val="auto"/>
        </w:rPr>
        <w:fldChar w:fldCharType="separate"/>
      </w:r>
      <w:r w:rsidR="006B7CF5" w:rsidRPr="006B7CF5">
        <w:rPr>
          <w:noProof/>
          <w:color w:val="auto"/>
        </w:rPr>
        <w:t>9</w:t>
      </w:r>
      <w:r w:rsidR="00367165" w:rsidRPr="006B7CF5">
        <w:rPr>
          <w:color w:val="auto"/>
        </w:rPr>
        <w:fldChar w:fldCharType="end"/>
      </w:r>
      <w:r w:rsidR="00367165" w:rsidRPr="006B7CF5">
        <w:rPr>
          <w:color w:val="auto"/>
        </w:rPr>
        <w:t>: IKEA Website in Sweden and China</w:t>
      </w:r>
    </w:p>
    <w:p w14:paraId="13742FEB" w14:textId="11E438C1" w:rsidR="00E62498" w:rsidRPr="006B7CF5" w:rsidRDefault="00E62498" w:rsidP="00E62498">
      <w:pPr>
        <w:keepNext/>
      </w:pPr>
      <w:r w:rsidRPr="006B7CF5">
        <w:rPr>
          <w:noProof/>
          <w:lang w:eastAsia="en-GB"/>
        </w:rPr>
        <w:drawing>
          <wp:inline distT="0" distB="0" distL="0" distR="0" wp14:anchorId="605B0D28" wp14:editId="7ECD6C63">
            <wp:extent cx="3029921" cy="2019300"/>
            <wp:effectExtent l="0" t="0" r="0" b="0"/>
            <wp:docPr id="441249074" name="Picture 3" descr="Good reasons to become one of our co-workers - IKEA Switzer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od reasons to become one of our co-workers - IKEA Switzerlan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35905" cy="2023288"/>
                    </a:xfrm>
                    <a:prstGeom prst="rect">
                      <a:avLst/>
                    </a:prstGeom>
                    <a:noFill/>
                    <a:ln>
                      <a:noFill/>
                    </a:ln>
                  </pic:spPr>
                </pic:pic>
              </a:graphicData>
            </a:graphic>
          </wp:inline>
        </w:drawing>
      </w:r>
    </w:p>
    <w:p w14:paraId="71C6B562" w14:textId="1622CF47" w:rsidR="00E62498" w:rsidRPr="006B7CF5" w:rsidRDefault="00E62498" w:rsidP="00E62498">
      <w:pPr>
        <w:pStyle w:val="Caption"/>
        <w:jc w:val="center"/>
        <w:rPr>
          <w:rFonts w:cs="Arial"/>
          <w:color w:val="auto"/>
          <w:lang w:val="en-US"/>
        </w:rPr>
      </w:pPr>
      <w:r w:rsidRPr="006B7CF5">
        <w:rPr>
          <w:color w:val="auto"/>
        </w:rPr>
        <w:t xml:space="preserve">Figure </w:t>
      </w:r>
      <w:r w:rsidRPr="006B7CF5">
        <w:rPr>
          <w:color w:val="auto"/>
        </w:rPr>
        <w:fldChar w:fldCharType="begin"/>
      </w:r>
      <w:r w:rsidRPr="006B7CF5">
        <w:rPr>
          <w:color w:val="auto"/>
        </w:rPr>
        <w:instrText xml:space="preserve"> SEQ Figure \* ARABIC </w:instrText>
      </w:r>
      <w:r w:rsidRPr="006B7CF5">
        <w:rPr>
          <w:color w:val="auto"/>
        </w:rPr>
        <w:fldChar w:fldCharType="separate"/>
      </w:r>
      <w:r w:rsidR="006B7CF5" w:rsidRPr="006B7CF5">
        <w:rPr>
          <w:noProof/>
          <w:color w:val="auto"/>
        </w:rPr>
        <w:t>10</w:t>
      </w:r>
      <w:r w:rsidRPr="006B7CF5">
        <w:rPr>
          <w:color w:val="auto"/>
        </w:rPr>
        <w:fldChar w:fldCharType="end"/>
      </w:r>
      <w:r w:rsidRPr="006B7CF5">
        <w:rPr>
          <w:color w:val="auto"/>
        </w:rPr>
        <w:t>: IKEA Staff in Sweden and China</w:t>
      </w:r>
    </w:p>
    <w:p w14:paraId="5895D41D" w14:textId="6F297200" w:rsidR="00A1677F" w:rsidRPr="006B7CF5" w:rsidRDefault="00BE367D" w:rsidP="00367165">
      <w:pPr>
        <w:rPr>
          <w:rFonts w:cs="Arial"/>
          <w:lang w:val="en-US"/>
        </w:rPr>
      </w:pPr>
      <w:r w:rsidRPr="006B7CF5">
        <w:rPr>
          <w:rFonts w:cs="Arial"/>
          <w:lang w:val="en-US"/>
        </w:rPr>
        <w:t>The visible brand elements that IKEA applies in the two countries include big stores, model rooms, product displays and strong branded environment</w:t>
      </w:r>
      <w:r w:rsidR="00622C03" w:rsidRPr="006B7CF5">
        <w:rPr>
          <w:rFonts w:cs="Arial"/>
          <w:lang w:val="en-US"/>
        </w:rPr>
        <w:t xml:space="preserve"> </w:t>
      </w:r>
      <w:r w:rsidR="00622C03" w:rsidRPr="006B7CF5">
        <w:rPr>
          <w:rFonts w:cs="Arial"/>
        </w:rPr>
        <w:t>(Ingka Group, 2024; IKEA Sweden, 2026; IKEA China, 2026a)</w:t>
      </w:r>
      <w:r w:rsidRPr="006B7CF5">
        <w:rPr>
          <w:rFonts w:cs="Arial"/>
          <w:lang w:val="en-US"/>
        </w:rPr>
        <w:t xml:space="preserve">. These make a distinct international identity. Nevertheless, they have a different meaning. In Sweden, they are largely pragmatic and </w:t>
      </w:r>
      <w:r w:rsidRPr="006B7CF5">
        <w:rPr>
          <w:rFonts w:cs="Arial"/>
          <w:lang w:val="en-US"/>
        </w:rPr>
        <w:lastRenderedPageBreak/>
        <w:t>efficient in shopping. They also develop style of living inspiration and modern city attraction in China.</w:t>
      </w:r>
      <w:r w:rsidR="008E2826" w:rsidRPr="006B7CF5">
        <w:rPr>
          <w:rFonts w:cs="Arial"/>
          <w:lang w:val="en-US"/>
        </w:rPr>
        <w:t xml:space="preserve"> </w:t>
      </w:r>
    </w:p>
    <w:p w14:paraId="37B309C2" w14:textId="77777777" w:rsidR="00A1677F" w:rsidRPr="006B7CF5" w:rsidRDefault="00A1677F" w:rsidP="00A1677F">
      <w:pPr>
        <w:keepNext/>
      </w:pPr>
      <w:r w:rsidRPr="006B7CF5">
        <w:rPr>
          <w:rFonts w:cs="Arial"/>
          <w:noProof/>
          <w:lang w:eastAsia="en-GB"/>
        </w:rPr>
        <w:drawing>
          <wp:inline distT="0" distB="0" distL="0" distR="0" wp14:anchorId="5095F8FD" wp14:editId="247DDBD3">
            <wp:extent cx="5943600" cy="2780665"/>
            <wp:effectExtent l="0" t="0" r="0" b="635"/>
            <wp:docPr id="1514802902" name="Picture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E5462C25-EC9B-C235-CACC-01CD28ECEE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E5462C25-EC9B-C235-CACC-01CD28ECEEBF}"/>
                        </a:ext>
                      </a:extLst>
                    </pic:cNvPr>
                    <pic:cNvPicPr>
                      <a:picLocks noChangeAspect="1"/>
                    </pic:cNvPicPr>
                  </pic:nvPicPr>
                  <pic:blipFill>
                    <a:blip r:embed="rId24"/>
                    <a:stretch>
                      <a:fillRect/>
                    </a:stretch>
                  </pic:blipFill>
                  <pic:spPr>
                    <a:xfrm>
                      <a:off x="0" y="0"/>
                      <a:ext cx="5943600" cy="2780665"/>
                    </a:xfrm>
                    <a:prstGeom prst="rect">
                      <a:avLst/>
                    </a:prstGeom>
                  </pic:spPr>
                </pic:pic>
              </a:graphicData>
            </a:graphic>
          </wp:inline>
        </w:drawing>
      </w:r>
    </w:p>
    <w:p w14:paraId="59D0BB6C" w14:textId="05BEEB3F" w:rsidR="00A1677F" w:rsidRPr="006B7CF5" w:rsidRDefault="00A1677F" w:rsidP="00A1677F">
      <w:pPr>
        <w:pStyle w:val="Caption"/>
        <w:jc w:val="center"/>
        <w:rPr>
          <w:rFonts w:cs="Arial"/>
          <w:color w:val="auto"/>
          <w:sz w:val="22"/>
          <w:lang w:val="en-US"/>
        </w:rPr>
      </w:pPr>
      <w:r w:rsidRPr="006B7CF5">
        <w:rPr>
          <w:color w:val="auto"/>
          <w:sz w:val="22"/>
        </w:rPr>
        <w:t xml:space="preserve">Figure </w:t>
      </w:r>
      <w:r w:rsidRPr="006B7CF5">
        <w:rPr>
          <w:color w:val="auto"/>
          <w:sz w:val="22"/>
        </w:rPr>
        <w:fldChar w:fldCharType="begin"/>
      </w:r>
      <w:r w:rsidRPr="006B7CF5">
        <w:rPr>
          <w:color w:val="auto"/>
          <w:sz w:val="22"/>
        </w:rPr>
        <w:instrText xml:space="preserve"> SEQ Figure \* ARABIC </w:instrText>
      </w:r>
      <w:r w:rsidRPr="006B7CF5">
        <w:rPr>
          <w:color w:val="auto"/>
          <w:sz w:val="22"/>
        </w:rPr>
        <w:fldChar w:fldCharType="separate"/>
      </w:r>
      <w:r w:rsidR="006B7CF5" w:rsidRPr="006B7CF5">
        <w:rPr>
          <w:noProof/>
          <w:color w:val="auto"/>
          <w:sz w:val="22"/>
        </w:rPr>
        <w:t>11</w:t>
      </w:r>
      <w:r w:rsidRPr="006B7CF5">
        <w:rPr>
          <w:color w:val="auto"/>
          <w:sz w:val="22"/>
        </w:rPr>
        <w:fldChar w:fldCharType="end"/>
      </w:r>
      <w:r w:rsidRPr="006B7CF5">
        <w:rPr>
          <w:color w:val="auto"/>
          <w:sz w:val="22"/>
        </w:rPr>
        <w:t>: 7P of Marketing Summary for IKEA (Source: Authors)</w:t>
      </w:r>
    </w:p>
    <w:p w14:paraId="178FFF8A" w14:textId="06F73627" w:rsidR="00BE367D" w:rsidRPr="006B7CF5" w:rsidRDefault="00BE367D" w:rsidP="00A1677F">
      <w:pPr>
        <w:pStyle w:val="Heading2"/>
      </w:pPr>
      <w:bookmarkStart w:id="10" w:name="_Toc227333982"/>
      <w:r w:rsidRPr="006B7CF5">
        <w:t>The similarities and Differences of Marketing Mix</w:t>
      </w:r>
      <w:r w:rsidR="006C2032" w:rsidRPr="006B7CF5">
        <w:t xml:space="preserve"> for Both Sweden and China</w:t>
      </w:r>
      <w:bookmarkEnd w:id="10"/>
    </w:p>
    <w:p w14:paraId="0A4B12B3" w14:textId="7CEB83E3" w:rsidR="00BE367D" w:rsidRPr="006B7CF5" w:rsidRDefault="00BE367D" w:rsidP="00BE367D">
      <w:pPr>
        <w:rPr>
          <w:rFonts w:cs="Arial"/>
          <w:lang w:val="en-US"/>
        </w:rPr>
      </w:pPr>
      <w:r w:rsidRPr="006B7CF5">
        <w:rPr>
          <w:rFonts w:cs="Arial"/>
          <w:lang w:val="en-US"/>
        </w:rPr>
        <w:t>IKEA marketing mix in Sweden and China have a number of similarities. The company retains the same basic concept in the countries of cheap, practical and stylish home furnishing and it employs the same general 7P model</w:t>
      </w:r>
      <w:r w:rsidR="00622C03" w:rsidRPr="006B7CF5">
        <w:rPr>
          <w:rFonts w:cs="Arial"/>
          <w:lang w:val="en-US"/>
        </w:rPr>
        <w:t xml:space="preserve"> </w:t>
      </w:r>
      <w:r w:rsidR="00622C03" w:rsidRPr="006B7CF5">
        <w:rPr>
          <w:rFonts w:cs="Arial"/>
        </w:rPr>
        <w:t>(Booms and Bitner, 1981; IKEA Sweden, 2026; IKEA China, 2026a)</w:t>
      </w:r>
      <w:r w:rsidRPr="006B7CF5">
        <w:rPr>
          <w:rFonts w:cs="Arial"/>
          <w:lang w:val="en-US"/>
        </w:rPr>
        <w:t>. Nevertheless, the differences are critical particularly in product, price, place and promotion. In Sweden the product is more standardised whereas in China it is more customised to meet the smaller living space. Price in Sweden is more directly connected with the mass market price, whereas in China it is aspirational as well. Place in Sweden is more tailored to the classic large store format, and China should receive more attention in the cities, delivery, and digital assistance. The promotion in Sweden is more functional as compared to China which is lifestyle oriented. In general, there is more standardisation of marketing mix utilized by IKEA in Sweden and more adaptation in China due to culture, income, housing and consumer behaviour differences</w:t>
      </w:r>
      <w:r w:rsidR="00622C03" w:rsidRPr="006B7CF5">
        <w:rPr>
          <w:rFonts w:cs="Arial"/>
          <w:lang w:val="en-US"/>
        </w:rPr>
        <w:t xml:space="preserve"> </w:t>
      </w:r>
      <w:r w:rsidR="00622C03" w:rsidRPr="006B7CF5">
        <w:rPr>
          <w:rFonts w:cs="Arial"/>
        </w:rPr>
        <w:t>(Ingka Group, 2024; IKEA, 2022; IKEA China, 2026b; IKEA China, 2026c)</w:t>
      </w:r>
      <w:r w:rsidRPr="006B7CF5">
        <w:rPr>
          <w:rFonts w:cs="Arial"/>
          <w:lang w:val="en-US"/>
        </w:rPr>
        <w:t>.</w:t>
      </w:r>
    </w:p>
    <w:p w14:paraId="735A91F5" w14:textId="7BD8D29A" w:rsidR="00622C03" w:rsidRPr="006B7CF5" w:rsidRDefault="00622C03" w:rsidP="005E466E">
      <w:pPr>
        <w:pStyle w:val="Heading1"/>
        <w:rPr>
          <w:rFonts w:cs="Arial"/>
        </w:rPr>
      </w:pPr>
      <w:bookmarkStart w:id="11" w:name="_Toc227333983"/>
      <w:r w:rsidRPr="006B7CF5">
        <w:rPr>
          <w:rFonts w:cs="Arial"/>
        </w:rPr>
        <w:lastRenderedPageBreak/>
        <w:t>IKEA directional development strategy in China.</w:t>
      </w:r>
      <w:bookmarkEnd w:id="11"/>
    </w:p>
    <w:p w14:paraId="4418A8BD" w14:textId="0DC6B159" w:rsidR="00BE367D" w:rsidRPr="006B7CF5" w:rsidRDefault="00BE367D" w:rsidP="00BE367D">
      <w:pPr>
        <w:rPr>
          <w:rFonts w:cs="Arial"/>
          <w:lang w:val="en-US"/>
        </w:rPr>
      </w:pPr>
      <w:r w:rsidRPr="006B7CF5">
        <w:rPr>
          <w:rFonts w:cs="Arial"/>
          <w:lang w:val="en-US"/>
        </w:rPr>
        <w:t>Growth strategy refers to the path that a company takes in order to grow its business, market share and enhance long term performance</w:t>
      </w:r>
      <w:r w:rsidR="005E466E" w:rsidRPr="006B7CF5">
        <w:rPr>
          <w:rFonts w:cs="Arial"/>
          <w:lang w:val="en-US"/>
        </w:rPr>
        <w:t xml:space="preserve"> </w:t>
      </w:r>
      <w:r w:rsidR="005E466E" w:rsidRPr="006B7CF5">
        <w:rPr>
          <w:rFonts w:cs="Arial"/>
        </w:rPr>
        <w:t>(Ansoff, 1957)</w:t>
      </w:r>
      <w:r w:rsidRPr="006B7CF5">
        <w:rPr>
          <w:rFonts w:cs="Arial"/>
          <w:lang w:val="en-US"/>
        </w:rPr>
        <w:t>. This is significant to IKEA because winning the markets abroad relies on the brand strength, as well as how the company adapts its store format, product offerings, and its market coverage to the local market.</w:t>
      </w:r>
    </w:p>
    <w:p w14:paraId="010E3806" w14:textId="77777777" w:rsidR="00BE367D" w:rsidRPr="006B7CF5" w:rsidRDefault="00BE367D" w:rsidP="005E466E">
      <w:pPr>
        <w:pStyle w:val="Heading2"/>
        <w:rPr>
          <w:rFonts w:cs="Arial"/>
        </w:rPr>
      </w:pPr>
      <w:bookmarkStart w:id="12" w:name="_Toc227333984"/>
      <w:r w:rsidRPr="006B7CF5">
        <w:rPr>
          <w:rFonts w:cs="Arial"/>
        </w:rPr>
        <w:t>Ansoff Matrix</w:t>
      </w:r>
      <w:bookmarkEnd w:id="12"/>
    </w:p>
    <w:p w14:paraId="61542D56" w14:textId="77777777" w:rsidR="00BE367D" w:rsidRPr="006B7CF5" w:rsidRDefault="00BE367D" w:rsidP="00BE367D">
      <w:pPr>
        <w:keepNext/>
        <w:rPr>
          <w:rFonts w:cs="Arial"/>
        </w:rPr>
      </w:pPr>
      <w:r w:rsidRPr="006B7CF5">
        <w:rPr>
          <w:rFonts w:cs="Arial"/>
          <w:noProof/>
          <w:lang w:eastAsia="en-GB"/>
        </w:rPr>
        <w:drawing>
          <wp:inline distT="0" distB="0" distL="0" distR="0" wp14:anchorId="05C379D0" wp14:editId="38964FEB">
            <wp:extent cx="5943600" cy="2961640"/>
            <wp:effectExtent l="0" t="0" r="0" b="0"/>
            <wp:docPr id="1264733079" name="Picture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F72F8A91-0EAB-A956-7DE0-10636CFC2C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16="http://schemas.microsoft.com/office/drawing/2014/main" id="{F72F8A91-0EAB-A956-7DE0-10636CFC2CF5}"/>
                        </a:ext>
                      </a:extLst>
                    </pic:cNvPr>
                    <pic:cNvPicPr>
                      <a:picLocks noChangeAspect="1"/>
                    </pic:cNvPicPr>
                  </pic:nvPicPr>
                  <pic:blipFill>
                    <a:blip r:embed="rId25"/>
                    <a:stretch>
                      <a:fillRect/>
                    </a:stretch>
                  </pic:blipFill>
                  <pic:spPr>
                    <a:xfrm>
                      <a:off x="0" y="0"/>
                      <a:ext cx="5943600" cy="2961640"/>
                    </a:xfrm>
                    <a:prstGeom prst="rect">
                      <a:avLst/>
                    </a:prstGeom>
                  </pic:spPr>
                </pic:pic>
              </a:graphicData>
            </a:graphic>
          </wp:inline>
        </w:drawing>
      </w:r>
    </w:p>
    <w:p w14:paraId="5F02BF02" w14:textId="33CAB94D" w:rsidR="00BE367D" w:rsidRPr="006B7CF5" w:rsidRDefault="00BE367D" w:rsidP="00BE367D">
      <w:pPr>
        <w:pStyle w:val="Caption"/>
        <w:jc w:val="center"/>
        <w:rPr>
          <w:rFonts w:cs="Arial"/>
          <w:color w:val="auto"/>
          <w:lang w:val="en-US"/>
        </w:rPr>
      </w:pPr>
      <w:r w:rsidRPr="006B7CF5">
        <w:rPr>
          <w:rFonts w:cs="Arial"/>
          <w:color w:val="auto"/>
        </w:rPr>
        <w:t xml:space="preserve">Figure </w:t>
      </w:r>
      <w:r w:rsidRPr="006B7CF5">
        <w:rPr>
          <w:rFonts w:cs="Arial"/>
          <w:color w:val="auto"/>
        </w:rPr>
        <w:fldChar w:fldCharType="begin"/>
      </w:r>
      <w:r w:rsidRPr="006B7CF5">
        <w:rPr>
          <w:rFonts w:cs="Arial"/>
          <w:color w:val="auto"/>
        </w:rPr>
        <w:instrText xml:space="preserve"> SEQ Figure \* ARABIC </w:instrText>
      </w:r>
      <w:r w:rsidRPr="006B7CF5">
        <w:rPr>
          <w:rFonts w:cs="Arial"/>
          <w:color w:val="auto"/>
        </w:rPr>
        <w:fldChar w:fldCharType="separate"/>
      </w:r>
      <w:r w:rsidR="006B7CF5" w:rsidRPr="006B7CF5">
        <w:rPr>
          <w:rFonts w:cs="Arial"/>
          <w:noProof/>
          <w:color w:val="auto"/>
        </w:rPr>
        <w:t>12</w:t>
      </w:r>
      <w:r w:rsidRPr="006B7CF5">
        <w:rPr>
          <w:rFonts w:cs="Arial"/>
          <w:color w:val="auto"/>
        </w:rPr>
        <w:fldChar w:fldCharType="end"/>
      </w:r>
      <w:r w:rsidRPr="006B7CF5">
        <w:rPr>
          <w:rFonts w:cs="Arial"/>
          <w:color w:val="auto"/>
        </w:rPr>
        <w:t>: Ansoff Matrix</w:t>
      </w:r>
      <w:r w:rsidR="006C2032" w:rsidRPr="006B7CF5">
        <w:rPr>
          <w:rFonts w:cs="Arial"/>
          <w:color w:val="auto"/>
        </w:rPr>
        <w:t xml:space="preserve"> (Source Authhors)</w:t>
      </w:r>
    </w:p>
    <w:p w14:paraId="1987FE19" w14:textId="3E94ED33" w:rsidR="00BE367D" w:rsidRPr="006B7CF5" w:rsidRDefault="00BE367D" w:rsidP="00BE367D">
      <w:pPr>
        <w:rPr>
          <w:rFonts w:cs="Arial"/>
          <w:lang w:val="en-US"/>
        </w:rPr>
      </w:pPr>
      <w:r w:rsidRPr="006B7CF5">
        <w:rPr>
          <w:rFonts w:cs="Arial"/>
          <w:lang w:val="en-US"/>
        </w:rPr>
        <w:t>This model is applicable to IKEA in China since the company is dealing with a large and evolving market where expansion is required as well as adaptation to grow. The directional development strategy of IKEA in China can be well defined as those that relate to market penetration and product development, and selected market development as reinforcement. The most effective strategy is market penetration, since IKEA is in the process of reinforcing its presence in the current Chinese market with more robust online marketing, reduced store formats and improved congruency with the urban shopping behaviour</w:t>
      </w:r>
      <w:r w:rsidR="005E466E" w:rsidRPr="006B7CF5">
        <w:rPr>
          <w:rFonts w:cs="Arial"/>
          <w:lang w:val="en-US"/>
        </w:rPr>
        <w:t xml:space="preserve"> </w:t>
      </w:r>
      <w:r w:rsidR="005E466E" w:rsidRPr="006B7CF5">
        <w:rPr>
          <w:rFonts w:cs="Arial"/>
        </w:rPr>
        <w:t>(Ingka Group, 2024; IKEA China, 2026b)</w:t>
      </w:r>
      <w:r w:rsidRPr="006B7CF5">
        <w:rPr>
          <w:rFonts w:cs="Arial"/>
          <w:lang w:val="en-US"/>
        </w:rPr>
        <w:t>. The product development is also significant as the Chinese people tend to stay in smaller apartments and require multifunctional and space saving furniture</w:t>
      </w:r>
      <w:r w:rsidR="005E466E" w:rsidRPr="006B7CF5">
        <w:rPr>
          <w:rFonts w:cs="Arial"/>
          <w:lang w:val="en-US"/>
        </w:rPr>
        <w:t xml:space="preserve"> </w:t>
      </w:r>
      <w:r w:rsidR="005E466E" w:rsidRPr="006B7CF5">
        <w:rPr>
          <w:rFonts w:cs="Arial"/>
        </w:rPr>
        <w:t>(IKEA, 2022)</w:t>
      </w:r>
      <w:r w:rsidRPr="006B7CF5">
        <w:rPr>
          <w:rFonts w:cs="Arial"/>
          <w:lang w:val="en-US"/>
        </w:rPr>
        <w:t xml:space="preserve">. Market development is also </w:t>
      </w:r>
      <w:r w:rsidRPr="006B7CF5">
        <w:rPr>
          <w:rFonts w:cs="Arial"/>
          <w:lang w:val="en-US"/>
        </w:rPr>
        <w:lastRenderedPageBreak/>
        <w:t>observable since IKEA is still expanding into more urban locations though this is of less significance compared to better performance in current markets. The strategy least appropriate is that of diversification since IKEA still has its main home furnishing operation. On the whole, the strategic directional development of IKEA in China is primarily market penetration backed by product development.</w:t>
      </w:r>
    </w:p>
    <w:p w14:paraId="112BB63D" w14:textId="56E59021" w:rsidR="00BE367D" w:rsidRPr="006B7CF5" w:rsidRDefault="006C2032" w:rsidP="005E466E">
      <w:pPr>
        <w:pStyle w:val="Heading1"/>
        <w:rPr>
          <w:rFonts w:cs="Arial"/>
        </w:rPr>
      </w:pPr>
      <w:bookmarkStart w:id="13" w:name="_Toc227333985"/>
      <w:r w:rsidRPr="006B7CF5">
        <w:rPr>
          <w:rFonts w:cs="Arial"/>
        </w:rPr>
        <w:t>Ethical Considerations for IKEA</w:t>
      </w:r>
      <w:r w:rsidR="00BE367D" w:rsidRPr="006B7CF5">
        <w:rPr>
          <w:rFonts w:cs="Arial"/>
        </w:rPr>
        <w:t xml:space="preserve"> w</w:t>
      </w:r>
      <w:r w:rsidRPr="006B7CF5">
        <w:rPr>
          <w:rFonts w:cs="Arial"/>
        </w:rPr>
        <w:t>ith regard to the Marketing Mix</w:t>
      </w:r>
      <w:r w:rsidR="00BE367D" w:rsidRPr="006B7CF5">
        <w:rPr>
          <w:rFonts w:cs="Arial"/>
        </w:rPr>
        <w:t xml:space="preserve"> in China.</w:t>
      </w:r>
      <w:bookmarkEnd w:id="13"/>
    </w:p>
    <w:p w14:paraId="54FB0721" w14:textId="29DFB5B9" w:rsidR="00BE367D" w:rsidRPr="006B7CF5" w:rsidRDefault="00BE367D" w:rsidP="00BE367D">
      <w:pPr>
        <w:rPr>
          <w:rFonts w:cs="Arial"/>
          <w:lang w:val="en-US"/>
        </w:rPr>
      </w:pPr>
      <w:r w:rsidRPr="006B7CF5">
        <w:rPr>
          <w:rFonts w:cs="Arial"/>
          <w:lang w:val="en-US"/>
        </w:rPr>
        <w:t>Ethical issues in marketing mix are those events whereby the marketing decision-making can create concerns about fairness, honesty, responsibility or respect of the consumer and society</w:t>
      </w:r>
      <w:r w:rsidR="005E466E" w:rsidRPr="006B7CF5">
        <w:rPr>
          <w:rFonts w:cs="Arial"/>
          <w:lang w:val="en-US"/>
        </w:rPr>
        <w:t xml:space="preserve"> </w:t>
      </w:r>
      <w:r w:rsidR="005E466E" w:rsidRPr="006B7CF5">
        <w:rPr>
          <w:rFonts w:cs="Arial"/>
        </w:rPr>
        <w:t>(Booms and Bitner, 1981)</w:t>
      </w:r>
      <w:r w:rsidRPr="006B7CF5">
        <w:rPr>
          <w:rFonts w:cs="Arial"/>
          <w:lang w:val="en-US"/>
        </w:rPr>
        <w:t>. A more appropriate country to discuss in this context is China since IKEA has localized its marketing mix in China than in Sweden. The 7P framework can be identified as having two ethical concerns, in particular, price and people. One issue comes from price. IKEA is internationally recognized as cheap and democratic design, yet in China not all consumers can find the brand less expensive than the domestic</w:t>
      </w:r>
      <w:r w:rsidR="005E466E" w:rsidRPr="006B7CF5">
        <w:rPr>
          <w:rFonts w:cs="Arial"/>
          <w:lang w:val="en-US"/>
        </w:rPr>
        <w:t xml:space="preserve"> </w:t>
      </w:r>
      <w:r w:rsidR="005E466E" w:rsidRPr="006B7CF5">
        <w:rPr>
          <w:rFonts w:cs="Arial"/>
        </w:rPr>
        <w:t>(Inter IKEA, 2024; IKEA, 2026c)</w:t>
      </w:r>
      <w:r w:rsidRPr="006B7CF5">
        <w:rPr>
          <w:rFonts w:cs="Arial"/>
          <w:lang w:val="en-US"/>
        </w:rPr>
        <w:t>. This poses a moral issue when the company highly advocates low price and accessibility and a large number of consumers with low income do not find it easy to purchase its products. The second problem is the one of people. The IKEA retailing model is highly founded on self-service and customer autonomy but most Chinese consumers want additional assistance and direction during shopping</w:t>
      </w:r>
      <w:r w:rsidR="005E466E" w:rsidRPr="006B7CF5">
        <w:rPr>
          <w:rFonts w:cs="Arial"/>
          <w:lang w:val="en-US"/>
        </w:rPr>
        <w:t xml:space="preserve"> </w:t>
      </w:r>
      <w:r w:rsidR="005E466E" w:rsidRPr="006B7CF5">
        <w:rPr>
          <w:rFonts w:cs="Arial"/>
        </w:rPr>
        <w:t>(IKEA, 2026a; IKEA China, 2026c)</w:t>
      </w:r>
      <w:r w:rsidRPr="006B7CF5">
        <w:rPr>
          <w:rFonts w:cs="Arial"/>
          <w:lang w:val="en-US"/>
        </w:rPr>
        <w:t>. Some customers might get lost or helpless in case IKEA does not offer sufficient support. Those illustrate that IKEA does not experience significant unethical marketing issues in China, but some ethical issues may still occur when its global marketing mix is not well-adjusted to the regional economic and cultural situation.</w:t>
      </w:r>
    </w:p>
    <w:p w14:paraId="3D4D71B1" w14:textId="01358591" w:rsidR="00BE367D" w:rsidRPr="006B7CF5" w:rsidRDefault="00BE367D" w:rsidP="005E466E">
      <w:pPr>
        <w:pStyle w:val="Heading1"/>
        <w:rPr>
          <w:rFonts w:cs="Arial"/>
        </w:rPr>
      </w:pPr>
      <w:bookmarkStart w:id="14" w:name="_Toc227333986"/>
      <w:r w:rsidRPr="006B7CF5">
        <w:rPr>
          <w:rFonts w:cs="Arial"/>
        </w:rPr>
        <w:t>Recommendations</w:t>
      </w:r>
      <w:bookmarkEnd w:id="14"/>
    </w:p>
    <w:p w14:paraId="5F0F5649" w14:textId="77777777" w:rsidR="00BE367D" w:rsidRPr="006B7CF5" w:rsidRDefault="00BE367D" w:rsidP="00BE367D">
      <w:pPr>
        <w:rPr>
          <w:rFonts w:cs="Arial"/>
          <w:lang w:val="en-US"/>
        </w:rPr>
      </w:pPr>
      <w:r w:rsidRPr="006B7CF5">
        <w:rPr>
          <w:rFonts w:cs="Arial"/>
          <w:lang w:val="en-US"/>
        </w:rPr>
        <w:t>IKEA must not stop its international marketing attempt as they should strike a balance between global consistency and local adaptation. The previous discussion demonstrates that the central idea of the company is effective both in Sweden and China, yet the two markets need priorities that are different.</w:t>
      </w:r>
    </w:p>
    <w:p w14:paraId="6A6E1731" w14:textId="77777777" w:rsidR="00BE367D" w:rsidRPr="006B7CF5" w:rsidRDefault="00BE367D" w:rsidP="00BE367D">
      <w:pPr>
        <w:rPr>
          <w:rFonts w:cs="Arial"/>
          <w:b/>
          <w:lang w:val="en-US"/>
        </w:rPr>
      </w:pPr>
      <w:r w:rsidRPr="006B7CF5">
        <w:rPr>
          <w:rFonts w:cs="Arial"/>
          <w:b/>
          <w:lang w:val="en-US"/>
        </w:rPr>
        <w:lastRenderedPageBreak/>
        <w:t>Country A: Sweden</w:t>
      </w:r>
    </w:p>
    <w:p w14:paraId="747EB8CC" w14:textId="77777777" w:rsidR="005E466E" w:rsidRPr="006B7CF5" w:rsidRDefault="00BE367D" w:rsidP="006C2032">
      <w:pPr>
        <w:pStyle w:val="ListParagraph"/>
        <w:numPr>
          <w:ilvl w:val="0"/>
          <w:numId w:val="27"/>
        </w:numPr>
        <w:rPr>
          <w:rFonts w:cs="Arial"/>
          <w:lang w:val="en-US"/>
        </w:rPr>
      </w:pPr>
      <w:r w:rsidRPr="006B7CF5">
        <w:rPr>
          <w:rFonts w:cs="Arial"/>
          <w:lang w:val="en-US"/>
        </w:rPr>
        <w:t xml:space="preserve">In Sweden, IKEA must maintain heavy emphasis on affordable, well designed and functional furniture since this is close to the expectation of consumers. </w:t>
      </w:r>
    </w:p>
    <w:p w14:paraId="3C62CE18" w14:textId="77777777" w:rsidR="005E466E" w:rsidRPr="006B7CF5" w:rsidRDefault="00BE367D" w:rsidP="006C2032">
      <w:pPr>
        <w:pStyle w:val="ListParagraph"/>
        <w:numPr>
          <w:ilvl w:val="0"/>
          <w:numId w:val="27"/>
        </w:numPr>
        <w:rPr>
          <w:rFonts w:cs="Arial"/>
          <w:lang w:val="en-US"/>
        </w:rPr>
      </w:pPr>
      <w:r w:rsidRPr="006B7CF5">
        <w:rPr>
          <w:rFonts w:cs="Arial"/>
          <w:lang w:val="en-US"/>
        </w:rPr>
        <w:t xml:space="preserve">Nevertheless, Sweden being a mature market, the future strategy must rather concentrate on the customer loyalty than on mere expansion. </w:t>
      </w:r>
    </w:p>
    <w:p w14:paraId="6B16B122" w14:textId="77777777" w:rsidR="005E466E" w:rsidRPr="006B7CF5" w:rsidRDefault="00BE367D" w:rsidP="006C2032">
      <w:pPr>
        <w:pStyle w:val="ListParagraph"/>
        <w:numPr>
          <w:ilvl w:val="0"/>
          <w:numId w:val="27"/>
        </w:numPr>
        <w:rPr>
          <w:rFonts w:cs="Arial"/>
          <w:lang w:val="en-US"/>
        </w:rPr>
      </w:pPr>
      <w:r w:rsidRPr="006B7CF5">
        <w:rPr>
          <w:rFonts w:cs="Arial"/>
          <w:lang w:val="en-US"/>
        </w:rPr>
        <w:t xml:space="preserve">IKEA needs to focus more on sustainability not only in the product development, but also in the message communications, like recycled materials, repair services and circular business practices. </w:t>
      </w:r>
    </w:p>
    <w:p w14:paraId="1C7CA97D" w14:textId="35893082" w:rsidR="00BE367D" w:rsidRPr="006B7CF5" w:rsidRDefault="00BE367D" w:rsidP="006C2032">
      <w:pPr>
        <w:pStyle w:val="ListParagraph"/>
        <w:numPr>
          <w:ilvl w:val="0"/>
          <w:numId w:val="27"/>
        </w:numPr>
        <w:rPr>
          <w:rFonts w:cs="Arial"/>
          <w:lang w:val="en-US"/>
        </w:rPr>
      </w:pPr>
      <w:r w:rsidRPr="006B7CF5">
        <w:rPr>
          <w:rFonts w:cs="Arial"/>
          <w:lang w:val="en-US"/>
        </w:rPr>
        <w:t>Concurrently, IKEA must keep on enhancing online shopping comfort, delivery and personal care. Sweden can be left as the role model market, in which IKEA original identity of viable design, low cost and sustainability is best conveyed.</w:t>
      </w:r>
    </w:p>
    <w:p w14:paraId="757EEF75" w14:textId="77777777" w:rsidR="00BE367D" w:rsidRPr="006B7CF5" w:rsidRDefault="00BE367D" w:rsidP="00BE367D">
      <w:pPr>
        <w:rPr>
          <w:rFonts w:cs="Arial"/>
          <w:b/>
          <w:lang w:val="en-US"/>
        </w:rPr>
      </w:pPr>
      <w:r w:rsidRPr="006B7CF5">
        <w:rPr>
          <w:rFonts w:cs="Arial"/>
          <w:b/>
          <w:lang w:val="en-US"/>
        </w:rPr>
        <w:t>Country B: China</w:t>
      </w:r>
    </w:p>
    <w:p w14:paraId="01B7CD4F" w14:textId="77777777" w:rsidR="005E466E" w:rsidRPr="006B7CF5" w:rsidRDefault="00BE367D" w:rsidP="006C2032">
      <w:pPr>
        <w:pStyle w:val="ListParagraph"/>
        <w:numPr>
          <w:ilvl w:val="0"/>
          <w:numId w:val="28"/>
        </w:numPr>
        <w:rPr>
          <w:rFonts w:cs="Arial"/>
          <w:lang w:val="en-US"/>
        </w:rPr>
      </w:pPr>
      <w:r w:rsidRPr="006B7CF5">
        <w:rPr>
          <w:rFonts w:cs="Arial"/>
          <w:lang w:val="en-US"/>
        </w:rPr>
        <w:t xml:space="preserve">In China, IKEA will need to further localize its marketing approach in line with the needs of the local consumers. </w:t>
      </w:r>
    </w:p>
    <w:p w14:paraId="16B5406E" w14:textId="77777777" w:rsidR="005E466E" w:rsidRPr="006B7CF5" w:rsidRDefault="00BE367D" w:rsidP="006C2032">
      <w:pPr>
        <w:pStyle w:val="ListParagraph"/>
        <w:numPr>
          <w:ilvl w:val="0"/>
          <w:numId w:val="28"/>
        </w:numPr>
        <w:rPr>
          <w:rFonts w:cs="Arial"/>
          <w:lang w:val="en-US"/>
        </w:rPr>
      </w:pPr>
      <w:r w:rsidRPr="006B7CF5">
        <w:rPr>
          <w:rFonts w:cs="Arial"/>
          <w:lang w:val="en-US"/>
        </w:rPr>
        <w:t xml:space="preserve">Space saving and multifunctional furniture should be valued more by the company as most of the urban consumers live in small apartments. </w:t>
      </w:r>
    </w:p>
    <w:p w14:paraId="2EE1B822" w14:textId="77777777" w:rsidR="005E466E" w:rsidRPr="006B7CF5" w:rsidRDefault="00BE367D" w:rsidP="006C2032">
      <w:pPr>
        <w:pStyle w:val="ListParagraph"/>
        <w:numPr>
          <w:ilvl w:val="0"/>
          <w:numId w:val="28"/>
        </w:numPr>
        <w:rPr>
          <w:rFonts w:cs="Arial"/>
          <w:lang w:val="en-US"/>
        </w:rPr>
      </w:pPr>
      <w:r w:rsidRPr="006B7CF5">
        <w:rPr>
          <w:rFonts w:cs="Arial"/>
          <w:lang w:val="en-US"/>
        </w:rPr>
        <w:t xml:space="preserve">It must also intensify digital marketing, e commerce integration, quicker delivery and assembly assistances, as the Chinese customers are more digital and demand extra convenience. </w:t>
      </w:r>
    </w:p>
    <w:p w14:paraId="52385DC8" w14:textId="77777777" w:rsidR="005E466E" w:rsidRPr="006B7CF5" w:rsidRDefault="00BE367D" w:rsidP="006C2032">
      <w:pPr>
        <w:pStyle w:val="ListParagraph"/>
        <w:numPr>
          <w:ilvl w:val="0"/>
          <w:numId w:val="28"/>
        </w:numPr>
        <w:rPr>
          <w:rFonts w:cs="Arial"/>
          <w:lang w:val="en-US"/>
        </w:rPr>
      </w:pPr>
      <w:r w:rsidRPr="006B7CF5">
        <w:rPr>
          <w:rFonts w:cs="Arial"/>
          <w:lang w:val="en-US"/>
        </w:rPr>
        <w:t xml:space="preserve">In order to enhance ethical marketing, IKEA ought to express affordability in a more real and open manner and offer better in store directions and employee support. </w:t>
      </w:r>
    </w:p>
    <w:p w14:paraId="21B54D8C" w14:textId="2461AD0C" w:rsidR="00BE367D" w:rsidRPr="006B7CF5" w:rsidRDefault="00BE367D" w:rsidP="006C2032">
      <w:pPr>
        <w:pStyle w:val="ListParagraph"/>
        <w:numPr>
          <w:ilvl w:val="0"/>
          <w:numId w:val="28"/>
        </w:numPr>
        <w:rPr>
          <w:rFonts w:cs="Arial"/>
          <w:lang w:val="en-US"/>
        </w:rPr>
      </w:pPr>
      <w:r w:rsidRPr="006B7CF5">
        <w:rPr>
          <w:rFonts w:cs="Arial"/>
          <w:lang w:val="en-US"/>
        </w:rPr>
        <w:t>IKEA must retain its main identity of cheap and practical design in China, however, in a more localised manner, by communicating, retail format and service.</w:t>
      </w:r>
    </w:p>
    <w:p w14:paraId="426F67B7" w14:textId="3F85F295" w:rsidR="00BE367D" w:rsidRPr="006B7CF5" w:rsidRDefault="00BE367D" w:rsidP="00F07124">
      <w:pPr>
        <w:rPr>
          <w:rFonts w:cs="Arial"/>
          <w:lang w:val="en-US"/>
        </w:rPr>
      </w:pPr>
      <w:r w:rsidRPr="006B7CF5">
        <w:rPr>
          <w:rFonts w:cs="Arial"/>
          <w:lang w:val="en-US"/>
        </w:rPr>
        <w:t>In general, IKEA needs to roll out a strategy preserving global brand identity but permitting a local flexible adjustment in other countries. Sweden ought to be the better example of standardised brand values, whereas China ought to be given more localisation in product, price, place, promotion and service.</w:t>
      </w:r>
    </w:p>
    <w:p w14:paraId="7554D95E" w14:textId="283633D6" w:rsidR="00F07124" w:rsidRPr="006B7CF5" w:rsidRDefault="00F07124" w:rsidP="005E466E">
      <w:pPr>
        <w:pStyle w:val="Heading1"/>
        <w:rPr>
          <w:rFonts w:cs="Arial"/>
        </w:rPr>
      </w:pPr>
      <w:bookmarkStart w:id="15" w:name="_Toc227333987"/>
      <w:r w:rsidRPr="006B7CF5">
        <w:rPr>
          <w:rFonts w:cs="Arial"/>
        </w:rPr>
        <w:lastRenderedPageBreak/>
        <w:t>Conclusion</w:t>
      </w:r>
      <w:bookmarkEnd w:id="15"/>
    </w:p>
    <w:p w14:paraId="1D5C3144" w14:textId="3F945B16" w:rsidR="00B64063" w:rsidRPr="006B7CF5" w:rsidRDefault="008630F3" w:rsidP="00B336B1">
      <w:pPr>
        <w:rPr>
          <w:rFonts w:cs="Arial"/>
          <w:lang w:val="en-US"/>
        </w:rPr>
      </w:pPr>
      <w:r w:rsidRPr="006B7CF5">
        <w:rPr>
          <w:rFonts w:cs="Arial"/>
          <w:lang w:val="en-US"/>
        </w:rPr>
        <w:t>This report has discussed the international marketing strategy of IKEA comparing between Sweden, the home country and China, the host country. It discovered that IKEA is a strong global brand that operates on the premise of affordable, practical and well-designed home furnishing yet its success in the foreign markets hinges on whether it manages to cope this core concept with the local circumstances. Sweden is more aligned with the original idea of IKEA whereas China has more potential growth but it is more difficult to adapt due to the differences in housing, shopping, service expectations, and consumer preferences. The PESTEL, STP and marketing mix analysis revealed that IKEA applies a more standard approach in Sweden and more adaptive approach in China. In Sweden, the brand is positioned on the theme of practicality, low cost and everyday living, but in China it is given out as a modern global brand incorporating design, value and lifestyle. The comparison also revealed that China is a more significant growth market and this has been facilitated by market penetration achieved by product development. In general, the blueprint of the IKEA global strategy is viable in that it incorporates a balance between global standardization and local adjustment.</w:t>
      </w:r>
    </w:p>
    <w:p w14:paraId="39772865" w14:textId="77777777" w:rsidR="00B64063" w:rsidRPr="006B7CF5" w:rsidRDefault="00B64063">
      <w:pPr>
        <w:rPr>
          <w:rFonts w:cs="Arial"/>
          <w:lang w:val="en-US"/>
        </w:rPr>
      </w:pPr>
      <w:r w:rsidRPr="006B7CF5">
        <w:rPr>
          <w:rFonts w:cs="Arial"/>
          <w:lang w:val="en-US"/>
        </w:rPr>
        <w:br w:type="page"/>
      </w:r>
    </w:p>
    <w:p w14:paraId="2B557685" w14:textId="77777777" w:rsidR="00B64063" w:rsidRPr="006B7CF5" w:rsidRDefault="00B64063" w:rsidP="00B64063">
      <w:pPr>
        <w:pStyle w:val="Heading1"/>
      </w:pPr>
      <w:bookmarkStart w:id="16" w:name="_Toc227333988"/>
      <w:r w:rsidRPr="006B7CF5">
        <w:lastRenderedPageBreak/>
        <w:t>Reflective Account According to Gibbs Reflective Cycle.</w:t>
      </w:r>
      <w:bookmarkEnd w:id="16"/>
    </w:p>
    <w:p w14:paraId="08B09F44" w14:textId="77777777" w:rsidR="00B64063" w:rsidRPr="006B7CF5" w:rsidRDefault="00B64063" w:rsidP="00B64063">
      <w:pPr>
        <w:rPr>
          <w:lang w:val="en-US"/>
        </w:rPr>
      </w:pPr>
      <w:r w:rsidRPr="006B7CF5">
        <w:rPr>
          <w:lang w:val="en-US"/>
        </w:rPr>
        <w:t>This is an alternative reflection on the research, organisation and writing of the Section 1 of my report on international marketing strategies of the IKEA company in Sweden and China. I followed the Reflective Cycle by Gibbs since it provided me with a practical manner of thinking about the task step-by-step, rather than merely explaining the act that occurred. The model assisted me in the description, feelings, evaluation, analysis, conclusion and action plan. This was helpful since the assignment involved more than gathering information. It included research on comparison of two markets, the use of international marketing models and making the decisions on how an international company could be consistent at the same time being able to adapt itself to the needs of a local territory. In part 1, I discussed the background of IKEA, a PESTEL analysis, cultural dimensions in Hofstede, STP, the 7Ps, Ansoff Matrix of China, ethical issues, recommendations and the conclusion.</w:t>
      </w:r>
    </w:p>
    <w:p w14:paraId="71F7D9C9" w14:textId="77777777" w:rsidR="006B7CF5" w:rsidRPr="006B7CF5" w:rsidRDefault="006B7CF5" w:rsidP="006B7CF5">
      <w:pPr>
        <w:keepNext/>
      </w:pPr>
      <w:r w:rsidRPr="006B7CF5">
        <w:rPr>
          <w:noProof/>
          <w:lang w:eastAsia="en-GB"/>
        </w:rPr>
        <w:drawing>
          <wp:inline distT="0" distB="0" distL="0" distR="0" wp14:anchorId="0EB62C96" wp14:editId="0322B514">
            <wp:extent cx="5943600" cy="3343275"/>
            <wp:effectExtent l="0" t="0" r="0" b="9525"/>
            <wp:docPr id="1404977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77999" name=""/>
                    <pic:cNvPicPr/>
                  </pic:nvPicPr>
                  <pic:blipFill>
                    <a:blip r:embed="rId26">
                      <a:extLs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B8A387B" w14:textId="7C392450" w:rsidR="006B7CF5" w:rsidRPr="006B7CF5" w:rsidRDefault="006B7CF5" w:rsidP="006B7CF5">
      <w:pPr>
        <w:pStyle w:val="Caption"/>
        <w:jc w:val="center"/>
        <w:rPr>
          <w:color w:val="auto"/>
          <w:lang w:val="en-US"/>
        </w:rPr>
      </w:pPr>
      <w:r w:rsidRPr="006B7CF5">
        <w:rPr>
          <w:color w:val="auto"/>
        </w:rPr>
        <w:t xml:space="preserve">Figure </w:t>
      </w:r>
      <w:r w:rsidRPr="006B7CF5">
        <w:rPr>
          <w:color w:val="auto"/>
        </w:rPr>
        <w:fldChar w:fldCharType="begin"/>
      </w:r>
      <w:r w:rsidRPr="006B7CF5">
        <w:rPr>
          <w:color w:val="auto"/>
        </w:rPr>
        <w:instrText xml:space="preserve"> SEQ Figure \* ARABIC </w:instrText>
      </w:r>
      <w:r w:rsidRPr="006B7CF5">
        <w:rPr>
          <w:color w:val="auto"/>
        </w:rPr>
        <w:fldChar w:fldCharType="separate"/>
      </w:r>
      <w:r w:rsidRPr="006B7CF5">
        <w:rPr>
          <w:noProof/>
          <w:color w:val="auto"/>
        </w:rPr>
        <w:t>13</w:t>
      </w:r>
      <w:r w:rsidRPr="006B7CF5">
        <w:rPr>
          <w:color w:val="auto"/>
        </w:rPr>
        <w:fldChar w:fldCharType="end"/>
      </w:r>
      <w:r w:rsidRPr="006B7CF5">
        <w:rPr>
          <w:color w:val="auto"/>
        </w:rPr>
        <w:t>: Gibbs Reflective Cycle (Author)</w:t>
      </w:r>
    </w:p>
    <w:p w14:paraId="7ADAAA19" w14:textId="77777777" w:rsidR="00B64063" w:rsidRPr="006B7CF5" w:rsidRDefault="00B64063" w:rsidP="00B64063">
      <w:pPr>
        <w:rPr>
          <w:b/>
          <w:bCs/>
          <w:lang w:val="en-US"/>
        </w:rPr>
      </w:pPr>
      <w:r w:rsidRPr="006B7CF5">
        <w:rPr>
          <w:b/>
          <w:bCs/>
          <w:lang w:val="en-US"/>
        </w:rPr>
        <w:t>Description</w:t>
      </w:r>
    </w:p>
    <w:p w14:paraId="31BC7C57" w14:textId="77777777" w:rsidR="00B64063" w:rsidRPr="006B7CF5" w:rsidRDefault="00B64063" w:rsidP="00B64063">
      <w:pPr>
        <w:rPr>
          <w:lang w:val="en-US"/>
        </w:rPr>
      </w:pPr>
      <w:r w:rsidRPr="006B7CF5">
        <w:rPr>
          <w:lang w:val="en-US"/>
        </w:rPr>
        <w:t xml:space="preserve">The first thing that I did was to get familiar with the brief and the structure of the teacher. The task entailed a comparison of one firm in the host country and home country based </w:t>
      </w:r>
      <w:r w:rsidRPr="006B7CF5">
        <w:rPr>
          <w:lang w:val="en-US"/>
        </w:rPr>
        <w:lastRenderedPageBreak/>
        <w:t>on the ideas of international marketing. I selected IKEA as it relates largely to its home country and was thus quite a strong example in comparing how one of the same brands can perform in a national market and a foreign market. Sweden was a natural selection as the country of origin since IKEA was created there and its image is largely influenced by Swedish values including simplicity, practicality and affordability. China was an ideal host-country option as it has turned out to be a key foreign market where IKEA has definitely had to realign its approach to address various consumer demands, retail-service requirements, and consumer behaviour.</w:t>
      </w:r>
    </w:p>
    <w:p w14:paraId="26FAE7CE" w14:textId="77777777" w:rsidR="00B64063" w:rsidRPr="006B7CF5" w:rsidRDefault="00B64063" w:rsidP="00B64063">
      <w:pPr>
        <w:rPr>
          <w:lang w:val="en-US"/>
        </w:rPr>
      </w:pPr>
      <w:r w:rsidRPr="006B7CF5">
        <w:rPr>
          <w:lang w:val="en-US"/>
        </w:rPr>
        <w:t>Having selected the countries, I organized the report in line with the headings which were required. I started with the company background, and traded to the macro-environment using PESTEL. There, I made a comparison between Sweden and China based on political, economical, social, technological, environmental, and legal environments. The six dimensions of Hofstede have been given dissimilar focus since culture was of particular significance during the brief. I then examined segmentation, targeting and positioning among the two markets and compared the marketing mix in both markets in terms of product, price, place, promotion, people, process and physical evidence. In the last section, I applied Ansoff Matrix in how IKEA has developed directionally in China, ethical issues in that context and finally offered advice to both nations.</w:t>
      </w:r>
    </w:p>
    <w:p w14:paraId="029B8748" w14:textId="77777777" w:rsidR="00B64063" w:rsidRPr="006B7CF5" w:rsidRDefault="00B64063" w:rsidP="00B64063">
      <w:pPr>
        <w:rPr>
          <w:b/>
          <w:bCs/>
          <w:lang w:val="en-US"/>
        </w:rPr>
      </w:pPr>
      <w:r w:rsidRPr="006B7CF5">
        <w:rPr>
          <w:b/>
          <w:bCs/>
          <w:lang w:val="en-US"/>
        </w:rPr>
        <w:t>Feelings</w:t>
      </w:r>
    </w:p>
    <w:p w14:paraId="23A18689" w14:textId="77777777" w:rsidR="00B64063" w:rsidRPr="006B7CF5" w:rsidRDefault="00B64063" w:rsidP="00B64063">
      <w:pPr>
        <w:rPr>
          <w:lang w:val="en-US"/>
        </w:rPr>
      </w:pPr>
      <w:r w:rsidRPr="006B7CF5">
        <w:rPr>
          <w:lang w:val="en-US"/>
        </w:rPr>
        <w:t>Initially, I considered the task very demanding. It could not be content to tell me what IKEA does in Sweden and China. I needed to give a reason as to why these differences are there and how they relate in international marketing. I also believed that IKEA was a slightly demanding case since the differences are not necessarily so dramatic on the surface. The brand retains the large identity across both countries, thus requiring me to take a closer look at minor yet significant distinctions, which include product-adaptation, service provision, convenience of the digital environment, and consumer anticipation.</w:t>
      </w:r>
    </w:p>
    <w:p w14:paraId="06B30427" w14:textId="77777777" w:rsidR="00B64063" w:rsidRPr="006B7CF5" w:rsidRDefault="00B64063" w:rsidP="00B64063">
      <w:pPr>
        <w:rPr>
          <w:lang w:val="en-US"/>
        </w:rPr>
      </w:pPr>
      <w:r w:rsidRPr="006B7CF5">
        <w:rPr>
          <w:lang w:val="en-US"/>
        </w:rPr>
        <w:t>I grew more self-confident as I went on. Once I realised the general thought that goes through the report, i.e. the original concept of IKEA adopted in Sweden can simply fit well in Sweden, but in China there is a need to make more changes. Once the above pattern was found, the remainder of the report was easier to associate. The same concept re-</w:t>
      </w:r>
      <w:r w:rsidRPr="006B7CF5">
        <w:rPr>
          <w:lang w:val="en-US"/>
        </w:rPr>
        <w:lastRenderedPageBreak/>
        <w:t>occurred in PESTEL, culture, STP, and the 7Ps, which I was able to observe in one form or another. That helped to make the process of writing easier and made me more confident about my argument.</w:t>
      </w:r>
    </w:p>
    <w:p w14:paraId="1CB2F023" w14:textId="77777777" w:rsidR="00B64063" w:rsidRPr="006B7CF5" w:rsidRDefault="00B64063" w:rsidP="00B64063">
      <w:pPr>
        <w:rPr>
          <w:b/>
          <w:bCs/>
          <w:lang w:val="en-US"/>
        </w:rPr>
      </w:pPr>
      <w:r w:rsidRPr="006B7CF5">
        <w:rPr>
          <w:b/>
          <w:bCs/>
          <w:lang w:val="en-US"/>
        </w:rPr>
        <w:t>Evaluation</w:t>
      </w:r>
    </w:p>
    <w:p w14:paraId="17B32963" w14:textId="77777777" w:rsidR="00B64063" w:rsidRPr="006B7CF5" w:rsidRDefault="00B64063" w:rsidP="00B64063">
      <w:pPr>
        <w:rPr>
          <w:lang w:val="en-US"/>
        </w:rPr>
      </w:pPr>
      <w:r w:rsidRPr="006B7CF5">
        <w:rPr>
          <w:lang w:val="en-US"/>
        </w:rPr>
        <w:t>Organisation was one of the aspects of my process that performed well. Having the teacher structure also assisted me to stay on point, and avoid unnecessary points made in the report. It was also good in the arrangement of sections. The broader setting, the culture, STP, and the 7Ps, and finally, the strategy, ethics, and recommendations formed a good flow. Every section had a purpose but they were combined to form one general argument.</w:t>
      </w:r>
    </w:p>
    <w:p w14:paraId="4F47770F" w14:textId="77777777" w:rsidR="00B64063" w:rsidRPr="006B7CF5" w:rsidRDefault="00B64063" w:rsidP="00B64063">
      <w:pPr>
        <w:rPr>
          <w:lang w:val="en-US"/>
        </w:rPr>
      </w:pPr>
      <w:r w:rsidRPr="006B7CF5">
        <w:rPr>
          <w:lang w:val="en-US"/>
        </w:rPr>
        <w:t>Consistency was another aspect where I excelled. I kept the same line of comparison all through the report, which is that Sweden is closer to the original retail model of IKEA whereas China provides a growth opportunity but needs to be more localised. I used this concept in various manners throughout the report. Institutional stability, income level, and digital context has manifested the difference in PESTEL. In STP, it manifested itself in a wider mass market in Sweden, and a more urbanized market in China. It came in form of product adaptation, increased focus on digital and delivery in the 7Ps and increased service support requirement in China. This assisted the report to feel like a unified piece and not a mosaic.</w:t>
      </w:r>
    </w:p>
    <w:p w14:paraId="03AF47DB" w14:textId="77777777" w:rsidR="00B64063" w:rsidRPr="006B7CF5" w:rsidRDefault="00B64063" w:rsidP="00B64063">
      <w:pPr>
        <w:rPr>
          <w:lang w:val="en-US"/>
        </w:rPr>
      </w:pPr>
      <w:r w:rsidRPr="006B7CF5">
        <w:rPr>
          <w:lang w:val="en-US"/>
        </w:rPr>
        <w:t>Meanwhile, it had certain problems. The one hurdle was the prevention of duplicity in subjects particularly in areas where culture, promotion, people and process were all touching each other. Essentialism was another issue relating to balancing evidence and interpretation. It was easier to justify some aspects like the background of IKEA or its store presence. Others including brand image or ethical tensions about the affordability and service expectations involved more judgment. That increased the amount of time taken but it also forced me to think harder.</w:t>
      </w:r>
    </w:p>
    <w:p w14:paraId="76644205" w14:textId="77777777" w:rsidR="00B64063" w:rsidRPr="006B7CF5" w:rsidRDefault="00B64063" w:rsidP="00B64063">
      <w:pPr>
        <w:rPr>
          <w:b/>
          <w:bCs/>
          <w:lang w:val="en-US"/>
        </w:rPr>
      </w:pPr>
      <w:r w:rsidRPr="006B7CF5">
        <w:rPr>
          <w:b/>
          <w:bCs/>
          <w:lang w:val="en-US"/>
        </w:rPr>
        <w:t>Analysis</w:t>
      </w:r>
    </w:p>
    <w:p w14:paraId="7F45B31F" w14:textId="77777777" w:rsidR="00B64063" w:rsidRPr="006B7CF5" w:rsidRDefault="00B64063" w:rsidP="00B64063">
      <w:pPr>
        <w:rPr>
          <w:lang w:val="en-US"/>
        </w:rPr>
      </w:pPr>
      <w:r w:rsidRPr="006B7CF5">
        <w:rPr>
          <w:lang w:val="en-US"/>
        </w:rPr>
        <w:t xml:space="preserve">This assignment enhanced my concept of international marketing in that, it explained how the various structures are interrelated. Prior to composing the report, I had an idea of </w:t>
      </w:r>
      <w:r w:rsidRPr="006B7CF5">
        <w:rPr>
          <w:lang w:val="en-US"/>
        </w:rPr>
        <w:lastRenderedPageBreak/>
        <w:t>PESTEL, Hofstede, STP, and the 7ps at most, all of which were distinct academic terms. In this task, I was able to observe the way they collaborate. PESTEL allowed me to be aware of the broader market conditions. Hofstede aided in explicating consumer values and behaviour. STP demonstrated the way IKEA recognizes the various customers in each nation. Those differences were then converted by the 7ps to particular strategic decisions. This helped me to understand that international marketing is the practice of relating the market conditions, culture, consumer behaviour, and the decisions of the company in a single analysis.</w:t>
      </w:r>
    </w:p>
    <w:p w14:paraId="2FF5AF76" w14:textId="77777777" w:rsidR="00B64063" w:rsidRPr="006B7CF5" w:rsidRDefault="00B64063" w:rsidP="00B64063">
      <w:pPr>
        <w:rPr>
          <w:lang w:val="en-US"/>
        </w:rPr>
      </w:pPr>
      <w:r w:rsidRPr="006B7CF5">
        <w:rPr>
          <w:lang w:val="en-US"/>
        </w:rPr>
        <w:t>My greatest lesson was practical meaning of standardisation and adaptation. IKEA maintains the same wide theme in the two nations by selling affordable, convenient and designed home furnishing. But that identity is even provided differently in each of the markets. Sweden The brand blends well with local demands of self-service, utility-driven style and straight forward communication. Competition The rivalry in China is intense, with lowering prices, heightened presence of local brands, and enhanced online shopping and delivery services. This taught me that a global brand itself does not require modifying its fundamental identity but it must modify aspects of the customer experience.</w:t>
      </w:r>
    </w:p>
    <w:p w14:paraId="7F591DCD" w14:textId="77777777" w:rsidR="00B64063" w:rsidRPr="006B7CF5" w:rsidRDefault="00B64063" w:rsidP="00B64063">
      <w:pPr>
        <w:rPr>
          <w:lang w:val="en-US"/>
        </w:rPr>
      </w:pPr>
      <w:r w:rsidRPr="006B7CF5">
        <w:rPr>
          <w:lang w:val="en-US"/>
        </w:rPr>
        <w:t>The cultural analysis was not in vain, either. The model developed by Hofstede provided me with the opportunity to compare Sweden and China in terms of power distance, individualism, masculinity and long-term orientation. Meanwhile, I became aware of its shortcomings. It provides practical guidance, but not they all can depict all consumer groups. This was a reminder to me that the theoretical models needed to be used on the analysis but as support should be made by the actual market evidence.</w:t>
      </w:r>
    </w:p>
    <w:p w14:paraId="18D93CCF" w14:textId="77777777" w:rsidR="00B64063" w:rsidRPr="006B7CF5" w:rsidRDefault="00B64063" w:rsidP="00B64063">
      <w:pPr>
        <w:rPr>
          <w:lang w:val="en-US"/>
        </w:rPr>
      </w:pPr>
      <w:r w:rsidRPr="006B7CF5">
        <w:rPr>
          <w:lang w:val="en-US"/>
        </w:rPr>
        <w:t xml:space="preserve">The ethical section caused me to reflect a bit more on making marketing decisions. The primary problem in China was not the evident unethical behaviour, but the fact that the sections of an IKEA message could lead to the tension in a new environment. When the concept of affordability is at the centre of the brand and some consumers effectively perceive the brand as being expensive, that is a discrepancy between the picture and the reality. Should self-service continue to hold significance when the customers demand more attention, that may have an impact on equity in the customer experience as well. </w:t>
      </w:r>
      <w:r w:rsidRPr="006B7CF5">
        <w:rPr>
          <w:lang w:val="en-US"/>
        </w:rPr>
        <w:lastRenderedPageBreak/>
        <w:t>This made me view that the issue of adaptation does not just have strategic implications but also has an ethical implication.</w:t>
      </w:r>
    </w:p>
    <w:p w14:paraId="60FE8413" w14:textId="77777777" w:rsidR="00B64063" w:rsidRPr="006B7CF5" w:rsidRDefault="00B64063" w:rsidP="00B64063">
      <w:pPr>
        <w:rPr>
          <w:b/>
          <w:bCs/>
          <w:lang w:val="en-US"/>
        </w:rPr>
      </w:pPr>
      <w:r w:rsidRPr="006B7CF5">
        <w:rPr>
          <w:b/>
          <w:bCs/>
          <w:lang w:val="en-US"/>
        </w:rPr>
        <w:t>Conclusion</w:t>
      </w:r>
    </w:p>
    <w:p w14:paraId="1F1DB38E" w14:textId="77777777" w:rsidR="00B64063" w:rsidRPr="006B7CF5" w:rsidRDefault="00B64063" w:rsidP="00B64063">
      <w:pPr>
        <w:rPr>
          <w:lang w:val="en-US"/>
        </w:rPr>
      </w:pPr>
      <w:r w:rsidRPr="006B7CF5">
        <w:rPr>
          <w:lang w:val="en-US"/>
        </w:rPr>
        <w:t>In general, this report was a learning experience. It assisted me in developing my in-comparations between two markets, theory-to-practice application, and the construction of a methodical scholastic argument. The best thing that I learned is that the ability to stay loyal to the core of the IKEA brand and keeping a strategy of the adaptation to local conditions works best across international boundaries. It was a concept that was well explained by the comparison between Sweden and China.</w:t>
      </w:r>
    </w:p>
    <w:p w14:paraId="517E2294" w14:textId="77777777" w:rsidR="00B64063" w:rsidRPr="006B7CF5" w:rsidRDefault="00B64063" w:rsidP="00B64063">
      <w:pPr>
        <w:rPr>
          <w:b/>
          <w:bCs/>
          <w:lang w:val="en-US"/>
        </w:rPr>
      </w:pPr>
      <w:r w:rsidRPr="006B7CF5">
        <w:rPr>
          <w:b/>
          <w:bCs/>
          <w:lang w:val="en-US"/>
        </w:rPr>
        <w:t>Action Plan</w:t>
      </w:r>
    </w:p>
    <w:p w14:paraId="7E207E25" w14:textId="2F602830" w:rsidR="00F07124" w:rsidRPr="006B7CF5" w:rsidRDefault="00B64063" w:rsidP="00B64063">
      <w:pPr>
        <w:rPr>
          <w:lang w:val="en-US"/>
        </w:rPr>
      </w:pPr>
      <w:r w:rsidRPr="006B7CF5">
        <w:rPr>
          <w:lang w:val="en-US"/>
        </w:rPr>
        <w:t xml:space="preserve">To better plan the organisation of evidence based on country in future work, I would develop a comparison grid earlier. I would also strive to eliminate repetition on related parts and present my points more succinctly. </w:t>
      </w:r>
      <w:r w:rsidR="006B7CF5" w:rsidRPr="006B7CF5">
        <w:t>Moreover,</w:t>
      </w:r>
      <w:r w:rsidR="00EB60E7" w:rsidRPr="006B7CF5">
        <w:t xml:space="preserve"> I need to </w:t>
      </w:r>
      <w:r w:rsidR="006B7CF5" w:rsidRPr="006B7CF5">
        <w:t>increase</w:t>
      </w:r>
      <w:r w:rsidR="00EB60E7" w:rsidRPr="006B7CF5">
        <w:t xml:space="preserve"> my time management </w:t>
      </w:r>
      <w:r w:rsidR="006B7CF5" w:rsidRPr="006B7CF5">
        <w:t xml:space="preserve">ability </w:t>
      </w:r>
      <w:r w:rsidR="00EB60E7" w:rsidRPr="006B7CF5">
        <w:t>by starting the research and planning earlier</w:t>
      </w:r>
      <w:r w:rsidR="006B7CF5" w:rsidRPr="006B7CF5">
        <w:t>. It will enable me to</w:t>
      </w:r>
      <w:r w:rsidR="00EB60E7" w:rsidRPr="006B7CF5">
        <w:t xml:space="preserve"> have more time to compare sources</w:t>
      </w:r>
      <w:r w:rsidR="006B7CF5" w:rsidRPr="006B7CF5">
        <w:t xml:space="preserve"> and would eventually help in making my work better</w:t>
      </w:r>
      <w:r w:rsidR="00EB60E7" w:rsidRPr="006B7CF5">
        <w:t>, and</w:t>
      </w:r>
      <w:r w:rsidR="006B7CF5" w:rsidRPr="006B7CF5">
        <w:t xml:space="preserve"> would allow me to</w:t>
      </w:r>
      <w:r w:rsidR="00EB60E7" w:rsidRPr="006B7CF5">
        <w:t xml:space="preserve"> edit the final draft carefully. I would also aim to use more academic sources, especially books and journal articles, </w:t>
      </w:r>
      <w:r w:rsidR="006B7CF5" w:rsidRPr="006B7CF5">
        <w:t>which would eventually</w:t>
      </w:r>
      <w:r w:rsidR="00EB60E7" w:rsidRPr="006B7CF5">
        <w:t xml:space="preserve"> strengthen the theoretical depth and academic quality of the report. </w:t>
      </w:r>
      <w:r w:rsidRPr="006B7CF5">
        <w:rPr>
          <w:lang w:val="en-US"/>
        </w:rPr>
        <w:t>Lastly, I would still engage in reflective writing even when doing major assignments since it can aid me in comprehending the final work and my learning process.</w:t>
      </w:r>
    </w:p>
    <w:p w14:paraId="4138CD55" w14:textId="01DFE098" w:rsidR="00B336B1" w:rsidRPr="006B7CF5" w:rsidRDefault="00B336B1" w:rsidP="00B336B1">
      <w:pPr>
        <w:rPr>
          <w:rFonts w:cs="Arial"/>
          <w:lang w:val="en-US"/>
        </w:rPr>
      </w:pPr>
    </w:p>
    <w:p w14:paraId="55719644" w14:textId="7ED02118" w:rsidR="00B336B1" w:rsidRPr="006B7CF5" w:rsidRDefault="00B336B1" w:rsidP="00B336B1">
      <w:pPr>
        <w:rPr>
          <w:rFonts w:cs="Arial"/>
          <w:lang w:val="en-US"/>
        </w:rPr>
      </w:pPr>
    </w:p>
    <w:p w14:paraId="7CC59704" w14:textId="2BA54837" w:rsidR="00B336B1" w:rsidRPr="006B7CF5" w:rsidRDefault="00B336B1" w:rsidP="00B336B1">
      <w:pPr>
        <w:rPr>
          <w:rFonts w:cs="Arial"/>
          <w:lang w:val="en-US"/>
        </w:rPr>
      </w:pPr>
    </w:p>
    <w:p w14:paraId="2CCBAF05" w14:textId="77777777" w:rsidR="00B336B1" w:rsidRPr="006B7CF5" w:rsidRDefault="00B336B1" w:rsidP="00B336B1">
      <w:pPr>
        <w:rPr>
          <w:rFonts w:cs="Arial"/>
          <w:lang w:val="en-US"/>
        </w:rPr>
      </w:pPr>
    </w:p>
    <w:p w14:paraId="1D06191A" w14:textId="77777777" w:rsidR="00B336B1" w:rsidRPr="006B7CF5" w:rsidRDefault="00B336B1" w:rsidP="00B336B1">
      <w:pPr>
        <w:rPr>
          <w:rFonts w:cs="Arial"/>
          <w:lang w:val="en-US"/>
        </w:rPr>
      </w:pPr>
    </w:p>
    <w:p w14:paraId="15EFB6C1" w14:textId="77777777" w:rsidR="003320C4" w:rsidRPr="006B7CF5" w:rsidRDefault="003320C4" w:rsidP="003320C4">
      <w:pPr>
        <w:rPr>
          <w:rFonts w:cs="Arial"/>
          <w:lang w:val="en-US"/>
        </w:rPr>
      </w:pPr>
    </w:p>
    <w:p w14:paraId="1D62AEE9" w14:textId="77777777" w:rsidR="008E35CD" w:rsidRPr="006B7CF5" w:rsidRDefault="008E35CD">
      <w:pPr>
        <w:rPr>
          <w:rFonts w:eastAsiaTheme="majorEastAsia" w:cs="Arial"/>
          <w:b/>
          <w:sz w:val="32"/>
          <w:szCs w:val="32"/>
          <w:lang w:val="en-US"/>
        </w:rPr>
      </w:pPr>
      <w:r w:rsidRPr="006B7CF5">
        <w:rPr>
          <w:rFonts w:cs="Arial"/>
        </w:rPr>
        <w:br w:type="page"/>
      </w:r>
    </w:p>
    <w:p w14:paraId="4D58273E" w14:textId="1314E334" w:rsidR="00F00D71" w:rsidRPr="006B7CF5" w:rsidRDefault="00546249" w:rsidP="005E466E">
      <w:pPr>
        <w:pStyle w:val="Heading1"/>
        <w:rPr>
          <w:rFonts w:cs="Arial"/>
        </w:rPr>
      </w:pPr>
      <w:bookmarkStart w:id="17" w:name="_Toc227333989"/>
      <w:r w:rsidRPr="006B7CF5">
        <w:rPr>
          <w:rFonts w:cs="Arial"/>
        </w:rPr>
        <w:lastRenderedPageBreak/>
        <w:t>References</w:t>
      </w:r>
      <w:bookmarkEnd w:id="17"/>
    </w:p>
    <w:p w14:paraId="7F44518F" w14:textId="77777777" w:rsidR="006C2032" w:rsidRPr="006B7CF5" w:rsidRDefault="006C2032" w:rsidP="006C2032">
      <w:pPr>
        <w:rPr>
          <w:rFonts w:cs="Arial"/>
          <w:lang w:val="en-US"/>
        </w:rPr>
      </w:pPr>
      <w:r w:rsidRPr="006B7CF5">
        <w:rPr>
          <w:rFonts w:cs="Arial"/>
          <w:lang w:val="en-US"/>
        </w:rPr>
        <w:t xml:space="preserve">Ansoff, H.I. (1957) ‘Strategies for diversification’, </w:t>
      </w:r>
      <w:r w:rsidRPr="006B7CF5">
        <w:rPr>
          <w:rFonts w:cs="Arial"/>
          <w:i/>
          <w:iCs/>
          <w:lang w:val="en-US"/>
        </w:rPr>
        <w:t>Harvard Business Review</w:t>
      </w:r>
      <w:r w:rsidRPr="006B7CF5">
        <w:rPr>
          <w:rFonts w:cs="Arial"/>
          <w:lang w:val="en-US"/>
        </w:rPr>
        <w:t>, 35(5), pp. 113–124.</w:t>
      </w:r>
    </w:p>
    <w:p w14:paraId="7AF9DB39" w14:textId="77777777" w:rsidR="006C2032" w:rsidRPr="006B7CF5" w:rsidRDefault="006C2032" w:rsidP="006C2032">
      <w:pPr>
        <w:rPr>
          <w:rFonts w:cs="Arial"/>
          <w:lang w:val="en-US"/>
        </w:rPr>
      </w:pPr>
      <w:r w:rsidRPr="006B7CF5">
        <w:rPr>
          <w:rFonts w:cs="Arial"/>
          <w:lang w:val="en-US"/>
        </w:rPr>
        <w:t xml:space="preserve">Booms, B.H. and Bitner, M.J. (1981) ‘Marketing strategies and organization structures for service firms’. In: Donnelly, J.H. and George, W.R. (eds.) </w:t>
      </w:r>
      <w:r w:rsidRPr="006B7CF5">
        <w:rPr>
          <w:rFonts w:cs="Arial"/>
          <w:i/>
          <w:iCs/>
          <w:lang w:val="en-US"/>
        </w:rPr>
        <w:t>Marketing of Services</w:t>
      </w:r>
      <w:r w:rsidRPr="006B7CF5">
        <w:rPr>
          <w:rFonts w:cs="Arial"/>
          <w:lang w:val="en-US"/>
        </w:rPr>
        <w:t>. Chicago: American Marketing Association, pp. 47–51.</w:t>
      </w:r>
    </w:p>
    <w:p w14:paraId="5E5C18B5" w14:textId="77777777" w:rsidR="006C2032" w:rsidRPr="006B7CF5" w:rsidRDefault="006C2032" w:rsidP="006C2032">
      <w:pPr>
        <w:rPr>
          <w:rFonts w:cs="Arial"/>
          <w:lang w:val="en-US"/>
        </w:rPr>
      </w:pPr>
      <w:r w:rsidRPr="006B7CF5">
        <w:rPr>
          <w:rFonts w:cs="Arial"/>
          <w:lang w:val="en-US"/>
        </w:rPr>
        <w:t xml:space="preserve">Hall, C. (2026) ‘IKEA to close seven stores in China amid strategy shift’, </w:t>
      </w:r>
      <w:r w:rsidRPr="006B7CF5">
        <w:rPr>
          <w:rFonts w:cs="Arial"/>
          <w:i/>
          <w:iCs/>
          <w:lang w:val="en-US"/>
        </w:rPr>
        <w:t>Reuters</w:t>
      </w:r>
      <w:r w:rsidRPr="006B7CF5">
        <w:rPr>
          <w:rFonts w:cs="Arial"/>
          <w:lang w:val="en-US"/>
        </w:rPr>
        <w:t xml:space="preserve">, 7 January. Available at: </w:t>
      </w:r>
      <w:hyperlink r:id="rId28" w:history="1">
        <w:r w:rsidRPr="006B7CF5">
          <w:rPr>
            <w:rStyle w:val="Hyperlink"/>
            <w:rFonts w:cs="Arial"/>
            <w:color w:val="auto"/>
            <w:lang w:val="en-US"/>
          </w:rPr>
          <w:t>https://www.reuters.com/business/retail-consumer/ikea-close-seven-stores-china-amid-strategy-shift-2026-01-07/</w:t>
        </w:r>
      </w:hyperlink>
      <w:r w:rsidRPr="006B7CF5">
        <w:rPr>
          <w:rFonts w:cs="Arial"/>
          <w:lang w:val="en-US"/>
        </w:rPr>
        <w:t xml:space="preserve"> (Accessed: 13 March 2026).</w:t>
      </w:r>
    </w:p>
    <w:p w14:paraId="0E2CD377" w14:textId="77777777" w:rsidR="006C2032" w:rsidRPr="006B7CF5" w:rsidRDefault="006C2032" w:rsidP="006C2032">
      <w:pPr>
        <w:rPr>
          <w:rFonts w:cs="Arial"/>
          <w:lang w:val="en-US"/>
        </w:rPr>
      </w:pPr>
      <w:r w:rsidRPr="006B7CF5">
        <w:rPr>
          <w:rFonts w:cs="Arial"/>
          <w:lang w:val="en-US"/>
        </w:rPr>
        <w:t xml:space="preserve">Hofstede, G., Hofstede, G.J. and Minkov, M. (2010) </w:t>
      </w:r>
      <w:r w:rsidRPr="006B7CF5">
        <w:rPr>
          <w:rFonts w:cs="Arial"/>
          <w:i/>
          <w:iCs/>
          <w:lang w:val="en-US"/>
        </w:rPr>
        <w:t>Cultures and organizations: software of the mind</w:t>
      </w:r>
      <w:r w:rsidRPr="006B7CF5">
        <w:rPr>
          <w:rFonts w:cs="Arial"/>
          <w:lang w:val="en-US"/>
        </w:rPr>
        <w:t>. 3rd edn. New York: McGraw-Hill.</w:t>
      </w:r>
    </w:p>
    <w:p w14:paraId="68B92B6F" w14:textId="77777777" w:rsidR="006C2032" w:rsidRPr="006B7CF5" w:rsidRDefault="006C2032" w:rsidP="006C2032">
      <w:pPr>
        <w:rPr>
          <w:rFonts w:cs="Arial"/>
          <w:lang w:val="en-US"/>
        </w:rPr>
      </w:pPr>
      <w:r w:rsidRPr="006B7CF5">
        <w:rPr>
          <w:rFonts w:cs="Arial"/>
          <w:lang w:val="en-US"/>
        </w:rPr>
        <w:t xml:space="preserve">IKEA (2022) </w:t>
      </w:r>
      <w:r w:rsidRPr="006B7CF5">
        <w:rPr>
          <w:rFonts w:cs="Arial"/>
          <w:i/>
          <w:iCs/>
          <w:lang w:val="en-US"/>
        </w:rPr>
        <w:t>IKEA looks to innovation for new small-space solutions</w:t>
      </w:r>
      <w:r w:rsidRPr="006B7CF5">
        <w:rPr>
          <w:rFonts w:cs="Arial"/>
          <w:lang w:val="en-US"/>
        </w:rPr>
        <w:t xml:space="preserve">. Available at: </w:t>
      </w:r>
      <w:hyperlink r:id="rId29" w:history="1">
        <w:r w:rsidRPr="006B7CF5">
          <w:rPr>
            <w:rStyle w:val="Hyperlink"/>
            <w:rFonts w:cs="Arial"/>
            <w:color w:val="auto"/>
            <w:lang w:val="en-US"/>
          </w:rPr>
          <w:t>https://www.ikea.com/global/en/newsroom/innovation/ikea-explores-new-solutions-for-small-space-living-through-innovation-221206/</w:t>
        </w:r>
      </w:hyperlink>
      <w:r w:rsidRPr="006B7CF5">
        <w:rPr>
          <w:rFonts w:cs="Arial"/>
          <w:lang w:val="en-US"/>
        </w:rPr>
        <w:t xml:space="preserve"> (Accessed: 27 March 2026). (</w:t>
      </w:r>
      <w:hyperlink r:id="rId30" w:tooltip="Exploring innovation for new small-space solutions" w:history="1">
        <w:r w:rsidRPr="006B7CF5">
          <w:rPr>
            <w:rStyle w:val="Hyperlink"/>
            <w:rFonts w:cs="Arial"/>
            <w:color w:val="auto"/>
            <w:lang w:val="en-US"/>
          </w:rPr>
          <w:t>IKEA</w:t>
        </w:r>
      </w:hyperlink>
      <w:r w:rsidRPr="006B7CF5">
        <w:rPr>
          <w:rFonts w:cs="Arial"/>
          <w:lang w:val="en-US"/>
        </w:rPr>
        <w:t>)</w:t>
      </w:r>
    </w:p>
    <w:p w14:paraId="22C42BCD" w14:textId="77777777" w:rsidR="006C2032" w:rsidRPr="006B7CF5" w:rsidRDefault="006C2032" w:rsidP="006C2032">
      <w:pPr>
        <w:rPr>
          <w:rFonts w:cs="Arial"/>
          <w:lang w:val="en-US"/>
        </w:rPr>
      </w:pPr>
      <w:r w:rsidRPr="006B7CF5">
        <w:rPr>
          <w:rFonts w:cs="Arial"/>
          <w:lang w:val="en-US"/>
        </w:rPr>
        <w:t xml:space="preserve">IKEA (2024) </w:t>
      </w:r>
      <w:r w:rsidRPr="006B7CF5">
        <w:rPr>
          <w:rFonts w:cs="Arial"/>
          <w:i/>
          <w:iCs/>
          <w:lang w:val="en-US"/>
        </w:rPr>
        <w:t>IKEA Sustainability Strategy</w:t>
      </w:r>
      <w:r w:rsidRPr="006B7CF5">
        <w:rPr>
          <w:rFonts w:cs="Arial"/>
          <w:lang w:val="en-US"/>
        </w:rPr>
        <w:t xml:space="preserve">. Available at: </w:t>
      </w:r>
      <w:hyperlink r:id="rId31" w:history="1">
        <w:r w:rsidRPr="006B7CF5">
          <w:rPr>
            <w:rStyle w:val="Hyperlink"/>
            <w:rFonts w:cs="Arial"/>
            <w:color w:val="auto"/>
            <w:lang w:val="en-US"/>
          </w:rPr>
          <w:t>https://www.ikea.com/global/en/our-business/reports/ikea-sustainability-strategy-240904/</w:t>
        </w:r>
      </w:hyperlink>
      <w:r w:rsidRPr="006B7CF5">
        <w:rPr>
          <w:rFonts w:cs="Arial"/>
          <w:lang w:val="en-US"/>
        </w:rPr>
        <w:t xml:space="preserve"> (Accessed: 27 March 2026). (</w:t>
      </w:r>
      <w:hyperlink r:id="rId32" w:tooltip="IKEA Sustainability Strategy – IKEA Global" w:history="1">
        <w:r w:rsidRPr="006B7CF5">
          <w:rPr>
            <w:rStyle w:val="Hyperlink"/>
            <w:rFonts w:cs="Arial"/>
            <w:color w:val="auto"/>
            <w:lang w:val="en-US"/>
          </w:rPr>
          <w:t>IKEA</w:t>
        </w:r>
      </w:hyperlink>
      <w:r w:rsidRPr="006B7CF5">
        <w:rPr>
          <w:rFonts w:cs="Arial"/>
          <w:lang w:val="en-US"/>
        </w:rPr>
        <w:t>)</w:t>
      </w:r>
    </w:p>
    <w:p w14:paraId="5AD10F38" w14:textId="77777777" w:rsidR="006C2032" w:rsidRPr="006B7CF5" w:rsidRDefault="006C2032" w:rsidP="006C2032">
      <w:pPr>
        <w:rPr>
          <w:rFonts w:cs="Arial"/>
          <w:lang w:val="en-US"/>
        </w:rPr>
      </w:pPr>
      <w:r w:rsidRPr="006B7CF5">
        <w:rPr>
          <w:rFonts w:cs="Arial"/>
          <w:lang w:val="en-US"/>
        </w:rPr>
        <w:t xml:space="preserve">IKEA (2025a) </w:t>
      </w:r>
      <w:r w:rsidRPr="006B7CF5">
        <w:rPr>
          <w:rFonts w:cs="Arial"/>
          <w:i/>
          <w:iCs/>
          <w:lang w:val="en-US"/>
        </w:rPr>
        <w:t>IKEA Sustainability Report FY24</w:t>
      </w:r>
      <w:r w:rsidRPr="006B7CF5">
        <w:rPr>
          <w:rFonts w:cs="Arial"/>
          <w:lang w:val="en-US"/>
        </w:rPr>
        <w:t xml:space="preserve">. Available at: </w:t>
      </w:r>
      <w:hyperlink r:id="rId33" w:history="1">
        <w:r w:rsidRPr="006B7CF5">
          <w:rPr>
            <w:rStyle w:val="Hyperlink"/>
            <w:rFonts w:cs="Arial"/>
            <w:color w:val="auto"/>
            <w:lang w:val="en-US"/>
          </w:rPr>
          <w:t>https://www.ikea.com/global/en/our-business/reports/sustainability-report-fy24-250130/</w:t>
        </w:r>
      </w:hyperlink>
      <w:r w:rsidRPr="006B7CF5">
        <w:rPr>
          <w:rFonts w:cs="Arial"/>
          <w:lang w:val="en-US"/>
        </w:rPr>
        <w:t xml:space="preserve"> (Accessed: 27 March 2026). (</w:t>
      </w:r>
      <w:hyperlink r:id="rId34" w:tooltip="IKEA Sustainability Report FY24 – IKEA Global" w:history="1">
        <w:r w:rsidRPr="006B7CF5">
          <w:rPr>
            <w:rStyle w:val="Hyperlink"/>
            <w:rFonts w:cs="Arial"/>
            <w:color w:val="auto"/>
            <w:lang w:val="en-US"/>
          </w:rPr>
          <w:t>IKEA</w:t>
        </w:r>
      </w:hyperlink>
      <w:r w:rsidRPr="006B7CF5">
        <w:rPr>
          <w:rFonts w:cs="Arial"/>
          <w:lang w:val="en-US"/>
        </w:rPr>
        <w:t>)</w:t>
      </w:r>
    </w:p>
    <w:p w14:paraId="2141B694" w14:textId="77777777" w:rsidR="006C2032" w:rsidRPr="006B7CF5" w:rsidRDefault="006C2032" w:rsidP="006C2032">
      <w:pPr>
        <w:rPr>
          <w:rFonts w:cs="Arial"/>
          <w:lang w:val="en-US"/>
        </w:rPr>
      </w:pPr>
      <w:r w:rsidRPr="006B7CF5">
        <w:rPr>
          <w:rFonts w:cs="Arial"/>
          <w:lang w:val="en-US"/>
        </w:rPr>
        <w:t xml:space="preserve">IKEA (2026a) </w:t>
      </w:r>
      <w:r w:rsidRPr="006B7CF5">
        <w:rPr>
          <w:rFonts w:cs="Arial"/>
          <w:i/>
          <w:iCs/>
          <w:lang w:val="en-US"/>
        </w:rPr>
        <w:t>From humble origins to global brand: a brief history of IKEA</w:t>
      </w:r>
      <w:r w:rsidRPr="006B7CF5">
        <w:rPr>
          <w:rFonts w:cs="Arial"/>
          <w:lang w:val="en-US"/>
        </w:rPr>
        <w:t xml:space="preserve">. Available at: </w:t>
      </w:r>
      <w:hyperlink r:id="rId35" w:history="1">
        <w:r w:rsidRPr="006B7CF5">
          <w:rPr>
            <w:rStyle w:val="Hyperlink"/>
            <w:rFonts w:cs="Arial"/>
            <w:color w:val="auto"/>
            <w:lang w:val="en-US"/>
          </w:rPr>
          <w:t>https://www.ikea.com/us/en/this-is-ikea/about-us/from-humble-origins-to-global-brand-a-brief-history-of-ikea-pubad29a981/</w:t>
        </w:r>
      </w:hyperlink>
      <w:r w:rsidRPr="006B7CF5">
        <w:rPr>
          <w:rFonts w:cs="Arial"/>
          <w:lang w:val="en-US"/>
        </w:rPr>
        <w:t xml:space="preserve"> (Accessed: 27 March 2026). (</w:t>
      </w:r>
      <w:hyperlink r:id="rId36" w:tooltip="From humble origins to global brand – a brief history of IKEA" w:history="1">
        <w:r w:rsidRPr="006B7CF5">
          <w:rPr>
            <w:rStyle w:val="Hyperlink"/>
            <w:rFonts w:cs="Arial"/>
            <w:color w:val="auto"/>
            <w:lang w:val="en-US"/>
          </w:rPr>
          <w:t>IKEA</w:t>
        </w:r>
      </w:hyperlink>
      <w:r w:rsidRPr="006B7CF5">
        <w:rPr>
          <w:rFonts w:cs="Arial"/>
          <w:lang w:val="en-US"/>
        </w:rPr>
        <w:t>)</w:t>
      </w:r>
    </w:p>
    <w:p w14:paraId="7106206F" w14:textId="77777777" w:rsidR="006C2032" w:rsidRPr="006B7CF5" w:rsidRDefault="006C2032" w:rsidP="006C2032">
      <w:pPr>
        <w:rPr>
          <w:rFonts w:cs="Arial"/>
          <w:lang w:val="en-US"/>
        </w:rPr>
      </w:pPr>
      <w:r w:rsidRPr="006B7CF5">
        <w:rPr>
          <w:rFonts w:cs="Arial"/>
          <w:lang w:val="en-US"/>
        </w:rPr>
        <w:t xml:space="preserve">IKEA (2026b) </w:t>
      </w:r>
      <w:r w:rsidRPr="006B7CF5">
        <w:rPr>
          <w:rFonts w:cs="Arial"/>
          <w:i/>
          <w:iCs/>
          <w:lang w:val="en-US"/>
        </w:rPr>
        <w:t>Our culture and values</w:t>
      </w:r>
      <w:r w:rsidRPr="006B7CF5">
        <w:rPr>
          <w:rFonts w:cs="Arial"/>
          <w:lang w:val="en-US"/>
        </w:rPr>
        <w:t xml:space="preserve">. Available at: </w:t>
      </w:r>
      <w:hyperlink r:id="rId37" w:history="1">
        <w:r w:rsidRPr="006B7CF5">
          <w:rPr>
            <w:rStyle w:val="Hyperlink"/>
            <w:rFonts w:cs="Arial"/>
            <w:color w:val="auto"/>
            <w:lang w:val="en-US"/>
          </w:rPr>
          <w:t>https://www.ikea.com/global/en/our-business/how-we-work/ikea-culture-and-values/</w:t>
        </w:r>
      </w:hyperlink>
      <w:r w:rsidRPr="006B7CF5">
        <w:rPr>
          <w:rFonts w:cs="Arial"/>
          <w:lang w:val="en-US"/>
        </w:rPr>
        <w:t xml:space="preserve"> (Accessed: 27 March 2026). (</w:t>
      </w:r>
      <w:hyperlink r:id="rId38" w:tooltip="Our culture and values – IKEA Global" w:history="1">
        <w:r w:rsidRPr="006B7CF5">
          <w:rPr>
            <w:rStyle w:val="Hyperlink"/>
            <w:rFonts w:cs="Arial"/>
            <w:color w:val="auto"/>
            <w:lang w:val="en-US"/>
          </w:rPr>
          <w:t>IKEA</w:t>
        </w:r>
      </w:hyperlink>
      <w:r w:rsidRPr="006B7CF5">
        <w:rPr>
          <w:rFonts w:cs="Arial"/>
          <w:lang w:val="en-US"/>
        </w:rPr>
        <w:t>)</w:t>
      </w:r>
    </w:p>
    <w:p w14:paraId="131725E8" w14:textId="77777777" w:rsidR="006C2032" w:rsidRPr="006B7CF5" w:rsidRDefault="006C2032" w:rsidP="006C2032">
      <w:pPr>
        <w:rPr>
          <w:rFonts w:cs="Arial"/>
          <w:lang w:val="en-US"/>
        </w:rPr>
      </w:pPr>
      <w:r w:rsidRPr="006B7CF5">
        <w:rPr>
          <w:rFonts w:cs="Arial"/>
          <w:lang w:val="en-US"/>
        </w:rPr>
        <w:t xml:space="preserve">IKEA (2026c) </w:t>
      </w:r>
      <w:r w:rsidRPr="006B7CF5">
        <w:rPr>
          <w:rFonts w:cs="Arial"/>
          <w:i/>
          <w:iCs/>
          <w:lang w:val="en-US"/>
        </w:rPr>
        <w:t>How we work</w:t>
      </w:r>
      <w:r w:rsidRPr="006B7CF5">
        <w:rPr>
          <w:rFonts w:cs="Arial"/>
          <w:lang w:val="en-US"/>
        </w:rPr>
        <w:t xml:space="preserve">. Available at: </w:t>
      </w:r>
      <w:hyperlink r:id="rId39" w:history="1">
        <w:r w:rsidRPr="006B7CF5">
          <w:rPr>
            <w:rStyle w:val="Hyperlink"/>
            <w:rFonts w:cs="Arial"/>
            <w:color w:val="auto"/>
            <w:lang w:val="en-US"/>
          </w:rPr>
          <w:t>https://www.ikea.com/global/en/our-business/how-we-work/</w:t>
        </w:r>
      </w:hyperlink>
      <w:r w:rsidRPr="006B7CF5">
        <w:rPr>
          <w:rFonts w:cs="Arial"/>
          <w:lang w:val="en-US"/>
        </w:rPr>
        <w:t xml:space="preserve"> (Accessed: 27 March 2026).</w:t>
      </w:r>
      <w:r w:rsidRPr="006B7CF5">
        <w:rPr>
          <w:rFonts w:cs="Arial"/>
          <w:lang w:val="en-US"/>
        </w:rPr>
        <w:br/>
      </w:r>
      <w:r w:rsidRPr="006B7CF5">
        <w:rPr>
          <w:rFonts w:cs="Arial"/>
          <w:lang w:val="en-US"/>
        </w:rPr>
        <w:lastRenderedPageBreak/>
        <w:t>Or, if you specifically want the business idea wording, you can instead cite:</w:t>
      </w:r>
      <w:r w:rsidRPr="006B7CF5">
        <w:rPr>
          <w:rFonts w:cs="Arial"/>
          <w:lang w:val="en-US"/>
        </w:rPr>
        <w:br/>
        <w:t xml:space="preserve">IKEA (2026c) </w:t>
      </w:r>
      <w:r w:rsidRPr="006B7CF5">
        <w:rPr>
          <w:rFonts w:cs="Arial"/>
          <w:i/>
          <w:iCs/>
          <w:lang w:val="en-US"/>
        </w:rPr>
        <w:t>The story of IKEA</w:t>
      </w:r>
      <w:r w:rsidRPr="006B7CF5">
        <w:rPr>
          <w:rFonts w:cs="Arial"/>
          <w:lang w:val="en-US"/>
        </w:rPr>
        <w:t xml:space="preserve">. Available at: </w:t>
      </w:r>
      <w:hyperlink r:id="rId40" w:history="1">
        <w:r w:rsidRPr="006B7CF5">
          <w:rPr>
            <w:rStyle w:val="Hyperlink"/>
            <w:rFonts w:cs="Arial"/>
            <w:color w:val="auto"/>
            <w:lang w:val="en-US"/>
          </w:rPr>
          <w:t>https://www.ikea.com/global/en/our-business/how-we-work/story-of-ikea/</w:t>
        </w:r>
      </w:hyperlink>
      <w:r w:rsidRPr="006B7CF5">
        <w:rPr>
          <w:rFonts w:cs="Arial"/>
          <w:lang w:val="en-US"/>
        </w:rPr>
        <w:t xml:space="preserve"> (Accessed: 27 March 2026). (</w:t>
      </w:r>
      <w:hyperlink r:id="rId41" w:tooltip="How we work – IKEA Global" w:history="1">
        <w:r w:rsidRPr="006B7CF5">
          <w:rPr>
            <w:rStyle w:val="Hyperlink"/>
            <w:rFonts w:cs="Arial"/>
            <w:color w:val="auto"/>
            <w:lang w:val="en-US"/>
          </w:rPr>
          <w:t>IKEA</w:t>
        </w:r>
      </w:hyperlink>
      <w:r w:rsidRPr="006B7CF5">
        <w:rPr>
          <w:rFonts w:cs="Arial"/>
          <w:lang w:val="en-US"/>
        </w:rPr>
        <w:t>)</w:t>
      </w:r>
    </w:p>
    <w:p w14:paraId="7A15F830" w14:textId="77777777" w:rsidR="006C2032" w:rsidRPr="006B7CF5" w:rsidRDefault="006C2032" w:rsidP="006C2032">
      <w:pPr>
        <w:rPr>
          <w:rFonts w:cs="Arial"/>
          <w:lang w:val="en-US"/>
        </w:rPr>
      </w:pPr>
      <w:r w:rsidRPr="006B7CF5">
        <w:rPr>
          <w:rFonts w:cs="Arial"/>
          <w:lang w:val="en-US"/>
        </w:rPr>
        <w:t xml:space="preserve">IKEA (2026d) </w:t>
      </w:r>
      <w:r w:rsidRPr="006B7CF5">
        <w:rPr>
          <w:rFonts w:cs="Arial"/>
          <w:i/>
          <w:iCs/>
          <w:lang w:val="en-US"/>
        </w:rPr>
        <w:t>About us</w:t>
      </w:r>
      <w:r w:rsidRPr="006B7CF5">
        <w:rPr>
          <w:rFonts w:cs="Arial"/>
          <w:lang w:val="en-US"/>
        </w:rPr>
        <w:t xml:space="preserve">. Available at: </w:t>
      </w:r>
      <w:hyperlink r:id="rId42" w:history="1">
        <w:r w:rsidRPr="006B7CF5">
          <w:rPr>
            <w:rStyle w:val="Hyperlink"/>
            <w:rFonts w:cs="Arial"/>
            <w:color w:val="auto"/>
            <w:lang w:val="en-US"/>
          </w:rPr>
          <w:t>https://www.ikea.com/us/en/this-is-ikea/about-us/</w:t>
        </w:r>
      </w:hyperlink>
      <w:r w:rsidRPr="006B7CF5">
        <w:rPr>
          <w:rFonts w:cs="Arial"/>
          <w:lang w:val="en-US"/>
        </w:rPr>
        <w:t xml:space="preserve"> (Accessed: 27 March 2026). (</w:t>
      </w:r>
      <w:hyperlink r:id="rId43" w:tooltip="About us" w:history="1">
        <w:r w:rsidRPr="006B7CF5">
          <w:rPr>
            <w:rStyle w:val="Hyperlink"/>
            <w:rFonts w:cs="Arial"/>
            <w:color w:val="auto"/>
            <w:lang w:val="en-US"/>
          </w:rPr>
          <w:t>IKEA</w:t>
        </w:r>
      </w:hyperlink>
      <w:r w:rsidRPr="006B7CF5">
        <w:rPr>
          <w:rFonts w:cs="Arial"/>
          <w:lang w:val="en-US"/>
        </w:rPr>
        <w:t>)</w:t>
      </w:r>
    </w:p>
    <w:p w14:paraId="37DF5182" w14:textId="77777777" w:rsidR="006C2032" w:rsidRPr="006B7CF5" w:rsidRDefault="006C2032" w:rsidP="006C2032">
      <w:pPr>
        <w:rPr>
          <w:rFonts w:cs="Arial"/>
          <w:lang w:val="en-US"/>
        </w:rPr>
      </w:pPr>
      <w:r w:rsidRPr="006B7CF5">
        <w:rPr>
          <w:rFonts w:cs="Arial"/>
          <w:lang w:val="en-US"/>
        </w:rPr>
        <w:t xml:space="preserve">IKEA China (2026a) </w:t>
      </w:r>
      <w:r w:rsidRPr="006B7CF5">
        <w:rPr>
          <w:rFonts w:cs="Arial"/>
          <w:i/>
          <w:iCs/>
          <w:lang w:val="en-US"/>
        </w:rPr>
        <w:t>Fresh home furnishing ideas and affordable furniture</w:t>
      </w:r>
      <w:r w:rsidRPr="006B7CF5">
        <w:rPr>
          <w:rFonts w:cs="Arial"/>
          <w:lang w:val="en-US"/>
        </w:rPr>
        <w:t xml:space="preserve">. Available at: </w:t>
      </w:r>
      <w:hyperlink r:id="rId44" w:history="1">
        <w:r w:rsidRPr="006B7CF5">
          <w:rPr>
            <w:rStyle w:val="Hyperlink"/>
            <w:rFonts w:cs="Arial"/>
            <w:color w:val="auto"/>
            <w:lang w:val="en-US"/>
          </w:rPr>
          <w:t>https://www.ikea.cn/cn/en/</w:t>
        </w:r>
      </w:hyperlink>
      <w:r w:rsidRPr="006B7CF5">
        <w:rPr>
          <w:rFonts w:cs="Arial"/>
          <w:lang w:val="en-US"/>
        </w:rPr>
        <w:t xml:space="preserve"> (Accessed: 27 March 2026).</w:t>
      </w:r>
    </w:p>
    <w:p w14:paraId="0D46BCAD" w14:textId="77777777" w:rsidR="006C2032" w:rsidRPr="006B7CF5" w:rsidRDefault="006C2032" w:rsidP="006C2032">
      <w:pPr>
        <w:rPr>
          <w:rFonts w:cs="Arial"/>
          <w:lang w:val="en-US"/>
        </w:rPr>
      </w:pPr>
      <w:r w:rsidRPr="006B7CF5">
        <w:rPr>
          <w:rFonts w:cs="Arial"/>
          <w:lang w:val="en-US"/>
        </w:rPr>
        <w:t xml:space="preserve">IKEA China (2026b) </w:t>
      </w:r>
      <w:r w:rsidRPr="006B7CF5">
        <w:rPr>
          <w:rFonts w:cs="Arial"/>
          <w:i/>
          <w:iCs/>
          <w:lang w:val="en-US"/>
        </w:rPr>
        <w:t>Delivery services</w:t>
      </w:r>
      <w:r w:rsidRPr="006B7CF5">
        <w:rPr>
          <w:rFonts w:cs="Arial"/>
          <w:lang w:val="en-US"/>
        </w:rPr>
        <w:t xml:space="preserve">. Available at: </w:t>
      </w:r>
      <w:hyperlink r:id="rId45" w:history="1">
        <w:r w:rsidRPr="006B7CF5">
          <w:rPr>
            <w:rStyle w:val="Hyperlink"/>
            <w:rFonts w:cs="Arial"/>
            <w:color w:val="auto"/>
            <w:lang w:val="en-US"/>
          </w:rPr>
          <w:t>https://www.ikea.cn/cn/en/customer-service/services/delivery/</w:t>
        </w:r>
      </w:hyperlink>
      <w:r w:rsidRPr="006B7CF5">
        <w:rPr>
          <w:rFonts w:cs="Arial"/>
          <w:lang w:val="en-US"/>
        </w:rPr>
        <w:t xml:space="preserve"> (Accessed: 27 March 2026). (</w:t>
      </w:r>
      <w:hyperlink r:id="rId46" w:tooltip="Delivery services_IKEA" w:history="1">
        <w:r w:rsidRPr="006B7CF5">
          <w:rPr>
            <w:rStyle w:val="Hyperlink"/>
            <w:rFonts w:cs="Arial"/>
            <w:color w:val="auto"/>
            <w:lang w:val="en-US"/>
          </w:rPr>
          <w:t>IKEA China</w:t>
        </w:r>
      </w:hyperlink>
      <w:r w:rsidRPr="006B7CF5">
        <w:rPr>
          <w:rFonts w:cs="Arial"/>
          <w:lang w:val="en-US"/>
        </w:rPr>
        <w:t>)</w:t>
      </w:r>
    </w:p>
    <w:p w14:paraId="6DC0E128" w14:textId="77777777" w:rsidR="006C2032" w:rsidRPr="006B7CF5" w:rsidRDefault="006C2032" w:rsidP="006C2032">
      <w:pPr>
        <w:rPr>
          <w:rFonts w:cs="Arial"/>
          <w:lang w:val="en-US"/>
        </w:rPr>
      </w:pPr>
      <w:r w:rsidRPr="006B7CF5">
        <w:rPr>
          <w:rFonts w:cs="Arial"/>
          <w:lang w:val="en-US"/>
        </w:rPr>
        <w:t xml:space="preserve">IKEA China (2026c) </w:t>
      </w:r>
      <w:r w:rsidRPr="006B7CF5">
        <w:rPr>
          <w:rFonts w:cs="Arial"/>
          <w:i/>
          <w:iCs/>
          <w:lang w:val="en-US"/>
        </w:rPr>
        <w:t>Assembly service</w:t>
      </w:r>
      <w:r w:rsidRPr="006B7CF5">
        <w:rPr>
          <w:rFonts w:cs="Arial"/>
          <w:lang w:val="en-US"/>
        </w:rPr>
        <w:t xml:space="preserve">. Available at: </w:t>
      </w:r>
      <w:hyperlink r:id="rId47" w:history="1">
        <w:r w:rsidRPr="006B7CF5">
          <w:rPr>
            <w:rStyle w:val="Hyperlink"/>
            <w:rFonts w:cs="Arial"/>
            <w:color w:val="auto"/>
            <w:lang w:val="en-US"/>
          </w:rPr>
          <w:t>https://www.ikea.cn/cn/en/customer-service/services/assembly/</w:t>
        </w:r>
      </w:hyperlink>
      <w:r w:rsidRPr="006B7CF5">
        <w:rPr>
          <w:rFonts w:cs="Arial"/>
          <w:lang w:val="en-US"/>
        </w:rPr>
        <w:t xml:space="preserve"> (Accessed: 27 March 2026). (</w:t>
      </w:r>
      <w:hyperlink r:id="rId48" w:tooltip="Assembly service_IKEA" w:history="1">
        <w:r w:rsidRPr="006B7CF5">
          <w:rPr>
            <w:rStyle w:val="Hyperlink"/>
            <w:rFonts w:cs="Arial"/>
            <w:color w:val="auto"/>
            <w:lang w:val="en-US"/>
          </w:rPr>
          <w:t>IKEA China</w:t>
        </w:r>
      </w:hyperlink>
      <w:r w:rsidRPr="006B7CF5">
        <w:rPr>
          <w:rFonts w:cs="Arial"/>
          <w:lang w:val="en-US"/>
        </w:rPr>
        <w:t>)</w:t>
      </w:r>
    </w:p>
    <w:p w14:paraId="1B8AB119" w14:textId="77777777" w:rsidR="006C2032" w:rsidRPr="006B7CF5" w:rsidRDefault="006C2032" w:rsidP="006C2032">
      <w:pPr>
        <w:rPr>
          <w:rFonts w:cs="Arial"/>
          <w:lang w:val="en-US"/>
        </w:rPr>
      </w:pPr>
      <w:r w:rsidRPr="006B7CF5">
        <w:rPr>
          <w:rFonts w:cs="Arial"/>
          <w:lang w:val="en-US"/>
        </w:rPr>
        <w:t xml:space="preserve">IKEA Sweden (2026) </w:t>
      </w:r>
      <w:r w:rsidRPr="006B7CF5">
        <w:rPr>
          <w:rFonts w:cs="Arial"/>
          <w:i/>
          <w:iCs/>
          <w:lang w:val="en-US"/>
        </w:rPr>
        <w:t>IKEA Sweden: home furnishing ideas and affordable furniture</w:t>
      </w:r>
      <w:r w:rsidRPr="006B7CF5">
        <w:rPr>
          <w:rFonts w:cs="Arial"/>
          <w:lang w:val="en-US"/>
        </w:rPr>
        <w:t xml:space="preserve">. Available at: </w:t>
      </w:r>
      <w:hyperlink r:id="rId49" w:history="1">
        <w:r w:rsidRPr="006B7CF5">
          <w:rPr>
            <w:rStyle w:val="Hyperlink"/>
            <w:rFonts w:cs="Arial"/>
            <w:color w:val="auto"/>
            <w:lang w:val="en-US"/>
          </w:rPr>
          <w:t>https://www.ikea.com/se/en/</w:t>
        </w:r>
      </w:hyperlink>
      <w:r w:rsidRPr="006B7CF5">
        <w:rPr>
          <w:rFonts w:cs="Arial"/>
          <w:lang w:val="en-US"/>
        </w:rPr>
        <w:t xml:space="preserve"> (Accessed: 27 March 2026). (</w:t>
      </w:r>
      <w:hyperlink r:id="rId50" w:tooltip="IKEA Sweden: IKEA - Home furnishing ideas &amp; affordable ..." w:history="1">
        <w:r w:rsidRPr="006B7CF5">
          <w:rPr>
            <w:rStyle w:val="Hyperlink"/>
            <w:rFonts w:cs="Arial"/>
            <w:color w:val="auto"/>
            <w:lang w:val="en-US"/>
          </w:rPr>
          <w:t>IKEA</w:t>
        </w:r>
      </w:hyperlink>
      <w:r w:rsidRPr="006B7CF5">
        <w:rPr>
          <w:rFonts w:cs="Arial"/>
          <w:lang w:val="en-US"/>
        </w:rPr>
        <w:t>)</w:t>
      </w:r>
    </w:p>
    <w:p w14:paraId="32B8BF69" w14:textId="77777777" w:rsidR="006C2032" w:rsidRPr="006B7CF5" w:rsidRDefault="006C2032" w:rsidP="006C2032">
      <w:pPr>
        <w:rPr>
          <w:rFonts w:cs="Arial"/>
          <w:lang w:val="en-US"/>
        </w:rPr>
      </w:pPr>
      <w:r w:rsidRPr="006B7CF5">
        <w:rPr>
          <w:rFonts w:cs="Arial"/>
          <w:lang w:val="en-US"/>
        </w:rPr>
        <w:t xml:space="preserve">Ingka Group (2024) </w:t>
      </w:r>
      <w:r w:rsidRPr="006B7CF5">
        <w:rPr>
          <w:rFonts w:cs="Arial"/>
          <w:i/>
          <w:iCs/>
          <w:lang w:val="en-US"/>
        </w:rPr>
        <w:t>Ingka Group continues to expand in China with a new IKEA store and meeting place in Shanghai</w:t>
      </w:r>
      <w:r w:rsidRPr="006B7CF5">
        <w:rPr>
          <w:rFonts w:cs="Arial"/>
          <w:lang w:val="en-US"/>
        </w:rPr>
        <w:t xml:space="preserve">. Available at: </w:t>
      </w:r>
      <w:hyperlink r:id="rId51" w:history="1">
        <w:r w:rsidRPr="006B7CF5">
          <w:rPr>
            <w:rStyle w:val="Hyperlink"/>
            <w:rFonts w:cs="Arial"/>
            <w:color w:val="auto"/>
            <w:lang w:val="en-US"/>
          </w:rPr>
          <w:t>https://www.ingka.com/newsroom/ingka-group-continues-to-expand-in-china-with-a-new-ikea-store-and-meeting-place-in-shanghai/</w:t>
        </w:r>
      </w:hyperlink>
      <w:r w:rsidRPr="006B7CF5">
        <w:rPr>
          <w:rFonts w:cs="Arial"/>
          <w:lang w:val="en-US"/>
        </w:rPr>
        <w:t xml:space="preserve"> (Accessed: 27 March 2026).</w:t>
      </w:r>
    </w:p>
    <w:p w14:paraId="7493E2E0" w14:textId="77777777" w:rsidR="006C2032" w:rsidRPr="006B7CF5" w:rsidRDefault="006C2032" w:rsidP="006C2032">
      <w:pPr>
        <w:rPr>
          <w:rFonts w:cs="Arial"/>
          <w:lang w:val="en-US"/>
        </w:rPr>
      </w:pPr>
      <w:r w:rsidRPr="006B7CF5">
        <w:rPr>
          <w:rFonts w:cs="Arial"/>
          <w:lang w:val="en-US"/>
        </w:rPr>
        <w:t xml:space="preserve">Inter IKEA (2024) </w:t>
      </w:r>
      <w:r w:rsidRPr="006B7CF5">
        <w:rPr>
          <w:rFonts w:cs="Arial"/>
          <w:i/>
          <w:iCs/>
          <w:lang w:val="en-US"/>
        </w:rPr>
        <w:t>Inter IKEA Holding B.V. Annual Report FY24</w:t>
      </w:r>
      <w:r w:rsidRPr="006B7CF5">
        <w:rPr>
          <w:rFonts w:cs="Arial"/>
          <w:lang w:val="en-US"/>
        </w:rPr>
        <w:t xml:space="preserve">. Delft: Inter IKEA Group. Available at: </w:t>
      </w:r>
      <w:hyperlink r:id="rId52" w:history="1">
        <w:r w:rsidRPr="006B7CF5">
          <w:rPr>
            <w:rStyle w:val="Hyperlink"/>
            <w:rFonts w:cs="Arial"/>
            <w:color w:val="auto"/>
            <w:lang w:val="en-US"/>
          </w:rPr>
          <w:t>https://www.inter.ikea.com/-/media/interikea/igi/financial-reports/fy24-financial-reports/inter-ikea-holding-bv-annual-report-fy24.pdf</w:t>
        </w:r>
      </w:hyperlink>
      <w:r w:rsidRPr="006B7CF5">
        <w:rPr>
          <w:rFonts w:cs="Arial"/>
          <w:lang w:val="en-US"/>
        </w:rPr>
        <w:t xml:space="preserve"> (Accessed: 27 March 2026).</w:t>
      </w:r>
    </w:p>
    <w:p w14:paraId="6873B35E" w14:textId="77777777" w:rsidR="006C2032" w:rsidRPr="006B7CF5" w:rsidRDefault="006C2032" w:rsidP="006C2032">
      <w:pPr>
        <w:rPr>
          <w:rFonts w:cs="Arial"/>
          <w:lang w:val="en-US"/>
        </w:rPr>
      </w:pPr>
      <w:r w:rsidRPr="006B7CF5">
        <w:rPr>
          <w:rFonts w:cs="Arial"/>
          <w:lang w:val="en-US"/>
        </w:rPr>
        <w:t xml:space="preserve">Inter IKEA (2026) </w:t>
      </w:r>
      <w:r w:rsidRPr="006B7CF5">
        <w:rPr>
          <w:rFonts w:cs="Arial"/>
          <w:i/>
          <w:iCs/>
          <w:lang w:val="en-US"/>
        </w:rPr>
        <w:t>IKEA culture &amp; values</w:t>
      </w:r>
      <w:r w:rsidRPr="006B7CF5">
        <w:rPr>
          <w:rFonts w:cs="Arial"/>
          <w:lang w:val="en-US"/>
        </w:rPr>
        <w:t xml:space="preserve">. Available at: </w:t>
      </w:r>
      <w:hyperlink r:id="rId53" w:history="1">
        <w:r w:rsidRPr="006B7CF5">
          <w:rPr>
            <w:rStyle w:val="Hyperlink"/>
            <w:rFonts w:cs="Arial"/>
            <w:color w:val="auto"/>
            <w:lang w:val="en-US"/>
          </w:rPr>
          <w:t>https://www.inter.ikea.com/en/how-we-do-business/ikea-culture-and-values</w:t>
        </w:r>
      </w:hyperlink>
      <w:r w:rsidRPr="006B7CF5">
        <w:rPr>
          <w:rFonts w:cs="Arial"/>
          <w:lang w:val="en-US"/>
        </w:rPr>
        <w:t xml:space="preserve"> (Accessed: 27 March 2026). (</w:t>
      </w:r>
      <w:hyperlink r:id="rId54" w:tooltip="IKEA culture and values" w:history="1">
        <w:r w:rsidRPr="006B7CF5">
          <w:rPr>
            <w:rStyle w:val="Hyperlink"/>
            <w:rFonts w:cs="Arial"/>
            <w:color w:val="auto"/>
            <w:lang w:val="en-US"/>
          </w:rPr>
          <w:t>IKEA</w:t>
        </w:r>
      </w:hyperlink>
      <w:r w:rsidRPr="006B7CF5">
        <w:rPr>
          <w:rFonts w:cs="Arial"/>
          <w:lang w:val="en-US"/>
        </w:rPr>
        <w:t>)</w:t>
      </w:r>
    </w:p>
    <w:p w14:paraId="39B51110" w14:textId="77777777" w:rsidR="006C2032" w:rsidRPr="006B7CF5" w:rsidRDefault="006C2032" w:rsidP="006C2032">
      <w:pPr>
        <w:rPr>
          <w:rFonts w:cs="Arial"/>
          <w:lang w:val="en-US"/>
        </w:rPr>
      </w:pPr>
      <w:r w:rsidRPr="006B7CF5">
        <w:rPr>
          <w:rFonts w:cs="Arial"/>
          <w:lang w:val="en-US"/>
        </w:rPr>
        <w:t xml:space="preserve">Keegan, W.J. and Green, M.C. (2020) </w:t>
      </w:r>
      <w:r w:rsidRPr="006B7CF5">
        <w:rPr>
          <w:rFonts w:cs="Arial"/>
          <w:i/>
          <w:iCs/>
          <w:lang w:val="en-US"/>
        </w:rPr>
        <w:t>Global marketing</w:t>
      </w:r>
      <w:r w:rsidRPr="006B7CF5">
        <w:rPr>
          <w:rFonts w:cs="Arial"/>
          <w:lang w:val="en-US"/>
        </w:rPr>
        <w:t>. 10th edn. Harlow: Pearson.</w:t>
      </w:r>
    </w:p>
    <w:p w14:paraId="725C6C93" w14:textId="77777777" w:rsidR="006C2032" w:rsidRPr="006B7CF5" w:rsidRDefault="006C2032" w:rsidP="006C2032">
      <w:pPr>
        <w:rPr>
          <w:rFonts w:cs="Arial"/>
          <w:lang w:val="en-US"/>
        </w:rPr>
      </w:pPr>
      <w:r w:rsidRPr="006B7CF5">
        <w:rPr>
          <w:rFonts w:cs="Arial"/>
          <w:lang w:val="en-US"/>
        </w:rPr>
        <w:t xml:space="preserve">Kotler, P. and Keller, K.L. (2015) </w:t>
      </w:r>
      <w:r w:rsidRPr="006B7CF5">
        <w:rPr>
          <w:rFonts w:cs="Arial"/>
          <w:i/>
          <w:iCs/>
          <w:lang w:val="en-US"/>
        </w:rPr>
        <w:t>Framework for Marketing Management</w:t>
      </w:r>
      <w:r w:rsidRPr="006B7CF5">
        <w:rPr>
          <w:rFonts w:cs="Arial"/>
          <w:lang w:val="en-US"/>
        </w:rPr>
        <w:t>. Harlow: Pearson.</w:t>
      </w:r>
    </w:p>
    <w:p w14:paraId="5EBE3478" w14:textId="77777777" w:rsidR="006C2032" w:rsidRPr="006B7CF5" w:rsidRDefault="006C2032" w:rsidP="006C2032">
      <w:pPr>
        <w:rPr>
          <w:rFonts w:cs="Arial"/>
          <w:lang w:val="en-US"/>
        </w:rPr>
      </w:pPr>
      <w:r w:rsidRPr="006B7CF5">
        <w:rPr>
          <w:rFonts w:cs="Arial"/>
          <w:lang w:val="en-US"/>
        </w:rPr>
        <w:t xml:space="preserve">Kotler, P. and Keller, K.L. (2016) </w:t>
      </w:r>
      <w:r w:rsidRPr="006B7CF5">
        <w:rPr>
          <w:rFonts w:cs="Arial"/>
          <w:i/>
          <w:iCs/>
          <w:lang w:val="en-US"/>
        </w:rPr>
        <w:t>Marketing Management</w:t>
      </w:r>
      <w:r w:rsidRPr="006B7CF5">
        <w:rPr>
          <w:rFonts w:cs="Arial"/>
          <w:lang w:val="en-US"/>
        </w:rPr>
        <w:t>. 15th edn. Harlow: Pearson.</w:t>
      </w:r>
    </w:p>
    <w:p w14:paraId="41EFBD2E" w14:textId="77777777" w:rsidR="006C2032" w:rsidRPr="006B7CF5" w:rsidRDefault="006C2032" w:rsidP="006C2032">
      <w:pPr>
        <w:rPr>
          <w:rFonts w:cs="Arial"/>
          <w:lang w:val="en-US"/>
        </w:rPr>
      </w:pPr>
      <w:r w:rsidRPr="006B7CF5">
        <w:rPr>
          <w:rFonts w:cs="Arial"/>
          <w:lang w:val="en-US"/>
        </w:rPr>
        <w:lastRenderedPageBreak/>
        <w:t xml:space="preserve">McCarthy, E.J. (1960) </w:t>
      </w:r>
      <w:r w:rsidRPr="006B7CF5">
        <w:rPr>
          <w:rFonts w:cs="Arial"/>
          <w:i/>
          <w:iCs/>
          <w:lang w:val="en-US"/>
        </w:rPr>
        <w:t>Basic Marketing: A Managerial Approach</w:t>
      </w:r>
      <w:r w:rsidRPr="006B7CF5">
        <w:rPr>
          <w:rFonts w:cs="Arial"/>
          <w:lang w:val="en-US"/>
        </w:rPr>
        <w:t>. Homewood, IL: Richard D. Irwin.</w:t>
      </w:r>
    </w:p>
    <w:p w14:paraId="25396288" w14:textId="77777777" w:rsidR="006C2032" w:rsidRPr="006B7CF5" w:rsidRDefault="006C2032" w:rsidP="006C2032">
      <w:pPr>
        <w:rPr>
          <w:rFonts w:cs="Arial"/>
          <w:lang w:val="en-US"/>
        </w:rPr>
      </w:pPr>
      <w:r w:rsidRPr="006B7CF5">
        <w:rPr>
          <w:rFonts w:cs="Arial"/>
          <w:lang w:val="en-US"/>
        </w:rPr>
        <w:t xml:space="preserve">National Bureau of Statistics of China (2021) </w:t>
      </w:r>
      <w:r w:rsidRPr="006B7CF5">
        <w:rPr>
          <w:rFonts w:cs="Arial"/>
          <w:i/>
          <w:iCs/>
          <w:lang w:val="en-US"/>
        </w:rPr>
        <w:t>Main data of the seventh national population census</w:t>
      </w:r>
      <w:r w:rsidRPr="006B7CF5">
        <w:rPr>
          <w:rFonts w:cs="Arial"/>
          <w:lang w:val="en-US"/>
        </w:rPr>
        <w:t xml:space="preserve">. Available at: </w:t>
      </w:r>
      <w:hyperlink r:id="rId55" w:history="1">
        <w:r w:rsidRPr="006B7CF5">
          <w:rPr>
            <w:rStyle w:val="Hyperlink"/>
            <w:rFonts w:cs="Arial"/>
            <w:color w:val="auto"/>
            <w:lang w:val="en-US"/>
          </w:rPr>
          <w:t>https://www.stats.gov.cn/english/PressRelease/202105/t20210510_1817185.html</w:t>
        </w:r>
      </w:hyperlink>
      <w:r w:rsidRPr="006B7CF5">
        <w:rPr>
          <w:rFonts w:cs="Arial"/>
          <w:lang w:val="en-US"/>
        </w:rPr>
        <w:t xml:space="preserve"> (Accessed: 13 March 2026).</w:t>
      </w:r>
    </w:p>
    <w:p w14:paraId="2585C690" w14:textId="77777777" w:rsidR="006C2032" w:rsidRPr="006B7CF5" w:rsidRDefault="006C2032" w:rsidP="006C2032">
      <w:pPr>
        <w:rPr>
          <w:rFonts w:cs="Arial"/>
          <w:lang w:val="en-US"/>
        </w:rPr>
      </w:pPr>
      <w:r w:rsidRPr="006B7CF5">
        <w:rPr>
          <w:rFonts w:cs="Arial"/>
          <w:lang w:val="en-US"/>
        </w:rPr>
        <w:t xml:space="preserve">Transparency International (2026) </w:t>
      </w:r>
      <w:r w:rsidRPr="006B7CF5">
        <w:rPr>
          <w:rFonts w:cs="Arial"/>
          <w:i/>
          <w:iCs/>
          <w:lang w:val="en-US"/>
        </w:rPr>
        <w:t>Corruption Perceptions Index 2025</w:t>
      </w:r>
      <w:r w:rsidRPr="006B7CF5">
        <w:rPr>
          <w:rFonts w:cs="Arial"/>
          <w:lang w:val="en-US"/>
        </w:rPr>
        <w:t xml:space="preserve">. Available at: </w:t>
      </w:r>
      <w:hyperlink r:id="rId56" w:history="1">
        <w:r w:rsidRPr="006B7CF5">
          <w:rPr>
            <w:rStyle w:val="Hyperlink"/>
            <w:rFonts w:cs="Arial"/>
            <w:color w:val="auto"/>
            <w:lang w:val="en-US"/>
          </w:rPr>
          <w:t>https://www.transparency.org/en/cpi/2025</w:t>
        </w:r>
      </w:hyperlink>
      <w:r w:rsidRPr="006B7CF5">
        <w:rPr>
          <w:rFonts w:cs="Arial"/>
          <w:lang w:val="en-US"/>
        </w:rPr>
        <w:t xml:space="preserve"> (Accessed: 13 March 2026).</w:t>
      </w:r>
    </w:p>
    <w:p w14:paraId="181F3CE9" w14:textId="77777777" w:rsidR="006C2032" w:rsidRPr="006B7CF5" w:rsidRDefault="006C2032" w:rsidP="006C2032">
      <w:pPr>
        <w:rPr>
          <w:rFonts w:cs="Arial"/>
          <w:lang w:val="en-US"/>
        </w:rPr>
      </w:pPr>
      <w:r w:rsidRPr="006B7CF5">
        <w:rPr>
          <w:rFonts w:cs="Arial"/>
          <w:lang w:val="en-US"/>
        </w:rPr>
        <w:t xml:space="preserve">World Bank (2026a) </w:t>
      </w:r>
      <w:r w:rsidRPr="006B7CF5">
        <w:rPr>
          <w:rFonts w:cs="Arial"/>
          <w:i/>
          <w:iCs/>
          <w:lang w:val="en-US"/>
        </w:rPr>
        <w:t>GDP per capita (current US$) - Sweden</w:t>
      </w:r>
      <w:r w:rsidRPr="006B7CF5">
        <w:rPr>
          <w:rFonts w:cs="Arial"/>
          <w:lang w:val="en-US"/>
        </w:rPr>
        <w:t xml:space="preserve">. Available at: </w:t>
      </w:r>
      <w:hyperlink r:id="rId57" w:history="1">
        <w:r w:rsidRPr="006B7CF5">
          <w:rPr>
            <w:rStyle w:val="Hyperlink"/>
            <w:rFonts w:cs="Arial"/>
            <w:color w:val="auto"/>
            <w:lang w:val="en-US"/>
          </w:rPr>
          <w:t>https://data.worldbank.org/indicator/NY.GDP.PCAP.CD?locations=SE</w:t>
        </w:r>
      </w:hyperlink>
      <w:r w:rsidRPr="006B7CF5">
        <w:rPr>
          <w:rFonts w:cs="Arial"/>
          <w:lang w:val="en-US"/>
        </w:rPr>
        <w:t xml:space="preserve"> (Accessed: 13 March 2026).</w:t>
      </w:r>
    </w:p>
    <w:p w14:paraId="01706BC6" w14:textId="77777777" w:rsidR="006C2032" w:rsidRPr="006B7CF5" w:rsidRDefault="006C2032" w:rsidP="006C2032">
      <w:pPr>
        <w:rPr>
          <w:rFonts w:cs="Arial"/>
          <w:lang w:val="en-US"/>
        </w:rPr>
      </w:pPr>
      <w:r w:rsidRPr="006B7CF5">
        <w:rPr>
          <w:rFonts w:cs="Arial"/>
          <w:lang w:val="en-US"/>
        </w:rPr>
        <w:t xml:space="preserve">World Bank (2026b) </w:t>
      </w:r>
      <w:r w:rsidRPr="006B7CF5">
        <w:rPr>
          <w:rFonts w:cs="Arial"/>
          <w:i/>
          <w:iCs/>
          <w:lang w:val="en-US"/>
        </w:rPr>
        <w:t>GDP per capita (current US$) - China</w:t>
      </w:r>
      <w:r w:rsidRPr="006B7CF5">
        <w:rPr>
          <w:rFonts w:cs="Arial"/>
          <w:lang w:val="en-US"/>
        </w:rPr>
        <w:t xml:space="preserve">. Available at: </w:t>
      </w:r>
      <w:hyperlink r:id="rId58" w:history="1">
        <w:r w:rsidRPr="006B7CF5">
          <w:rPr>
            <w:rStyle w:val="Hyperlink"/>
            <w:rFonts w:cs="Arial"/>
            <w:color w:val="auto"/>
            <w:lang w:val="en-US"/>
          </w:rPr>
          <w:t>https://data.worldbank.org/indicator/NY.GDP.PCAP.CD?locations=CN</w:t>
        </w:r>
      </w:hyperlink>
      <w:r w:rsidRPr="006B7CF5">
        <w:rPr>
          <w:rFonts w:cs="Arial"/>
          <w:lang w:val="en-US"/>
        </w:rPr>
        <w:t xml:space="preserve"> (Accessed: 13 March 2026).</w:t>
      </w:r>
    </w:p>
    <w:p w14:paraId="396A43E9" w14:textId="6E1EEEDA" w:rsidR="00932A07" w:rsidRPr="006B7CF5" w:rsidRDefault="00932A07" w:rsidP="00932A07">
      <w:pPr>
        <w:rPr>
          <w:rFonts w:cs="Arial"/>
          <w:lang w:val="en-US"/>
        </w:rPr>
      </w:pPr>
    </w:p>
    <w:sectPr w:rsidR="00932A07" w:rsidRPr="006B7CF5">
      <w:foot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E4A838" w14:textId="77777777" w:rsidR="00491BFE" w:rsidRDefault="00491BFE" w:rsidP="00546249">
      <w:pPr>
        <w:spacing w:after="0" w:line="240" w:lineRule="auto"/>
      </w:pPr>
      <w:r>
        <w:separator/>
      </w:r>
    </w:p>
  </w:endnote>
  <w:endnote w:type="continuationSeparator" w:id="0">
    <w:p w14:paraId="00F7CB28" w14:textId="77777777" w:rsidR="00491BFE" w:rsidRDefault="00491BFE" w:rsidP="00546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3483499"/>
      <w:docPartObj>
        <w:docPartGallery w:val="Page Numbers (Bottom of Page)"/>
        <w:docPartUnique/>
      </w:docPartObj>
    </w:sdtPr>
    <w:sdtEndPr>
      <w:rPr>
        <w:color w:val="7F7F7F" w:themeColor="background1" w:themeShade="7F"/>
        <w:spacing w:val="60"/>
      </w:rPr>
    </w:sdtEndPr>
    <w:sdtContent>
      <w:p w14:paraId="5BBA5EAD" w14:textId="79E4BBE3" w:rsidR="00546249" w:rsidRDefault="0054624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A57C2" w:rsidRPr="00AA57C2">
          <w:rPr>
            <w:b/>
            <w:bCs/>
            <w:noProof/>
          </w:rPr>
          <w:t>1</w:t>
        </w:r>
        <w:r>
          <w:rPr>
            <w:b/>
            <w:bCs/>
            <w:noProof/>
          </w:rPr>
          <w:fldChar w:fldCharType="end"/>
        </w:r>
        <w:r>
          <w:rPr>
            <w:b/>
            <w:bCs/>
          </w:rPr>
          <w:t xml:space="preserve"> | </w:t>
        </w:r>
        <w:r>
          <w:rPr>
            <w:color w:val="7F7F7F" w:themeColor="background1" w:themeShade="7F"/>
            <w:spacing w:val="60"/>
          </w:rPr>
          <w:t>Page</w:t>
        </w:r>
      </w:p>
    </w:sdtContent>
  </w:sdt>
  <w:p w14:paraId="1E1B05C2" w14:textId="77777777" w:rsidR="00546249" w:rsidRDefault="005462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F60DC8" w14:textId="77777777" w:rsidR="00491BFE" w:rsidRDefault="00491BFE" w:rsidP="00546249">
      <w:pPr>
        <w:spacing w:after="0" w:line="240" w:lineRule="auto"/>
      </w:pPr>
      <w:r>
        <w:separator/>
      </w:r>
    </w:p>
  </w:footnote>
  <w:footnote w:type="continuationSeparator" w:id="0">
    <w:p w14:paraId="6BD204C7" w14:textId="77777777" w:rsidR="00491BFE" w:rsidRDefault="00491BFE" w:rsidP="0054624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9D04AD"/>
    <w:multiLevelType w:val="multilevel"/>
    <w:tmpl w:val="FDDEC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042C89"/>
    <w:multiLevelType w:val="multilevel"/>
    <w:tmpl w:val="5A5E2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475B02"/>
    <w:multiLevelType w:val="multilevel"/>
    <w:tmpl w:val="4AB0C4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7F16FE6"/>
    <w:multiLevelType w:val="hybridMultilevel"/>
    <w:tmpl w:val="4990A2D0"/>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002C53"/>
    <w:multiLevelType w:val="multilevel"/>
    <w:tmpl w:val="7400B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7B5A32"/>
    <w:multiLevelType w:val="multilevel"/>
    <w:tmpl w:val="18CEE8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C95075A"/>
    <w:multiLevelType w:val="multilevel"/>
    <w:tmpl w:val="95AE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D1B22C8"/>
    <w:multiLevelType w:val="multilevel"/>
    <w:tmpl w:val="0DB4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0D35A0A"/>
    <w:multiLevelType w:val="multilevel"/>
    <w:tmpl w:val="F59620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66913AB"/>
    <w:multiLevelType w:val="multilevel"/>
    <w:tmpl w:val="584492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A17415E"/>
    <w:multiLevelType w:val="multilevel"/>
    <w:tmpl w:val="09E04D7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DE37445"/>
    <w:multiLevelType w:val="multilevel"/>
    <w:tmpl w:val="B32C3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1DB3683"/>
    <w:multiLevelType w:val="hybridMultilevel"/>
    <w:tmpl w:val="171E20F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22A0AB8"/>
    <w:multiLevelType w:val="hybridMultilevel"/>
    <w:tmpl w:val="DCFE7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2B43D60"/>
    <w:multiLevelType w:val="hybridMultilevel"/>
    <w:tmpl w:val="AFA25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7793597"/>
    <w:multiLevelType w:val="multilevel"/>
    <w:tmpl w:val="347E2E0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D0F0221"/>
    <w:multiLevelType w:val="multilevel"/>
    <w:tmpl w:val="A85A0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E05584F"/>
    <w:multiLevelType w:val="multilevel"/>
    <w:tmpl w:val="460CA33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0DD6D8D"/>
    <w:multiLevelType w:val="multilevel"/>
    <w:tmpl w:val="F020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1782994"/>
    <w:multiLevelType w:val="hybridMultilevel"/>
    <w:tmpl w:val="A45AC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2596DD5"/>
    <w:multiLevelType w:val="multilevel"/>
    <w:tmpl w:val="C9B4A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AA001D6"/>
    <w:multiLevelType w:val="multilevel"/>
    <w:tmpl w:val="3E1E8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ACC13B5"/>
    <w:multiLevelType w:val="hybridMultilevel"/>
    <w:tmpl w:val="7E46E914"/>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BB03FA5"/>
    <w:multiLevelType w:val="hybridMultilevel"/>
    <w:tmpl w:val="96E0B5F4"/>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E2334F2"/>
    <w:multiLevelType w:val="multilevel"/>
    <w:tmpl w:val="B9BE30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610A7C4E"/>
    <w:multiLevelType w:val="multilevel"/>
    <w:tmpl w:val="12103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3A74A05"/>
    <w:multiLevelType w:val="multilevel"/>
    <w:tmpl w:val="B31E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A6D16C9"/>
    <w:multiLevelType w:val="multilevel"/>
    <w:tmpl w:val="9EC0AF1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772F1A19"/>
    <w:multiLevelType w:val="multilevel"/>
    <w:tmpl w:val="DD92CC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DF61C52"/>
    <w:multiLevelType w:val="multilevel"/>
    <w:tmpl w:val="7F52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6"/>
  </w:num>
  <w:num w:numId="3">
    <w:abstractNumId w:val="9"/>
  </w:num>
  <w:num w:numId="4">
    <w:abstractNumId w:val="20"/>
  </w:num>
  <w:num w:numId="5">
    <w:abstractNumId w:val="1"/>
  </w:num>
  <w:num w:numId="6">
    <w:abstractNumId w:val="5"/>
  </w:num>
  <w:num w:numId="7">
    <w:abstractNumId w:val="29"/>
  </w:num>
  <w:num w:numId="8">
    <w:abstractNumId w:val="8"/>
  </w:num>
  <w:num w:numId="9">
    <w:abstractNumId w:val="18"/>
  </w:num>
  <w:num w:numId="10">
    <w:abstractNumId w:val="2"/>
  </w:num>
  <w:num w:numId="11">
    <w:abstractNumId w:val="25"/>
  </w:num>
  <w:num w:numId="12">
    <w:abstractNumId w:val="24"/>
  </w:num>
  <w:num w:numId="13">
    <w:abstractNumId w:val="0"/>
  </w:num>
  <w:num w:numId="14">
    <w:abstractNumId w:val="17"/>
  </w:num>
  <w:num w:numId="15">
    <w:abstractNumId w:val="4"/>
  </w:num>
  <w:num w:numId="16">
    <w:abstractNumId w:val="10"/>
  </w:num>
  <w:num w:numId="17">
    <w:abstractNumId w:val="6"/>
  </w:num>
  <w:num w:numId="18">
    <w:abstractNumId w:val="15"/>
  </w:num>
  <w:num w:numId="19">
    <w:abstractNumId w:val="16"/>
  </w:num>
  <w:num w:numId="20">
    <w:abstractNumId w:val="27"/>
  </w:num>
  <w:num w:numId="21">
    <w:abstractNumId w:val="21"/>
  </w:num>
  <w:num w:numId="22">
    <w:abstractNumId w:val="28"/>
  </w:num>
  <w:num w:numId="23">
    <w:abstractNumId w:val="13"/>
  </w:num>
  <w:num w:numId="24">
    <w:abstractNumId w:val="14"/>
  </w:num>
  <w:num w:numId="25">
    <w:abstractNumId w:val="7"/>
  </w:num>
  <w:num w:numId="26">
    <w:abstractNumId w:val="19"/>
  </w:num>
  <w:num w:numId="27">
    <w:abstractNumId w:val="23"/>
  </w:num>
  <w:num w:numId="28">
    <w:abstractNumId w:val="3"/>
  </w:num>
  <w:num w:numId="29">
    <w:abstractNumId w:val="22"/>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3NTI1sDAwNDGyNDNS0lEKTi0uzszPAykwrQUANuwSHiwAAAA="/>
  </w:docVars>
  <w:rsids>
    <w:rsidRoot w:val="00546249"/>
    <w:rsid w:val="000077C4"/>
    <w:rsid w:val="00054A57"/>
    <w:rsid w:val="00075784"/>
    <w:rsid w:val="000D36BD"/>
    <w:rsid w:val="000F161F"/>
    <w:rsid w:val="000F348C"/>
    <w:rsid w:val="000F7D79"/>
    <w:rsid w:val="0019344E"/>
    <w:rsid w:val="00272D56"/>
    <w:rsid w:val="002F5DB2"/>
    <w:rsid w:val="00321EB0"/>
    <w:rsid w:val="003320C4"/>
    <w:rsid w:val="00367165"/>
    <w:rsid w:val="00367D1E"/>
    <w:rsid w:val="00373E25"/>
    <w:rsid w:val="003776C6"/>
    <w:rsid w:val="00395E25"/>
    <w:rsid w:val="003C326E"/>
    <w:rsid w:val="003E2D82"/>
    <w:rsid w:val="003F4A64"/>
    <w:rsid w:val="00401D60"/>
    <w:rsid w:val="00434A42"/>
    <w:rsid w:val="00443747"/>
    <w:rsid w:val="00454484"/>
    <w:rsid w:val="00484E3A"/>
    <w:rsid w:val="00491BFE"/>
    <w:rsid w:val="004D60F8"/>
    <w:rsid w:val="00536424"/>
    <w:rsid w:val="00546249"/>
    <w:rsid w:val="00546FDB"/>
    <w:rsid w:val="00587EBA"/>
    <w:rsid w:val="00593D9C"/>
    <w:rsid w:val="005B1018"/>
    <w:rsid w:val="005E466E"/>
    <w:rsid w:val="0060738B"/>
    <w:rsid w:val="00622C03"/>
    <w:rsid w:val="006923AC"/>
    <w:rsid w:val="00696488"/>
    <w:rsid w:val="006A4397"/>
    <w:rsid w:val="006B7CF5"/>
    <w:rsid w:val="006C2032"/>
    <w:rsid w:val="00736C68"/>
    <w:rsid w:val="007410FD"/>
    <w:rsid w:val="0076383F"/>
    <w:rsid w:val="0078479F"/>
    <w:rsid w:val="007C1875"/>
    <w:rsid w:val="007C38C0"/>
    <w:rsid w:val="007F5F39"/>
    <w:rsid w:val="007F763C"/>
    <w:rsid w:val="008364A1"/>
    <w:rsid w:val="0085359C"/>
    <w:rsid w:val="008601F0"/>
    <w:rsid w:val="008630F3"/>
    <w:rsid w:val="00883788"/>
    <w:rsid w:val="00893738"/>
    <w:rsid w:val="008B3787"/>
    <w:rsid w:val="008E2826"/>
    <w:rsid w:val="008E35CD"/>
    <w:rsid w:val="00900D58"/>
    <w:rsid w:val="00932A07"/>
    <w:rsid w:val="00975566"/>
    <w:rsid w:val="009A77AD"/>
    <w:rsid w:val="009B4099"/>
    <w:rsid w:val="009B4E13"/>
    <w:rsid w:val="00A1677F"/>
    <w:rsid w:val="00A626AD"/>
    <w:rsid w:val="00A81F24"/>
    <w:rsid w:val="00AA57C2"/>
    <w:rsid w:val="00AA7537"/>
    <w:rsid w:val="00AC6728"/>
    <w:rsid w:val="00AE682B"/>
    <w:rsid w:val="00AF51B8"/>
    <w:rsid w:val="00B315B0"/>
    <w:rsid w:val="00B336B1"/>
    <w:rsid w:val="00B64063"/>
    <w:rsid w:val="00BA4297"/>
    <w:rsid w:val="00BA7EB2"/>
    <w:rsid w:val="00BC0871"/>
    <w:rsid w:val="00BD2AB8"/>
    <w:rsid w:val="00BE367D"/>
    <w:rsid w:val="00C347BE"/>
    <w:rsid w:val="00CB2B3F"/>
    <w:rsid w:val="00CD61DF"/>
    <w:rsid w:val="00CF7707"/>
    <w:rsid w:val="00DF1519"/>
    <w:rsid w:val="00E06342"/>
    <w:rsid w:val="00E21D9A"/>
    <w:rsid w:val="00E47BF0"/>
    <w:rsid w:val="00E62498"/>
    <w:rsid w:val="00E744D3"/>
    <w:rsid w:val="00E74D9F"/>
    <w:rsid w:val="00E86C31"/>
    <w:rsid w:val="00E93F7F"/>
    <w:rsid w:val="00E96347"/>
    <w:rsid w:val="00EA5D6B"/>
    <w:rsid w:val="00EB60E7"/>
    <w:rsid w:val="00EF2808"/>
    <w:rsid w:val="00F00D71"/>
    <w:rsid w:val="00F07124"/>
    <w:rsid w:val="00F343C3"/>
    <w:rsid w:val="00F71B10"/>
    <w:rsid w:val="00FA1AEF"/>
    <w:rsid w:val="00FC0ED8"/>
    <w:rsid w:val="00FC3767"/>
    <w:rsid w:val="00FF47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B541"/>
  <w15:chartTrackingRefBased/>
  <w15:docId w15:val="{02D7646E-8811-435C-A3AC-A562E0580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2032"/>
    <w:rPr>
      <w:rFonts w:ascii="Arial" w:hAnsi="Arial"/>
      <w:sz w:val="24"/>
      <w:lang w:val="en-GB"/>
    </w:rPr>
  </w:style>
  <w:style w:type="paragraph" w:styleId="Heading1">
    <w:name w:val="heading 1"/>
    <w:basedOn w:val="Normal"/>
    <w:next w:val="Normal"/>
    <w:link w:val="Heading1Char"/>
    <w:uiPriority w:val="9"/>
    <w:qFormat/>
    <w:rsid w:val="006C2032"/>
    <w:pPr>
      <w:keepNext/>
      <w:keepLines/>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6C2032"/>
    <w:pPr>
      <w:keepNext/>
      <w:keepLines/>
      <w:spacing w:before="40" w:after="0"/>
      <w:outlineLvl w:val="1"/>
    </w:pPr>
    <w:rPr>
      <w:rFonts w:eastAsiaTheme="majorEastAsia" w:cstheme="majorBidi"/>
      <w:b/>
      <w:i/>
      <w:sz w:val="28"/>
      <w:szCs w:val="26"/>
      <w:lang w:val="en-US"/>
    </w:rPr>
  </w:style>
  <w:style w:type="paragraph" w:styleId="Heading3">
    <w:name w:val="heading 3"/>
    <w:basedOn w:val="Normal"/>
    <w:next w:val="Normal"/>
    <w:link w:val="Heading3Char"/>
    <w:uiPriority w:val="9"/>
    <w:unhideWhenUsed/>
    <w:qFormat/>
    <w:rsid w:val="005B1018"/>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E46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03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C2032"/>
    <w:rPr>
      <w:rFonts w:ascii="Arial" w:eastAsiaTheme="majorEastAsia" w:hAnsi="Arial" w:cstheme="majorBidi"/>
      <w:b/>
      <w:i/>
      <w:sz w:val="28"/>
      <w:szCs w:val="26"/>
    </w:rPr>
  </w:style>
  <w:style w:type="paragraph" w:styleId="Header">
    <w:name w:val="header"/>
    <w:basedOn w:val="Normal"/>
    <w:link w:val="HeaderChar"/>
    <w:uiPriority w:val="99"/>
    <w:unhideWhenUsed/>
    <w:rsid w:val="00546249"/>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546249"/>
    <w:rPr>
      <w:rFonts w:ascii="Times New Roman" w:hAnsi="Times New Roman"/>
      <w:sz w:val="24"/>
    </w:rPr>
  </w:style>
  <w:style w:type="paragraph" w:styleId="Footer">
    <w:name w:val="footer"/>
    <w:basedOn w:val="Normal"/>
    <w:link w:val="FooterChar"/>
    <w:uiPriority w:val="99"/>
    <w:unhideWhenUsed/>
    <w:rsid w:val="00546249"/>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546249"/>
    <w:rPr>
      <w:rFonts w:ascii="Times New Roman" w:hAnsi="Times New Roman"/>
      <w:sz w:val="24"/>
    </w:rPr>
  </w:style>
  <w:style w:type="paragraph" w:styleId="TOCHeading">
    <w:name w:val="TOC Heading"/>
    <w:basedOn w:val="Heading1"/>
    <w:next w:val="Normal"/>
    <w:uiPriority w:val="39"/>
    <w:unhideWhenUsed/>
    <w:qFormat/>
    <w:rsid w:val="00546249"/>
    <w:pPr>
      <w:spacing w:line="259" w:lineRule="auto"/>
      <w:outlineLvl w:val="9"/>
    </w:pPr>
    <w:rPr>
      <w:rFonts w:asciiTheme="majorHAnsi" w:hAnsiTheme="majorHAnsi"/>
      <w:b w:val="0"/>
      <w:color w:val="2F5496" w:themeColor="accent1" w:themeShade="BF"/>
    </w:rPr>
  </w:style>
  <w:style w:type="character" w:styleId="Hyperlink">
    <w:name w:val="Hyperlink"/>
    <w:basedOn w:val="DefaultParagraphFont"/>
    <w:uiPriority w:val="99"/>
    <w:unhideWhenUsed/>
    <w:rsid w:val="009A77AD"/>
    <w:rPr>
      <w:color w:val="0563C1" w:themeColor="hyperlink"/>
      <w:u w:val="single"/>
    </w:rPr>
  </w:style>
  <w:style w:type="character" w:customStyle="1" w:styleId="UnresolvedMention1">
    <w:name w:val="Unresolved Mention1"/>
    <w:basedOn w:val="DefaultParagraphFont"/>
    <w:uiPriority w:val="99"/>
    <w:semiHidden/>
    <w:unhideWhenUsed/>
    <w:rsid w:val="009A77AD"/>
    <w:rPr>
      <w:color w:val="605E5C"/>
      <w:shd w:val="clear" w:color="auto" w:fill="E1DFDD"/>
    </w:rPr>
  </w:style>
  <w:style w:type="paragraph" w:styleId="TOC1">
    <w:name w:val="toc 1"/>
    <w:basedOn w:val="Normal"/>
    <w:next w:val="Normal"/>
    <w:autoRedefine/>
    <w:uiPriority w:val="39"/>
    <w:unhideWhenUsed/>
    <w:rsid w:val="00F343C3"/>
    <w:pPr>
      <w:spacing w:after="100"/>
    </w:pPr>
  </w:style>
  <w:style w:type="character" w:customStyle="1" w:styleId="Heading3Char">
    <w:name w:val="Heading 3 Char"/>
    <w:basedOn w:val="DefaultParagraphFont"/>
    <w:link w:val="Heading3"/>
    <w:uiPriority w:val="9"/>
    <w:rsid w:val="005B1018"/>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E21D9A"/>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FC0ED8"/>
    <w:pPr>
      <w:spacing w:after="100"/>
      <w:ind w:left="240"/>
    </w:pPr>
  </w:style>
  <w:style w:type="paragraph" w:styleId="TOC3">
    <w:name w:val="toc 3"/>
    <w:basedOn w:val="Normal"/>
    <w:next w:val="Normal"/>
    <w:autoRedefine/>
    <w:uiPriority w:val="39"/>
    <w:unhideWhenUsed/>
    <w:rsid w:val="00FC0ED8"/>
    <w:pPr>
      <w:spacing w:after="100"/>
      <w:ind w:left="480"/>
    </w:pPr>
  </w:style>
  <w:style w:type="character" w:customStyle="1" w:styleId="UnresolvedMention2">
    <w:name w:val="Unresolved Mention2"/>
    <w:basedOn w:val="DefaultParagraphFont"/>
    <w:uiPriority w:val="99"/>
    <w:semiHidden/>
    <w:unhideWhenUsed/>
    <w:rsid w:val="00932A07"/>
    <w:rPr>
      <w:color w:val="605E5C"/>
      <w:shd w:val="clear" w:color="auto" w:fill="E1DFDD"/>
    </w:rPr>
  </w:style>
  <w:style w:type="paragraph" w:styleId="ListParagraph">
    <w:name w:val="List Paragraph"/>
    <w:basedOn w:val="Normal"/>
    <w:uiPriority w:val="34"/>
    <w:qFormat/>
    <w:rsid w:val="005E466E"/>
    <w:pPr>
      <w:ind w:left="720"/>
      <w:contextualSpacing/>
    </w:pPr>
  </w:style>
  <w:style w:type="character" w:customStyle="1" w:styleId="Heading4Char">
    <w:name w:val="Heading 4 Char"/>
    <w:basedOn w:val="DefaultParagraphFont"/>
    <w:link w:val="Heading4"/>
    <w:uiPriority w:val="9"/>
    <w:semiHidden/>
    <w:rsid w:val="005E466E"/>
    <w:rPr>
      <w:rFonts w:asciiTheme="majorHAnsi" w:eastAsiaTheme="majorEastAsia" w:hAnsiTheme="majorHAnsi" w:cstheme="majorBidi"/>
      <w:i/>
      <w:iCs/>
      <w:color w:val="2F5496" w:themeColor="accent1" w:themeShade="BF"/>
      <w:sz w:val="24"/>
      <w:lang w:val="en-GB"/>
    </w:rPr>
  </w:style>
  <w:style w:type="paragraph" w:styleId="NormalWeb">
    <w:name w:val="Normal (Web)"/>
    <w:basedOn w:val="Normal"/>
    <w:uiPriority w:val="99"/>
    <w:semiHidden/>
    <w:unhideWhenUsed/>
    <w:rsid w:val="00546FDB"/>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591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hyperlink" Target="https://www.ikea.com/global/en/our-business/how-we-work/" TargetMode="External"/><Relationship Id="rId21" Type="http://schemas.openxmlformats.org/officeDocument/2006/relationships/image" Target="media/image13.png"/><Relationship Id="rId34" Type="http://schemas.openxmlformats.org/officeDocument/2006/relationships/hyperlink" Target="https://www.ikea.com/global/en/our-business/reports/sustainability-report-fy24-250130/?utm_source=chatgpt.com" TargetMode="External"/><Relationship Id="rId42" Type="http://schemas.openxmlformats.org/officeDocument/2006/relationships/hyperlink" Target="https://www.ikea.com/us/en/this-is-ikea/about-us/" TargetMode="External"/><Relationship Id="rId47" Type="http://schemas.openxmlformats.org/officeDocument/2006/relationships/hyperlink" Target="https://www.ikea.cn/cn/en/customer-service/services/assembly/" TargetMode="External"/><Relationship Id="rId50" Type="http://schemas.openxmlformats.org/officeDocument/2006/relationships/hyperlink" Target="https://www.ikea.com/se/en/?utm_source=chatgpt.com" TargetMode="External"/><Relationship Id="rId55" Type="http://schemas.openxmlformats.org/officeDocument/2006/relationships/hyperlink" Target="https://www.stats.gov.cn/english/PressRelease/202105/t20210510_1817185.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ikea.com/global/en/newsroom/innovation/ikea-explores-new-solutions-for-small-space-living-through-innovation-221206/" TargetMode="External"/><Relationship Id="rId11" Type="http://schemas.openxmlformats.org/officeDocument/2006/relationships/image" Target="media/image4.svg"/><Relationship Id="rId24" Type="http://schemas.openxmlformats.org/officeDocument/2006/relationships/image" Target="media/image16.png"/><Relationship Id="rId32" Type="http://schemas.openxmlformats.org/officeDocument/2006/relationships/hyperlink" Target="https://www.ikea.com/global/en/our-business/reports/ikea-sustainability-strategy-240904/?utm_source=chatgpt.com" TargetMode="External"/><Relationship Id="rId37" Type="http://schemas.openxmlformats.org/officeDocument/2006/relationships/hyperlink" Target="https://www.ikea.com/global/en/our-business/how-we-work/ikea-culture-and-values/" TargetMode="External"/><Relationship Id="rId40" Type="http://schemas.openxmlformats.org/officeDocument/2006/relationships/hyperlink" Target="https://www.ikea.com/global/en/our-business/how-we-work/story-of-ikea/" TargetMode="External"/><Relationship Id="rId45" Type="http://schemas.openxmlformats.org/officeDocument/2006/relationships/hyperlink" Target="https://www.ikea.cn/cn/en/customer-service/services/delivery/" TargetMode="External"/><Relationship Id="rId53" Type="http://schemas.openxmlformats.org/officeDocument/2006/relationships/hyperlink" Target="https://www.inter.ikea.com/en/how-we-do-business/ikea-culture-and-values" TargetMode="External"/><Relationship Id="rId58" Type="http://schemas.openxmlformats.org/officeDocument/2006/relationships/hyperlink" Target="https://data.worldbank.org/indicator/NY.GDP.PCAP.CD?locations=CN"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20.svg"/><Relationship Id="rId30" Type="http://schemas.openxmlformats.org/officeDocument/2006/relationships/hyperlink" Target="https://www.ikea.com/global/en/newsroom/innovation/ikea-explores-new-solutions-for-small-space-living-through-innovation-221206/?utm_source=chatgpt.com" TargetMode="External"/><Relationship Id="rId35" Type="http://schemas.openxmlformats.org/officeDocument/2006/relationships/hyperlink" Target="https://www.ikea.com/us/en/this-is-ikea/about-us/from-humble-origins-to-global-brand-a-brief-history-of-ikea-pubad29a981/" TargetMode="External"/><Relationship Id="rId43" Type="http://schemas.openxmlformats.org/officeDocument/2006/relationships/hyperlink" Target="https://www.ikea.com/us/en/this-is-ikea/about-us/?utm_source=chatgpt.com" TargetMode="External"/><Relationship Id="rId48" Type="http://schemas.openxmlformats.org/officeDocument/2006/relationships/hyperlink" Target="https://www.ikea.cn/cn/en/customer-service/services/assembly/?utm_source=chatgpt.com" TargetMode="External"/><Relationship Id="rId56" Type="http://schemas.openxmlformats.org/officeDocument/2006/relationships/hyperlink" Target="https://www.transparency.org/en/cpi/2025" TargetMode="External"/><Relationship Id="rId8" Type="http://schemas.openxmlformats.org/officeDocument/2006/relationships/image" Target="media/image1.png"/><Relationship Id="rId51" Type="http://schemas.openxmlformats.org/officeDocument/2006/relationships/hyperlink" Target="https://www.ingka.com/newsroom/ingka-group-continues-to-expand-in-china-with-a-new-ikea-store-and-meeting-place-in-shanghai/"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ikea.com/global/en/our-business/reports/sustainability-report-fy24-250130/" TargetMode="External"/><Relationship Id="rId38" Type="http://schemas.openxmlformats.org/officeDocument/2006/relationships/hyperlink" Target="https://www.ikea.com/global/en/our-business/how-we-work/ikea-culture-and-values/?utm_source=chatgpt.com" TargetMode="External"/><Relationship Id="rId46" Type="http://schemas.openxmlformats.org/officeDocument/2006/relationships/hyperlink" Target="https://www.ikea.cn/cn/en/customer-service/services/delivery/?utm_source=chatgpt.com" TargetMode="External"/><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www.ikea.com/global/en/our-business/how-we-work/?utm_source=chatgpt.com" TargetMode="External"/><Relationship Id="rId54" Type="http://schemas.openxmlformats.org/officeDocument/2006/relationships/hyperlink" Target="https://www.inter.ikea.com/en/how-we-do-business/ikea-culture-and-valu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hyperlink" Target="https://www.reuters.com/business/retail-consumer/ikea-close-seven-stores-china-amid-strategy-shift-2026-01-07/" TargetMode="External"/><Relationship Id="rId36" Type="http://schemas.openxmlformats.org/officeDocument/2006/relationships/hyperlink" Target="https://www.ikea.com/us/en/this-is-ikea/about-us/from-humble-origins-to-global-brand-a-brief-history-of-ikea-pubad29a981/?utm_source=chatgpt.com" TargetMode="External"/><Relationship Id="rId49" Type="http://schemas.openxmlformats.org/officeDocument/2006/relationships/hyperlink" Target="https://www.ikea.com/se/en/" TargetMode="External"/><Relationship Id="rId57" Type="http://schemas.openxmlformats.org/officeDocument/2006/relationships/hyperlink" Target="https://data.worldbank.org/indicator/NY.GDP.PCAP.CD?locations=SE" TargetMode="External"/><Relationship Id="rId10" Type="http://schemas.openxmlformats.org/officeDocument/2006/relationships/image" Target="media/image3.png"/><Relationship Id="rId31" Type="http://schemas.openxmlformats.org/officeDocument/2006/relationships/hyperlink" Target="https://www.ikea.com/global/en/our-business/reports/ikea-sustainability-strategy-240904/" TargetMode="External"/><Relationship Id="rId44" Type="http://schemas.openxmlformats.org/officeDocument/2006/relationships/hyperlink" Target="https://www.ikea.cn/cn/en/" TargetMode="External"/><Relationship Id="rId52" Type="http://schemas.openxmlformats.org/officeDocument/2006/relationships/hyperlink" Target="https://www.inter.ikea.com/-/media/interikea/igi/financial-reports/fy24-financial-reports/inter-ikea-holding-bv-annual-report-fy24.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B399E-758A-4B24-BEC1-E7F9273C8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7868</Words>
  <Characters>44848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2</cp:revision>
  <dcterms:created xsi:type="dcterms:W3CDTF">2026-04-18T09:42:00Z</dcterms:created>
  <dcterms:modified xsi:type="dcterms:W3CDTF">2026-04-22T00:51:00Z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c3b48a79-c437-431d-b120-b475ba615c83</vt:lpwstr>
  </property>
</Properties>
</file>