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7697D" w14:textId="77777777" w:rsidR="008D2261" w:rsidRPr="001F2120" w:rsidRDefault="008D2261" w:rsidP="008D2261">
      <w:pPr>
        <w:jc w:val="center"/>
        <w:rPr>
          <w:rFonts w:ascii="Times New Roman" w:hAnsi="Times New Roman" w:cs="Times New Roman"/>
          <w:b/>
          <w:bCs/>
          <w:sz w:val="24"/>
          <w:szCs w:val="24"/>
        </w:rPr>
      </w:pPr>
    </w:p>
    <w:p w14:paraId="45C0BDC0" w14:textId="7BD21FD4" w:rsidR="00E6286A" w:rsidRPr="00FA1CFD" w:rsidRDefault="00E6286A" w:rsidP="00E6286A">
      <w:pPr>
        <w:rPr>
          <w:sz w:val="48"/>
          <w:szCs w:val="48"/>
        </w:rPr>
      </w:pPr>
      <w:r>
        <w:rPr>
          <w:rFonts w:ascii="Times New Roman" w:hAnsi="Times New Roman" w:cs="Times New Roman"/>
          <w:b/>
          <w:bCs/>
          <w:sz w:val="24"/>
          <w:szCs w:val="24"/>
        </w:rPr>
        <w:t xml:space="preserve">                    </w:t>
      </w:r>
      <w:r w:rsidRPr="00FA1CFD">
        <w:rPr>
          <w:sz w:val="48"/>
          <w:szCs w:val="48"/>
        </w:rPr>
        <w:t xml:space="preserve">University </w:t>
      </w:r>
      <w:proofErr w:type="gramStart"/>
      <w:r w:rsidRPr="00FA1CFD">
        <w:rPr>
          <w:sz w:val="48"/>
          <w:szCs w:val="48"/>
        </w:rPr>
        <w:t>Of</w:t>
      </w:r>
      <w:proofErr w:type="gramEnd"/>
      <w:r w:rsidRPr="00FA1CFD">
        <w:rPr>
          <w:sz w:val="48"/>
          <w:szCs w:val="48"/>
        </w:rPr>
        <w:t xml:space="preserve"> Wales Trinity Saint Davi</w:t>
      </w:r>
      <w:r>
        <w:rPr>
          <w:sz w:val="48"/>
          <w:szCs w:val="48"/>
        </w:rPr>
        <w:t>d</w:t>
      </w:r>
    </w:p>
    <w:p w14:paraId="0E3C46B8" w14:textId="77777777" w:rsidR="00E6286A" w:rsidRPr="00FA1CFD" w:rsidRDefault="00E6286A" w:rsidP="00E6286A">
      <w:pPr>
        <w:rPr>
          <w:sz w:val="48"/>
          <w:szCs w:val="48"/>
        </w:rPr>
      </w:pPr>
      <w:r w:rsidRPr="00FA1CFD">
        <w:rPr>
          <w:sz w:val="48"/>
          <w:szCs w:val="48"/>
        </w:rPr>
        <w:t xml:space="preserve">                                     London</w:t>
      </w:r>
    </w:p>
    <w:p w14:paraId="3971BDC3" w14:textId="77777777" w:rsidR="00E6286A" w:rsidRPr="00FA1CFD" w:rsidRDefault="00E6286A" w:rsidP="00E6286A">
      <w:pPr>
        <w:rPr>
          <w:sz w:val="48"/>
          <w:szCs w:val="48"/>
        </w:rPr>
      </w:pPr>
      <w:r w:rsidRPr="00FA1CFD">
        <w:rPr>
          <w:sz w:val="48"/>
          <w:szCs w:val="48"/>
        </w:rPr>
        <w:t xml:space="preserve">                                     Leve</w:t>
      </w:r>
      <w:r>
        <w:rPr>
          <w:sz w:val="48"/>
          <w:szCs w:val="48"/>
        </w:rPr>
        <w:t>l</w:t>
      </w:r>
      <w:r w:rsidRPr="00FA1CFD">
        <w:rPr>
          <w:sz w:val="48"/>
          <w:szCs w:val="48"/>
        </w:rPr>
        <w:t xml:space="preserve"> 4</w:t>
      </w:r>
    </w:p>
    <w:p w14:paraId="5B89AF2A" w14:textId="6B7F4101" w:rsidR="00E6286A" w:rsidRPr="00FA1CFD" w:rsidRDefault="00E6286A" w:rsidP="00E6286A">
      <w:pPr>
        <w:rPr>
          <w:sz w:val="48"/>
          <w:szCs w:val="48"/>
        </w:rPr>
      </w:pPr>
      <w:r w:rsidRPr="00FA1CFD">
        <w:rPr>
          <w:sz w:val="48"/>
          <w:szCs w:val="48"/>
        </w:rPr>
        <w:t xml:space="preserve">           </w:t>
      </w:r>
      <w:r>
        <w:rPr>
          <w:sz w:val="48"/>
          <w:szCs w:val="48"/>
        </w:rPr>
        <w:t xml:space="preserve"> </w:t>
      </w:r>
      <w:r w:rsidRPr="00FA1CFD">
        <w:rPr>
          <w:sz w:val="48"/>
          <w:szCs w:val="48"/>
        </w:rPr>
        <w:t xml:space="preserve"> </w:t>
      </w:r>
      <w:r>
        <w:rPr>
          <w:sz w:val="48"/>
          <w:szCs w:val="48"/>
        </w:rPr>
        <w:t xml:space="preserve">    </w:t>
      </w:r>
      <w:r w:rsidRPr="00FA1CFD">
        <w:rPr>
          <w:sz w:val="48"/>
          <w:szCs w:val="48"/>
        </w:rPr>
        <w:t xml:space="preserve">   Module Code: </w:t>
      </w:r>
      <w:r>
        <w:rPr>
          <w:sz w:val="48"/>
          <w:szCs w:val="48"/>
        </w:rPr>
        <w:t>LCBB4005</w:t>
      </w:r>
    </w:p>
    <w:p w14:paraId="4C11C97B" w14:textId="2ED4247C" w:rsidR="00E6286A" w:rsidRPr="005A70DD" w:rsidRDefault="00E6286A" w:rsidP="00E6286A">
      <w:pPr>
        <w:rPr>
          <w:sz w:val="48"/>
          <w:szCs w:val="48"/>
        </w:rPr>
      </w:pPr>
      <w:r w:rsidRPr="005A70DD">
        <w:rPr>
          <w:sz w:val="48"/>
          <w:szCs w:val="48"/>
        </w:rPr>
        <w:t xml:space="preserve">              </w:t>
      </w:r>
      <w:r>
        <w:rPr>
          <w:sz w:val="48"/>
          <w:szCs w:val="48"/>
        </w:rPr>
        <w:t>The Global Business environment</w:t>
      </w:r>
    </w:p>
    <w:p w14:paraId="616B4AC0" w14:textId="485049AD" w:rsidR="00E6286A" w:rsidRPr="00FA1CFD" w:rsidRDefault="00E6286A" w:rsidP="00E6286A">
      <w:pPr>
        <w:rPr>
          <w:sz w:val="48"/>
          <w:szCs w:val="48"/>
        </w:rPr>
      </w:pPr>
      <w:r w:rsidRPr="00FA1CFD">
        <w:rPr>
          <w:sz w:val="48"/>
          <w:szCs w:val="48"/>
        </w:rPr>
        <w:t xml:space="preserve">                     </w:t>
      </w:r>
      <w:r>
        <w:rPr>
          <w:sz w:val="48"/>
          <w:szCs w:val="48"/>
        </w:rPr>
        <w:t xml:space="preserve"> </w:t>
      </w:r>
      <w:r w:rsidRPr="00FA1CFD">
        <w:rPr>
          <w:sz w:val="48"/>
          <w:szCs w:val="48"/>
        </w:rPr>
        <w:t xml:space="preserve">       Assessment </w:t>
      </w:r>
      <w:r>
        <w:rPr>
          <w:sz w:val="48"/>
          <w:szCs w:val="48"/>
        </w:rPr>
        <w:t>2</w:t>
      </w:r>
    </w:p>
    <w:p w14:paraId="6C1F8422" w14:textId="731ED5BA" w:rsidR="00E6286A" w:rsidRPr="00FA1CFD" w:rsidRDefault="00E6286A" w:rsidP="00E6286A">
      <w:pPr>
        <w:rPr>
          <w:sz w:val="48"/>
          <w:szCs w:val="48"/>
        </w:rPr>
      </w:pPr>
      <w:r w:rsidRPr="00FA1CFD">
        <w:rPr>
          <w:sz w:val="48"/>
          <w:szCs w:val="48"/>
        </w:rPr>
        <w:t xml:space="preserve">                     Lecturer: </w:t>
      </w:r>
      <w:r>
        <w:rPr>
          <w:sz w:val="48"/>
          <w:szCs w:val="48"/>
        </w:rPr>
        <w:t>Hossein Shokri</w:t>
      </w:r>
    </w:p>
    <w:p w14:paraId="101D0B22" w14:textId="77777777" w:rsidR="00E6286A" w:rsidRPr="00FA1CFD" w:rsidRDefault="00E6286A" w:rsidP="00E6286A">
      <w:pPr>
        <w:rPr>
          <w:sz w:val="48"/>
          <w:szCs w:val="48"/>
        </w:rPr>
      </w:pPr>
      <w:r w:rsidRPr="00FA1CFD">
        <w:rPr>
          <w:sz w:val="48"/>
          <w:szCs w:val="48"/>
        </w:rPr>
        <w:t xml:space="preserve">                                                        </w:t>
      </w:r>
    </w:p>
    <w:p w14:paraId="4540D7B7" w14:textId="77777777" w:rsidR="00E6286A" w:rsidRPr="00FA1CFD" w:rsidRDefault="00E6286A" w:rsidP="00E6286A">
      <w:pPr>
        <w:rPr>
          <w:sz w:val="48"/>
          <w:szCs w:val="48"/>
        </w:rPr>
      </w:pPr>
    </w:p>
    <w:p w14:paraId="63A06271" w14:textId="77777777" w:rsidR="00E6286A" w:rsidRPr="00FA1CFD" w:rsidRDefault="00E6286A" w:rsidP="00E6286A">
      <w:pPr>
        <w:rPr>
          <w:sz w:val="48"/>
          <w:szCs w:val="48"/>
        </w:rPr>
      </w:pPr>
    </w:p>
    <w:p w14:paraId="1AED7686" w14:textId="77777777" w:rsidR="00E6286A" w:rsidRDefault="00E6286A" w:rsidP="00E6286A">
      <w:pPr>
        <w:rPr>
          <w:sz w:val="48"/>
          <w:szCs w:val="48"/>
        </w:rPr>
      </w:pPr>
      <w:r w:rsidRPr="00FA1CFD">
        <w:rPr>
          <w:sz w:val="48"/>
          <w:szCs w:val="48"/>
        </w:rPr>
        <w:t xml:space="preserve">                                                    </w:t>
      </w:r>
    </w:p>
    <w:p w14:paraId="22E8B49E" w14:textId="77777777" w:rsidR="00E6286A" w:rsidRPr="00FA1CFD" w:rsidRDefault="00E6286A" w:rsidP="00E6286A">
      <w:pPr>
        <w:rPr>
          <w:sz w:val="48"/>
          <w:szCs w:val="48"/>
        </w:rPr>
      </w:pPr>
      <w:r>
        <w:rPr>
          <w:sz w:val="48"/>
          <w:szCs w:val="48"/>
        </w:rPr>
        <w:t xml:space="preserve">                                                         </w:t>
      </w:r>
      <w:proofErr w:type="spellStart"/>
      <w:r w:rsidRPr="00FA1CFD">
        <w:rPr>
          <w:sz w:val="48"/>
          <w:szCs w:val="48"/>
        </w:rPr>
        <w:t>Submited</w:t>
      </w:r>
      <w:proofErr w:type="spellEnd"/>
      <w:r w:rsidRPr="00FA1CFD">
        <w:rPr>
          <w:sz w:val="48"/>
          <w:szCs w:val="48"/>
        </w:rPr>
        <w:t xml:space="preserve"> </w:t>
      </w:r>
      <w:proofErr w:type="gramStart"/>
      <w:r w:rsidRPr="00FA1CFD">
        <w:rPr>
          <w:sz w:val="48"/>
          <w:szCs w:val="48"/>
        </w:rPr>
        <w:t>by :</w:t>
      </w:r>
      <w:proofErr w:type="gramEnd"/>
    </w:p>
    <w:p w14:paraId="64185F2D" w14:textId="63BDC24F" w:rsidR="00E6286A" w:rsidRDefault="00E6286A" w:rsidP="00E6286A">
      <w:pPr>
        <w:rPr>
          <w:sz w:val="48"/>
          <w:szCs w:val="48"/>
        </w:rPr>
      </w:pPr>
      <w:r w:rsidRPr="00FA1CFD">
        <w:rPr>
          <w:sz w:val="48"/>
          <w:szCs w:val="48"/>
        </w:rPr>
        <w:t xml:space="preserve">                                                      Ion Gingurea</w:t>
      </w:r>
      <w:r>
        <w:rPr>
          <w:sz w:val="48"/>
          <w:szCs w:val="48"/>
        </w:rPr>
        <w:t xml:space="preserve">nu </w:t>
      </w:r>
      <w:r w:rsidRPr="00FA1CFD">
        <w:rPr>
          <w:sz w:val="48"/>
          <w:szCs w:val="48"/>
        </w:rPr>
        <w:t xml:space="preserve"> </w:t>
      </w:r>
      <w:r>
        <w:rPr>
          <w:sz w:val="48"/>
          <w:szCs w:val="48"/>
        </w:rPr>
        <w:t xml:space="preserve">           Student</w:t>
      </w:r>
      <w:r w:rsidRPr="00FA1CFD">
        <w:rPr>
          <w:sz w:val="48"/>
          <w:szCs w:val="48"/>
        </w:rPr>
        <w:t xml:space="preserve"> number: 2009134</w:t>
      </w:r>
    </w:p>
    <w:p w14:paraId="16083185" w14:textId="77777777" w:rsidR="00E6286A" w:rsidRDefault="00E6286A" w:rsidP="00E6286A">
      <w:pPr>
        <w:rPr>
          <w:sz w:val="48"/>
          <w:szCs w:val="48"/>
        </w:rPr>
      </w:pPr>
    </w:p>
    <w:p w14:paraId="4AE10A40" w14:textId="77777777" w:rsidR="008D2261" w:rsidRPr="001F2120" w:rsidRDefault="008D2261" w:rsidP="008D2261">
      <w:pPr>
        <w:jc w:val="center"/>
        <w:rPr>
          <w:rFonts w:ascii="Times New Roman" w:hAnsi="Times New Roman" w:cs="Times New Roman"/>
          <w:sz w:val="24"/>
          <w:szCs w:val="24"/>
        </w:rPr>
      </w:pPr>
    </w:p>
    <w:p w14:paraId="58E233A7" w14:textId="47653A33" w:rsidR="008D2261" w:rsidRPr="001F2120" w:rsidRDefault="008D2261">
      <w:pPr>
        <w:rPr>
          <w:rFonts w:ascii="Times New Roman" w:eastAsiaTheme="majorEastAsia" w:hAnsi="Times New Roman" w:cs="Times New Roman"/>
          <w:color w:val="2F5496" w:themeColor="accent1" w:themeShade="BF"/>
          <w:sz w:val="24"/>
          <w:szCs w:val="24"/>
        </w:rPr>
      </w:pPr>
      <w:r w:rsidRPr="001F2120">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806225667"/>
        <w:docPartObj>
          <w:docPartGallery w:val="Table of Contents"/>
          <w:docPartUnique/>
        </w:docPartObj>
      </w:sdtPr>
      <w:sdtEndPr>
        <w:rPr>
          <w:b/>
          <w:bCs/>
          <w:noProof/>
        </w:rPr>
      </w:sdtEndPr>
      <w:sdtContent>
        <w:p w14:paraId="4AA3C002" w14:textId="1589B85D" w:rsidR="008D2261" w:rsidRPr="001F2120" w:rsidRDefault="008D2261" w:rsidP="008D2261">
          <w:pPr>
            <w:pStyle w:val="TOCHeading"/>
            <w:rPr>
              <w:rFonts w:ascii="Times New Roman" w:hAnsi="Times New Roman" w:cs="Times New Roman"/>
              <w:sz w:val="24"/>
              <w:szCs w:val="24"/>
            </w:rPr>
          </w:pPr>
          <w:r w:rsidRPr="001F2120">
            <w:rPr>
              <w:rFonts w:ascii="Times New Roman" w:hAnsi="Times New Roman" w:cs="Times New Roman"/>
              <w:sz w:val="24"/>
              <w:szCs w:val="24"/>
            </w:rPr>
            <w:fldChar w:fldCharType="begin"/>
          </w:r>
          <w:r w:rsidRPr="001F2120">
            <w:rPr>
              <w:rFonts w:ascii="Times New Roman" w:hAnsi="Times New Roman" w:cs="Times New Roman"/>
              <w:sz w:val="24"/>
              <w:szCs w:val="24"/>
            </w:rPr>
            <w:instrText xml:space="preserve"> TOC \o "1-3" \h \z \u </w:instrText>
          </w:r>
          <w:r w:rsidRPr="001F2120">
            <w:rPr>
              <w:rFonts w:ascii="Times New Roman" w:hAnsi="Times New Roman" w:cs="Times New Roman"/>
              <w:sz w:val="24"/>
              <w:szCs w:val="24"/>
            </w:rPr>
            <w:fldChar w:fldCharType="separate"/>
          </w:r>
          <w:hyperlink w:anchor="_Toc70945927" w:history="1">
            <w:r w:rsidRPr="001F2120">
              <w:rPr>
                <w:rStyle w:val="Hyperlink"/>
                <w:rFonts w:ascii="Times New Roman" w:hAnsi="Times New Roman" w:cs="Times New Roman"/>
                <w:noProof/>
                <w:sz w:val="24"/>
                <w:szCs w:val="24"/>
              </w:rPr>
              <w:t>Fashion Industry Sustainability Report</w:t>
            </w:r>
            <w:r w:rsidRPr="001F2120">
              <w:rPr>
                <w:rFonts w:ascii="Times New Roman" w:hAnsi="Times New Roman" w:cs="Times New Roman"/>
                <w:noProof/>
                <w:webHidden/>
                <w:sz w:val="24"/>
                <w:szCs w:val="24"/>
              </w:rPr>
              <w:tab/>
            </w:r>
            <w:r w:rsidRPr="001F2120">
              <w:rPr>
                <w:rFonts w:ascii="Times New Roman" w:hAnsi="Times New Roman" w:cs="Times New Roman"/>
                <w:noProof/>
                <w:webHidden/>
                <w:sz w:val="24"/>
                <w:szCs w:val="24"/>
              </w:rPr>
              <w:fldChar w:fldCharType="begin"/>
            </w:r>
            <w:r w:rsidRPr="001F2120">
              <w:rPr>
                <w:rFonts w:ascii="Times New Roman" w:hAnsi="Times New Roman" w:cs="Times New Roman"/>
                <w:noProof/>
                <w:webHidden/>
                <w:sz w:val="24"/>
                <w:szCs w:val="24"/>
              </w:rPr>
              <w:instrText xml:space="preserve"> PAGEREF _Toc70945927 \h </w:instrText>
            </w:r>
            <w:r w:rsidRPr="001F2120">
              <w:rPr>
                <w:rFonts w:ascii="Times New Roman" w:hAnsi="Times New Roman" w:cs="Times New Roman"/>
                <w:noProof/>
                <w:webHidden/>
                <w:sz w:val="24"/>
                <w:szCs w:val="24"/>
              </w:rPr>
            </w:r>
            <w:r w:rsidRPr="001F2120">
              <w:rPr>
                <w:rFonts w:ascii="Times New Roman" w:hAnsi="Times New Roman" w:cs="Times New Roman"/>
                <w:noProof/>
                <w:webHidden/>
                <w:sz w:val="24"/>
                <w:szCs w:val="24"/>
              </w:rPr>
              <w:fldChar w:fldCharType="separate"/>
            </w:r>
            <w:r w:rsidRPr="001F2120">
              <w:rPr>
                <w:rFonts w:ascii="Times New Roman" w:hAnsi="Times New Roman" w:cs="Times New Roman"/>
                <w:noProof/>
                <w:webHidden/>
                <w:sz w:val="24"/>
                <w:szCs w:val="24"/>
              </w:rPr>
              <w:t>3</w:t>
            </w:r>
            <w:r w:rsidRPr="001F2120">
              <w:rPr>
                <w:rFonts w:ascii="Times New Roman" w:hAnsi="Times New Roman" w:cs="Times New Roman"/>
                <w:noProof/>
                <w:webHidden/>
                <w:sz w:val="24"/>
                <w:szCs w:val="24"/>
              </w:rPr>
              <w:fldChar w:fldCharType="end"/>
            </w:r>
          </w:hyperlink>
        </w:p>
        <w:p w14:paraId="0709EC91" w14:textId="4CCD3F83" w:rsidR="008D2261" w:rsidRPr="001F2120" w:rsidRDefault="00DF46D9">
          <w:pPr>
            <w:pStyle w:val="TOC2"/>
            <w:tabs>
              <w:tab w:val="right" w:leader="dot" w:pos="9350"/>
            </w:tabs>
            <w:rPr>
              <w:rFonts w:ascii="Times New Roman" w:hAnsi="Times New Roman" w:cs="Times New Roman"/>
              <w:noProof/>
              <w:sz w:val="24"/>
              <w:szCs w:val="24"/>
            </w:rPr>
          </w:pPr>
          <w:hyperlink w:anchor="_Toc70945928" w:history="1">
            <w:r w:rsidR="008D2261" w:rsidRPr="001F2120">
              <w:rPr>
                <w:rStyle w:val="Hyperlink"/>
                <w:rFonts w:ascii="Times New Roman" w:hAnsi="Times New Roman" w:cs="Times New Roman"/>
                <w:noProof/>
                <w:sz w:val="24"/>
                <w:szCs w:val="24"/>
              </w:rPr>
              <w:t>Introduction</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_Toc70945928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3</w:t>
            </w:r>
            <w:r w:rsidR="008D2261" w:rsidRPr="001F2120">
              <w:rPr>
                <w:rFonts w:ascii="Times New Roman" w:hAnsi="Times New Roman" w:cs="Times New Roman"/>
                <w:noProof/>
                <w:webHidden/>
                <w:sz w:val="24"/>
                <w:szCs w:val="24"/>
              </w:rPr>
              <w:fldChar w:fldCharType="end"/>
            </w:r>
          </w:hyperlink>
        </w:p>
        <w:p w14:paraId="22C52702" w14:textId="7CBEBE14" w:rsidR="008D2261" w:rsidRPr="001F2120" w:rsidRDefault="00DF46D9">
          <w:pPr>
            <w:pStyle w:val="TOC2"/>
            <w:tabs>
              <w:tab w:val="right" w:leader="dot" w:pos="9350"/>
            </w:tabs>
            <w:rPr>
              <w:rFonts w:ascii="Times New Roman" w:hAnsi="Times New Roman" w:cs="Times New Roman"/>
              <w:noProof/>
              <w:sz w:val="24"/>
              <w:szCs w:val="24"/>
            </w:rPr>
          </w:pPr>
          <w:hyperlink w:anchor="_Toc70945929" w:history="1">
            <w:r w:rsidR="008D2261" w:rsidRPr="001F2120">
              <w:rPr>
                <w:rStyle w:val="Hyperlink"/>
                <w:rFonts w:ascii="Times New Roman" w:hAnsi="Times New Roman" w:cs="Times New Roman"/>
                <w:noProof/>
                <w:sz w:val="24"/>
                <w:szCs w:val="24"/>
              </w:rPr>
              <w:t>The Company’s Background</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_Toc70945929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3</w:t>
            </w:r>
            <w:r w:rsidR="008D2261" w:rsidRPr="001F2120">
              <w:rPr>
                <w:rFonts w:ascii="Times New Roman" w:hAnsi="Times New Roman" w:cs="Times New Roman"/>
                <w:noProof/>
                <w:webHidden/>
                <w:sz w:val="24"/>
                <w:szCs w:val="24"/>
              </w:rPr>
              <w:fldChar w:fldCharType="end"/>
            </w:r>
          </w:hyperlink>
        </w:p>
        <w:p w14:paraId="00763147" w14:textId="6950D950" w:rsidR="008D2261" w:rsidRPr="001F2120" w:rsidRDefault="00DF46D9">
          <w:pPr>
            <w:pStyle w:val="TOC2"/>
            <w:tabs>
              <w:tab w:val="right" w:leader="dot" w:pos="9350"/>
            </w:tabs>
            <w:rPr>
              <w:rFonts w:ascii="Times New Roman" w:hAnsi="Times New Roman" w:cs="Times New Roman"/>
              <w:noProof/>
              <w:sz w:val="24"/>
              <w:szCs w:val="24"/>
            </w:rPr>
          </w:pPr>
          <w:hyperlink w:anchor="_Toc70945930" w:history="1">
            <w:r w:rsidR="008D2261" w:rsidRPr="001F2120">
              <w:rPr>
                <w:rStyle w:val="Hyperlink"/>
                <w:rFonts w:ascii="Times New Roman" w:hAnsi="Times New Roman" w:cs="Times New Roman"/>
                <w:noProof/>
                <w:sz w:val="24"/>
                <w:szCs w:val="24"/>
              </w:rPr>
              <w:t>Sustainability in The Fashion Industry</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_Toc70945930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4</w:t>
            </w:r>
            <w:r w:rsidR="008D2261" w:rsidRPr="001F2120">
              <w:rPr>
                <w:rFonts w:ascii="Times New Roman" w:hAnsi="Times New Roman" w:cs="Times New Roman"/>
                <w:noProof/>
                <w:webHidden/>
                <w:sz w:val="24"/>
                <w:szCs w:val="24"/>
              </w:rPr>
              <w:fldChar w:fldCharType="end"/>
            </w:r>
          </w:hyperlink>
        </w:p>
        <w:p w14:paraId="514D1116" w14:textId="2C41C5AB" w:rsidR="008D2261" w:rsidRPr="001F2120" w:rsidRDefault="00DF46D9">
          <w:pPr>
            <w:pStyle w:val="TOC2"/>
            <w:tabs>
              <w:tab w:val="right" w:leader="dot" w:pos="9350"/>
            </w:tabs>
            <w:rPr>
              <w:rFonts w:ascii="Times New Roman" w:hAnsi="Times New Roman" w:cs="Times New Roman"/>
              <w:noProof/>
              <w:sz w:val="24"/>
              <w:szCs w:val="24"/>
            </w:rPr>
          </w:pPr>
          <w:hyperlink w:anchor="_Toc70945931" w:history="1">
            <w:r w:rsidR="008D2261" w:rsidRPr="001F2120">
              <w:rPr>
                <w:rStyle w:val="Hyperlink"/>
                <w:rFonts w:ascii="Times New Roman" w:hAnsi="Times New Roman" w:cs="Times New Roman"/>
                <w:noProof/>
                <w:sz w:val="24"/>
                <w:szCs w:val="24"/>
              </w:rPr>
              <w:t>Value Chain Analysis</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_Toc70945931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4</w:t>
            </w:r>
            <w:r w:rsidR="008D2261" w:rsidRPr="001F2120">
              <w:rPr>
                <w:rFonts w:ascii="Times New Roman" w:hAnsi="Times New Roman" w:cs="Times New Roman"/>
                <w:noProof/>
                <w:webHidden/>
                <w:sz w:val="24"/>
                <w:szCs w:val="24"/>
              </w:rPr>
              <w:fldChar w:fldCharType="end"/>
            </w:r>
          </w:hyperlink>
        </w:p>
        <w:p w14:paraId="14955DDA" w14:textId="21DB0E30" w:rsidR="008D2261" w:rsidRPr="001F2120" w:rsidRDefault="00DF46D9">
          <w:pPr>
            <w:pStyle w:val="TOC2"/>
            <w:tabs>
              <w:tab w:val="right" w:leader="dot" w:pos="9350"/>
            </w:tabs>
            <w:rPr>
              <w:rFonts w:ascii="Times New Roman" w:hAnsi="Times New Roman" w:cs="Times New Roman"/>
              <w:noProof/>
              <w:sz w:val="24"/>
              <w:szCs w:val="24"/>
            </w:rPr>
          </w:pPr>
          <w:hyperlink w:anchor="_Toc70945932" w:history="1">
            <w:r w:rsidR="008D2261" w:rsidRPr="001F2120">
              <w:rPr>
                <w:rStyle w:val="Hyperlink"/>
                <w:rFonts w:ascii="Times New Roman" w:hAnsi="Times New Roman" w:cs="Times New Roman"/>
                <w:noProof/>
                <w:sz w:val="24"/>
                <w:szCs w:val="24"/>
              </w:rPr>
              <w:t>SWOT Analysis</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_Toc70945932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5</w:t>
            </w:r>
            <w:r w:rsidR="008D2261" w:rsidRPr="001F2120">
              <w:rPr>
                <w:rFonts w:ascii="Times New Roman" w:hAnsi="Times New Roman" w:cs="Times New Roman"/>
                <w:noProof/>
                <w:webHidden/>
                <w:sz w:val="24"/>
                <w:szCs w:val="24"/>
              </w:rPr>
              <w:fldChar w:fldCharType="end"/>
            </w:r>
          </w:hyperlink>
        </w:p>
        <w:p w14:paraId="413E1F81" w14:textId="774616C8" w:rsidR="008D2261" w:rsidRPr="001F2120" w:rsidRDefault="00DF46D9">
          <w:pPr>
            <w:pStyle w:val="TOC2"/>
            <w:tabs>
              <w:tab w:val="right" w:leader="dot" w:pos="9350"/>
            </w:tabs>
            <w:rPr>
              <w:rFonts w:ascii="Times New Roman" w:hAnsi="Times New Roman" w:cs="Times New Roman"/>
              <w:noProof/>
              <w:sz w:val="24"/>
              <w:szCs w:val="24"/>
            </w:rPr>
          </w:pPr>
          <w:hyperlink w:anchor="_Toc70945933" w:history="1">
            <w:r w:rsidR="008D2261" w:rsidRPr="001F2120">
              <w:rPr>
                <w:rStyle w:val="Hyperlink"/>
                <w:rFonts w:ascii="Times New Roman" w:hAnsi="Times New Roman" w:cs="Times New Roman"/>
                <w:noProof/>
                <w:sz w:val="24"/>
                <w:szCs w:val="24"/>
              </w:rPr>
              <w:t>Opportunities and Challenges of Sustainability for Global Fashion Retailers</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_Toc70945933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7</w:t>
            </w:r>
            <w:r w:rsidR="008D2261" w:rsidRPr="001F2120">
              <w:rPr>
                <w:rFonts w:ascii="Times New Roman" w:hAnsi="Times New Roman" w:cs="Times New Roman"/>
                <w:noProof/>
                <w:webHidden/>
                <w:sz w:val="24"/>
                <w:szCs w:val="24"/>
              </w:rPr>
              <w:fldChar w:fldCharType="end"/>
            </w:r>
          </w:hyperlink>
        </w:p>
        <w:p w14:paraId="074B7142" w14:textId="28F543A2" w:rsidR="008D2261" w:rsidRPr="001F2120" w:rsidRDefault="00DF46D9">
          <w:pPr>
            <w:pStyle w:val="TOC2"/>
            <w:tabs>
              <w:tab w:val="right" w:leader="dot" w:pos="9350"/>
            </w:tabs>
            <w:rPr>
              <w:rFonts w:ascii="Times New Roman" w:hAnsi="Times New Roman" w:cs="Times New Roman"/>
              <w:noProof/>
              <w:sz w:val="24"/>
              <w:szCs w:val="24"/>
            </w:rPr>
          </w:pPr>
          <w:hyperlink w:anchor="_Toc70945934" w:history="1">
            <w:r w:rsidR="008D2261" w:rsidRPr="001F2120">
              <w:rPr>
                <w:rStyle w:val="Hyperlink"/>
                <w:rFonts w:ascii="Times New Roman" w:hAnsi="Times New Roman" w:cs="Times New Roman"/>
                <w:noProof/>
                <w:sz w:val="24"/>
                <w:szCs w:val="24"/>
              </w:rPr>
              <w:t>Strategies to Sustain Competitive Advantage</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_Toc70945934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8</w:t>
            </w:r>
            <w:r w:rsidR="008D2261" w:rsidRPr="001F2120">
              <w:rPr>
                <w:rFonts w:ascii="Times New Roman" w:hAnsi="Times New Roman" w:cs="Times New Roman"/>
                <w:noProof/>
                <w:webHidden/>
                <w:sz w:val="24"/>
                <w:szCs w:val="24"/>
              </w:rPr>
              <w:fldChar w:fldCharType="end"/>
            </w:r>
          </w:hyperlink>
        </w:p>
        <w:p w14:paraId="744498D6" w14:textId="498C9671" w:rsidR="008D2261" w:rsidRPr="001F2120" w:rsidRDefault="00DF46D9">
          <w:pPr>
            <w:pStyle w:val="TOC2"/>
            <w:tabs>
              <w:tab w:val="right" w:leader="dot" w:pos="9350"/>
            </w:tabs>
            <w:rPr>
              <w:rFonts w:ascii="Times New Roman" w:hAnsi="Times New Roman" w:cs="Times New Roman"/>
              <w:noProof/>
              <w:sz w:val="24"/>
              <w:szCs w:val="24"/>
            </w:rPr>
          </w:pPr>
          <w:hyperlink w:anchor="_Toc70945935" w:history="1">
            <w:r w:rsidR="008D2261" w:rsidRPr="001F2120">
              <w:rPr>
                <w:rStyle w:val="Hyperlink"/>
                <w:rFonts w:ascii="Times New Roman" w:hAnsi="Times New Roman" w:cs="Times New Roman"/>
                <w:noProof/>
                <w:sz w:val="24"/>
                <w:szCs w:val="24"/>
              </w:rPr>
              <w:t>Conclusion</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_Toc70945935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8</w:t>
            </w:r>
            <w:r w:rsidR="008D2261" w:rsidRPr="001F2120">
              <w:rPr>
                <w:rFonts w:ascii="Times New Roman" w:hAnsi="Times New Roman" w:cs="Times New Roman"/>
                <w:noProof/>
                <w:webHidden/>
                <w:sz w:val="24"/>
                <w:szCs w:val="24"/>
              </w:rPr>
              <w:fldChar w:fldCharType="end"/>
            </w:r>
          </w:hyperlink>
        </w:p>
        <w:p w14:paraId="06A83BDD" w14:textId="18DCEB2A" w:rsidR="008D2261" w:rsidRPr="001F2120" w:rsidRDefault="00DF46D9">
          <w:pPr>
            <w:pStyle w:val="TOC2"/>
            <w:tabs>
              <w:tab w:val="right" w:leader="dot" w:pos="9350"/>
            </w:tabs>
            <w:rPr>
              <w:rFonts w:ascii="Times New Roman" w:hAnsi="Times New Roman" w:cs="Times New Roman"/>
              <w:noProof/>
              <w:sz w:val="24"/>
              <w:szCs w:val="24"/>
            </w:rPr>
          </w:pPr>
          <w:hyperlink w:anchor="_Toc70945936" w:history="1">
            <w:r w:rsidR="008D2261" w:rsidRPr="001F2120">
              <w:rPr>
                <w:rStyle w:val="Hyperlink"/>
                <w:rFonts w:ascii="Times New Roman" w:hAnsi="Times New Roman" w:cs="Times New Roman"/>
                <w:noProof/>
                <w:sz w:val="24"/>
                <w:szCs w:val="24"/>
              </w:rPr>
              <w:t>Recommendation</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_Toc70945936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9</w:t>
            </w:r>
            <w:r w:rsidR="008D2261" w:rsidRPr="001F2120">
              <w:rPr>
                <w:rFonts w:ascii="Times New Roman" w:hAnsi="Times New Roman" w:cs="Times New Roman"/>
                <w:noProof/>
                <w:webHidden/>
                <w:sz w:val="24"/>
                <w:szCs w:val="24"/>
              </w:rPr>
              <w:fldChar w:fldCharType="end"/>
            </w:r>
          </w:hyperlink>
        </w:p>
        <w:p w14:paraId="7F0D32F8" w14:textId="628C50C0" w:rsidR="008D2261" w:rsidRPr="001F2120" w:rsidRDefault="00DF46D9">
          <w:pPr>
            <w:pStyle w:val="TOC2"/>
            <w:tabs>
              <w:tab w:val="right" w:leader="dot" w:pos="9350"/>
            </w:tabs>
            <w:rPr>
              <w:rFonts w:ascii="Times New Roman" w:hAnsi="Times New Roman" w:cs="Times New Roman"/>
              <w:noProof/>
              <w:sz w:val="24"/>
              <w:szCs w:val="24"/>
            </w:rPr>
          </w:pPr>
          <w:hyperlink w:anchor="_Toc70945937" w:history="1">
            <w:r w:rsidR="008D2261" w:rsidRPr="001F2120">
              <w:rPr>
                <w:rStyle w:val="Hyperlink"/>
                <w:rFonts w:ascii="Times New Roman" w:hAnsi="Times New Roman" w:cs="Times New Roman"/>
                <w:noProof/>
                <w:sz w:val="24"/>
                <w:szCs w:val="24"/>
              </w:rPr>
              <w:t>References</w:t>
            </w:r>
            <w:r w:rsidR="008D2261" w:rsidRPr="001F2120">
              <w:rPr>
                <w:rFonts w:ascii="Times New Roman" w:hAnsi="Times New Roman" w:cs="Times New Roman"/>
                <w:noProof/>
                <w:webHidden/>
                <w:sz w:val="24"/>
                <w:szCs w:val="24"/>
              </w:rPr>
              <w:tab/>
            </w:r>
            <w:r w:rsidR="008D2261" w:rsidRPr="001F2120">
              <w:rPr>
                <w:rFonts w:ascii="Times New Roman" w:hAnsi="Times New Roman" w:cs="Times New Roman"/>
                <w:noProof/>
                <w:webHidden/>
                <w:sz w:val="24"/>
                <w:szCs w:val="24"/>
              </w:rPr>
              <w:fldChar w:fldCharType="begin"/>
            </w:r>
            <w:r w:rsidR="008D2261" w:rsidRPr="001F2120">
              <w:rPr>
                <w:rFonts w:ascii="Times New Roman" w:hAnsi="Times New Roman" w:cs="Times New Roman"/>
                <w:noProof/>
                <w:webHidden/>
                <w:sz w:val="24"/>
                <w:szCs w:val="24"/>
              </w:rPr>
              <w:instrText xml:space="preserve"> PAGEREF _Toc70945937 \h </w:instrText>
            </w:r>
            <w:r w:rsidR="008D2261" w:rsidRPr="001F2120">
              <w:rPr>
                <w:rFonts w:ascii="Times New Roman" w:hAnsi="Times New Roman" w:cs="Times New Roman"/>
                <w:noProof/>
                <w:webHidden/>
                <w:sz w:val="24"/>
                <w:szCs w:val="24"/>
              </w:rPr>
            </w:r>
            <w:r w:rsidR="008D2261" w:rsidRPr="001F2120">
              <w:rPr>
                <w:rFonts w:ascii="Times New Roman" w:hAnsi="Times New Roman" w:cs="Times New Roman"/>
                <w:noProof/>
                <w:webHidden/>
                <w:sz w:val="24"/>
                <w:szCs w:val="24"/>
              </w:rPr>
              <w:fldChar w:fldCharType="separate"/>
            </w:r>
            <w:r w:rsidR="008D2261" w:rsidRPr="001F2120">
              <w:rPr>
                <w:rFonts w:ascii="Times New Roman" w:hAnsi="Times New Roman" w:cs="Times New Roman"/>
                <w:noProof/>
                <w:webHidden/>
                <w:sz w:val="24"/>
                <w:szCs w:val="24"/>
              </w:rPr>
              <w:t>10</w:t>
            </w:r>
            <w:r w:rsidR="008D2261" w:rsidRPr="001F2120">
              <w:rPr>
                <w:rFonts w:ascii="Times New Roman" w:hAnsi="Times New Roman" w:cs="Times New Roman"/>
                <w:noProof/>
                <w:webHidden/>
                <w:sz w:val="24"/>
                <w:szCs w:val="24"/>
              </w:rPr>
              <w:fldChar w:fldCharType="end"/>
            </w:r>
          </w:hyperlink>
        </w:p>
        <w:p w14:paraId="6E9FE9AC" w14:textId="3C02C219" w:rsidR="008D2261" w:rsidRPr="001F2120" w:rsidRDefault="008D2261">
          <w:pPr>
            <w:rPr>
              <w:rFonts w:ascii="Times New Roman" w:hAnsi="Times New Roman" w:cs="Times New Roman"/>
              <w:sz w:val="24"/>
              <w:szCs w:val="24"/>
            </w:rPr>
          </w:pPr>
          <w:r w:rsidRPr="001F2120">
            <w:rPr>
              <w:rFonts w:ascii="Times New Roman" w:hAnsi="Times New Roman" w:cs="Times New Roman"/>
              <w:b/>
              <w:bCs/>
              <w:noProof/>
              <w:sz w:val="24"/>
              <w:szCs w:val="24"/>
            </w:rPr>
            <w:fldChar w:fldCharType="end"/>
          </w:r>
        </w:p>
      </w:sdtContent>
    </w:sdt>
    <w:p w14:paraId="4B85F93D" w14:textId="5068A080" w:rsidR="008D2261" w:rsidRPr="001F2120" w:rsidRDefault="008D2261">
      <w:pPr>
        <w:rPr>
          <w:rFonts w:ascii="Times New Roman" w:eastAsiaTheme="majorEastAsia" w:hAnsi="Times New Roman" w:cs="Times New Roman"/>
          <w:color w:val="2F5496" w:themeColor="accent1" w:themeShade="BF"/>
          <w:sz w:val="24"/>
          <w:szCs w:val="24"/>
        </w:rPr>
      </w:pPr>
    </w:p>
    <w:p w14:paraId="0CAFB646" w14:textId="77777777" w:rsidR="008D2261" w:rsidRPr="001F2120" w:rsidRDefault="008D2261">
      <w:pPr>
        <w:rPr>
          <w:rFonts w:ascii="Times New Roman" w:eastAsiaTheme="majorEastAsia" w:hAnsi="Times New Roman" w:cs="Times New Roman"/>
          <w:color w:val="2F5496" w:themeColor="accent1" w:themeShade="BF"/>
          <w:sz w:val="24"/>
          <w:szCs w:val="24"/>
        </w:rPr>
      </w:pPr>
      <w:bookmarkStart w:id="0" w:name="_Toc70945927"/>
      <w:r w:rsidRPr="001F2120">
        <w:rPr>
          <w:rFonts w:ascii="Times New Roman" w:hAnsi="Times New Roman" w:cs="Times New Roman"/>
          <w:sz w:val="24"/>
          <w:szCs w:val="24"/>
        </w:rPr>
        <w:br w:type="page"/>
      </w:r>
    </w:p>
    <w:p w14:paraId="130ACDA0" w14:textId="11769145" w:rsidR="00EA15E4" w:rsidRPr="001F2120" w:rsidRDefault="00EA15E4" w:rsidP="008D2261">
      <w:pPr>
        <w:jc w:val="center"/>
        <w:rPr>
          <w:rFonts w:ascii="Times New Roman" w:hAnsi="Times New Roman" w:cs="Times New Roman"/>
          <w:sz w:val="24"/>
          <w:szCs w:val="24"/>
        </w:rPr>
      </w:pPr>
      <w:r w:rsidRPr="001F2120">
        <w:rPr>
          <w:rFonts w:ascii="Times New Roman" w:hAnsi="Times New Roman" w:cs="Times New Roman"/>
          <w:sz w:val="24"/>
          <w:szCs w:val="24"/>
        </w:rPr>
        <w:lastRenderedPageBreak/>
        <w:t>Fashion Industry Sustainability Report</w:t>
      </w:r>
      <w:bookmarkEnd w:id="0"/>
    </w:p>
    <w:p w14:paraId="422EF93A" w14:textId="754FD77D" w:rsidR="00A75EE5" w:rsidRPr="001F2120" w:rsidRDefault="00A75EE5" w:rsidP="008D2261">
      <w:pPr>
        <w:jc w:val="center"/>
        <w:rPr>
          <w:rFonts w:ascii="Times New Roman" w:hAnsi="Times New Roman" w:cs="Times New Roman"/>
          <w:b/>
          <w:bCs/>
          <w:sz w:val="24"/>
          <w:szCs w:val="24"/>
        </w:rPr>
      </w:pPr>
      <w:bookmarkStart w:id="1" w:name="_Toc70945928"/>
      <w:r w:rsidRPr="001F2120">
        <w:rPr>
          <w:rFonts w:ascii="Times New Roman" w:hAnsi="Times New Roman" w:cs="Times New Roman"/>
          <w:b/>
          <w:bCs/>
          <w:sz w:val="24"/>
          <w:szCs w:val="24"/>
        </w:rPr>
        <w:t>Introduction</w:t>
      </w:r>
      <w:bookmarkEnd w:id="1"/>
    </w:p>
    <w:p w14:paraId="1F1BF98B" w14:textId="77777777" w:rsidR="00A75EE5" w:rsidRPr="001F2120" w:rsidRDefault="00A75EE5"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 xml:space="preserve">Fashion industry manufacture clothes, shoes, and other accessories involving many operations, from sourcing the raw material to processing to customers. It is the second polluting industry after oil because of its function as it pollutes water, soil, and air. Pollution has caused an impact on industry performance and sustainability in different ways. The effect is seen mainly in the developing countries because the companies are set primarily in those countries. This report will critically analyze the changes that the company has made in the past few years in its business model and adapt to the concerns raised by different stakeholders. It will also discuss the advantages that the company will obtain from the changes and make recommendations.  </w:t>
      </w:r>
    </w:p>
    <w:p w14:paraId="0F410A50" w14:textId="66DC8B8E" w:rsidR="00A75EE5" w:rsidRPr="001F2120" w:rsidRDefault="00A75EE5" w:rsidP="008D2261">
      <w:pPr>
        <w:jc w:val="center"/>
        <w:rPr>
          <w:rFonts w:ascii="Times New Roman" w:hAnsi="Times New Roman" w:cs="Times New Roman"/>
          <w:b/>
          <w:bCs/>
          <w:sz w:val="24"/>
          <w:szCs w:val="24"/>
        </w:rPr>
      </w:pPr>
      <w:bookmarkStart w:id="2" w:name="_Toc70945929"/>
      <w:r w:rsidRPr="001F2120">
        <w:rPr>
          <w:rFonts w:ascii="Times New Roman" w:hAnsi="Times New Roman" w:cs="Times New Roman"/>
          <w:b/>
          <w:bCs/>
          <w:sz w:val="24"/>
          <w:szCs w:val="24"/>
        </w:rPr>
        <w:t xml:space="preserve">The </w:t>
      </w:r>
      <w:r w:rsidR="00EA15E4" w:rsidRPr="001F2120">
        <w:rPr>
          <w:rFonts w:ascii="Times New Roman" w:hAnsi="Times New Roman" w:cs="Times New Roman"/>
          <w:b/>
          <w:bCs/>
          <w:sz w:val="24"/>
          <w:szCs w:val="24"/>
        </w:rPr>
        <w:t>C</w:t>
      </w:r>
      <w:r w:rsidRPr="001F2120">
        <w:rPr>
          <w:rFonts w:ascii="Times New Roman" w:hAnsi="Times New Roman" w:cs="Times New Roman"/>
          <w:b/>
          <w:bCs/>
          <w:sz w:val="24"/>
          <w:szCs w:val="24"/>
        </w:rPr>
        <w:t xml:space="preserve">ompany’s </w:t>
      </w:r>
      <w:r w:rsidR="00EA15E4" w:rsidRPr="001F2120">
        <w:rPr>
          <w:rFonts w:ascii="Times New Roman" w:hAnsi="Times New Roman" w:cs="Times New Roman"/>
          <w:b/>
          <w:bCs/>
          <w:sz w:val="24"/>
          <w:szCs w:val="24"/>
        </w:rPr>
        <w:t>B</w:t>
      </w:r>
      <w:r w:rsidRPr="001F2120">
        <w:rPr>
          <w:rFonts w:ascii="Times New Roman" w:hAnsi="Times New Roman" w:cs="Times New Roman"/>
          <w:b/>
          <w:bCs/>
          <w:sz w:val="24"/>
          <w:szCs w:val="24"/>
        </w:rPr>
        <w:t>ackground</w:t>
      </w:r>
      <w:bookmarkEnd w:id="2"/>
    </w:p>
    <w:p w14:paraId="4D35571C" w14:textId="41A4460D" w:rsidR="00A75EE5" w:rsidRPr="001F2120" w:rsidRDefault="00A75EE5"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Earlier before the evolution of industries, people made clothes for themselves. The world evolved, and the fashion industry was formulated to manage the process for customers. In the mid-nineteenth century, the industry produced mass clothing when most manufacturers began to create a garment. The fashion industry was not established until the twentieth century when tailors were involved in the manufacturing in</w:t>
      </w:r>
      <w:r w:rsidR="00845E08">
        <w:rPr>
          <w:rFonts w:ascii="Times New Roman" w:hAnsi="Times New Roman" w:cs="Times New Roman"/>
          <w:sz w:val="24"/>
          <w:szCs w:val="24"/>
        </w:rPr>
        <w:t>dustry (</w:t>
      </w:r>
      <w:proofErr w:type="spellStart"/>
      <w:r w:rsidR="00845E08">
        <w:rPr>
          <w:rFonts w:ascii="Times New Roman" w:hAnsi="Times New Roman" w:cs="Times New Roman"/>
          <w:sz w:val="24"/>
          <w:szCs w:val="24"/>
        </w:rPr>
        <w:t>Lancioni</w:t>
      </w:r>
      <w:proofErr w:type="spellEnd"/>
      <w:r w:rsidR="00845E08">
        <w:rPr>
          <w:rFonts w:ascii="Times New Roman" w:hAnsi="Times New Roman" w:cs="Times New Roman"/>
          <w:sz w:val="24"/>
          <w:szCs w:val="24"/>
        </w:rPr>
        <w:t xml:space="preserve"> 1973). During World War I and II</w:t>
      </w:r>
      <w:r w:rsidRPr="001F2120">
        <w:rPr>
          <w:rFonts w:ascii="Times New Roman" w:hAnsi="Times New Roman" w:cs="Times New Roman"/>
          <w:sz w:val="24"/>
          <w:szCs w:val="24"/>
        </w:rPr>
        <w:t xml:space="preserve">, the industry got t value and grew. The changes of culture and social status of the large population led to a change in the mode of dressing that made the industry valuable because most people were adopting the fashion clothes for their dress code. There were changes in the fashion business in the early twentieth century when they introduced designers, and the European fashion houses primarily led them. In the 1950s and 1960s, most entrepreneurial designers began their own business, branding their names, which was the beginning of growth in the industry. It became common to license a designer name, and in the 1980s, most of them became celebrities. In the 2000s, the industry had expanded globally with designing companies in most countries, more so the developing countries. </w:t>
      </w:r>
      <w:r w:rsidRPr="001F2120">
        <w:rPr>
          <w:rFonts w:ascii="Times New Roman" w:hAnsi="Times New Roman" w:cs="Times New Roman"/>
          <w:sz w:val="24"/>
          <w:szCs w:val="24"/>
        </w:rPr>
        <w:lastRenderedPageBreak/>
        <w:t>The industry currently has over 90,500 employees as part of the manufacturing industry in the United States and over 3 billion globally. In the year 2020, the company was worth $1.46 trillion (</w:t>
      </w:r>
      <w:proofErr w:type="spellStart"/>
      <w:r w:rsidRPr="001F2120">
        <w:rPr>
          <w:rFonts w:ascii="Times New Roman" w:hAnsi="Times New Roman" w:cs="Times New Roman"/>
          <w:sz w:val="24"/>
          <w:szCs w:val="24"/>
        </w:rPr>
        <w:t>Vézina</w:t>
      </w:r>
      <w:proofErr w:type="spellEnd"/>
      <w:r w:rsidRPr="001F2120">
        <w:rPr>
          <w:rFonts w:ascii="Times New Roman" w:hAnsi="Times New Roman" w:cs="Times New Roman"/>
          <w:sz w:val="24"/>
          <w:szCs w:val="24"/>
        </w:rPr>
        <w:t xml:space="preserve"> 2019).</w:t>
      </w:r>
    </w:p>
    <w:p w14:paraId="125BA1EB" w14:textId="3CAF1A46" w:rsidR="00A75EE5" w:rsidRPr="001F2120" w:rsidRDefault="00A75EE5" w:rsidP="008D2261">
      <w:pPr>
        <w:jc w:val="center"/>
        <w:rPr>
          <w:rFonts w:ascii="Times New Roman" w:hAnsi="Times New Roman" w:cs="Times New Roman"/>
          <w:b/>
          <w:bCs/>
          <w:sz w:val="24"/>
          <w:szCs w:val="24"/>
        </w:rPr>
      </w:pPr>
      <w:bookmarkStart w:id="3" w:name="_Toc70945930"/>
      <w:r w:rsidRPr="001F2120">
        <w:rPr>
          <w:rFonts w:ascii="Times New Roman" w:hAnsi="Times New Roman" w:cs="Times New Roman"/>
          <w:b/>
          <w:bCs/>
          <w:sz w:val="24"/>
          <w:szCs w:val="24"/>
        </w:rPr>
        <w:t xml:space="preserve">Sustainability </w:t>
      </w:r>
      <w:r w:rsidR="001F2120">
        <w:rPr>
          <w:rFonts w:ascii="Times New Roman" w:hAnsi="Times New Roman" w:cs="Times New Roman"/>
          <w:b/>
          <w:bCs/>
          <w:sz w:val="24"/>
          <w:szCs w:val="24"/>
        </w:rPr>
        <w:t>in t</w:t>
      </w:r>
      <w:r w:rsidR="00EA15E4" w:rsidRPr="001F2120">
        <w:rPr>
          <w:rFonts w:ascii="Times New Roman" w:hAnsi="Times New Roman" w:cs="Times New Roman"/>
          <w:b/>
          <w:bCs/>
          <w:sz w:val="24"/>
          <w:szCs w:val="24"/>
        </w:rPr>
        <w:t>he Fashion Industry</w:t>
      </w:r>
      <w:bookmarkEnd w:id="3"/>
    </w:p>
    <w:p w14:paraId="37A588DF" w14:textId="77777777" w:rsidR="00A75EE5" w:rsidRPr="001F2120" w:rsidRDefault="00A75EE5"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The industry partly produces clothes, shoes, and accessories in an environmentally and socio-economic sustainability manner and sustainability in use and consumption, which influences peoples’ attitude (</w:t>
      </w:r>
      <w:proofErr w:type="spellStart"/>
      <w:r w:rsidRPr="001F2120">
        <w:rPr>
          <w:rFonts w:ascii="Times New Roman" w:hAnsi="Times New Roman" w:cs="Times New Roman"/>
          <w:sz w:val="24"/>
          <w:szCs w:val="24"/>
        </w:rPr>
        <w:t>Jacometti</w:t>
      </w:r>
      <w:proofErr w:type="spellEnd"/>
      <w:r w:rsidRPr="001F2120">
        <w:rPr>
          <w:rFonts w:ascii="Times New Roman" w:hAnsi="Times New Roman" w:cs="Times New Roman"/>
          <w:sz w:val="24"/>
          <w:szCs w:val="24"/>
        </w:rPr>
        <w:t xml:space="preserve"> 2019). Currently, most fashion companies are concerned about their sustainability areas, more so environmental sustainability, because they have been known in many cases to be involved in burning clothes and poor disposal of the materials. The industry ensures that its productivity is continuing to meet the demand in the market. The material takes time to decay, and hence they degrade the environment, which is part of what has made the industry known as the second polluting industry in the world. The industry </w:t>
      </w:r>
      <w:proofErr w:type="gramStart"/>
      <w:r w:rsidRPr="001F2120">
        <w:rPr>
          <w:rFonts w:ascii="Times New Roman" w:hAnsi="Times New Roman" w:cs="Times New Roman"/>
          <w:sz w:val="24"/>
          <w:szCs w:val="24"/>
        </w:rPr>
        <w:t>makes an effort</w:t>
      </w:r>
      <w:proofErr w:type="gramEnd"/>
      <w:r w:rsidRPr="001F2120">
        <w:rPr>
          <w:rFonts w:ascii="Times New Roman" w:hAnsi="Times New Roman" w:cs="Times New Roman"/>
          <w:sz w:val="24"/>
          <w:szCs w:val="24"/>
        </w:rPr>
        <w:t xml:space="preserve"> to improve all stages of the product’s life cycle, from design, raw material production, manufacturing, and transport. The measure aims at minimizing the potential adverse environmental impacts (Thomas 2020).</w:t>
      </w:r>
    </w:p>
    <w:p w14:paraId="49B28255" w14:textId="502AFF41" w:rsidR="00F62407" w:rsidRPr="001F2120" w:rsidRDefault="008D2261" w:rsidP="008D2261">
      <w:pPr>
        <w:jc w:val="center"/>
        <w:rPr>
          <w:rFonts w:ascii="Times New Roman" w:hAnsi="Times New Roman" w:cs="Times New Roman"/>
          <w:b/>
          <w:bCs/>
          <w:sz w:val="24"/>
          <w:szCs w:val="24"/>
        </w:rPr>
      </w:pPr>
      <w:bookmarkStart w:id="4" w:name="_Toc70945931"/>
      <w:r w:rsidRPr="001F2120">
        <w:rPr>
          <w:rFonts w:ascii="Times New Roman" w:hAnsi="Times New Roman" w:cs="Times New Roman"/>
          <w:b/>
          <w:bCs/>
          <w:sz w:val="24"/>
          <w:szCs w:val="24"/>
        </w:rPr>
        <w:t>Value Chain Analysis</w:t>
      </w:r>
      <w:bookmarkEnd w:id="4"/>
    </w:p>
    <w:p w14:paraId="1DCDF031" w14:textId="77777777" w:rsidR="001F2120" w:rsidRDefault="00F62407" w:rsidP="001F2120">
      <w:pPr>
        <w:spacing w:after="0" w:line="480" w:lineRule="auto"/>
        <w:ind w:firstLine="720"/>
        <w:contextualSpacing/>
        <w:rPr>
          <w:rFonts w:ascii="Times New Roman" w:hAnsi="Times New Roman" w:cs="Times New Roman"/>
          <w:sz w:val="24"/>
          <w:szCs w:val="24"/>
        </w:rPr>
      </w:pPr>
      <w:r w:rsidRPr="001F2120">
        <w:rPr>
          <w:rFonts w:ascii="Times New Roman" w:hAnsi="Times New Roman" w:cs="Times New Roman"/>
          <w:sz w:val="24"/>
          <w:szCs w:val="24"/>
        </w:rPr>
        <w:t xml:space="preserve">The fashion industry's value chain starts with the choice of material used to make the final product, and it involves all the processes before it reaches the consumer. It entails designing, creating, and marketing. The industry ensures professional development by working closely with the design team and ensures that their designers are focus and consistent in their lines. They facilitate creativity and innovation as the specific collection develops. The industry has efficient communication that connects the clients, retailers, and media (Turker &amp; </w:t>
      </w:r>
      <w:proofErr w:type="spellStart"/>
      <w:r w:rsidRPr="001F2120">
        <w:rPr>
          <w:rFonts w:ascii="Times New Roman" w:hAnsi="Times New Roman" w:cs="Times New Roman"/>
          <w:sz w:val="24"/>
          <w:szCs w:val="24"/>
        </w:rPr>
        <w:t>Altuntas</w:t>
      </w:r>
      <w:proofErr w:type="spellEnd"/>
      <w:r w:rsidRPr="001F2120">
        <w:rPr>
          <w:rFonts w:ascii="Times New Roman" w:hAnsi="Times New Roman" w:cs="Times New Roman"/>
          <w:sz w:val="24"/>
          <w:szCs w:val="24"/>
        </w:rPr>
        <w:t xml:space="preserve"> 2014). They design their collection or how they want their group to look. The visioning of the design brings them to knowing sizes and the number of products that should be produced concerning the market demand. The designing [process involves the environment, the apparent </w:t>
      </w:r>
      <w:r w:rsidRPr="001F2120">
        <w:rPr>
          <w:rFonts w:ascii="Times New Roman" w:hAnsi="Times New Roman" w:cs="Times New Roman"/>
          <w:sz w:val="24"/>
          <w:szCs w:val="24"/>
        </w:rPr>
        <w:lastRenderedPageBreak/>
        <w:t>aesthetic, the target market, and the role of fashion in influencing society.  The company focuses on minimizing the risks and ensure that they make more profits by providing that they brand their image to attract more customers. The industry came up with competitive strategies with the industry to ensure that productivity increases and not declining. Despite that the prominent influencers in the industry are the manufacturers, the distributors also play a role in implementing the international projects because they are updated globally (</w:t>
      </w:r>
      <w:proofErr w:type="spellStart"/>
      <w:r w:rsidRPr="001F2120">
        <w:rPr>
          <w:rFonts w:ascii="Times New Roman" w:hAnsi="Times New Roman" w:cs="Times New Roman"/>
          <w:sz w:val="24"/>
          <w:szCs w:val="24"/>
        </w:rPr>
        <w:t>Loebbecke</w:t>
      </w:r>
      <w:proofErr w:type="spellEnd"/>
      <w:r w:rsidRPr="001F2120">
        <w:rPr>
          <w:rFonts w:ascii="Times New Roman" w:hAnsi="Times New Roman" w:cs="Times New Roman"/>
          <w:sz w:val="24"/>
          <w:szCs w:val="24"/>
        </w:rPr>
        <w:t xml:space="preserve">, Palmer &amp; </w:t>
      </w:r>
      <w:proofErr w:type="spellStart"/>
      <w:r w:rsidRPr="001F2120">
        <w:rPr>
          <w:rFonts w:ascii="Times New Roman" w:hAnsi="Times New Roman" w:cs="Times New Roman"/>
          <w:sz w:val="24"/>
          <w:szCs w:val="24"/>
        </w:rPr>
        <w:t>Huyskens</w:t>
      </w:r>
      <w:proofErr w:type="spellEnd"/>
      <w:r w:rsidRPr="001F2120">
        <w:rPr>
          <w:rFonts w:ascii="Times New Roman" w:hAnsi="Times New Roman" w:cs="Times New Roman"/>
          <w:sz w:val="24"/>
          <w:szCs w:val="24"/>
        </w:rPr>
        <w:t xml:space="preserve"> 2006). </w:t>
      </w:r>
    </w:p>
    <w:p w14:paraId="2289CADE" w14:textId="008438E2" w:rsidR="00EA7585" w:rsidRPr="001F2120" w:rsidRDefault="00F62407" w:rsidP="001F2120">
      <w:pPr>
        <w:spacing w:after="0" w:line="480" w:lineRule="auto"/>
        <w:contextualSpacing/>
        <w:rPr>
          <w:rFonts w:ascii="Times New Roman" w:hAnsi="Times New Roman" w:cs="Times New Roman"/>
          <w:sz w:val="24"/>
          <w:szCs w:val="24"/>
        </w:rPr>
      </w:pPr>
      <w:r w:rsidRPr="001F2120">
        <w:rPr>
          <w:rFonts w:ascii="Times New Roman" w:hAnsi="Times New Roman" w:cs="Times New Roman"/>
          <w:sz w:val="24"/>
          <w:szCs w:val="24"/>
        </w:rPr>
        <w:t>The diagram below shows a brand value chain flow</w:t>
      </w:r>
      <w:r w:rsidR="001F2120">
        <w:rPr>
          <w:rFonts w:ascii="Times New Roman" w:hAnsi="Times New Roman" w:cs="Times New Roman"/>
          <w:sz w:val="24"/>
          <w:szCs w:val="24"/>
        </w:rPr>
        <w:t>:</w:t>
      </w:r>
      <w:r w:rsidR="00EA7585" w:rsidRPr="001F2120">
        <w:rPr>
          <w:rFonts w:ascii="Times New Roman" w:hAnsi="Times New Roman" w:cs="Times New Roman"/>
          <w:noProof/>
          <w:sz w:val="24"/>
          <w:szCs w:val="24"/>
        </w:rPr>
        <w:drawing>
          <wp:inline distT="0" distB="0" distL="0" distR="0" wp14:anchorId="71CF225E" wp14:editId="1CF02349">
            <wp:extent cx="7591425" cy="4072255"/>
            <wp:effectExtent l="0" t="0" r="952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91425" cy="4072255"/>
                    </a:xfrm>
                    <a:prstGeom prst="rect">
                      <a:avLst/>
                    </a:prstGeom>
                    <a:noFill/>
                    <a:ln>
                      <a:noFill/>
                    </a:ln>
                  </pic:spPr>
                </pic:pic>
              </a:graphicData>
            </a:graphic>
          </wp:inline>
        </w:drawing>
      </w:r>
    </w:p>
    <w:p w14:paraId="7C6AB9EE" w14:textId="2DC3B910" w:rsidR="001F2120" w:rsidRDefault="001F2120" w:rsidP="001F2120">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Pr="001F2120">
        <w:rPr>
          <w:rFonts w:ascii="Times New Roman" w:hAnsi="Times New Roman" w:cs="Times New Roman"/>
          <w:sz w:val="24"/>
          <w:szCs w:val="24"/>
        </w:rPr>
        <w:t>Loe</w:t>
      </w:r>
      <w:r>
        <w:rPr>
          <w:rFonts w:ascii="Times New Roman" w:hAnsi="Times New Roman" w:cs="Times New Roman"/>
          <w:sz w:val="24"/>
          <w:szCs w:val="24"/>
        </w:rPr>
        <w:t>bbecke</w:t>
      </w:r>
      <w:proofErr w:type="spellEnd"/>
      <w:r>
        <w:rPr>
          <w:rFonts w:ascii="Times New Roman" w:hAnsi="Times New Roman" w:cs="Times New Roman"/>
          <w:sz w:val="24"/>
          <w:szCs w:val="24"/>
        </w:rPr>
        <w:t xml:space="preserve">, Palmer &amp; </w:t>
      </w:r>
      <w:proofErr w:type="spellStart"/>
      <w:r>
        <w:rPr>
          <w:rFonts w:ascii="Times New Roman" w:hAnsi="Times New Roman" w:cs="Times New Roman"/>
          <w:sz w:val="24"/>
          <w:szCs w:val="24"/>
        </w:rPr>
        <w:t>Huyskens</w:t>
      </w:r>
      <w:proofErr w:type="spellEnd"/>
      <w:r>
        <w:rPr>
          <w:rFonts w:ascii="Times New Roman" w:hAnsi="Times New Roman" w:cs="Times New Roman"/>
          <w:sz w:val="24"/>
          <w:szCs w:val="24"/>
        </w:rPr>
        <w:t xml:space="preserve"> 2006)</w:t>
      </w:r>
    </w:p>
    <w:p w14:paraId="1F3C938F" w14:textId="2224E4D0" w:rsidR="00147AF1" w:rsidRPr="001F2120" w:rsidRDefault="00147AF1" w:rsidP="00EA15E4">
      <w:pPr>
        <w:spacing w:line="480" w:lineRule="auto"/>
        <w:ind w:firstLine="720"/>
        <w:contextualSpacing/>
        <w:jc w:val="both"/>
        <w:rPr>
          <w:rFonts w:ascii="Times New Roman" w:hAnsi="Times New Roman" w:cs="Times New Roman"/>
          <w:sz w:val="24"/>
          <w:szCs w:val="24"/>
        </w:rPr>
      </w:pPr>
    </w:p>
    <w:p w14:paraId="6D0CE11C" w14:textId="77777777" w:rsidR="001F2120" w:rsidRDefault="001F2120" w:rsidP="001F2120">
      <w:pPr>
        <w:rPr>
          <w:rFonts w:ascii="Times New Roman" w:hAnsi="Times New Roman" w:cs="Times New Roman"/>
          <w:b/>
          <w:bCs/>
          <w:sz w:val="24"/>
          <w:szCs w:val="24"/>
        </w:rPr>
      </w:pPr>
      <w:bookmarkStart w:id="5" w:name="_Toc70945932"/>
    </w:p>
    <w:p w14:paraId="255F9DF7" w14:textId="77777777" w:rsidR="001F2120" w:rsidRDefault="001F2120">
      <w:pPr>
        <w:rPr>
          <w:rFonts w:ascii="Times New Roman" w:hAnsi="Times New Roman" w:cs="Times New Roman"/>
          <w:b/>
          <w:bCs/>
          <w:sz w:val="24"/>
          <w:szCs w:val="24"/>
        </w:rPr>
      </w:pPr>
      <w:r>
        <w:rPr>
          <w:rFonts w:ascii="Times New Roman" w:hAnsi="Times New Roman" w:cs="Times New Roman"/>
          <w:b/>
          <w:bCs/>
          <w:sz w:val="24"/>
          <w:szCs w:val="24"/>
        </w:rPr>
        <w:br w:type="page"/>
      </w:r>
    </w:p>
    <w:p w14:paraId="2B4ACB1C" w14:textId="489F612C" w:rsidR="00147AF1" w:rsidRPr="001F2120" w:rsidRDefault="008D2261" w:rsidP="001F2120">
      <w:pPr>
        <w:jc w:val="center"/>
        <w:rPr>
          <w:rFonts w:ascii="Times New Roman" w:hAnsi="Times New Roman" w:cs="Times New Roman"/>
          <w:b/>
          <w:bCs/>
          <w:sz w:val="24"/>
          <w:szCs w:val="24"/>
        </w:rPr>
      </w:pPr>
      <w:r w:rsidRPr="001F2120">
        <w:rPr>
          <w:rFonts w:ascii="Times New Roman" w:hAnsi="Times New Roman" w:cs="Times New Roman"/>
          <w:b/>
          <w:bCs/>
          <w:sz w:val="24"/>
          <w:szCs w:val="24"/>
        </w:rPr>
        <w:lastRenderedPageBreak/>
        <w:t>SWOT Analysis</w:t>
      </w:r>
      <w:bookmarkEnd w:id="5"/>
    </w:p>
    <w:p w14:paraId="2ADB8BA3" w14:textId="77777777" w:rsidR="00F62407" w:rsidRPr="001F2120" w:rsidRDefault="00F62407" w:rsidP="00EA15E4">
      <w:pPr>
        <w:spacing w:line="480" w:lineRule="auto"/>
        <w:ind w:firstLine="720"/>
        <w:contextualSpacing/>
        <w:jc w:val="both"/>
        <w:rPr>
          <w:rFonts w:ascii="Times New Roman" w:hAnsi="Times New Roman" w:cs="Times New Roman"/>
          <w:b/>
          <w:bCs/>
          <w:sz w:val="24"/>
          <w:szCs w:val="24"/>
        </w:rPr>
      </w:pPr>
      <w:r w:rsidRPr="001F2120">
        <w:rPr>
          <w:rFonts w:ascii="Times New Roman" w:hAnsi="Times New Roman" w:cs="Times New Roman"/>
          <w:b/>
          <w:bCs/>
          <w:sz w:val="24"/>
          <w:szCs w:val="24"/>
        </w:rPr>
        <w:t>Strengths</w:t>
      </w:r>
    </w:p>
    <w:p w14:paraId="4388A815" w14:textId="77777777" w:rsidR="00F62407" w:rsidRPr="001F2120" w:rsidRDefault="00F62407"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The industry has avenues of distribution through the designers, a couture line, and a ready wear line accessible to buyers with an average income. This is advantageous because it markets its brands to potential customers and makes more sales (Lion et al., 2026). The companies within the industry invest in their competitive strategies hence making the industry grow rapidly.</w:t>
      </w:r>
    </w:p>
    <w:p w14:paraId="6CA50C7C" w14:textId="77777777" w:rsidR="00F62407" w:rsidRPr="001F2120" w:rsidRDefault="00F62407" w:rsidP="00EA15E4">
      <w:pPr>
        <w:spacing w:line="480" w:lineRule="auto"/>
        <w:ind w:firstLine="720"/>
        <w:contextualSpacing/>
        <w:jc w:val="both"/>
        <w:rPr>
          <w:rFonts w:ascii="Times New Roman" w:hAnsi="Times New Roman" w:cs="Times New Roman"/>
          <w:b/>
          <w:bCs/>
          <w:sz w:val="24"/>
          <w:szCs w:val="24"/>
        </w:rPr>
      </w:pPr>
      <w:r w:rsidRPr="001F2120">
        <w:rPr>
          <w:rFonts w:ascii="Times New Roman" w:hAnsi="Times New Roman" w:cs="Times New Roman"/>
          <w:b/>
          <w:bCs/>
          <w:sz w:val="24"/>
          <w:szCs w:val="24"/>
        </w:rPr>
        <w:t>Weakness</w:t>
      </w:r>
    </w:p>
    <w:p w14:paraId="12DCEF9B" w14:textId="77777777" w:rsidR="00F62407" w:rsidRPr="001F2120" w:rsidRDefault="00F62407"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 xml:space="preserve">The companies within the industry lack in some regions, and some designers are unknown. It is missing diversification which could attract more customers to the company. Some new designer has no reputations and is the one failing the industry. There is a costly labor source that results in more expenses that benefit. The industry fails to manage its waste and is reported to be an industry that disposes of non-degrading solid waste to the environment (Davey, Schneider &amp; Davey 2009). This affects their reputations and forces the government in most regions to create more restrictions affecting their sales.  </w:t>
      </w:r>
    </w:p>
    <w:p w14:paraId="40E0B8D8" w14:textId="77777777" w:rsidR="00F62407" w:rsidRPr="001F2120" w:rsidRDefault="00F62407" w:rsidP="00EA15E4">
      <w:pPr>
        <w:spacing w:line="480" w:lineRule="auto"/>
        <w:ind w:firstLine="720"/>
        <w:contextualSpacing/>
        <w:jc w:val="both"/>
        <w:rPr>
          <w:rFonts w:ascii="Times New Roman" w:hAnsi="Times New Roman" w:cs="Times New Roman"/>
          <w:b/>
          <w:bCs/>
          <w:sz w:val="24"/>
          <w:szCs w:val="24"/>
        </w:rPr>
      </w:pPr>
      <w:r w:rsidRPr="001F2120">
        <w:rPr>
          <w:rFonts w:ascii="Times New Roman" w:hAnsi="Times New Roman" w:cs="Times New Roman"/>
          <w:b/>
          <w:bCs/>
          <w:sz w:val="24"/>
          <w:szCs w:val="24"/>
        </w:rPr>
        <w:t>Opportunities</w:t>
      </w:r>
    </w:p>
    <w:p w14:paraId="081FFE67" w14:textId="77777777" w:rsidR="00F62407" w:rsidRPr="001F2120" w:rsidRDefault="00F62407"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Sometimes the international trade barriers come down, allowing the industry to make more sales. Designers at such a time can easily access cheap quality fabrics. Such an opportunity enables the drive to make more profits. China recently opened sources of manufacturing materials, increasing access to more affordable materials (Madsen 2016).</w:t>
      </w:r>
    </w:p>
    <w:p w14:paraId="4E6F7748" w14:textId="77777777" w:rsidR="00F62407" w:rsidRPr="001F2120" w:rsidRDefault="00F62407" w:rsidP="00EA15E4">
      <w:pPr>
        <w:spacing w:line="480" w:lineRule="auto"/>
        <w:ind w:firstLine="720"/>
        <w:contextualSpacing/>
        <w:jc w:val="both"/>
        <w:rPr>
          <w:rFonts w:ascii="Times New Roman" w:hAnsi="Times New Roman" w:cs="Times New Roman"/>
          <w:b/>
          <w:bCs/>
          <w:sz w:val="24"/>
          <w:szCs w:val="24"/>
        </w:rPr>
      </w:pPr>
      <w:r w:rsidRPr="001F2120">
        <w:rPr>
          <w:rFonts w:ascii="Times New Roman" w:hAnsi="Times New Roman" w:cs="Times New Roman"/>
          <w:b/>
          <w:bCs/>
          <w:sz w:val="24"/>
          <w:szCs w:val="24"/>
        </w:rPr>
        <w:t>Threats</w:t>
      </w:r>
    </w:p>
    <w:p w14:paraId="253FD209" w14:textId="77777777" w:rsidR="00F62407" w:rsidRPr="001F2120" w:rsidRDefault="00F62407"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 xml:space="preserve">Shifting trends, tightening consumer discretionary income, trade barriers, and governmental regulations increase the minimum wage. They affect the marketplace and the production process because the materials become inaccessible and expensive. The industry needs to consider the politics of every region they carry out the business to ensure accessibility to the </w:t>
      </w:r>
      <w:r w:rsidRPr="001F2120">
        <w:rPr>
          <w:rFonts w:ascii="Times New Roman" w:hAnsi="Times New Roman" w:cs="Times New Roman"/>
          <w:sz w:val="24"/>
          <w:szCs w:val="24"/>
        </w:rPr>
        <w:lastRenderedPageBreak/>
        <w:t>market and the material such as fabric. Changing climate is another factor that threatens productivity and sales in the industry.</w:t>
      </w:r>
    </w:p>
    <w:p w14:paraId="1C6964AF" w14:textId="4CAF1FE3" w:rsidR="00F62407" w:rsidRPr="001F2120" w:rsidRDefault="00F62407" w:rsidP="008D2261">
      <w:pPr>
        <w:jc w:val="center"/>
        <w:rPr>
          <w:rFonts w:ascii="Times New Roman" w:hAnsi="Times New Roman" w:cs="Times New Roman"/>
          <w:b/>
          <w:bCs/>
          <w:sz w:val="24"/>
          <w:szCs w:val="24"/>
        </w:rPr>
      </w:pPr>
      <w:bookmarkStart w:id="6" w:name="_Toc70945933"/>
      <w:r w:rsidRPr="001F2120">
        <w:rPr>
          <w:rFonts w:ascii="Times New Roman" w:hAnsi="Times New Roman" w:cs="Times New Roman"/>
          <w:b/>
          <w:bCs/>
          <w:sz w:val="24"/>
          <w:szCs w:val="24"/>
        </w:rPr>
        <w:t xml:space="preserve">Opportunities </w:t>
      </w:r>
      <w:r w:rsidR="00EA15E4" w:rsidRPr="001F2120">
        <w:rPr>
          <w:rFonts w:ascii="Times New Roman" w:hAnsi="Times New Roman" w:cs="Times New Roman"/>
          <w:b/>
          <w:bCs/>
          <w:sz w:val="24"/>
          <w:szCs w:val="24"/>
        </w:rPr>
        <w:t xml:space="preserve">and Challenges of Sustainability for </w:t>
      </w:r>
      <w:r w:rsidRPr="001F2120">
        <w:rPr>
          <w:rFonts w:ascii="Times New Roman" w:hAnsi="Times New Roman" w:cs="Times New Roman"/>
          <w:b/>
          <w:bCs/>
          <w:sz w:val="24"/>
          <w:szCs w:val="24"/>
        </w:rPr>
        <w:t>Global Fashion Retailers</w:t>
      </w:r>
      <w:bookmarkEnd w:id="6"/>
    </w:p>
    <w:p w14:paraId="3FF68FFA" w14:textId="64146BCC" w:rsidR="00CF41E7" w:rsidRPr="001F2120" w:rsidRDefault="00F62407"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The industry has been ranked the second polluting industry after the oil industry in the world from their processing, distribution, waste disposal, and acquiring the raw material from the crops. The burning of waste such as fabrics, silk, and other materials releases greenhouse gases that cause global warming and affect the ozone layer.  The material disposed of without burning takes years to degrade in the soil hence causing soil pollution. On the other hand, the harvesting of cotton, silk, and other crops for manufacturing increases rapidly as the industry expands, which results in non-sustainability in the agricultural sector because the demand is growing while production reduces. The i</w:t>
      </w:r>
      <w:r w:rsidR="001F2120">
        <w:rPr>
          <w:rFonts w:ascii="Times New Roman" w:hAnsi="Times New Roman" w:cs="Times New Roman"/>
          <w:sz w:val="24"/>
          <w:szCs w:val="24"/>
        </w:rPr>
        <w:t>ndustry emits up to 1.2billion ton</w:t>
      </w:r>
      <w:r w:rsidRPr="001F2120">
        <w:rPr>
          <w:rFonts w:ascii="Times New Roman" w:hAnsi="Times New Roman" w:cs="Times New Roman"/>
          <w:sz w:val="24"/>
          <w:szCs w:val="24"/>
        </w:rPr>
        <w:t xml:space="preserve">s of carbon (Todeschini et al. 2020). The challenge is that the highest cost of fashion production is the environment, but most of the clothes are not worn but stored in the wardrobes, making it unethical.  In the UK alone, the clothes that are stored and not worth are worth €10bn. This has forced some stakeholders to raise some concerns that need to be addressed.  </w:t>
      </w:r>
    </w:p>
    <w:p w14:paraId="260D41FC" w14:textId="77777777" w:rsidR="00F62407" w:rsidRPr="001F2120" w:rsidRDefault="00F62407"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The environmental challenges in this industry have resulted in more opportunities. The second pollutant in the world raised concern to more consumers more in the UK and many people under 34 years. The industry opted for resale rather than disposal, and most people are attracted to second hands clothes because of the fewer environmental effects. Resale became another source of income to the industry without causing a lot of negative impact to the environment as they could in production (</w:t>
      </w:r>
      <w:proofErr w:type="spellStart"/>
      <w:r w:rsidRPr="001F2120">
        <w:rPr>
          <w:rFonts w:ascii="Times New Roman" w:hAnsi="Times New Roman" w:cs="Times New Roman"/>
          <w:sz w:val="24"/>
          <w:szCs w:val="24"/>
        </w:rPr>
        <w:t>Overdiek</w:t>
      </w:r>
      <w:proofErr w:type="spellEnd"/>
      <w:r w:rsidRPr="001F2120">
        <w:rPr>
          <w:rFonts w:ascii="Times New Roman" w:hAnsi="Times New Roman" w:cs="Times New Roman"/>
          <w:sz w:val="24"/>
          <w:szCs w:val="24"/>
        </w:rPr>
        <w:t xml:space="preserve"> 2018).  It resulted in recycling, where getting the used clothes is cheaper than getting the raw material. The industry recycles the clothes and footwear and distributes them to the market. As a result, there are fewer burnings and solid waste disposal to make revenue because of cheap and accessible materials. Some people opt for renting clothes and footwear for </w:t>
      </w:r>
      <w:r w:rsidRPr="001F2120">
        <w:rPr>
          <w:rFonts w:ascii="Times New Roman" w:hAnsi="Times New Roman" w:cs="Times New Roman"/>
          <w:sz w:val="24"/>
          <w:szCs w:val="24"/>
        </w:rPr>
        <w:lastRenderedPageBreak/>
        <w:t>events, giving the industry to make more profits with few products, hence less manufacturing (Shen &amp; Chen 2020). This helps in reducing the emission of carbon into the atmosphere.</w:t>
      </w:r>
    </w:p>
    <w:p w14:paraId="65A9252E" w14:textId="5F67F480" w:rsidR="00F62407" w:rsidRPr="001F2120" w:rsidRDefault="00F62407" w:rsidP="008D2261">
      <w:pPr>
        <w:jc w:val="center"/>
        <w:rPr>
          <w:rFonts w:ascii="Times New Roman" w:hAnsi="Times New Roman" w:cs="Times New Roman"/>
          <w:b/>
          <w:bCs/>
          <w:sz w:val="24"/>
          <w:szCs w:val="24"/>
        </w:rPr>
      </w:pPr>
      <w:bookmarkStart w:id="7" w:name="_Toc70945934"/>
      <w:r w:rsidRPr="001F2120">
        <w:rPr>
          <w:rFonts w:ascii="Times New Roman" w:hAnsi="Times New Roman" w:cs="Times New Roman"/>
          <w:b/>
          <w:bCs/>
          <w:sz w:val="24"/>
          <w:szCs w:val="24"/>
        </w:rPr>
        <w:t xml:space="preserve">Strategies </w:t>
      </w:r>
      <w:r w:rsidR="008D2261" w:rsidRPr="001F2120">
        <w:rPr>
          <w:rFonts w:ascii="Times New Roman" w:hAnsi="Times New Roman" w:cs="Times New Roman"/>
          <w:b/>
          <w:bCs/>
          <w:sz w:val="24"/>
          <w:szCs w:val="24"/>
        </w:rPr>
        <w:t>to Sustain Competitive Advantage</w:t>
      </w:r>
      <w:bookmarkEnd w:id="7"/>
    </w:p>
    <w:p w14:paraId="64C60A95" w14:textId="77777777" w:rsidR="00F62407" w:rsidRPr="001F2120" w:rsidRDefault="00F62407"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The industries use three main strategies to sustain competitive advantages. Overall cost leadership supports capital investment to access capital, supervise labor to ensure efficient production and a low-cost distribution system (Hi 2012). This strategy focuses on the meeting of strict quantitative targets. The second strategy is differentiation which provides strong marketing abilities and demonstrates creativity that makes every company from other means of production and increases productivity. They build strong coordination between the production and distribution process. The purpose there is to ensure product development, Subjective measurement, and incentives instead of quantitative measures. Lastly is the focus, where the company directs its policies to a specific target. They have also responded to the challenges that have arisen from environmental issues such as pollution. The company opted for less environmentally degrading activities such as resale, recycling, and rental (Ireland &amp; Webb 2007). The aim is to limit manufacturing activities and increase revenue. They have also considered producing better-quality clothes that will not be disposed of quickly as they take time to wear out.</w:t>
      </w:r>
    </w:p>
    <w:p w14:paraId="3CCE29FF" w14:textId="77777777" w:rsidR="00EA15E4" w:rsidRPr="001F2120" w:rsidRDefault="00EA15E4" w:rsidP="008D2261">
      <w:pPr>
        <w:jc w:val="center"/>
        <w:rPr>
          <w:rFonts w:ascii="Times New Roman" w:hAnsi="Times New Roman" w:cs="Times New Roman"/>
          <w:b/>
          <w:bCs/>
          <w:sz w:val="24"/>
          <w:szCs w:val="24"/>
        </w:rPr>
      </w:pPr>
      <w:bookmarkStart w:id="8" w:name="_Toc70945935"/>
      <w:r w:rsidRPr="001F2120">
        <w:rPr>
          <w:rFonts w:ascii="Times New Roman" w:hAnsi="Times New Roman" w:cs="Times New Roman"/>
          <w:b/>
          <w:bCs/>
          <w:sz w:val="24"/>
          <w:szCs w:val="24"/>
        </w:rPr>
        <w:t>Conclusion</w:t>
      </w:r>
      <w:bookmarkEnd w:id="8"/>
    </w:p>
    <w:p w14:paraId="4C2E0270" w14:textId="77777777" w:rsidR="00EA15E4" w:rsidRPr="001F2120" w:rsidRDefault="00EA15E4"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 xml:space="preserve">The fashion industry is the second polluting industry and has raised concern about their productivity because it destroys their reputations and reduces the performance in the industry. The industry is expanding rapidly, spreading to the whole world. The initiative works on the areas that improve their sustainability socioeconomically and environmentally. As a response to the challenge on the environment and the sustainability measures, the company has focused on reselling their products, recycling them, and renting to avoid excessive carbon emissions to the </w:t>
      </w:r>
      <w:r w:rsidRPr="001F2120">
        <w:rPr>
          <w:rFonts w:ascii="Times New Roman" w:hAnsi="Times New Roman" w:cs="Times New Roman"/>
          <w:sz w:val="24"/>
          <w:szCs w:val="24"/>
        </w:rPr>
        <w:lastRenderedPageBreak/>
        <w:t>atmosphere and burning of waste solids. They have implemented strategies that sustain their competitions, including overall cost leadership, differentiation, and focus.</w:t>
      </w:r>
    </w:p>
    <w:p w14:paraId="1C20649F" w14:textId="77777777" w:rsidR="00EA15E4" w:rsidRPr="001F2120" w:rsidRDefault="00EA15E4" w:rsidP="008D2261">
      <w:pPr>
        <w:jc w:val="center"/>
        <w:rPr>
          <w:rFonts w:ascii="Times New Roman" w:hAnsi="Times New Roman" w:cs="Times New Roman"/>
          <w:b/>
          <w:bCs/>
          <w:sz w:val="24"/>
          <w:szCs w:val="24"/>
        </w:rPr>
      </w:pPr>
      <w:bookmarkStart w:id="9" w:name="_Toc70945936"/>
      <w:r w:rsidRPr="001F2120">
        <w:rPr>
          <w:rFonts w:ascii="Times New Roman" w:hAnsi="Times New Roman" w:cs="Times New Roman"/>
          <w:b/>
          <w:bCs/>
          <w:sz w:val="24"/>
          <w:szCs w:val="24"/>
        </w:rPr>
        <w:t>Recommendation</w:t>
      </w:r>
      <w:bookmarkEnd w:id="9"/>
    </w:p>
    <w:p w14:paraId="23FD87BB" w14:textId="40EEE050" w:rsidR="00147AF1" w:rsidRPr="001F2120" w:rsidRDefault="00EA15E4" w:rsidP="00EA15E4">
      <w:pPr>
        <w:spacing w:line="480" w:lineRule="auto"/>
        <w:ind w:firstLine="720"/>
        <w:contextualSpacing/>
        <w:jc w:val="both"/>
        <w:rPr>
          <w:rFonts w:ascii="Times New Roman" w:hAnsi="Times New Roman" w:cs="Times New Roman"/>
          <w:sz w:val="24"/>
          <w:szCs w:val="24"/>
        </w:rPr>
      </w:pPr>
      <w:r w:rsidRPr="001F2120">
        <w:rPr>
          <w:rFonts w:ascii="Times New Roman" w:hAnsi="Times New Roman" w:cs="Times New Roman"/>
          <w:sz w:val="24"/>
          <w:szCs w:val="24"/>
        </w:rPr>
        <w:t>The industry should be keener in their manufacturing process and distribution to ensure that they are effective and environmentally friendly.  They also need to ensure that their products are consumed by encouraging the customers to wear the clothes and not storing them, which will make their production ethically correct. The company also needs to consider using raw material that degrades quickly to ensure that whenever the products are worn out and are disposed of, they can degrade and not pollute the soil. As they have implemented alternatives such as recycling, renting, and resale, which have a less negative impact on the environment, they need to invest more in such options.</w:t>
      </w:r>
    </w:p>
    <w:p w14:paraId="62662D59" w14:textId="77777777" w:rsidR="008D2261" w:rsidRPr="001F2120" w:rsidRDefault="008D2261">
      <w:pPr>
        <w:rPr>
          <w:rFonts w:ascii="Times New Roman" w:eastAsiaTheme="majorEastAsia" w:hAnsi="Times New Roman" w:cs="Times New Roman"/>
          <w:color w:val="2F5496" w:themeColor="accent1" w:themeShade="BF"/>
          <w:sz w:val="24"/>
          <w:szCs w:val="24"/>
        </w:rPr>
      </w:pPr>
      <w:r w:rsidRPr="001F2120">
        <w:rPr>
          <w:rFonts w:ascii="Times New Roman" w:hAnsi="Times New Roman" w:cs="Times New Roman"/>
          <w:sz w:val="24"/>
          <w:szCs w:val="24"/>
        </w:rPr>
        <w:br w:type="page"/>
      </w:r>
    </w:p>
    <w:p w14:paraId="27202C57" w14:textId="76136DBF" w:rsidR="00EA15E4" w:rsidRPr="001F2120" w:rsidRDefault="00EA15E4" w:rsidP="008D2261">
      <w:pPr>
        <w:jc w:val="center"/>
        <w:rPr>
          <w:rFonts w:ascii="Times New Roman" w:hAnsi="Times New Roman" w:cs="Times New Roman"/>
          <w:b/>
          <w:bCs/>
          <w:sz w:val="24"/>
          <w:szCs w:val="24"/>
        </w:rPr>
      </w:pPr>
      <w:bookmarkStart w:id="10" w:name="_Toc70945937"/>
      <w:r w:rsidRPr="001F2120">
        <w:rPr>
          <w:rFonts w:ascii="Times New Roman" w:hAnsi="Times New Roman" w:cs="Times New Roman"/>
          <w:b/>
          <w:bCs/>
          <w:sz w:val="24"/>
          <w:szCs w:val="24"/>
        </w:rPr>
        <w:lastRenderedPageBreak/>
        <w:t>References</w:t>
      </w:r>
      <w:bookmarkEnd w:id="10"/>
    </w:p>
    <w:p w14:paraId="05AAAB8D"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Davey, J., Schneider, L., &amp; Davey, H. (2009). Intellectual capital disclosure and the fashion industry. </w:t>
      </w:r>
      <w:r w:rsidRPr="001F2120">
        <w:rPr>
          <w:rFonts w:ascii="Times New Roman" w:hAnsi="Times New Roman" w:cs="Times New Roman"/>
          <w:i/>
          <w:iCs/>
          <w:sz w:val="24"/>
          <w:szCs w:val="24"/>
        </w:rPr>
        <w:t>Journal of intellectual capital</w:t>
      </w:r>
      <w:r w:rsidRPr="001F2120">
        <w:rPr>
          <w:rFonts w:ascii="Times New Roman" w:hAnsi="Times New Roman" w:cs="Times New Roman"/>
          <w:sz w:val="24"/>
          <w:szCs w:val="24"/>
        </w:rPr>
        <w:t>.</w:t>
      </w:r>
    </w:p>
    <w:p w14:paraId="7F83FE56"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He, N. (2012). How to Maintain Sustainable Competitive Advantages-----Case Study on the Evolution of Organizational Strategic Management. </w:t>
      </w:r>
      <w:r w:rsidRPr="001F2120">
        <w:rPr>
          <w:rFonts w:ascii="Times New Roman" w:hAnsi="Times New Roman" w:cs="Times New Roman"/>
          <w:i/>
          <w:iCs/>
          <w:sz w:val="24"/>
          <w:szCs w:val="24"/>
        </w:rPr>
        <w:t>International Journal of Business Administration</w:t>
      </w:r>
      <w:r w:rsidRPr="001F2120">
        <w:rPr>
          <w:rFonts w:ascii="Times New Roman" w:hAnsi="Times New Roman" w:cs="Times New Roman"/>
          <w:sz w:val="24"/>
          <w:szCs w:val="24"/>
        </w:rPr>
        <w:t>, </w:t>
      </w:r>
      <w:r w:rsidRPr="001F2120">
        <w:rPr>
          <w:rFonts w:ascii="Times New Roman" w:hAnsi="Times New Roman" w:cs="Times New Roman"/>
          <w:i/>
          <w:iCs/>
          <w:sz w:val="24"/>
          <w:szCs w:val="24"/>
        </w:rPr>
        <w:t>3</w:t>
      </w:r>
      <w:r w:rsidRPr="001F2120">
        <w:rPr>
          <w:rFonts w:ascii="Times New Roman" w:hAnsi="Times New Roman" w:cs="Times New Roman"/>
          <w:sz w:val="24"/>
          <w:szCs w:val="24"/>
        </w:rPr>
        <w:t>(5), 45.</w:t>
      </w:r>
    </w:p>
    <w:p w14:paraId="05C11957"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Hvass, K. K. (2014). Post-retail responsibility of garments–a fashion industry perspective. </w:t>
      </w:r>
      <w:r w:rsidRPr="001F2120">
        <w:rPr>
          <w:rFonts w:ascii="Times New Roman" w:hAnsi="Times New Roman" w:cs="Times New Roman"/>
          <w:i/>
          <w:iCs/>
          <w:sz w:val="24"/>
          <w:szCs w:val="24"/>
        </w:rPr>
        <w:t>Journal of Fashion Marketing and Management</w:t>
      </w:r>
      <w:r w:rsidRPr="001F2120">
        <w:rPr>
          <w:rFonts w:ascii="Times New Roman" w:hAnsi="Times New Roman" w:cs="Times New Roman"/>
          <w:sz w:val="24"/>
          <w:szCs w:val="24"/>
        </w:rPr>
        <w:t>.</w:t>
      </w:r>
    </w:p>
    <w:p w14:paraId="5BF5C7E4"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Ireland, R. D., &amp; Webb, J. W. (2007). Strategic entrepreneurship: Creating competitive advantage through streams of innovation. </w:t>
      </w:r>
      <w:r w:rsidRPr="001F2120">
        <w:rPr>
          <w:rFonts w:ascii="Times New Roman" w:hAnsi="Times New Roman" w:cs="Times New Roman"/>
          <w:i/>
          <w:iCs/>
          <w:sz w:val="24"/>
          <w:szCs w:val="24"/>
        </w:rPr>
        <w:t>Business horizons</w:t>
      </w:r>
      <w:r w:rsidRPr="001F2120">
        <w:rPr>
          <w:rFonts w:ascii="Times New Roman" w:hAnsi="Times New Roman" w:cs="Times New Roman"/>
          <w:sz w:val="24"/>
          <w:szCs w:val="24"/>
        </w:rPr>
        <w:t>, </w:t>
      </w:r>
      <w:r w:rsidRPr="001F2120">
        <w:rPr>
          <w:rFonts w:ascii="Times New Roman" w:hAnsi="Times New Roman" w:cs="Times New Roman"/>
          <w:i/>
          <w:iCs/>
          <w:sz w:val="24"/>
          <w:szCs w:val="24"/>
        </w:rPr>
        <w:t>50</w:t>
      </w:r>
      <w:r w:rsidRPr="001F2120">
        <w:rPr>
          <w:rFonts w:ascii="Times New Roman" w:hAnsi="Times New Roman" w:cs="Times New Roman"/>
          <w:sz w:val="24"/>
          <w:szCs w:val="24"/>
        </w:rPr>
        <w:t>(1), 49-59.</w:t>
      </w:r>
    </w:p>
    <w:p w14:paraId="7F0252E3"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 xml:space="preserve">Lion, A., </w:t>
      </w:r>
      <w:proofErr w:type="spellStart"/>
      <w:r w:rsidRPr="001F2120">
        <w:rPr>
          <w:rFonts w:ascii="Times New Roman" w:hAnsi="Times New Roman" w:cs="Times New Roman"/>
          <w:sz w:val="24"/>
          <w:szCs w:val="24"/>
        </w:rPr>
        <w:t>Macchion</w:t>
      </w:r>
      <w:proofErr w:type="spellEnd"/>
      <w:r w:rsidRPr="001F2120">
        <w:rPr>
          <w:rFonts w:ascii="Times New Roman" w:hAnsi="Times New Roman" w:cs="Times New Roman"/>
          <w:sz w:val="24"/>
          <w:szCs w:val="24"/>
        </w:rPr>
        <w:t>, L., Danese, P., &amp; Vinelli, A. (2016, April). Sustainability approaches within the fashion industry: The supplier perspective. In </w:t>
      </w:r>
      <w:r w:rsidRPr="001F2120">
        <w:rPr>
          <w:rFonts w:ascii="Times New Roman" w:hAnsi="Times New Roman" w:cs="Times New Roman"/>
          <w:i/>
          <w:iCs/>
          <w:sz w:val="24"/>
          <w:szCs w:val="24"/>
        </w:rPr>
        <w:t>Supply Chain Forum: An International Journal</w:t>
      </w:r>
      <w:r w:rsidRPr="001F2120">
        <w:rPr>
          <w:rFonts w:ascii="Times New Roman" w:hAnsi="Times New Roman" w:cs="Times New Roman"/>
          <w:sz w:val="24"/>
          <w:szCs w:val="24"/>
        </w:rPr>
        <w:t> (Vol. 17, No. 2, pp. 95-108). Taylor &amp; Francis.</w:t>
      </w:r>
    </w:p>
    <w:p w14:paraId="1732BF3C"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proofErr w:type="spellStart"/>
      <w:r w:rsidRPr="001F2120">
        <w:rPr>
          <w:rFonts w:ascii="Times New Roman" w:hAnsi="Times New Roman" w:cs="Times New Roman"/>
          <w:sz w:val="24"/>
          <w:szCs w:val="24"/>
        </w:rPr>
        <w:t>Loebbecke</w:t>
      </w:r>
      <w:proofErr w:type="spellEnd"/>
      <w:r w:rsidRPr="001F2120">
        <w:rPr>
          <w:rFonts w:ascii="Times New Roman" w:hAnsi="Times New Roman" w:cs="Times New Roman"/>
          <w:sz w:val="24"/>
          <w:szCs w:val="24"/>
        </w:rPr>
        <w:t xml:space="preserve">, C., Palmer, J., &amp; </w:t>
      </w:r>
      <w:proofErr w:type="spellStart"/>
      <w:r w:rsidRPr="001F2120">
        <w:rPr>
          <w:rFonts w:ascii="Times New Roman" w:hAnsi="Times New Roman" w:cs="Times New Roman"/>
          <w:sz w:val="24"/>
          <w:szCs w:val="24"/>
        </w:rPr>
        <w:t>Huyskens</w:t>
      </w:r>
      <w:proofErr w:type="spellEnd"/>
      <w:r w:rsidRPr="001F2120">
        <w:rPr>
          <w:rFonts w:ascii="Times New Roman" w:hAnsi="Times New Roman" w:cs="Times New Roman"/>
          <w:sz w:val="24"/>
          <w:szCs w:val="24"/>
        </w:rPr>
        <w:t>, C. (2006). RFID's potential in the fashion industry: a case analysis. </w:t>
      </w:r>
      <w:r w:rsidRPr="001F2120">
        <w:rPr>
          <w:rFonts w:ascii="Times New Roman" w:hAnsi="Times New Roman" w:cs="Times New Roman"/>
          <w:i/>
          <w:iCs/>
          <w:sz w:val="24"/>
          <w:szCs w:val="24"/>
        </w:rPr>
        <w:t>BLED 2006 Proceedings</w:t>
      </w:r>
      <w:r w:rsidRPr="001F2120">
        <w:rPr>
          <w:rFonts w:ascii="Times New Roman" w:hAnsi="Times New Roman" w:cs="Times New Roman"/>
          <w:sz w:val="24"/>
          <w:szCs w:val="24"/>
        </w:rPr>
        <w:t>, 34.</w:t>
      </w:r>
    </w:p>
    <w:p w14:paraId="10DF2283"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Madsen, D. Ø. (2016). SWOT analysis: a management fashion perspective. </w:t>
      </w:r>
      <w:r w:rsidRPr="001F2120">
        <w:rPr>
          <w:rFonts w:ascii="Times New Roman" w:hAnsi="Times New Roman" w:cs="Times New Roman"/>
          <w:i/>
          <w:iCs/>
          <w:sz w:val="24"/>
          <w:szCs w:val="24"/>
        </w:rPr>
        <w:t>International Journal of Business Research</w:t>
      </w:r>
      <w:r w:rsidRPr="001F2120">
        <w:rPr>
          <w:rFonts w:ascii="Times New Roman" w:hAnsi="Times New Roman" w:cs="Times New Roman"/>
          <w:sz w:val="24"/>
          <w:szCs w:val="24"/>
        </w:rPr>
        <w:t>, </w:t>
      </w:r>
      <w:r w:rsidRPr="001F2120">
        <w:rPr>
          <w:rFonts w:ascii="Times New Roman" w:hAnsi="Times New Roman" w:cs="Times New Roman"/>
          <w:i/>
          <w:iCs/>
          <w:sz w:val="24"/>
          <w:szCs w:val="24"/>
        </w:rPr>
        <w:t>16</w:t>
      </w:r>
      <w:r w:rsidRPr="001F2120">
        <w:rPr>
          <w:rFonts w:ascii="Times New Roman" w:hAnsi="Times New Roman" w:cs="Times New Roman"/>
          <w:sz w:val="24"/>
          <w:szCs w:val="24"/>
        </w:rPr>
        <w:t>(1), 39-56.</w:t>
      </w:r>
    </w:p>
    <w:p w14:paraId="5B3BBA87"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proofErr w:type="spellStart"/>
      <w:r w:rsidRPr="001F2120">
        <w:rPr>
          <w:rFonts w:ascii="Times New Roman" w:hAnsi="Times New Roman" w:cs="Times New Roman"/>
          <w:sz w:val="24"/>
          <w:szCs w:val="24"/>
        </w:rPr>
        <w:t>Overdiek</w:t>
      </w:r>
      <w:proofErr w:type="spellEnd"/>
      <w:r w:rsidRPr="001F2120">
        <w:rPr>
          <w:rFonts w:ascii="Times New Roman" w:hAnsi="Times New Roman" w:cs="Times New Roman"/>
          <w:sz w:val="24"/>
          <w:szCs w:val="24"/>
        </w:rPr>
        <w:t>, A. (2018). Opportunities for slow fashion retail in temporary stores. </w:t>
      </w:r>
      <w:r w:rsidRPr="001F2120">
        <w:rPr>
          <w:rFonts w:ascii="Times New Roman" w:hAnsi="Times New Roman" w:cs="Times New Roman"/>
          <w:i/>
          <w:iCs/>
          <w:sz w:val="24"/>
          <w:szCs w:val="24"/>
        </w:rPr>
        <w:t>Journal of Fashion Marketing and Management: An International Journal</w:t>
      </w:r>
      <w:r w:rsidRPr="001F2120">
        <w:rPr>
          <w:rFonts w:ascii="Times New Roman" w:hAnsi="Times New Roman" w:cs="Times New Roman"/>
          <w:sz w:val="24"/>
          <w:szCs w:val="24"/>
        </w:rPr>
        <w:t>.</w:t>
      </w:r>
    </w:p>
    <w:p w14:paraId="1D6FBD10"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Shen, B., &amp; Chen, C. (2020). Quality management in outsourced global fashion supply chains: an exploratory case study. </w:t>
      </w:r>
      <w:r w:rsidRPr="001F2120">
        <w:rPr>
          <w:rFonts w:ascii="Times New Roman" w:hAnsi="Times New Roman" w:cs="Times New Roman"/>
          <w:i/>
          <w:iCs/>
          <w:sz w:val="24"/>
          <w:szCs w:val="24"/>
        </w:rPr>
        <w:t>Production Planning &amp; Control</w:t>
      </w:r>
      <w:r w:rsidRPr="001F2120">
        <w:rPr>
          <w:rFonts w:ascii="Times New Roman" w:hAnsi="Times New Roman" w:cs="Times New Roman"/>
          <w:sz w:val="24"/>
          <w:szCs w:val="24"/>
        </w:rPr>
        <w:t>, </w:t>
      </w:r>
      <w:r w:rsidRPr="001F2120">
        <w:rPr>
          <w:rFonts w:ascii="Times New Roman" w:hAnsi="Times New Roman" w:cs="Times New Roman"/>
          <w:i/>
          <w:iCs/>
          <w:sz w:val="24"/>
          <w:szCs w:val="24"/>
        </w:rPr>
        <w:t>31</w:t>
      </w:r>
      <w:r w:rsidRPr="001F2120">
        <w:rPr>
          <w:rFonts w:ascii="Times New Roman" w:hAnsi="Times New Roman" w:cs="Times New Roman"/>
          <w:sz w:val="24"/>
          <w:szCs w:val="24"/>
        </w:rPr>
        <w:t>(9), 757-769.</w:t>
      </w:r>
    </w:p>
    <w:p w14:paraId="62B4D77E"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t xml:space="preserve">Todeschini, B. V., </w:t>
      </w:r>
      <w:proofErr w:type="spellStart"/>
      <w:r w:rsidRPr="001F2120">
        <w:rPr>
          <w:rFonts w:ascii="Times New Roman" w:hAnsi="Times New Roman" w:cs="Times New Roman"/>
          <w:sz w:val="24"/>
          <w:szCs w:val="24"/>
        </w:rPr>
        <w:t>Cortimiglia</w:t>
      </w:r>
      <w:proofErr w:type="spellEnd"/>
      <w:r w:rsidRPr="001F2120">
        <w:rPr>
          <w:rFonts w:ascii="Times New Roman" w:hAnsi="Times New Roman" w:cs="Times New Roman"/>
          <w:sz w:val="24"/>
          <w:szCs w:val="24"/>
        </w:rPr>
        <w:t>, M. N., &amp; de Medeiros, J. F. (2020). Collaboration practices in the fashion industry: Environmentally sustainable innovations in the value chain. </w:t>
      </w:r>
      <w:r w:rsidRPr="001F2120">
        <w:rPr>
          <w:rFonts w:ascii="Times New Roman" w:hAnsi="Times New Roman" w:cs="Times New Roman"/>
          <w:i/>
          <w:iCs/>
          <w:sz w:val="24"/>
          <w:szCs w:val="24"/>
        </w:rPr>
        <w:t>Environmental Science &amp; Policy</w:t>
      </w:r>
      <w:r w:rsidRPr="001F2120">
        <w:rPr>
          <w:rFonts w:ascii="Times New Roman" w:hAnsi="Times New Roman" w:cs="Times New Roman"/>
          <w:sz w:val="24"/>
          <w:szCs w:val="24"/>
        </w:rPr>
        <w:t>, </w:t>
      </w:r>
      <w:r w:rsidRPr="001F2120">
        <w:rPr>
          <w:rFonts w:ascii="Times New Roman" w:hAnsi="Times New Roman" w:cs="Times New Roman"/>
          <w:i/>
          <w:iCs/>
          <w:sz w:val="24"/>
          <w:szCs w:val="24"/>
        </w:rPr>
        <w:t>106</w:t>
      </w:r>
      <w:r w:rsidRPr="001F2120">
        <w:rPr>
          <w:rFonts w:ascii="Times New Roman" w:hAnsi="Times New Roman" w:cs="Times New Roman"/>
          <w:sz w:val="24"/>
          <w:szCs w:val="24"/>
        </w:rPr>
        <w:t>, 1-11.</w:t>
      </w:r>
    </w:p>
    <w:p w14:paraId="4EBBDDF4"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r w:rsidRPr="001F2120">
        <w:rPr>
          <w:rFonts w:ascii="Times New Roman" w:hAnsi="Times New Roman" w:cs="Times New Roman"/>
          <w:sz w:val="24"/>
          <w:szCs w:val="24"/>
        </w:rPr>
        <w:lastRenderedPageBreak/>
        <w:t xml:space="preserve">Turker, D., &amp; </w:t>
      </w:r>
      <w:proofErr w:type="spellStart"/>
      <w:r w:rsidRPr="001F2120">
        <w:rPr>
          <w:rFonts w:ascii="Times New Roman" w:hAnsi="Times New Roman" w:cs="Times New Roman"/>
          <w:sz w:val="24"/>
          <w:szCs w:val="24"/>
        </w:rPr>
        <w:t>Altuntas</w:t>
      </w:r>
      <w:proofErr w:type="spellEnd"/>
      <w:r w:rsidRPr="001F2120">
        <w:rPr>
          <w:rFonts w:ascii="Times New Roman" w:hAnsi="Times New Roman" w:cs="Times New Roman"/>
          <w:sz w:val="24"/>
          <w:szCs w:val="24"/>
        </w:rPr>
        <w:t>, C. (2014). Sustainable supply chain management in the fast fashion industry: An analysis of corporate reports. </w:t>
      </w:r>
      <w:r w:rsidRPr="001F2120">
        <w:rPr>
          <w:rFonts w:ascii="Times New Roman" w:hAnsi="Times New Roman" w:cs="Times New Roman"/>
          <w:i/>
          <w:iCs/>
          <w:sz w:val="24"/>
          <w:szCs w:val="24"/>
        </w:rPr>
        <w:t>European Management Journal</w:t>
      </w:r>
      <w:r w:rsidRPr="001F2120">
        <w:rPr>
          <w:rFonts w:ascii="Times New Roman" w:hAnsi="Times New Roman" w:cs="Times New Roman"/>
          <w:sz w:val="24"/>
          <w:szCs w:val="24"/>
        </w:rPr>
        <w:t>, </w:t>
      </w:r>
      <w:r w:rsidRPr="001F2120">
        <w:rPr>
          <w:rFonts w:ascii="Times New Roman" w:hAnsi="Times New Roman" w:cs="Times New Roman"/>
          <w:i/>
          <w:iCs/>
          <w:sz w:val="24"/>
          <w:szCs w:val="24"/>
        </w:rPr>
        <w:t>32</w:t>
      </w:r>
      <w:r w:rsidRPr="001F2120">
        <w:rPr>
          <w:rFonts w:ascii="Times New Roman" w:hAnsi="Times New Roman" w:cs="Times New Roman"/>
          <w:sz w:val="24"/>
          <w:szCs w:val="24"/>
        </w:rPr>
        <w:t>(5), 837-849.</w:t>
      </w:r>
    </w:p>
    <w:p w14:paraId="250D048C" w14:textId="77777777" w:rsidR="008D2261" w:rsidRPr="001F2120" w:rsidRDefault="008D2261" w:rsidP="001F2120">
      <w:pPr>
        <w:spacing w:after="0" w:line="480" w:lineRule="auto"/>
        <w:ind w:left="720" w:hanging="720"/>
        <w:contextualSpacing/>
        <w:rPr>
          <w:rFonts w:ascii="Times New Roman" w:hAnsi="Times New Roman" w:cs="Times New Roman"/>
          <w:sz w:val="24"/>
          <w:szCs w:val="24"/>
        </w:rPr>
      </w:pPr>
    </w:p>
    <w:p w14:paraId="3395C04F" w14:textId="77777777" w:rsidR="00EA15E4" w:rsidRPr="001F2120" w:rsidRDefault="00EA15E4" w:rsidP="001F2120">
      <w:pPr>
        <w:spacing w:after="0" w:line="480" w:lineRule="auto"/>
        <w:ind w:left="720" w:hanging="720"/>
        <w:rPr>
          <w:rFonts w:ascii="Times New Roman" w:hAnsi="Times New Roman" w:cs="Times New Roman"/>
          <w:sz w:val="24"/>
          <w:szCs w:val="24"/>
        </w:rPr>
      </w:pPr>
    </w:p>
    <w:sectPr w:rsidR="00EA15E4" w:rsidRPr="001F212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78BF1" w14:textId="77777777" w:rsidR="00C56BB1" w:rsidRDefault="00C56BB1" w:rsidP="008D2261">
      <w:pPr>
        <w:spacing w:after="0" w:line="240" w:lineRule="auto"/>
      </w:pPr>
      <w:r>
        <w:separator/>
      </w:r>
    </w:p>
  </w:endnote>
  <w:endnote w:type="continuationSeparator" w:id="0">
    <w:p w14:paraId="79A3BD96" w14:textId="77777777" w:rsidR="00C56BB1" w:rsidRDefault="00C56BB1" w:rsidP="008D2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22824" w14:textId="77777777" w:rsidR="00C56BB1" w:rsidRDefault="00C56BB1" w:rsidP="008D2261">
      <w:pPr>
        <w:spacing w:after="0" w:line="240" w:lineRule="auto"/>
      </w:pPr>
      <w:r>
        <w:separator/>
      </w:r>
    </w:p>
  </w:footnote>
  <w:footnote w:type="continuationSeparator" w:id="0">
    <w:p w14:paraId="046BBAD0" w14:textId="77777777" w:rsidR="00C56BB1" w:rsidRDefault="00C56BB1" w:rsidP="008D22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951048615"/>
      <w:docPartObj>
        <w:docPartGallery w:val="Page Numbers (Top of Page)"/>
        <w:docPartUnique/>
      </w:docPartObj>
    </w:sdtPr>
    <w:sdtEndPr>
      <w:rPr>
        <w:noProof/>
      </w:rPr>
    </w:sdtEndPr>
    <w:sdtContent>
      <w:p w14:paraId="35060125" w14:textId="30B3C818" w:rsidR="008D2261" w:rsidRPr="001F2120" w:rsidRDefault="001F2120" w:rsidP="001F2120">
        <w:pPr>
          <w:pStyle w:val="Header"/>
          <w:rPr>
            <w:rFonts w:ascii="Times New Roman" w:hAnsi="Times New Roman" w:cs="Times New Roman"/>
            <w:sz w:val="24"/>
            <w:szCs w:val="24"/>
          </w:rPr>
        </w:pPr>
        <w:r w:rsidRPr="001F2120">
          <w:rPr>
            <w:rFonts w:ascii="Times New Roman" w:hAnsi="Times New Roman" w:cs="Times New Roman"/>
            <w:sz w:val="24"/>
            <w:szCs w:val="24"/>
          </w:rPr>
          <w:tab/>
        </w:r>
        <w:r w:rsidRPr="001F2120">
          <w:rPr>
            <w:rFonts w:ascii="Times New Roman" w:hAnsi="Times New Roman" w:cs="Times New Roman"/>
            <w:sz w:val="24"/>
            <w:szCs w:val="24"/>
          </w:rPr>
          <w:tab/>
        </w:r>
        <w:r w:rsidR="008D2261" w:rsidRPr="001F2120">
          <w:rPr>
            <w:rFonts w:ascii="Times New Roman" w:hAnsi="Times New Roman" w:cs="Times New Roman"/>
            <w:sz w:val="24"/>
            <w:szCs w:val="24"/>
          </w:rPr>
          <w:fldChar w:fldCharType="begin"/>
        </w:r>
        <w:r w:rsidR="008D2261" w:rsidRPr="001F2120">
          <w:rPr>
            <w:rFonts w:ascii="Times New Roman" w:hAnsi="Times New Roman" w:cs="Times New Roman"/>
            <w:sz w:val="24"/>
            <w:szCs w:val="24"/>
          </w:rPr>
          <w:instrText xml:space="preserve"> PAGE   \* MERGEFORMAT </w:instrText>
        </w:r>
        <w:r w:rsidR="008D2261" w:rsidRPr="001F2120">
          <w:rPr>
            <w:rFonts w:ascii="Times New Roman" w:hAnsi="Times New Roman" w:cs="Times New Roman"/>
            <w:sz w:val="24"/>
            <w:szCs w:val="24"/>
          </w:rPr>
          <w:fldChar w:fldCharType="separate"/>
        </w:r>
        <w:r w:rsidR="00845E08">
          <w:rPr>
            <w:rFonts w:ascii="Times New Roman" w:hAnsi="Times New Roman" w:cs="Times New Roman"/>
            <w:noProof/>
            <w:sz w:val="24"/>
            <w:szCs w:val="24"/>
          </w:rPr>
          <w:t>1</w:t>
        </w:r>
        <w:r w:rsidR="008D2261" w:rsidRPr="001F2120">
          <w:rPr>
            <w:rFonts w:ascii="Times New Roman" w:hAnsi="Times New Roman" w:cs="Times New Roman"/>
            <w:noProof/>
            <w:sz w:val="24"/>
            <w:szCs w:val="24"/>
          </w:rPr>
          <w:fldChar w:fldCharType="end"/>
        </w:r>
      </w:p>
    </w:sdtContent>
  </w:sdt>
  <w:p w14:paraId="049751DB" w14:textId="77777777" w:rsidR="008D2261" w:rsidRPr="001F2120" w:rsidRDefault="008D226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A7B"/>
    <w:rsid w:val="0002786C"/>
    <w:rsid w:val="00027A7B"/>
    <w:rsid w:val="00027A80"/>
    <w:rsid w:val="000C74DA"/>
    <w:rsid w:val="000D3AA0"/>
    <w:rsid w:val="00147AF1"/>
    <w:rsid w:val="001F2120"/>
    <w:rsid w:val="001F528C"/>
    <w:rsid w:val="002209BF"/>
    <w:rsid w:val="002F070D"/>
    <w:rsid w:val="00543280"/>
    <w:rsid w:val="00555E97"/>
    <w:rsid w:val="005937C7"/>
    <w:rsid w:val="006754BF"/>
    <w:rsid w:val="006B0FC0"/>
    <w:rsid w:val="007234F1"/>
    <w:rsid w:val="00845E08"/>
    <w:rsid w:val="008D2261"/>
    <w:rsid w:val="00987808"/>
    <w:rsid w:val="009919E2"/>
    <w:rsid w:val="00A75EE5"/>
    <w:rsid w:val="00B44D6F"/>
    <w:rsid w:val="00B87FA9"/>
    <w:rsid w:val="00B91B00"/>
    <w:rsid w:val="00BB3A36"/>
    <w:rsid w:val="00BF402D"/>
    <w:rsid w:val="00C12304"/>
    <w:rsid w:val="00C56BB1"/>
    <w:rsid w:val="00CD7410"/>
    <w:rsid w:val="00CF41E7"/>
    <w:rsid w:val="00D53EFE"/>
    <w:rsid w:val="00D563CE"/>
    <w:rsid w:val="00D715EF"/>
    <w:rsid w:val="00D8116E"/>
    <w:rsid w:val="00DF46D9"/>
    <w:rsid w:val="00E577AF"/>
    <w:rsid w:val="00E6286A"/>
    <w:rsid w:val="00E73833"/>
    <w:rsid w:val="00E76594"/>
    <w:rsid w:val="00EA15E4"/>
    <w:rsid w:val="00EA7585"/>
    <w:rsid w:val="00F624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AB37D"/>
  <w15:chartTrackingRefBased/>
  <w15:docId w15:val="{0F680CFC-9F90-44E7-A34D-68880DB69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15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5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15E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D22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2261"/>
  </w:style>
  <w:style w:type="paragraph" w:styleId="Footer">
    <w:name w:val="footer"/>
    <w:basedOn w:val="Normal"/>
    <w:link w:val="FooterChar"/>
    <w:uiPriority w:val="99"/>
    <w:unhideWhenUsed/>
    <w:rsid w:val="008D22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2261"/>
  </w:style>
  <w:style w:type="paragraph" w:styleId="TOCHeading">
    <w:name w:val="TOC Heading"/>
    <w:basedOn w:val="Heading1"/>
    <w:next w:val="Normal"/>
    <w:uiPriority w:val="39"/>
    <w:unhideWhenUsed/>
    <w:qFormat/>
    <w:rsid w:val="008D2261"/>
    <w:pPr>
      <w:outlineLvl w:val="9"/>
    </w:pPr>
  </w:style>
  <w:style w:type="paragraph" w:styleId="TOC1">
    <w:name w:val="toc 1"/>
    <w:basedOn w:val="Normal"/>
    <w:next w:val="Normal"/>
    <w:autoRedefine/>
    <w:uiPriority w:val="39"/>
    <w:unhideWhenUsed/>
    <w:rsid w:val="008D2261"/>
    <w:pPr>
      <w:spacing w:after="100"/>
    </w:pPr>
  </w:style>
  <w:style w:type="paragraph" w:styleId="TOC2">
    <w:name w:val="toc 2"/>
    <w:basedOn w:val="Normal"/>
    <w:next w:val="Normal"/>
    <w:autoRedefine/>
    <w:uiPriority w:val="39"/>
    <w:unhideWhenUsed/>
    <w:rsid w:val="008D2261"/>
    <w:pPr>
      <w:spacing w:after="100"/>
      <w:ind w:left="220"/>
    </w:pPr>
  </w:style>
  <w:style w:type="character" w:styleId="Hyperlink">
    <w:name w:val="Hyperlink"/>
    <w:basedOn w:val="DefaultParagraphFont"/>
    <w:uiPriority w:val="99"/>
    <w:unhideWhenUsed/>
    <w:rsid w:val="008D22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6de0960cefa11bdb788200cd1518d6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8b674c6ddd4e5a93338abc94528a6f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0C0FB3-8145-423C-B642-CBCC1FB7F3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6918A4-3FF1-4393-83F7-67462693F9A2}">
  <ds:schemaRefs>
    <ds:schemaRef ds:uri="http://schemas.openxmlformats.org/officeDocument/2006/bibliography"/>
  </ds:schemaRefs>
</ds:datastoreItem>
</file>

<file path=customXml/itemProps3.xml><?xml version="1.0" encoding="utf-8"?>
<ds:datastoreItem xmlns:ds="http://schemas.openxmlformats.org/officeDocument/2006/customXml" ds:itemID="{E29976F1-8E00-46F7-88A8-801E028983A1}">
  <ds:schemaRefs>
    <ds:schemaRef ds:uri="http://www.w3.org/XML/1998/namespace"/>
    <ds:schemaRef ds:uri="http://schemas.openxmlformats.org/package/2006/metadata/core-properties"/>
    <ds:schemaRef ds:uri="http://purl.org/dc/elements/1.1/"/>
    <ds:schemaRef ds:uri="http://purl.org/dc/dcmitype/"/>
    <ds:schemaRef ds:uri="http://purl.org/dc/terms/"/>
    <ds:schemaRef ds:uri="http://schemas.microsoft.com/office/infopath/2007/PartnerControls"/>
    <ds:schemaRef ds:uri="http://schemas.microsoft.com/office/2006/documentManagement/types"/>
    <ds:schemaRef ds:uri="f54e4810-f1f5-4bce-aa8e-e4722dc561be"/>
    <ds:schemaRef ds:uri="7b23fa32-4003-4364-bee1-595462966394"/>
    <ds:schemaRef ds:uri="http://schemas.microsoft.com/office/2006/metadata/properties"/>
  </ds:schemaRefs>
</ds:datastoreItem>
</file>

<file path=customXml/itemProps4.xml><?xml version="1.0" encoding="utf-8"?>
<ds:datastoreItem xmlns:ds="http://schemas.openxmlformats.org/officeDocument/2006/customXml" ds:itemID="{26BB6FC9-EAAD-4282-A118-EA20C0932A4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3</cp:revision>
  <dcterms:created xsi:type="dcterms:W3CDTF">2021-05-07T10:50:00Z</dcterms:created>
  <dcterms:modified xsi:type="dcterms:W3CDTF">2021-05-07T10:51:00Z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