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7DB487" w14:textId="547C2250" w:rsidR="00147A22" w:rsidRPr="00C45E9E" w:rsidRDefault="000875D7" w:rsidP="000875D7">
      <w:pPr>
        <w:jc w:val="center"/>
        <w:rPr>
          <w:sz w:val="32"/>
          <w:szCs w:val="32"/>
          <w:lang w:val="ro-RO"/>
        </w:rPr>
      </w:pPr>
      <w:r w:rsidRPr="00C45E9E">
        <w:rPr>
          <w:sz w:val="32"/>
          <w:szCs w:val="32"/>
          <w:lang w:val="ro-RO"/>
        </w:rPr>
        <w:t xml:space="preserve">Albert Stan 2315501 </w:t>
      </w:r>
    </w:p>
    <w:p w14:paraId="7C2AD858" w14:textId="3D999AE3" w:rsidR="000875D7" w:rsidRPr="00C45E9E" w:rsidRDefault="0061529A" w:rsidP="000875D7">
      <w:pPr>
        <w:jc w:val="center"/>
        <w:rPr>
          <w:sz w:val="32"/>
          <w:szCs w:val="32"/>
          <w:lang w:val="ro-RO"/>
        </w:rPr>
      </w:pPr>
      <w:r w:rsidRPr="00C45E9E">
        <w:rPr>
          <w:sz w:val="32"/>
          <w:szCs w:val="32"/>
          <w:lang w:val="ro-RO"/>
        </w:rPr>
        <w:t xml:space="preserve">Strategic Management for </w:t>
      </w:r>
      <w:r w:rsidR="00996483" w:rsidRPr="00C45E9E">
        <w:rPr>
          <w:sz w:val="32"/>
          <w:szCs w:val="32"/>
          <w:lang w:val="ro-RO"/>
        </w:rPr>
        <w:t>Business</w:t>
      </w:r>
    </w:p>
    <w:p w14:paraId="37505921" w14:textId="364A5869" w:rsidR="00755004" w:rsidRPr="00C45E9E" w:rsidRDefault="00755004" w:rsidP="000875D7">
      <w:pPr>
        <w:jc w:val="center"/>
        <w:rPr>
          <w:sz w:val="32"/>
          <w:szCs w:val="32"/>
          <w:lang w:val="ro-RO"/>
        </w:rPr>
      </w:pPr>
      <w:r w:rsidRPr="00C45E9E">
        <w:rPr>
          <w:sz w:val="32"/>
          <w:szCs w:val="32"/>
          <w:lang w:val="ro-RO"/>
        </w:rPr>
        <w:t>LCLM6001</w:t>
      </w:r>
    </w:p>
    <w:p w14:paraId="13F382BE" w14:textId="2EB57CE8" w:rsidR="00C45E9E" w:rsidRDefault="00594E15" w:rsidP="00C45E9E">
      <w:pPr>
        <w:jc w:val="center"/>
        <w:rPr>
          <w:sz w:val="32"/>
          <w:szCs w:val="32"/>
          <w:lang w:val="ro-RO"/>
        </w:rPr>
      </w:pPr>
      <w:r w:rsidRPr="00C45E9E">
        <w:rPr>
          <w:sz w:val="32"/>
          <w:szCs w:val="32"/>
          <w:lang w:val="ro-RO"/>
        </w:rPr>
        <w:t>Ibrahim Rufai</w:t>
      </w:r>
    </w:p>
    <w:p w14:paraId="7B4979BE" w14:textId="77777777" w:rsidR="00C45E9E" w:rsidRDefault="00C45E9E" w:rsidP="00C45E9E">
      <w:pPr>
        <w:rPr>
          <w:lang w:val="ro-RO"/>
        </w:rPr>
      </w:pPr>
    </w:p>
    <w:p w14:paraId="4FA5990B" w14:textId="77777777" w:rsidR="004664B7" w:rsidRDefault="004664B7" w:rsidP="00C45E9E">
      <w:pPr>
        <w:rPr>
          <w:lang w:val="ro-RO"/>
        </w:rPr>
      </w:pPr>
    </w:p>
    <w:p w14:paraId="0A3C30C9" w14:textId="77777777" w:rsidR="004664B7" w:rsidRDefault="004664B7" w:rsidP="00C45E9E">
      <w:pPr>
        <w:rPr>
          <w:lang w:val="ro-RO"/>
        </w:rPr>
      </w:pPr>
    </w:p>
    <w:p w14:paraId="0E858E87" w14:textId="77777777" w:rsidR="00A03B32" w:rsidRPr="00A03B32" w:rsidRDefault="00A03B32" w:rsidP="00A03B3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03B32">
        <w:rPr>
          <w:rFonts w:ascii="Times New Roman" w:eastAsia="Times New Roman" w:hAnsi="Times New Roman" w:cs="Times New Roman"/>
          <w:b/>
          <w:bCs/>
          <w:kern w:val="0"/>
          <w:sz w:val="27"/>
          <w:szCs w:val="27"/>
          <w14:ligatures w14:val="none"/>
        </w:rPr>
        <w:t>1. Executive Summary</w:t>
      </w:r>
    </w:p>
    <w:p w14:paraId="34B98006" w14:textId="77777777" w:rsidR="00A03B32" w:rsidRPr="00A03B32" w:rsidRDefault="00A03B32" w:rsidP="00A03B32">
      <w:pPr>
        <w:spacing w:before="100" w:beforeAutospacing="1" w:after="100" w:afterAutospacing="1" w:line="240" w:lineRule="auto"/>
        <w:rPr>
          <w:rFonts w:ascii="Times New Roman" w:hAnsi="Times New Roman" w:cs="Times New Roman"/>
          <w:kern w:val="0"/>
          <w14:ligatures w14:val="none"/>
        </w:rPr>
      </w:pPr>
    </w:p>
    <w:p w14:paraId="4B713BBF" w14:textId="3CCEA260" w:rsidR="00A03B32" w:rsidRPr="00A03B32" w:rsidRDefault="00A03B32" w:rsidP="00A03B32">
      <w:pPr>
        <w:spacing w:before="100" w:beforeAutospacing="1" w:after="100" w:afterAutospacing="1" w:line="240" w:lineRule="auto"/>
        <w:rPr>
          <w:rFonts w:ascii="Times New Roman" w:hAnsi="Times New Roman" w:cs="Times New Roman"/>
          <w:kern w:val="0"/>
          <w14:ligatures w14:val="none"/>
        </w:rPr>
      </w:pPr>
      <w:r w:rsidRPr="00A03B32">
        <w:rPr>
          <w:rFonts w:ascii="Times New Roman" w:hAnsi="Times New Roman" w:cs="Times New Roman"/>
          <w:kern w:val="0"/>
          <w14:ligatures w14:val="none"/>
        </w:rPr>
        <w:t xml:space="preserve">Harvey Water Softeners Ltd (HWS) is a UK‐based manufacturer of domestic water‐softening and drinking-water‐treatment systems, headquartered in Surrey. While the business has </w:t>
      </w:r>
      <w:r w:rsidR="006633F8" w:rsidRPr="00A03B32">
        <w:rPr>
          <w:rFonts w:ascii="Times New Roman" w:hAnsi="Times New Roman" w:cs="Times New Roman"/>
          <w:kern w:val="0"/>
          <w14:ligatures w14:val="none"/>
        </w:rPr>
        <w:t>shown</w:t>
      </w:r>
      <w:r w:rsidRPr="00A03B32">
        <w:rPr>
          <w:rFonts w:ascii="Times New Roman" w:hAnsi="Times New Roman" w:cs="Times New Roman"/>
          <w:kern w:val="0"/>
          <w14:ligatures w14:val="none"/>
        </w:rPr>
        <w:t xml:space="preserve"> a strong UK domestic presence and manufacturing capability, it faces challenges typical of SMEs (resource constraints, increasing competitive pressure, supply-chain cost volatility, regulatory changes). This strategic review appraises its current direction, conducts an internal and external environment scan (SWOT, Value Chain; PESTEL, Porter’s Five Forces) and proposes growth strategies (using models such as </w:t>
      </w:r>
      <w:proofErr w:type="spellStart"/>
      <w:r w:rsidRPr="00A03B32">
        <w:rPr>
          <w:rFonts w:ascii="Times New Roman" w:hAnsi="Times New Roman" w:cs="Times New Roman"/>
          <w:kern w:val="0"/>
          <w14:ligatures w14:val="none"/>
        </w:rPr>
        <w:t>Ansoff</w:t>
      </w:r>
      <w:proofErr w:type="spellEnd"/>
      <w:r w:rsidRPr="00A03B32">
        <w:rPr>
          <w:rFonts w:ascii="Times New Roman" w:hAnsi="Times New Roman" w:cs="Times New Roman"/>
          <w:kern w:val="0"/>
          <w14:ligatures w14:val="none"/>
        </w:rPr>
        <w:t xml:space="preserve"> and Porter). It also carries out stakeholder analysis (via </w:t>
      </w:r>
      <w:proofErr w:type="spellStart"/>
      <w:r w:rsidRPr="00A03B32">
        <w:rPr>
          <w:rFonts w:ascii="Times New Roman" w:hAnsi="Times New Roman" w:cs="Times New Roman"/>
          <w:kern w:val="0"/>
          <w14:ligatures w14:val="none"/>
        </w:rPr>
        <w:t>Mendelow</w:t>
      </w:r>
      <w:proofErr w:type="spellEnd"/>
      <w:r w:rsidRPr="00A03B32">
        <w:rPr>
          <w:rFonts w:ascii="Times New Roman" w:hAnsi="Times New Roman" w:cs="Times New Roman"/>
          <w:kern w:val="0"/>
          <w14:ligatures w14:val="none"/>
        </w:rPr>
        <w:t xml:space="preserve">/RACI) and presents actionable strategic recommendations tailored to SME implementation realities. The goal is to position HWS for sustainable long‐term growth — not simply expansion for its own sake, but deepening competitive advantage through product innovation, service </w:t>
      </w:r>
      <w:r w:rsidR="006633F8" w:rsidRPr="00A03B32">
        <w:rPr>
          <w:rFonts w:ascii="Times New Roman" w:hAnsi="Times New Roman" w:cs="Times New Roman"/>
          <w:kern w:val="0"/>
          <w14:ligatures w14:val="none"/>
        </w:rPr>
        <w:t>differentiation,</w:t>
      </w:r>
      <w:r w:rsidRPr="00A03B32">
        <w:rPr>
          <w:rFonts w:ascii="Times New Roman" w:hAnsi="Times New Roman" w:cs="Times New Roman"/>
          <w:kern w:val="0"/>
          <w14:ligatures w14:val="none"/>
        </w:rPr>
        <w:t xml:space="preserve"> and sustainable manufacturing practices.</w:t>
      </w:r>
    </w:p>
    <w:p w14:paraId="520DF8DC" w14:textId="09535EF3" w:rsidR="00A03B32" w:rsidRPr="00A03B32" w:rsidRDefault="00A03B32" w:rsidP="00A03B32">
      <w:pPr>
        <w:spacing w:after="0" w:line="240" w:lineRule="auto"/>
        <w:rPr>
          <w:rFonts w:ascii="Times New Roman" w:eastAsia="Times New Roman" w:hAnsi="Times New Roman" w:cs="Times New Roman"/>
          <w:kern w:val="0"/>
          <w14:ligatures w14:val="none"/>
        </w:rPr>
      </w:pPr>
    </w:p>
    <w:p w14:paraId="7D10EE07" w14:textId="77777777" w:rsidR="00A03B32" w:rsidRPr="00A03B32" w:rsidRDefault="00A03B32" w:rsidP="00A03B32">
      <w:pPr>
        <w:spacing w:before="100" w:beforeAutospacing="1" w:after="100" w:afterAutospacing="1" w:line="240" w:lineRule="auto"/>
        <w:outlineLvl w:val="2"/>
        <w:rPr>
          <w:rFonts w:ascii="Times New Roman" w:hAnsi="Times New Roman" w:cs="Times New Roman"/>
          <w:b/>
          <w:bCs/>
          <w:kern w:val="0"/>
          <w:sz w:val="27"/>
          <w:szCs w:val="27"/>
          <w14:ligatures w14:val="none"/>
        </w:rPr>
      </w:pPr>
      <w:r w:rsidRPr="00A03B32">
        <w:rPr>
          <w:rFonts w:ascii="Times New Roman" w:eastAsia="Times New Roman" w:hAnsi="Times New Roman" w:cs="Times New Roman"/>
          <w:b/>
          <w:bCs/>
          <w:kern w:val="0"/>
          <w:sz w:val="27"/>
          <w:szCs w:val="27"/>
          <w14:ligatures w14:val="none"/>
        </w:rPr>
        <w:t>2. Introduction to the Organisation</w:t>
      </w:r>
    </w:p>
    <w:p w14:paraId="0D888825" w14:textId="77777777" w:rsidR="00A03B32" w:rsidRPr="00A03B32" w:rsidRDefault="00A03B32" w:rsidP="00A03B32">
      <w:pPr>
        <w:spacing w:before="100" w:beforeAutospacing="1" w:after="100" w:afterAutospacing="1" w:line="240" w:lineRule="auto"/>
        <w:rPr>
          <w:rFonts w:ascii="Times New Roman" w:hAnsi="Times New Roman" w:cs="Times New Roman"/>
          <w:kern w:val="0"/>
          <w14:ligatures w14:val="none"/>
        </w:rPr>
      </w:pPr>
    </w:p>
    <w:p w14:paraId="49DBA1D2" w14:textId="77777777" w:rsidR="00A03B32" w:rsidRPr="00A03B32" w:rsidRDefault="00A03B32" w:rsidP="00A03B32">
      <w:pPr>
        <w:spacing w:before="100" w:beforeAutospacing="1" w:after="100" w:afterAutospacing="1" w:line="240" w:lineRule="auto"/>
        <w:rPr>
          <w:rFonts w:ascii="Times New Roman" w:hAnsi="Times New Roman" w:cs="Times New Roman"/>
          <w:kern w:val="0"/>
          <w14:ligatures w14:val="none"/>
        </w:rPr>
      </w:pPr>
      <w:r w:rsidRPr="00A03B32">
        <w:rPr>
          <w:rFonts w:ascii="Times New Roman" w:hAnsi="Times New Roman" w:cs="Times New Roman"/>
          <w:kern w:val="0"/>
          <w14:ligatures w14:val="none"/>
        </w:rPr>
        <w:t>Organisation &amp; products &amp; services</w:t>
      </w:r>
    </w:p>
    <w:p w14:paraId="09DBDFD7" w14:textId="26F7B13C" w:rsidR="00A03B32" w:rsidRPr="00A03B32" w:rsidRDefault="00A03B32" w:rsidP="00A03B32">
      <w:pPr>
        <w:spacing w:before="100" w:beforeAutospacing="1" w:after="100" w:afterAutospacing="1" w:line="240" w:lineRule="auto"/>
        <w:rPr>
          <w:rFonts w:ascii="Times New Roman" w:hAnsi="Times New Roman" w:cs="Times New Roman"/>
          <w:kern w:val="0"/>
          <w14:ligatures w14:val="none"/>
        </w:rPr>
      </w:pPr>
      <w:r w:rsidRPr="00A03B32">
        <w:rPr>
          <w:rFonts w:ascii="Times New Roman" w:hAnsi="Times New Roman" w:cs="Times New Roman"/>
          <w:kern w:val="0"/>
          <w14:ligatures w14:val="none"/>
        </w:rPr>
        <w:t>Harvey Water Softeners Ltd (incorporated 12 April 1978) is a UK manufacturer and retailer of domestic water softeners and drinking‐water filter/tap systems.  The company’s factory is based in Old Woking, Surrey, with its registered office in Reading</w:t>
      </w:r>
      <w:r w:rsidR="006633F8" w:rsidRPr="00A03B32">
        <w:rPr>
          <w:rFonts w:ascii="Times New Roman" w:hAnsi="Times New Roman" w:cs="Times New Roman"/>
          <w:kern w:val="0"/>
          <w14:ligatures w14:val="none"/>
        </w:rPr>
        <w:t xml:space="preserve">. </w:t>
      </w:r>
      <w:r w:rsidRPr="00A03B32">
        <w:rPr>
          <w:rFonts w:ascii="Times New Roman" w:hAnsi="Times New Roman" w:cs="Times New Roman"/>
          <w:kern w:val="0"/>
          <w14:ligatures w14:val="none"/>
        </w:rPr>
        <w:t>Their product portfolio includes:</w:t>
      </w:r>
    </w:p>
    <w:p w14:paraId="5326F9D2" w14:textId="77777777" w:rsidR="00A03B32" w:rsidRPr="00A03B32" w:rsidRDefault="00A03B32" w:rsidP="00A03B32">
      <w:pPr>
        <w:numPr>
          <w:ilvl w:val="0"/>
          <w:numId w:val="1"/>
        </w:numPr>
        <w:spacing w:before="100" w:beforeAutospacing="1" w:after="100" w:afterAutospacing="1" w:line="240" w:lineRule="auto"/>
        <w:rPr>
          <w:rFonts w:ascii="Times New Roman" w:hAnsi="Times New Roman" w:cs="Times New Roman"/>
          <w:kern w:val="0"/>
          <w14:ligatures w14:val="none"/>
        </w:rPr>
      </w:pPr>
      <w:r w:rsidRPr="00A03B32">
        <w:rPr>
          <w:rFonts w:ascii="Times New Roman" w:hAnsi="Times New Roman" w:cs="Times New Roman"/>
          <w:kern w:val="0"/>
          <w14:ligatures w14:val="none"/>
        </w:rPr>
        <w:t xml:space="preserve">Under-sink and whole-house water softeners (designed for the UK hard‐water market)  </w:t>
      </w:r>
    </w:p>
    <w:p w14:paraId="194AC868" w14:textId="77777777" w:rsidR="00A03B32" w:rsidRPr="00A03B32" w:rsidRDefault="00A03B32" w:rsidP="00A03B32">
      <w:pPr>
        <w:numPr>
          <w:ilvl w:val="0"/>
          <w:numId w:val="1"/>
        </w:numPr>
        <w:spacing w:before="100" w:beforeAutospacing="1" w:after="100" w:afterAutospacing="1" w:line="240" w:lineRule="auto"/>
        <w:rPr>
          <w:rFonts w:ascii="Times New Roman" w:hAnsi="Times New Roman" w:cs="Times New Roman"/>
          <w:kern w:val="0"/>
          <w14:ligatures w14:val="none"/>
        </w:rPr>
      </w:pPr>
      <w:r w:rsidRPr="00A03B32">
        <w:rPr>
          <w:rFonts w:ascii="Times New Roman" w:hAnsi="Times New Roman" w:cs="Times New Roman"/>
          <w:kern w:val="0"/>
          <w14:ligatures w14:val="none"/>
        </w:rPr>
        <w:t xml:space="preserve">Drinking water filter systems (reverse osmosis, carbon filtration) and instant/3-way taps  </w:t>
      </w:r>
    </w:p>
    <w:p w14:paraId="616A04E4" w14:textId="0579C148" w:rsidR="00376168" w:rsidRPr="00A03B32" w:rsidRDefault="00A03B32" w:rsidP="00376168">
      <w:pPr>
        <w:numPr>
          <w:ilvl w:val="0"/>
          <w:numId w:val="1"/>
        </w:numPr>
        <w:spacing w:before="100" w:beforeAutospacing="1" w:after="100" w:afterAutospacing="1" w:line="240" w:lineRule="auto"/>
        <w:rPr>
          <w:rFonts w:ascii="Times New Roman" w:hAnsi="Times New Roman" w:cs="Times New Roman"/>
          <w:kern w:val="0"/>
          <w14:ligatures w14:val="none"/>
        </w:rPr>
      </w:pPr>
      <w:r w:rsidRPr="00A03B32">
        <w:rPr>
          <w:rFonts w:ascii="Times New Roman" w:hAnsi="Times New Roman" w:cs="Times New Roman"/>
          <w:kern w:val="0"/>
          <w14:ligatures w14:val="none"/>
        </w:rPr>
        <w:t xml:space="preserve">Salt for softeners and related accessories (maintenance/support)  </w:t>
      </w:r>
    </w:p>
    <w:p w14:paraId="6FDA4AEC" w14:textId="77777777" w:rsidR="00A03B32" w:rsidRPr="00A03B32" w:rsidRDefault="00A03B32" w:rsidP="00A03B32">
      <w:pPr>
        <w:numPr>
          <w:ilvl w:val="0"/>
          <w:numId w:val="1"/>
        </w:numPr>
        <w:spacing w:before="100" w:beforeAutospacing="1" w:after="100" w:afterAutospacing="1" w:line="240" w:lineRule="auto"/>
        <w:rPr>
          <w:rFonts w:ascii="Times New Roman" w:hAnsi="Times New Roman" w:cs="Times New Roman"/>
          <w:kern w:val="0"/>
          <w14:ligatures w14:val="none"/>
        </w:rPr>
      </w:pPr>
      <w:r w:rsidRPr="00A03B32">
        <w:rPr>
          <w:rFonts w:ascii="Times New Roman" w:hAnsi="Times New Roman" w:cs="Times New Roman"/>
          <w:kern w:val="0"/>
          <w14:ligatures w14:val="none"/>
        </w:rPr>
        <w:lastRenderedPageBreak/>
        <w:t xml:space="preserve">Installation services and after-sales support (they emphasise service &amp; installation via their website)  </w:t>
      </w:r>
    </w:p>
    <w:p w14:paraId="24793AB2" w14:textId="77777777" w:rsidR="00A03B32" w:rsidRPr="00A03B32" w:rsidRDefault="00A03B32" w:rsidP="00A03B32">
      <w:pPr>
        <w:spacing w:before="100" w:beforeAutospacing="1" w:after="100" w:afterAutospacing="1" w:line="240" w:lineRule="auto"/>
        <w:rPr>
          <w:rFonts w:ascii="Times New Roman" w:hAnsi="Times New Roman" w:cs="Times New Roman"/>
          <w:kern w:val="0"/>
          <w14:ligatures w14:val="none"/>
        </w:rPr>
      </w:pPr>
    </w:p>
    <w:p w14:paraId="59CD74FC" w14:textId="77777777" w:rsidR="00A03B32" w:rsidRPr="00A03B32" w:rsidRDefault="00A03B32" w:rsidP="00A03B32">
      <w:pPr>
        <w:spacing w:before="100" w:beforeAutospacing="1" w:after="100" w:afterAutospacing="1" w:line="240" w:lineRule="auto"/>
        <w:rPr>
          <w:rFonts w:ascii="Times New Roman" w:hAnsi="Times New Roman" w:cs="Times New Roman"/>
          <w:kern w:val="0"/>
          <w14:ligatures w14:val="none"/>
        </w:rPr>
      </w:pPr>
      <w:r w:rsidRPr="00A03B32">
        <w:rPr>
          <w:rFonts w:ascii="Times New Roman" w:hAnsi="Times New Roman" w:cs="Times New Roman"/>
          <w:kern w:val="0"/>
          <w14:ligatures w14:val="none"/>
        </w:rPr>
        <w:t>Business model and uniqueness</w:t>
      </w:r>
    </w:p>
    <w:p w14:paraId="3A0DDBD6" w14:textId="63179A59" w:rsidR="00A03B32" w:rsidRPr="00A03B32" w:rsidRDefault="00A03B32" w:rsidP="00A03B32">
      <w:pPr>
        <w:spacing w:before="100" w:beforeAutospacing="1" w:after="100" w:afterAutospacing="1" w:line="240" w:lineRule="auto"/>
        <w:rPr>
          <w:rFonts w:ascii="Times New Roman" w:hAnsi="Times New Roman" w:cs="Times New Roman"/>
          <w:kern w:val="0"/>
          <w14:ligatures w14:val="none"/>
        </w:rPr>
      </w:pPr>
      <w:r w:rsidRPr="00A03B32">
        <w:rPr>
          <w:rFonts w:ascii="Times New Roman" w:hAnsi="Times New Roman" w:cs="Times New Roman"/>
          <w:kern w:val="0"/>
          <w14:ligatures w14:val="none"/>
        </w:rPr>
        <w:t xml:space="preserve">The business model is manufacture in the UK, retail / direct-to-consumer + </w:t>
      </w:r>
      <w:r w:rsidR="00F1321D" w:rsidRPr="00A03B32">
        <w:rPr>
          <w:rFonts w:ascii="Times New Roman" w:hAnsi="Times New Roman" w:cs="Times New Roman"/>
          <w:kern w:val="0"/>
          <w14:ligatures w14:val="none"/>
        </w:rPr>
        <w:t>installer/partner</w:t>
      </w:r>
      <w:r w:rsidRPr="00A03B32">
        <w:rPr>
          <w:rFonts w:ascii="Times New Roman" w:hAnsi="Times New Roman" w:cs="Times New Roman"/>
          <w:kern w:val="0"/>
          <w14:ligatures w14:val="none"/>
        </w:rPr>
        <w:t xml:space="preserve"> network, with aftermarket consumables (salt) and installation/maintenance as recurring revenue. They emphasise “Made in Britain” manufacturing and have a heritage (founded by Harvey Bowden) targeted at the UK hard-water market.  Their uniqueness lies in a niche: domestic water‐softening in hard‐water areas (UK and potentially Europe), strong brand recognition (“UK’s #1 water softener” claim) and in-house manufacture which offers control of design/manufacture rather than purely importing generic systems.  Also, the company has invested in R&amp;D (their history states “dedicated team of water softener experts” in their factory) and holds a Queen’s Award for Enterprise in Innovation.  </w:t>
      </w:r>
    </w:p>
    <w:p w14:paraId="40B776FC" w14:textId="77777777" w:rsidR="00A03B32" w:rsidRPr="00A03B32" w:rsidRDefault="00A03B32" w:rsidP="00A03B32">
      <w:pPr>
        <w:spacing w:before="100" w:beforeAutospacing="1" w:after="100" w:afterAutospacing="1" w:line="240" w:lineRule="auto"/>
        <w:rPr>
          <w:rFonts w:ascii="Times New Roman" w:hAnsi="Times New Roman" w:cs="Times New Roman"/>
          <w:kern w:val="0"/>
          <w14:ligatures w14:val="none"/>
        </w:rPr>
      </w:pPr>
    </w:p>
    <w:p w14:paraId="595C7E02" w14:textId="77777777" w:rsidR="00A03B32" w:rsidRPr="00A03B32" w:rsidRDefault="00A03B32" w:rsidP="00A03B32">
      <w:pPr>
        <w:spacing w:before="100" w:beforeAutospacing="1" w:after="100" w:afterAutospacing="1" w:line="240" w:lineRule="auto"/>
        <w:rPr>
          <w:rFonts w:ascii="Times New Roman" w:hAnsi="Times New Roman" w:cs="Times New Roman"/>
          <w:kern w:val="0"/>
          <w14:ligatures w14:val="none"/>
        </w:rPr>
      </w:pPr>
      <w:r w:rsidRPr="00A03B32">
        <w:rPr>
          <w:rFonts w:ascii="Times New Roman" w:hAnsi="Times New Roman" w:cs="Times New Roman"/>
          <w:kern w:val="0"/>
          <w14:ligatures w14:val="none"/>
        </w:rPr>
        <w:t>In summary, HWS is a UK SME manufacturing business with strong domestic standing, differentiated by its manufacturing heritage, niche product, and recurring consumable/after-sales revenue streams.</w:t>
      </w:r>
    </w:p>
    <w:p w14:paraId="4C5AF21C" w14:textId="5D2FAED7" w:rsidR="00A03B32" w:rsidRPr="00A03B32" w:rsidRDefault="00A03B32" w:rsidP="00A03B32">
      <w:pPr>
        <w:spacing w:after="0" w:line="240" w:lineRule="auto"/>
        <w:rPr>
          <w:rFonts w:ascii="Times New Roman" w:eastAsia="Times New Roman" w:hAnsi="Times New Roman" w:cs="Times New Roman"/>
          <w:kern w:val="0"/>
          <w14:ligatures w14:val="none"/>
        </w:rPr>
      </w:pPr>
    </w:p>
    <w:p w14:paraId="5806FEC7" w14:textId="77777777" w:rsidR="00A03B32" w:rsidRPr="00A03B32" w:rsidRDefault="00A03B32" w:rsidP="00A03B32">
      <w:pPr>
        <w:spacing w:before="100" w:beforeAutospacing="1" w:after="100" w:afterAutospacing="1" w:line="240" w:lineRule="auto"/>
        <w:outlineLvl w:val="2"/>
        <w:rPr>
          <w:rFonts w:ascii="Times New Roman" w:hAnsi="Times New Roman" w:cs="Times New Roman"/>
          <w:b/>
          <w:bCs/>
          <w:kern w:val="0"/>
          <w:sz w:val="27"/>
          <w:szCs w:val="27"/>
          <w14:ligatures w14:val="none"/>
        </w:rPr>
      </w:pPr>
      <w:r w:rsidRPr="00A03B32">
        <w:rPr>
          <w:rFonts w:ascii="Times New Roman" w:eastAsia="Times New Roman" w:hAnsi="Times New Roman" w:cs="Times New Roman"/>
          <w:b/>
          <w:bCs/>
          <w:kern w:val="0"/>
          <w:sz w:val="27"/>
          <w:szCs w:val="27"/>
          <w14:ligatures w14:val="none"/>
        </w:rPr>
        <w:t>3. Appraisal of Current Strategic Direction and Goals</w:t>
      </w:r>
    </w:p>
    <w:p w14:paraId="1F68F3A2" w14:textId="77777777" w:rsidR="00A03B32" w:rsidRPr="00A03B32" w:rsidRDefault="00A03B32" w:rsidP="00A03B32">
      <w:pPr>
        <w:spacing w:before="100" w:beforeAutospacing="1" w:after="100" w:afterAutospacing="1" w:line="240" w:lineRule="auto"/>
        <w:rPr>
          <w:rFonts w:ascii="Times New Roman" w:hAnsi="Times New Roman" w:cs="Times New Roman"/>
          <w:kern w:val="0"/>
          <w14:ligatures w14:val="none"/>
        </w:rPr>
      </w:pPr>
    </w:p>
    <w:p w14:paraId="18575171" w14:textId="77777777" w:rsidR="00A03B32" w:rsidRPr="00A03B32" w:rsidRDefault="00A03B32" w:rsidP="00A03B32">
      <w:pPr>
        <w:spacing w:before="100" w:beforeAutospacing="1" w:after="100" w:afterAutospacing="1" w:line="240" w:lineRule="auto"/>
        <w:rPr>
          <w:rFonts w:ascii="Times New Roman" w:hAnsi="Times New Roman" w:cs="Times New Roman"/>
          <w:kern w:val="0"/>
          <w14:ligatures w14:val="none"/>
        </w:rPr>
      </w:pPr>
      <w:r w:rsidRPr="00A03B32">
        <w:rPr>
          <w:rFonts w:ascii="Times New Roman" w:hAnsi="Times New Roman" w:cs="Times New Roman"/>
          <w:kern w:val="0"/>
          <w14:ligatures w14:val="none"/>
        </w:rPr>
        <w:t>Vision / Mission / Objectives</w:t>
      </w:r>
    </w:p>
    <w:p w14:paraId="68DC0961" w14:textId="77777777" w:rsidR="00A03B32" w:rsidRPr="00A03B32" w:rsidRDefault="00A03B32" w:rsidP="00A03B32">
      <w:pPr>
        <w:spacing w:before="100" w:beforeAutospacing="1" w:after="100" w:afterAutospacing="1" w:line="240" w:lineRule="auto"/>
        <w:rPr>
          <w:rFonts w:ascii="Times New Roman" w:hAnsi="Times New Roman" w:cs="Times New Roman"/>
          <w:kern w:val="0"/>
          <w14:ligatures w14:val="none"/>
        </w:rPr>
      </w:pPr>
      <w:r w:rsidRPr="00A03B32">
        <w:rPr>
          <w:rFonts w:ascii="Times New Roman" w:hAnsi="Times New Roman" w:cs="Times New Roman"/>
          <w:kern w:val="0"/>
          <w14:ligatures w14:val="none"/>
        </w:rPr>
        <w:t>From their “About” content: their vision is “to have softened water in every UK home.”  Their mission statement emphasises providing “the best quality water, whether softened water for washing and bathing or our integrated water filtration system which improves the quality and taste of drinking water.”  Objectives (implicit) appear to include:</w:t>
      </w:r>
    </w:p>
    <w:p w14:paraId="5C60CA51" w14:textId="77777777" w:rsidR="00A03B32" w:rsidRPr="00A03B32" w:rsidRDefault="00A03B32" w:rsidP="00A03B32">
      <w:pPr>
        <w:numPr>
          <w:ilvl w:val="0"/>
          <w:numId w:val="2"/>
        </w:numPr>
        <w:spacing w:before="100" w:beforeAutospacing="1" w:after="100" w:afterAutospacing="1" w:line="240" w:lineRule="auto"/>
        <w:rPr>
          <w:rFonts w:ascii="Times New Roman" w:hAnsi="Times New Roman" w:cs="Times New Roman"/>
          <w:kern w:val="0"/>
          <w14:ligatures w14:val="none"/>
        </w:rPr>
      </w:pPr>
      <w:r w:rsidRPr="00A03B32">
        <w:rPr>
          <w:rFonts w:ascii="Times New Roman" w:hAnsi="Times New Roman" w:cs="Times New Roman"/>
          <w:kern w:val="0"/>
          <w14:ligatures w14:val="none"/>
        </w:rPr>
        <w:t xml:space="preserve">Leading the UK domestic water‐softener market (claiming “UK’s #1 water softener” on their website)  </w:t>
      </w:r>
    </w:p>
    <w:p w14:paraId="083E7DD7" w14:textId="77777777" w:rsidR="00A03B32" w:rsidRPr="00A03B32" w:rsidRDefault="00A03B32" w:rsidP="00A03B32">
      <w:pPr>
        <w:numPr>
          <w:ilvl w:val="0"/>
          <w:numId w:val="2"/>
        </w:numPr>
        <w:spacing w:before="100" w:beforeAutospacing="1" w:after="100" w:afterAutospacing="1" w:line="240" w:lineRule="auto"/>
        <w:rPr>
          <w:rFonts w:ascii="Times New Roman" w:hAnsi="Times New Roman" w:cs="Times New Roman"/>
          <w:kern w:val="0"/>
          <w14:ligatures w14:val="none"/>
        </w:rPr>
      </w:pPr>
      <w:r w:rsidRPr="00A03B32">
        <w:rPr>
          <w:rFonts w:ascii="Times New Roman" w:hAnsi="Times New Roman" w:cs="Times New Roman"/>
          <w:kern w:val="0"/>
          <w14:ligatures w14:val="none"/>
        </w:rPr>
        <w:t xml:space="preserve">Manufacturing in Britain, emphasising quality and R&amp;D (they highlight “Made in Britain campaign” membership)  </w:t>
      </w:r>
    </w:p>
    <w:p w14:paraId="606E509C" w14:textId="77777777" w:rsidR="00A03B32" w:rsidRPr="00A03B32" w:rsidRDefault="00A03B32" w:rsidP="00A03B32">
      <w:pPr>
        <w:numPr>
          <w:ilvl w:val="0"/>
          <w:numId w:val="2"/>
        </w:numPr>
        <w:spacing w:before="100" w:beforeAutospacing="1" w:after="100" w:afterAutospacing="1" w:line="240" w:lineRule="auto"/>
        <w:rPr>
          <w:rFonts w:ascii="Times New Roman" w:hAnsi="Times New Roman" w:cs="Times New Roman"/>
          <w:kern w:val="0"/>
          <w14:ligatures w14:val="none"/>
        </w:rPr>
      </w:pPr>
      <w:r w:rsidRPr="00A03B32">
        <w:rPr>
          <w:rFonts w:ascii="Times New Roman" w:hAnsi="Times New Roman" w:cs="Times New Roman"/>
          <w:kern w:val="0"/>
          <w14:ligatures w14:val="none"/>
        </w:rPr>
        <w:t>Expand product range (softeners → drinking water systems &amp; taps)</w:t>
      </w:r>
    </w:p>
    <w:p w14:paraId="031750A9" w14:textId="77777777" w:rsidR="00A03B32" w:rsidRPr="00A03B32" w:rsidRDefault="00A03B32" w:rsidP="00A03B32">
      <w:pPr>
        <w:numPr>
          <w:ilvl w:val="0"/>
          <w:numId w:val="2"/>
        </w:numPr>
        <w:spacing w:before="100" w:beforeAutospacing="1" w:after="100" w:afterAutospacing="1" w:line="240" w:lineRule="auto"/>
        <w:rPr>
          <w:rFonts w:ascii="Times New Roman" w:hAnsi="Times New Roman" w:cs="Times New Roman"/>
          <w:kern w:val="0"/>
          <w14:ligatures w14:val="none"/>
        </w:rPr>
      </w:pPr>
      <w:r w:rsidRPr="00A03B32">
        <w:rPr>
          <w:rFonts w:ascii="Times New Roman" w:hAnsi="Times New Roman" w:cs="Times New Roman"/>
          <w:kern w:val="0"/>
          <w14:ligatures w14:val="none"/>
        </w:rPr>
        <w:t>Provide strong service and after‐sales support (installation, maintenance)</w:t>
      </w:r>
    </w:p>
    <w:p w14:paraId="307E0AA9" w14:textId="77777777" w:rsidR="00A03B32" w:rsidRPr="00A03B32" w:rsidRDefault="00A03B32" w:rsidP="00A03B32">
      <w:pPr>
        <w:spacing w:before="100" w:beforeAutospacing="1" w:after="100" w:afterAutospacing="1" w:line="240" w:lineRule="auto"/>
        <w:rPr>
          <w:rFonts w:ascii="Times New Roman" w:hAnsi="Times New Roman" w:cs="Times New Roman"/>
          <w:kern w:val="0"/>
          <w14:ligatures w14:val="none"/>
        </w:rPr>
      </w:pPr>
    </w:p>
    <w:p w14:paraId="6E6BAFC3" w14:textId="77777777" w:rsidR="00A03B32" w:rsidRPr="00A03B32" w:rsidRDefault="00A03B32" w:rsidP="00A03B32">
      <w:pPr>
        <w:spacing w:before="100" w:beforeAutospacing="1" w:after="100" w:afterAutospacing="1" w:line="240" w:lineRule="auto"/>
        <w:rPr>
          <w:rFonts w:ascii="Times New Roman" w:hAnsi="Times New Roman" w:cs="Times New Roman"/>
          <w:kern w:val="0"/>
          <w14:ligatures w14:val="none"/>
        </w:rPr>
      </w:pPr>
      <w:r w:rsidRPr="00A03B32">
        <w:rPr>
          <w:rFonts w:ascii="Times New Roman" w:hAnsi="Times New Roman" w:cs="Times New Roman"/>
          <w:kern w:val="0"/>
          <w14:ligatures w14:val="none"/>
        </w:rPr>
        <w:t>Appraisal</w:t>
      </w:r>
    </w:p>
    <w:p w14:paraId="3442CFCA" w14:textId="77777777" w:rsidR="00A03B32" w:rsidRPr="00A03B32" w:rsidRDefault="00A03B32" w:rsidP="00A03B32">
      <w:pPr>
        <w:spacing w:before="100" w:beforeAutospacing="1" w:after="100" w:afterAutospacing="1" w:line="240" w:lineRule="auto"/>
        <w:rPr>
          <w:rFonts w:ascii="Times New Roman" w:hAnsi="Times New Roman" w:cs="Times New Roman"/>
          <w:kern w:val="0"/>
          <w14:ligatures w14:val="none"/>
        </w:rPr>
      </w:pPr>
      <w:r w:rsidRPr="00A03B32">
        <w:rPr>
          <w:rFonts w:ascii="Times New Roman" w:hAnsi="Times New Roman" w:cs="Times New Roman"/>
          <w:kern w:val="0"/>
          <w14:ligatures w14:val="none"/>
        </w:rPr>
        <w:t>These strategic elements show a clear domestic focus and strong emphasis on manufacturing differentiation and quality. However, areas for improvement:</w:t>
      </w:r>
    </w:p>
    <w:p w14:paraId="022A4D48" w14:textId="77777777" w:rsidR="00A03B32" w:rsidRPr="00A03B32" w:rsidRDefault="00A03B32" w:rsidP="00A03B32">
      <w:pPr>
        <w:numPr>
          <w:ilvl w:val="0"/>
          <w:numId w:val="3"/>
        </w:numPr>
        <w:spacing w:before="100" w:beforeAutospacing="1" w:after="100" w:afterAutospacing="1" w:line="240" w:lineRule="auto"/>
        <w:rPr>
          <w:rFonts w:ascii="Times New Roman" w:hAnsi="Times New Roman" w:cs="Times New Roman"/>
          <w:kern w:val="0"/>
          <w14:ligatures w14:val="none"/>
        </w:rPr>
      </w:pPr>
      <w:r w:rsidRPr="00A03B32">
        <w:rPr>
          <w:rFonts w:ascii="Times New Roman" w:hAnsi="Times New Roman" w:cs="Times New Roman"/>
          <w:kern w:val="0"/>
          <w14:ligatures w14:val="none"/>
        </w:rPr>
        <w:lastRenderedPageBreak/>
        <w:t>The vision is UK‐centric (“every UK home”) which may limit ambition for international growth or export.</w:t>
      </w:r>
    </w:p>
    <w:p w14:paraId="2BE36EEA" w14:textId="77777777" w:rsidR="00A03B32" w:rsidRPr="00A03B32" w:rsidRDefault="00A03B32" w:rsidP="00A03B32">
      <w:pPr>
        <w:numPr>
          <w:ilvl w:val="0"/>
          <w:numId w:val="3"/>
        </w:numPr>
        <w:spacing w:before="100" w:beforeAutospacing="1" w:after="100" w:afterAutospacing="1" w:line="240" w:lineRule="auto"/>
        <w:rPr>
          <w:rFonts w:ascii="Times New Roman" w:hAnsi="Times New Roman" w:cs="Times New Roman"/>
          <w:kern w:val="0"/>
          <w14:ligatures w14:val="none"/>
        </w:rPr>
      </w:pPr>
      <w:r w:rsidRPr="00A03B32">
        <w:rPr>
          <w:rFonts w:ascii="Times New Roman" w:hAnsi="Times New Roman" w:cs="Times New Roman"/>
          <w:kern w:val="0"/>
          <w14:ligatures w14:val="none"/>
        </w:rPr>
        <w:t>The mission/objectives are somewhat generic (quality water, filters/taps) – possibly lacking a clearly defined competitive positioning, or a distinctive service dimension (e.g., subscription model, IoT/connected softeners) that might protect from commoditisation.</w:t>
      </w:r>
    </w:p>
    <w:p w14:paraId="4F22E3D9" w14:textId="77777777" w:rsidR="00A03B32" w:rsidRPr="00A03B32" w:rsidRDefault="00A03B32" w:rsidP="00A03B32">
      <w:pPr>
        <w:numPr>
          <w:ilvl w:val="0"/>
          <w:numId w:val="3"/>
        </w:numPr>
        <w:spacing w:before="100" w:beforeAutospacing="1" w:after="100" w:afterAutospacing="1" w:line="240" w:lineRule="auto"/>
        <w:rPr>
          <w:rFonts w:ascii="Times New Roman" w:hAnsi="Times New Roman" w:cs="Times New Roman"/>
          <w:kern w:val="0"/>
          <w14:ligatures w14:val="none"/>
        </w:rPr>
      </w:pPr>
      <w:r w:rsidRPr="00A03B32">
        <w:rPr>
          <w:rFonts w:ascii="Times New Roman" w:hAnsi="Times New Roman" w:cs="Times New Roman"/>
          <w:kern w:val="0"/>
          <w14:ligatures w14:val="none"/>
        </w:rPr>
        <w:t>Given macro trends (digital, service business models, sustainability), the current objectives may not fully reflect future shifts (e.g., smart home integration, circular economy, global expansion).</w:t>
      </w:r>
    </w:p>
    <w:p w14:paraId="088BC856" w14:textId="77777777" w:rsidR="00A03B32" w:rsidRPr="00A03B32" w:rsidRDefault="00A03B32" w:rsidP="00A03B32">
      <w:pPr>
        <w:numPr>
          <w:ilvl w:val="0"/>
          <w:numId w:val="3"/>
        </w:numPr>
        <w:spacing w:before="100" w:beforeAutospacing="1" w:after="100" w:afterAutospacing="1" w:line="240" w:lineRule="auto"/>
        <w:rPr>
          <w:rFonts w:ascii="Times New Roman" w:hAnsi="Times New Roman" w:cs="Times New Roman"/>
          <w:kern w:val="0"/>
          <w14:ligatures w14:val="none"/>
        </w:rPr>
      </w:pPr>
      <w:r w:rsidRPr="00A03B32">
        <w:rPr>
          <w:rFonts w:ascii="Times New Roman" w:hAnsi="Times New Roman" w:cs="Times New Roman"/>
          <w:kern w:val="0"/>
          <w14:ligatures w14:val="none"/>
        </w:rPr>
        <w:t>For an SME, implementation of strategic goals often stalls because of resource constraints; hence strategic clarity and prioritisation are important.</w:t>
      </w:r>
    </w:p>
    <w:p w14:paraId="7591502C" w14:textId="77777777" w:rsidR="00A03B32" w:rsidRPr="00A03B32" w:rsidRDefault="00A03B32" w:rsidP="00A03B32">
      <w:pPr>
        <w:spacing w:before="100" w:beforeAutospacing="1" w:after="100" w:afterAutospacing="1" w:line="240" w:lineRule="auto"/>
        <w:rPr>
          <w:rFonts w:ascii="Times New Roman" w:hAnsi="Times New Roman" w:cs="Times New Roman"/>
          <w:kern w:val="0"/>
          <w14:ligatures w14:val="none"/>
        </w:rPr>
      </w:pPr>
    </w:p>
    <w:p w14:paraId="62BDAC62" w14:textId="77777777" w:rsidR="00A03B32" w:rsidRPr="00A03B32" w:rsidRDefault="00A03B32" w:rsidP="00A03B32">
      <w:pPr>
        <w:spacing w:before="100" w:beforeAutospacing="1" w:after="100" w:afterAutospacing="1" w:line="240" w:lineRule="auto"/>
        <w:rPr>
          <w:rFonts w:ascii="Times New Roman" w:hAnsi="Times New Roman" w:cs="Times New Roman"/>
          <w:kern w:val="0"/>
          <w14:ligatures w14:val="none"/>
        </w:rPr>
      </w:pPr>
      <w:r w:rsidRPr="00A03B32">
        <w:rPr>
          <w:rFonts w:ascii="Times New Roman" w:hAnsi="Times New Roman" w:cs="Times New Roman"/>
          <w:kern w:val="0"/>
          <w14:ligatures w14:val="none"/>
        </w:rPr>
        <w:t>In short: HWS has a solid strategic direction and good foundation, but to support long‐term sustainable growth (especially given competitive, environmental, and technological pressures) its goals may need refinement and extension.</w:t>
      </w:r>
    </w:p>
    <w:p w14:paraId="218B03F2" w14:textId="0BE46715" w:rsidR="00A03B32" w:rsidRPr="00A03B32" w:rsidRDefault="00A03B32" w:rsidP="00A03B32">
      <w:pPr>
        <w:spacing w:after="0" w:line="240" w:lineRule="auto"/>
        <w:rPr>
          <w:rFonts w:ascii="Times New Roman" w:eastAsia="Times New Roman" w:hAnsi="Times New Roman" w:cs="Times New Roman"/>
          <w:kern w:val="0"/>
          <w14:ligatures w14:val="none"/>
        </w:rPr>
      </w:pPr>
    </w:p>
    <w:p w14:paraId="6D23144F" w14:textId="77777777" w:rsidR="00A03B32" w:rsidRPr="00A03B32" w:rsidRDefault="00A03B32" w:rsidP="00A03B32">
      <w:pPr>
        <w:spacing w:before="100" w:beforeAutospacing="1" w:after="100" w:afterAutospacing="1" w:line="240" w:lineRule="auto"/>
        <w:outlineLvl w:val="2"/>
        <w:rPr>
          <w:rFonts w:ascii="Times New Roman" w:hAnsi="Times New Roman" w:cs="Times New Roman"/>
          <w:b/>
          <w:bCs/>
          <w:kern w:val="0"/>
          <w:sz w:val="27"/>
          <w:szCs w:val="27"/>
          <w14:ligatures w14:val="none"/>
        </w:rPr>
      </w:pPr>
      <w:r w:rsidRPr="00A03B32">
        <w:rPr>
          <w:rFonts w:ascii="Times New Roman" w:eastAsia="Times New Roman" w:hAnsi="Times New Roman" w:cs="Times New Roman"/>
          <w:b/>
          <w:bCs/>
          <w:kern w:val="0"/>
          <w:sz w:val="27"/>
          <w:szCs w:val="27"/>
          <w14:ligatures w14:val="none"/>
        </w:rPr>
        <w:t>4. Environmental Scan &amp; Competitive Positioning</w:t>
      </w:r>
    </w:p>
    <w:p w14:paraId="75CEF9C8" w14:textId="77777777" w:rsidR="00A03B32" w:rsidRPr="00A03B32" w:rsidRDefault="00A03B32" w:rsidP="00A03B32">
      <w:pPr>
        <w:spacing w:before="100" w:beforeAutospacing="1" w:after="100" w:afterAutospacing="1" w:line="240" w:lineRule="auto"/>
        <w:rPr>
          <w:rFonts w:ascii="Times New Roman" w:hAnsi="Times New Roman" w:cs="Times New Roman"/>
          <w:kern w:val="0"/>
          <w14:ligatures w14:val="none"/>
        </w:rPr>
      </w:pPr>
    </w:p>
    <w:p w14:paraId="20515AD4" w14:textId="77777777" w:rsidR="00A03B32" w:rsidRPr="00A03B32" w:rsidRDefault="00A03B32" w:rsidP="00A03B32">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A03B32">
        <w:rPr>
          <w:rFonts w:ascii="Times New Roman" w:eastAsia="Times New Roman" w:hAnsi="Times New Roman" w:cs="Times New Roman"/>
          <w:b/>
          <w:bCs/>
          <w:kern w:val="0"/>
          <w14:ligatures w14:val="none"/>
        </w:rPr>
        <w:t>Internal Environment</w:t>
      </w:r>
    </w:p>
    <w:p w14:paraId="6C164384" w14:textId="77777777" w:rsidR="00A03B32" w:rsidRPr="00A03B32" w:rsidRDefault="00A03B32" w:rsidP="00A03B32">
      <w:pPr>
        <w:spacing w:before="100" w:beforeAutospacing="1" w:after="100" w:afterAutospacing="1" w:line="240" w:lineRule="auto"/>
        <w:rPr>
          <w:rFonts w:ascii="Times New Roman" w:hAnsi="Times New Roman" w:cs="Times New Roman"/>
          <w:kern w:val="0"/>
          <w14:ligatures w14:val="none"/>
        </w:rPr>
      </w:pPr>
      <w:r w:rsidRPr="00A03B32">
        <w:rPr>
          <w:rFonts w:ascii="Times New Roman" w:hAnsi="Times New Roman" w:cs="Times New Roman"/>
          <w:kern w:val="0"/>
          <w14:ligatures w14:val="none"/>
        </w:rPr>
        <w:t>SWOT Analysis</w:t>
      </w:r>
    </w:p>
    <w:p w14:paraId="2D290A40" w14:textId="77777777" w:rsidR="00A03B32" w:rsidRPr="00A03B32" w:rsidRDefault="00A03B32" w:rsidP="00A03B32">
      <w:pPr>
        <w:spacing w:before="100" w:beforeAutospacing="1" w:after="100" w:afterAutospacing="1" w:line="240" w:lineRule="auto"/>
        <w:rPr>
          <w:rFonts w:ascii="Times New Roman" w:hAnsi="Times New Roman" w:cs="Times New Roman"/>
          <w:kern w:val="0"/>
          <w14:ligatures w14:val="none"/>
        </w:rPr>
      </w:pPr>
    </w:p>
    <w:p w14:paraId="1A7B174A" w14:textId="77777777" w:rsidR="00A03B32" w:rsidRPr="00A03B32" w:rsidRDefault="00A03B32" w:rsidP="00A03B32">
      <w:pPr>
        <w:spacing w:before="100" w:beforeAutospacing="1" w:after="100" w:afterAutospacing="1" w:line="240" w:lineRule="auto"/>
        <w:rPr>
          <w:rFonts w:ascii="Times New Roman" w:hAnsi="Times New Roman" w:cs="Times New Roman"/>
          <w:kern w:val="0"/>
          <w14:ligatures w14:val="none"/>
        </w:rPr>
      </w:pPr>
      <w:r w:rsidRPr="00A03B32">
        <w:rPr>
          <w:rFonts w:ascii="Times New Roman" w:hAnsi="Times New Roman" w:cs="Times New Roman"/>
          <w:kern w:val="0"/>
          <w14:ligatures w14:val="none"/>
        </w:rPr>
        <w:t>Strengths</w:t>
      </w:r>
    </w:p>
    <w:p w14:paraId="7F3923C8" w14:textId="77777777" w:rsidR="00A03B32" w:rsidRPr="00A03B32" w:rsidRDefault="00A03B32" w:rsidP="00A03B32">
      <w:pPr>
        <w:numPr>
          <w:ilvl w:val="0"/>
          <w:numId w:val="4"/>
        </w:numPr>
        <w:spacing w:before="100" w:beforeAutospacing="1" w:after="100" w:afterAutospacing="1" w:line="240" w:lineRule="auto"/>
        <w:rPr>
          <w:rFonts w:ascii="Times New Roman" w:hAnsi="Times New Roman" w:cs="Times New Roman"/>
          <w:kern w:val="0"/>
          <w14:ligatures w14:val="none"/>
        </w:rPr>
      </w:pPr>
      <w:r w:rsidRPr="00A03B32">
        <w:rPr>
          <w:rFonts w:ascii="Times New Roman" w:hAnsi="Times New Roman" w:cs="Times New Roman"/>
          <w:kern w:val="0"/>
          <w14:ligatures w14:val="none"/>
        </w:rPr>
        <w:t>UK manufacturing capability: in-house factory in Surrey, “Made in Britain” which supports quality, brand premium.</w:t>
      </w:r>
    </w:p>
    <w:p w14:paraId="4E1EAECF" w14:textId="77777777" w:rsidR="00A03B32" w:rsidRPr="00A03B32" w:rsidRDefault="00A03B32" w:rsidP="00A03B32">
      <w:pPr>
        <w:numPr>
          <w:ilvl w:val="0"/>
          <w:numId w:val="4"/>
        </w:numPr>
        <w:spacing w:before="100" w:beforeAutospacing="1" w:after="100" w:afterAutospacing="1" w:line="240" w:lineRule="auto"/>
        <w:rPr>
          <w:rFonts w:ascii="Times New Roman" w:hAnsi="Times New Roman" w:cs="Times New Roman"/>
          <w:kern w:val="0"/>
          <w14:ligatures w14:val="none"/>
        </w:rPr>
      </w:pPr>
      <w:r w:rsidRPr="00A03B32">
        <w:rPr>
          <w:rFonts w:ascii="Times New Roman" w:hAnsi="Times New Roman" w:cs="Times New Roman"/>
          <w:kern w:val="0"/>
          <w14:ligatures w14:val="none"/>
        </w:rPr>
        <w:t>Strong brand recognition in niche (domestic water softeners) and heritage (since 1970s) that builds customer trust.</w:t>
      </w:r>
    </w:p>
    <w:p w14:paraId="0A251E7C" w14:textId="77777777" w:rsidR="00A03B32" w:rsidRPr="00A03B32" w:rsidRDefault="00A03B32" w:rsidP="00A03B32">
      <w:pPr>
        <w:numPr>
          <w:ilvl w:val="0"/>
          <w:numId w:val="4"/>
        </w:numPr>
        <w:spacing w:before="100" w:beforeAutospacing="1" w:after="100" w:afterAutospacing="1" w:line="240" w:lineRule="auto"/>
        <w:rPr>
          <w:rFonts w:ascii="Times New Roman" w:hAnsi="Times New Roman" w:cs="Times New Roman"/>
          <w:kern w:val="0"/>
          <w14:ligatures w14:val="none"/>
        </w:rPr>
      </w:pPr>
      <w:r w:rsidRPr="00A03B32">
        <w:rPr>
          <w:rFonts w:ascii="Times New Roman" w:hAnsi="Times New Roman" w:cs="Times New Roman"/>
          <w:kern w:val="0"/>
          <w14:ligatures w14:val="none"/>
        </w:rPr>
        <w:t>Recurring revenue potential via consumables (salt) and service/installation.</w:t>
      </w:r>
    </w:p>
    <w:p w14:paraId="4D0F2202" w14:textId="77777777" w:rsidR="00A03B32" w:rsidRPr="00A03B32" w:rsidRDefault="00A03B32" w:rsidP="00A03B32">
      <w:pPr>
        <w:numPr>
          <w:ilvl w:val="0"/>
          <w:numId w:val="4"/>
        </w:numPr>
        <w:spacing w:before="100" w:beforeAutospacing="1" w:after="100" w:afterAutospacing="1" w:line="240" w:lineRule="auto"/>
        <w:rPr>
          <w:rFonts w:ascii="Times New Roman" w:hAnsi="Times New Roman" w:cs="Times New Roman"/>
          <w:kern w:val="0"/>
          <w14:ligatures w14:val="none"/>
        </w:rPr>
      </w:pPr>
      <w:r w:rsidRPr="00A03B32">
        <w:rPr>
          <w:rFonts w:ascii="Times New Roman" w:hAnsi="Times New Roman" w:cs="Times New Roman"/>
          <w:kern w:val="0"/>
          <w14:ligatures w14:val="none"/>
        </w:rPr>
        <w:t xml:space="preserve">Product differentiation for UK hard‐water environment (adapted for British plumbing)  </w:t>
      </w:r>
    </w:p>
    <w:p w14:paraId="589891F3" w14:textId="77777777" w:rsidR="00A03B32" w:rsidRPr="00A03B32" w:rsidRDefault="00A03B32" w:rsidP="00A03B32">
      <w:pPr>
        <w:numPr>
          <w:ilvl w:val="0"/>
          <w:numId w:val="4"/>
        </w:numPr>
        <w:spacing w:before="100" w:beforeAutospacing="1" w:after="100" w:afterAutospacing="1" w:line="240" w:lineRule="auto"/>
        <w:rPr>
          <w:rFonts w:ascii="Times New Roman" w:hAnsi="Times New Roman" w:cs="Times New Roman"/>
          <w:kern w:val="0"/>
          <w14:ligatures w14:val="none"/>
        </w:rPr>
      </w:pPr>
      <w:r w:rsidRPr="00A03B32">
        <w:rPr>
          <w:rFonts w:ascii="Times New Roman" w:hAnsi="Times New Roman" w:cs="Times New Roman"/>
          <w:kern w:val="0"/>
          <w14:ligatures w14:val="none"/>
        </w:rPr>
        <w:t>Recognition for innovation (Queen’s Award for Enterprise in Innovation) which signals quality/credibility.</w:t>
      </w:r>
    </w:p>
    <w:p w14:paraId="7023EE57" w14:textId="77777777" w:rsidR="00A03B32" w:rsidRPr="00A03B32" w:rsidRDefault="00A03B32" w:rsidP="00A03B32">
      <w:pPr>
        <w:spacing w:before="100" w:beforeAutospacing="1" w:after="100" w:afterAutospacing="1" w:line="240" w:lineRule="auto"/>
        <w:rPr>
          <w:rFonts w:ascii="Times New Roman" w:hAnsi="Times New Roman" w:cs="Times New Roman"/>
          <w:kern w:val="0"/>
          <w14:ligatures w14:val="none"/>
        </w:rPr>
      </w:pPr>
    </w:p>
    <w:p w14:paraId="2D7B825B" w14:textId="77777777" w:rsidR="00A03B32" w:rsidRPr="00A03B32" w:rsidRDefault="00A03B32" w:rsidP="00A03B32">
      <w:pPr>
        <w:spacing w:before="100" w:beforeAutospacing="1" w:after="100" w:afterAutospacing="1" w:line="240" w:lineRule="auto"/>
        <w:rPr>
          <w:rFonts w:ascii="Times New Roman" w:hAnsi="Times New Roman" w:cs="Times New Roman"/>
          <w:kern w:val="0"/>
          <w14:ligatures w14:val="none"/>
        </w:rPr>
      </w:pPr>
      <w:r w:rsidRPr="00A03B32">
        <w:rPr>
          <w:rFonts w:ascii="Times New Roman" w:hAnsi="Times New Roman" w:cs="Times New Roman"/>
          <w:kern w:val="0"/>
          <w14:ligatures w14:val="none"/>
        </w:rPr>
        <w:t>Weaknesses</w:t>
      </w:r>
    </w:p>
    <w:p w14:paraId="7644B58C" w14:textId="77777777" w:rsidR="00A03B32" w:rsidRPr="00A03B32" w:rsidRDefault="00A03B32" w:rsidP="00A03B32">
      <w:pPr>
        <w:numPr>
          <w:ilvl w:val="0"/>
          <w:numId w:val="5"/>
        </w:numPr>
        <w:spacing w:before="100" w:beforeAutospacing="1" w:after="100" w:afterAutospacing="1" w:line="240" w:lineRule="auto"/>
        <w:rPr>
          <w:rFonts w:ascii="Times New Roman" w:hAnsi="Times New Roman" w:cs="Times New Roman"/>
          <w:kern w:val="0"/>
          <w14:ligatures w14:val="none"/>
        </w:rPr>
      </w:pPr>
      <w:r w:rsidRPr="00A03B32">
        <w:rPr>
          <w:rFonts w:ascii="Times New Roman" w:hAnsi="Times New Roman" w:cs="Times New Roman"/>
          <w:kern w:val="0"/>
          <w14:ligatures w14:val="none"/>
        </w:rPr>
        <w:t>Being UK‐manufactured may incur higher costs vs importers, reducing price competitiveness.</w:t>
      </w:r>
    </w:p>
    <w:p w14:paraId="44F5A98E" w14:textId="77777777" w:rsidR="00A03B32" w:rsidRPr="00A03B32" w:rsidRDefault="00A03B32" w:rsidP="00A03B32">
      <w:pPr>
        <w:numPr>
          <w:ilvl w:val="0"/>
          <w:numId w:val="5"/>
        </w:numPr>
        <w:spacing w:before="100" w:beforeAutospacing="1" w:after="100" w:afterAutospacing="1" w:line="240" w:lineRule="auto"/>
        <w:rPr>
          <w:rFonts w:ascii="Times New Roman" w:hAnsi="Times New Roman" w:cs="Times New Roman"/>
          <w:kern w:val="0"/>
          <w14:ligatures w14:val="none"/>
        </w:rPr>
      </w:pPr>
      <w:r w:rsidRPr="00A03B32">
        <w:rPr>
          <w:rFonts w:ascii="Times New Roman" w:hAnsi="Times New Roman" w:cs="Times New Roman"/>
          <w:kern w:val="0"/>
          <w14:ligatures w14:val="none"/>
        </w:rPr>
        <w:t>The business appears heavily UK-centric; limited evidence of strong export or international diversification (exposing it to UK domestic market risk).</w:t>
      </w:r>
    </w:p>
    <w:p w14:paraId="1F76836E" w14:textId="77777777" w:rsidR="00A03B32" w:rsidRPr="00A03B32" w:rsidRDefault="00A03B32" w:rsidP="00A03B32">
      <w:pPr>
        <w:numPr>
          <w:ilvl w:val="0"/>
          <w:numId w:val="5"/>
        </w:numPr>
        <w:spacing w:before="100" w:beforeAutospacing="1" w:after="100" w:afterAutospacing="1" w:line="240" w:lineRule="auto"/>
        <w:rPr>
          <w:rFonts w:ascii="Times New Roman" w:hAnsi="Times New Roman" w:cs="Times New Roman"/>
          <w:kern w:val="0"/>
          <w14:ligatures w14:val="none"/>
        </w:rPr>
      </w:pPr>
      <w:r w:rsidRPr="00A03B32">
        <w:rPr>
          <w:rFonts w:ascii="Times New Roman" w:hAnsi="Times New Roman" w:cs="Times New Roman"/>
          <w:kern w:val="0"/>
          <w14:ligatures w14:val="none"/>
        </w:rPr>
        <w:lastRenderedPageBreak/>
        <w:t>As an SME, resource constraints: limited capital for large scale R&amp;D, international expansion, digital transformation.</w:t>
      </w:r>
    </w:p>
    <w:p w14:paraId="209CDA72" w14:textId="77777777" w:rsidR="00A03B32" w:rsidRPr="00A03B32" w:rsidRDefault="00A03B32" w:rsidP="00A03B32">
      <w:pPr>
        <w:numPr>
          <w:ilvl w:val="0"/>
          <w:numId w:val="5"/>
        </w:numPr>
        <w:spacing w:before="100" w:beforeAutospacing="1" w:after="100" w:afterAutospacing="1" w:line="240" w:lineRule="auto"/>
        <w:rPr>
          <w:rFonts w:ascii="Times New Roman" w:hAnsi="Times New Roman" w:cs="Times New Roman"/>
          <w:kern w:val="0"/>
          <w14:ligatures w14:val="none"/>
        </w:rPr>
      </w:pPr>
      <w:r w:rsidRPr="00A03B32">
        <w:rPr>
          <w:rFonts w:ascii="Times New Roman" w:hAnsi="Times New Roman" w:cs="Times New Roman"/>
          <w:kern w:val="0"/>
          <w14:ligatures w14:val="none"/>
        </w:rPr>
        <w:t>Potential for complacency: niche may be under threat from larger global players or low‐cost imports.</w:t>
      </w:r>
    </w:p>
    <w:p w14:paraId="3C7505D4" w14:textId="77777777" w:rsidR="00A03B32" w:rsidRPr="00A03B32" w:rsidRDefault="00A03B32" w:rsidP="00A03B32">
      <w:pPr>
        <w:spacing w:before="100" w:beforeAutospacing="1" w:after="100" w:afterAutospacing="1" w:line="240" w:lineRule="auto"/>
        <w:rPr>
          <w:rFonts w:ascii="Times New Roman" w:hAnsi="Times New Roman" w:cs="Times New Roman"/>
          <w:kern w:val="0"/>
          <w14:ligatures w14:val="none"/>
        </w:rPr>
      </w:pPr>
    </w:p>
    <w:p w14:paraId="706D7B9E" w14:textId="77777777" w:rsidR="00A03B32" w:rsidRPr="00A03B32" w:rsidRDefault="00A03B32" w:rsidP="00A03B32">
      <w:pPr>
        <w:spacing w:before="100" w:beforeAutospacing="1" w:after="100" w:afterAutospacing="1" w:line="240" w:lineRule="auto"/>
        <w:rPr>
          <w:rFonts w:ascii="Times New Roman" w:hAnsi="Times New Roman" w:cs="Times New Roman"/>
          <w:kern w:val="0"/>
          <w14:ligatures w14:val="none"/>
        </w:rPr>
      </w:pPr>
      <w:r w:rsidRPr="00A03B32">
        <w:rPr>
          <w:rFonts w:ascii="Times New Roman" w:hAnsi="Times New Roman" w:cs="Times New Roman"/>
          <w:kern w:val="0"/>
          <w14:ligatures w14:val="none"/>
        </w:rPr>
        <w:t>Opportunities</w:t>
      </w:r>
    </w:p>
    <w:p w14:paraId="332C41ED" w14:textId="77777777" w:rsidR="00A03B32" w:rsidRPr="00A03B32" w:rsidRDefault="00A03B32" w:rsidP="00A03B32">
      <w:pPr>
        <w:numPr>
          <w:ilvl w:val="0"/>
          <w:numId w:val="6"/>
        </w:numPr>
        <w:spacing w:before="100" w:beforeAutospacing="1" w:after="100" w:afterAutospacing="1" w:line="240" w:lineRule="auto"/>
        <w:rPr>
          <w:rFonts w:ascii="Times New Roman" w:hAnsi="Times New Roman" w:cs="Times New Roman"/>
          <w:kern w:val="0"/>
          <w14:ligatures w14:val="none"/>
        </w:rPr>
      </w:pPr>
      <w:r w:rsidRPr="00A03B32">
        <w:rPr>
          <w:rFonts w:ascii="Times New Roman" w:hAnsi="Times New Roman" w:cs="Times New Roman"/>
          <w:kern w:val="0"/>
          <w14:ligatures w14:val="none"/>
        </w:rPr>
        <w:t>Growth in awareness of water quality, hard water issues (home improvement trend, sustainability, smart home).</w:t>
      </w:r>
    </w:p>
    <w:p w14:paraId="43E9FFBB" w14:textId="77777777" w:rsidR="00A03B32" w:rsidRPr="00A03B32" w:rsidRDefault="00A03B32" w:rsidP="00A03B32">
      <w:pPr>
        <w:numPr>
          <w:ilvl w:val="0"/>
          <w:numId w:val="6"/>
        </w:numPr>
        <w:spacing w:before="100" w:beforeAutospacing="1" w:after="100" w:afterAutospacing="1" w:line="240" w:lineRule="auto"/>
        <w:rPr>
          <w:rFonts w:ascii="Times New Roman" w:hAnsi="Times New Roman" w:cs="Times New Roman"/>
          <w:kern w:val="0"/>
          <w14:ligatures w14:val="none"/>
        </w:rPr>
      </w:pPr>
      <w:r w:rsidRPr="00A03B32">
        <w:rPr>
          <w:rFonts w:ascii="Times New Roman" w:hAnsi="Times New Roman" w:cs="Times New Roman"/>
          <w:kern w:val="0"/>
          <w14:ligatures w14:val="none"/>
        </w:rPr>
        <w:t>Expansion into adjacent markets: drinking-water filters/taps, commercial/SME water-softening (rather than just domestic).</w:t>
      </w:r>
    </w:p>
    <w:p w14:paraId="03049296" w14:textId="77777777" w:rsidR="00A03B32" w:rsidRPr="00A03B32" w:rsidRDefault="00A03B32" w:rsidP="00A03B32">
      <w:pPr>
        <w:numPr>
          <w:ilvl w:val="0"/>
          <w:numId w:val="6"/>
        </w:numPr>
        <w:spacing w:before="100" w:beforeAutospacing="1" w:after="100" w:afterAutospacing="1" w:line="240" w:lineRule="auto"/>
        <w:rPr>
          <w:rFonts w:ascii="Times New Roman" w:hAnsi="Times New Roman" w:cs="Times New Roman"/>
          <w:kern w:val="0"/>
          <w14:ligatures w14:val="none"/>
        </w:rPr>
      </w:pPr>
      <w:r w:rsidRPr="00A03B32">
        <w:rPr>
          <w:rFonts w:ascii="Times New Roman" w:hAnsi="Times New Roman" w:cs="Times New Roman"/>
          <w:kern w:val="0"/>
          <w14:ligatures w14:val="none"/>
        </w:rPr>
        <w:t>Export markets / Europe/UK overseas territories (especially where hard water is a problem) to diversify risk.</w:t>
      </w:r>
    </w:p>
    <w:p w14:paraId="61783C50" w14:textId="77777777" w:rsidR="00A03B32" w:rsidRPr="00A03B32" w:rsidRDefault="00A03B32" w:rsidP="00A03B32">
      <w:pPr>
        <w:numPr>
          <w:ilvl w:val="0"/>
          <w:numId w:val="6"/>
        </w:numPr>
        <w:spacing w:before="100" w:beforeAutospacing="1" w:after="100" w:afterAutospacing="1" w:line="240" w:lineRule="auto"/>
        <w:rPr>
          <w:rFonts w:ascii="Times New Roman" w:hAnsi="Times New Roman" w:cs="Times New Roman"/>
          <w:kern w:val="0"/>
          <w14:ligatures w14:val="none"/>
        </w:rPr>
      </w:pPr>
      <w:r w:rsidRPr="00A03B32">
        <w:rPr>
          <w:rFonts w:ascii="Times New Roman" w:hAnsi="Times New Roman" w:cs="Times New Roman"/>
          <w:kern w:val="0"/>
          <w14:ligatures w14:val="none"/>
        </w:rPr>
        <w:t>Smart/connected systems: IoT sensors for softeners (salt level monitoring, remote diagnostics), subscription model for salt delivery/maintenance.</w:t>
      </w:r>
    </w:p>
    <w:p w14:paraId="5CAEAF44" w14:textId="77777777" w:rsidR="00A03B32" w:rsidRPr="00A03B32" w:rsidRDefault="00A03B32" w:rsidP="00A03B32">
      <w:pPr>
        <w:numPr>
          <w:ilvl w:val="0"/>
          <w:numId w:val="6"/>
        </w:numPr>
        <w:spacing w:before="100" w:beforeAutospacing="1" w:after="100" w:afterAutospacing="1" w:line="240" w:lineRule="auto"/>
        <w:rPr>
          <w:rFonts w:ascii="Times New Roman" w:hAnsi="Times New Roman" w:cs="Times New Roman"/>
          <w:kern w:val="0"/>
          <w14:ligatures w14:val="none"/>
        </w:rPr>
      </w:pPr>
      <w:r w:rsidRPr="00A03B32">
        <w:rPr>
          <w:rFonts w:ascii="Times New Roman" w:hAnsi="Times New Roman" w:cs="Times New Roman"/>
          <w:kern w:val="0"/>
          <w14:ligatures w14:val="none"/>
        </w:rPr>
        <w:t>Sustainability and circular economy: emphasising savings (energy, appliance lifespan) could attract environmentally conscious customers and possible regulation/ incentive benefits.</w:t>
      </w:r>
    </w:p>
    <w:p w14:paraId="3486AB41" w14:textId="1C29E468" w:rsidR="00A03B32" w:rsidRPr="00A03B32" w:rsidRDefault="00A03B32" w:rsidP="00A03B32">
      <w:pPr>
        <w:numPr>
          <w:ilvl w:val="0"/>
          <w:numId w:val="6"/>
        </w:numPr>
        <w:spacing w:before="100" w:beforeAutospacing="1" w:after="100" w:afterAutospacing="1" w:line="240" w:lineRule="auto"/>
        <w:rPr>
          <w:rFonts w:ascii="Times New Roman" w:hAnsi="Times New Roman" w:cs="Times New Roman"/>
          <w:kern w:val="0"/>
          <w14:ligatures w14:val="none"/>
        </w:rPr>
      </w:pPr>
      <w:r w:rsidRPr="00A03B32">
        <w:rPr>
          <w:rFonts w:ascii="Times New Roman" w:hAnsi="Times New Roman" w:cs="Times New Roman"/>
          <w:kern w:val="0"/>
          <w14:ligatures w14:val="none"/>
        </w:rPr>
        <w:t>Partnering with property developers/</w:t>
      </w:r>
      <w:r w:rsidR="001D35BB" w:rsidRPr="00A03B32">
        <w:rPr>
          <w:rFonts w:ascii="Times New Roman" w:hAnsi="Times New Roman" w:cs="Times New Roman"/>
          <w:kern w:val="0"/>
          <w14:ligatures w14:val="none"/>
        </w:rPr>
        <w:t>house-builders</w:t>
      </w:r>
      <w:r w:rsidRPr="00A03B32">
        <w:rPr>
          <w:rFonts w:ascii="Times New Roman" w:hAnsi="Times New Roman" w:cs="Times New Roman"/>
          <w:kern w:val="0"/>
          <w14:ligatures w14:val="none"/>
        </w:rPr>
        <w:t>: integrate softening at point of build.</w:t>
      </w:r>
    </w:p>
    <w:p w14:paraId="2D64B781" w14:textId="77777777" w:rsidR="00A03B32" w:rsidRPr="00A03B32" w:rsidRDefault="00A03B32" w:rsidP="00A03B32">
      <w:pPr>
        <w:spacing w:before="100" w:beforeAutospacing="1" w:after="100" w:afterAutospacing="1" w:line="240" w:lineRule="auto"/>
        <w:rPr>
          <w:rFonts w:ascii="Times New Roman" w:hAnsi="Times New Roman" w:cs="Times New Roman"/>
          <w:kern w:val="0"/>
          <w14:ligatures w14:val="none"/>
        </w:rPr>
      </w:pPr>
    </w:p>
    <w:p w14:paraId="0BE09001" w14:textId="77777777" w:rsidR="00A03B32" w:rsidRPr="00A03B32" w:rsidRDefault="00A03B32" w:rsidP="00A03B32">
      <w:pPr>
        <w:spacing w:before="100" w:beforeAutospacing="1" w:after="100" w:afterAutospacing="1" w:line="240" w:lineRule="auto"/>
        <w:rPr>
          <w:rFonts w:ascii="Times New Roman" w:hAnsi="Times New Roman" w:cs="Times New Roman"/>
          <w:kern w:val="0"/>
          <w14:ligatures w14:val="none"/>
        </w:rPr>
      </w:pPr>
      <w:r w:rsidRPr="00A03B32">
        <w:rPr>
          <w:rFonts w:ascii="Times New Roman" w:hAnsi="Times New Roman" w:cs="Times New Roman"/>
          <w:kern w:val="0"/>
          <w14:ligatures w14:val="none"/>
        </w:rPr>
        <w:t>Threats</w:t>
      </w:r>
    </w:p>
    <w:p w14:paraId="41013C6C" w14:textId="77777777" w:rsidR="00A03B32" w:rsidRPr="00A03B32" w:rsidRDefault="00A03B32" w:rsidP="00A03B32">
      <w:pPr>
        <w:numPr>
          <w:ilvl w:val="0"/>
          <w:numId w:val="7"/>
        </w:numPr>
        <w:spacing w:before="100" w:beforeAutospacing="1" w:after="100" w:afterAutospacing="1" w:line="240" w:lineRule="auto"/>
        <w:rPr>
          <w:rFonts w:ascii="Times New Roman" w:hAnsi="Times New Roman" w:cs="Times New Roman"/>
          <w:kern w:val="0"/>
          <w14:ligatures w14:val="none"/>
        </w:rPr>
      </w:pPr>
      <w:r w:rsidRPr="00A03B32">
        <w:rPr>
          <w:rFonts w:ascii="Times New Roman" w:hAnsi="Times New Roman" w:cs="Times New Roman"/>
          <w:kern w:val="0"/>
          <w14:ligatures w14:val="none"/>
        </w:rPr>
        <w:t>Competitive pressure from global lower‐cost manufacturers/suppliers of water softeners and filters.</w:t>
      </w:r>
    </w:p>
    <w:p w14:paraId="6777CEB4" w14:textId="77777777" w:rsidR="00A03B32" w:rsidRPr="00A03B32" w:rsidRDefault="00A03B32" w:rsidP="00A03B32">
      <w:pPr>
        <w:numPr>
          <w:ilvl w:val="0"/>
          <w:numId w:val="7"/>
        </w:numPr>
        <w:spacing w:before="100" w:beforeAutospacing="1" w:after="100" w:afterAutospacing="1" w:line="240" w:lineRule="auto"/>
        <w:rPr>
          <w:rFonts w:ascii="Times New Roman" w:hAnsi="Times New Roman" w:cs="Times New Roman"/>
          <w:kern w:val="0"/>
          <w14:ligatures w14:val="none"/>
        </w:rPr>
      </w:pPr>
      <w:r w:rsidRPr="00A03B32">
        <w:rPr>
          <w:rFonts w:ascii="Times New Roman" w:hAnsi="Times New Roman" w:cs="Times New Roman"/>
          <w:kern w:val="0"/>
          <w14:ligatures w14:val="none"/>
        </w:rPr>
        <w:t>Regulatory &amp; environmental regulations regarding water treatment/disposal, salt discharge, manufacturing emissions.</w:t>
      </w:r>
    </w:p>
    <w:p w14:paraId="7A41B690" w14:textId="77777777" w:rsidR="00A03B32" w:rsidRPr="00A03B32" w:rsidRDefault="00A03B32" w:rsidP="00A03B32">
      <w:pPr>
        <w:numPr>
          <w:ilvl w:val="0"/>
          <w:numId w:val="7"/>
        </w:numPr>
        <w:spacing w:before="100" w:beforeAutospacing="1" w:after="100" w:afterAutospacing="1" w:line="240" w:lineRule="auto"/>
        <w:rPr>
          <w:rFonts w:ascii="Times New Roman" w:hAnsi="Times New Roman" w:cs="Times New Roman"/>
          <w:kern w:val="0"/>
          <w14:ligatures w14:val="none"/>
        </w:rPr>
      </w:pPr>
      <w:r w:rsidRPr="00A03B32">
        <w:rPr>
          <w:rFonts w:ascii="Times New Roman" w:hAnsi="Times New Roman" w:cs="Times New Roman"/>
          <w:kern w:val="0"/>
          <w14:ligatures w14:val="none"/>
        </w:rPr>
        <w:t>Raw material, logistics, energy cost volatility (affects manufacturing SMEs disproportionately).</w:t>
      </w:r>
    </w:p>
    <w:p w14:paraId="4605B716" w14:textId="77777777" w:rsidR="00A03B32" w:rsidRPr="00A03B32" w:rsidRDefault="00A03B32" w:rsidP="00A03B32">
      <w:pPr>
        <w:numPr>
          <w:ilvl w:val="0"/>
          <w:numId w:val="7"/>
        </w:numPr>
        <w:spacing w:before="100" w:beforeAutospacing="1" w:after="100" w:afterAutospacing="1" w:line="240" w:lineRule="auto"/>
        <w:rPr>
          <w:rFonts w:ascii="Times New Roman" w:hAnsi="Times New Roman" w:cs="Times New Roman"/>
          <w:kern w:val="0"/>
          <w14:ligatures w14:val="none"/>
        </w:rPr>
      </w:pPr>
      <w:r w:rsidRPr="00A03B32">
        <w:rPr>
          <w:rFonts w:ascii="Times New Roman" w:hAnsi="Times New Roman" w:cs="Times New Roman"/>
          <w:kern w:val="0"/>
          <w14:ligatures w14:val="none"/>
        </w:rPr>
        <w:t>Economic/environmental headwinds: slower consumer spending, supply‐chain disruption.</w:t>
      </w:r>
    </w:p>
    <w:p w14:paraId="644D9BBC" w14:textId="77777777" w:rsidR="00A03B32" w:rsidRPr="00A03B32" w:rsidRDefault="00A03B32" w:rsidP="00A03B32">
      <w:pPr>
        <w:numPr>
          <w:ilvl w:val="0"/>
          <w:numId w:val="7"/>
        </w:numPr>
        <w:spacing w:before="100" w:beforeAutospacing="1" w:after="100" w:afterAutospacing="1" w:line="240" w:lineRule="auto"/>
        <w:rPr>
          <w:rFonts w:ascii="Times New Roman" w:hAnsi="Times New Roman" w:cs="Times New Roman"/>
          <w:kern w:val="0"/>
          <w14:ligatures w14:val="none"/>
        </w:rPr>
      </w:pPr>
      <w:r w:rsidRPr="00A03B32">
        <w:rPr>
          <w:rFonts w:ascii="Times New Roman" w:hAnsi="Times New Roman" w:cs="Times New Roman"/>
          <w:kern w:val="0"/>
          <w14:ligatures w14:val="none"/>
        </w:rPr>
        <w:t>Digital disruption: if product becomes commoditised and service becomes key, smaller businesses may lag.</w:t>
      </w:r>
    </w:p>
    <w:p w14:paraId="105C65D9" w14:textId="77777777" w:rsidR="00A03B32" w:rsidRPr="00A03B32" w:rsidRDefault="00A03B32" w:rsidP="00A03B32">
      <w:pPr>
        <w:spacing w:before="100" w:beforeAutospacing="1" w:after="100" w:afterAutospacing="1" w:line="240" w:lineRule="auto"/>
        <w:rPr>
          <w:rFonts w:ascii="Times New Roman" w:hAnsi="Times New Roman" w:cs="Times New Roman"/>
          <w:kern w:val="0"/>
          <w14:ligatures w14:val="none"/>
        </w:rPr>
      </w:pPr>
    </w:p>
    <w:p w14:paraId="43BBF48C" w14:textId="77777777" w:rsidR="00A03B32" w:rsidRPr="00A03B32" w:rsidRDefault="00A03B32" w:rsidP="00A03B32">
      <w:pPr>
        <w:spacing w:before="100" w:beforeAutospacing="1" w:after="100" w:afterAutospacing="1" w:line="240" w:lineRule="auto"/>
        <w:rPr>
          <w:rFonts w:ascii="Times New Roman" w:hAnsi="Times New Roman" w:cs="Times New Roman"/>
          <w:kern w:val="0"/>
          <w14:ligatures w14:val="none"/>
        </w:rPr>
      </w:pPr>
      <w:r w:rsidRPr="00A03B32">
        <w:rPr>
          <w:rFonts w:ascii="Times New Roman" w:hAnsi="Times New Roman" w:cs="Times New Roman"/>
          <w:kern w:val="0"/>
          <w14:ligatures w14:val="none"/>
        </w:rPr>
        <w:t>Value Chain Considerations</w:t>
      </w:r>
    </w:p>
    <w:p w14:paraId="1CA179FA" w14:textId="77777777" w:rsidR="00A03B32" w:rsidRPr="00A03B32" w:rsidRDefault="00A03B32" w:rsidP="00A03B32">
      <w:pPr>
        <w:numPr>
          <w:ilvl w:val="0"/>
          <w:numId w:val="8"/>
        </w:numPr>
        <w:spacing w:before="100" w:beforeAutospacing="1" w:after="100" w:afterAutospacing="1" w:line="240" w:lineRule="auto"/>
        <w:rPr>
          <w:rFonts w:ascii="Times New Roman" w:hAnsi="Times New Roman" w:cs="Times New Roman"/>
          <w:kern w:val="0"/>
          <w14:ligatures w14:val="none"/>
        </w:rPr>
      </w:pPr>
      <w:r w:rsidRPr="00A03B32">
        <w:rPr>
          <w:rFonts w:ascii="Times New Roman" w:hAnsi="Times New Roman" w:cs="Times New Roman"/>
          <w:kern w:val="0"/>
          <w14:ligatures w14:val="none"/>
        </w:rPr>
        <w:t>Inbound logistics: sourcing of salt, components, raw materials — cost control and supplier reliability matter.</w:t>
      </w:r>
    </w:p>
    <w:p w14:paraId="79D11A7F" w14:textId="77777777" w:rsidR="00A03B32" w:rsidRPr="00A03B32" w:rsidRDefault="00A03B32" w:rsidP="00A03B32">
      <w:pPr>
        <w:numPr>
          <w:ilvl w:val="0"/>
          <w:numId w:val="8"/>
        </w:numPr>
        <w:spacing w:before="100" w:beforeAutospacing="1" w:after="100" w:afterAutospacing="1" w:line="240" w:lineRule="auto"/>
        <w:rPr>
          <w:rFonts w:ascii="Times New Roman" w:hAnsi="Times New Roman" w:cs="Times New Roman"/>
          <w:kern w:val="0"/>
          <w14:ligatures w14:val="none"/>
        </w:rPr>
      </w:pPr>
      <w:r w:rsidRPr="00A03B32">
        <w:rPr>
          <w:rFonts w:ascii="Times New Roman" w:hAnsi="Times New Roman" w:cs="Times New Roman"/>
          <w:kern w:val="0"/>
          <w14:ligatures w14:val="none"/>
        </w:rPr>
        <w:t>Operations: manufacturing in UK is strength but cost must be managed; lean manufacturing and automation could enhance.</w:t>
      </w:r>
    </w:p>
    <w:p w14:paraId="65F2808E" w14:textId="77777777" w:rsidR="00A03B32" w:rsidRPr="00A03B32" w:rsidRDefault="00A03B32" w:rsidP="00A03B32">
      <w:pPr>
        <w:numPr>
          <w:ilvl w:val="0"/>
          <w:numId w:val="8"/>
        </w:numPr>
        <w:spacing w:before="100" w:beforeAutospacing="1" w:after="100" w:afterAutospacing="1" w:line="240" w:lineRule="auto"/>
        <w:rPr>
          <w:rFonts w:ascii="Times New Roman" w:hAnsi="Times New Roman" w:cs="Times New Roman"/>
          <w:kern w:val="0"/>
          <w14:ligatures w14:val="none"/>
        </w:rPr>
      </w:pPr>
      <w:r w:rsidRPr="00A03B32">
        <w:rPr>
          <w:rFonts w:ascii="Times New Roman" w:hAnsi="Times New Roman" w:cs="Times New Roman"/>
          <w:kern w:val="0"/>
          <w14:ligatures w14:val="none"/>
        </w:rPr>
        <w:t>Outbound logistics: distribution to domestic customers (direct + installers) – ability to deliver and install efficiently is competitive.</w:t>
      </w:r>
    </w:p>
    <w:p w14:paraId="233AC28C" w14:textId="77777777" w:rsidR="00A03B32" w:rsidRPr="00A03B32" w:rsidRDefault="00A03B32" w:rsidP="00A03B32">
      <w:pPr>
        <w:numPr>
          <w:ilvl w:val="0"/>
          <w:numId w:val="8"/>
        </w:numPr>
        <w:spacing w:before="100" w:beforeAutospacing="1" w:after="100" w:afterAutospacing="1" w:line="240" w:lineRule="auto"/>
        <w:rPr>
          <w:rFonts w:ascii="Times New Roman" w:hAnsi="Times New Roman" w:cs="Times New Roman"/>
          <w:kern w:val="0"/>
          <w14:ligatures w14:val="none"/>
        </w:rPr>
      </w:pPr>
      <w:r w:rsidRPr="00A03B32">
        <w:rPr>
          <w:rFonts w:ascii="Times New Roman" w:hAnsi="Times New Roman" w:cs="Times New Roman"/>
          <w:kern w:val="0"/>
          <w14:ligatures w14:val="none"/>
        </w:rPr>
        <w:t>Marketing &amp; Sales: emphasise premium, quality, British‐manufactured, but must invest in digital marketing (e-commerce, smart home positioning).</w:t>
      </w:r>
    </w:p>
    <w:p w14:paraId="20462B1C" w14:textId="77777777" w:rsidR="00A03B32" w:rsidRPr="00A03B32" w:rsidRDefault="00A03B32" w:rsidP="00A03B32">
      <w:pPr>
        <w:numPr>
          <w:ilvl w:val="0"/>
          <w:numId w:val="8"/>
        </w:numPr>
        <w:spacing w:before="100" w:beforeAutospacing="1" w:after="100" w:afterAutospacing="1" w:line="240" w:lineRule="auto"/>
        <w:rPr>
          <w:rFonts w:ascii="Times New Roman" w:hAnsi="Times New Roman" w:cs="Times New Roman"/>
          <w:kern w:val="0"/>
          <w14:ligatures w14:val="none"/>
        </w:rPr>
      </w:pPr>
      <w:r w:rsidRPr="00A03B32">
        <w:rPr>
          <w:rFonts w:ascii="Times New Roman" w:hAnsi="Times New Roman" w:cs="Times New Roman"/>
          <w:kern w:val="0"/>
          <w14:ligatures w14:val="none"/>
        </w:rPr>
        <w:lastRenderedPageBreak/>
        <w:t>Service: installation, maintenance, salt delivery, warranty support — this is an important differentiator and recurring revenue area.</w:t>
      </w:r>
    </w:p>
    <w:p w14:paraId="3EF09821" w14:textId="77777777" w:rsidR="00A03B32" w:rsidRPr="00A03B32" w:rsidRDefault="00A03B32" w:rsidP="00A03B32">
      <w:pPr>
        <w:numPr>
          <w:ilvl w:val="0"/>
          <w:numId w:val="8"/>
        </w:numPr>
        <w:spacing w:before="100" w:beforeAutospacing="1" w:after="100" w:afterAutospacing="1" w:line="240" w:lineRule="auto"/>
        <w:rPr>
          <w:rFonts w:ascii="Times New Roman" w:hAnsi="Times New Roman" w:cs="Times New Roman"/>
          <w:kern w:val="0"/>
          <w14:ligatures w14:val="none"/>
        </w:rPr>
      </w:pPr>
      <w:r w:rsidRPr="00A03B32">
        <w:rPr>
          <w:rFonts w:ascii="Times New Roman" w:hAnsi="Times New Roman" w:cs="Times New Roman"/>
          <w:kern w:val="0"/>
          <w14:ligatures w14:val="none"/>
        </w:rPr>
        <w:t>Support Activities: R&amp;D, HR/training (ensuring service/installation quality), infrastructure (ERP/CRM for SME scale).</w:t>
      </w:r>
    </w:p>
    <w:p w14:paraId="2F09045A" w14:textId="77777777" w:rsidR="00A03B32" w:rsidRPr="00A03B32" w:rsidRDefault="00A03B32" w:rsidP="00A03B32">
      <w:pPr>
        <w:spacing w:before="100" w:beforeAutospacing="1" w:after="100" w:afterAutospacing="1" w:line="240" w:lineRule="auto"/>
        <w:rPr>
          <w:rFonts w:ascii="Times New Roman" w:hAnsi="Times New Roman" w:cs="Times New Roman"/>
          <w:kern w:val="0"/>
          <w14:ligatures w14:val="none"/>
        </w:rPr>
      </w:pPr>
    </w:p>
    <w:p w14:paraId="07F8CCC9" w14:textId="77777777" w:rsidR="00A03B32" w:rsidRPr="00A03B32" w:rsidRDefault="00A03B32" w:rsidP="00A03B32">
      <w:pPr>
        <w:spacing w:before="100" w:beforeAutospacing="1" w:after="100" w:afterAutospacing="1" w:line="240" w:lineRule="auto"/>
        <w:rPr>
          <w:rFonts w:ascii="Times New Roman" w:hAnsi="Times New Roman" w:cs="Times New Roman"/>
          <w:kern w:val="0"/>
          <w14:ligatures w14:val="none"/>
        </w:rPr>
      </w:pPr>
      <w:r w:rsidRPr="00A03B32">
        <w:rPr>
          <w:rFonts w:ascii="Times New Roman" w:hAnsi="Times New Roman" w:cs="Times New Roman"/>
          <w:kern w:val="0"/>
          <w14:ligatures w14:val="none"/>
        </w:rPr>
        <w:t>Overall, HWS is relatively well-positioned internally, but needs to ensure its cost base, digital capabilities and service model are kept up to date to maintain advantage.</w:t>
      </w:r>
    </w:p>
    <w:p w14:paraId="6ED4F78F" w14:textId="77777777" w:rsidR="00A03B32" w:rsidRPr="00A03B32" w:rsidRDefault="00A03B32" w:rsidP="00A03B32">
      <w:pPr>
        <w:spacing w:before="100" w:beforeAutospacing="1" w:after="100" w:afterAutospacing="1" w:line="240" w:lineRule="auto"/>
        <w:rPr>
          <w:rFonts w:ascii="Times New Roman" w:hAnsi="Times New Roman" w:cs="Times New Roman"/>
          <w:kern w:val="0"/>
          <w14:ligatures w14:val="none"/>
        </w:rPr>
      </w:pPr>
    </w:p>
    <w:p w14:paraId="7B2A2028" w14:textId="77777777" w:rsidR="00A03B32" w:rsidRPr="00A03B32" w:rsidRDefault="00A03B32" w:rsidP="00A03B32">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A03B32">
        <w:rPr>
          <w:rFonts w:ascii="Times New Roman" w:eastAsia="Times New Roman" w:hAnsi="Times New Roman" w:cs="Times New Roman"/>
          <w:b/>
          <w:bCs/>
          <w:kern w:val="0"/>
          <w14:ligatures w14:val="none"/>
        </w:rPr>
        <w:t>External Environment</w:t>
      </w:r>
    </w:p>
    <w:p w14:paraId="1A209E70" w14:textId="77777777" w:rsidR="00A03B32" w:rsidRPr="00A03B32" w:rsidRDefault="00A03B32" w:rsidP="00A03B32">
      <w:pPr>
        <w:spacing w:before="100" w:beforeAutospacing="1" w:after="100" w:afterAutospacing="1" w:line="240" w:lineRule="auto"/>
        <w:rPr>
          <w:rFonts w:ascii="Times New Roman" w:hAnsi="Times New Roman" w:cs="Times New Roman"/>
          <w:kern w:val="0"/>
          <w14:ligatures w14:val="none"/>
        </w:rPr>
      </w:pPr>
      <w:r w:rsidRPr="00A03B32">
        <w:rPr>
          <w:rFonts w:ascii="Times New Roman" w:hAnsi="Times New Roman" w:cs="Times New Roman"/>
          <w:kern w:val="0"/>
          <w14:ligatures w14:val="none"/>
        </w:rPr>
        <w:t>PESTEL Analysis</w:t>
      </w:r>
    </w:p>
    <w:p w14:paraId="706AE48F" w14:textId="77777777" w:rsidR="00A03B32" w:rsidRPr="00A03B32" w:rsidRDefault="00A03B32" w:rsidP="00A03B32">
      <w:pPr>
        <w:numPr>
          <w:ilvl w:val="0"/>
          <w:numId w:val="9"/>
        </w:numPr>
        <w:spacing w:before="100" w:beforeAutospacing="1" w:after="100" w:afterAutospacing="1" w:line="240" w:lineRule="auto"/>
        <w:rPr>
          <w:rFonts w:ascii="Times New Roman" w:hAnsi="Times New Roman" w:cs="Times New Roman"/>
          <w:kern w:val="0"/>
          <w14:ligatures w14:val="none"/>
        </w:rPr>
      </w:pPr>
      <w:r w:rsidRPr="00A03B32">
        <w:rPr>
          <w:rFonts w:ascii="Times New Roman" w:hAnsi="Times New Roman" w:cs="Times New Roman"/>
          <w:kern w:val="0"/>
          <w14:ligatures w14:val="none"/>
        </w:rPr>
        <w:t>Political: UK manufacturing is subject to energy policy (costs, carbon taxes), trade policy (customs/exports), regulation of water‐treatment equipment (standards, WRAS approvals). Also policy promoting UK domestic manufacturing might be favourable.</w:t>
      </w:r>
    </w:p>
    <w:p w14:paraId="4FCF32CA" w14:textId="77777777" w:rsidR="00A03B32" w:rsidRPr="00A03B32" w:rsidRDefault="00A03B32" w:rsidP="00A03B32">
      <w:pPr>
        <w:numPr>
          <w:ilvl w:val="0"/>
          <w:numId w:val="9"/>
        </w:numPr>
        <w:spacing w:before="100" w:beforeAutospacing="1" w:after="100" w:afterAutospacing="1" w:line="240" w:lineRule="auto"/>
        <w:rPr>
          <w:rFonts w:ascii="Times New Roman" w:hAnsi="Times New Roman" w:cs="Times New Roman"/>
          <w:kern w:val="0"/>
          <w14:ligatures w14:val="none"/>
        </w:rPr>
      </w:pPr>
      <w:r w:rsidRPr="00A03B32">
        <w:rPr>
          <w:rFonts w:ascii="Times New Roman" w:hAnsi="Times New Roman" w:cs="Times New Roman"/>
          <w:kern w:val="0"/>
          <w14:ligatures w14:val="none"/>
        </w:rPr>
        <w:t>Economic: Consumer spending on home improvement can be cyclical; cost pressures (energy, raw materials) can squeeze margins; weak pound might raise input costs but help exports; inflation and interest rates affect discretionary spending.</w:t>
      </w:r>
    </w:p>
    <w:p w14:paraId="5ADC5E5A" w14:textId="77777777" w:rsidR="00A03B32" w:rsidRPr="00A03B32" w:rsidRDefault="00A03B32" w:rsidP="00A03B32">
      <w:pPr>
        <w:numPr>
          <w:ilvl w:val="0"/>
          <w:numId w:val="9"/>
        </w:numPr>
        <w:spacing w:before="100" w:beforeAutospacing="1" w:after="100" w:afterAutospacing="1" w:line="240" w:lineRule="auto"/>
        <w:rPr>
          <w:rFonts w:ascii="Times New Roman" w:hAnsi="Times New Roman" w:cs="Times New Roman"/>
          <w:kern w:val="0"/>
          <w14:ligatures w14:val="none"/>
        </w:rPr>
      </w:pPr>
      <w:r w:rsidRPr="00A03B32">
        <w:rPr>
          <w:rFonts w:ascii="Times New Roman" w:hAnsi="Times New Roman" w:cs="Times New Roman"/>
          <w:kern w:val="0"/>
          <w14:ligatures w14:val="none"/>
        </w:rPr>
        <w:t>Social: Growing awareness of home quality, health, water quality, “clean living” trends; demographic shifts (aging population, homeowners investing in quality) supportive. On the other hand, price sensitivity remains.</w:t>
      </w:r>
    </w:p>
    <w:p w14:paraId="531C7CE8" w14:textId="77777777" w:rsidR="00A03B32" w:rsidRPr="00A03B32" w:rsidRDefault="00A03B32" w:rsidP="00A03B32">
      <w:pPr>
        <w:numPr>
          <w:ilvl w:val="0"/>
          <w:numId w:val="9"/>
        </w:numPr>
        <w:spacing w:before="100" w:beforeAutospacing="1" w:after="100" w:afterAutospacing="1" w:line="240" w:lineRule="auto"/>
        <w:rPr>
          <w:rFonts w:ascii="Times New Roman" w:hAnsi="Times New Roman" w:cs="Times New Roman"/>
          <w:kern w:val="0"/>
          <w14:ligatures w14:val="none"/>
        </w:rPr>
      </w:pPr>
      <w:r w:rsidRPr="00A03B32">
        <w:rPr>
          <w:rFonts w:ascii="Times New Roman" w:hAnsi="Times New Roman" w:cs="Times New Roman"/>
          <w:kern w:val="0"/>
          <w14:ligatures w14:val="none"/>
        </w:rPr>
        <w:t>Technological: IoT/Smart home integration, remote monitoring, digital marketing/social media, advanced manufacturing automation — these are key. HWS must keep pace.</w:t>
      </w:r>
    </w:p>
    <w:p w14:paraId="06F0C4CC" w14:textId="77777777" w:rsidR="00A03B32" w:rsidRPr="00A03B32" w:rsidRDefault="00A03B32" w:rsidP="00A03B32">
      <w:pPr>
        <w:numPr>
          <w:ilvl w:val="0"/>
          <w:numId w:val="9"/>
        </w:numPr>
        <w:spacing w:before="100" w:beforeAutospacing="1" w:after="100" w:afterAutospacing="1" w:line="240" w:lineRule="auto"/>
        <w:rPr>
          <w:rFonts w:ascii="Times New Roman" w:hAnsi="Times New Roman" w:cs="Times New Roman"/>
          <w:kern w:val="0"/>
          <w14:ligatures w14:val="none"/>
        </w:rPr>
      </w:pPr>
      <w:r w:rsidRPr="00A03B32">
        <w:rPr>
          <w:rFonts w:ascii="Times New Roman" w:hAnsi="Times New Roman" w:cs="Times New Roman"/>
          <w:kern w:val="0"/>
          <w14:ligatures w14:val="none"/>
        </w:rPr>
        <w:t>Environmental: Sustainability is increasingly important — water conservation, salt use/discharge, manufacturing carbon footprint, packaging. The company’s “Made in Britain” and R&amp;D credentials help but environmental compliance and circular economy will be critical.</w:t>
      </w:r>
    </w:p>
    <w:p w14:paraId="5DBA8AE4" w14:textId="77777777" w:rsidR="00A03B32" w:rsidRPr="00A03B32" w:rsidRDefault="00A03B32" w:rsidP="00A03B32">
      <w:pPr>
        <w:numPr>
          <w:ilvl w:val="0"/>
          <w:numId w:val="9"/>
        </w:numPr>
        <w:spacing w:before="100" w:beforeAutospacing="1" w:after="100" w:afterAutospacing="1" w:line="240" w:lineRule="auto"/>
        <w:rPr>
          <w:rFonts w:ascii="Times New Roman" w:hAnsi="Times New Roman" w:cs="Times New Roman"/>
          <w:kern w:val="0"/>
          <w14:ligatures w14:val="none"/>
        </w:rPr>
      </w:pPr>
      <w:r w:rsidRPr="00A03B32">
        <w:rPr>
          <w:rFonts w:ascii="Times New Roman" w:hAnsi="Times New Roman" w:cs="Times New Roman"/>
          <w:kern w:val="0"/>
          <w14:ligatures w14:val="none"/>
        </w:rPr>
        <w:t>Legal: Compliance with UK/EU product regulations, health &amp; safety, supply chain regulations, consumer protection. Also potential changes post-Brexit affecting trade and supply.</w:t>
      </w:r>
    </w:p>
    <w:p w14:paraId="586F434A" w14:textId="77777777" w:rsidR="00A03B32" w:rsidRPr="00A03B32" w:rsidRDefault="00A03B32" w:rsidP="00A03B32">
      <w:pPr>
        <w:spacing w:before="100" w:beforeAutospacing="1" w:after="100" w:afterAutospacing="1" w:line="240" w:lineRule="auto"/>
        <w:rPr>
          <w:rFonts w:ascii="Times New Roman" w:hAnsi="Times New Roman" w:cs="Times New Roman"/>
          <w:kern w:val="0"/>
          <w14:ligatures w14:val="none"/>
        </w:rPr>
      </w:pPr>
    </w:p>
    <w:p w14:paraId="3F754E64" w14:textId="77777777" w:rsidR="00A03B32" w:rsidRPr="00A03B32" w:rsidRDefault="00A03B32" w:rsidP="00A03B32">
      <w:pPr>
        <w:spacing w:before="100" w:beforeAutospacing="1" w:after="100" w:afterAutospacing="1" w:line="240" w:lineRule="auto"/>
        <w:rPr>
          <w:rFonts w:ascii="Times New Roman" w:hAnsi="Times New Roman" w:cs="Times New Roman"/>
          <w:kern w:val="0"/>
          <w14:ligatures w14:val="none"/>
        </w:rPr>
      </w:pPr>
      <w:r w:rsidRPr="00A03B32">
        <w:rPr>
          <w:rFonts w:ascii="Times New Roman" w:hAnsi="Times New Roman" w:cs="Times New Roman"/>
          <w:kern w:val="0"/>
          <w14:ligatures w14:val="none"/>
        </w:rPr>
        <w:t>Porter’s Five Forces</w:t>
      </w:r>
    </w:p>
    <w:p w14:paraId="124D2A5F" w14:textId="77777777" w:rsidR="00A03B32" w:rsidRPr="00A03B32" w:rsidRDefault="00A03B32" w:rsidP="00A03B32">
      <w:pPr>
        <w:numPr>
          <w:ilvl w:val="0"/>
          <w:numId w:val="10"/>
        </w:numPr>
        <w:spacing w:before="100" w:beforeAutospacing="1" w:after="100" w:afterAutospacing="1" w:line="240" w:lineRule="auto"/>
        <w:rPr>
          <w:rFonts w:ascii="Times New Roman" w:hAnsi="Times New Roman" w:cs="Times New Roman"/>
          <w:kern w:val="0"/>
          <w14:ligatures w14:val="none"/>
        </w:rPr>
      </w:pPr>
      <w:r w:rsidRPr="00A03B32">
        <w:rPr>
          <w:rFonts w:ascii="Times New Roman" w:hAnsi="Times New Roman" w:cs="Times New Roman"/>
          <w:kern w:val="0"/>
          <w14:ligatures w14:val="none"/>
        </w:rPr>
        <w:t>Threat of new entrants: Moderate. Manufacturing water softeners requires technical capability and compliance with standards, but overseas manufacturers may enter with lower cost. For UK market, brand equity helps HWS.</w:t>
      </w:r>
    </w:p>
    <w:p w14:paraId="355F4266" w14:textId="4A49F731" w:rsidR="00A03B32" w:rsidRPr="00A03B32" w:rsidRDefault="00A03B32" w:rsidP="00A03B32">
      <w:pPr>
        <w:numPr>
          <w:ilvl w:val="0"/>
          <w:numId w:val="10"/>
        </w:numPr>
        <w:spacing w:before="100" w:beforeAutospacing="1" w:after="100" w:afterAutospacing="1" w:line="240" w:lineRule="auto"/>
        <w:rPr>
          <w:rFonts w:ascii="Times New Roman" w:hAnsi="Times New Roman" w:cs="Times New Roman"/>
          <w:kern w:val="0"/>
          <w14:ligatures w14:val="none"/>
        </w:rPr>
      </w:pPr>
      <w:r w:rsidRPr="00A03B32">
        <w:rPr>
          <w:rFonts w:ascii="Times New Roman" w:hAnsi="Times New Roman" w:cs="Times New Roman"/>
          <w:kern w:val="0"/>
          <w14:ligatures w14:val="none"/>
        </w:rPr>
        <w:t xml:space="preserve">Bargaining power of suppliers: Moderate to high for certain key components/raw materials (salt, </w:t>
      </w:r>
      <w:r w:rsidR="00007148" w:rsidRPr="00A03B32">
        <w:rPr>
          <w:rFonts w:ascii="Times New Roman" w:hAnsi="Times New Roman" w:cs="Times New Roman"/>
          <w:kern w:val="0"/>
          <w14:ligatures w14:val="none"/>
        </w:rPr>
        <w:t>specialised</w:t>
      </w:r>
      <w:r w:rsidRPr="00A03B32">
        <w:rPr>
          <w:rFonts w:ascii="Times New Roman" w:hAnsi="Times New Roman" w:cs="Times New Roman"/>
          <w:kern w:val="0"/>
          <w14:ligatures w14:val="none"/>
        </w:rPr>
        <w:t xml:space="preserve"> parts) especially if supplier base is limited. UK manufacturing increases dependence on reliable supply chain.</w:t>
      </w:r>
    </w:p>
    <w:p w14:paraId="22830C43" w14:textId="77777777" w:rsidR="00A03B32" w:rsidRPr="00A03B32" w:rsidRDefault="00A03B32" w:rsidP="00A03B32">
      <w:pPr>
        <w:numPr>
          <w:ilvl w:val="0"/>
          <w:numId w:val="10"/>
        </w:numPr>
        <w:spacing w:before="100" w:beforeAutospacing="1" w:after="100" w:afterAutospacing="1" w:line="240" w:lineRule="auto"/>
        <w:rPr>
          <w:rFonts w:ascii="Times New Roman" w:hAnsi="Times New Roman" w:cs="Times New Roman"/>
          <w:kern w:val="0"/>
          <w14:ligatures w14:val="none"/>
        </w:rPr>
      </w:pPr>
      <w:r w:rsidRPr="00A03B32">
        <w:rPr>
          <w:rFonts w:ascii="Times New Roman" w:hAnsi="Times New Roman" w:cs="Times New Roman"/>
          <w:kern w:val="0"/>
          <w14:ligatures w14:val="none"/>
        </w:rPr>
        <w:t>Bargaining power of buyers: High in consumer/domestic market; many softener/treatment options, price sensitivity, online comparison. For larger scale deals (builders, property developers) HWS may have stronger position.</w:t>
      </w:r>
    </w:p>
    <w:p w14:paraId="187A2B94" w14:textId="77777777" w:rsidR="00A03B32" w:rsidRPr="00A03B32" w:rsidRDefault="00A03B32" w:rsidP="00A03B32">
      <w:pPr>
        <w:numPr>
          <w:ilvl w:val="0"/>
          <w:numId w:val="10"/>
        </w:numPr>
        <w:spacing w:before="100" w:beforeAutospacing="1" w:after="100" w:afterAutospacing="1" w:line="240" w:lineRule="auto"/>
        <w:rPr>
          <w:rFonts w:ascii="Times New Roman" w:hAnsi="Times New Roman" w:cs="Times New Roman"/>
          <w:kern w:val="0"/>
          <w14:ligatures w14:val="none"/>
        </w:rPr>
      </w:pPr>
      <w:r w:rsidRPr="00A03B32">
        <w:rPr>
          <w:rFonts w:ascii="Times New Roman" w:hAnsi="Times New Roman" w:cs="Times New Roman"/>
          <w:kern w:val="0"/>
          <w14:ligatures w14:val="none"/>
        </w:rPr>
        <w:lastRenderedPageBreak/>
        <w:t xml:space="preserve">Threat of substitutes: Medium. Alternatives include chemical </w:t>
      </w:r>
      <w:proofErr w:type="spellStart"/>
      <w:r w:rsidRPr="00A03B32">
        <w:rPr>
          <w:rFonts w:ascii="Times New Roman" w:hAnsi="Times New Roman" w:cs="Times New Roman"/>
          <w:kern w:val="0"/>
          <w14:ligatures w14:val="none"/>
        </w:rPr>
        <w:t>descalers</w:t>
      </w:r>
      <w:proofErr w:type="spellEnd"/>
      <w:r w:rsidRPr="00A03B32">
        <w:rPr>
          <w:rFonts w:ascii="Times New Roman" w:hAnsi="Times New Roman" w:cs="Times New Roman"/>
          <w:kern w:val="0"/>
          <w14:ligatures w14:val="none"/>
        </w:rPr>
        <w:t>, other water treatment systems, or newer technology that reduce need for traditional softeners. Also changing legislation might favour alternative solutions.</w:t>
      </w:r>
    </w:p>
    <w:p w14:paraId="21E679F3" w14:textId="2BBBA3E5" w:rsidR="00A03B32" w:rsidRPr="00A03B32" w:rsidRDefault="00A03B32" w:rsidP="00A03B32">
      <w:pPr>
        <w:numPr>
          <w:ilvl w:val="0"/>
          <w:numId w:val="10"/>
        </w:numPr>
        <w:spacing w:before="100" w:beforeAutospacing="1" w:after="100" w:afterAutospacing="1" w:line="240" w:lineRule="auto"/>
        <w:rPr>
          <w:rFonts w:ascii="Times New Roman" w:hAnsi="Times New Roman" w:cs="Times New Roman"/>
          <w:kern w:val="0"/>
          <w14:ligatures w14:val="none"/>
        </w:rPr>
      </w:pPr>
      <w:r w:rsidRPr="00A03B32">
        <w:rPr>
          <w:rFonts w:ascii="Times New Roman" w:hAnsi="Times New Roman" w:cs="Times New Roman"/>
          <w:kern w:val="0"/>
          <w14:ligatures w14:val="none"/>
        </w:rPr>
        <w:t xml:space="preserve">Industry rivalry: High. Many manufacturers, importers, </w:t>
      </w:r>
      <w:r w:rsidR="00007148" w:rsidRPr="00A03B32">
        <w:rPr>
          <w:rFonts w:ascii="Times New Roman" w:hAnsi="Times New Roman" w:cs="Times New Roman"/>
          <w:kern w:val="0"/>
          <w14:ligatures w14:val="none"/>
        </w:rPr>
        <w:t>commoditised</w:t>
      </w:r>
      <w:r w:rsidRPr="00A03B32">
        <w:rPr>
          <w:rFonts w:ascii="Times New Roman" w:hAnsi="Times New Roman" w:cs="Times New Roman"/>
          <w:kern w:val="0"/>
          <w14:ligatures w14:val="none"/>
        </w:rPr>
        <w:t xml:space="preserve"> products; online competition; margins under pressure. HWS must differentiate via quality, service, brand, after‐sales.</w:t>
      </w:r>
    </w:p>
    <w:p w14:paraId="21E12710" w14:textId="77777777" w:rsidR="00A03B32" w:rsidRPr="00A03B32" w:rsidRDefault="00A03B32" w:rsidP="00A03B32">
      <w:pPr>
        <w:spacing w:before="100" w:beforeAutospacing="1" w:after="100" w:afterAutospacing="1" w:line="240" w:lineRule="auto"/>
        <w:rPr>
          <w:rFonts w:ascii="Times New Roman" w:hAnsi="Times New Roman" w:cs="Times New Roman"/>
          <w:kern w:val="0"/>
          <w14:ligatures w14:val="none"/>
        </w:rPr>
      </w:pPr>
    </w:p>
    <w:p w14:paraId="55A444BD" w14:textId="77777777" w:rsidR="00A03B32" w:rsidRPr="00A03B32" w:rsidRDefault="00A03B32" w:rsidP="00A03B32">
      <w:pPr>
        <w:spacing w:before="100" w:beforeAutospacing="1" w:after="100" w:afterAutospacing="1" w:line="240" w:lineRule="auto"/>
        <w:rPr>
          <w:rFonts w:ascii="Times New Roman" w:hAnsi="Times New Roman" w:cs="Times New Roman"/>
          <w:kern w:val="0"/>
          <w14:ligatures w14:val="none"/>
        </w:rPr>
      </w:pPr>
      <w:r w:rsidRPr="00A03B32">
        <w:rPr>
          <w:rFonts w:ascii="Times New Roman" w:hAnsi="Times New Roman" w:cs="Times New Roman"/>
          <w:kern w:val="0"/>
          <w14:ligatures w14:val="none"/>
        </w:rPr>
        <w:t>In sum: the external environment offers growth opportunity (particularly in smart home/filtration), but also significant competitive and cost pressures. HWS’s challenge is to convert its manufacturing/brand strength into a more agile, service‐rich, digitally enabled business.</w:t>
      </w:r>
    </w:p>
    <w:p w14:paraId="19EDDBC8" w14:textId="77EA859E" w:rsidR="00A03B32" w:rsidRPr="00A03B32" w:rsidRDefault="00A03B32" w:rsidP="00A03B32">
      <w:pPr>
        <w:spacing w:after="0" w:line="240" w:lineRule="auto"/>
        <w:rPr>
          <w:rFonts w:ascii="Times New Roman" w:eastAsia="Times New Roman" w:hAnsi="Times New Roman" w:cs="Times New Roman"/>
          <w:kern w:val="0"/>
          <w14:ligatures w14:val="none"/>
        </w:rPr>
      </w:pPr>
    </w:p>
    <w:p w14:paraId="55154852" w14:textId="77777777" w:rsidR="00A03B32" w:rsidRPr="00A03B32" w:rsidRDefault="00A03B32" w:rsidP="00A03B32">
      <w:pPr>
        <w:spacing w:before="100" w:beforeAutospacing="1" w:after="100" w:afterAutospacing="1" w:line="240" w:lineRule="auto"/>
        <w:outlineLvl w:val="2"/>
        <w:rPr>
          <w:rFonts w:ascii="Times New Roman" w:hAnsi="Times New Roman" w:cs="Times New Roman"/>
          <w:b/>
          <w:bCs/>
          <w:kern w:val="0"/>
          <w:sz w:val="27"/>
          <w:szCs w:val="27"/>
          <w14:ligatures w14:val="none"/>
        </w:rPr>
      </w:pPr>
      <w:r w:rsidRPr="00A03B32">
        <w:rPr>
          <w:rFonts w:ascii="Times New Roman" w:eastAsia="Times New Roman" w:hAnsi="Times New Roman" w:cs="Times New Roman"/>
          <w:b/>
          <w:bCs/>
          <w:kern w:val="0"/>
          <w:sz w:val="27"/>
          <w:szCs w:val="27"/>
          <w14:ligatures w14:val="none"/>
        </w:rPr>
        <w:t>5. Strategic Growth Choices &amp; Proposed Strategy</w:t>
      </w:r>
    </w:p>
    <w:p w14:paraId="2C844243" w14:textId="77777777" w:rsidR="00A03B32" w:rsidRPr="00A03B32" w:rsidRDefault="00A03B32" w:rsidP="00A03B32">
      <w:pPr>
        <w:spacing w:before="100" w:beforeAutospacing="1" w:after="100" w:afterAutospacing="1" w:line="240" w:lineRule="auto"/>
        <w:rPr>
          <w:rFonts w:ascii="Times New Roman" w:hAnsi="Times New Roman" w:cs="Times New Roman"/>
          <w:kern w:val="0"/>
          <w14:ligatures w14:val="none"/>
        </w:rPr>
      </w:pPr>
    </w:p>
    <w:p w14:paraId="68EEE153" w14:textId="77777777" w:rsidR="00A03B32" w:rsidRPr="00A03B32" w:rsidRDefault="00A03B32" w:rsidP="00A03B32">
      <w:pPr>
        <w:spacing w:before="100" w:beforeAutospacing="1" w:after="100" w:afterAutospacing="1" w:line="240" w:lineRule="auto"/>
        <w:rPr>
          <w:rFonts w:ascii="Times New Roman" w:hAnsi="Times New Roman" w:cs="Times New Roman"/>
          <w:kern w:val="0"/>
          <w14:ligatures w14:val="none"/>
        </w:rPr>
      </w:pPr>
      <w:r w:rsidRPr="00A03B32">
        <w:rPr>
          <w:rFonts w:ascii="Times New Roman" w:hAnsi="Times New Roman" w:cs="Times New Roman"/>
          <w:kern w:val="0"/>
          <w14:ligatures w14:val="none"/>
        </w:rPr>
        <w:t>Available Strategic Growth Choices for an SME in HWS’s market</w:t>
      </w:r>
    </w:p>
    <w:p w14:paraId="2F4716F4" w14:textId="77777777" w:rsidR="00A03B32" w:rsidRPr="00A03B32" w:rsidRDefault="00A03B32" w:rsidP="00A03B32">
      <w:pPr>
        <w:spacing w:before="100" w:beforeAutospacing="1" w:after="100" w:afterAutospacing="1" w:line="240" w:lineRule="auto"/>
        <w:rPr>
          <w:rFonts w:ascii="Times New Roman" w:hAnsi="Times New Roman" w:cs="Times New Roman"/>
          <w:kern w:val="0"/>
          <w14:ligatures w14:val="none"/>
        </w:rPr>
      </w:pPr>
      <w:r w:rsidRPr="00A03B32">
        <w:rPr>
          <w:rFonts w:ascii="Times New Roman" w:hAnsi="Times New Roman" w:cs="Times New Roman"/>
          <w:kern w:val="0"/>
          <w14:ligatures w14:val="none"/>
        </w:rPr>
        <w:t>Using the frameworks:</w:t>
      </w:r>
    </w:p>
    <w:p w14:paraId="55485466" w14:textId="77777777" w:rsidR="00A03B32" w:rsidRPr="00A03B32" w:rsidRDefault="00A03B32" w:rsidP="00A03B32">
      <w:pPr>
        <w:numPr>
          <w:ilvl w:val="0"/>
          <w:numId w:val="11"/>
        </w:numPr>
        <w:spacing w:before="100" w:beforeAutospacing="1" w:after="100" w:afterAutospacing="1" w:line="240" w:lineRule="auto"/>
        <w:rPr>
          <w:rFonts w:ascii="Times New Roman" w:hAnsi="Times New Roman" w:cs="Times New Roman"/>
          <w:kern w:val="0"/>
          <w14:ligatures w14:val="none"/>
        </w:rPr>
      </w:pPr>
      <w:proofErr w:type="spellStart"/>
      <w:r w:rsidRPr="00A03B32">
        <w:rPr>
          <w:rFonts w:ascii="Times New Roman" w:hAnsi="Times New Roman" w:cs="Times New Roman"/>
          <w:kern w:val="0"/>
          <w14:ligatures w14:val="none"/>
        </w:rPr>
        <w:t>Ansoff</w:t>
      </w:r>
      <w:proofErr w:type="spellEnd"/>
      <w:r w:rsidRPr="00A03B32">
        <w:rPr>
          <w:rFonts w:ascii="Times New Roman" w:hAnsi="Times New Roman" w:cs="Times New Roman"/>
          <w:kern w:val="0"/>
          <w14:ligatures w14:val="none"/>
        </w:rPr>
        <w:t xml:space="preserve"> Matrix:</w:t>
      </w:r>
    </w:p>
    <w:p w14:paraId="52DAAB04" w14:textId="77777777" w:rsidR="00A03B32" w:rsidRPr="00A03B32" w:rsidRDefault="00A03B32" w:rsidP="00A03B32">
      <w:pPr>
        <w:numPr>
          <w:ilvl w:val="1"/>
          <w:numId w:val="11"/>
        </w:numPr>
        <w:spacing w:before="100" w:beforeAutospacing="1" w:after="100" w:afterAutospacing="1" w:line="240" w:lineRule="auto"/>
        <w:rPr>
          <w:rFonts w:ascii="Times New Roman" w:hAnsi="Times New Roman" w:cs="Times New Roman"/>
          <w:kern w:val="0"/>
          <w14:ligatures w14:val="none"/>
        </w:rPr>
      </w:pPr>
      <w:r w:rsidRPr="00A03B32">
        <w:rPr>
          <w:rFonts w:ascii="Times New Roman" w:hAnsi="Times New Roman" w:cs="Times New Roman"/>
          <w:kern w:val="0"/>
          <w14:ligatures w14:val="none"/>
        </w:rPr>
        <w:t>Market Penetration: deepen share in UK domestic water softeners; increase attachments/consumables; upsell drilling into under-penetrated regions.</w:t>
      </w:r>
    </w:p>
    <w:p w14:paraId="29DF89C1" w14:textId="77777777" w:rsidR="00A03B32" w:rsidRPr="00A03B32" w:rsidRDefault="00A03B32" w:rsidP="00A03B32">
      <w:pPr>
        <w:numPr>
          <w:ilvl w:val="1"/>
          <w:numId w:val="11"/>
        </w:numPr>
        <w:spacing w:before="100" w:beforeAutospacing="1" w:after="100" w:afterAutospacing="1" w:line="240" w:lineRule="auto"/>
        <w:rPr>
          <w:rFonts w:ascii="Times New Roman" w:hAnsi="Times New Roman" w:cs="Times New Roman"/>
          <w:kern w:val="0"/>
          <w14:ligatures w14:val="none"/>
        </w:rPr>
      </w:pPr>
      <w:r w:rsidRPr="00A03B32">
        <w:rPr>
          <w:rFonts w:ascii="Times New Roman" w:hAnsi="Times New Roman" w:cs="Times New Roman"/>
          <w:kern w:val="0"/>
          <w14:ligatures w14:val="none"/>
        </w:rPr>
        <w:t>Product Development: develop new products such as smart/connected softeners, integrated drinking-water taps, filter systems, subscription maintenance services.</w:t>
      </w:r>
    </w:p>
    <w:p w14:paraId="7FB467A8" w14:textId="77777777" w:rsidR="00A03B32" w:rsidRPr="00A03B32" w:rsidRDefault="00A03B32" w:rsidP="00A03B32">
      <w:pPr>
        <w:numPr>
          <w:ilvl w:val="1"/>
          <w:numId w:val="11"/>
        </w:numPr>
        <w:spacing w:before="100" w:beforeAutospacing="1" w:after="100" w:afterAutospacing="1" w:line="240" w:lineRule="auto"/>
        <w:rPr>
          <w:rFonts w:ascii="Times New Roman" w:hAnsi="Times New Roman" w:cs="Times New Roman"/>
          <w:kern w:val="0"/>
          <w14:ligatures w14:val="none"/>
        </w:rPr>
      </w:pPr>
      <w:r w:rsidRPr="00A03B32">
        <w:rPr>
          <w:rFonts w:ascii="Times New Roman" w:hAnsi="Times New Roman" w:cs="Times New Roman"/>
          <w:kern w:val="0"/>
          <w14:ligatures w14:val="none"/>
        </w:rPr>
        <w:t>Market Development: export to new geographies (Europe, Scandinavia with hard water; or high-hard‐water areas globally); target new customer segments (SMEs/commercial, property developers).</w:t>
      </w:r>
    </w:p>
    <w:p w14:paraId="46F9A13A" w14:textId="77777777" w:rsidR="00A03B32" w:rsidRPr="00A03B32" w:rsidRDefault="00A03B32" w:rsidP="00A03B32">
      <w:pPr>
        <w:numPr>
          <w:ilvl w:val="1"/>
          <w:numId w:val="11"/>
        </w:numPr>
        <w:spacing w:before="100" w:beforeAutospacing="1" w:after="100" w:afterAutospacing="1" w:line="240" w:lineRule="auto"/>
        <w:rPr>
          <w:rFonts w:ascii="Times New Roman" w:hAnsi="Times New Roman" w:cs="Times New Roman"/>
          <w:kern w:val="0"/>
          <w14:ligatures w14:val="none"/>
        </w:rPr>
      </w:pPr>
      <w:r w:rsidRPr="00A03B32">
        <w:rPr>
          <w:rFonts w:ascii="Times New Roman" w:hAnsi="Times New Roman" w:cs="Times New Roman"/>
          <w:kern w:val="0"/>
          <w14:ligatures w14:val="none"/>
        </w:rPr>
        <w:t>Diversification: move into broader home water treatment systems (whole-house filtration, UV sterilisation, grey-water recycling) or into connected home management.</w:t>
      </w:r>
    </w:p>
    <w:p w14:paraId="71AAF806" w14:textId="77777777" w:rsidR="00A03B32" w:rsidRPr="00A03B32" w:rsidRDefault="00A03B32" w:rsidP="00A03B32">
      <w:pPr>
        <w:numPr>
          <w:ilvl w:val="0"/>
          <w:numId w:val="11"/>
        </w:numPr>
        <w:spacing w:before="100" w:beforeAutospacing="1" w:after="100" w:afterAutospacing="1" w:line="240" w:lineRule="auto"/>
        <w:rPr>
          <w:rFonts w:ascii="Times New Roman" w:hAnsi="Times New Roman" w:cs="Times New Roman"/>
          <w:kern w:val="0"/>
          <w14:ligatures w14:val="none"/>
        </w:rPr>
      </w:pPr>
      <w:r w:rsidRPr="00A03B32">
        <w:rPr>
          <w:rFonts w:ascii="Times New Roman" w:hAnsi="Times New Roman" w:cs="Times New Roman"/>
          <w:kern w:val="0"/>
          <w14:ligatures w14:val="none"/>
        </w:rPr>
        <w:t>Porter’s Generic Strategies:</w:t>
      </w:r>
    </w:p>
    <w:p w14:paraId="46F9E2BC" w14:textId="77777777" w:rsidR="00A03B32" w:rsidRPr="00A03B32" w:rsidRDefault="00A03B32" w:rsidP="00A03B32">
      <w:pPr>
        <w:numPr>
          <w:ilvl w:val="1"/>
          <w:numId w:val="11"/>
        </w:numPr>
        <w:spacing w:before="100" w:beforeAutospacing="1" w:after="100" w:afterAutospacing="1" w:line="240" w:lineRule="auto"/>
        <w:rPr>
          <w:rFonts w:ascii="Times New Roman" w:hAnsi="Times New Roman" w:cs="Times New Roman"/>
          <w:kern w:val="0"/>
          <w14:ligatures w14:val="none"/>
        </w:rPr>
      </w:pPr>
      <w:r w:rsidRPr="00A03B32">
        <w:rPr>
          <w:rFonts w:ascii="Times New Roman" w:hAnsi="Times New Roman" w:cs="Times New Roman"/>
          <w:kern w:val="0"/>
          <w14:ligatures w14:val="none"/>
        </w:rPr>
        <w:t>Cost Leadership: difficult for UK‐manufactured SME, but could aim for lean manufacturing, volume scale to reduce cost.</w:t>
      </w:r>
    </w:p>
    <w:p w14:paraId="7B7C16FE" w14:textId="77777777" w:rsidR="00A03B32" w:rsidRPr="00A03B32" w:rsidRDefault="00A03B32" w:rsidP="00A03B32">
      <w:pPr>
        <w:numPr>
          <w:ilvl w:val="1"/>
          <w:numId w:val="11"/>
        </w:numPr>
        <w:spacing w:before="100" w:beforeAutospacing="1" w:after="100" w:afterAutospacing="1" w:line="240" w:lineRule="auto"/>
        <w:rPr>
          <w:rFonts w:ascii="Times New Roman" w:hAnsi="Times New Roman" w:cs="Times New Roman"/>
          <w:kern w:val="0"/>
          <w14:ligatures w14:val="none"/>
        </w:rPr>
      </w:pPr>
      <w:r w:rsidRPr="00A03B32">
        <w:rPr>
          <w:rFonts w:ascii="Times New Roman" w:hAnsi="Times New Roman" w:cs="Times New Roman"/>
          <w:kern w:val="0"/>
          <w14:ligatures w14:val="none"/>
        </w:rPr>
        <w:t>Differentiation: emphasise premium quality, British‐manufacture, innovation (smart/connected, sustainable), service/installation.</w:t>
      </w:r>
    </w:p>
    <w:p w14:paraId="628B002A" w14:textId="77777777" w:rsidR="00A03B32" w:rsidRPr="00A03B32" w:rsidRDefault="00A03B32" w:rsidP="00A03B32">
      <w:pPr>
        <w:numPr>
          <w:ilvl w:val="1"/>
          <w:numId w:val="11"/>
        </w:numPr>
        <w:spacing w:before="100" w:beforeAutospacing="1" w:after="100" w:afterAutospacing="1" w:line="240" w:lineRule="auto"/>
        <w:rPr>
          <w:rFonts w:ascii="Times New Roman" w:hAnsi="Times New Roman" w:cs="Times New Roman"/>
          <w:kern w:val="0"/>
          <w14:ligatures w14:val="none"/>
        </w:rPr>
      </w:pPr>
      <w:r w:rsidRPr="00A03B32">
        <w:rPr>
          <w:rFonts w:ascii="Times New Roman" w:hAnsi="Times New Roman" w:cs="Times New Roman"/>
          <w:kern w:val="0"/>
          <w14:ligatures w14:val="none"/>
        </w:rPr>
        <w:t>Focus/Niche: focus on hard‐water UK and selected export markets, or on premium homeowner segment willing to pay for quality and service.</w:t>
      </w:r>
    </w:p>
    <w:p w14:paraId="099228B2" w14:textId="77777777" w:rsidR="00A03B32" w:rsidRPr="00A03B32" w:rsidRDefault="00A03B32" w:rsidP="00A03B32">
      <w:pPr>
        <w:numPr>
          <w:ilvl w:val="0"/>
          <w:numId w:val="11"/>
        </w:numPr>
        <w:spacing w:before="100" w:beforeAutospacing="1" w:after="100" w:afterAutospacing="1" w:line="240" w:lineRule="auto"/>
        <w:rPr>
          <w:rFonts w:ascii="Times New Roman" w:hAnsi="Times New Roman" w:cs="Times New Roman"/>
          <w:kern w:val="0"/>
          <w14:ligatures w14:val="none"/>
        </w:rPr>
      </w:pPr>
      <w:r w:rsidRPr="00A03B32">
        <w:rPr>
          <w:rFonts w:ascii="Times New Roman" w:hAnsi="Times New Roman" w:cs="Times New Roman"/>
          <w:kern w:val="0"/>
          <w14:ligatures w14:val="none"/>
        </w:rPr>
        <w:t>Bowman’s Strategic Clock (offers combinations of price/benefit): HWS could aim for “differentiation” (high benefit, moderate price) or “focused differentiation” (high benefit, higher price) rather than competing on low cost.</w:t>
      </w:r>
    </w:p>
    <w:p w14:paraId="472FFB8C" w14:textId="77777777" w:rsidR="00A03B32" w:rsidRDefault="00A03B32" w:rsidP="00A03B32">
      <w:pPr>
        <w:spacing w:before="100" w:beforeAutospacing="1" w:after="100" w:afterAutospacing="1" w:line="240" w:lineRule="auto"/>
        <w:rPr>
          <w:rFonts w:ascii="Times New Roman" w:hAnsi="Times New Roman" w:cs="Times New Roman"/>
          <w:kern w:val="0"/>
          <w14:ligatures w14:val="none"/>
        </w:rPr>
      </w:pPr>
    </w:p>
    <w:p w14:paraId="1F87FC7E" w14:textId="77777777" w:rsidR="009E6DF9" w:rsidRPr="00A03B32" w:rsidRDefault="009E6DF9" w:rsidP="00A03B32">
      <w:pPr>
        <w:spacing w:before="100" w:beforeAutospacing="1" w:after="100" w:afterAutospacing="1" w:line="240" w:lineRule="auto"/>
        <w:rPr>
          <w:rFonts w:ascii="Times New Roman" w:hAnsi="Times New Roman" w:cs="Times New Roman"/>
          <w:kern w:val="0"/>
          <w14:ligatures w14:val="none"/>
        </w:rPr>
      </w:pPr>
    </w:p>
    <w:p w14:paraId="16D1FD42" w14:textId="77777777" w:rsidR="00A03B32" w:rsidRPr="00A03B32" w:rsidRDefault="00A03B32" w:rsidP="00A03B32">
      <w:pPr>
        <w:spacing w:before="100" w:beforeAutospacing="1" w:after="100" w:afterAutospacing="1" w:line="240" w:lineRule="auto"/>
        <w:rPr>
          <w:rFonts w:ascii="Times New Roman" w:hAnsi="Times New Roman" w:cs="Times New Roman"/>
          <w:kern w:val="0"/>
          <w14:ligatures w14:val="none"/>
        </w:rPr>
      </w:pPr>
      <w:r w:rsidRPr="00A03B32">
        <w:rPr>
          <w:rFonts w:ascii="Times New Roman" w:hAnsi="Times New Roman" w:cs="Times New Roman"/>
          <w:kern w:val="0"/>
          <w14:ligatures w14:val="none"/>
        </w:rPr>
        <w:lastRenderedPageBreak/>
        <w:t>Proposed New Strategy &amp; Why It Is Sustainable</w:t>
      </w:r>
    </w:p>
    <w:p w14:paraId="10ED86D3" w14:textId="77777777" w:rsidR="00A03B32" w:rsidRPr="00A03B32" w:rsidRDefault="00A03B32" w:rsidP="00A03B32">
      <w:pPr>
        <w:spacing w:before="100" w:beforeAutospacing="1" w:after="100" w:afterAutospacing="1" w:line="240" w:lineRule="auto"/>
        <w:rPr>
          <w:rFonts w:ascii="Times New Roman" w:hAnsi="Times New Roman" w:cs="Times New Roman"/>
          <w:kern w:val="0"/>
          <w14:ligatures w14:val="none"/>
        </w:rPr>
      </w:pPr>
      <w:r w:rsidRPr="00A03B32">
        <w:rPr>
          <w:rFonts w:ascii="Times New Roman" w:hAnsi="Times New Roman" w:cs="Times New Roman"/>
          <w:kern w:val="0"/>
          <w14:ligatures w14:val="none"/>
        </w:rPr>
        <w:t>I recommend that HWS adopt a differentiation &amp; service‐oriented growth strategy, with elements of market development and product development. The strategic thrust is: “Smart, sustainable water solutions – beyond softening – for discerning homeowners and property developers, leveraging British manufacturing, connected IoT, subscription service, and selected international expansion.”</w:t>
      </w:r>
    </w:p>
    <w:p w14:paraId="035A08D3" w14:textId="77777777" w:rsidR="00A03B32" w:rsidRPr="00A03B32" w:rsidRDefault="00A03B32" w:rsidP="00A03B32">
      <w:pPr>
        <w:spacing w:before="100" w:beforeAutospacing="1" w:after="100" w:afterAutospacing="1" w:line="240" w:lineRule="auto"/>
        <w:rPr>
          <w:rFonts w:ascii="Times New Roman" w:hAnsi="Times New Roman" w:cs="Times New Roman"/>
          <w:kern w:val="0"/>
          <w14:ligatures w14:val="none"/>
        </w:rPr>
      </w:pPr>
    </w:p>
    <w:p w14:paraId="301134A9" w14:textId="77777777" w:rsidR="00A03B32" w:rsidRPr="00A03B32" w:rsidRDefault="00A03B32" w:rsidP="00A03B32">
      <w:pPr>
        <w:spacing w:before="100" w:beforeAutospacing="1" w:after="100" w:afterAutospacing="1" w:line="240" w:lineRule="auto"/>
        <w:rPr>
          <w:rFonts w:ascii="Times New Roman" w:hAnsi="Times New Roman" w:cs="Times New Roman"/>
          <w:kern w:val="0"/>
          <w14:ligatures w14:val="none"/>
        </w:rPr>
      </w:pPr>
      <w:r w:rsidRPr="00A03B32">
        <w:rPr>
          <w:rFonts w:ascii="Times New Roman" w:hAnsi="Times New Roman" w:cs="Times New Roman"/>
          <w:kern w:val="0"/>
          <w14:ligatures w14:val="none"/>
        </w:rPr>
        <w:t>Key elements:</w:t>
      </w:r>
    </w:p>
    <w:p w14:paraId="1F1DFF1A" w14:textId="77777777" w:rsidR="00A03B32" w:rsidRPr="00A03B32" w:rsidRDefault="00A03B32" w:rsidP="00A03B32">
      <w:pPr>
        <w:numPr>
          <w:ilvl w:val="0"/>
          <w:numId w:val="12"/>
        </w:numPr>
        <w:spacing w:before="100" w:beforeAutospacing="1" w:after="100" w:afterAutospacing="1" w:line="240" w:lineRule="auto"/>
        <w:rPr>
          <w:rFonts w:ascii="Times New Roman" w:hAnsi="Times New Roman" w:cs="Times New Roman"/>
          <w:kern w:val="0"/>
          <w14:ligatures w14:val="none"/>
        </w:rPr>
      </w:pPr>
      <w:r w:rsidRPr="00A03B32">
        <w:rPr>
          <w:rFonts w:ascii="Times New Roman" w:hAnsi="Times New Roman" w:cs="Times New Roman"/>
          <w:kern w:val="0"/>
          <w14:ligatures w14:val="none"/>
        </w:rPr>
        <w:t>Smart/Connected Product Line: Introduce a new range of IoT-enabled softeners and filters (salt-level sensors, remote diagnostics, app monitoring). This creates higher perceived value, recurring revenue (via maintenance/subscriptions) and differentiates from low-cost imports.</w:t>
      </w:r>
    </w:p>
    <w:p w14:paraId="5CD05BC4" w14:textId="77777777" w:rsidR="00A03B32" w:rsidRPr="00A03B32" w:rsidRDefault="00A03B32" w:rsidP="00A03B32">
      <w:pPr>
        <w:numPr>
          <w:ilvl w:val="0"/>
          <w:numId w:val="12"/>
        </w:numPr>
        <w:spacing w:before="100" w:beforeAutospacing="1" w:after="100" w:afterAutospacing="1" w:line="240" w:lineRule="auto"/>
        <w:rPr>
          <w:rFonts w:ascii="Times New Roman" w:hAnsi="Times New Roman" w:cs="Times New Roman"/>
          <w:kern w:val="0"/>
          <w14:ligatures w14:val="none"/>
        </w:rPr>
      </w:pPr>
      <w:r w:rsidRPr="00A03B32">
        <w:rPr>
          <w:rFonts w:ascii="Times New Roman" w:hAnsi="Times New Roman" w:cs="Times New Roman"/>
          <w:kern w:val="0"/>
          <w14:ligatures w14:val="none"/>
        </w:rPr>
        <w:t>Service/Subscription Model: Beyond just selling units, offer “water-care as a service” – monthly subscription for softener maintenance, salt delivery, filter replacement. Service revenue helps smooth cash-flow, increases customer lifetime value.</w:t>
      </w:r>
    </w:p>
    <w:p w14:paraId="405D4771" w14:textId="77777777" w:rsidR="00A03B32" w:rsidRPr="00A03B32" w:rsidRDefault="00A03B32" w:rsidP="00A03B32">
      <w:pPr>
        <w:numPr>
          <w:ilvl w:val="0"/>
          <w:numId w:val="12"/>
        </w:numPr>
        <w:spacing w:before="100" w:beforeAutospacing="1" w:after="100" w:afterAutospacing="1" w:line="240" w:lineRule="auto"/>
        <w:rPr>
          <w:rFonts w:ascii="Times New Roman" w:hAnsi="Times New Roman" w:cs="Times New Roman"/>
          <w:kern w:val="0"/>
          <w14:ligatures w14:val="none"/>
        </w:rPr>
      </w:pPr>
      <w:r w:rsidRPr="00A03B32">
        <w:rPr>
          <w:rFonts w:ascii="Times New Roman" w:hAnsi="Times New Roman" w:cs="Times New Roman"/>
          <w:kern w:val="0"/>
          <w14:ligatures w14:val="none"/>
        </w:rPr>
        <w:t>Sustainability Focus: Position strongly in sustainability – e.g., emphasising energy savings (less limescale means appliances last longer/consume less), water‐quality benefits, British manufacturing (lower transport footprint), recyclable parts. This aligns with consumer and regulatory trends.</w:t>
      </w:r>
    </w:p>
    <w:p w14:paraId="558AA0B4" w14:textId="77777777" w:rsidR="00A03B32" w:rsidRPr="00A03B32" w:rsidRDefault="00A03B32" w:rsidP="00A03B32">
      <w:pPr>
        <w:numPr>
          <w:ilvl w:val="0"/>
          <w:numId w:val="12"/>
        </w:numPr>
        <w:spacing w:before="100" w:beforeAutospacing="1" w:after="100" w:afterAutospacing="1" w:line="240" w:lineRule="auto"/>
        <w:rPr>
          <w:rFonts w:ascii="Times New Roman" w:hAnsi="Times New Roman" w:cs="Times New Roman"/>
          <w:kern w:val="0"/>
          <w14:ligatures w14:val="none"/>
        </w:rPr>
      </w:pPr>
      <w:r w:rsidRPr="00A03B32">
        <w:rPr>
          <w:rFonts w:ascii="Times New Roman" w:hAnsi="Times New Roman" w:cs="Times New Roman"/>
          <w:kern w:val="0"/>
          <w14:ligatures w14:val="none"/>
        </w:rPr>
        <w:t>Targeted Market Expansion: While maintaining UK as base, selectively expand into export markets with high hard-water prevalence (e.g., parts of Europe, Middle East) and into B2B segment (property developers, multi-unit dwellings) to diversify revenue base.</w:t>
      </w:r>
    </w:p>
    <w:p w14:paraId="4243ED63" w14:textId="77777777" w:rsidR="00A03B32" w:rsidRPr="00A03B32" w:rsidRDefault="00A03B32" w:rsidP="00A03B32">
      <w:pPr>
        <w:numPr>
          <w:ilvl w:val="0"/>
          <w:numId w:val="12"/>
        </w:numPr>
        <w:spacing w:before="100" w:beforeAutospacing="1" w:after="100" w:afterAutospacing="1" w:line="240" w:lineRule="auto"/>
        <w:rPr>
          <w:rFonts w:ascii="Times New Roman" w:hAnsi="Times New Roman" w:cs="Times New Roman"/>
          <w:kern w:val="0"/>
          <w14:ligatures w14:val="none"/>
        </w:rPr>
      </w:pPr>
      <w:r w:rsidRPr="00A03B32">
        <w:rPr>
          <w:rFonts w:ascii="Times New Roman" w:hAnsi="Times New Roman" w:cs="Times New Roman"/>
          <w:kern w:val="0"/>
          <w14:ligatures w14:val="none"/>
        </w:rPr>
        <w:t>Lean Manufacturing &amp; Cost Discipline: To support margin and competitiveness, invest in operational improvements (automation, lean processes) to keep manufacturing cost controlled, thus enabling premium pricing to remain viable.</w:t>
      </w:r>
    </w:p>
    <w:p w14:paraId="42F6BA31" w14:textId="77777777" w:rsidR="00A03B32" w:rsidRPr="00A03B32" w:rsidRDefault="00A03B32" w:rsidP="00A03B32">
      <w:pPr>
        <w:spacing w:before="100" w:beforeAutospacing="1" w:after="100" w:afterAutospacing="1" w:line="240" w:lineRule="auto"/>
        <w:rPr>
          <w:rFonts w:ascii="Times New Roman" w:hAnsi="Times New Roman" w:cs="Times New Roman"/>
          <w:kern w:val="0"/>
          <w14:ligatures w14:val="none"/>
        </w:rPr>
      </w:pPr>
    </w:p>
    <w:p w14:paraId="0E51D1BB" w14:textId="77777777" w:rsidR="00A03B32" w:rsidRPr="00A03B32" w:rsidRDefault="00A03B32" w:rsidP="00A03B32">
      <w:pPr>
        <w:spacing w:before="100" w:beforeAutospacing="1" w:after="100" w:afterAutospacing="1" w:line="240" w:lineRule="auto"/>
        <w:rPr>
          <w:rFonts w:ascii="Times New Roman" w:hAnsi="Times New Roman" w:cs="Times New Roman"/>
          <w:kern w:val="0"/>
          <w14:ligatures w14:val="none"/>
        </w:rPr>
      </w:pPr>
      <w:r w:rsidRPr="00A03B32">
        <w:rPr>
          <w:rFonts w:ascii="Times New Roman" w:hAnsi="Times New Roman" w:cs="Times New Roman"/>
          <w:kern w:val="0"/>
          <w14:ligatures w14:val="none"/>
        </w:rPr>
        <w:t>Why sustainable for the long term</w:t>
      </w:r>
    </w:p>
    <w:p w14:paraId="73E7A3EF" w14:textId="77777777" w:rsidR="00A03B32" w:rsidRPr="00A03B32" w:rsidRDefault="00A03B32" w:rsidP="00A03B32">
      <w:pPr>
        <w:numPr>
          <w:ilvl w:val="0"/>
          <w:numId w:val="13"/>
        </w:numPr>
        <w:spacing w:before="100" w:beforeAutospacing="1" w:after="100" w:afterAutospacing="1" w:line="240" w:lineRule="auto"/>
        <w:rPr>
          <w:rFonts w:ascii="Times New Roman" w:hAnsi="Times New Roman" w:cs="Times New Roman"/>
          <w:kern w:val="0"/>
          <w14:ligatures w14:val="none"/>
        </w:rPr>
      </w:pPr>
      <w:r w:rsidRPr="00A03B32">
        <w:rPr>
          <w:rFonts w:ascii="Times New Roman" w:hAnsi="Times New Roman" w:cs="Times New Roman"/>
          <w:kern w:val="0"/>
          <w14:ligatures w14:val="none"/>
        </w:rPr>
        <w:t>Differentiation + service creates barriers to competition (service relationships, recurring revenue, data from connected devices).</w:t>
      </w:r>
    </w:p>
    <w:p w14:paraId="18890016" w14:textId="77777777" w:rsidR="00A03B32" w:rsidRPr="00A03B32" w:rsidRDefault="00A03B32" w:rsidP="00A03B32">
      <w:pPr>
        <w:numPr>
          <w:ilvl w:val="0"/>
          <w:numId w:val="13"/>
        </w:numPr>
        <w:spacing w:before="100" w:beforeAutospacing="1" w:after="100" w:afterAutospacing="1" w:line="240" w:lineRule="auto"/>
        <w:rPr>
          <w:rFonts w:ascii="Times New Roman" w:hAnsi="Times New Roman" w:cs="Times New Roman"/>
          <w:kern w:val="0"/>
          <w14:ligatures w14:val="none"/>
        </w:rPr>
      </w:pPr>
      <w:r w:rsidRPr="00A03B32">
        <w:rPr>
          <w:rFonts w:ascii="Times New Roman" w:hAnsi="Times New Roman" w:cs="Times New Roman"/>
          <w:kern w:val="0"/>
          <w14:ligatures w14:val="none"/>
        </w:rPr>
        <w:t>Subscription / service model provides more stable revenue vs one‐time product sale.</w:t>
      </w:r>
    </w:p>
    <w:p w14:paraId="5AD513FF" w14:textId="77777777" w:rsidR="00A03B32" w:rsidRPr="00A03B32" w:rsidRDefault="00A03B32" w:rsidP="00A03B32">
      <w:pPr>
        <w:numPr>
          <w:ilvl w:val="0"/>
          <w:numId w:val="13"/>
        </w:numPr>
        <w:spacing w:before="100" w:beforeAutospacing="1" w:after="100" w:afterAutospacing="1" w:line="240" w:lineRule="auto"/>
        <w:rPr>
          <w:rFonts w:ascii="Times New Roman" w:hAnsi="Times New Roman" w:cs="Times New Roman"/>
          <w:kern w:val="0"/>
          <w14:ligatures w14:val="none"/>
        </w:rPr>
      </w:pPr>
      <w:r w:rsidRPr="00A03B32">
        <w:rPr>
          <w:rFonts w:ascii="Times New Roman" w:hAnsi="Times New Roman" w:cs="Times New Roman"/>
          <w:kern w:val="0"/>
          <w14:ligatures w14:val="none"/>
        </w:rPr>
        <w:t>Smart/IoT dimension aligns with technology trends and creates platform for future services (analytics, predictive maintenance).</w:t>
      </w:r>
    </w:p>
    <w:p w14:paraId="3B6D0CD5" w14:textId="77777777" w:rsidR="00A03B32" w:rsidRPr="00A03B32" w:rsidRDefault="00A03B32" w:rsidP="00A03B32">
      <w:pPr>
        <w:numPr>
          <w:ilvl w:val="0"/>
          <w:numId w:val="13"/>
        </w:numPr>
        <w:spacing w:before="100" w:beforeAutospacing="1" w:after="100" w:afterAutospacing="1" w:line="240" w:lineRule="auto"/>
        <w:rPr>
          <w:rFonts w:ascii="Times New Roman" w:hAnsi="Times New Roman" w:cs="Times New Roman"/>
          <w:kern w:val="0"/>
          <w14:ligatures w14:val="none"/>
        </w:rPr>
      </w:pPr>
      <w:r w:rsidRPr="00A03B32">
        <w:rPr>
          <w:rFonts w:ascii="Times New Roman" w:hAnsi="Times New Roman" w:cs="Times New Roman"/>
          <w:kern w:val="0"/>
          <w14:ligatures w14:val="none"/>
        </w:rPr>
        <w:t>Sustainability focus aligns with consumer/social trends and regulatory direction – helps brand strength and potential premium pricing.</w:t>
      </w:r>
    </w:p>
    <w:p w14:paraId="61921022" w14:textId="77777777" w:rsidR="00A03B32" w:rsidRPr="00A03B32" w:rsidRDefault="00A03B32" w:rsidP="00A03B32">
      <w:pPr>
        <w:numPr>
          <w:ilvl w:val="0"/>
          <w:numId w:val="13"/>
        </w:numPr>
        <w:spacing w:before="100" w:beforeAutospacing="1" w:after="100" w:afterAutospacing="1" w:line="240" w:lineRule="auto"/>
        <w:rPr>
          <w:rFonts w:ascii="Times New Roman" w:hAnsi="Times New Roman" w:cs="Times New Roman"/>
          <w:kern w:val="0"/>
          <w14:ligatures w14:val="none"/>
        </w:rPr>
      </w:pPr>
      <w:r w:rsidRPr="00A03B32">
        <w:rPr>
          <w:rFonts w:ascii="Times New Roman" w:hAnsi="Times New Roman" w:cs="Times New Roman"/>
          <w:kern w:val="0"/>
          <w14:ligatures w14:val="none"/>
        </w:rPr>
        <w:t>Selected export/B2B expansion spreads risk beyond domestic consumer market and utilises manufacturing scale.</w:t>
      </w:r>
    </w:p>
    <w:p w14:paraId="3B81D081" w14:textId="77777777" w:rsidR="00A03B32" w:rsidRPr="00A03B32" w:rsidRDefault="00A03B32" w:rsidP="00A03B32">
      <w:pPr>
        <w:numPr>
          <w:ilvl w:val="0"/>
          <w:numId w:val="13"/>
        </w:numPr>
        <w:spacing w:before="100" w:beforeAutospacing="1" w:after="100" w:afterAutospacing="1" w:line="240" w:lineRule="auto"/>
        <w:rPr>
          <w:rFonts w:ascii="Times New Roman" w:hAnsi="Times New Roman" w:cs="Times New Roman"/>
          <w:kern w:val="0"/>
          <w14:ligatures w14:val="none"/>
        </w:rPr>
      </w:pPr>
      <w:r w:rsidRPr="00A03B32">
        <w:rPr>
          <w:rFonts w:ascii="Times New Roman" w:hAnsi="Times New Roman" w:cs="Times New Roman"/>
          <w:kern w:val="0"/>
          <w14:ligatures w14:val="none"/>
        </w:rPr>
        <w:t>Lean manufacturing ensures cost competitiveness, helping SME survive cost pressure.</w:t>
      </w:r>
    </w:p>
    <w:p w14:paraId="7E28AAC5" w14:textId="77777777" w:rsidR="00A03B32" w:rsidRPr="00A03B32" w:rsidRDefault="00A03B32" w:rsidP="00A03B32">
      <w:pPr>
        <w:spacing w:before="100" w:beforeAutospacing="1" w:after="100" w:afterAutospacing="1" w:line="240" w:lineRule="auto"/>
        <w:rPr>
          <w:rFonts w:ascii="Times New Roman" w:hAnsi="Times New Roman" w:cs="Times New Roman"/>
          <w:kern w:val="0"/>
          <w14:ligatures w14:val="none"/>
        </w:rPr>
      </w:pPr>
    </w:p>
    <w:p w14:paraId="792C3376" w14:textId="77777777" w:rsidR="00A03B32" w:rsidRPr="00A03B32" w:rsidRDefault="00A03B32" w:rsidP="00A03B32">
      <w:pPr>
        <w:spacing w:before="100" w:beforeAutospacing="1" w:after="100" w:afterAutospacing="1" w:line="240" w:lineRule="auto"/>
        <w:rPr>
          <w:rFonts w:ascii="Times New Roman" w:hAnsi="Times New Roman" w:cs="Times New Roman"/>
          <w:kern w:val="0"/>
          <w14:ligatures w14:val="none"/>
        </w:rPr>
      </w:pPr>
      <w:r w:rsidRPr="00A03B32">
        <w:rPr>
          <w:rFonts w:ascii="Times New Roman" w:hAnsi="Times New Roman" w:cs="Times New Roman"/>
          <w:kern w:val="0"/>
          <w14:ligatures w14:val="none"/>
        </w:rPr>
        <w:t>Thus this strategy is more than incremental: it shifts from pure manufacture + sale to a more integrated product–service ecosystem, which is more resilient and scalable for an SME.</w:t>
      </w:r>
    </w:p>
    <w:p w14:paraId="2FBF2549" w14:textId="55EC6036" w:rsidR="00A03B32" w:rsidRPr="00A03B32" w:rsidRDefault="00A03B32" w:rsidP="00A03B32">
      <w:pPr>
        <w:spacing w:after="0" w:line="240" w:lineRule="auto"/>
        <w:rPr>
          <w:rFonts w:ascii="Times New Roman" w:eastAsia="Times New Roman" w:hAnsi="Times New Roman" w:cs="Times New Roman"/>
          <w:kern w:val="0"/>
          <w14:ligatures w14:val="none"/>
        </w:rPr>
      </w:pPr>
    </w:p>
    <w:p w14:paraId="53063F41" w14:textId="77777777" w:rsidR="00A03B32" w:rsidRPr="00A03B32" w:rsidRDefault="00A03B32" w:rsidP="00A03B32">
      <w:pPr>
        <w:spacing w:before="100" w:beforeAutospacing="1" w:after="100" w:afterAutospacing="1" w:line="240" w:lineRule="auto"/>
        <w:outlineLvl w:val="2"/>
        <w:rPr>
          <w:rFonts w:ascii="Times New Roman" w:hAnsi="Times New Roman" w:cs="Times New Roman"/>
          <w:b/>
          <w:bCs/>
          <w:kern w:val="0"/>
          <w:sz w:val="27"/>
          <w:szCs w:val="27"/>
          <w14:ligatures w14:val="none"/>
        </w:rPr>
      </w:pPr>
      <w:r w:rsidRPr="00A03B32">
        <w:rPr>
          <w:rFonts w:ascii="Times New Roman" w:eastAsia="Times New Roman" w:hAnsi="Times New Roman" w:cs="Times New Roman"/>
          <w:b/>
          <w:bCs/>
          <w:kern w:val="0"/>
          <w:sz w:val="27"/>
          <w:szCs w:val="27"/>
          <w14:ligatures w14:val="none"/>
        </w:rPr>
        <w:t>6. Stakeholder Analysis &amp; Evaluation</w:t>
      </w:r>
    </w:p>
    <w:p w14:paraId="31B5835F" w14:textId="77777777" w:rsidR="00A03B32" w:rsidRPr="00A03B32" w:rsidRDefault="00A03B32" w:rsidP="00A03B32">
      <w:pPr>
        <w:spacing w:before="100" w:beforeAutospacing="1" w:after="100" w:afterAutospacing="1" w:line="240" w:lineRule="auto"/>
        <w:rPr>
          <w:rFonts w:ascii="Times New Roman" w:hAnsi="Times New Roman" w:cs="Times New Roman"/>
          <w:kern w:val="0"/>
          <w14:ligatures w14:val="none"/>
        </w:rPr>
      </w:pPr>
    </w:p>
    <w:p w14:paraId="1B7D966D" w14:textId="77777777" w:rsidR="00A03B32" w:rsidRPr="00A03B32" w:rsidRDefault="00A03B32" w:rsidP="00A03B32">
      <w:pPr>
        <w:spacing w:before="100" w:beforeAutospacing="1" w:after="100" w:afterAutospacing="1" w:line="240" w:lineRule="auto"/>
        <w:rPr>
          <w:rFonts w:ascii="Times New Roman" w:hAnsi="Times New Roman" w:cs="Times New Roman"/>
          <w:kern w:val="0"/>
          <w14:ligatures w14:val="none"/>
        </w:rPr>
      </w:pPr>
      <w:r w:rsidRPr="00A03B32">
        <w:rPr>
          <w:rFonts w:ascii="Times New Roman" w:hAnsi="Times New Roman" w:cs="Times New Roman"/>
          <w:kern w:val="0"/>
          <w14:ligatures w14:val="none"/>
        </w:rPr>
        <w:t>Stakeholder Identification &amp; Power/Interest (</w:t>
      </w:r>
      <w:proofErr w:type="spellStart"/>
      <w:r w:rsidRPr="00A03B32">
        <w:rPr>
          <w:rFonts w:ascii="Times New Roman" w:hAnsi="Times New Roman" w:cs="Times New Roman"/>
          <w:kern w:val="0"/>
          <w14:ligatures w14:val="none"/>
        </w:rPr>
        <w:t>Mendelow’s</w:t>
      </w:r>
      <w:proofErr w:type="spellEnd"/>
      <w:r w:rsidRPr="00A03B32">
        <w:rPr>
          <w:rFonts w:ascii="Times New Roman" w:hAnsi="Times New Roman" w:cs="Times New Roman"/>
          <w:kern w:val="0"/>
          <w14:ligatures w14:val="none"/>
        </w:rPr>
        <w:t xml:space="preserve"> Matrix)</w:t>
      </w:r>
    </w:p>
    <w:p w14:paraId="3C008EF1" w14:textId="77777777" w:rsidR="00A03B32" w:rsidRPr="00A03B32" w:rsidRDefault="00A03B32" w:rsidP="00A03B32">
      <w:pPr>
        <w:spacing w:before="100" w:beforeAutospacing="1" w:after="100" w:afterAutospacing="1" w:line="240" w:lineRule="auto"/>
        <w:rPr>
          <w:rFonts w:ascii="Times New Roman" w:hAnsi="Times New Roman" w:cs="Times New Roman"/>
          <w:kern w:val="0"/>
          <w14:ligatures w14:val="none"/>
        </w:rPr>
      </w:pPr>
      <w:r w:rsidRPr="00A03B32">
        <w:rPr>
          <w:rFonts w:ascii="Times New Roman" w:hAnsi="Times New Roman" w:cs="Times New Roman"/>
          <w:kern w:val="0"/>
          <w14:ligatures w14:val="none"/>
        </w:rPr>
        <w:t>Key stakeholders of HWS include:</w:t>
      </w:r>
    </w:p>
    <w:p w14:paraId="7C7887FE" w14:textId="77777777" w:rsidR="00A03B32" w:rsidRPr="00A03B32" w:rsidRDefault="00A03B32" w:rsidP="00A03B32">
      <w:pPr>
        <w:numPr>
          <w:ilvl w:val="0"/>
          <w:numId w:val="14"/>
        </w:numPr>
        <w:spacing w:before="100" w:beforeAutospacing="1" w:after="100" w:afterAutospacing="1" w:line="240" w:lineRule="auto"/>
        <w:rPr>
          <w:rFonts w:ascii="Times New Roman" w:hAnsi="Times New Roman" w:cs="Times New Roman"/>
          <w:kern w:val="0"/>
          <w14:ligatures w14:val="none"/>
        </w:rPr>
      </w:pPr>
      <w:r w:rsidRPr="00A03B32">
        <w:rPr>
          <w:rFonts w:ascii="Times New Roman" w:hAnsi="Times New Roman" w:cs="Times New Roman"/>
          <w:kern w:val="0"/>
          <w14:ligatures w14:val="none"/>
        </w:rPr>
        <w:t>Customers (homeowners, installers, property developers) – High interest, moderate power (via choice &amp; word-of-mouth).</w:t>
      </w:r>
    </w:p>
    <w:p w14:paraId="37061050" w14:textId="77777777" w:rsidR="00A03B32" w:rsidRPr="00A03B32" w:rsidRDefault="00A03B32" w:rsidP="00A03B32">
      <w:pPr>
        <w:numPr>
          <w:ilvl w:val="0"/>
          <w:numId w:val="14"/>
        </w:numPr>
        <w:spacing w:before="100" w:beforeAutospacing="1" w:after="100" w:afterAutospacing="1" w:line="240" w:lineRule="auto"/>
        <w:rPr>
          <w:rFonts w:ascii="Times New Roman" w:hAnsi="Times New Roman" w:cs="Times New Roman"/>
          <w:kern w:val="0"/>
          <w14:ligatures w14:val="none"/>
        </w:rPr>
      </w:pPr>
      <w:r w:rsidRPr="00A03B32">
        <w:rPr>
          <w:rFonts w:ascii="Times New Roman" w:hAnsi="Times New Roman" w:cs="Times New Roman"/>
          <w:kern w:val="0"/>
          <w14:ligatures w14:val="none"/>
        </w:rPr>
        <w:t>Employees &amp; workforce – High interest, moderate power (especially skilled manufacturing/installation staff).</w:t>
      </w:r>
    </w:p>
    <w:p w14:paraId="7EAC9C42" w14:textId="77777777" w:rsidR="00A03B32" w:rsidRPr="00A03B32" w:rsidRDefault="00A03B32" w:rsidP="00A03B32">
      <w:pPr>
        <w:numPr>
          <w:ilvl w:val="0"/>
          <w:numId w:val="14"/>
        </w:numPr>
        <w:spacing w:before="100" w:beforeAutospacing="1" w:after="100" w:afterAutospacing="1" w:line="240" w:lineRule="auto"/>
        <w:rPr>
          <w:rFonts w:ascii="Times New Roman" w:hAnsi="Times New Roman" w:cs="Times New Roman"/>
          <w:kern w:val="0"/>
          <w14:ligatures w14:val="none"/>
        </w:rPr>
      </w:pPr>
      <w:r w:rsidRPr="00A03B32">
        <w:rPr>
          <w:rFonts w:ascii="Times New Roman" w:hAnsi="Times New Roman" w:cs="Times New Roman"/>
          <w:kern w:val="0"/>
          <w14:ligatures w14:val="none"/>
        </w:rPr>
        <w:t>Suppliers (raw materials, components) – Moderate interest, moderate power (if few alternatives).</w:t>
      </w:r>
    </w:p>
    <w:p w14:paraId="3EF38FF4" w14:textId="77777777" w:rsidR="00A03B32" w:rsidRPr="00A03B32" w:rsidRDefault="00A03B32" w:rsidP="00A03B32">
      <w:pPr>
        <w:numPr>
          <w:ilvl w:val="0"/>
          <w:numId w:val="14"/>
        </w:numPr>
        <w:spacing w:before="100" w:beforeAutospacing="1" w:after="100" w:afterAutospacing="1" w:line="240" w:lineRule="auto"/>
        <w:rPr>
          <w:rFonts w:ascii="Times New Roman" w:hAnsi="Times New Roman" w:cs="Times New Roman"/>
          <w:kern w:val="0"/>
          <w14:ligatures w14:val="none"/>
        </w:rPr>
      </w:pPr>
      <w:r w:rsidRPr="00A03B32">
        <w:rPr>
          <w:rFonts w:ascii="Times New Roman" w:hAnsi="Times New Roman" w:cs="Times New Roman"/>
          <w:kern w:val="0"/>
          <w14:ligatures w14:val="none"/>
        </w:rPr>
        <w:t>Shareholders/owners (the Bowden family / management) – High interest, high power (strategic decisions).</w:t>
      </w:r>
    </w:p>
    <w:p w14:paraId="20E666C6" w14:textId="77777777" w:rsidR="00A03B32" w:rsidRPr="00A03B32" w:rsidRDefault="00A03B32" w:rsidP="00A03B32">
      <w:pPr>
        <w:numPr>
          <w:ilvl w:val="0"/>
          <w:numId w:val="14"/>
        </w:numPr>
        <w:spacing w:before="100" w:beforeAutospacing="1" w:after="100" w:afterAutospacing="1" w:line="240" w:lineRule="auto"/>
        <w:rPr>
          <w:rFonts w:ascii="Times New Roman" w:hAnsi="Times New Roman" w:cs="Times New Roman"/>
          <w:kern w:val="0"/>
          <w14:ligatures w14:val="none"/>
        </w:rPr>
      </w:pPr>
      <w:r w:rsidRPr="00A03B32">
        <w:rPr>
          <w:rFonts w:ascii="Times New Roman" w:hAnsi="Times New Roman" w:cs="Times New Roman"/>
          <w:kern w:val="0"/>
          <w14:ligatures w14:val="none"/>
        </w:rPr>
        <w:t>Regulatory bodies / standards organisations (e.g., WRAS, water treatment certification) – Moderate interest, high power (compliance).</w:t>
      </w:r>
    </w:p>
    <w:p w14:paraId="42017952" w14:textId="77777777" w:rsidR="00A03B32" w:rsidRPr="00A03B32" w:rsidRDefault="00A03B32" w:rsidP="00A03B32">
      <w:pPr>
        <w:numPr>
          <w:ilvl w:val="0"/>
          <w:numId w:val="14"/>
        </w:numPr>
        <w:spacing w:before="100" w:beforeAutospacing="1" w:after="100" w:afterAutospacing="1" w:line="240" w:lineRule="auto"/>
        <w:rPr>
          <w:rFonts w:ascii="Times New Roman" w:hAnsi="Times New Roman" w:cs="Times New Roman"/>
          <w:kern w:val="0"/>
          <w14:ligatures w14:val="none"/>
        </w:rPr>
      </w:pPr>
      <w:r w:rsidRPr="00A03B32">
        <w:rPr>
          <w:rFonts w:ascii="Times New Roman" w:hAnsi="Times New Roman" w:cs="Times New Roman"/>
          <w:kern w:val="0"/>
          <w14:ligatures w14:val="none"/>
        </w:rPr>
        <w:t>Financial institutions/funders – Moderate interest, moderate power (especially if expansion/</w:t>
      </w:r>
      <w:proofErr w:type="spellStart"/>
      <w:r w:rsidRPr="00A03B32">
        <w:rPr>
          <w:rFonts w:ascii="Times New Roman" w:hAnsi="Times New Roman" w:cs="Times New Roman"/>
          <w:kern w:val="0"/>
          <w14:ligatures w14:val="none"/>
        </w:rPr>
        <w:t>capex</w:t>
      </w:r>
      <w:proofErr w:type="spellEnd"/>
      <w:r w:rsidRPr="00A03B32">
        <w:rPr>
          <w:rFonts w:ascii="Times New Roman" w:hAnsi="Times New Roman" w:cs="Times New Roman"/>
          <w:kern w:val="0"/>
          <w14:ligatures w14:val="none"/>
        </w:rPr>
        <w:t xml:space="preserve"> required).</w:t>
      </w:r>
    </w:p>
    <w:p w14:paraId="4D980BE4" w14:textId="77777777" w:rsidR="00A03B32" w:rsidRPr="00A03B32" w:rsidRDefault="00A03B32" w:rsidP="00A03B32">
      <w:pPr>
        <w:numPr>
          <w:ilvl w:val="0"/>
          <w:numId w:val="14"/>
        </w:numPr>
        <w:spacing w:before="100" w:beforeAutospacing="1" w:after="100" w:afterAutospacing="1" w:line="240" w:lineRule="auto"/>
        <w:rPr>
          <w:rFonts w:ascii="Times New Roman" w:hAnsi="Times New Roman" w:cs="Times New Roman"/>
          <w:kern w:val="0"/>
          <w14:ligatures w14:val="none"/>
        </w:rPr>
      </w:pPr>
      <w:r w:rsidRPr="00A03B32">
        <w:rPr>
          <w:rFonts w:ascii="Times New Roman" w:hAnsi="Times New Roman" w:cs="Times New Roman"/>
          <w:kern w:val="0"/>
          <w14:ligatures w14:val="none"/>
        </w:rPr>
        <w:t>Distributors/installation partners – Moderate interest, moderate power (they deliver to end customers).</w:t>
      </w:r>
    </w:p>
    <w:p w14:paraId="5D0D0025" w14:textId="77777777" w:rsidR="00A03B32" w:rsidRPr="00A03B32" w:rsidRDefault="00A03B32" w:rsidP="00A03B32">
      <w:pPr>
        <w:numPr>
          <w:ilvl w:val="0"/>
          <w:numId w:val="14"/>
        </w:numPr>
        <w:spacing w:before="100" w:beforeAutospacing="1" w:after="100" w:afterAutospacing="1" w:line="240" w:lineRule="auto"/>
        <w:rPr>
          <w:rFonts w:ascii="Times New Roman" w:hAnsi="Times New Roman" w:cs="Times New Roman"/>
          <w:kern w:val="0"/>
          <w14:ligatures w14:val="none"/>
        </w:rPr>
      </w:pPr>
      <w:r w:rsidRPr="00A03B32">
        <w:rPr>
          <w:rFonts w:ascii="Times New Roman" w:hAnsi="Times New Roman" w:cs="Times New Roman"/>
          <w:kern w:val="0"/>
          <w14:ligatures w14:val="none"/>
        </w:rPr>
        <w:t>Local community / environment interest groups – Low to moderate interest, low power but increasing via CSR/sustainability.</w:t>
      </w:r>
    </w:p>
    <w:p w14:paraId="56CB6EDF" w14:textId="77777777" w:rsidR="00A03B32" w:rsidRPr="00A03B32" w:rsidRDefault="00A03B32" w:rsidP="00A03B32">
      <w:pPr>
        <w:spacing w:before="100" w:beforeAutospacing="1" w:after="100" w:afterAutospacing="1" w:line="240" w:lineRule="auto"/>
        <w:rPr>
          <w:rFonts w:ascii="Times New Roman" w:hAnsi="Times New Roman" w:cs="Times New Roman"/>
          <w:kern w:val="0"/>
          <w14:ligatures w14:val="none"/>
        </w:rPr>
      </w:pPr>
    </w:p>
    <w:p w14:paraId="55693C46" w14:textId="77777777" w:rsidR="00A03B32" w:rsidRPr="00A03B32" w:rsidRDefault="00A03B32" w:rsidP="00A03B32">
      <w:pPr>
        <w:spacing w:before="100" w:beforeAutospacing="1" w:after="100" w:afterAutospacing="1" w:line="240" w:lineRule="auto"/>
        <w:rPr>
          <w:rFonts w:ascii="Times New Roman" w:hAnsi="Times New Roman" w:cs="Times New Roman"/>
          <w:kern w:val="0"/>
          <w14:ligatures w14:val="none"/>
        </w:rPr>
      </w:pPr>
      <w:r w:rsidRPr="00A03B32">
        <w:rPr>
          <w:rFonts w:ascii="Times New Roman" w:hAnsi="Times New Roman" w:cs="Times New Roman"/>
          <w:kern w:val="0"/>
          <w14:ligatures w14:val="none"/>
        </w:rPr>
        <w:t>Stakeholder Mapping</w:t>
      </w:r>
    </w:p>
    <w:p w14:paraId="413A2C69" w14:textId="77777777" w:rsidR="00A03B32" w:rsidRPr="00A03B32" w:rsidRDefault="00A03B32" w:rsidP="00A03B32">
      <w:pPr>
        <w:numPr>
          <w:ilvl w:val="0"/>
          <w:numId w:val="15"/>
        </w:numPr>
        <w:spacing w:before="100" w:beforeAutospacing="1" w:after="100" w:afterAutospacing="1" w:line="240" w:lineRule="auto"/>
        <w:rPr>
          <w:rFonts w:ascii="Times New Roman" w:hAnsi="Times New Roman" w:cs="Times New Roman"/>
          <w:kern w:val="0"/>
          <w14:ligatures w14:val="none"/>
        </w:rPr>
      </w:pPr>
      <w:r w:rsidRPr="00A03B32">
        <w:rPr>
          <w:rFonts w:ascii="Times New Roman" w:hAnsi="Times New Roman" w:cs="Times New Roman"/>
          <w:kern w:val="0"/>
          <w14:ligatures w14:val="none"/>
        </w:rPr>
        <w:t>High power, high interest: Owners/shareholders; Regulators/compliance bodies</w:t>
      </w:r>
    </w:p>
    <w:p w14:paraId="6FC68FF5" w14:textId="77777777" w:rsidR="00A03B32" w:rsidRPr="00A03B32" w:rsidRDefault="00A03B32" w:rsidP="00A03B32">
      <w:pPr>
        <w:numPr>
          <w:ilvl w:val="0"/>
          <w:numId w:val="15"/>
        </w:numPr>
        <w:spacing w:before="100" w:beforeAutospacing="1" w:after="100" w:afterAutospacing="1" w:line="240" w:lineRule="auto"/>
        <w:rPr>
          <w:rFonts w:ascii="Times New Roman" w:hAnsi="Times New Roman" w:cs="Times New Roman"/>
          <w:kern w:val="0"/>
          <w14:ligatures w14:val="none"/>
        </w:rPr>
      </w:pPr>
      <w:r w:rsidRPr="00A03B32">
        <w:rPr>
          <w:rFonts w:ascii="Times New Roman" w:hAnsi="Times New Roman" w:cs="Times New Roman"/>
          <w:kern w:val="0"/>
          <w14:ligatures w14:val="none"/>
        </w:rPr>
        <w:t>High power, low interest: Suppliers (if critical)</w:t>
      </w:r>
    </w:p>
    <w:p w14:paraId="2F8DA5B6" w14:textId="77777777" w:rsidR="00A03B32" w:rsidRPr="00A03B32" w:rsidRDefault="00A03B32" w:rsidP="00A03B32">
      <w:pPr>
        <w:numPr>
          <w:ilvl w:val="0"/>
          <w:numId w:val="15"/>
        </w:numPr>
        <w:spacing w:before="100" w:beforeAutospacing="1" w:after="100" w:afterAutospacing="1" w:line="240" w:lineRule="auto"/>
        <w:rPr>
          <w:rFonts w:ascii="Times New Roman" w:hAnsi="Times New Roman" w:cs="Times New Roman"/>
          <w:kern w:val="0"/>
          <w14:ligatures w14:val="none"/>
        </w:rPr>
      </w:pPr>
      <w:r w:rsidRPr="00A03B32">
        <w:rPr>
          <w:rFonts w:ascii="Times New Roman" w:hAnsi="Times New Roman" w:cs="Times New Roman"/>
          <w:kern w:val="0"/>
          <w14:ligatures w14:val="none"/>
        </w:rPr>
        <w:t>Low power, high interest: Customers; Employees</w:t>
      </w:r>
    </w:p>
    <w:p w14:paraId="681B0CC2" w14:textId="77777777" w:rsidR="00A03B32" w:rsidRDefault="00A03B32" w:rsidP="00A03B32">
      <w:pPr>
        <w:numPr>
          <w:ilvl w:val="0"/>
          <w:numId w:val="15"/>
        </w:numPr>
        <w:spacing w:before="100" w:beforeAutospacing="1" w:after="100" w:afterAutospacing="1" w:line="240" w:lineRule="auto"/>
        <w:rPr>
          <w:rFonts w:ascii="Times New Roman" w:hAnsi="Times New Roman" w:cs="Times New Roman"/>
          <w:kern w:val="0"/>
          <w14:ligatures w14:val="none"/>
        </w:rPr>
      </w:pPr>
      <w:r w:rsidRPr="00A03B32">
        <w:rPr>
          <w:rFonts w:ascii="Times New Roman" w:hAnsi="Times New Roman" w:cs="Times New Roman"/>
          <w:kern w:val="0"/>
          <w14:ligatures w14:val="none"/>
        </w:rPr>
        <w:t>Low power, low interest: Local community groups</w:t>
      </w:r>
    </w:p>
    <w:p w14:paraId="5B18566D" w14:textId="77777777" w:rsidR="007549D0" w:rsidRDefault="007549D0" w:rsidP="007549D0">
      <w:pPr>
        <w:spacing w:before="100" w:beforeAutospacing="1" w:after="100" w:afterAutospacing="1" w:line="240" w:lineRule="auto"/>
        <w:rPr>
          <w:rFonts w:ascii="Times New Roman" w:hAnsi="Times New Roman" w:cs="Times New Roman"/>
          <w:kern w:val="0"/>
          <w14:ligatures w14:val="none"/>
        </w:rPr>
      </w:pPr>
    </w:p>
    <w:p w14:paraId="72B56310" w14:textId="77777777" w:rsidR="007549D0" w:rsidRDefault="007549D0" w:rsidP="007549D0">
      <w:pPr>
        <w:spacing w:before="100" w:beforeAutospacing="1" w:after="100" w:afterAutospacing="1" w:line="240" w:lineRule="auto"/>
        <w:rPr>
          <w:rFonts w:ascii="Times New Roman" w:hAnsi="Times New Roman" w:cs="Times New Roman"/>
          <w:kern w:val="0"/>
          <w14:ligatures w14:val="none"/>
        </w:rPr>
      </w:pPr>
    </w:p>
    <w:p w14:paraId="0D26586A" w14:textId="77777777" w:rsidR="007549D0" w:rsidRDefault="007549D0" w:rsidP="007549D0">
      <w:pPr>
        <w:spacing w:before="100" w:beforeAutospacing="1" w:after="100" w:afterAutospacing="1" w:line="240" w:lineRule="auto"/>
        <w:rPr>
          <w:rFonts w:ascii="Times New Roman" w:hAnsi="Times New Roman" w:cs="Times New Roman"/>
          <w:kern w:val="0"/>
          <w14:ligatures w14:val="none"/>
        </w:rPr>
      </w:pPr>
    </w:p>
    <w:p w14:paraId="7E32DDCA" w14:textId="77777777" w:rsidR="007549D0" w:rsidRDefault="007549D0" w:rsidP="007549D0">
      <w:pPr>
        <w:spacing w:before="100" w:beforeAutospacing="1" w:after="100" w:afterAutospacing="1" w:line="240" w:lineRule="auto"/>
        <w:rPr>
          <w:rFonts w:ascii="Times New Roman" w:hAnsi="Times New Roman" w:cs="Times New Roman"/>
          <w:kern w:val="0"/>
          <w14:ligatures w14:val="none"/>
        </w:rPr>
      </w:pPr>
    </w:p>
    <w:p w14:paraId="6E2EAB45" w14:textId="77777777" w:rsidR="007549D0" w:rsidRDefault="007549D0" w:rsidP="007549D0">
      <w:pPr>
        <w:spacing w:before="100" w:beforeAutospacing="1" w:after="100" w:afterAutospacing="1" w:line="240" w:lineRule="auto"/>
        <w:rPr>
          <w:rFonts w:ascii="Times New Roman" w:hAnsi="Times New Roman" w:cs="Times New Roman"/>
          <w:kern w:val="0"/>
          <w14:ligatures w14:val="none"/>
        </w:rPr>
      </w:pPr>
    </w:p>
    <w:p w14:paraId="7539B3F5" w14:textId="77777777" w:rsidR="007549D0" w:rsidRDefault="007549D0" w:rsidP="007549D0">
      <w:pPr>
        <w:spacing w:before="100" w:beforeAutospacing="1" w:after="100" w:afterAutospacing="1" w:line="240" w:lineRule="auto"/>
        <w:rPr>
          <w:rFonts w:ascii="Times New Roman" w:hAnsi="Times New Roman" w:cs="Times New Roman"/>
          <w:kern w:val="0"/>
          <w14:ligatures w14:val="none"/>
        </w:rPr>
      </w:pPr>
    </w:p>
    <w:p w14:paraId="0A11137A" w14:textId="77777777" w:rsidR="007549D0" w:rsidRPr="00A03B32" w:rsidRDefault="007549D0" w:rsidP="007549D0">
      <w:pPr>
        <w:spacing w:before="100" w:beforeAutospacing="1" w:after="100" w:afterAutospacing="1" w:line="240" w:lineRule="auto"/>
        <w:rPr>
          <w:rFonts w:ascii="Times New Roman" w:hAnsi="Times New Roman" w:cs="Times New Roman"/>
          <w:kern w:val="0"/>
          <w14:ligatures w14:val="none"/>
        </w:rPr>
      </w:pPr>
    </w:p>
    <w:p w14:paraId="70C55FEA" w14:textId="77777777" w:rsidR="00A03B32" w:rsidRPr="00A03B32" w:rsidRDefault="00A03B32" w:rsidP="00A03B32">
      <w:pPr>
        <w:spacing w:before="100" w:beforeAutospacing="1" w:after="100" w:afterAutospacing="1" w:line="240" w:lineRule="auto"/>
        <w:rPr>
          <w:rFonts w:ascii="Times New Roman" w:hAnsi="Times New Roman" w:cs="Times New Roman"/>
          <w:kern w:val="0"/>
          <w14:ligatures w14:val="none"/>
        </w:rPr>
      </w:pPr>
    </w:p>
    <w:p w14:paraId="5EFD945C" w14:textId="77777777" w:rsidR="00A03B32" w:rsidRDefault="00A03B32" w:rsidP="00A03B32">
      <w:pPr>
        <w:spacing w:before="100" w:beforeAutospacing="1" w:after="100" w:afterAutospacing="1" w:line="240" w:lineRule="auto"/>
        <w:rPr>
          <w:rFonts w:ascii="Times New Roman" w:hAnsi="Times New Roman" w:cs="Times New Roman"/>
          <w:kern w:val="0"/>
          <w14:ligatures w14:val="none"/>
        </w:rPr>
      </w:pPr>
      <w:r w:rsidRPr="00A03B32">
        <w:rPr>
          <w:rFonts w:ascii="Times New Roman" w:hAnsi="Times New Roman" w:cs="Times New Roman"/>
          <w:kern w:val="0"/>
          <w14:ligatures w14:val="none"/>
        </w:rPr>
        <w:t>RACI (for major strategic initiative: “Smart/Subscription Growth Project”)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346"/>
        <w:gridCol w:w="1674"/>
        <w:gridCol w:w="1435"/>
        <w:gridCol w:w="2172"/>
        <w:gridCol w:w="1399"/>
      </w:tblGrid>
      <w:tr w:rsidR="007549D0" w:rsidRPr="007549D0" w14:paraId="1AE6AD8F" w14:textId="77777777">
        <w:trPr>
          <w:tblHeader/>
          <w:tblCellSpacing w:w="15" w:type="dxa"/>
        </w:trPr>
        <w:tc>
          <w:tcPr>
            <w:tcW w:w="0" w:type="auto"/>
            <w:vAlign w:val="center"/>
            <w:hideMark/>
          </w:tcPr>
          <w:p w14:paraId="5BF1A432" w14:textId="77777777" w:rsidR="007549D0" w:rsidRPr="007549D0" w:rsidRDefault="007549D0" w:rsidP="007549D0">
            <w:pPr>
              <w:spacing w:before="100" w:beforeAutospacing="1" w:after="100" w:afterAutospacing="1" w:line="240" w:lineRule="auto"/>
              <w:jc w:val="center"/>
              <w:rPr>
                <w:rFonts w:ascii="Times New Roman" w:hAnsi="Times New Roman" w:cs="Times New Roman"/>
                <w:b/>
                <w:bCs/>
                <w:kern w:val="0"/>
                <w14:ligatures w14:val="none"/>
              </w:rPr>
            </w:pPr>
            <w:r w:rsidRPr="007549D0">
              <w:rPr>
                <w:rFonts w:ascii="Times New Roman" w:hAnsi="Times New Roman" w:cs="Times New Roman"/>
                <w:b/>
                <w:bCs/>
                <w:kern w:val="0"/>
                <w14:ligatures w14:val="none"/>
              </w:rPr>
              <w:t>Activity</w:t>
            </w:r>
          </w:p>
        </w:tc>
        <w:tc>
          <w:tcPr>
            <w:tcW w:w="0" w:type="auto"/>
            <w:vAlign w:val="center"/>
            <w:hideMark/>
          </w:tcPr>
          <w:p w14:paraId="60350913" w14:textId="77777777" w:rsidR="007549D0" w:rsidRPr="007549D0" w:rsidRDefault="007549D0" w:rsidP="007549D0">
            <w:pPr>
              <w:spacing w:before="100" w:beforeAutospacing="1" w:after="100" w:afterAutospacing="1" w:line="240" w:lineRule="auto"/>
              <w:jc w:val="center"/>
              <w:rPr>
                <w:rFonts w:ascii="Times New Roman" w:hAnsi="Times New Roman" w:cs="Times New Roman"/>
                <w:b/>
                <w:bCs/>
                <w:kern w:val="0"/>
                <w14:ligatures w14:val="none"/>
              </w:rPr>
            </w:pPr>
            <w:r w:rsidRPr="007549D0">
              <w:rPr>
                <w:rFonts w:ascii="Times New Roman" w:hAnsi="Times New Roman" w:cs="Times New Roman"/>
                <w:b/>
                <w:bCs/>
                <w:kern w:val="0"/>
                <w14:ligatures w14:val="none"/>
              </w:rPr>
              <w:t>Responsible</w:t>
            </w:r>
          </w:p>
        </w:tc>
        <w:tc>
          <w:tcPr>
            <w:tcW w:w="0" w:type="auto"/>
            <w:vAlign w:val="center"/>
            <w:hideMark/>
          </w:tcPr>
          <w:p w14:paraId="6DAA01DB" w14:textId="77777777" w:rsidR="007549D0" w:rsidRPr="007549D0" w:rsidRDefault="007549D0" w:rsidP="007549D0">
            <w:pPr>
              <w:spacing w:before="100" w:beforeAutospacing="1" w:after="100" w:afterAutospacing="1" w:line="240" w:lineRule="auto"/>
              <w:jc w:val="center"/>
              <w:rPr>
                <w:rFonts w:ascii="Times New Roman" w:hAnsi="Times New Roman" w:cs="Times New Roman"/>
                <w:b/>
                <w:bCs/>
                <w:kern w:val="0"/>
                <w14:ligatures w14:val="none"/>
              </w:rPr>
            </w:pPr>
            <w:r w:rsidRPr="007549D0">
              <w:rPr>
                <w:rFonts w:ascii="Times New Roman" w:hAnsi="Times New Roman" w:cs="Times New Roman"/>
                <w:b/>
                <w:bCs/>
                <w:kern w:val="0"/>
                <w14:ligatures w14:val="none"/>
              </w:rPr>
              <w:t>Accountable</w:t>
            </w:r>
          </w:p>
        </w:tc>
        <w:tc>
          <w:tcPr>
            <w:tcW w:w="0" w:type="auto"/>
            <w:vAlign w:val="center"/>
            <w:hideMark/>
          </w:tcPr>
          <w:p w14:paraId="2E16143D" w14:textId="77777777" w:rsidR="007549D0" w:rsidRPr="007549D0" w:rsidRDefault="007549D0" w:rsidP="007549D0">
            <w:pPr>
              <w:spacing w:before="100" w:beforeAutospacing="1" w:after="100" w:afterAutospacing="1" w:line="240" w:lineRule="auto"/>
              <w:jc w:val="center"/>
              <w:rPr>
                <w:rFonts w:ascii="Times New Roman" w:hAnsi="Times New Roman" w:cs="Times New Roman"/>
                <w:b/>
                <w:bCs/>
                <w:kern w:val="0"/>
                <w14:ligatures w14:val="none"/>
              </w:rPr>
            </w:pPr>
            <w:r w:rsidRPr="007549D0">
              <w:rPr>
                <w:rFonts w:ascii="Times New Roman" w:hAnsi="Times New Roman" w:cs="Times New Roman"/>
                <w:b/>
                <w:bCs/>
                <w:kern w:val="0"/>
                <w14:ligatures w14:val="none"/>
              </w:rPr>
              <w:t>Consulted</w:t>
            </w:r>
          </w:p>
        </w:tc>
        <w:tc>
          <w:tcPr>
            <w:tcW w:w="0" w:type="auto"/>
            <w:vAlign w:val="center"/>
            <w:hideMark/>
          </w:tcPr>
          <w:p w14:paraId="20132E5F" w14:textId="77777777" w:rsidR="007549D0" w:rsidRPr="007549D0" w:rsidRDefault="007549D0" w:rsidP="007549D0">
            <w:pPr>
              <w:spacing w:before="100" w:beforeAutospacing="1" w:after="100" w:afterAutospacing="1" w:line="240" w:lineRule="auto"/>
              <w:jc w:val="center"/>
              <w:rPr>
                <w:rFonts w:ascii="Times New Roman" w:hAnsi="Times New Roman" w:cs="Times New Roman"/>
                <w:b/>
                <w:bCs/>
                <w:kern w:val="0"/>
                <w14:ligatures w14:val="none"/>
              </w:rPr>
            </w:pPr>
            <w:r w:rsidRPr="007549D0">
              <w:rPr>
                <w:rFonts w:ascii="Times New Roman" w:hAnsi="Times New Roman" w:cs="Times New Roman"/>
                <w:b/>
                <w:bCs/>
                <w:kern w:val="0"/>
                <w14:ligatures w14:val="none"/>
              </w:rPr>
              <w:t>Informed</w:t>
            </w:r>
          </w:p>
        </w:tc>
      </w:tr>
      <w:tr w:rsidR="007549D0" w:rsidRPr="007549D0" w14:paraId="1AD79DA1" w14:textId="77777777">
        <w:trPr>
          <w:tblCellSpacing w:w="15" w:type="dxa"/>
        </w:trPr>
        <w:tc>
          <w:tcPr>
            <w:tcW w:w="0" w:type="auto"/>
            <w:vAlign w:val="center"/>
            <w:hideMark/>
          </w:tcPr>
          <w:p w14:paraId="1E9CFF86" w14:textId="77777777" w:rsidR="007549D0" w:rsidRPr="007549D0" w:rsidRDefault="007549D0" w:rsidP="007549D0">
            <w:pPr>
              <w:spacing w:before="100" w:beforeAutospacing="1" w:after="100" w:afterAutospacing="1" w:line="240" w:lineRule="auto"/>
              <w:rPr>
                <w:rFonts w:ascii="Times New Roman" w:hAnsi="Times New Roman" w:cs="Times New Roman"/>
                <w:kern w:val="0"/>
                <w14:ligatures w14:val="none"/>
              </w:rPr>
            </w:pPr>
            <w:r w:rsidRPr="007549D0">
              <w:rPr>
                <w:rFonts w:ascii="Times New Roman" w:hAnsi="Times New Roman" w:cs="Times New Roman"/>
                <w:kern w:val="0"/>
                <w14:ligatures w14:val="none"/>
              </w:rPr>
              <w:t>Product development (IoT softener)</w:t>
            </w:r>
          </w:p>
        </w:tc>
        <w:tc>
          <w:tcPr>
            <w:tcW w:w="0" w:type="auto"/>
            <w:vAlign w:val="center"/>
            <w:hideMark/>
          </w:tcPr>
          <w:p w14:paraId="0803707B" w14:textId="77777777" w:rsidR="007549D0" w:rsidRPr="007549D0" w:rsidRDefault="007549D0" w:rsidP="007549D0">
            <w:pPr>
              <w:spacing w:before="100" w:beforeAutospacing="1" w:after="100" w:afterAutospacing="1" w:line="240" w:lineRule="auto"/>
              <w:rPr>
                <w:rFonts w:ascii="Times New Roman" w:hAnsi="Times New Roman" w:cs="Times New Roman"/>
                <w:kern w:val="0"/>
                <w14:ligatures w14:val="none"/>
              </w:rPr>
            </w:pPr>
            <w:r w:rsidRPr="007549D0">
              <w:rPr>
                <w:rFonts w:ascii="Times New Roman" w:hAnsi="Times New Roman" w:cs="Times New Roman"/>
                <w:kern w:val="0"/>
                <w14:ligatures w14:val="none"/>
              </w:rPr>
              <w:t>R&amp;D team</w:t>
            </w:r>
          </w:p>
        </w:tc>
        <w:tc>
          <w:tcPr>
            <w:tcW w:w="0" w:type="auto"/>
            <w:vAlign w:val="center"/>
            <w:hideMark/>
          </w:tcPr>
          <w:p w14:paraId="06FEC606" w14:textId="77777777" w:rsidR="007549D0" w:rsidRPr="007549D0" w:rsidRDefault="007549D0" w:rsidP="007549D0">
            <w:pPr>
              <w:spacing w:before="100" w:beforeAutospacing="1" w:after="100" w:afterAutospacing="1" w:line="240" w:lineRule="auto"/>
              <w:rPr>
                <w:rFonts w:ascii="Times New Roman" w:hAnsi="Times New Roman" w:cs="Times New Roman"/>
                <w:kern w:val="0"/>
                <w14:ligatures w14:val="none"/>
              </w:rPr>
            </w:pPr>
            <w:r w:rsidRPr="007549D0">
              <w:rPr>
                <w:rFonts w:ascii="Times New Roman" w:hAnsi="Times New Roman" w:cs="Times New Roman"/>
                <w:kern w:val="0"/>
                <w14:ligatures w14:val="none"/>
              </w:rPr>
              <w:t>Managing Director</w:t>
            </w:r>
          </w:p>
        </w:tc>
        <w:tc>
          <w:tcPr>
            <w:tcW w:w="0" w:type="auto"/>
            <w:vAlign w:val="center"/>
            <w:hideMark/>
          </w:tcPr>
          <w:p w14:paraId="76FF9584" w14:textId="77777777" w:rsidR="007549D0" w:rsidRPr="007549D0" w:rsidRDefault="007549D0" w:rsidP="007549D0">
            <w:pPr>
              <w:spacing w:before="100" w:beforeAutospacing="1" w:after="100" w:afterAutospacing="1" w:line="240" w:lineRule="auto"/>
              <w:rPr>
                <w:rFonts w:ascii="Times New Roman" w:hAnsi="Times New Roman" w:cs="Times New Roman"/>
                <w:kern w:val="0"/>
                <w14:ligatures w14:val="none"/>
              </w:rPr>
            </w:pPr>
            <w:r w:rsidRPr="007549D0">
              <w:rPr>
                <w:rFonts w:ascii="Times New Roman" w:hAnsi="Times New Roman" w:cs="Times New Roman"/>
                <w:kern w:val="0"/>
                <w14:ligatures w14:val="none"/>
              </w:rPr>
              <w:t>Installation partners, Key customers</w:t>
            </w:r>
          </w:p>
        </w:tc>
        <w:tc>
          <w:tcPr>
            <w:tcW w:w="0" w:type="auto"/>
            <w:vAlign w:val="center"/>
            <w:hideMark/>
          </w:tcPr>
          <w:p w14:paraId="4617D1C7" w14:textId="77777777" w:rsidR="007549D0" w:rsidRPr="007549D0" w:rsidRDefault="007549D0" w:rsidP="007549D0">
            <w:pPr>
              <w:spacing w:before="100" w:beforeAutospacing="1" w:after="100" w:afterAutospacing="1" w:line="240" w:lineRule="auto"/>
              <w:rPr>
                <w:rFonts w:ascii="Times New Roman" w:hAnsi="Times New Roman" w:cs="Times New Roman"/>
                <w:kern w:val="0"/>
                <w14:ligatures w14:val="none"/>
              </w:rPr>
            </w:pPr>
            <w:r w:rsidRPr="007549D0">
              <w:rPr>
                <w:rFonts w:ascii="Times New Roman" w:hAnsi="Times New Roman" w:cs="Times New Roman"/>
                <w:kern w:val="0"/>
                <w14:ligatures w14:val="none"/>
              </w:rPr>
              <w:t>All staff</w:t>
            </w:r>
          </w:p>
        </w:tc>
      </w:tr>
      <w:tr w:rsidR="007549D0" w:rsidRPr="007549D0" w14:paraId="76D3A5D5" w14:textId="77777777">
        <w:trPr>
          <w:tblCellSpacing w:w="15" w:type="dxa"/>
        </w:trPr>
        <w:tc>
          <w:tcPr>
            <w:tcW w:w="0" w:type="auto"/>
            <w:vAlign w:val="center"/>
            <w:hideMark/>
          </w:tcPr>
          <w:p w14:paraId="5CC6F743" w14:textId="77777777" w:rsidR="007549D0" w:rsidRPr="007549D0" w:rsidRDefault="007549D0" w:rsidP="007549D0">
            <w:pPr>
              <w:spacing w:before="100" w:beforeAutospacing="1" w:after="100" w:afterAutospacing="1" w:line="240" w:lineRule="auto"/>
              <w:rPr>
                <w:rFonts w:ascii="Times New Roman" w:hAnsi="Times New Roman" w:cs="Times New Roman"/>
                <w:kern w:val="0"/>
                <w14:ligatures w14:val="none"/>
              </w:rPr>
            </w:pPr>
            <w:r w:rsidRPr="007549D0">
              <w:rPr>
                <w:rFonts w:ascii="Times New Roman" w:hAnsi="Times New Roman" w:cs="Times New Roman"/>
                <w:kern w:val="0"/>
                <w14:ligatures w14:val="none"/>
              </w:rPr>
              <w:t>Service/subscription model design</w:t>
            </w:r>
          </w:p>
        </w:tc>
        <w:tc>
          <w:tcPr>
            <w:tcW w:w="0" w:type="auto"/>
            <w:vAlign w:val="center"/>
            <w:hideMark/>
          </w:tcPr>
          <w:p w14:paraId="5808B402" w14:textId="77777777" w:rsidR="007549D0" w:rsidRPr="007549D0" w:rsidRDefault="007549D0" w:rsidP="007549D0">
            <w:pPr>
              <w:spacing w:before="100" w:beforeAutospacing="1" w:after="100" w:afterAutospacing="1" w:line="240" w:lineRule="auto"/>
              <w:rPr>
                <w:rFonts w:ascii="Times New Roman" w:hAnsi="Times New Roman" w:cs="Times New Roman"/>
                <w:kern w:val="0"/>
                <w14:ligatures w14:val="none"/>
              </w:rPr>
            </w:pPr>
            <w:r w:rsidRPr="007549D0">
              <w:rPr>
                <w:rFonts w:ascii="Times New Roman" w:hAnsi="Times New Roman" w:cs="Times New Roman"/>
                <w:kern w:val="0"/>
                <w14:ligatures w14:val="none"/>
              </w:rPr>
              <w:t>Service manager</w:t>
            </w:r>
          </w:p>
        </w:tc>
        <w:tc>
          <w:tcPr>
            <w:tcW w:w="0" w:type="auto"/>
            <w:vAlign w:val="center"/>
            <w:hideMark/>
          </w:tcPr>
          <w:p w14:paraId="60EE956E" w14:textId="77777777" w:rsidR="007549D0" w:rsidRPr="007549D0" w:rsidRDefault="007549D0" w:rsidP="007549D0">
            <w:pPr>
              <w:spacing w:before="100" w:beforeAutospacing="1" w:after="100" w:afterAutospacing="1" w:line="240" w:lineRule="auto"/>
              <w:rPr>
                <w:rFonts w:ascii="Times New Roman" w:hAnsi="Times New Roman" w:cs="Times New Roman"/>
                <w:kern w:val="0"/>
                <w14:ligatures w14:val="none"/>
              </w:rPr>
            </w:pPr>
            <w:r w:rsidRPr="007549D0">
              <w:rPr>
                <w:rFonts w:ascii="Times New Roman" w:hAnsi="Times New Roman" w:cs="Times New Roman"/>
                <w:kern w:val="0"/>
                <w14:ligatures w14:val="none"/>
              </w:rPr>
              <w:t>MD</w:t>
            </w:r>
          </w:p>
        </w:tc>
        <w:tc>
          <w:tcPr>
            <w:tcW w:w="0" w:type="auto"/>
            <w:vAlign w:val="center"/>
            <w:hideMark/>
          </w:tcPr>
          <w:p w14:paraId="3BE77B99" w14:textId="77777777" w:rsidR="007549D0" w:rsidRPr="007549D0" w:rsidRDefault="007549D0" w:rsidP="007549D0">
            <w:pPr>
              <w:spacing w:before="100" w:beforeAutospacing="1" w:after="100" w:afterAutospacing="1" w:line="240" w:lineRule="auto"/>
              <w:rPr>
                <w:rFonts w:ascii="Times New Roman" w:hAnsi="Times New Roman" w:cs="Times New Roman"/>
                <w:kern w:val="0"/>
                <w14:ligatures w14:val="none"/>
              </w:rPr>
            </w:pPr>
            <w:r w:rsidRPr="007549D0">
              <w:rPr>
                <w:rFonts w:ascii="Times New Roman" w:hAnsi="Times New Roman" w:cs="Times New Roman"/>
                <w:kern w:val="0"/>
                <w14:ligatures w14:val="none"/>
              </w:rPr>
              <w:t>Marketing, Finance</w:t>
            </w:r>
          </w:p>
        </w:tc>
        <w:tc>
          <w:tcPr>
            <w:tcW w:w="0" w:type="auto"/>
            <w:vAlign w:val="center"/>
            <w:hideMark/>
          </w:tcPr>
          <w:p w14:paraId="3A7D5FDE" w14:textId="77777777" w:rsidR="007549D0" w:rsidRPr="007549D0" w:rsidRDefault="007549D0" w:rsidP="007549D0">
            <w:pPr>
              <w:spacing w:before="100" w:beforeAutospacing="1" w:after="100" w:afterAutospacing="1" w:line="240" w:lineRule="auto"/>
              <w:rPr>
                <w:rFonts w:ascii="Times New Roman" w:hAnsi="Times New Roman" w:cs="Times New Roman"/>
                <w:kern w:val="0"/>
                <w14:ligatures w14:val="none"/>
              </w:rPr>
            </w:pPr>
            <w:r w:rsidRPr="007549D0">
              <w:rPr>
                <w:rFonts w:ascii="Times New Roman" w:hAnsi="Times New Roman" w:cs="Times New Roman"/>
                <w:kern w:val="0"/>
                <w14:ligatures w14:val="none"/>
              </w:rPr>
              <w:t>Employees</w:t>
            </w:r>
          </w:p>
        </w:tc>
      </w:tr>
      <w:tr w:rsidR="007549D0" w:rsidRPr="007549D0" w14:paraId="1E57E66A" w14:textId="77777777">
        <w:trPr>
          <w:tblCellSpacing w:w="15" w:type="dxa"/>
        </w:trPr>
        <w:tc>
          <w:tcPr>
            <w:tcW w:w="0" w:type="auto"/>
            <w:vAlign w:val="center"/>
            <w:hideMark/>
          </w:tcPr>
          <w:p w14:paraId="308DC295" w14:textId="77777777" w:rsidR="007549D0" w:rsidRPr="007549D0" w:rsidRDefault="007549D0" w:rsidP="007549D0">
            <w:pPr>
              <w:spacing w:before="100" w:beforeAutospacing="1" w:after="100" w:afterAutospacing="1" w:line="240" w:lineRule="auto"/>
              <w:rPr>
                <w:rFonts w:ascii="Times New Roman" w:hAnsi="Times New Roman" w:cs="Times New Roman"/>
                <w:kern w:val="0"/>
                <w14:ligatures w14:val="none"/>
              </w:rPr>
            </w:pPr>
            <w:r w:rsidRPr="007549D0">
              <w:rPr>
                <w:rFonts w:ascii="Times New Roman" w:hAnsi="Times New Roman" w:cs="Times New Roman"/>
                <w:kern w:val="0"/>
                <w14:ligatures w14:val="none"/>
              </w:rPr>
              <w:t>Export market selection</w:t>
            </w:r>
          </w:p>
        </w:tc>
        <w:tc>
          <w:tcPr>
            <w:tcW w:w="0" w:type="auto"/>
            <w:vAlign w:val="center"/>
            <w:hideMark/>
          </w:tcPr>
          <w:p w14:paraId="496E9EAD" w14:textId="77777777" w:rsidR="007549D0" w:rsidRPr="007549D0" w:rsidRDefault="007549D0" w:rsidP="007549D0">
            <w:pPr>
              <w:spacing w:before="100" w:beforeAutospacing="1" w:after="100" w:afterAutospacing="1" w:line="240" w:lineRule="auto"/>
              <w:rPr>
                <w:rFonts w:ascii="Times New Roman" w:hAnsi="Times New Roman" w:cs="Times New Roman"/>
                <w:kern w:val="0"/>
                <w14:ligatures w14:val="none"/>
              </w:rPr>
            </w:pPr>
            <w:r w:rsidRPr="007549D0">
              <w:rPr>
                <w:rFonts w:ascii="Times New Roman" w:hAnsi="Times New Roman" w:cs="Times New Roman"/>
                <w:kern w:val="0"/>
                <w14:ligatures w14:val="none"/>
              </w:rPr>
              <w:t>Business development manager</w:t>
            </w:r>
          </w:p>
        </w:tc>
        <w:tc>
          <w:tcPr>
            <w:tcW w:w="0" w:type="auto"/>
            <w:vAlign w:val="center"/>
            <w:hideMark/>
          </w:tcPr>
          <w:p w14:paraId="33CA36CE" w14:textId="77777777" w:rsidR="007549D0" w:rsidRPr="007549D0" w:rsidRDefault="007549D0" w:rsidP="007549D0">
            <w:pPr>
              <w:spacing w:before="100" w:beforeAutospacing="1" w:after="100" w:afterAutospacing="1" w:line="240" w:lineRule="auto"/>
              <w:rPr>
                <w:rFonts w:ascii="Times New Roman" w:hAnsi="Times New Roman" w:cs="Times New Roman"/>
                <w:kern w:val="0"/>
                <w14:ligatures w14:val="none"/>
              </w:rPr>
            </w:pPr>
            <w:r w:rsidRPr="007549D0">
              <w:rPr>
                <w:rFonts w:ascii="Times New Roman" w:hAnsi="Times New Roman" w:cs="Times New Roman"/>
                <w:kern w:val="0"/>
                <w14:ligatures w14:val="none"/>
              </w:rPr>
              <w:t>MD</w:t>
            </w:r>
          </w:p>
        </w:tc>
        <w:tc>
          <w:tcPr>
            <w:tcW w:w="0" w:type="auto"/>
            <w:vAlign w:val="center"/>
            <w:hideMark/>
          </w:tcPr>
          <w:p w14:paraId="6FA53C26" w14:textId="77777777" w:rsidR="007549D0" w:rsidRPr="007549D0" w:rsidRDefault="007549D0" w:rsidP="007549D0">
            <w:pPr>
              <w:spacing w:before="100" w:beforeAutospacing="1" w:after="100" w:afterAutospacing="1" w:line="240" w:lineRule="auto"/>
              <w:rPr>
                <w:rFonts w:ascii="Times New Roman" w:hAnsi="Times New Roman" w:cs="Times New Roman"/>
                <w:kern w:val="0"/>
                <w14:ligatures w14:val="none"/>
              </w:rPr>
            </w:pPr>
            <w:r w:rsidRPr="007549D0">
              <w:rPr>
                <w:rFonts w:ascii="Times New Roman" w:hAnsi="Times New Roman" w:cs="Times New Roman"/>
                <w:kern w:val="0"/>
                <w14:ligatures w14:val="none"/>
              </w:rPr>
              <w:t>Legal/Compliance, Finance</w:t>
            </w:r>
          </w:p>
        </w:tc>
        <w:tc>
          <w:tcPr>
            <w:tcW w:w="0" w:type="auto"/>
            <w:vAlign w:val="center"/>
            <w:hideMark/>
          </w:tcPr>
          <w:p w14:paraId="31016A4D" w14:textId="77777777" w:rsidR="007549D0" w:rsidRPr="007549D0" w:rsidRDefault="007549D0" w:rsidP="007549D0">
            <w:pPr>
              <w:spacing w:before="100" w:beforeAutospacing="1" w:after="100" w:afterAutospacing="1" w:line="240" w:lineRule="auto"/>
              <w:rPr>
                <w:rFonts w:ascii="Times New Roman" w:hAnsi="Times New Roman" w:cs="Times New Roman"/>
                <w:kern w:val="0"/>
                <w14:ligatures w14:val="none"/>
              </w:rPr>
            </w:pPr>
            <w:r w:rsidRPr="007549D0">
              <w:rPr>
                <w:rFonts w:ascii="Times New Roman" w:hAnsi="Times New Roman" w:cs="Times New Roman"/>
                <w:kern w:val="0"/>
                <w14:ligatures w14:val="none"/>
              </w:rPr>
              <w:t>Board</w:t>
            </w:r>
          </w:p>
        </w:tc>
      </w:tr>
      <w:tr w:rsidR="007549D0" w:rsidRPr="007549D0" w14:paraId="0AD77ACC" w14:textId="77777777">
        <w:trPr>
          <w:tblCellSpacing w:w="15" w:type="dxa"/>
        </w:trPr>
        <w:tc>
          <w:tcPr>
            <w:tcW w:w="0" w:type="auto"/>
            <w:vAlign w:val="center"/>
            <w:hideMark/>
          </w:tcPr>
          <w:p w14:paraId="2D2F2D34" w14:textId="77777777" w:rsidR="007549D0" w:rsidRPr="007549D0" w:rsidRDefault="007549D0" w:rsidP="007549D0">
            <w:pPr>
              <w:spacing w:before="100" w:beforeAutospacing="1" w:after="100" w:afterAutospacing="1" w:line="240" w:lineRule="auto"/>
              <w:rPr>
                <w:rFonts w:ascii="Times New Roman" w:hAnsi="Times New Roman" w:cs="Times New Roman"/>
                <w:kern w:val="0"/>
                <w14:ligatures w14:val="none"/>
              </w:rPr>
            </w:pPr>
            <w:r w:rsidRPr="007549D0">
              <w:rPr>
                <w:rFonts w:ascii="Times New Roman" w:hAnsi="Times New Roman" w:cs="Times New Roman"/>
                <w:kern w:val="0"/>
                <w14:ligatures w14:val="none"/>
              </w:rPr>
              <w:t>Manufacturing lean implementation</w:t>
            </w:r>
          </w:p>
        </w:tc>
        <w:tc>
          <w:tcPr>
            <w:tcW w:w="0" w:type="auto"/>
            <w:vAlign w:val="center"/>
            <w:hideMark/>
          </w:tcPr>
          <w:p w14:paraId="05E5DC51" w14:textId="77777777" w:rsidR="007549D0" w:rsidRPr="007549D0" w:rsidRDefault="007549D0" w:rsidP="007549D0">
            <w:pPr>
              <w:spacing w:before="100" w:beforeAutospacing="1" w:after="100" w:afterAutospacing="1" w:line="240" w:lineRule="auto"/>
              <w:rPr>
                <w:rFonts w:ascii="Times New Roman" w:hAnsi="Times New Roman" w:cs="Times New Roman"/>
                <w:kern w:val="0"/>
                <w14:ligatures w14:val="none"/>
              </w:rPr>
            </w:pPr>
            <w:r w:rsidRPr="007549D0">
              <w:rPr>
                <w:rFonts w:ascii="Times New Roman" w:hAnsi="Times New Roman" w:cs="Times New Roman"/>
                <w:kern w:val="0"/>
                <w14:ligatures w14:val="none"/>
              </w:rPr>
              <w:t>Operations manager</w:t>
            </w:r>
          </w:p>
        </w:tc>
        <w:tc>
          <w:tcPr>
            <w:tcW w:w="0" w:type="auto"/>
            <w:vAlign w:val="center"/>
            <w:hideMark/>
          </w:tcPr>
          <w:p w14:paraId="5E41BA49" w14:textId="77777777" w:rsidR="007549D0" w:rsidRPr="007549D0" w:rsidRDefault="007549D0" w:rsidP="007549D0">
            <w:pPr>
              <w:spacing w:before="100" w:beforeAutospacing="1" w:after="100" w:afterAutospacing="1" w:line="240" w:lineRule="auto"/>
              <w:rPr>
                <w:rFonts w:ascii="Times New Roman" w:hAnsi="Times New Roman" w:cs="Times New Roman"/>
                <w:kern w:val="0"/>
                <w14:ligatures w14:val="none"/>
              </w:rPr>
            </w:pPr>
            <w:r w:rsidRPr="007549D0">
              <w:rPr>
                <w:rFonts w:ascii="Times New Roman" w:hAnsi="Times New Roman" w:cs="Times New Roman"/>
                <w:kern w:val="0"/>
                <w14:ligatures w14:val="none"/>
              </w:rPr>
              <w:t>MD</w:t>
            </w:r>
          </w:p>
        </w:tc>
        <w:tc>
          <w:tcPr>
            <w:tcW w:w="0" w:type="auto"/>
            <w:vAlign w:val="center"/>
            <w:hideMark/>
          </w:tcPr>
          <w:p w14:paraId="1A945877" w14:textId="77777777" w:rsidR="007549D0" w:rsidRPr="007549D0" w:rsidRDefault="007549D0" w:rsidP="007549D0">
            <w:pPr>
              <w:spacing w:before="100" w:beforeAutospacing="1" w:after="100" w:afterAutospacing="1" w:line="240" w:lineRule="auto"/>
              <w:rPr>
                <w:rFonts w:ascii="Times New Roman" w:hAnsi="Times New Roman" w:cs="Times New Roman"/>
                <w:kern w:val="0"/>
                <w14:ligatures w14:val="none"/>
              </w:rPr>
            </w:pPr>
            <w:r w:rsidRPr="007549D0">
              <w:rPr>
                <w:rFonts w:ascii="Times New Roman" w:hAnsi="Times New Roman" w:cs="Times New Roman"/>
                <w:kern w:val="0"/>
                <w14:ligatures w14:val="none"/>
              </w:rPr>
              <w:t>HR, Suppliers</w:t>
            </w:r>
          </w:p>
        </w:tc>
        <w:tc>
          <w:tcPr>
            <w:tcW w:w="0" w:type="auto"/>
            <w:vAlign w:val="center"/>
            <w:hideMark/>
          </w:tcPr>
          <w:p w14:paraId="48128DD2" w14:textId="77777777" w:rsidR="007549D0" w:rsidRPr="007549D0" w:rsidRDefault="007549D0" w:rsidP="007549D0">
            <w:pPr>
              <w:spacing w:before="100" w:beforeAutospacing="1" w:after="100" w:afterAutospacing="1" w:line="240" w:lineRule="auto"/>
              <w:rPr>
                <w:rFonts w:ascii="Times New Roman" w:hAnsi="Times New Roman" w:cs="Times New Roman"/>
                <w:kern w:val="0"/>
                <w14:ligatures w14:val="none"/>
              </w:rPr>
            </w:pPr>
            <w:r w:rsidRPr="007549D0">
              <w:rPr>
                <w:rFonts w:ascii="Times New Roman" w:hAnsi="Times New Roman" w:cs="Times New Roman"/>
                <w:kern w:val="0"/>
                <w14:ligatures w14:val="none"/>
              </w:rPr>
              <w:t>Employees</w:t>
            </w:r>
          </w:p>
        </w:tc>
      </w:tr>
      <w:tr w:rsidR="007549D0" w:rsidRPr="007549D0" w14:paraId="2063CCCD" w14:textId="77777777">
        <w:trPr>
          <w:tblCellSpacing w:w="15" w:type="dxa"/>
        </w:trPr>
        <w:tc>
          <w:tcPr>
            <w:tcW w:w="0" w:type="auto"/>
            <w:vAlign w:val="center"/>
            <w:hideMark/>
          </w:tcPr>
          <w:p w14:paraId="078E9EDB" w14:textId="77777777" w:rsidR="007549D0" w:rsidRPr="007549D0" w:rsidRDefault="007549D0" w:rsidP="007549D0">
            <w:pPr>
              <w:spacing w:before="100" w:beforeAutospacing="1" w:after="100" w:afterAutospacing="1" w:line="240" w:lineRule="auto"/>
              <w:rPr>
                <w:rFonts w:ascii="Times New Roman" w:hAnsi="Times New Roman" w:cs="Times New Roman"/>
                <w:kern w:val="0"/>
                <w14:ligatures w14:val="none"/>
              </w:rPr>
            </w:pPr>
            <w:r w:rsidRPr="007549D0">
              <w:rPr>
                <w:rFonts w:ascii="Times New Roman" w:hAnsi="Times New Roman" w:cs="Times New Roman"/>
                <w:kern w:val="0"/>
                <w14:ligatures w14:val="none"/>
              </w:rPr>
              <w:t>Sustainability positioning/reporting</w:t>
            </w:r>
          </w:p>
        </w:tc>
        <w:tc>
          <w:tcPr>
            <w:tcW w:w="0" w:type="auto"/>
            <w:vAlign w:val="center"/>
            <w:hideMark/>
          </w:tcPr>
          <w:p w14:paraId="0570FAA0" w14:textId="77777777" w:rsidR="007549D0" w:rsidRPr="007549D0" w:rsidRDefault="007549D0" w:rsidP="007549D0">
            <w:pPr>
              <w:spacing w:before="100" w:beforeAutospacing="1" w:after="100" w:afterAutospacing="1" w:line="240" w:lineRule="auto"/>
              <w:rPr>
                <w:rFonts w:ascii="Times New Roman" w:hAnsi="Times New Roman" w:cs="Times New Roman"/>
                <w:kern w:val="0"/>
                <w14:ligatures w14:val="none"/>
              </w:rPr>
            </w:pPr>
            <w:r w:rsidRPr="007549D0">
              <w:rPr>
                <w:rFonts w:ascii="Times New Roman" w:hAnsi="Times New Roman" w:cs="Times New Roman"/>
                <w:kern w:val="0"/>
                <w14:ligatures w14:val="none"/>
              </w:rPr>
              <w:t>Sustainability lead</w:t>
            </w:r>
          </w:p>
        </w:tc>
        <w:tc>
          <w:tcPr>
            <w:tcW w:w="0" w:type="auto"/>
            <w:vAlign w:val="center"/>
            <w:hideMark/>
          </w:tcPr>
          <w:p w14:paraId="5A4B6F0A" w14:textId="77777777" w:rsidR="007549D0" w:rsidRPr="007549D0" w:rsidRDefault="007549D0" w:rsidP="007549D0">
            <w:pPr>
              <w:spacing w:before="100" w:beforeAutospacing="1" w:after="100" w:afterAutospacing="1" w:line="240" w:lineRule="auto"/>
              <w:rPr>
                <w:rFonts w:ascii="Times New Roman" w:hAnsi="Times New Roman" w:cs="Times New Roman"/>
                <w:kern w:val="0"/>
                <w14:ligatures w14:val="none"/>
              </w:rPr>
            </w:pPr>
            <w:r w:rsidRPr="007549D0">
              <w:rPr>
                <w:rFonts w:ascii="Times New Roman" w:hAnsi="Times New Roman" w:cs="Times New Roman"/>
                <w:kern w:val="0"/>
                <w14:ligatures w14:val="none"/>
              </w:rPr>
              <w:t>MD</w:t>
            </w:r>
          </w:p>
        </w:tc>
        <w:tc>
          <w:tcPr>
            <w:tcW w:w="0" w:type="auto"/>
            <w:vAlign w:val="center"/>
            <w:hideMark/>
          </w:tcPr>
          <w:p w14:paraId="1AEFC533" w14:textId="77777777" w:rsidR="007549D0" w:rsidRPr="007549D0" w:rsidRDefault="007549D0" w:rsidP="007549D0">
            <w:pPr>
              <w:spacing w:before="100" w:beforeAutospacing="1" w:after="100" w:afterAutospacing="1" w:line="240" w:lineRule="auto"/>
              <w:rPr>
                <w:rFonts w:ascii="Times New Roman" w:hAnsi="Times New Roman" w:cs="Times New Roman"/>
                <w:kern w:val="0"/>
                <w14:ligatures w14:val="none"/>
              </w:rPr>
            </w:pPr>
            <w:r w:rsidRPr="007549D0">
              <w:rPr>
                <w:rFonts w:ascii="Times New Roman" w:hAnsi="Times New Roman" w:cs="Times New Roman"/>
                <w:kern w:val="0"/>
                <w14:ligatures w14:val="none"/>
              </w:rPr>
              <w:t>External advisors</w:t>
            </w:r>
          </w:p>
        </w:tc>
        <w:tc>
          <w:tcPr>
            <w:tcW w:w="0" w:type="auto"/>
            <w:vAlign w:val="center"/>
            <w:hideMark/>
          </w:tcPr>
          <w:p w14:paraId="7B6D04F3" w14:textId="77777777" w:rsidR="007549D0" w:rsidRPr="007549D0" w:rsidRDefault="007549D0" w:rsidP="007549D0">
            <w:pPr>
              <w:spacing w:before="100" w:beforeAutospacing="1" w:after="100" w:afterAutospacing="1" w:line="240" w:lineRule="auto"/>
              <w:rPr>
                <w:rFonts w:ascii="Times New Roman" w:hAnsi="Times New Roman" w:cs="Times New Roman"/>
                <w:kern w:val="0"/>
                <w14:ligatures w14:val="none"/>
              </w:rPr>
            </w:pPr>
            <w:r w:rsidRPr="007549D0">
              <w:rPr>
                <w:rFonts w:ascii="Times New Roman" w:hAnsi="Times New Roman" w:cs="Times New Roman"/>
                <w:kern w:val="0"/>
                <w14:ligatures w14:val="none"/>
              </w:rPr>
              <w:t>Employees, community</w:t>
            </w:r>
          </w:p>
        </w:tc>
      </w:tr>
    </w:tbl>
    <w:p w14:paraId="11F10B22" w14:textId="77777777" w:rsidR="00B57F01" w:rsidRPr="00A03B32" w:rsidRDefault="00B57F01" w:rsidP="00A03B32">
      <w:pPr>
        <w:spacing w:before="100" w:beforeAutospacing="1" w:after="100" w:afterAutospacing="1" w:line="240" w:lineRule="auto"/>
        <w:rPr>
          <w:rFonts w:ascii="Times New Roman" w:hAnsi="Times New Roman" w:cs="Times New Roman"/>
          <w:kern w:val="0"/>
          <w14:ligatures w14:val="none"/>
        </w:rPr>
      </w:pPr>
    </w:p>
    <w:p w14:paraId="17A2484E" w14:textId="77777777" w:rsidR="004009C4" w:rsidRPr="004009C4" w:rsidRDefault="004009C4" w:rsidP="004009C4">
      <w:pPr>
        <w:spacing w:before="100" w:beforeAutospacing="1" w:after="100" w:afterAutospacing="1" w:line="240" w:lineRule="auto"/>
        <w:rPr>
          <w:rFonts w:ascii="Times New Roman" w:hAnsi="Times New Roman" w:cs="Times New Roman"/>
          <w:kern w:val="0"/>
          <w14:ligatures w14:val="none"/>
        </w:rPr>
      </w:pPr>
      <w:r w:rsidRPr="004009C4">
        <w:rPr>
          <w:rFonts w:ascii="Times New Roman" w:hAnsi="Times New Roman" w:cs="Times New Roman"/>
          <w:kern w:val="0"/>
          <w14:ligatures w14:val="none"/>
        </w:rPr>
        <w:t>Analysis of stakeholder acceptance and feasibility</w:t>
      </w:r>
    </w:p>
    <w:p w14:paraId="47BC921B" w14:textId="77777777" w:rsidR="004009C4" w:rsidRPr="004009C4" w:rsidRDefault="004009C4" w:rsidP="004009C4">
      <w:pPr>
        <w:numPr>
          <w:ilvl w:val="0"/>
          <w:numId w:val="16"/>
        </w:numPr>
        <w:spacing w:before="100" w:beforeAutospacing="1" w:after="100" w:afterAutospacing="1" w:line="240" w:lineRule="auto"/>
        <w:rPr>
          <w:rFonts w:ascii="Times New Roman" w:hAnsi="Times New Roman" w:cs="Times New Roman"/>
          <w:kern w:val="0"/>
          <w14:ligatures w14:val="none"/>
        </w:rPr>
      </w:pPr>
      <w:r w:rsidRPr="004009C4">
        <w:rPr>
          <w:rFonts w:ascii="Times New Roman" w:hAnsi="Times New Roman" w:cs="Times New Roman"/>
          <w:kern w:val="0"/>
          <w14:ligatures w14:val="none"/>
        </w:rPr>
        <w:t>The owners/shareholders will support initiatives with clear ROI and manageable risk — so strategic growth must demonstrate value, cost control, manageable resource demands.</w:t>
      </w:r>
    </w:p>
    <w:p w14:paraId="283DF15F" w14:textId="77777777" w:rsidR="004009C4" w:rsidRPr="004009C4" w:rsidRDefault="004009C4" w:rsidP="004009C4">
      <w:pPr>
        <w:numPr>
          <w:ilvl w:val="0"/>
          <w:numId w:val="16"/>
        </w:numPr>
        <w:spacing w:before="100" w:beforeAutospacing="1" w:after="100" w:afterAutospacing="1" w:line="240" w:lineRule="auto"/>
        <w:rPr>
          <w:rFonts w:ascii="Times New Roman" w:hAnsi="Times New Roman" w:cs="Times New Roman"/>
          <w:kern w:val="0"/>
          <w14:ligatures w14:val="none"/>
        </w:rPr>
      </w:pPr>
      <w:r w:rsidRPr="004009C4">
        <w:rPr>
          <w:rFonts w:ascii="Times New Roman" w:hAnsi="Times New Roman" w:cs="Times New Roman"/>
          <w:kern w:val="0"/>
          <w14:ligatures w14:val="none"/>
        </w:rPr>
        <w:t>Employees and installation partners need to be engaged (new service model means new skills/training) – else implementation will suffer.</w:t>
      </w:r>
    </w:p>
    <w:p w14:paraId="6B61A200" w14:textId="77777777" w:rsidR="004009C4" w:rsidRPr="004009C4" w:rsidRDefault="004009C4" w:rsidP="004009C4">
      <w:pPr>
        <w:numPr>
          <w:ilvl w:val="0"/>
          <w:numId w:val="16"/>
        </w:numPr>
        <w:spacing w:before="100" w:beforeAutospacing="1" w:after="100" w:afterAutospacing="1" w:line="240" w:lineRule="auto"/>
        <w:rPr>
          <w:rFonts w:ascii="Times New Roman" w:hAnsi="Times New Roman" w:cs="Times New Roman"/>
          <w:kern w:val="0"/>
          <w14:ligatures w14:val="none"/>
        </w:rPr>
      </w:pPr>
      <w:r w:rsidRPr="004009C4">
        <w:rPr>
          <w:rFonts w:ascii="Times New Roman" w:hAnsi="Times New Roman" w:cs="Times New Roman"/>
          <w:kern w:val="0"/>
          <w14:ligatures w14:val="none"/>
        </w:rPr>
        <w:t>Customers need to perceive value in the smart/subscription offering; service quality must be high.</w:t>
      </w:r>
    </w:p>
    <w:p w14:paraId="1B90C7B3" w14:textId="77777777" w:rsidR="004009C4" w:rsidRPr="004009C4" w:rsidRDefault="004009C4" w:rsidP="004009C4">
      <w:pPr>
        <w:numPr>
          <w:ilvl w:val="0"/>
          <w:numId w:val="16"/>
        </w:numPr>
        <w:spacing w:before="100" w:beforeAutospacing="1" w:after="100" w:afterAutospacing="1" w:line="240" w:lineRule="auto"/>
        <w:rPr>
          <w:rFonts w:ascii="Times New Roman" w:hAnsi="Times New Roman" w:cs="Times New Roman"/>
          <w:kern w:val="0"/>
          <w14:ligatures w14:val="none"/>
        </w:rPr>
      </w:pPr>
      <w:r w:rsidRPr="004009C4">
        <w:rPr>
          <w:rFonts w:ascii="Times New Roman" w:hAnsi="Times New Roman" w:cs="Times New Roman"/>
          <w:kern w:val="0"/>
          <w14:ligatures w14:val="none"/>
        </w:rPr>
        <w:t>Suppliers may need to adapt (e.g., sensor modules for IoT) — need to ensure they are on board.</w:t>
      </w:r>
    </w:p>
    <w:p w14:paraId="1C49CE82" w14:textId="77777777" w:rsidR="004009C4" w:rsidRPr="004009C4" w:rsidRDefault="004009C4" w:rsidP="004009C4">
      <w:pPr>
        <w:numPr>
          <w:ilvl w:val="0"/>
          <w:numId w:val="16"/>
        </w:numPr>
        <w:spacing w:before="100" w:beforeAutospacing="1" w:after="100" w:afterAutospacing="1" w:line="240" w:lineRule="auto"/>
        <w:rPr>
          <w:rFonts w:ascii="Times New Roman" w:hAnsi="Times New Roman" w:cs="Times New Roman"/>
          <w:kern w:val="0"/>
          <w14:ligatures w14:val="none"/>
        </w:rPr>
      </w:pPr>
      <w:r w:rsidRPr="004009C4">
        <w:rPr>
          <w:rFonts w:ascii="Times New Roman" w:hAnsi="Times New Roman" w:cs="Times New Roman"/>
          <w:kern w:val="0"/>
          <w14:ligatures w14:val="none"/>
        </w:rPr>
        <w:t>Regulators need to be consulted early for approval of new product/service.</w:t>
      </w:r>
    </w:p>
    <w:p w14:paraId="568418B5" w14:textId="77777777" w:rsidR="004009C4" w:rsidRPr="004009C4" w:rsidRDefault="004009C4" w:rsidP="004009C4">
      <w:pPr>
        <w:spacing w:before="100" w:beforeAutospacing="1" w:after="100" w:afterAutospacing="1" w:line="240" w:lineRule="auto"/>
        <w:rPr>
          <w:rFonts w:ascii="Times New Roman" w:hAnsi="Times New Roman" w:cs="Times New Roman"/>
          <w:kern w:val="0"/>
          <w14:ligatures w14:val="none"/>
        </w:rPr>
      </w:pPr>
    </w:p>
    <w:p w14:paraId="24B4BC89" w14:textId="77777777" w:rsidR="004009C4" w:rsidRPr="004009C4" w:rsidRDefault="004009C4" w:rsidP="004009C4">
      <w:pPr>
        <w:spacing w:before="100" w:beforeAutospacing="1" w:after="100" w:afterAutospacing="1" w:line="240" w:lineRule="auto"/>
        <w:rPr>
          <w:rFonts w:ascii="Times New Roman" w:hAnsi="Times New Roman" w:cs="Times New Roman"/>
          <w:kern w:val="0"/>
          <w14:ligatures w14:val="none"/>
        </w:rPr>
      </w:pPr>
      <w:r w:rsidRPr="004009C4">
        <w:rPr>
          <w:rFonts w:ascii="Times New Roman" w:hAnsi="Times New Roman" w:cs="Times New Roman"/>
          <w:kern w:val="0"/>
          <w14:ligatures w14:val="none"/>
        </w:rPr>
        <w:t>Thus the proposed strategic option (smart/connected + service model + export+B2B) is suitable (fits company capabilities), feasible (with proper phased implementation and resource planning), and likely acceptable to key stakeholders (with engagement and clear communication). Key risk is resource strain and change management which the SME must plan for.</w:t>
      </w:r>
    </w:p>
    <w:p w14:paraId="44B19302" w14:textId="6833EA7B" w:rsidR="004009C4" w:rsidRDefault="004009C4" w:rsidP="004009C4">
      <w:pPr>
        <w:spacing w:after="0" w:line="240" w:lineRule="auto"/>
        <w:rPr>
          <w:rFonts w:ascii="Times New Roman" w:eastAsia="Times New Roman" w:hAnsi="Times New Roman" w:cs="Times New Roman"/>
          <w:kern w:val="0"/>
          <w14:ligatures w14:val="none"/>
        </w:rPr>
      </w:pPr>
    </w:p>
    <w:p w14:paraId="753FE759" w14:textId="77777777" w:rsidR="00844D23" w:rsidRDefault="00844D23" w:rsidP="004009C4">
      <w:pPr>
        <w:spacing w:after="0" w:line="240" w:lineRule="auto"/>
        <w:rPr>
          <w:rFonts w:ascii="Times New Roman" w:eastAsia="Times New Roman" w:hAnsi="Times New Roman" w:cs="Times New Roman"/>
          <w:kern w:val="0"/>
          <w14:ligatures w14:val="none"/>
        </w:rPr>
      </w:pPr>
    </w:p>
    <w:p w14:paraId="7278B327" w14:textId="77777777" w:rsidR="00844D23" w:rsidRDefault="00844D23" w:rsidP="004009C4">
      <w:pPr>
        <w:spacing w:after="0" w:line="240" w:lineRule="auto"/>
        <w:rPr>
          <w:rFonts w:ascii="Times New Roman" w:eastAsia="Times New Roman" w:hAnsi="Times New Roman" w:cs="Times New Roman"/>
          <w:kern w:val="0"/>
          <w14:ligatures w14:val="none"/>
        </w:rPr>
      </w:pPr>
    </w:p>
    <w:p w14:paraId="435A1A70" w14:textId="77777777" w:rsidR="00844D23" w:rsidRDefault="00844D23" w:rsidP="004009C4">
      <w:pPr>
        <w:spacing w:after="0" w:line="240" w:lineRule="auto"/>
        <w:rPr>
          <w:rFonts w:ascii="Times New Roman" w:eastAsia="Times New Roman" w:hAnsi="Times New Roman" w:cs="Times New Roman"/>
          <w:kern w:val="0"/>
          <w14:ligatures w14:val="none"/>
        </w:rPr>
      </w:pPr>
    </w:p>
    <w:p w14:paraId="2959DFC6" w14:textId="77777777" w:rsidR="00844D23" w:rsidRDefault="00844D23" w:rsidP="004009C4">
      <w:pPr>
        <w:spacing w:after="0" w:line="240" w:lineRule="auto"/>
        <w:rPr>
          <w:rFonts w:ascii="Times New Roman" w:eastAsia="Times New Roman" w:hAnsi="Times New Roman" w:cs="Times New Roman"/>
          <w:kern w:val="0"/>
          <w14:ligatures w14:val="none"/>
        </w:rPr>
      </w:pPr>
    </w:p>
    <w:p w14:paraId="57508A38" w14:textId="77777777" w:rsidR="00844D23" w:rsidRPr="004009C4" w:rsidRDefault="00844D23" w:rsidP="004009C4">
      <w:pPr>
        <w:spacing w:after="0" w:line="240" w:lineRule="auto"/>
        <w:rPr>
          <w:rFonts w:ascii="Times New Roman" w:eastAsia="Times New Roman" w:hAnsi="Times New Roman" w:cs="Times New Roman"/>
          <w:kern w:val="0"/>
          <w14:ligatures w14:val="none"/>
        </w:rPr>
      </w:pPr>
    </w:p>
    <w:p w14:paraId="6B619941" w14:textId="77777777" w:rsidR="004009C4" w:rsidRPr="004009C4" w:rsidRDefault="004009C4" w:rsidP="004009C4">
      <w:pPr>
        <w:spacing w:before="100" w:beforeAutospacing="1" w:after="100" w:afterAutospacing="1" w:line="240" w:lineRule="auto"/>
        <w:outlineLvl w:val="2"/>
        <w:rPr>
          <w:rFonts w:ascii="Times New Roman" w:hAnsi="Times New Roman" w:cs="Times New Roman"/>
          <w:b/>
          <w:bCs/>
          <w:kern w:val="0"/>
          <w:sz w:val="27"/>
          <w:szCs w:val="27"/>
          <w14:ligatures w14:val="none"/>
        </w:rPr>
      </w:pPr>
      <w:r w:rsidRPr="004009C4">
        <w:rPr>
          <w:rFonts w:ascii="Times New Roman" w:eastAsia="Times New Roman" w:hAnsi="Times New Roman" w:cs="Times New Roman"/>
          <w:b/>
          <w:bCs/>
          <w:kern w:val="0"/>
          <w:sz w:val="27"/>
          <w:szCs w:val="27"/>
          <w14:ligatures w14:val="none"/>
        </w:rPr>
        <w:lastRenderedPageBreak/>
        <w:t>7. Strategic Recommendations for Future Developments &amp; Implementation (Considering SME Challenges)</w:t>
      </w:r>
    </w:p>
    <w:p w14:paraId="1A41312D" w14:textId="77777777" w:rsidR="004009C4" w:rsidRPr="004009C4" w:rsidRDefault="004009C4" w:rsidP="004009C4">
      <w:pPr>
        <w:spacing w:before="100" w:beforeAutospacing="1" w:after="100" w:afterAutospacing="1" w:line="240" w:lineRule="auto"/>
        <w:rPr>
          <w:rFonts w:ascii="Times New Roman" w:hAnsi="Times New Roman" w:cs="Times New Roman"/>
          <w:kern w:val="0"/>
          <w14:ligatures w14:val="none"/>
        </w:rPr>
      </w:pPr>
    </w:p>
    <w:p w14:paraId="520847AA" w14:textId="77777777" w:rsidR="004009C4" w:rsidRPr="004009C4" w:rsidRDefault="004009C4" w:rsidP="004009C4">
      <w:pPr>
        <w:spacing w:before="100" w:beforeAutospacing="1" w:after="100" w:afterAutospacing="1" w:line="240" w:lineRule="auto"/>
        <w:rPr>
          <w:rFonts w:ascii="Times New Roman" w:hAnsi="Times New Roman" w:cs="Times New Roman"/>
          <w:kern w:val="0"/>
          <w14:ligatures w14:val="none"/>
        </w:rPr>
      </w:pPr>
      <w:r w:rsidRPr="004009C4">
        <w:rPr>
          <w:rFonts w:ascii="Times New Roman" w:hAnsi="Times New Roman" w:cs="Times New Roman"/>
          <w:kern w:val="0"/>
          <w14:ligatures w14:val="none"/>
        </w:rPr>
        <w:t>Given the challenges SMEs face (limited resources, risk aversion, manpower constraints, slower digital transformation, supply‐chain fragility), the following are key recommendations tailored for HWS:</w:t>
      </w:r>
    </w:p>
    <w:p w14:paraId="22B22711" w14:textId="77777777" w:rsidR="004009C4" w:rsidRPr="004009C4" w:rsidRDefault="004009C4" w:rsidP="004009C4">
      <w:pPr>
        <w:numPr>
          <w:ilvl w:val="0"/>
          <w:numId w:val="17"/>
        </w:numPr>
        <w:spacing w:before="100" w:beforeAutospacing="1" w:after="100" w:afterAutospacing="1" w:line="240" w:lineRule="auto"/>
        <w:rPr>
          <w:rFonts w:ascii="Times New Roman" w:hAnsi="Times New Roman" w:cs="Times New Roman"/>
          <w:kern w:val="0"/>
          <w14:ligatures w14:val="none"/>
        </w:rPr>
      </w:pPr>
      <w:r w:rsidRPr="004009C4">
        <w:rPr>
          <w:rFonts w:ascii="Times New Roman" w:hAnsi="Times New Roman" w:cs="Times New Roman"/>
          <w:kern w:val="0"/>
          <w14:ligatures w14:val="none"/>
        </w:rPr>
        <w:t>Phase the strategic initiative</w:t>
      </w:r>
    </w:p>
    <w:p w14:paraId="279176A4" w14:textId="77777777" w:rsidR="004009C4" w:rsidRPr="004009C4" w:rsidRDefault="004009C4" w:rsidP="004009C4">
      <w:pPr>
        <w:numPr>
          <w:ilvl w:val="1"/>
          <w:numId w:val="17"/>
        </w:numPr>
        <w:spacing w:before="100" w:beforeAutospacing="1" w:after="100" w:afterAutospacing="1" w:line="240" w:lineRule="auto"/>
        <w:rPr>
          <w:rFonts w:ascii="Times New Roman" w:hAnsi="Times New Roman" w:cs="Times New Roman"/>
          <w:kern w:val="0"/>
          <w14:ligatures w14:val="none"/>
        </w:rPr>
      </w:pPr>
      <w:r w:rsidRPr="004009C4">
        <w:rPr>
          <w:rFonts w:ascii="Times New Roman" w:hAnsi="Times New Roman" w:cs="Times New Roman"/>
          <w:kern w:val="0"/>
          <w14:ligatures w14:val="none"/>
        </w:rPr>
        <w:t>Start with a pilot “smart softener + subscription service” in UK market (maybe specific region) before full roll‐out.</w:t>
      </w:r>
    </w:p>
    <w:p w14:paraId="128145A7" w14:textId="77777777" w:rsidR="004009C4" w:rsidRPr="004009C4" w:rsidRDefault="004009C4" w:rsidP="004009C4">
      <w:pPr>
        <w:numPr>
          <w:ilvl w:val="1"/>
          <w:numId w:val="17"/>
        </w:numPr>
        <w:spacing w:before="100" w:beforeAutospacing="1" w:after="100" w:afterAutospacing="1" w:line="240" w:lineRule="auto"/>
        <w:rPr>
          <w:rFonts w:ascii="Times New Roman" w:hAnsi="Times New Roman" w:cs="Times New Roman"/>
          <w:kern w:val="0"/>
          <w14:ligatures w14:val="none"/>
        </w:rPr>
      </w:pPr>
      <w:r w:rsidRPr="004009C4">
        <w:rPr>
          <w:rFonts w:ascii="Times New Roman" w:hAnsi="Times New Roman" w:cs="Times New Roman"/>
          <w:kern w:val="0"/>
          <w14:ligatures w14:val="none"/>
        </w:rPr>
        <w:t>Pilot export expansion into 1 or 2 markets only.</w:t>
      </w:r>
    </w:p>
    <w:p w14:paraId="0459C381" w14:textId="77777777" w:rsidR="004009C4" w:rsidRPr="004009C4" w:rsidRDefault="004009C4" w:rsidP="004009C4">
      <w:pPr>
        <w:numPr>
          <w:ilvl w:val="1"/>
          <w:numId w:val="17"/>
        </w:numPr>
        <w:spacing w:before="100" w:beforeAutospacing="1" w:after="100" w:afterAutospacing="1" w:line="240" w:lineRule="auto"/>
        <w:rPr>
          <w:rFonts w:ascii="Times New Roman" w:hAnsi="Times New Roman" w:cs="Times New Roman"/>
          <w:kern w:val="0"/>
          <w14:ligatures w14:val="none"/>
        </w:rPr>
      </w:pPr>
      <w:r w:rsidRPr="004009C4">
        <w:rPr>
          <w:rFonts w:ascii="Times New Roman" w:hAnsi="Times New Roman" w:cs="Times New Roman"/>
          <w:kern w:val="0"/>
          <w14:ligatures w14:val="none"/>
        </w:rPr>
        <w:t>This reduces risk, allows learning, conserves resources.</w:t>
      </w:r>
    </w:p>
    <w:p w14:paraId="02ADE94F" w14:textId="77777777" w:rsidR="004009C4" w:rsidRPr="004009C4" w:rsidRDefault="004009C4" w:rsidP="004009C4">
      <w:pPr>
        <w:numPr>
          <w:ilvl w:val="0"/>
          <w:numId w:val="17"/>
        </w:numPr>
        <w:spacing w:before="100" w:beforeAutospacing="1" w:after="100" w:afterAutospacing="1" w:line="240" w:lineRule="auto"/>
        <w:rPr>
          <w:rFonts w:ascii="Times New Roman" w:hAnsi="Times New Roman" w:cs="Times New Roman"/>
          <w:kern w:val="0"/>
          <w14:ligatures w14:val="none"/>
        </w:rPr>
      </w:pPr>
      <w:r w:rsidRPr="004009C4">
        <w:rPr>
          <w:rFonts w:ascii="Times New Roman" w:hAnsi="Times New Roman" w:cs="Times New Roman"/>
          <w:kern w:val="0"/>
          <w14:ligatures w14:val="none"/>
        </w:rPr>
        <w:t>Build digital/service capabilities incrementally</w:t>
      </w:r>
    </w:p>
    <w:p w14:paraId="64DC2D13" w14:textId="77777777" w:rsidR="004009C4" w:rsidRPr="004009C4" w:rsidRDefault="004009C4" w:rsidP="004009C4">
      <w:pPr>
        <w:numPr>
          <w:ilvl w:val="1"/>
          <w:numId w:val="17"/>
        </w:numPr>
        <w:spacing w:before="100" w:beforeAutospacing="1" w:after="100" w:afterAutospacing="1" w:line="240" w:lineRule="auto"/>
        <w:rPr>
          <w:rFonts w:ascii="Times New Roman" w:hAnsi="Times New Roman" w:cs="Times New Roman"/>
          <w:kern w:val="0"/>
          <w14:ligatures w14:val="none"/>
        </w:rPr>
      </w:pPr>
      <w:r w:rsidRPr="004009C4">
        <w:rPr>
          <w:rFonts w:ascii="Times New Roman" w:hAnsi="Times New Roman" w:cs="Times New Roman"/>
          <w:kern w:val="0"/>
          <w14:ligatures w14:val="none"/>
        </w:rPr>
        <w:t>Invest in connectivity and remote‐monitoring capability (sensor integration, cloud platform) but keep design modular so manufacturing complexity remains manageable.</w:t>
      </w:r>
    </w:p>
    <w:p w14:paraId="6DBA26A4" w14:textId="77777777" w:rsidR="004009C4" w:rsidRPr="004009C4" w:rsidRDefault="004009C4" w:rsidP="004009C4">
      <w:pPr>
        <w:numPr>
          <w:ilvl w:val="1"/>
          <w:numId w:val="17"/>
        </w:numPr>
        <w:spacing w:before="100" w:beforeAutospacing="1" w:after="100" w:afterAutospacing="1" w:line="240" w:lineRule="auto"/>
        <w:rPr>
          <w:rFonts w:ascii="Times New Roman" w:hAnsi="Times New Roman" w:cs="Times New Roman"/>
          <w:kern w:val="0"/>
          <w14:ligatures w14:val="none"/>
        </w:rPr>
      </w:pPr>
      <w:r w:rsidRPr="004009C4">
        <w:rPr>
          <w:rFonts w:ascii="Times New Roman" w:hAnsi="Times New Roman" w:cs="Times New Roman"/>
          <w:kern w:val="0"/>
          <w14:ligatures w14:val="none"/>
        </w:rPr>
        <w:t>Develop a simple subscription service initially (salt delivery + maintenance check) then evolve to full IoT analytics over time.</w:t>
      </w:r>
    </w:p>
    <w:p w14:paraId="19695246" w14:textId="77777777" w:rsidR="004009C4" w:rsidRPr="004009C4" w:rsidRDefault="004009C4" w:rsidP="004009C4">
      <w:pPr>
        <w:numPr>
          <w:ilvl w:val="1"/>
          <w:numId w:val="17"/>
        </w:numPr>
        <w:spacing w:before="100" w:beforeAutospacing="1" w:after="100" w:afterAutospacing="1" w:line="240" w:lineRule="auto"/>
        <w:rPr>
          <w:rFonts w:ascii="Times New Roman" w:hAnsi="Times New Roman" w:cs="Times New Roman"/>
          <w:kern w:val="0"/>
          <w14:ligatures w14:val="none"/>
        </w:rPr>
      </w:pPr>
      <w:r w:rsidRPr="004009C4">
        <w:rPr>
          <w:rFonts w:ascii="Times New Roman" w:hAnsi="Times New Roman" w:cs="Times New Roman"/>
          <w:kern w:val="0"/>
          <w14:ligatures w14:val="none"/>
        </w:rPr>
        <w:t>Train sales/install teams on service selling and digital value proposition.</w:t>
      </w:r>
    </w:p>
    <w:p w14:paraId="78860218" w14:textId="77777777" w:rsidR="004009C4" w:rsidRPr="004009C4" w:rsidRDefault="004009C4" w:rsidP="004009C4">
      <w:pPr>
        <w:numPr>
          <w:ilvl w:val="0"/>
          <w:numId w:val="17"/>
        </w:numPr>
        <w:spacing w:before="100" w:beforeAutospacing="1" w:after="100" w:afterAutospacing="1" w:line="240" w:lineRule="auto"/>
        <w:rPr>
          <w:rFonts w:ascii="Times New Roman" w:hAnsi="Times New Roman" w:cs="Times New Roman"/>
          <w:kern w:val="0"/>
          <w14:ligatures w14:val="none"/>
        </w:rPr>
      </w:pPr>
      <w:r w:rsidRPr="004009C4">
        <w:rPr>
          <w:rFonts w:ascii="Times New Roman" w:hAnsi="Times New Roman" w:cs="Times New Roman"/>
          <w:kern w:val="0"/>
          <w14:ligatures w14:val="none"/>
        </w:rPr>
        <w:t>Maintain manufacturing cost discipline</w:t>
      </w:r>
    </w:p>
    <w:p w14:paraId="480B5B8A" w14:textId="77777777" w:rsidR="004009C4" w:rsidRPr="004009C4" w:rsidRDefault="004009C4" w:rsidP="004009C4">
      <w:pPr>
        <w:numPr>
          <w:ilvl w:val="1"/>
          <w:numId w:val="17"/>
        </w:numPr>
        <w:spacing w:before="100" w:beforeAutospacing="1" w:after="100" w:afterAutospacing="1" w:line="240" w:lineRule="auto"/>
        <w:rPr>
          <w:rFonts w:ascii="Times New Roman" w:hAnsi="Times New Roman" w:cs="Times New Roman"/>
          <w:kern w:val="0"/>
          <w14:ligatures w14:val="none"/>
        </w:rPr>
      </w:pPr>
      <w:r w:rsidRPr="004009C4">
        <w:rPr>
          <w:rFonts w:ascii="Times New Roman" w:hAnsi="Times New Roman" w:cs="Times New Roman"/>
          <w:kern w:val="0"/>
          <w14:ligatures w14:val="none"/>
        </w:rPr>
        <w:t>Undertake a lean manufacturing review: identify areas for automation, waste elimination, improve production efficiency.</w:t>
      </w:r>
    </w:p>
    <w:p w14:paraId="76C38A88" w14:textId="77777777" w:rsidR="004009C4" w:rsidRPr="004009C4" w:rsidRDefault="004009C4" w:rsidP="004009C4">
      <w:pPr>
        <w:numPr>
          <w:ilvl w:val="1"/>
          <w:numId w:val="17"/>
        </w:numPr>
        <w:spacing w:before="100" w:beforeAutospacing="1" w:after="100" w:afterAutospacing="1" w:line="240" w:lineRule="auto"/>
        <w:rPr>
          <w:rFonts w:ascii="Times New Roman" w:hAnsi="Times New Roman" w:cs="Times New Roman"/>
          <w:kern w:val="0"/>
          <w14:ligatures w14:val="none"/>
        </w:rPr>
      </w:pPr>
      <w:r w:rsidRPr="004009C4">
        <w:rPr>
          <w:rFonts w:ascii="Times New Roman" w:hAnsi="Times New Roman" w:cs="Times New Roman"/>
          <w:kern w:val="0"/>
          <w14:ligatures w14:val="none"/>
        </w:rPr>
        <w:t>Consider flexible manufacturing (make-to-order plus some buffer stock) to balance cost/lead‐times.</w:t>
      </w:r>
    </w:p>
    <w:p w14:paraId="46A67599" w14:textId="77777777" w:rsidR="004009C4" w:rsidRPr="004009C4" w:rsidRDefault="004009C4" w:rsidP="004009C4">
      <w:pPr>
        <w:numPr>
          <w:ilvl w:val="1"/>
          <w:numId w:val="17"/>
        </w:numPr>
        <w:spacing w:before="100" w:beforeAutospacing="1" w:after="100" w:afterAutospacing="1" w:line="240" w:lineRule="auto"/>
        <w:rPr>
          <w:rFonts w:ascii="Times New Roman" w:hAnsi="Times New Roman" w:cs="Times New Roman"/>
          <w:kern w:val="0"/>
          <w14:ligatures w14:val="none"/>
        </w:rPr>
      </w:pPr>
      <w:r w:rsidRPr="004009C4">
        <w:rPr>
          <w:rFonts w:ascii="Times New Roman" w:hAnsi="Times New Roman" w:cs="Times New Roman"/>
          <w:kern w:val="0"/>
          <w14:ligatures w14:val="none"/>
        </w:rPr>
        <w:t>Negotiate supplier contracts to reduce raw material cost vulnerability.</w:t>
      </w:r>
    </w:p>
    <w:p w14:paraId="7AFA4186" w14:textId="77777777" w:rsidR="004009C4" w:rsidRPr="004009C4" w:rsidRDefault="004009C4" w:rsidP="004009C4">
      <w:pPr>
        <w:numPr>
          <w:ilvl w:val="0"/>
          <w:numId w:val="17"/>
        </w:numPr>
        <w:spacing w:before="100" w:beforeAutospacing="1" w:after="100" w:afterAutospacing="1" w:line="240" w:lineRule="auto"/>
        <w:rPr>
          <w:rFonts w:ascii="Times New Roman" w:hAnsi="Times New Roman" w:cs="Times New Roman"/>
          <w:kern w:val="0"/>
          <w14:ligatures w14:val="none"/>
        </w:rPr>
      </w:pPr>
      <w:r w:rsidRPr="004009C4">
        <w:rPr>
          <w:rFonts w:ascii="Times New Roman" w:hAnsi="Times New Roman" w:cs="Times New Roman"/>
          <w:kern w:val="0"/>
          <w14:ligatures w14:val="none"/>
        </w:rPr>
        <w:t>Leverage brand &amp; sustainability credentials</w:t>
      </w:r>
    </w:p>
    <w:p w14:paraId="6DB0B4CD" w14:textId="77777777" w:rsidR="004009C4" w:rsidRPr="004009C4" w:rsidRDefault="004009C4" w:rsidP="004009C4">
      <w:pPr>
        <w:numPr>
          <w:ilvl w:val="1"/>
          <w:numId w:val="17"/>
        </w:numPr>
        <w:spacing w:before="100" w:beforeAutospacing="1" w:after="100" w:afterAutospacing="1" w:line="240" w:lineRule="auto"/>
        <w:rPr>
          <w:rFonts w:ascii="Times New Roman" w:hAnsi="Times New Roman" w:cs="Times New Roman"/>
          <w:kern w:val="0"/>
          <w14:ligatures w14:val="none"/>
        </w:rPr>
      </w:pPr>
      <w:r w:rsidRPr="004009C4">
        <w:rPr>
          <w:rFonts w:ascii="Times New Roman" w:hAnsi="Times New Roman" w:cs="Times New Roman"/>
          <w:kern w:val="0"/>
          <w14:ligatures w14:val="none"/>
        </w:rPr>
        <w:t>Emphasise “British manufacturing”, “innovation”, “sustainability” in marketing.</w:t>
      </w:r>
    </w:p>
    <w:p w14:paraId="2F1517BB" w14:textId="77777777" w:rsidR="004009C4" w:rsidRPr="004009C4" w:rsidRDefault="004009C4" w:rsidP="004009C4">
      <w:pPr>
        <w:numPr>
          <w:ilvl w:val="1"/>
          <w:numId w:val="17"/>
        </w:numPr>
        <w:spacing w:before="100" w:beforeAutospacing="1" w:after="100" w:afterAutospacing="1" w:line="240" w:lineRule="auto"/>
        <w:rPr>
          <w:rFonts w:ascii="Times New Roman" w:hAnsi="Times New Roman" w:cs="Times New Roman"/>
          <w:kern w:val="0"/>
          <w14:ligatures w14:val="none"/>
        </w:rPr>
      </w:pPr>
      <w:r w:rsidRPr="004009C4">
        <w:rPr>
          <w:rFonts w:ascii="Times New Roman" w:hAnsi="Times New Roman" w:cs="Times New Roman"/>
          <w:kern w:val="0"/>
          <w14:ligatures w14:val="none"/>
        </w:rPr>
        <w:t>Highlight total lifecycle cost savings for customers (softened water → appliance longevity, energy savings) to justify premium pricing.</w:t>
      </w:r>
    </w:p>
    <w:p w14:paraId="573C3321" w14:textId="77777777" w:rsidR="004009C4" w:rsidRPr="004009C4" w:rsidRDefault="004009C4" w:rsidP="004009C4">
      <w:pPr>
        <w:numPr>
          <w:ilvl w:val="1"/>
          <w:numId w:val="17"/>
        </w:numPr>
        <w:spacing w:before="100" w:beforeAutospacing="1" w:after="100" w:afterAutospacing="1" w:line="240" w:lineRule="auto"/>
        <w:rPr>
          <w:rFonts w:ascii="Times New Roman" w:hAnsi="Times New Roman" w:cs="Times New Roman"/>
          <w:kern w:val="0"/>
          <w14:ligatures w14:val="none"/>
        </w:rPr>
      </w:pPr>
      <w:r w:rsidRPr="004009C4">
        <w:rPr>
          <w:rFonts w:ascii="Times New Roman" w:hAnsi="Times New Roman" w:cs="Times New Roman"/>
          <w:kern w:val="0"/>
          <w14:ligatures w14:val="none"/>
        </w:rPr>
        <w:t>Obtain relevant environmental certifications and communicate them.</w:t>
      </w:r>
    </w:p>
    <w:p w14:paraId="3B825CCB" w14:textId="77777777" w:rsidR="004009C4" w:rsidRPr="004009C4" w:rsidRDefault="004009C4" w:rsidP="004009C4">
      <w:pPr>
        <w:numPr>
          <w:ilvl w:val="0"/>
          <w:numId w:val="17"/>
        </w:numPr>
        <w:spacing w:before="100" w:beforeAutospacing="1" w:after="100" w:afterAutospacing="1" w:line="240" w:lineRule="auto"/>
        <w:rPr>
          <w:rFonts w:ascii="Times New Roman" w:hAnsi="Times New Roman" w:cs="Times New Roman"/>
          <w:kern w:val="0"/>
          <w14:ligatures w14:val="none"/>
        </w:rPr>
      </w:pPr>
      <w:r w:rsidRPr="004009C4">
        <w:rPr>
          <w:rFonts w:ascii="Times New Roman" w:hAnsi="Times New Roman" w:cs="Times New Roman"/>
          <w:kern w:val="0"/>
          <w14:ligatures w14:val="none"/>
        </w:rPr>
        <w:t>Develop strong partner ecosystem</w:t>
      </w:r>
    </w:p>
    <w:p w14:paraId="132EAF7D" w14:textId="77777777" w:rsidR="004009C4" w:rsidRPr="004009C4" w:rsidRDefault="004009C4" w:rsidP="004009C4">
      <w:pPr>
        <w:numPr>
          <w:ilvl w:val="1"/>
          <w:numId w:val="17"/>
        </w:numPr>
        <w:spacing w:before="100" w:beforeAutospacing="1" w:after="100" w:afterAutospacing="1" w:line="240" w:lineRule="auto"/>
        <w:rPr>
          <w:rFonts w:ascii="Times New Roman" w:hAnsi="Times New Roman" w:cs="Times New Roman"/>
          <w:kern w:val="0"/>
          <w14:ligatures w14:val="none"/>
        </w:rPr>
      </w:pPr>
      <w:r w:rsidRPr="004009C4">
        <w:rPr>
          <w:rFonts w:ascii="Times New Roman" w:hAnsi="Times New Roman" w:cs="Times New Roman"/>
          <w:kern w:val="0"/>
          <w14:ligatures w14:val="none"/>
        </w:rPr>
        <w:t>Forge partnerships with installers, property developers, building-services firms to embed softeners at installation stage (new builds, refurbishments).</w:t>
      </w:r>
    </w:p>
    <w:p w14:paraId="010F1CCA" w14:textId="77777777" w:rsidR="004009C4" w:rsidRPr="004009C4" w:rsidRDefault="004009C4" w:rsidP="004009C4">
      <w:pPr>
        <w:numPr>
          <w:ilvl w:val="1"/>
          <w:numId w:val="17"/>
        </w:numPr>
        <w:spacing w:before="100" w:beforeAutospacing="1" w:after="100" w:afterAutospacing="1" w:line="240" w:lineRule="auto"/>
        <w:rPr>
          <w:rFonts w:ascii="Times New Roman" w:hAnsi="Times New Roman" w:cs="Times New Roman"/>
          <w:kern w:val="0"/>
          <w14:ligatures w14:val="none"/>
        </w:rPr>
      </w:pPr>
      <w:r w:rsidRPr="004009C4">
        <w:rPr>
          <w:rFonts w:ascii="Times New Roman" w:hAnsi="Times New Roman" w:cs="Times New Roman"/>
          <w:kern w:val="0"/>
          <w14:ligatures w14:val="none"/>
        </w:rPr>
        <w:t>Consider channel partnerships for export markets (local distributor rather than going alone).</w:t>
      </w:r>
    </w:p>
    <w:p w14:paraId="3BD024B6" w14:textId="77777777" w:rsidR="004009C4" w:rsidRPr="004009C4" w:rsidRDefault="004009C4" w:rsidP="004009C4">
      <w:pPr>
        <w:numPr>
          <w:ilvl w:val="1"/>
          <w:numId w:val="17"/>
        </w:numPr>
        <w:spacing w:before="100" w:beforeAutospacing="1" w:after="100" w:afterAutospacing="1" w:line="240" w:lineRule="auto"/>
        <w:rPr>
          <w:rFonts w:ascii="Times New Roman" w:hAnsi="Times New Roman" w:cs="Times New Roman"/>
          <w:kern w:val="0"/>
          <w14:ligatures w14:val="none"/>
        </w:rPr>
      </w:pPr>
      <w:r w:rsidRPr="004009C4">
        <w:rPr>
          <w:rFonts w:ascii="Times New Roman" w:hAnsi="Times New Roman" w:cs="Times New Roman"/>
          <w:kern w:val="0"/>
          <w14:ligatures w14:val="none"/>
        </w:rPr>
        <w:t>Use installer network to drive subscription uptake/service revenue.</w:t>
      </w:r>
    </w:p>
    <w:p w14:paraId="3B1D1DDB" w14:textId="77777777" w:rsidR="004009C4" w:rsidRPr="004009C4" w:rsidRDefault="004009C4" w:rsidP="004009C4">
      <w:pPr>
        <w:numPr>
          <w:ilvl w:val="0"/>
          <w:numId w:val="17"/>
        </w:numPr>
        <w:spacing w:before="100" w:beforeAutospacing="1" w:after="100" w:afterAutospacing="1" w:line="240" w:lineRule="auto"/>
        <w:rPr>
          <w:rFonts w:ascii="Times New Roman" w:hAnsi="Times New Roman" w:cs="Times New Roman"/>
          <w:kern w:val="0"/>
          <w14:ligatures w14:val="none"/>
        </w:rPr>
      </w:pPr>
      <w:r w:rsidRPr="004009C4">
        <w:rPr>
          <w:rFonts w:ascii="Times New Roman" w:hAnsi="Times New Roman" w:cs="Times New Roman"/>
          <w:kern w:val="0"/>
          <w14:ligatures w14:val="none"/>
        </w:rPr>
        <w:t>Ensure robust financial planning and risk management</w:t>
      </w:r>
    </w:p>
    <w:p w14:paraId="670F214A" w14:textId="77777777" w:rsidR="004009C4" w:rsidRPr="004009C4" w:rsidRDefault="004009C4" w:rsidP="004009C4">
      <w:pPr>
        <w:numPr>
          <w:ilvl w:val="1"/>
          <w:numId w:val="17"/>
        </w:numPr>
        <w:spacing w:before="100" w:beforeAutospacing="1" w:after="100" w:afterAutospacing="1" w:line="240" w:lineRule="auto"/>
        <w:rPr>
          <w:rFonts w:ascii="Times New Roman" w:hAnsi="Times New Roman" w:cs="Times New Roman"/>
          <w:kern w:val="0"/>
          <w14:ligatures w14:val="none"/>
        </w:rPr>
      </w:pPr>
      <w:r w:rsidRPr="004009C4">
        <w:rPr>
          <w:rFonts w:ascii="Times New Roman" w:hAnsi="Times New Roman" w:cs="Times New Roman"/>
          <w:kern w:val="0"/>
          <w14:ligatures w14:val="none"/>
        </w:rPr>
        <w:t>Secure funding (perhaps via government grants/SME support) for digital investment and export expansion.</w:t>
      </w:r>
    </w:p>
    <w:p w14:paraId="4A7CFFB4" w14:textId="77777777" w:rsidR="004009C4" w:rsidRPr="004009C4" w:rsidRDefault="004009C4" w:rsidP="004009C4">
      <w:pPr>
        <w:numPr>
          <w:ilvl w:val="1"/>
          <w:numId w:val="17"/>
        </w:numPr>
        <w:spacing w:before="100" w:beforeAutospacing="1" w:after="100" w:afterAutospacing="1" w:line="240" w:lineRule="auto"/>
        <w:rPr>
          <w:rFonts w:ascii="Times New Roman" w:hAnsi="Times New Roman" w:cs="Times New Roman"/>
          <w:kern w:val="0"/>
          <w14:ligatures w14:val="none"/>
        </w:rPr>
      </w:pPr>
      <w:r w:rsidRPr="004009C4">
        <w:rPr>
          <w:rFonts w:ascii="Times New Roman" w:hAnsi="Times New Roman" w:cs="Times New Roman"/>
          <w:kern w:val="0"/>
          <w14:ligatures w14:val="none"/>
        </w:rPr>
        <w:t>Monitor cash‐flow carefully (service model will help smooth but initial investment from product development may strain).</w:t>
      </w:r>
    </w:p>
    <w:p w14:paraId="386A84D7" w14:textId="77777777" w:rsidR="004009C4" w:rsidRPr="004009C4" w:rsidRDefault="004009C4" w:rsidP="004009C4">
      <w:pPr>
        <w:numPr>
          <w:ilvl w:val="1"/>
          <w:numId w:val="17"/>
        </w:numPr>
        <w:spacing w:before="100" w:beforeAutospacing="1" w:after="100" w:afterAutospacing="1" w:line="240" w:lineRule="auto"/>
        <w:rPr>
          <w:rFonts w:ascii="Times New Roman" w:hAnsi="Times New Roman" w:cs="Times New Roman"/>
          <w:kern w:val="0"/>
          <w14:ligatures w14:val="none"/>
        </w:rPr>
      </w:pPr>
      <w:r w:rsidRPr="004009C4">
        <w:rPr>
          <w:rFonts w:ascii="Times New Roman" w:hAnsi="Times New Roman" w:cs="Times New Roman"/>
          <w:kern w:val="0"/>
          <w14:ligatures w14:val="none"/>
        </w:rPr>
        <w:t>Build contingency plans for supply chain disruptions, cost inflation (raw materials, energy) and regulatory changes (water treatment legislation).</w:t>
      </w:r>
    </w:p>
    <w:p w14:paraId="69770DE2" w14:textId="77777777" w:rsidR="004009C4" w:rsidRPr="004009C4" w:rsidRDefault="004009C4" w:rsidP="004009C4">
      <w:pPr>
        <w:numPr>
          <w:ilvl w:val="0"/>
          <w:numId w:val="17"/>
        </w:numPr>
        <w:spacing w:before="100" w:beforeAutospacing="1" w:after="100" w:afterAutospacing="1" w:line="240" w:lineRule="auto"/>
        <w:rPr>
          <w:rFonts w:ascii="Times New Roman" w:hAnsi="Times New Roman" w:cs="Times New Roman"/>
          <w:kern w:val="0"/>
          <w14:ligatures w14:val="none"/>
        </w:rPr>
      </w:pPr>
      <w:r w:rsidRPr="004009C4">
        <w:rPr>
          <w:rFonts w:ascii="Times New Roman" w:hAnsi="Times New Roman" w:cs="Times New Roman"/>
          <w:kern w:val="0"/>
          <w14:ligatures w14:val="none"/>
        </w:rPr>
        <w:t>Focus on customer experience &amp; service excellence</w:t>
      </w:r>
    </w:p>
    <w:p w14:paraId="175C98E1" w14:textId="77777777" w:rsidR="004009C4" w:rsidRPr="004009C4" w:rsidRDefault="004009C4" w:rsidP="004009C4">
      <w:pPr>
        <w:numPr>
          <w:ilvl w:val="1"/>
          <w:numId w:val="17"/>
        </w:numPr>
        <w:spacing w:before="100" w:beforeAutospacing="1" w:after="100" w:afterAutospacing="1" w:line="240" w:lineRule="auto"/>
        <w:rPr>
          <w:rFonts w:ascii="Times New Roman" w:hAnsi="Times New Roman" w:cs="Times New Roman"/>
          <w:kern w:val="0"/>
          <w14:ligatures w14:val="none"/>
        </w:rPr>
      </w:pPr>
      <w:r w:rsidRPr="004009C4">
        <w:rPr>
          <w:rFonts w:ascii="Times New Roman" w:hAnsi="Times New Roman" w:cs="Times New Roman"/>
          <w:kern w:val="0"/>
          <w14:ligatures w14:val="none"/>
        </w:rPr>
        <w:t>For service model success, installation quality, after‐sales support and customer interface (app, portal) must excel.</w:t>
      </w:r>
    </w:p>
    <w:p w14:paraId="5661BA4A" w14:textId="77777777" w:rsidR="004009C4" w:rsidRPr="004009C4" w:rsidRDefault="004009C4" w:rsidP="004009C4">
      <w:pPr>
        <w:numPr>
          <w:ilvl w:val="1"/>
          <w:numId w:val="17"/>
        </w:numPr>
        <w:spacing w:before="100" w:beforeAutospacing="1" w:after="100" w:afterAutospacing="1" w:line="240" w:lineRule="auto"/>
        <w:rPr>
          <w:rFonts w:ascii="Times New Roman" w:hAnsi="Times New Roman" w:cs="Times New Roman"/>
          <w:kern w:val="0"/>
          <w14:ligatures w14:val="none"/>
        </w:rPr>
      </w:pPr>
      <w:r w:rsidRPr="004009C4">
        <w:rPr>
          <w:rFonts w:ascii="Times New Roman" w:hAnsi="Times New Roman" w:cs="Times New Roman"/>
          <w:kern w:val="0"/>
          <w14:ligatures w14:val="none"/>
        </w:rPr>
        <w:lastRenderedPageBreak/>
        <w:t>Gather customer feedback and iterate. Positive reviews help differentiate in competitive market.</w:t>
      </w:r>
    </w:p>
    <w:p w14:paraId="7E349ED1" w14:textId="77777777" w:rsidR="004009C4" w:rsidRPr="004009C4" w:rsidRDefault="004009C4" w:rsidP="004009C4">
      <w:pPr>
        <w:numPr>
          <w:ilvl w:val="0"/>
          <w:numId w:val="17"/>
        </w:numPr>
        <w:spacing w:before="100" w:beforeAutospacing="1" w:after="100" w:afterAutospacing="1" w:line="240" w:lineRule="auto"/>
        <w:rPr>
          <w:rFonts w:ascii="Times New Roman" w:hAnsi="Times New Roman" w:cs="Times New Roman"/>
          <w:kern w:val="0"/>
          <w14:ligatures w14:val="none"/>
        </w:rPr>
      </w:pPr>
      <w:r w:rsidRPr="004009C4">
        <w:rPr>
          <w:rFonts w:ascii="Times New Roman" w:hAnsi="Times New Roman" w:cs="Times New Roman"/>
          <w:kern w:val="0"/>
          <w14:ligatures w14:val="none"/>
        </w:rPr>
        <w:t>Monitor and measure performance via key metrics</w:t>
      </w:r>
    </w:p>
    <w:p w14:paraId="43BDB462" w14:textId="77777777" w:rsidR="004009C4" w:rsidRPr="004009C4" w:rsidRDefault="004009C4" w:rsidP="004009C4">
      <w:pPr>
        <w:numPr>
          <w:ilvl w:val="1"/>
          <w:numId w:val="17"/>
        </w:numPr>
        <w:spacing w:before="100" w:beforeAutospacing="1" w:after="100" w:afterAutospacing="1" w:line="240" w:lineRule="auto"/>
        <w:rPr>
          <w:rFonts w:ascii="Times New Roman" w:hAnsi="Times New Roman" w:cs="Times New Roman"/>
          <w:kern w:val="0"/>
          <w14:ligatures w14:val="none"/>
        </w:rPr>
      </w:pPr>
      <w:r w:rsidRPr="004009C4">
        <w:rPr>
          <w:rFonts w:ascii="Times New Roman" w:hAnsi="Times New Roman" w:cs="Times New Roman"/>
          <w:kern w:val="0"/>
          <w14:ligatures w14:val="none"/>
        </w:rPr>
        <w:t>Define metrics for the new strategy: e.g., number of connected units installed, subscription conversion rate, churn rate, service revenue per customer, export revenue growth, manufacturing unit cost reduction, customer satisfaction/NPS.</w:t>
      </w:r>
    </w:p>
    <w:p w14:paraId="5FBDE233" w14:textId="77777777" w:rsidR="004009C4" w:rsidRPr="004009C4" w:rsidRDefault="004009C4" w:rsidP="004009C4">
      <w:pPr>
        <w:numPr>
          <w:ilvl w:val="1"/>
          <w:numId w:val="17"/>
        </w:numPr>
        <w:spacing w:before="100" w:beforeAutospacing="1" w:after="100" w:afterAutospacing="1" w:line="240" w:lineRule="auto"/>
        <w:rPr>
          <w:rFonts w:ascii="Times New Roman" w:hAnsi="Times New Roman" w:cs="Times New Roman"/>
          <w:kern w:val="0"/>
          <w14:ligatures w14:val="none"/>
        </w:rPr>
      </w:pPr>
      <w:r w:rsidRPr="004009C4">
        <w:rPr>
          <w:rFonts w:ascii="Times New Roman" w:hAnsi="Times New Roman" w:cs="Times New Roman"/>
          <w:kern w:val="0"/>
          <w14:ligatures w14:val="none"/>
        </w:rPr>
        <w:t>Use a balanced scorecard approach so that both financial and non‐financial indicators are tracked.</w:t>
      </w:r>
    </w:p>
    <w:p w14:paraId="129BAD20" w14:textId="77777777" w:rsidR="004009C4" w:rsidRPr="004009C4" w:rsidRDefault="004009C4" w:rsidP="004009C4">
      <w:pPr>
        <w:numPr>
          <w:ilvl w:val="0"/>
          <w:numId w:val="17"/>
        </w:numPr>
        <w:spacing w:before="100" w:beforeAutospacing="1" w:after="100" w:afterAutospacing="1" w:line="240" w:lineRule="auto"/>
        <w:rPr>
          <w:rFonts w:ascii="Times New Roman" w:hAnsi="Times New Roman" w:cs="Times New Roman"/>
          <w:kern w:val="0"/>
          <w14:ligatures w14:val="none"/>
        </w:rPr>
      </w:pPr>
      <w:r w:rsidRPr="004009C4">
        <w:rPr>
          <w:rFonts w:ascii="Times New Roman" w:hAnsi="Times New Roman" w:cs="Times New Roman"/>
          <w:kern w:val="0"/>
          <w14:ligatures w14:val="none"/>
        </w:rPr>
        <w:t>Internal culture &amp; capabilities</w:t>
      </w:r>
    </w:p>
    <w:p w14:paraId="794D5BFE" w14:textId="77777777" w:rsidR="004009C4" w:rsidRPr="004009C4" w:rsidRDefault="004009C4" w:rsidP="004009C4">
      <w:pPr>
        <w:numPr>
          <w:ilvl w:val="1"/>
          <w:numId w:val="17"/>
        </w:numPr>
        <w:spacing w:before="100" w:beforeAutospacing="1" w:after="100" w:afterAutospacing="1" w:line="240" w:lineRule="auto"/>
        <w:rPr>
          <w:rFonts w:ascii="Times New Roman" w:hAnsi="Times New Roman" w:cs="Times New Roman"/>
          <w:kern w:val="0"/>
          <w14:ligatures w14:val="none"/>
        </w:rPr>
      </w:pPr>
      <w:r w:rsidRPr="004009C4">
        <w:rPr>
          <w:rFonts w:ascii="Times New Roman" w:hAnsi="Times New Roman" w:cs="Times New Roman"/>
          <w:kern w:val="0"/>
          <w14:ligatures w14:val="none"/>
        </w:rPr>
        <w:t>Develop internal culture of innovation and continuous improvement. SME often struggle with change – so leadership must champion.</w:t>
      </w:r>
    </w:p>
    <w:p w14:paraId="27CF2865" w14:textId="77777777" w:rsidR="004009C4" w:rsidRPr="004009C4" w:rsidRDefault="004009C4" w:rsidP="004009C4">
      <w:pPr>
        <w:numPr>
          <w:ilvl w:val="1"/>
          <w:numId w:val="17"/>
        </w:numPr>
        <w:spacing w:before="100" w:beforeAutospacing="1" w:after="100" w:afterAutospacing="1" w:line="240" w:lineRule="auto"/>
        <w:rPr>
          <w:rFonts w:ascii="Times New Roman" w:hAnsi="Times New Roman" w:cs="Times New Roman"/>
          <w:kern w:val="0"/>
          <w14:ligatures w14:val="none"/>
        </w:rPr>
      </w:pPr>
      <w:r w:rsidRPr="004009C4">
        <w:rPr>
          <w:rFonts w:ascii="Times New Roman" w:hAnsi="Times New Roman" w:cs="Times New Roman"/>
          <w:kern w:val="0"/>
          <w14:ligatures w14:val="none"/>
        </w:rPr>
        <w:t>Provide training for staff on digital/service mindset, and reward early adopters of new models.</w:t>
      </w:r>
    </w:p>
    <w:p w14:paraId="514D6D9A" w14:textId="77777777" w:rsidR="004009C4" w:rsidRPr="004009C4" w:rsidRDefault="004009C4" w:rsidP="004009C4">
      <w:pPr>
        <w:numPr>
          <w:ilvl w:val="1"/>
          <w:numId w:val="17"/>
        </w:numPr>
        <w:spacing w:before="100" w:beforeAutospacing="1" w:after="100" w:afterAutospacing="1" w:line="240" w:lineRule="auto"/>
        <w:rPr>
          <w:rFonts w:ascii="Times New Roman" w:hAnsi="Times New Roman" w:cs="Times New Roman"/>
          <w:kern w:val="0"/>
          <w14:ligatures w14:val="none"/>
        </w:rPr>
      </w:pPr>
      <w:r w:rsidRPr="004009C4">
        <w:rPr>
          <w:rFonts w:ascii="Times New Roman" w:hAnsi="Times New Roman" w:cs="Times New Roman"/>
          <w:kern w:val="0"/>
          <w14:ligatures w14:val="none"/>
        </w:rPr>
        <w:t>Manage change risk: shift from pure manufacturing mindset to hybrid product-service provider.</w:t>
      </w:r>
    </w:p>
    <w:p w14:paraId="22728EA7" w14:textId="77777777" w:rsidR="004009C4" w:rsidRPr="004009C4" w:rsidRDefault="004009C4" w:rsidP="004009C4">
      <w:pPr>
        <w:numPr>
          <w:ilvl w:val="0"/>
          <w:numId w:val="17"/>
        </w:numPr>
        <w:spacing w:before="100" w:beforeAutospacing="1" w:after="100" w:afterAutospacing="1" w:line="240" w:lineRule="auto"/>
        <w:rPr>
          <w:rFonts w:ascii="Times New Roman" w:hAnsi="Times New Roman" w:cs="Times New Roman"/>
          <w:kern w:val="0"/>
          <w14:ligatures w14:val="none"/>
        </w:rPr>
      </w:pPr>
      <w:r w:rsidRPr="004009C4">
        <w:rPr>
          <w:rFonts w:ascii="Times New Roman" w:hAnsi="Times New Roman" w:cs="Times New Roman"/>
          <w:kern w:val="0"/>
          <w14:ligatures w14:val="none"/>
        </w:rPr>
        <w:t>Go to market and communication strategy</w:t>
      </w:r>
    </w:p>
    <w:p w14:paraId="1FD7711D" w14:textId="77777777" w:rsidR="004009C4" w:rsidRPr="004009C4" w:rsidRDefault="004009C4" w:rsidP="004009C4">
      <w:pPr>
        <w:numPr>
          <w:ilvl w:val="1"/>
          <w:numId w:val="17"/>
        </w:numPr>
        <w:spacing w:before="100" w:beforeAutospacing="1" w:after="100" w:afterAutospacing="1" w:line="240" w:lineRule="auto"/>
        <w:rPr>
          <w:rFonts w:ascii="Times New Roman" w:hAnsi="Times New Roman" w:cs="Times New Roman"/>
          <w:kern w:val="0"/>
          <w14:ligatures w14:val="none"/>
        </w:rPr>
      </w:pPr>
      <w:r w:rsidRPr="004009C4">
        <w:rPr>
          <w:rFonts w:ascii="Times New Roman" w:hAnsi="Times New Roman" w:cs="Times New Roman"/>
          <w:kern w:val="0"/>
          <w14:ligatures w14:val="none"/>
        </w:rPr>
        <w:t>Reposition brand messaging to include “smart water solutions”, emphasise total value rather than just softener.</w:t>
      </w:r>
    </w:p>
    <w:p w14:paraId="271B3436" w14:textId="77777777" w:rsidR="004009C4" w:rsidRPr="004009C4" w:rsidRDefault="004009C4" w:rsidP="004009C4">
      <w:pPr>
        <w:numPr>
          <w:ilvl w:val="1"/>
          <w:numId w:val="17"/>
        </w:numPr>
        <w:spacing w:before="100" w:beforeAutospacing="1" w:after="100" w:afterAutospacing="1" w:line="240" w:lineRule="auto"/>
        <w:rPr>
          <w:rFonts w:ascii="Times New Roman" w:hAnsi="Times New Roman" w:cs="Times New Roman"/>
          <w:kern w:val="0"/>
          <w14:ligatures w14:val="none"/>
        </w:rPr>
      </w:pPr>
      <w:r w:rsidRPr="004009C4">
        <w:rPr>
          <w:rFonts w:ascii="Times New Roman" w:hAnsi="Times New Roman" w:cs="Times New Roman"/>
          <w:kern w:val="0"/>
          <w14:ligatures w14:val="none"/>
        </w:rPr>
        <w:t>Use digital marketing (social media, content on hard-water consequences, sustainability) to raise awareness.</w:t>
      </w:r>
    </w:p>
    <w:p w14:paraId="59AECAD1" w14:textId="77777777" w:rsidR="004009C4" w:rsidRPr="004009C4" w:rsidRDefault="004009C4" w:rsidP="004009C4">
      <w:pPr>
        <w:numPr>
          <w:ilvl w:val="1"/>
          <w:numId w:val="17"/>
        </w:numPr>
        <w:spacing w:before="100" w:beforeAutospacing="1" w:after="100" w:afterAutospacing="1" w:line="240" w:lineRule="auto"/>
        <w:rPr>
          <w:rFonts w:ascii="Times New Roman" w:hAnsi="Times New Roman" w:cs="Times New Roman"/>
          <w:kern w:val="0"/>
          <w14:ligatures w14:val="none"/>
        </w:rPr>
      </w:pPr>
      <w:r w:rsidRPr="004009C4">
        <w:rPr>
          <w:rFonts w:ascii="Times New Roman" w:hAnsi="Times New Roman" w:cs="Times New Roman"/>
          <w:kern w:val="0"/>
          <w14:ligatures w14:val="none"/>
        </w:rPr>
        <w:t>Offer trial/guarantee (they already have 90-day money back) to reduce customer risk and encourage uptake of subscription.</w:t>
      </w:r>
    </w:p>
    <w:p w14:paraId="21A78D8B" w14:textId="77777777" w:rsidR="004009C4" w:rsidRPr="004009C4" w:rsidRDefault="004009C4" w:rsidP="004009C4">
      <w:pPr>
        <w:spacing w:before="100" w:beforeAutospacing="1" w:after="100" w:afterAutospacing="1" w:line="240" w:lineRule="auto"/>
        <w:rPr>
          <w:rFonts w:ascii="Times New Roman" w:hAnsi="Times New Roman" w:cs="Times New Roman"/>
          <w:kern w:val="0"/>
          <w14:ligatures w14:val="none"/>
        </w:rPr>
      </w:pPr>
    </w:p>
    <w:p w14:paraId="33EDCA44" w14:textId="77777777" w:rsidR="004009C4" w:rsidRPr="004009C4" w:rsidRDefault="004009C4" w:rsidP="004009C4">
      <w:pPr>
        <w:spacing w:before="100" w:beforeAutospacing="1" w:after="100" w:afterAutospacing="1" w:line="240" w:lineRule="auto"/>
        <w:rPr>
          <w:rFonts w:ascii="Times New Roman" w:hAnsi="Times New Roman" w:cs="Times New Roman"/>
          <w:kern w:val="0"/>
          <w14:ligatures w14:val="none"/>
        </w:rPr>
      </w:pPr>
      <w:r w:rsidRPr="004009C4">
        <w:rPr>
          <w:rFonts w:ascii="Times New Roman" w:hAnsi="Times New Roman" w:cs="Times New Roman"/>
          <w:kern w:val="0"/>
          <w14:ligatures w14:val="none"/>
        </w:rPr>
        <w:t>By meticulously addressing resource constraints, staging the roll-out, focusing on high-value differentiation, and building service/recurring revenue, HWS can implement strategic direction despite SME challenges.</w:t>
      </w:r>
    </w:p>
    <w:p w14:paraId="44755218" w14:textId="77777777" w:rsidR="004009C4" w:rsidRPr="004009C4" w:rsidRDefault="004009C4" w:rsidP="004009C4">
      <w:pPr>
        <w:spacing w:after="0" w:line="240" w:lineRule="auto"/>
        <w:rPr>
          <w:rFonts w:ascii="Times New Roman" w:eastAsia="Times New Roman" w:hAnsi="Times New Roman" w:cs="Times New Roman"/>
          <w:kern w:val="0"/>
          <w14:ligatures w14:val="none"/>
        </w:rPr>
      </w:pPr>
      <w:r w:rsidRPr="004009C4">
        <w:rPr>
          <w:rFonts w:ascii="Times New Roman" w:eastAsia="Times New Roman" w:hAnsi="Times New Roman" w:cs="Times New Roman"/>
          <w:noProof/>
          <w:kern w:val="0"/>
          <w14:ligatures w14:val="none"/>
        </w:rPr>
        <mc:AlternateContent>
          <mc:Choice Requires="wps">
            <w:drawing>
              <wp:inline distT="0" distB="0" distL="0" distR="0" wp14:anchorId="225C0530" wp14:editId="3F3FD828">
                <wp:extent cx="5731510" cy="1270"/>
                <wp:effectExtent l="0" t="31750" r="0" b="36830"/>
                <wp:docPr id="762967300"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556907B8" id="Rectangle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63DB2FD1" w14:textId="77777777" w:rsidR="004009C4" w:rsidRPr="004009C4" w:rsidRDefault="004009C4" w:rsidP="004009C4">
      <w:pPr>
        <w:spacing w:before="100" w:beforeAutospacing="1" w:after="100" w:afterAutospacing="1" w:line="240" w:lineRule="auto"/>
        <w:outlineLvl w:val="2"/>
        <w:rPr>
          <w:rFonts w:ascii="Times New Roman" w:hAnsi="Times New Roman" w:cs="Times New Roman"/>
          <w:b/>
          <w:bCs/>
          <w:kern w:val="0"/>
          <w:sz w:val="27"/>
          <w:szCs w:val="27"/>
          <w14:ligatures w14:val="none"/>
        </w:rPr>
      </w:pPr>
      <w:r w:rsidRPr="004009C4">
        <w:rPr>
          <w:rFonts w:ascii="Times New Roman" w:eastAsia="Times New Roman" w:hAnsi="Times New Roman" w:cs="Times New Roman"/>
          <w:b/>
          <w:bCs/>
          <w:kern w:val="0"/>
          <w:sz w:val="27"/>
          <w:szCs w:val="27"/>
          <w14:ligatures w14:val="none"/>
        </w:rPr>
        <w:t>8. Conclusion</w:t>
      </w:r>
    </w:p>
    <w:p w14:paraId="6AC6619B" w14:textId="77777777" w:rsidR="004009C4" w:rsidRPr="004009C4" w:rsidRDefault="004009C4" w:rsidP="004009C4">
      <w:pPr>
        <w:spacing w:before="100" w:beforeAutospacing="1" w:after="100" w:afterAutospacing="1" w:line="240" w:lineRule="auto"/>
        <w:rPr>
          <w:rFonts w:ascii="Times New Roman" w:hAnsi="Times New Roman" w:cs="Times New Roman"/>
          <w:kern w:val="0"/>
          <w14:ligatures w14:val="none"/>
        </w:rPr>
      </w:pPr>
    </w:p>
    <w:p w14:paraId="579B5ABD" w14:textId="77777777" w:rsidR="004009C4" w:rsidRDefault="004009C4" w:rsidP="004009C4">
      <w:pPr>
        <w:spacing w:before="100" w:beforeAutospacing="1" w:after="100" w:afterAutospacing="1" w:line="240" w:lineRule="auto"/>
        <w:rPr>
          <w:rFonts w:ascii="Times New Roman" w:hAnsi="Times New Roman" w:cs="Times New Roman"/>
          <w:kern w:val="0"/>
          <w14:ligatures w14:val="none"/>
        </w:rPr>
      </w:pPr>
      <w:r w:rsidRPr="004009C4">
        <w:rPr>
          <w:rFonts w:ascii="Times New Roman" w:hAnsi="Times New Roman" w:cs="Times New Roman"/>
          <w:kern w:val="0"/>
          <w14:ligatures w14:val="none"/>
        </w:rPr>
        <w:t>In conclusion, Harvey Water Softeners Ltd has a solid foundation — strong brand, UK manufacture, niche product market, service potential — but to secure sustainable long‐term growth it must evolve beyond simply manufacturing and selling water softeners. By adopting a differentiated, service‐oriented strategy (smart/connected products, subscription service, export/B2B expansion, sustainability focus) and implementing it in a phased, resource-aware way, the company can build new revenue streams, strengthen competitive positioning, and increase resilience in a dynamic external environment. The key will be execution: ensuring internal capabilities (manufacturing cost control, digital systems, culture change) match the ambition, and mobilising stakeholders effectively. If managed well, this strategy gives HWS the best chance to thrive as a growing UK SME rather than stagnate in a competitive commodity market.</w:t>
      </w:r>
    </w:p>
    <w:p w14:paraId="32413FF2" w14:textId="77777777" w:rsidR="005211F3" w:rsidRDefault="005211F3" w:rsidP="004009C4">
      <w:pPr>
        <w:spacing w:before="100" w:beforeAutospacing="1" w:after="100" w:afterAutospacing="1" w:line="240" w:lineRule="auto"/>
        <w:rPr>
          <w:rFonts w:ascii="Times New Roman" w:hAnsi="Times New Roman" w:cs="Times New Roman"/>
          <w:kern w:val="0"/>
          <w14:ligatures w14:val="none"/>
        </w:rPr>
      </w:pPr>
    </w:p>
    <w:p w14:paraId="5D390043" w14:textId="77777777" w:rsidR="00670EE3" w:rsidRDefault="00670EE3" w:rsidP="005211F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p w14:paraId="647ED775" w14:textId="4F5078D9" w:rsidR="005211F3" w:rsidRPr="005211F3" w:rsidRDefault="005211F3" w:rsidP="005211F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211F3">
        <w:rPr>
          <w:rFonts w:ascii="Times New Roman" w:eastAsia="Times New Roman" w:hAnsi="Times New Roman" w:cs="Times New Roman"/>
          <w:b/>
          <w:bCs/>
          <w:kern w:val="0"/>
          <w:sz w:val="27"/>
          <w:szCs w:val="27"/>
          <w14:ligatures w14:val="none"/>
        </w:rPr>
        <w:lastRenderedPageBreak/>
        <w:t xml:space="preserve"> Reference List</w:t>
      </w:r>
    </w:p>
    <w:p w14:paraId="711C9398" w14:textId="292B7517" w:rsidR="005211F3" w:rsidRPr="005211F3" w:rsidRDefault="005211F3" w:rsidP="005211F3">
      <w:pPr>
        <w:numPr>
          <w:ilvl w:val="0"/>
          <w:numId w:val="18"/>
        </w:numPr>
        <w:spacing w:before="100" w:beforeAutospacing="1" w:after="100" w:afterAutospacing="1" w:line="240" w:lineRule="auto"/>
        <w:rPr>
          <w:rFonts w:ascii="Times New Roman" w:hAnsi="Times New Roman" w:cs="Times New Roman"/>
          <w:kern w:val="0"/>
          <w14:ligatures w14:val="none"/>
        </w:rPr>
      </w:pPr>
      <w:r w:rsidRPr="005211F3">
        <w:rPr>
          <w:rFonts w:ascii="Times New Roman" w:hAnsi="Times New Roman" w:cs="Times New Roman"/>
          <w:kern w:val="0"/>
          <w14:ligatures w14:val="none"/>
        </w:rPr>
        <w:t xml:space="preserve">Harvey Water Softeners Ltd. (2025) About Harvey Water Softeners. Available at: </w:t>
      </w:r>
      <w:hyperlink r:id="rId5" w:history="1">
        <w:r w:rsidR="0010159E" w:rsidRPr="00A4408B">
          <w:rPr>
            <w:rStyle w:val="Hyperlink"/>
            <w:rFonts w:ascii="Times New Roman" w:hAnsi="Times New Roman" w:cs="Times New Roman"/>
            <w:kern w:val="0"/>
            <w14:ligatures w14:val="none"/>
          </w:rPr>
          <w:t>https://www.harveywatersofteners.co.uk/about/</w:t>
        </w:r>
      </w:hyperlink>
      <w:r w:rsidRPr="005211F3">
        <w:rPr>
          <w:rFonts w:ascii="Times New Roman" w:hAnsi="Times New Roman" w:cs="Times New Roman"/>
          <w:noProof/>
          <w:kern w:val="0"/>
          <w14:ligatures w14:val="none"/>
        </w:rPr>
        <mc:AlternateContent>
          <mc:Choice Requires="wps">
            <w:drawing>
              <wp:inline distT="0" distB="0" distL="0" distR="0" wp14:anchorId="0CB296AA" wp14:editId="3A4ABE57">
                <wp:extent cx="315595" cy="315595"/>
                <wp:effectExtent l="0" t="0" r="0" b="0"/>
                <wp:docPr id="1905565213" name="Rectangle 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15595" cy="3155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72E49AD" id="Rectangle 6" o:spid="_x0000_s1026" style="width:24.85pt;height:24.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" filled="f" stroked="f">
                <o:lock v:ext="edit" aspectratio="t"/>
                <w10:anchorlock/>
              </v:rect>
            </w:pict>
          </mc:Fallback>
        </mc:AlternateContent>
      </w:r>
    </w:p>
    <w:p w14:paraId="7057243A" w14:textId="1A4432FF" w:rsidR="005211F3" w:rsidRPr="005211F3" w:rsidRDefault="005211F3" w:rsidP="005211F3">
      <w:pPr>
        <w:numPr>
          <w:ilvl w:val="0"/>
          <w:numId w:val="18"/>
        </w:numPr>
        <w:spacing w:before="100" w:beforeAutospacing="1" w:after="100" w:afterAutospacing="1" w:line="240" w:lineRule="auto"/>
        <w:rPr>
          <w:rFonts w:ascii="Times New Roman" w:hAnsi="Times New Roman" w:cs="Times New Roman"/>
          <w:kern w:val="0"/>
          <w14:ligatures w14:val="none"/>
        </w:rPr>
      </w:pPr>
      <w:r w:rsidRPr="005211F3">
        <w:rPr>
          <w:rFonts w:ascii="Times New Roman" w:hAnsi="Times New Roman" w:cs="Times New Roman"/>
          <w:kern w:val="0"/>
          <w14:ligatures w14:val="none"/>
        </w:rPr>
        <w:t xml:space="preserve">Harvey Water Softeners Ltd. (2025) Our Products. Available at: </w:t>
      </w:r>
      <w:hyperlink r:id="rId6" w:history="1">
        <w:r w:rsidRPr="005211F3">
          <w:rPr>
            <w:rFonts w:ascii="Times New Roman" w:hAnsi="Times New Roman" w:cs="Times New Roman"/>
            <w:color w:val="0000FF"/>
            <w:kern w:val="0"/>
            <w:u w:val="single"/>
            <w14:ligatures w14:val="none"/>
          </w:rPr>
          <w:t>https://www.harveywatersofteners.co.uk/</w:t>
        </w:r>
      </w:hyperlink>
      <w:r w:rsidRPr="005211F3">
        <w:rPr>
          <w:rFonts w:ascii="Times New Roman" w:hAnsi="Times New Roman" w:cs="Times New Roman"/>
          <w:noProof/>
          <w:kern w:val="0"/>
          <w14:ligatures w14:val="none"/>
        </w:rPr>
        <mc:AlternateContent>
          <mc:Choice Requires="wps">
            <w:drawing>
              <wp:inline distT="0" distB="0" distL="0" distR="0" wp14:anchorId="6074ED7D" wp14:editId="00C7C51B">
                <wp:extent cx="315595" cy="315595"/>
                <wp:effectExtent l="0" t="0" r="0" b="0"/>
                <wp:docPr id="152315567" name="Rectangle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15595" cy="3155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A8C6DA2" id="Rectangle 5" o:spid="_x0000_s1026" style="width:24.85pt;height:24.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" filled="f" stroked="f">
                <o:lock v:ext="edit" aspectratio="t"/>
                <w10:anchorlock/>
              </v:rect>
            </w:pict>
          </mc:Fallback>
        </mc:AlternateContent>
      </w:r>
    </w:p>
    <w:p w14:paraId="5A15C891" w14:textId="63DE4148" w:rsidR="005211F3" w:rsidRPr="005211F3" w:rsidRDefault="005211F3" w:rsidP="005211F3">
      <w:pPr>
        <w:numPr>
          <w:ilvl w:val="0"/>
          <w:numId w:val="18"/>
        </w:numPr>
        <w:spacing w:before="100" w:beforeAutospacing="1" w:after="100" w:afterAutospacing="1" w:line="240" w:lineRule="auto"/>
        <w:rPr>
          <w:rFonts w:ascii="Times New Roman" w:hAnsi="Times New Roman" w:cs="Times New Roman"/>
          <w:kern w:val="0"/>
          <w14:ligatures w14:val="none"/>
        </w:rPr>
      </w:pPr>
      <w:proofErr w:type="spellStart"/>
      <w:r w:rsidRPr="005211F3">
        <w:rPr>
          <w:rFonts w:ascii="Times New Roman" w:hAnsi="Times New Roman" w:cs="Times New Roman"/>
          <w:kern w:val="0"/>
          <w14:ligatures w14:val="none"/>
        </w:rPr>
        <w:t>Endole</w:t>
      </w:r>
      <w:proofErr w:type="spellEnd"/>
      <w:r w:rsidRPr="005211F3">
        <w:rPr>
          <w:rFonts w:ascii="Times New Roman" w:hAnsi="Times New Roman" w:cs="Times New Roman"/>
          <w:kern w:val="0"/>
          <w14:ligatures w14:val="none"/>
        </w:rPr>
        <w:t xml:space="preserve">. (2025) Harvey Water Softeners Limited – Company Profile. Available at: </w:t>
      </w:r>
      <w:hyperlink r:id="rId7" w:history="1">
        <w:r w:rsidRPr="005211F3">
          <w:rPr>
            <w:rFonts w:ascii="Times New Roman" w:hAnsi="Times New Roman" w:cs="Times New Roman"/>
            <w:color w:val="0000FF"/>
            <w:kern w:val="0"/>
            <w:u w:val="single"/>
            <w14:ligatures w14:val="none"/>
          </w:rPr>
          <w:t>https://www.endole.co.uk/insight/company/01362650-harvey-water-softeners-limited</w:t>
        </w:r>
      </w:hyperlink>
      <w:r w:rsidRPr="005211F3">
        <w:rPr>
          <w:rFonts w:ascii="Times New Roman" w:hAnsi="Times New Roman" w:cs="Times New Roman"/>
          <w:noProof/>
          <w:kern w:val="0"/>
          <w14:ligatures w14:val="none"/>
        </w:rPr>
        <mc:AlternateContent>
          <mc:Choice Requires="wps">
            <w:drawing>
              <wp:inline distT="0" distB="0" distL="0" distR="0" wp14:anchorId="0AE1577B" wp14:editId="01E5C5C8">
                <wp:extent cx="315595" cy="315595"/>
                <wp:effectExtent l="0" t="0" r="0" b="0"/>
                <wp:docPr id="57521280" name="Rectangle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15595" cy="3155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7CA2F29" id="Rectangle 4" o:spid="_x0000_s1026" style="width:24.85pt;height:24.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" filled="f" stroked="f">
                <o:lock v:ext="edit" aspectratio="t"/>
                <w10:anchorlock/>
              </v:rect>
            </w:pict>
          </mc:Fallback>
        </mc:AlternateContent>
      </w:r>
    </w:p>
    <w:p w14:paraId="10BC5A7D" w14:textId="385FE69A" w:rsidR="005211F3" w:rsidRPr="005211F3" w:rsidRDefault="005211F3" w:rsidP="005211F3">
      <w:pPr>
        <w:numPr>
          <w:ilvl w:val="0"/>
          <w:numId w:val="18"/>
        </w:numPr>
        <w:spacing w:before="100" w:beforeAutospacing="1" w:after="100" w:afterAutospacing="1" w:line="240" w:lineRule="auto"/>
        <w:rPr>
          <w:rFonts w:ascii="Times New Roman" w:hAnsi="Times New Roman" w:cs="Times New Roman"/>
          <w:kern w:val="0"/>
          <w14:ligatures w14:val="none"/>
        </w:rPr>
      </w:pPr>
      <w:r w:rsidRPr="005211F3">
        <w:rPr>
          <w:rFonts w:ascii="Times New Roman" w:hAnsi="Times New Roman" w:cs="Times New Roman"/>
          <w:kern w:val="0"/>
          <w14:ligatures w14:val="none"/>
        </w:rPr>
        <w:t xml:space="preserve">Made in Britain. (2025) Harvey Water Softeners – Member Profile. Available at: </w:t>
      </w:r>
      <w:hyperlink r:id="rId8" w:history="1">
        <w:r w:rsidRPr="005211F3">
          <w:rPr>
            <w:rFonts w:ascii="Times New Roman" w:hAnsi="Times New Roman" w:cs="Times New Roman"/>
            <w:color w:val="0000FF"/>
            <w:kern w:val="0"/>
            <w:u w:val="single"/>
            <w14:ligatures w14:val="none"/>
          </w:rPr>
          <w:t>https://www.madeinbritain.org/members/harvey-water-softeners</w:t>
        </w:r>
      </w:hyperlink>
      <w:r w:rsidRPr="005211F3">
        <w:rPr>
          <w:rFonts w:ascii="Times New Roman" w:hAnsi="Times New Roman" w:cs="Times New Roman"/>
          <w:noProof/>
          <w:kern w:val="0"/>
          <w14:ligatures w14:val="none"/>
        </w:rPr>
        <mc:AlternateContent>
          <mc:Choice Requires="wps">
            <w:drawing>
              <wp:inline distT="0" distB="0" distL="0" distR="0" wp14:anchorId="66E13C31" wp14:editId="69CF24A4">
                <wp:extent cx="315595" cy="315595"/>
                <wp:effectExtent l="0" t="0" r="0" b="0"/>
                <wp:docPr id="39146558" name="Rectangle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15595" cy="3155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A972BBD" id="Rectangle 3" o:spid="_x0000_s1026" style="width:24.85pt;height:24.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" filled="f" stroked="f">
                <o:lock v:ext="edit" aspectratio="t"/>
                <w10:anchorlock/>
              </v:rect>
            </w:pict>
          </mc:Fallback>
        </mc:AlternateContent>
      </w:r>
      <w:r w:rsidRPr="005211F3">
        <w:rPr>
          <w:rFonts w:ascii="Times New Roman" w:hAnsi="Times New Roman" w:cs="Times New Roman"/>
          <w:kern w:val="0"/>
          <w14:ligatures w14:val="none"/>
        </w:rPr>
        <w:t xml:space="preserve"> </w:t>
      </w:r>
    </w:p>
    <w:p w14:paraId="24E831E6" w14:textId="77777777" w:rsidR="005211F3" w:rsidRPr="005211F3" w:rsidRDefault="005211F3" w:rsidP="005211F3">
      <w:pPr>
        <w:numPr>
          <w:ilvl w:val="0"/>
          <w:numId w:val="18"/>
        </w:numPr>
        <w:spacing w:before="100" w:beforeAutospacing="1" w:after="100" w:afterAutospacing="1" w:line="240" w:lineRule="auto"/>
        <w:rPr>
          <w:rFonts w:ascii="Times New Roman" w:hAnsi="Times New Roman" w:cs="Times New Roman"/>
          <w:kern w:val="0"/>
          <w14:ligatures w14:val="none"/>
        </w:rPr>
      </w:pPr>
      <w:r w:rsidRPr="005211F3">
        <w:rPr>
          <w:rFonts w:ascii="Times New Roman" w:hAnsi="Times New Roman" w:cs="Times New Roman"/>
          <w:kern w:val="0"/>
          <w14:ligatures w14:val="none"/>
        </w:rPr>
        <w:t>Porter, M.E. (2008) ‘The five competitive forces that shape strategy’, Harvard Business Review, 86(1), pp. 78–93.</w:t>
      </w:r>
    </w:p>
    <w:p w14:paraId="7ACEF8C7" w14:textId="77777777" w:rsidR="005211F3" w:rsidRPr="005211F3" w:rsidRDefault="005211F3" w:rsidP="005211F3">
      <w:pPr>
        <w:numPr>
          <w:ilvl w:val="0"/>
          <w:numId w:val="18"/>
        </w:numPr>
        <w:spacing w:before="100" w:beforeAutospacing="1" w:after="100" w:afterAutospacing="1" w:line="240" w:lineRule="auto"/>
        <w:rPr>
          <w:rFonts w:ascii="Times New Roman" w:hAnsi="Times New Roman" w:cs="Times New Roman"/>
          <w:kern w:val="0"/>
          <w14:ligatures w14:val="none"/>
        </w:rPr>
      </w:pPr>
      <w:proofErr w:type="spellStart"/>
      <w:r w:rsidRPr="005211F3">
        <w:rPr>
          <w:rFonts w:ascii="Times New Roman" w:hAnsi="Times New Roman" w:cs="Times New Roman"/>
          <w:kern w:val="0"/>
          <w14:ligatures w14:val="none"/>
        </w:rPr>
        <w:t>Ansoff</w:t>
      </w:r>
      <w:proofErr w:type="spellEnd"/>
      <w:r w:rsidRPr="005211F3">
        <w:rPr>
          <w:rFonts w:ascii="Times New Roman" w:hAnsi="Times New Roman" w:cs="Times New Roman"/>
          <w:kern w:val="0"/>
          <w14:ligatures w14:val="none"/>
        </w:rPr>
        <w:t>, H.I. (1957) ‘Strategies for diversification’, Harvard Business Review, 35(5), pp. 113–124.</w:t>
      </w:r>
    </w:p>
    <w:p w14:paraId="712ADB48" w14:textId="77777777" w:rsidR="005211F3" w:rsidRPr="005211F3" w:rsidRDefault="005211F3" w:rsidP="005211F3">
      <w:pPr>
        <w:numPr>
          <w:ilvl w:val="0"/>
          <w:numId w:val="18"/>
        </w:numPr>
        <w:spacing w:before="100" w:beforeAutospacing="1" w:after="100" w:afterAutospacing="1" w:line="240" w:lineRule="auto"/>
        <w:rPr>
          <w:rFonts w:ascii="Times New Roman" w:hAnsi="Times New Roman" w:cs="Times New Roman"/>
          <w:kern w:val="0"/>
          <w14:ligatures w14:val="none"/>
        </w:rPr>
      </w:pPr>
      <w:r w:rsidRPr="005211F3">
        <w:rPr>
          <w:rFonts w:ascii="Times New Roman" w:hAnsi="Times New Roman" w:cs="Times New Roman"/>
          <w:kern w:val="0"/>
          <w14:ligatures w14:val="none"/>
        </w:rPr>
        <w:t xml:space="preserve">Johnson, G., Scholes, K. and Whittington, R. (2020) Exploring Strategy: Text and Cases. 12th </w:t>
      </w:r>
      <w:proofErr w:type="spellStart"/>
      <w:r w:rsidRPr="005211F3">
        <w:rPr>
          <w:rFonts w:ascii="Times New Roman" w:hAnsi="Times New Roman" w:cs="Times New Roman"/>
          <w:kern w:val="0"/>
          <w14:ligatures w14:val="none"/>
        </w:rPr>
        <w:t>edn</w:t>
      </w:r>
      <w:proofErr w:type="spellEnd"/>
      <w:r w:rsidRPr="005211F3">
        <w:rPr>
          <w:rFonts w:ascii="Times New Roman" w:hAnsi="Times New Roman" w:cs="Times New Roman"/>
          <w:kern w:val="0"/>
          <w14:ligatures w14:val="none"/>
        </w:rPr>
        <w:t>. Harlow: Pearson Education.</w:t>
      </w:r>
    </w:p>
    <w:p w14:paraId="142B5611" w14:textId="77777777" w:rsidR="005211F3" w:rsidRPr="005211F3" w:rsidRDefault="005211F3" w:rsidP="005211F3">
      <w:pPr>
        <w:numPr>
          <w:ilvl w:val="0"/>
          <w:numId w:val="18"/>
        </w:numPr>
        <w:spacing w:before="100" w:beforeAutospacing="1" w:after="100" w:afterAutospacing="1" w:line="240" w:lineRule="auto"/>
        <w:rPr>
          <w:rFonts w:ascii="Times New Roman" w:hAnsi="Times New Roman" w:cs="Times New Roman"/>
          <w:kern w:val="0"/>
          <w14:ligatures w14:val="none"/>
        </w:rPr>
      </w:pPr>
      <w:r w:rsidRPr="005211F3">
        <w:rPr>
          <w:rFonts w:ascii="Times New Roman" w:hAnsi="Times New Roman" w:cs="Times New Roman"/>
          <w:kern w:val="0"/>
          <w14:ligatures w14:val="none"/>
        </w:rPr>
        <w:t>Porter, M.E. (1985) Competitive Advantage: Creating and Sustaining Superior Performance. New York: Free Press.</w:t>
      </w:r>
    </w:p>
    <w:p w14:paraId="5D9175DC" w14:textId="77777777" w:rsidR="005211F3" w:rsidRPr="005211F3" w:rsidRDefault="005211F3" w:rsidP="005211F3">
      <w:pPr>
        <w:numPr>
          <w:ilvl w:val="0"/>
          <w:numId w:val="18"/>
        </w:numPr>
        <w:spacing w:before="100" w:beforeAutospacing="1" w:after="100" w:afterAutospacing="1" w:line="240" w:lineRule="auto"/>
        <w:rPr>
          <w:rFonts w:ascii="Times New Roman" w:hAnsi="Times New Roman" w:cs="Times New Roman"/>
          <w:kern w:val="0"/>
          <w14:ligatures w14:val="none"/>
        </w:rPr>
      </w:pPr>
      <w:proofErr w:type="spellStart"/>
      <w:r w:rsidRPr="005211F3">
        <w:rPr>
          <w:rFonts w:ascii="Times New Roman" w:hAnsi="Times New Roman" w:cs="Times New Roman"/>
          <w:kern w:val="0"/>
          <w14:ligatures w14:val="none"/>
        </w:rPr>
        <w:t>Mendelow</w:t>
      </w:r>
      <w:proofErr w:type="spellEnd"/>
      <w:r w:rsidRPr="005211F3">
        <w:rPr>
          <w:rFonts w:ascii="Times New Roman" w:hAnsi="Times New Roman" w:cs="Times New Roman"/>
          <w:kern w:val="0"/>
          <w14:ligatures w14:val="none"/>
        </w:rPr>
        <w:t>, A.L. (1991) ‘Environmental scanning: The impact of the stakeholder concept’, in Proceedings of the Second International Conference on Information Systems. Cambridge, MA: Harvard Business School Press, pp. 407–418.</w:t>
      </w:r>
    </w:p>
    <w:p w14:paraId="30634ECA" w14:textId="77777777" w:rsidR="005211F3" w:rsidRPr="005211F3" w:rsidRDefault="005211F3" w:rsidP="005211F3">
      <w:pPr>
        <w:numPr>
          <w:ilvl w:val="0"/>
          <w:numId w:val="18"/>
        </w:numPr>
        <w:spacing w:before="100" w:beforeAutospacing="1" w:after="100" w:afterAutospacing="1" w:line="240" w:lineRule="auto"/>
        <w:rPr>
          <w:rFonts w:ascii="Times New Roman" w:hAnsi="Times New Roman" w:cs="Times New Roman"/>
          <w:kern w:val="0"/>
          <w14:ligatures w14:val="none"/>
        </w:rPr>
      </w:pPr>
      <w:proofErr w:type="spellStart"/>
      <w:r w:rsidRPr="005211F3">
        <w:rPr>
          <w:rFonts w:ascii="Times New Roman" w:hAnsi="Times New Roman" w:cs="Times New Roman"/>
          <w:kern w:val="0"/>
          <w14:ligatures w14:val="none"/>
        </w:rPr>
        <w:t>Kotler</w:t>
      </w:r>
      <w:proofErr w:type="spellEnd"/>
      <w:r w:rsidRPr="005211F3">
        <w:rPr>
          <w:rFonts w:ascii="Times New Roman" w:hAnsi="Times New Roman" w:cs="Times New Roman"/>
          <w:kern w:val="0"/>
          <w14:ligatures w14:val="none"/>
        </w:rPr>
        <w:t xml:space="preserve">, P. and Keller, K.L. (2016) Marketing Management. 15th </w:t>
      </w:r>
      <w:proofErr w:type="spellStart"/>
      <w:r w:rsidRPr="005211F3">
        <w:rPr>
          <w:rFonts w:ascii="Times New Roman" w:hAnsi="Times New Roman" w:cs="Times New Roman"/>
          <w:kern w:val="0"/>
          <w14:ligatures w14:val="none"/>
        </w:rPr>
        <w:t>edn</w:t>
      </w:r>
      <w:proofErr w:type="spellEnd"/>
      <w:r w:rsidRPr="005211F3">
        <w:rPr>
          <w:rFonts w:ascii="Times New Roman" w:hAnsi="Times New Roman" w:cs="Times New Roman"/>
          <w:kern w:val="0"/>
          <w14:ligatures w14:val="none"/>
        </w:rPr>
        <w:t>. Harlow: Pearson Education.</w:t>
      </w:r>
    </w:p>
    <w:p w14:paraId="6CD27B5D" w14:textId="47866474" w:rsidR="005211F3" w:rsidRPr="005211F3" w:rsidRDefault="005211F3" w:rsidP="005211F3">
      <w:pPr>
        <w:numPr>
          <w:ilvl w:val="0"/>
          <w:numId w:val="18"/>
        </w:numPr>
        <w:spacing w:before="100" w:beforeAutospacing="1" w:after="100" w:afterAutospacing="1" w:line="240" w:lineRule="auto"/>
        <w:rPr>
          <w:rFonts w:ascii="Times New Roman" w:hAnsi="Times New Roman" w:cs="Times New Roman"/>
          <w:kern w:val="0"/>
          <w14:ligatures w14:val="none"/>
        </w:rPr>
      </w:pPr>
      <w:r w:rsidRPr="005211F3">
        <w:rPr>
          <w:rFonts w:ascii="Times New Roman" w:hAnsi="Times New Roman" w:cs="Times New Roman"/>
          <w:kern w:val="0"/>
          <w14:ligatures w14:val="none"/>
        </w:rPr>
        <w:t xml:space="preserve">Department for Business and Trade (DBT). (2024) Small and Medium Enterprise (SME) Action Plan: UK Government Report 2024. London: HM Government. Available at: </w:t>
      </w:r>
      <w:hyperlink r:id="rId9" w:history="1">
        <w:r w:rsidRPr="005211F3">
          <w:rPr>
            <w:rFonts w:ascii="Times New Roman" w:hAnsi="Times New Roman" w:cs="Times New Roman"/>
            <w:color w:val="0000FF"/>
            <w:kern w:val="0"/>
            <w:u w:val="single"/>
            <w14:ligatures w14:val="none"/>
          </w:rPr>
          <w:t>https://www.gov.uk/government/publications</w:t>
        </w:r>
      </w:hyperlink>
      <w:r w:rsidRPr="005211F3">
        <w:rPr>
          <w:rFonts w:ascii="Times New Roman" w:hAnsi="Times New Roman" w:cs="Times New Roman"/>
          <w:noProof/>
          <w:kern w:val="0"/>
          <w14:ligatures w14:val="none"/>
        </w:rPr>
        <mc:AlternateContent>
          <mc:Choice Requires="wps">
            <w:drawing>
              <wp:inline distT="0" distB="0" distL="0" distR="0" wp14:anchorId="4ABD91E7" wp14:editId="65931B17">
                <wp:extent cx="315595" cy="315595"/>
                <wp:effectExtent l="0" t="0" r="0" b="0"/>
                <wp:docPr id="1203197781"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15595" cy="3155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C5EF37B" id="Rectangle 2" o:spid="_x0000_s1026" style="width:24.85pt;height:24.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" filled="f" stroked="f">
                <o:lock v:ext="edit" aspectratio="t"/>
                <w10:anchorlock/>
              </v:rect>
            </w:pict>
          </mc:Fallback>
        </mc:AlternateContent>
      </w:r>
    </w:p>
    <w:p w14:paraId="61D392C6" w14:textId="551B2585" w:rsidR="005211F3" w:rsidRPr="005211F3" w:rsidRDefault="005211F3" w:rsidP="005211F3">
      <w:pPr>
        <w:numPr>
          <w:ilvl w:val="0"/>
          <w:numId w:val="18"/>
        </w:numPr>
        <w:spacing w:before="100" w:beforeAutospacing="1" w:after="100" w:afterAutospacing="1" w:line="240" w:lineRule="auto"/>
        <w:rPr>
          <w:rFonts w:ascii="Times New Roman" w:hAnsi="Times New Roman" w:cs="Times New Roman"/>
          <w:kern w:val="0"/>
          <w14:ligatures w14:val="none"/>
        </w:rPr>
      </w:pPr>
      <w:r w:rsidRPr="005211F3">
        <w:rPr>
          <w:rFonts w:ascii="Times New Roman" w:hAnsi="Times New Roman" w:cs="Times New Roman"/>
          <w:kern w:val="0"/>
          <w14:ligatures w14:val="none"/>
        </w:rPr>
        <w:t xml:space="preserve">OECD. (2023) Enhancing SME Productivity and Competitiveness in the UK. Paris: Organisation for Economic Co-operation and Development. Available at: </w:t>
      </w:r>
      <w:hyperlink r:id="rId10" w:history="1">
        <w:r w:rsidRPr="005211F3">
          <w:rPr>
            <w:rFonts w:ascii="Times New Roman" w:hAnsi="Times New Roman" w:cs="Times New Roman"/>
            <w:color w:val="0000FF"/>
            <w:kern w:val="0"/>
            <w:u w:val="single"/>
            <w14:ligatures w14:val="none"/>
          </w:rPr>
          <w:t>https://www.oecd.org/</w:t>
        </w:r>
      </w:hyperlink>
      <w:r w:rsidRPr="005211F3">
        <w:rPr>
          <w:rFonts w:ascii="Times New Roman" w:hAnsi="Times New Roman" w:cs="Times New Roman"/>
          <w:noProof/>
          <w:kern w:val="0"/>
          <w14:ligatures w14:val="none"/>
        </w:rPr>
        <mc:AlternateContent>
          <mc:Choice Requires="wps">
            <w:drawing>
              <wp:inline distT="0" distB="0" distL="0" distR="0" wp14:anchorId="578328D5" wp14:editId="5DC2474C">
                <wp:extent cx="315595" cy="315595"/>
                <wp:effectExtent l="0" t="0" r="0" b="0"/>
                <wp:docPr id="693530121"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15595" cy="3155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286177C" id="Rectangle 1" o:spid="_x0000_s1026" style="width:24.85pt;height:24.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" filled="f" stroked="f">
                <o:lock v:ext="edit" aspectratio="t"/>
                <w10:anchorlock/>
              </v:rect>
            </w:pict>
          </mc:Fallback>
        </mc:AlternateContent>
      </w:r>
    </w:p>
    <w:p w14:paraId="45BCC70F" w14:textId="77777777" w:rsidR="005211F3" w:rsidRPr="004009C4" w:rsidRDefault="005211F3" w:rsidP="004009C4">
      <w:pPr>
        <w:spacing w:before="100" w:beforeAutospacing="1" w:after="100" w:afterAutospacing="1" w:line="240" w:lineRule="auto"/>
        <w:rPr>
          <w:rFonts w:ascii="Times New Roman" w:hAnsi="Times New Roman" w:cs="Times New Roman"/>
          <w:kern w:val="0"/>
          <w14:ligatures w14:val="none"/>
        </w:rPr>
      </w:pPr>
    </w:p>
    <w:p w14:paraId="1EA2A744" w14:textId="77777777" w:rsidR="004664B7" w:rsidRPr="004664B7" w:rsidRDefault="004664B7" w:rsidP="00C45E9E">
      <w:pPr>
        <w:rPr>
          <w:lang w:val="ro-RO"/>
        </w:rPr>
      </w:pPr>
    </w:p>
    <w:sectPr w:rsidR="004664B7" w:rsidRPr="004664B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D676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1C366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86765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D97E0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FB141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1111B7"/>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3375D8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3C35BC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3651D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7F8071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BD17B3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6D21C6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2A2637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9E43FF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D9D09B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EF2303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14374B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62C445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28229717">
    <w:abstractNumId w:val="10"/>
  </w:num>
  <w:num w:numId="2" w16cid:durableId="738942003">
    <w:abstractNumId w:val="7"/>
  </w:num>
  <w:num w:numId="3" w16cid:durableId="516384070">
    <w:abstractNumId w:val="13"/>
  </w:num>
  <w:num w:numId="4" w16cid:durableId="300354543">
    <w:abstractNumId w:val="3"/>
  </w:num>
  <w:num w:numId="5" w16cid:durableId="445391089">
    <w:abstractNumId w:val="2"/>
  </w:num>
  <w:num w:numId="6" w16cid:durableId="297105118">
    <w:abstractNumId w:val="0"/>
  </w:num>
  <w:num w:numId="7" w16cid:durableId="395476929">
    <w:abstractNumId w:val="16"/>
  </w:num>
  <w:num w:numId="8" w16cid:durableId="1751274948">
    <w:abstractNumId w:val="15"/>
  </w:num>
  <w:num w:numId="9" w16cid:durableId="282077614">
    <w:abstractNumId w:val="6"/>
  </w:num>
  <w:num w:numId="10" w16cid:durableId="2044866785">
    <w:abstractNumId w:val="9"/>
  </w:num>
  <w:num w:numId="11" w16cid:durableId="430320173">
    <w:abstractNumId w:val="12"/>
  </w:num>
  <w:num w:numId="12" w16cid:durableId="1279606978">
    <w:abstractNumId w:val="11"/>
  </w:num>
  <w:num w:numId="13" w16cid:durableId="1254899639">
    <w:abstractNumId w:val="1"/>
  </w:num>
  <w:num w:numId="14" w16cid:durableId="1614970137">
    <w:abstractNumId w:val="8"/>
  </w:num>
  <w:num w:numId="15" w16cid:durableId="2064479251">
    <w:abstractNumId w:val="4"/>
  </w:num>
  <w:num w:numId="16" w16cid:durableId="1829905763">
    <w:abstractNumId w:val="14"/>
  </w:num>
  <w:num w:numId="17" w16cid:durableId="1146630391">
    <w:abstractNumId w:val="5"/>
  </w:num>
  <w:num w:numId="18" w16cid:durableId="62261594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7A22"/>
    <w:rsid w:val="0000631A"/>
    <w:rsid w:val="00007148"/>
    <w:rsid w:val="000875D7"/>
    <w:rsid w:val="0010159E"/>
    <w:rsid w:val="00147A22"/>
    <w:rsid w:val="001A5C1E"/>
    <w:rsid w:val="001D35BB"/>
    <w:rsid w:val="0021365D"/>
    <w:rsid w:val="002B47DF"/>
    <w:rsid w:val="00330074"/>
    <w:rsid w:val="00376168"/>
    <w:rsid w:val="003E4D7A"/>
    <w:rsid w:val="004009C4"/>
    <w:rsid w:val="004664B7"/>
    <w:rsid w:val="005211F3"/>
    <w:rsid w:val="00594E15"/>
    <w:rsid w:val="0061529A"/>
    <w:rsid w:val="006633F8"/>
    <w:rsid w:val="00670EE3"/>
    <w:rsid w:val="007549D0"/>
    <w:rsid w:val="00755004"/>
    <w:rsid w:val="00844D23"/>
    <w:rsid w:val="008B4EA3"/>
    <w:rsid w:val="00996483"/>
    <w:rsid w:val="009E6DF9"/>
    <w:rsid w:val="00A03B32"/>
    <w:rsid w:val="00B17ED9"/>
    <w:rsid w:val="00B57F01"/>
    <w:rsid w:val="00C45E9E"/>
    <w:rsid w:val="00D84231"/>
    <w:rsid w:val="00F1321D"/>
    <w:rsid w:val="00FD7D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6FCAC2"/>
  <w15:chartTrackingRefBased/>
  <w15:docId w15:val="{41B268A4-7477-B647-BE42-3CCB845175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47A2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47A2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147A2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147A2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47A2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47A2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47A2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47A2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47A2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7A2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47A2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47A2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47A2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47A2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47A2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47A2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47A2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47A22"/>
    <w:rPr>
      <w:rFonts w:eastAsiaTheme="majorEastAsia" w:cstheme="majorBidi"/>
      <w:color w:val="272727" w:themeColor="text1" w:themeTint="D8"/>
    </w:rPr>
  </w:style>
  <w:style w:type="paragraph" w:styleId="Title">
    <w:name w:val="Title"/>
    <w:basedOn w:val="Normal"/>
    <w:next w:val="Normal"/>
    <w:link w:val="TitleChar"/>
    <w:uiPriority w:val="10"/>
    <w:qFormat/>
    <w:rsid w:val="00147A2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47A2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47A2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47A2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47A22"/>
    <w:pPr>
      <w:spacing w:before="160"/>
      <w:jc w:val="center"/>
    </w:pPr>
    <w:rPr>
      <w:i/>
      <w:iCs/>
      <w:color w:val="404040" w:themeColor="text1" w:themeTint="BF"/>
    </w:rPr>
  </w:style>
  <w:style w:type="character" w:customStyle="1" w:styleId="QuoteChar">
    <w:name w:val="Quote Char"/>
    <w:basedOn w:val="DefaultParagraphFont"/>
    <w:link w:val="Quote"/>
    <w:uiPriority w:val="29"/>
    <w:rsid w:val="00147A22"/>
    <w:rPr>
      <w:i/>
      <w:iCs/>
      <w:color w:val="404040" w:themeColor="text1" w:themeTint="BF"/>
    </w:rPr>
  </w:style>
  <w:style w:type="paragraph" w:styleId="ListParagraph">
    <w:name w:val="List Paragraph"/>
    <w:basedOn w:val="Normal"/>
    <w:uiPriority w:val="34"/>
    <w:qFormat/>
    <w:rsid w:val="00147A22"/>
    <w:pPr>
      <w:ind w:left="720"/>
      <w:contextualSpacing/>
    </w:pPr>
  </w:style>
  <w:style w:type="character" w:styleId="IntenseEmphasis">
    <w:name w:val="Intense Emphasis"/>
    <w:basedOn w:val="DefaultParagraphFont"/>
    <w:uiPriority w:val="21"/>
    <w:qFormat/>
    <w:rsid w:val="00147A22"/>
    <w:rPr>
      <w:i/>
      <w:iCs/>
      <w:color w:val="2F5496" w:themeColor="accent1" w:themeShade="BF"/>
    </w:rPr>
  </w:style>
  <w:style w:type="paragraph" w:styleId="IntenseQuote">
    <w:name w:val="Intense Quote"/>
    <w:basedOn w:val="Normal"/>
    <w:next w:val="Normal"/>
    <w:link w:val="IntenseQuoteChar"/>
    <w:uiPriority w:val="30"/>
    <w:qFormat/>
    <w:rsid w:val="00147A2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47A22"/>
    <w:rPr>
      <w:i/>
      <w:iCs/>
      <w:color w:val="2F5496" w:themeColor="accent1" w:themeShade="BF"/>
    </w:rPr>
  </w:style>
  <w:style w:type="character" w:styleId="IntenseReference">
    <w:name w:val="Intense Reference"/>
    <w:basedOn w:val="DefaultParagraphFont"/>
    <w:uiPriority w:val="32"/>
    <w:qFormat/>
    <w:rsid w:val="00147A22"/>
    <w:rPr>
      <w:b/>
      <w:bCs/>
      <w:smallCaps/>
      <w:color w:val="2F5496" w:themeColor="accent1" w:themeShade="BF"/>
      <w:spacing w:val="5"/>
    </w:rPr>
  </w:style>
  <w:style w:type="paragraph" w:customStyle="1" w:styleId="p1">
    <w:name w:val="p1"/>
    <w:basedOn w:val="Normal"/>
    <w:rsid w:val="00A03B32"/>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DefaultParagraphFont"/>
    <w:rsid w:val="00A03B32"/>
  </w:style>
  <w:style w:type="paragraph" w:customStyle="1" w:styleId="p2">
    <w:name w:val="p2"/>
    <w:basedOn w:val="Normal"/>
    <w:rsid w:val="00A03B32"/>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A03B32"/>
  </w:style>
  <w:style w:type="paragraph" w:customStyle="1" w:styleId="p3">
    <w:name w:val="p3"/>
    <w:basedOn w:val="Normal"/>
    <w:rsid w:val="00A03B32"/>
    <w:pPr>
      <w:spacing w:before="100" w:beforeAutospacing="1" w:after="100" w:afterAutospacing="1" w:line="240" w:lineRule="auto"/>
    </w:pPr>
    <w:rPr>
      <w:rFonts w:ascii="Times New Roman" w:hAnsi="Times New Roman" w:cs="Times New Roman"/>
      <w:kern w:val="0"/>
      <w14:ligatures w14:val="none"/>
    </w:rPr>
  </w:style>
  <w:style w:type="character" w:customStyle="1" w:styleId="s3">
    <w:name w:val="s3"/>
    <w:basedOn w:val="DefaultParagraphFont"/>
    <w:rsid w:val="00A03B32"/>
  </w:style>
  <w:style w:type="character" w:customStyle="1" w:styleId="apple-converted-space">
    <w:name w:val="apple-converted-space"/>
    <w:basedOn w:val="DefaultParagraphFont"/>
    <w:rsid w:val="00A03B32"/>
  </w:style>
  <w:style w:type="character" w:customStyle="1" w:styleId="s5">
    <w:name w:val="s5"/>
    <w:basedOn w:val="DefaultParagraphFont"/>
    <w:rsid w:val="00A03B32"/>
  </w:style>
  <w:style w:type="character" w:styleId="Hyperlink">
    <w:name w:val="Hyperlink"/>
    <w:basedOn w:val="DefaultParagraphFont"/>
    <w:uiPriority w:val="99"/>
    <w:unhideWhenUsed/>
    <w:rsid w:val="005211F3"/>
    <w:rPr>
      <w:color w:val="0000FF"/>
      <w:u w:val="single"/>
    </w:rPr>
  </w:style>
  <w:style w:type="character" w:styleId="UnresolvedMention">
    <w:name w:val="Unresolved Mention"/>
    <w:basedOn w:val="DefaultParagraphFont"/>
    <w:uiPriority w:val="99"/>
    <w:semiHidden/>
    <w:unhideWhenUsed/>
    <w:rsid w:val="0010159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deinbritain.org/members/harvey-water-softeners" TargetMode="External"/><Relationship Id="rId3" Type="http://schemas.openxmlformats.org/officeDocument/2006/relationships/settings" Target="settings.xml"/><Relationship Id="rId7" Type="http://schemas.openxmlformats.org/officeDocument/2006/relationships/hyperlink" Target="https://www.endole.co.uk/insight/company/01362650-harvey-water-softeners-limited"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harveywatersofteners.co.uk/" TargetMode="External"/><Relationship Id="rId11" Type="http://schemas.openxmlformats.org/officeDocument/2006/relationships/fontTable" Target="fontTable.xml"/><Relationship Id="rId5" Type="http://schemas.openxmlformats.org/officeDocument/2006/relationships/hyperlink" Target="https://www.harveywatersofteners.co.uk/about/" TargetMode="External"/><Relationship Id="rId10" Type="http://schemas.openxmlformats.org/officeDocument/2006/relationships/hyperlink" Target="https://www.oecd.org/" TargetMode="External"/><Relationship Id="rId4" Type="http://schemas.openxmlformats.org/officeDocument/2006/relationships/webSettings" Target="webSettings.xml"/><Relationship Id="rId9" Type="http://schemas.openxmlformats.org/officeDocument/2006/relationships/hyperlink" Target="https://www.gov.uk/government/publica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3690</Words>
  <Characters>21034</Characters>
  <Application>Microsoft Office Word</Application>
  <DocSecurity>0</DocSecurity>
  <Lines>175</Lines>
  <Paragraphs>49</Paragraphs>
  <ScaleCrop>false</ScaleCrop>
  <Company/>
  <LinksUpToDate>false</LinksUpToDate>
  <CharactersWithSpaces>24675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stanalbert666@gmail.com</dc:creator>
  <cp:keywords/>
  <dc:description/>
  <cp:lastModifiedBy>stanalbert666@gmail.com</cp:lastModifiedBy>
  <cp:revision>2</cp:revision>
  <dcterms:created xsi:type="dcterms:W3CDTF">2025-11-11T00:49:00Z</dcterms:created>
  <dcterms:modified xsi:type="dcterms:W3CDTF">2025-11-11T00:49:00Z</dcterms:modified>
</cp:coreProperties>
</file>