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07124" w14:textId="77777777" w:rsidR="009375E0" w:rsidRDefault="009375E0" w:rsidP="0002219D">
      <w:pPr>
        <w:spacing w:line="360" w:lineRule="auto"/>
        <w:jc w:val="both"/>
        <w:rPr>
          <w:rFonts w:ascii="Arial" w:hAnsi="Arial" w:cs="Arial"/>
          <w:b/>
          <w:bCs/>
          <w:sz w:val="32"/>
          <w:szCs w:val="32"/>
        </w:rPr>
      </w:pPr>
    </w:p>
    <w:p w14:paraId="0CAEB816" w14:textId="77777777" w:rsidR="009375E0" w:rsidRDefault="009375E0" w:rsidP="0002219D">
      <w:pPr>
        <w:spacing w:line="360" w:lineRule="auto"/>
        <w:jc w:val="both"/>
        <w:rPr>
          <w:rFonts w:ascii="Arial" w:hAnsi="Arial" w:cs="Arial"/>
          <w:b/>
          <w:bCs/>
          <w:sz w:val="32"/>
          <w:szCs w:val="32"/>
        </w:rPr>
      </w:pPr>
    </w:p>
    <w:p w14:paraId="09F1923A" w14:textId="77777777" w:rsidR="009375E0" w:rsidRDefault="009375E0" w:rsidP="0002219D">
      <w:pPr>
        <w:spacing w:line="360" w:lineRule="auto"/>
        <w:jc w:val="both"/>
        <w:rPr>
          <w:rFonts w:ascii="Arial" w:hAnsi="Arial" w:cs="Arial"/>
          <w:b/>
          <w:bCs/>
          <w:sz w:val="32"/>
          <w:szCs w:val="32"/>
        </w:rPr>
      </w:pPr>
    </w:p>
    <w:p w14:paraId="35B31155" w14:textId="77777777" w:rsidR="009375E0" w:rsidRDefault="009375E0" w:rsidP="0002219D">
      <w:pPr>
        <w:spacing w:line="360" w:lineRule="auto"/>
        <w:jc w:val="both"/>
        <w:rPr>
          <w:rFonts w:ascii="Arial" w:hAnsi="Arial" w:cs="Arial"/>
          <w:b/>
          <w:bCs/>
          <w:sz w:val="32"/>
          <w:szCs w:val="32"/>
        </w:rPr>
      </w:pPr>
    </w:p>
    <w:p w14:paraId="2AA63D2A" w14:textId="13837884" w:rsidR="00BF7C31" w:rsidRDefault="00EA109B" w:rsidP="0002219D">
      <w:pPr>
        <w:spacing w:line="360" w:lineRule="auto"/>
        <w:jc w:val="both"/>
        <w:rPr>
          <w:rFonts w:ascii="Arial" w:hAnsi="Arial" w:cs="Arial"/>
          <w:b/>
          <w:bCs/>
          <w:sz w:val="32"/>
          <w:szCs w:val="32"/>
        </w:rPr>
      </w:pPr>
      <w:r w:rsidRPr="00BF7C31">
        <w:rPr>
          <w:rFonts w:ascii="Arial" w:hAnsi="Arial" w:cs="Arial"/>
          <w:b/>
          <w:bCs/>
          <w:sz w:val="32"/>
          <w:szCs w:val="32"/>
        </w:rPr>
        <w:t xml:space="preserve">              </w:t>
      </w:r>
    </w:p>
    <w:p w14:paraId="025CCEE8" w14:textId="52545F93" w:rsidR="00BF7C31" w:rsidRDefault="00203680" w:rsidP="0002219D">
      <w:pPr>
        <w:spacing w:line="360" w:lineRule="auto"/>
        <w:jc w:val="both"/>
        <w:rPr>
          <w:rFonts w:ascii="Arial" w:hAnsi="Arial" w:cs="Arial"/>
          <w:b/>
          <w:bCs/>
          <w:sz w:val="32"/>
          <w:szCs w:val="32"/>
        </w:rPr>
      </w:pPr>
      <w:r>
        <w:rPr>
          <w:rFonts w:ascii="Arial" w:hAnsi="Arial" w:cs="Arial"/>
          <w:b/>
          <w:bCs/>
          <w:sz w:val="32"/>
          <w:szCs w:val="32"/>
        </w:rPr>
        <w:t>M</w:t>
      </w:r>
      <w:r w:rsidR="00BF7C31">
        <w:rPr>
          <w:rFonts w:ascii="Arial" w:hAnsi="Arial" w:cs="Arial"/>
          <w:b/>
          <w:bCs/>
          <w:sz w:val="32"/>
          <w:szCs w:val="32"/>
        </w:rPr>
        <w:t>odule</w:t>
      </w:r>
      <w:r>
        <w:rPr>
          <w:rFonts w:ascii="Arial" w:hAnsi="Arial" w:cs="Arial"/>
          <w:b/>
          <w:bCs/>
          <w:sz w:val="32"/>
          <w:szCs w:val="32"/>
        </w:rPr>
        <w:t xml:space="preserve">: </w:t>
      </w:r>
      <w:proofErr w:type="spellStart"/>
      <w:r>
        <w:rPr>
          <w:rFonts w:ascii="Arial" w:hAnsi="Arial" w:cs="Arial"/>
          <w:b/>
          <w:bCs/>
          <w:sz w:val="32"/>
          <w:szCs w:val="32"/>
        </w:rPr>
        <w:t>BMIH6002</w:t>
      </w:r>
      <w:proofErr w:type="spellEnd"/>
    </w:p>
    <w:p w14:paraId="7407EA81" w14:textId="44282ABF" w:rsidR="00203680" w:rsidRDefault="00203680" w:rsidP="0002219D">
      <w:pPr>
        <w:spacing w:line="360" w:lineRule="auto"/>
        <w:jc w:val="both"/>
        <w:rPr>
          <w:rFonts w:ascii="Arial" w:hAnsi="Arial" w:cs="Arial"/>
          <w:b/>
          <w:bCs/>
          <w:sz w:val="32"/>
          <w:szCs w:val="32"/>
        </w:rPr>
      </w:pPr>
      <w:r>
        <w:rPr>
          <w:rFonts w:ascii="Arial" w:hAnsi="Arial" w:cs="Arial"/>
          <w:b/>
          <w:bCs/>
          <w:sz w:val="32"/>
          <w:szCs w:val="32"/>
        </w:rPr>
        <w:t xml:space="preserve">Lecturer: </w:t>
      </w:r>
      <w:r w:rsidR="008F10DE">
        <w:rPr>
          <w:rFonts w:ascii="Arial" w:hAnsi="Arial" w:cs="Arial"/>
          <w:b/>
          <w:bCs/>
          <w:sz w:val="32"/>
          <w:szCs w:val="32"/>
        </w:rPr>
        <w:t>Christopher W</w:t>
      </w:r>
      <w:r w:rsidR="004627A4">
        <w:rPr>
          <w:rFonts w:ascii="Arial" w:hAnsi="Arial" w:cs="Arial"/>
          <w:b/>
          <w:bCs/>
          <w:sz w:val="32"/>
          <w:szCs w:val="32"/>
        </w:rPr>
        <w:t xml:space="preserve">ilkin </w:t>
      </w:r>
    </w:p>
    <w:p w14:paraId="204301C8" w14:textId="60FCE480" w:rsidR="004627A4" w:rsidRDefault="004627A4" w:rsidP="0002219D">
      <w:pPr>
        <w:spacing w:line="360" w:lineRule="auto"/>
        <w:jc w:val="both"/>
        <w:rPr>
          <w:rFonts w:ascii="Arial" w:hAnsi="Arial" w:cs="Arial"/>
          <w:b/>
          <w:bCs/>
          <w:sz w:val="32"/>
          <w:szCs w:val="32"/>
        </w:rPr>
      </w:pPr>
      <w:r>
        <w:rPr>
          <w:rFonts w:ascii="Arial" w:hAnsi="Arial" w:cs="Arial"/>
          <w:b/>
          <w:bCs/>
          <w:sz w:val="32"/>
          <w:szCs w:val="32"/>
        </w:rPr>
        <w:t>Student: Alexandra Culica 2022589</w:t>
      </w:r>
    </w:p>
    <w:p w14:paraId="169E8D52" w14:textId="77777777" w:rsidR="00BF7C31" w:rsidRDefault="00BF7C31" w:rsidP="0002219D">
      <w:pPr>
        <w:spacing w:line="360" w:lineRule="auto"/>
        <w:jc w:val="both"/>
        <w:rPr>
          <w:rFonts w:ascii="Arial" w:hAnsi="Arial" w:cs="Arial"/>
          <w:b/>
          <w:bCs/>
          <w:sz w:val="32"/>
          <w:szCs w:val="32"/>
        </w:rPr>
      </w:pPr>
    </w:p>
    <w:p w14:paraId="2C659F58" w14:textId="77777777" w:rsidR="00BF7C31" w:rsidRDefault="00BF7C31" w:rsidP="0002219D">
      <w:pPr>
        <w:spacing w:line="360" w:lineRule="auto"/>
        <w:jc w:val="both"/>
        <w:rPr>
          <w:rFonts w:ascii="Arial" w:hAnsi="Arial" w:cs="Arial"/>
          <w:b/>
          <w:bCs/>
          <w:sz w:val="32"/>
          <w:szCs w:val="32"/>
        </w:rPr>
      </w:pPr>
    </w:p>
    <w:p w14:paraId="4F21EC8D" w14:textId="77777777" w:rsidR="00BF7C31" w:rsidRDefault="00BF7C31" w:rsidP="0002219D">
      <w:pPr>
        <w:spacing w:line="360" w:lineRule="auto"/>
        <w:jc w:val="both"/>
        <w:rPr>
          <w:rFonts w:ascii="Arial" w:hAnsi="Arial" w:cs="Arial"/>
          <w:b/>
          <w:bCs/>
          <w:sz w:val="32"/>
          <w:szCs w:val="32"/>
        </w:rPr>
      </w:pPr>
    </w:p>
    <w:p w14:paraId="41F23936" w14:textId="77777777" w:rsidR="00BF7C31" w:rsidRDefault="00BF7C31" w:rsidP="0002219D">
      <w:pPr>
        <w:spacing w:line="360" w:lineRule="auto"/>
        <w:jc w:val="both"/>
        <w:rPr>
          <w:rFonts w:ascii="Arial" w:hAnsi="Arial" w:cs="Arial"/>
          <w:b/>
          <w:bCs/>
          <w:sz w:val="32"/>
          <w:szCs w:val="32"/>
        </w:rPr>
      </w:pPr>
    </w:p>
    <w:p w14:paraId="6CA114CA" w14:textId="69F8B4BB" w:rsidR="00947728" w:rsidRDefault="00BF7C31" w:rsidP="0002219D">
      <w:pPr>
        <w:spacing w:line="360" w:lineRule="auto"/>
        <w:jc w:val="both"/>
        <w:rPr>
          <w:rFonts w:ascii="Arial" w:hAnsi="Arial" w:cs="Arial"/>
          <w:b/>
          <w:bCs/>
          <w:sz w:val="32"/>
          <w:szCs w:val="32"/>
        </w:rPr>
      </w:pPr>
      <w:r>
        <w:rPr>
          <w:rFonts w:ascii="Arial" w:hAnsi="Arial" w:cs="Arial"/>
          <w:b/>
          <w:bCs/>
          <w:sz w:val="32"/>
          <w:szCs w:val="32"/>
        </w:rPr>
        <w:t xml:space="preserve">           </w:t>
      </w:r>
      <w:r w:rsidR="009375E0">
        <w:rPr>
          <w:rFonts w:ascii="Arial" w:hAnsi="Arial" w:cs="Arial"/>
          <w:b/>
          <w:bCs/>
          <w:sz w:val="32"/>
          <w:szCs w:val="32"/>
        </w:rPr>
        <w:t xml:space="preserve">  </w:t>
      </w:r>
      <w:r>
        <w:rPr>
          <w:rFonts w:ascii="Arial" w:hAnsi="Arial" w:cs="Arial"/>
          <w:b/>
          <w:bCs/>
          <w:sz w:val="32"/>
          <w:szCs w:val="32"/>
        </w:rPr>
        <w:t xml:space="preserve">  </w:t>
      </w:r>
      <w:r w:rsidR="00EA109B" w:rsidRPr="00BF7C31">
        <w:rPr>
          <w:rFonts w:ascii="Arial" w:hAnsi="Arial" w:cs="Arial"/>
          <w:b/>
          <w:bCs/>
          <w:sz w:val="32"/>
          <w:szCs w:val="32"/>
        </w:rPr>
        <w:t>Managing Food and Beverage Operation</w:t>
      </w:r>
    </w:p>
    <w:p w14:paraId="748ACB00" w14:textId="4C90E253" w:rsidR="0002219D" w:rsidRPr="009375E0" w:rsidRDefault="009375E0" w:rsidP="009375E0">
      <w:pPr>
        <w:spacing w:line="360" w:lineRule="auto"/>
        <w:jc w:val="both"/>
        <w:rPr>
          <w:rFonts w:ascii="Arial" w:hAnsi="Arial" w:cs="Arial"/>
          <w:b/>
          <w:bCs/>
          <w:sz w:val="32"/>
          <w:szCs w:val="32"/>
        </w:rPr>
      </w:pPr>
      <w:r>
        <w:rPr>
          <w:rFonts w:ascii="Arial" w:hAnsi="Arial" w:cs="Arial"/>
          <w:b/>
          <w:bCs/>
          <w:sz w:val="28"/>
          <w:szCs w:val="28"/>
        </w:rPr>
        <w:t xml:space="preserve">           </w:t>
      </w:r>
      <w:r w:rsidR="0002219D" w:rsidRPr="009375E0">
        <w:rPr>
          <w:rFonts w:ascii="Arial" w:hAnsi="Arial" w:cs="Arial"/>
          <w:b/>
          <w:bCs/>
          <w:sz w:val="32"/>
          <w:szCs w:val="32"/>
        </w:rPr>
        <w:t xml:space="preserve">Student Learning Log: Premier Inn Eastbourne </w:t>
      </w:r>
    </w:p>
    <w:p w14:paraId="4A7F792E" w14:textId="77777777" w:rsidR="009375E0" w:rsidRDefault="009375E0" w:rsidP="004A2803">
      <w:pPr>
        <w:spacing w:line="360" w:lineRule="auto"/>
        <w:jc w:val="both"/>
        <w:rPr>
          <w:rFonts w:ascii="Arial" w:hAnsi="Arial" w:cs="Arial"/>
          <w:b/>
          <w:bCs/>
          <w:sz w:val="24"/>
          <w:szCs w:val="24"/>
        </w:rPr>
      </w:pPr>
    </w:p>
    <w:p w14:paraId="3E91550E" w14:textId="77777777" w:rsidR="009375E0" w:rsidRDefault="009375E0" w:rsidP="004A2803">
      <w:pPr>
        <w:spacing w:line="360" w:lineRule="auto"/>
        <w:jc w:val="both"/>
        <w:rPr>
          <w:rFonts w:ascii="Arial" w:hAnsi="Arial" w:cs="Arial"/>
          <w:b/>
          <w:bCs/>
          <w:sz w:val="24"/>
          <w:szCs w:val="24"/>
        </w:rPr>
      </w:pPr>
    </w:p>
    <w:p w14:paraId="7BCC1AC5" w14:textId="77777777" w:rsidR="009375E0" w:rsidRDefault="009375E0" w:rsidP="004A2803">
      <w:pPr>
        <w:spacing w:line="360" w:lineRule="auto"/>
        <w:jc w:val="both"/>
        <w:rPr>
          <w:rFonts w:ascii="Arial" w:hAnsi="Arial" w:cs="Arial"/>
          <w:b/>
          <w:bCs/>
          <w:sz w:val="24"/>
          <w:szCs w:val="24"/>
        </w:rPr>
      </w:pPr>
    </w:p>
    <w:p w14:paraId="1148D844" w14:textId="77777777" w:rsidR="009375E0" w:rsidRDefault="009375E0" w:rsidP="004A2803">
      <w:pPr>
        <w:spacing w:line="360" w:lineRule="auto"/>
        <w:jc w:val="both"/>
        <w:rPr>
          <w:rFonts w:ascii="Arial" w:hAnsi="Arial" w:cs="Arial"/>
          <w:b/>
          <w:bCs/>
          <w:sz w:val="24"/>
          <w:szCs w:val="24"/>
        </w:rPr>
      </w:pPr>
    </w:p>
    <w:p w14:paraId="5A89FB03" w14:textId="77777777" w:rsidR="009375E0" w:rsidRDefault="009375E0" w:rsidP="004A2803">
      <w:pPr>
        <w:spacing w:line="360" w:lineRule="auto"/>
        <w:jc w:val="both"/>
        <w:rPr>
          <w:rFonts w:ascii="Arial" w:hAnsi="Arial" w:cs="Arial"/>
          <w:b/>
          <w:bCs/>
          <w:sz w:val="24"/>
          <w:szCs w:val="24"/>
        </w:rPr>
      </w:pPr>
    </w:p>
    <w:p w14:paraId="212BD40F" w14:textId="77777777" w:rsidR="009375E0" w:rsidRDefault="009375E0" w:rsidP="004A2803">
      <w:pPr>
        <w:spacing w:line="360" w:lineRule="auto"/>
        <w:jc w:val="both"/>
        <w:rPr>
          <w:rFonts w:ascii="Arial" w:hAnsi="Arial" w:cs="Arial"/>
          <w:b/>
          <w:bCs/>
          <w:sz w:val="24"/>
          <w:szCs w:val="24"/>
        </w:rPr>
      </w:pPr>
    </w:p>
    <w:p w14:paraId="3CC7D921" w14:textId="77777777" w:rsidR="009375E0" w:rsidRDefault="009375E0" w:rsidP="004A2803">
      <w:pPr>
        <w:spacing w:line="360" w:lineRule="auto"/>
        <w:jc w:val="both"/>
        <w:rPr>
          <w:rFonts w:ascii="Arial" w:hAnsi="Arial" w:cs="Arial"/>
          <w:b/>
          <w:bCs/>
          <w:sz w:val="24"/>
          <w:szCs w:val="24"/>
        </w:rPr>
      </w:pPr>
    </w:p>
    <w:p w14:paraId="3F14C000" w14:textId="77777777" w:rsidR="009375E0" w:rsidRDefault="009375E0" w:rsidP="004A2803">
      <w:pPr>
        <w:spacing w:line="360" w:lineRule="auto"/>
        <w:jc w:val="both"/>
        <w:rPr>
          <w:rFonts w:ascii="Arial" w:hAnsi="Arial" w:cs="Arial"/>
          <w:b/>
          <w:bCs/>
          <w:sz w:val="24"/>
          <w:szCs w:val="24"/>
        </w:rPr>
      </w:pPr>
    </w:p>
    <w:p w14:paraId="49E2886E" w14:textId="59E19B6E" w:rsidR="0002219D" w:rsidRPr="00D935FB" w:rsidRDefault="00D935FB" w:rsidP="004A2803">
      <w:pPr>
        <w:spacing w:line="360" w:lineRule="auto"/>
        <w:jc w:val="both"/>
        <w:rPr>
          <w:rFonts w:ascii="Arial" w:hAnsi="Arial" w:cs="Arial"/>
          <w:b/>
          <w:bCs/>
          <w:sz w:val="24"/>
          <w:szCs w:val="24"/>
        </w:rPr>
      </w:pPr>
      <w:r w:rsidRPr="00D935FB">
        <w:rPr>
          <w:rFonts w:ascii="Arial" w:hAnsi="Arial" w:cs="Arial"/>
          <w:b/>
          <w:bCs/>
          <w:sz w:val="24"/>
          <w:szCs w:val="24"/>
        </w:rPr>
        <w:t>Introduction</w:t>
      </w:r>
    </w:p>
    <w:p w14:paraId="1298D003" w14:textId="77777777" w:rsidR="0002219D" w:rsidRPr="0002219D" w:rsidRDefault="0002219D" w:rsidP="004A2803">
      <w:pPr>
        <w:spacing w:line="360" w:lineRule="auto"/>
        <w:jc w:val="both"/>
        <w:rPr>
          <w:rFonts w:ascii="Arial" w:hAnsi="Arial" w:cs="Arial"/>
          <w:sz w:val="24"/>
          <w:szCs w:val="24"/>
        </w:rPr>
      </w:pPr>
      <w:r w:rsidRPr="0002219D">
        <w:rPr>
          <w:rFonts w:ascii="Arial" w:hAnsi="Arial" w:cs="Arial"/>
          <w:sz w:val="24"/>
          <w:szCs w:val="24"/>
        </w:rPr>
        <w:t>My placement at Premier Inn Eastbourne provided an immersive experience in managing food and beverage operations within the hotel. The primary objectives of the placement were to develop vocational, self, and academic skills related to the hospitality industry. My personal learning outcomes included enhancing my knowledge of menu planning, improving customer service skills, and gaining a deeper understanding of food and beverage management.</w:t>
      </w:r>
    </w:p>
    <w:p w14:paraId="7DAB6F42" w14:textId="77777777" w:rsidR="0002219D" w:rsidRPr="0002219D" w:rsidRDefault="0002219D" w:rsidP="004A2803">
      <w:pPr>
        <w:spacing w:line="360" w:lineRule="auto"/>
        <w:jc w:val="both"/>
        <w:rPr>
          <w:rFonts w:ascii="Arial" w:hAnsi="Arial" w:cs="Arial"/>
          <w:sz w:val="24"/>
          <w:szCs w:val="24"/>
        </w:rPr>
      </w:pPr>
      <w:r w:rsidRPr="0002219D">
        <w:rPr>
          <w:rFonts w:ascii="Arial" w:hAnsi="Arial" w:cs="Arial"/>
          <w:sz w:val="24"/>
          <w:szCs w:val="24"/>
        </w:rPr>
        <w:t>Throughout the placement, I actively engaged in various responsibilities related to food and beverage operations. I worked closely with the kitchen and restaurant staff, ensuring smooth operations and delivering exceptional guest experiences. I successfully achieved the aims outlined in my action plan and learning agreement, providing evidence of my progress and growth.</w:t>
      </w:r>
    </w:p>
    <w:p w14:paraId="4134B158" w14:textId="77777777" w:rsidR="00EE5ABA" w:rsidRDefault="0002219D" w:rsidP="004A2803">
      <w:pPr>
        <w:spacing w:line="360" w:lineRule="auto"/>
        <w:jc w:val="both"/>
        <w:rPr>
          <w:rFonts w:ascii="Arial" w:hAnsi="Arial" w:cs="Arial"/>
          <w:sz w:val="24"/>
          <w:szCs w:val="24"/>
        </w:rPr>
      </w:pPr>
      <w:r w:rsidRPr="00EE5ABA">
        <w:rPr>
          <w:rFonts w:ascii="Arial" w:hAnsi="Arial" w:cs="Arial"/>
          <w:b/>
          <w:bCs/>
          <w:sz w:val="24"/>
          <w:szCs w:val="24"/>
        </w:rPr>
        <w:t>vocational development</w:t>
      </w:r>
    </w:p>
    <w:p w14:paraId="4DE993BE" w14:textId="77777777" w:rsidR="00416545" w:rsidRDefault="0002219D" w:rsidP="004A2803">
      <w:pPr>
        <w:spacing w:line="360" w:lineRule="auto"/>
        <w:jc w:val="both"/>
        <w:rPr>
          <w:rFonts w:ascii="Arial" w:hAnsi="Arial" w:cs="Arial"/>
          <w:sz w:val="24"/>
          <w:szCs w:val="24"/>
        </w:rPr>
      </w:pPr>
      <w:r w:rsidRPr="0002219D">
        <w:rPr>
          <w:rFonts w:ascii="Arial" w:hAnsi="Arial" w:cs="Arial"/>
          <w:sz w:val="24"/>
          <w:szCs w:val="24"/>
        </w:rPr>
        <w:t xml:space="preserve"> the placement allowed me to acquire practical skills specific to food and beverage management. I participated in menu planning, inventory management, and cost control activities. Through these experiences, I gained a comprehensive understanding of the challenges and strategies involved in running an efficient and profitable food and beverage operation. Additionally, I had the opportunity to develop my customer service skills by interacting with guests, taking their orders, and addressing their needs promptly and professionally.</w:t>
      </w:r>
    </w:p>
    <w:p w14:paraId="0CDDC27A" w14:textId="748FDBA1" w:rsidR="00EE5ABA" w:rsidRDefault="00416545" w:rsidP="004A2803">
      <w:pPr>
        <w:spacing w:line="360" w:lineRule="auto"/>
        <w:jc w:val="both"/>
        <w:rPr>
          <w:rFonts w:ascii="Arial" w:hAnsi="Arial" w:cs="Arial"/>
          <w:sz w:val="24"/>
          <w:szCs w:val="24"/>
        </w:rPr>
      </w:pPr>
      <w:r>
        <w:rPr>
          <w:rFonts w:ascii="Arial" w:hAnsi="Arial" w:cs="Arial"/>
          <w:b/>
          <w:bCs/>
          <w:sz w:val="24"/>
          <w:szCs w:val="24"/>
        </w:rPr>
        <w:t>S</w:t>
      </w:r>
      <w:r w:rsidR="0002219D" w:rsidRPr="00EE5ABA">
        <w:rPr>
          <w:rFonts w:ascii="Arial" w:hAnsi="Arial" w:cs="Arial"/>
          <w:b/>
          <w:bCs/>
          <w:sz w:val="24"/>
          <w:szCs w:val="24"/>
        </w:rPr>
        <w:t>elf-development</w:t>
      </w:r>
    </w:p>
    <w:p w14:paraId="516DF0B0" w14:textId="78A5D4B3" w:rsidR="0002219D" w:rsidRPr="0002219D" w:rsidRDefault="0002219D" w:rsidP="004A2803">
      <w:pPr>
        <w:spacing w:line="360" w:lineRule="auto"/>
        <w:jc w:val="both"/>
        <w:rPr>
          <w:rFonts w:ascii="Arial" w:hAnsi="Arial" w:cs="Arial"/>
          <w:sz w:val="24"/>
          <w:szCs w:val="24"/>
        </w:rPr>
      </w:pPr>
      <w:r w:rsidRPr="0002219D">
        <w:rPr>
          <w:rFonts w:ascii="Arial" w:hAnsi="Arial" w:cs="Arial"/>
          <w:sz w:val="24"/>
          <w:szCs w:val="24"/>
        </w:rPr>
        <w:lastRenderedPageBreak/>
        <w:t xml:space="preserve"> the placement was instrumental in honing my interpersonal and leadership skills. I learned to effectively manage my time, prioritize tasks, and work under pressure in a fast-paced environment. By taking initiative and demonstrating accountability, I built self-confidence and developed a strong work ethic. Moreover, the placement helped me cultivate adaptability and resilience, allowing me to handle unforeseen challenges and contribute to a positive team dynamic.</w:t>
      </w:r>
    </w:p>
    <w:p w14:paraId="76531297" w14:textId="77777777" w:rsidR="0002219D" w:rsidRPr="0002219D" w:rsidRDefault="0002219D" w:rsidP="004A2803">
      <w:pPr>
        <w:spacing w:line="360" w:lineRule="auto"/>
        <w:jc w:val="both"/>
        <w:rPr>
          <w:rFonts w:ascii="Arial" w:hAnsi="Arial" w:cs="Arial"/>
          <w:sz w:val="24"/>
          <w:szCs w:val="24"/>
        </w:rPr>
      </w:pPr>
      <w:r w:rsidRPr="0002219D">
        <w:rPr>
          <w:rFonts w:ascii="Arial" w:hAnsi="Arial" w:cs="Arial"/>
          <w:sz w:val="24"/>
          <w:szCs w:val="24"/>
        </w:rPr>
        <w:t>In terms of academic development, my placement complemented the theoretical knowledge I acquired during my hospitality management studies. I applied concepts such as menu engineering, revenue management, and quality control to real-world scenarios. The practical exposure deepened my understanding of these concepts and their practical applications, bridging the gap between theory and practice. Furthermore, I engaged in continuous learning by seeking feedback from supervisors, attending training sessions, and staying updated on industry trends and best practices.</w:t>
      </w:r>
    </w:p>
    <w:p w14:paraId="15279E3F" w14:textId="781604EF" w:rsidR="0002219D" w:rsidRPr="005D253F" w:rsidRDefault="0002219D" w:rsidP="004A2803">
      <w:pPr>
        <w:spacing w:line="360" w:lineRule="auto"/>
        <w:jc w:val="both"/>
        <w:rPr>
          <w:rFonts w:ascii="Arial" w:hAnsi="Arial" w:cs="Arial"/>
          <w:sz w:val="24"/>
          <w:szCs w:val="24"/>
        </w:rPr>
      </w:pPr>
      <w:r w:rsidRPr="0002219D">
        <w:rPr>
          <w:rFonts w:ascii="Arial" w:hAnsi="Arial" w:cs="Arial"/>
          <w:sz w:val="24"/>
          <w:szCs w:val="24"/>
        </w:rPr>
        <w:t>While reflecting on my placement experience, I acknowledge a missed opportunity in terms of cross-functional collaboration. In hindsight, I could have actively sought opportunities to collaborate with the marketing team to create promotional campaigns for the hotel's food and beverage outlets. This collaboration would have allowed me to gain insights into marketing strategies and enhance my understanding of the synergy between food and beverage operations and marketing efforts.</w:t>
      </w:r>
    </w:p>
    <w:p w14:paraId="2BEE833F" w14:textId="77777777" w:rsidR="0002219D" w:rsidRPr="0002219D" w:rsidRDefault="0002219D" w:rsidP="004A2803">
      <w:pPr>
        <w:spacing w:line="360" w:lineRule="auto"/>
        <w:jc w:val="both"/>
        <w:rPr>
          <w:rFonts w:ascii="Arial" w:hAnsi="Arial" w:cs="Arial"/>
          <w:sz w:val="24"/>
          <w:szCs w:val="24"/>
        </w:rPr>
      </w:pPr>
      <w:r w:rsidRPr="004934EA">
        <w:rPr>
          <w:rFonts w:ascii="Arial" w:hAnsi="Arial" w:cs="Arial"/>
          <w:b/>
          <w:bCs/>
          <w:sz w:val="24"/>
          <w:szCs w:val="24"/>
        </w:rPr>
        <w:t>Management Issue</w:t>
      </w:r>
      <w:r w:rsidRPr="0002219D">
        <w:rPr>
          <w:rFonts w:ascii="Arial" w:hAnsi="Arial" w:cs="Arial"/>
          <w:sz w:val="24"/>
          <w:szCs w:val="24"/>
        </w:rPr>
        <w:t>: Enhancing Menu Variety and Adaptability</w:t>
      </w:r>
    </w:p>
    <w:p w14:paraId="782DCFBD" w14:textId="17D4DCEE" w:rsidR="0002219D" w:rsidRPr="0002219D" w:rsidRDefault="0002219D" w:rsidP="004A2803">
      <w:pPr>
        <w:spacing w:line="360" w:lineRule="auto"/>
        <w:jc w:val="both"/>
        <w:rPr>
          <w:rFonts w:ascii="Arial" w:hAnsi="Arial" w:cs="Arial"/>
          <w:sz w:val="24"/>
          <w:szCs w:val="24"/>
        </w:rPr>
      </w:pPr>
      <w:r w:rsidRPr="0002219D">
        <w:rPr>
          <w:rFonts w:ascii="Arial" w:hAnsi="Arial" w:cs="Arial"/>
          <w:sz w:val="24"/>
          <w:szCs w:val="24"/>
        </w:rPr>
        <w:t>During my placement, I observed a management issue related to menu variety and adaptability</w:t>
      </w:r>
      <w:r w:rsidR="00591BE3">
        <w:rPr>
          <w:rFonts w:ascii="Arial" w:hAnsi="Arial" w:cs="Arial"/>
          <w:sz w:val="24"/>
          <w:szCs w:val="24"/>
        </w:rPr>
        <w:t xml:space="preserve"> </w:t>
      </w:r>
      <w:r w:rsidR="00DC5F4C">
        <w:rPr>
          <w:rFonts w:ascii="Arial" w:hAnsi="Arial" w:cs="Arial"/>
          <w:sz w:val="24"/>
          <w:szCs w:val="24"/>
        </w:rPr>
        <w:t xml:space="preserve">and the food is not fresh </w:t>
      </w:r>
      <w:r w:rsidR="00D8657C">
        <w:rPr>
          <w:rFonts w:ascii="Arial" w:hAnsi="Arial" w:cs="Arial"/>
          <w:sz w:val="24"/>
          <w:szCs w:val="24"/>
        </w:rPr>
        <w:t>cook they</w:t>
      </w:r>
      <w:r w:rsidR="002E0E78">
        <w:rPr>
          <w:rFonts w:ascii="Arial" w:hAnsi="Arial" w:cs="Arial"/>
          <w:sz w:val="24"/>
          <w:szCs w:val="24"/>
        </w:rPr>
        <w:t xml:space="preserve"> have a contract </w:t>
      </w:r>
      <w:r w:rsidR="00C20BD0">
        <w:rPr>
          <w:rFonts w:ascii="Arial" w:hAnsi="Arial" w:cs="Arial"/>
          <w:sz w:val="24"/>
          <w:szCs w:val="24"/>
        </w:rPr>
        <w:t>w</w:t>
      </w:r>
      <w:r w:rsidR="00F067A5">
        <w:rPr>
          <w:rFonts w:ascii="Arial" w:hAnsi="Arial" w:cs="Arial"/>
          <w:sz w:val="24"/>
          <w:szCs w:val="24"/>
        </w:rPr>
        <w:t xml:space="preserve">ith </w:t>
      </w:r>
      <w:proofErr w:type="gramStart"/>
      <w:r w:rsidR="00F067A5">
        <w:rPr>
          <w:rFonts w:ascii="Arial" w:hAnsi="Arial" w:cs="Arial"/>
          <w:sz w:val="24"/>
          <w:szCs w:val="24"/>
        </w:rPr>
        <w:t>Whitbread</w:t>
      </w:r>
      <w:proofErr w:type="gramEnd"/>
      <w:r w:rsidR="00D8657C">
        <w:rPr>
          <w:rFonts w:ascii="Arial" w:hAnsi="Arial" w:cs="Arial"/>
          <w:sz w:val="24"/>
          <w:szCs w:val="24"/>
        </w:rPr>
        <w:t xml:space="preserve"> </w:t>
      </w:r>
      <w:r w:rsidR="00A71A43">
        <w:rPr>
          <w:rFonts w:ascii="Arial" w:hAnsi="Arial" w:cs="Arial"/>
          <w:sz w:val="24"/>
          <w:szCs w:val="24"/>
        </w:rPr>
        <w:t>and they provide</w:t>
      </w:r>
      <w:r w:rsidR="00B95170">
        <w:rPr>
          <w:rFonts w:ascii="Arial" w:hAnsi="Arial" w:cs="Arial"/>
          <w:sz w:val="24"/>
          <w:szCs w:val="24"/>
        </w:rPr>
        <w:t xml:space="preserve"> frozen meals for the </w:t>
      </w:r>
      <w:r w:rsidR="00DD413D">
        <w:rPr>
          <w:rFonts w:ascii="Arial" w:hAnsi="Arial" w:cs="Arial"/>
          <w:sz w:val="24"/>
          <w:szCs w:val="24"/>
        </w:rPr>
        <w:t xml:space="preserve">hotel and the chef </w:t>
      </w:r>
      <w:r w:rsidR="00706DDD">
        <w:rPr>
          <w:rFonts w:ascii="Arial" w:hAnsi="Arial" w:cs="Arial"/>
          <w:sz w:val="24"/>
          <w:szCs w:val="24"/>
        </w:rPr>
        <w:t xml:space="preserve">put the casserole in the oven to </w:t>
      </w:r>
      <w:r w:rsidR="00F545C6">
        <w:rPr>
          <w:rFonts w:ascii="Arial" w:hAnsi="Arial" w:cs="Arial"/>
          <w:sz w:val="24"/>
          <w:szCs w:val="24"/>
        </w:rPr>
        <w:t xml:space="preserve">cook for 10-15 minutes and after hie </w:t>
      </w:r>
      <w:r w:rsidR="006E318F">
        <w:rPr>
          <w:rFonts w:ascii="Arial" w:hAnsi="Arial" w:cs="Arial"/>
          <w:sz w:val="24"/>
          <w:szCs w:val="24"/>
        </w:rPr>
        <w:t>remove</w:t>
      </w:r>
      <w:r w:rsidR="00F545C6">
        <w:rPr>
          <w:rFonts w:ascii="Arial" w:hAnsi="Arial" w:cs="Arial"/>
          <w:sz w:val="24"/>
          <w:szCs w:val="24"/>
        </w:rPr>
        <w:t xml:space="preserve"> </w:t>
      </w:r>
      <w:r w:rsidR="006E318F">
        <w:rPr>
          <w:rFonts w:ascii="Arial" w:hAnsi="Arial" w:cs="Arial"/>
          <w:sz w:val="24"/>
          <w:szCs w:val="24"/>
        </w:rPr>
        <w:t xml:space="preserve">the food </w:t>
      </w:r>
      <w:r w:rsidR="00F545C6">
        <w:rPr>
          <w:rFonts w:ascii="Arial" w:hAnsi="Arial" w:cs="Arial"/>
          <w:sz w:val="24"/>
          <w:szCs w:val="24"/>
        </w:rPr>
        <w:t>from the</w:t>
      </w:r>
      <w:r w:rsidR="006E318F">
        <w:rPr>
          <w:rFonts w:ascii="Arial" w:hAnsi="Arial" w:cs="Arial"/>
          <w:sz w:val="24"/>
          <w:szCs w:val="24"/>
        </w:rPr>
        <w:t xml:space="preserve"> </w:t>
      </w:r>
      <w:r w:rsidR="00841703">
        <w:rPr>
          <w:rFonts w:ascii="Arial" w:hAnsi="Arial" w:cs="Arial"/>
          <w:sz w:val="24"/>
          <w:szCs w:val="24"/>
        </w:rPr>
        <w:t>casserole and put it in to a clean plait and make looks nice</w:t>
      </w:r>
      <w:r w:rsidR="00DD413D">
        <w:rPr>
          <w:rFonts w:ascii="Arial" w:hAnsi="Arial" w:cs="Arial"/>
          <w:sz w:val="24"/>
          <w:szCs w:val="24"/>
        </w:rPr>
        <w:t>.</w:t>
      </w:r>
      <w:r w:rsidRPr="0002219D">
        <w:rPr>
          <w:rFonts w:ascii="Arial" w:hAnsi="Arial" w:cs="Arial"/>
          <w:sz w:val="24"/>
          <w:szCs w:val="24"/>
        </w:rPr>
        <w:t xml:space="preserve"> The hotel's food and beverage offerings occasionally received feedback from guests regarding limited menu options and a lack of flexibility in accommodating dietary restrictions or preferences. This issue impacted guest satisfaction and could potentially lead to decreased revenue due to missed opportunities.</w:t>
      </w:r>
    </w:p>
    <w:p w14:paraId="34348350" w14:textId="2C9AACBA" w:rsidR="0002219D" w:rsidRPr="005D253F" w:rsidRDefault="0002219D" w:rsidP="004A2803">
      <w:pPr>
        <w:spacing w:line="360" w:lineRule="auto"/>
        <w:jc w:val="both"/>
        <w:rPr>
          <w:rFonts w:ascii="Arial" w:hAnsi="Arial" w:cs="Arial"/>
          <w:b/>
          <w:bCs/>
          <w:sz w:val="24"/>
          <w:szCs w:val="24"/>
        </w:rPr>
      </w:pPr>
      <w:r w:rsidRPr="005D253F">
        <w:rPr>
          <w:rFonts w:ascii="Arial" w:hAnsi="Arial" w:cs="Arial"/>
          <w:b/>
          <w:bCs/>
          <w:sz w:val="24"/>
          <w:szCs w:val="24"/>
        </w:rPr>
        <w:t>To address this issue, I propose the following actionable solutions:</w:t>
      </w:r>
    </w:p>
    <w:p w14:paraId="1EC06D10" w14:textId="53D7F713" w:rsidR="0002219D" w:rsidRPr="005D253F" w:rsidRDefault="0002219D" w:rsidP="004A2803">
      <w:pPr>
        <w:pStyle w:val="ListParagraph"/>
        <w:numPr>
          <w:ilvl w:val="0"/>
          <w:numId w:val="3"/>
        </w:numPr>
        <w:spacing w:line="360" w:lineRule="auto"/>
        <w:jc w:val="both"/>
        <w:rPr>
          <w:rFonts w:ascii="Arial" w:hAnsi="Arial" w:cs="Arial"/>
          <w:sz w:val="24"/>
          <w:szCs w:val="24"/>
        </w:rPr>
      </w:pPr>
      <w:r w:rsidRPr="005D253F">
        <w:rPr>
          <w:rFonts w:ascii="Arial" w:hAnsi="Arial" w:cs="Arial"/>
          <w:sz w:val="24"/>
          <w:szCs w:val="24"/>
        </w:rPr>
        <w:lastRenderedPageBreak/>
        <w:t xml:space="preserve">Menu Diversification: Conduct market research and </w:t>
      </w:r>
      <w:proofErr w:type="spellStart"/>
      <w:r w:rsidRPr="005D253F">
        <w:rPr>
          <w:rFonts w:ascii="Arial" w:hAnsi="Arial" w:cs="Arial"/>
          <w:sz w:val="24"/>
          <w:szCs w:val="24"/>
        </w:rPr>
        <w:t>analyze</w:t>
      </w:r>
      <w:proofErr w:type="spellEnd"/>
      <w:r w:rsidRPr="005D253F">
        <w:rPr>
          <w:rFonts w:ascii="Arial" w:hAnsi="Arial" w:cs="Arial"/>
          <w:sz w:val="24"/>
          <w:szCs w:val="24"/>
        </w:rPr>
        <w:t xml:space="preserve"> guest preferences to identify popular trends and demand for specific menu items. Introduce new dishes or variations that cater to different dietary preferences, including vegetarian, vegan, gluten-free, and allergen-free options. Regularly review and update the menu to ensure a balance of familiar </w:t>
      </w:r>
      <w:proofErr w:type="spellStart"/>
      <w:r w:rsidRPr="005D253F">
        <w:rPr>
          <w:rFonts w:ascii="Arial" w:hAnsi="Arial" w:cs="Arial"/>
          <w:sz w:val="24"/>
          <w:szCs w:val="24"/>
        </w:rPr>
        <w:t>favorites</w:t>
      </w:r>
      <w:proofErr w:type="spellEnd"/>
      <w:r w:rsidRPr="005D253F">
        <w:rPr>
          <w:rFonts w:ascii="Arial" w:hAnsi="Arial" w:cs="Arial"/>
          <w:sz w:val="24"/>
          <w:szCs w:val="24"/>
        </w:rPr>
        <w:t xml:space="preserve"> and innovative offerings.</w:t>
      </w:r>
    </w:p>
    <w:p w14:paraId="37767FEF" w14:textId="46827109" w:rsidR="0002219D" w:rsidRPr="00012EBA" w:rsidRDefault="0002219D" w:rsidP="004A2803">
      <w:pPr>
        <w:pStyle w:val="ListParagraph"/>
        <w:numPr>
          <w:ilvl w:val="0"/>
          <w:numId w:val="3"/>
        </w:numPr>
        <w:spacing w:line="360" w:lineRule="auto"/>
        <w:jc w:val="both"/>
        <w:rPr>
          <w:rFonts w:ascii="Arial" w:hAnsi="Arial" w:cs="Arial"/>
          <w:sz w:val="24"/>
          <w:szCs w:val="24"/>
        </w:rPr>
      </w:pPr>
      <w:r w:rsidRPr="005D253F">
        <w:rPr>
          <w:rFonts w:ascii="Arial" w:hAnsi="Arial" w:cs="Arial"/>
          <w:sz w:val="24"/>
          <w:szCs w:val="24"/>
        </w:rPr>
        <w:t>Daily Specials and Seasonal Menus: Introduce daily specials and seasonal menus to provide guests with additional choices and highlight fresh, seasonal ingredients. This not only enhances the dining experience but also creates a sense of excitement and encourages repeat visits. Collaborate with the kitchen team to design creative and appealing specials that showcase their culinary expertise.</w:t>
      </w:r>
    </w:p>
    <w:p w14:paraId="7B19A43E" w14:textId="3C756503" w:rsidR="0002219D" w:rsidRPr="00012EBA" w:rsidRDefault="0002219D" w:rsidP="004A2803">
      <w:pPr>
        <w:pStyle w:val="ListParagraph"/>
        <w:numPr>
          <w:ilvl w:val="0"/>
          <w:numId w:val="3"/>
        </w:numPr>
        <w:spacing w:line="360" w:lineRule="auto"/>
        <w:jc w:val="both"/>
        <w:rPr>
          <w:rFonts w:ascii="Arial" w:hAnsi="Arial" w:cs="Arial"/>
          <w:sz w:val="24"/>
          <w:szCs w:val="24"/>
        </w:rPr>
      </w:pPr>
      <w:r w:rsidRPr="005D253F">
        <w:rPr>
          <w:rFonts w:ascii="Arial" w:hAnsi="Arial" w:cs="Arial"/>
          <w:sz w:val="24"/>
          <w:szCs w:val="24"/>
        </w:rPr>
        <w:t xml:space="preserve">Flexibility in Customization: Train the staff to be accommodating and flexible in customizing menu items based on guest preferences or dietary restrictions. Empower them to suggest modifications or substitutions, ensuring that guests feel </w:t>
      </w:r>
      <w:proofErr w:type="gramStart"/>
      <w:r w:rsidRPr="005D253F">
        <w:rPr>
          <w:rFonts w:ascii="Arial" w:hAnsi="Arial" w:cs="Arial"/>
          <w:sz w:val="24"/>
          <w:szCs w:val="24"/>
        </w:rPr>
        <w:t>valued</w:t>
      </w:r>
      <w:proofErr w:type="gramEnd"/>
      <w:r w:rsidRPr="005D253F">
        <w:rPr>
          <w:rFonts w:ascii="Arial" w:hAnsi="Arial" w:cs="Arial"/>
          <w:sz w:val="24"/>
          <w:szCs w:val="24"/>
        </w:rPr>
        <w:t xml:space="preserve"> and their needs are met. This personalized approach can significantly enhance the overall guest experience.</w:t>
      </w:r>
    </w:p>
    <w:p w14:paraId="53658795" w14:textId="0A6376EA" w:rsidR="0002219D" w:rsidRPr="005D253F" w:rsidRDefault="0002219D" w:rsidP="004A2803">
      <w:pPr>
        <w:pStyle w:val="ListParagraph"/>
        <w:numPr>
          <w:ilvl w:val="0"/>
          <w:numId w:val="3"/>
        </w:numPr>
        <w:spacing w:line="360" w:lineRule="auto"/>
        <w:jc w:val="both"/>
        <w:rPr>
          <w:rFonts w:ascii="Arial" w:hAnsi="Arial" w:cs="Arial"/>
          <w:sz w:val="24"/>
          <w:szCs w:val="24"/>
        </w:rPr>
      </w:pPr>
      <w:r w:rsidRPr="005D253F">
        <w:rPr>
          <w:rFonts w:ascii="Arial" w:hAnsi="Arial" w:cs="Arial"/>
          <w:sz w:val="24"/>
          <w:szCs w:val="24"/>
        </w:rPr>
        <w:t>Collaboration with Suppliers: Establish strong relationships with local suppliers to ensure a consistent supply of high-quality ingredients. Engage in ongoing communication with suppliers to explore new product options and innovative ingredients that can be incorporated into the menu. This collaboration can enhance the menu's adaptability and create a unique selling proposition for the hotel's food and beverage outlets.</w:t>
      </w:r>
      <w:r w:rsidR="005D253F" w:rsidRPr="005D253F">
        <w:rPr>
          <w:rFonts w:ascii="Arial" w:hAnsi="Arial" w:cs="Arial"/>
          <w:sz w:val="24"/>
          <w:szCs w:val="24"/>
        </w:rPr>
        <w:t xml:space="preserve"> </w:t>
      </w:r>
      <w:r w:rsidRPr="005D253F">
        <w:rPr>
          <w:rFonts w:ascii="Arial" w:hAnsi="Arial" w:cs="Arial"/>
          <w:sz w:val="24"/>
          <w:szCs w:val="24"/>
        </w:rPr>
        <w:t>By implementing these solutions, the hotel can enhance menu variety and adaptability, catering to a wider range of guest preferences and dietary requirements. The proposed solutions draw upon theories of menu engineering, customer segmentation, and innovation in the food and beverage industry.</w:t>
      </w:r>
    </w:p>
    <w:p w14:paraId="5BD4E80D" w14:textId="77777777" w:rsidR="0002219D" w:rsidRPr="005D253F" w:rsidRDefault="0002219D" w:rsidP="004A2803">
      <w:pPr>
        <w:spacing w:line="360" w:lineRule="auto"/>
        <w:jc w:val="both"/>
        <w:rPr>
          <w:rFonts w:ascii="Arial" w:hAnsi="Arial" w:cs="Arial"/>
          <w:b/>
          <w:bCs/>
          <w:sz w:val="24"/>
          <w:szCs w:val="24"/>
        </w:rPr>
      </w:pPr>
      <w:r w:rsidRPr="005D253F">
        <w:rPr>
          <w:rFonts w:ascii="Arial" w:hAnsi="Arial" w:cs="Arial"/>
          <w:b/>
          <w:bCs/>
          <w:sz w:val="24"/>
          <w:szCs w:val="24"/>
        </w:rPr>
        <w:t>Applied Evidence of Key Skills Development</w:t>
      </w:r>
    </w:p>
    <w:p w14:paraId="4905E12F" w14:textId="77777777" w:rsidR="00012EBA" w:rsidRDefault="0002219D" w:rsidP="004A2803">
      <w:pPr>
        <w:pStyle w:val="ListParagraph"/>
        <w:numPr>
          <w:ilvl w:val="0"/>
          <w:numId w:val="1"/>
        </w:numPr>
        <w:spacing w:line="360" w:lineRule="auto"/>
        <w:jc w:val="both"/>
        <w:rPr>
          <w:rFonts w:ascii="Arial" w:hAnsi="Arial" w:cs="Arial"/>
          <w:sz w:val="24"/>
          <w:szCs w:val="24"/>
        </w:rPr>
      </w:pPr>
      <w:r w:rsidRPr="005D253F">
        <w:rPr>
          <w:rFonts w:ascii="Arial" w:hAnsi="Arial" w:cs="Arial"/>
          <w:sz w:val="24"/>
          <w:szCs w:val="24"/>
        </w:rPr>
        <w:t xml:space="preserve">Self-management and development: Throughout the placement, I consistently demonstrated self-management by effectively organizing my tasks, managing my time, and taking ownership of my responsibilities. I sought feedback from </w:t>
      </w:r>
      <w:r w:rsidRPr="005D253F">
        <w:rPr>
          <w:rFonts w:ascii="Arial" w:hAnsi="Arial" w:cs="Arial"/>
          <w:sz w:val="24"/>
          <w:szCs w:val="24"/>
        </w:rPr>
        <w:lastRenderedPageBreak/>
        <w:t>supervisors and actively engaged in continuous learning to improve my skills and knowledge.</w:t>
      </w:r>
    </w:p>
    <w:p w14:paraId="65DE28F9" w14:textId="04CACCE2" w:rsidR="0002219D" w:rsidRPr="00012EBA" w:rsidRDefault="0002219D" w:rsidP="004A2803">
      <w:pPr>
        <w:pStyle w:val="ListParagraph"/>
        <w:numPr>
          <w:ilvl w:val="0"/>
          <w:numId w:val="1"/>
        </w:numPr>
        <w:spacing w:line="360" w:lineRule="auto"/>
        <w:jc w:val="both"/>
        <w:rPr>
          <w:rFonts w:ascii="Arial" w:hAnsi="Arial" w:cs="Arial"/>
          <w:sz w:val="24"/>
          <w:szCs w:val="24"/>
        </w:rPr>
      </w:pPr>
      <w:r w:rsidRPr="00012EBA">
        <w:rPr>
          <w:rFonts w:ascii="Arial" w:hAnsi="Arial" w:cs="Arial"/>
          <w:sz w:val="24"/>
          <w:szCs w:val="24"/>
        </w:rPr>
        <w:t>Task management: I efficiently managed multiple tasks simultaneously, prioritizing based on urgency and importance. I effectively coordinated with the kitchen and restaurant staff to ensure smooth workflow and timely delivery of food and beverage services.</w:t>
      </w:r>
    </w:p>
    <w:p w14:paraId="4976B1C2" w14:textId="5B890D97" w:rsidR="0002219D" w:rsidRPr="00012EBA" w:rsidRDefault="0002219D" w:rsidP="004A2803">
      <w:pPr>
        <w:pStyle w:val="ListParagraph"/>
        <w:numPr>
          <w:ilvl w:val="0"/>
          <w:numId w:val="1"/>
        </w:numPr>
        <w:spacing w:line="360" w:lineRule="auto"/>
        <w:jc w:val="both"/>
        <w:rPr>
          <w:rFonts w:ascii="Arial" w:hAnsi="Arial" w:cs="Arial"/>
          <w:sz w:val="24"/>
          <w:szCs w:val="24"/>
        </w:rPr>
      </w:pPr>
      <w:r w:rsidRPr="005D253F">
        <w:rPr>
          <w:rFonts w:ascii="Arial" w:hAnsi="Arial" w:cs="Arial"/>
          <w:sz w:val="24"/>
          <w:szCs w:val="24"/>
        </w:rPr>
        <w:t>Applying initiative in workplace problems: When faced with challenges, I proactively identified solutions and implemented them to address operational issues. For example, I devised a more efficient inventory management system that reduced waste and improved cost control.</w:t>
      </w:r>
    </w:p>
    <w:p w14:paraId="113C5E76" w14:textId="1DCEEEE8" w:rsidR="0002219D" w:rsidRPr="004A2803" w:rsidRDefault="0002219D" w:rsidP="004A2803">
      <w:pPr>
        <w:pStyle w:val="ListParagraph"/>
        <w:numPr>
          <w:ilvl w:val="0"/>
          <w:numId w:val="1"/>
        </w:numPr>
        <w:spacing w:line="360" w:lineRule="auto"/>
        <w:jc w:val="both"/>
        <w:rPr>
          <w:rFonts w:ascii="Arial" w:hAnsi="Arial" w:cs="Arial"/>
          <w:sz w:val="24"/>
          <w:szCs w:val="24"/>
        </w:rPr>
      </w:pPr>
      <w:r w:rsidRPr="005D253F">
        <w:rPr>
          <w:rFonts w:ascii="Arial" w:hAnsi="Arial" w:cs="Arial"/>
          <w:sz w:val="24"/>
          <w:szCs w:val="24"/>
        </w:rPr>
        <w:t>Communication: I consistently maintained open and clear communication with team members, supervisors, and guests. I actively listened to feedback, provided timely updates, and ensured that all stakeholders were informed and involved in decision-making processes.</w:t>
      </w:r>
    </w:p>
    <w:p w14:paraId="540094A1" w14:textId="1D5CF039" w:rsidR="0002219D" w:rsidRPr="005D253F" w:rsidRDefault="0002219D" w:rsidP="004A2803">
      <w:pPr>
        <w:pStyle w:val="ListParagraph"/>
        <w:numPr>
          <w:ilvl w:val="0"/>
          <w:numId w:val="1"/>
        </w:numPr>
        <w:spacing w:line="360" w:lineRule="auto"/>
        <w:jc w:val="both"/>
        <w:rPr>
          <w:rFonts w:ascii="Arial" w:hAnsi="Arial" w:cs="Arial"/>
          <w:sz w:val="24"/>
          <w:szCs w:val="24"/>
        </w:rPr>
      </w:pPr>
      <w:r w:rsidRPr="005D253F">
        <w:rPr>
          <w:rFonts w:ascii="Arial" w:hAnsi="Arial" w:cs="Arial"/>
          <w:sz w:val="24"/>
          <w:szCs w:val="24"/>
        </w:rPr>
        <w:t xml:space="preserve">Application of knowledge: I applied the knowledge acquired through my academic studies to practical situations during the placement. For instance, I utilized menu engineering techniques to </w:t>
      </w:r>
      <w:proofErr w:type="spellStart"/>
      <w:r w:rsidRPr="005D253F">
        <w:rPr>
          <w:rFonts w:ascii="Arial" w:hAnsi="Arial" w:cs="Arial"/>
          <w:sz w:val="24"/>
          <w:szCs w:val="24"/>
        </w:rPr>
        <w:t>analyze</w:t>
      </w:r>
      <w:proofErr w:type="spellEnd"/>
      <w:r w:rsidRPr="005D253F">
        <w:rPr>
          <w:rFonts w:ascii="Arial" w:hAnsi="Arial" w:cs="Arial"/>
          <w:sz w:val="24"/>
          <w:szCs w:val="24"/>
        </w:rPr>
        <w:t xml:space="preserve"> the profitability of menu items and make informed decisions regarding pricing and promotions.</w:t>
      </w:r>
    </w:p>
    <w:p w14:paraId="3552D46F" w14:textId="77777777" w:rsidR="0002219D" w:rsidRPr="0002219D" w:rsidRDefault="0002219D" w:rsidP="0002219D">
      <w:pPr>
        <w:spacing w:line="360" w:lineRule="auto"/>
        <w:jc w:val="both"/>
        <w:rPr>
          <w:rFonts w:ascii="Arial" w:hAnsi="Arial" w:cs="Arial"/>
          <w:sz w:val="24"/>
          <w:szCs w:val="24"/>
        </w:rPr>
      </w:pPr>
    </w:p>
    <w:p w14:paraId="45AC6809" w14:textId="77777777" w:rsidR="0002219D" w:rsidRPr="0002219D" w:rsidRDefault="0002219D" w:rsidP="0002219D">
      <w:pPr>
        <w:spacing w:line="360" w:lineRule="auto"/>
        <w:jc w:val="both"/>
        <w:rPr>
          <w:rFonts w:ascii="Arial" w:hAnsi="Arial" w:cs="Arial"/>
          <w:sz w:val="24"/>
          <w:szCs w:val="24"/>
        </w:rPr>
      </w:pPr>
      <w:r w:rsidRPr="0002219D">
        <w:rPr>
          <w:rFonts w:ascii="Arial" w:hAnsi="Arial" w:cs="Arial"/>
          <w:sz w:val="24"/>
          <w:szCs w:val="24"/>
        </w:rPr>
        <w:t>References:</w:t>
      </w:r>
    </w:p>
    <w:p w14:paraId="21A8FF0F" w14:textId="77777777" w:rsidR="0002219D" w:rsidRPr="00C049B3" w:rsidRDefault="0002219D" w:rsidP="00C049B3">
      <w:pPr>
        <w:pStyle w:val="ListParagraph"/>
        <w:numPr>
          <w:ilvl w:val="0"/>
          <w:numId w:val="6"/>
        </w:numPr>
        <w:spacing w:line="360" w:lineRule="auto"/>
        <w:jc w:val="both"/>
        <w:rPr>
          <w:rFonts w:ascii="Arial" w:hAnsi="Arial" w:cs="Arial"/>
          <w:sz w:val="24"/>
          <w:szCs w:val="24"/>
        </w:rPr>
      </w:pPr>
      <w:r w:rsidRPr="00C049B3">
        <w:rPr>
          <w:rFonts w:ascii="Arial" w:hAnsi="Arial" w:cs="Arial"/>
          <w:sz w:val="24"/>
          <w:szCs w:val="24"/>
        </w:rPr>
        <w:t>Brown, A., &amp; Beckley, W. (2017). Menu Engineering: A Practical Guide to Menu Analysis. Bloomsbury Publishing.</w:t>
      </w:r>
    </w:p>
    <w:p w14:paraId="1DAB092D" w14:textId="77777777" w:rsidR="0002219D" w:rsidRPr="00C049B3" w:rsidRDefault="0002219D" w:rsidP="00C049B3">
      <w:pPr>
        <w:pStyle w:val="ListParagraph"/>
        <w:numPr>
          <w:ilvl w:val="0"/>
          <w:numId w:val="6"/>
        </w:numPr>
        <w:spacing w:line="360" w:lineRule="auto"/>
        <w:jc w:val="both"/>
        <w:rPr>
          <w:rFonts w:ascii="Arial" w:hAnsi="Arial" w:cs="Arial"/>
          <w:sz w:val="24"/>
          <w:szCs w:val="24"/>
        </w:rPr>
      </w:pPr>
      <w:r w:rsidRPr="00C049B3">
        <w:rPr>
          <w:rFonts w:ascii="Arial" w:hAnsi="Arial" w:cs="Arial"/>
          <w:sz w:val="24"/>
          <w:szCs w:val="24"/>
        </w:rPr>
        <w:t>Haynes, M. (2018). Food and Beverage Cost Control. Wiley.</w:t>
      </w:r>
    </w:p>
    <w:p w14:paraId="1DF6F70C" w14:textId="77777777" w:rsidR="0002219D" w:rsidRPr="00C049B3" w:rsidRDefault="0002219D" w:rsidP="00C049B3">
      <w:pPr>
        <w:pStyle w:val="ListParagraph"/>
        <w:numPr>
          <w:ilvl w:val="0"/>
          <w:numId w:val="6"/>
        </w:numPr>
        <w:spacing w:line="360" w:lineRule="auto"/>
        <w:jc w:val="both"/>
        <w:rPr>
          <w:rFonts w:ascii="Arial" w:hAnsi="Arial" w:cs="Arial"/>
          <w:sz w:val="24"/>
          <w:szCs w:val="24"/>
        </w:rPr>
      </w:pPr>
      <w:r w:rsidRPr="00C049B3">
        <w:rPr>
          <w:rFonts w:ascii="Arial" w:hAnsi="Arial" w:cs="Arial"/>
          <w:sz w:val="24"/>
          <w:szCs w:val="24"/>
        </w:rPr>
        <w:t>Kimes, S. E., &amp; Chase, R. B. (1998). The basics of yield management. Journal of Revenue and Pricing Management, 7(3), 207-214.</w:t>
      </w:r>
    </w:p>
    <w:p w14:paraId="3E4E0A38" w14:textId="77777777" w:rsidR="0002219D" w:rsidRPr="00C049B3" w:rsidRDefault="0002219D" w:rsidP="00C049B3">
      <w:pPr>
        <w:pStyle w:val="ListParagraph"/>
        <w:numPr>
          <w:ilvl w:val="0"/>
          <w:numId w:val="6"/>
        </w:numPr>
        <w:spacing w:line="360" w:lineRule="auto"/>
        <w:jc w:val="both"/>
        <w:rPr>
          <w:rFonts w:ascii="Arial" w:hAnsi="Arial" w:cs="Arial"/>
          <w:sz w:val="24"/>
          <w:szCs w:val="24"/>
        </w:rPr>
      </w:pPr>
      <w:r w:rsidRPr="00C049B3">
        <w:rPr>
          <w:rFonts w:ascii="Arial" w:hAnsi="Arial" w:cs="Arial"/>
          <w:sz w:val="24"/>
          <w:szCs w:val="24"/>
        </w:rPr>
        <w:t xml:space="preserve">Peter, J. P., &amp; Olson, J. C. (2018). Consumer </w:t>
      </w:r>
      <w:proofErr w:type="spellStart"/>
      <w:r w:rsidRPr="00C049B3">
        <w:rPr>
          <w:rFonts w:ascii="Arial" w:hAnsi="Arial" w:cs="Arial"/>
          <w:sz w:val="24"/>
          <w:szCs w:val="24"/>
        </w:rPr>
        <w:t>Behavior</w:t>
      </w:r>
      <w:proofErr w:type="spellEnd"/>
      <w:r w:rsidRPr="00C049B3">
        <w:rPr>
          <w:rFonts w:ascii="Arial" w:hAnsi="Arial" w:cs="Arial"/>
          <w:sz w:val="24"/>
          <w:szCs w:val="24"/>
        </w:rPr>
        <w:t xml:space="preserve"> and Marketing Strategy. McGraw-Hill Education.</w:t>
      </w:r>
    </w:p>
    <w:p w14:paraId="68CDF292" w14:textId="77777777" w:rsidR="00C049B3" w:rsidRPr="00C049B3" w:rsidRDefault="0002219D" w:rsidP="00C049B3">
      <w:pPr>
        <w:pStyle w:val="ListParagraph"/>
        <w:numPr>
          <w:ilvl w:val="0"/>
          <w:numId w:val="6"/>
        </w:numPr>
        <w:spacing w:line="360" w:lineRule="auto"/>
        <w:jc w:val="both"/>
        <w:rPr>
          <w:rFonts w:ascii="Arial" w:hAnsi="Arial" w:cs="Arial"/>
          <w:sz w:val="24"/>
          <w:szCs w:val="24"/>
        </w:rPr>
      </w:pPr>
      <w:r w:rsidRPr="00C049B3">
        <w:rPr>
          <w:rFonts w:ascii="Arial" w:hAnsi="Arial" w:cs="Arial"/>
          <w:sz w:val="24"/>
          <w:szCs w:val="24"/>
        </w:rPr>
        <w:t>Slattery, P., &amp; O'Gorman, K. (2016). Management in the Hospitality Industry. Routledge.</w:t>
      </w:r>
      <w:r w:rsidR="00C049B3" w:rsidRPr="00C049B3">
        <w:rPr>
          <w:rFonts w:ascii="Arial" w:hAnsi="Arial" w:cs="Arial"/>
          <w:sz w:val="24"/>
          <w:szCs w:val="24"/>
        </w:rPr>
        <w:t xml:space="preserve">  </w:t>
      </w:r>
    </w:p>
    <w:p w14:paraId="2756DFE0" w14:textId="045916D7" w:rsidR="0002219D" w:rsidRPr="00C049B3" w:rsidRDefault="0002219D" w:rsidP="00C049B3">
      <w:pPr>
        <w:pStyle w:val="ListParagraph"/>
        <w:numPr>
          <w:ilvl w:val="0"/>
          <w:numId w:val="6"/>
        </w:numPr>
        <w:spacing w:line="360" w:lineRule="auto"/>
        <w:jc w:val="both"/>
        <w:rPr>
          <w:rFonts w:ascii="Arial" w:hAnsi="Arial" w:cs="Arial"/>
          <w:sz w:val="24"/>
          <w:szCs w:val="24"/>
        </w:rPr>
      </w:pPr>
      <w:r w:rsidRPr="00C049B3">
        <w:rPr>
          <w:rFonts w:ascii="Arial" w:hAnsi="Arial" w:cs="Arial"/>
          <w:sz w:val="24"/>
          <w:szCs w:val="24"/>
        </w:rPr>
        <w:t>Wood, R. C., &amp; Brotherton, B. (2008). The Sage Handbook of Hospitality Management. SAGE Publications.</w:t>
      </w:r>
    </w:p>
    <w:p w14:paraId="57A5F0A9" w14:textId="2AB0009E" w:rsidR="00EA109B" w:rsidRDefault="004B1193" w:rsidP="00C049B3">
      <w:pPr>
        <w:pStyle w:val="ListParagraph"/>
        <w:numPr>
          <w:ilvl w:val="0"/>
          <w:numId w:val="6"/>
        </w:numPr>
        <w:spacing w:line="360" w:lineRule="auto"/>
        <w:jc w:val="both"/>
        <w:rPr>
          <w:rFonts w:ascii="Arial" w:hAnsi="Arial" w:cs="Arial"/>
          <w:sz w:val="24"/>
          <w:szCs w:val="24"/>
        </w:rPr>
      </w:pPr>
      <w:hyperlink r:id="rId5" w:history="1">
        <w:r w:rsidRPr="00A828B6">
          <w:rPr>
            <w:rStyle w:val="Hyperlink"/>
            <w:rFonts w:ascii="Arial" w:hAnsi="Arial" w:cs="Arial"/>
            <w:sz w:val="24"/>
            <w:szCs w:val="24"/>
          </w:rPr>
          <w:t>https://simplywall.st/stocks/gb/consumer-services/lse-wtb/whitbread-shares/news/investing-in-whitbread-lonwtb-three-years-ago-would-have-del</w:t>
        </w:r>
      </w:hyperlink>
    </w:p>
    <w:p w14:paraId="7CC0F27C" w14:textId="5C9822D6" w:rsidR="004B1193" w:rsidRDefault="004B1193" w:rsidP="00C049B3">
      <w:pPr>
        <w:pStyle w:val="ListParagraph"/>
        <w:numPr>
          <w:ilvl w:val="0"/>
          <w:numId w:val="6"/>
        </w:numPr>
        <w:spacing w:line="360" w:lineRule="auto"/>
        <w:jc w:val="both"/>
        <w:rPr>
          <w:rFonts w:ascii="Arial" w:hAnsi="Arial" w:cs="Arial"/>
          <w:sz w:val="24"/>
          <w:szCs w:val="24"/>
        </w:rPr>
      </w:pPr>
      <w:hyperlink r:id="rId6" w:history="1">
        <w:r w:rsidRPr="00A828B6">
          <w:rPr>
            <w:rStyle w:val="Hyperlink"/>
            <w:rFonts w:ascii="Arial" w:hAnsi="Arial" w:cs="Arial"/>
            <w:sz w:val="24"/>
            <w:szCs w:val="24"/>
          </w:rPr>
          <w:t>https://www.tripadvisor.co.uk/ShowUserReviews-g503982-d571639-r425934091-Premier_Inn_Scunthorpe_hotel-Scunthorpe_Lincolnshire_England.html</w:t>
        </w:r>
      </w:hyperlink>
    </w:p>
    <w:p w14:paraId="165CF666" w14:textId="77777777" w:rsidR="004B1193" w:rsidRPr="00C049B3" w:rsidRDefault="004B1193" w:rsidP="00BF7C31">
      <w:pPr>
        <w:pStyle w:val="ListParagraph"/>
        <w:spacing w:line="360" w:lineRule="auto"/>
        <w:jc w:val="both"/>
        <w:rPr>
          <w:rFonts w:ascii="Arial" w:hAnsi="Arial" w:cs="Arial"/>
          <w:sz w:val="24"/>
          <w:szCs w:val="24"/>
        </w:rPr>
      </w:pPr>
    </w:p>
    <w:sectPr w:rsidR="004B1193" w:rsidRPr="00C049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1F215B"/>
    <w:multiLevelType w:val="hybridMultilevel"/>
    <w:tmpl w:val="DF2085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EAB7187"/>
    <w:multiLevelType w:val="hybridMultilevel"/>
    <w:tmpl w:val="2BDE481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B35F9E"/>
    <w:multiLevelType w:val="hybridMultilevel"/>
    <w:tmpl w:val="4AE49C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6A73F7"/>
    <w:multiLevelType w:val="hybridMultilevel"/>
    <w:tmpl w:val="C0B6A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DB144E"/>
    <w:multiLevelType w:val="hybridMultilevel"/>
    <w:tmpl w:val="7402E5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485DFE"/>
    <w:multiLevelType w:val="hybridMultilevel"/>
    <w:tmpl w:val="341806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8781382">
    <w:abstractNumId w:val="1"/>
  </w:num>
  <w:num w:numId="2" w16cid:durableId="698625012">
    <w:abstractNumId w:val="0"/>
  </w:num>
  <w:num w:numId="3" w16cid:durableId="529417356">
    <w:abstractNumId w:val="4"/>
  </w:num>
  <w:num w:numId="4" w16cid:durableId="1684700425">
    <w:abstractNumId w:val="2"/>
  </w:num>
  <w:num w:numId="5" w16cid:durableId="930117972">
    <w:abstractNumId w:val="3"/>
  </w:num>
  <w:num w:numId="6" w16cid:durableId="19648437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76D"/>
    <w:rsid w:val="000008E5"/>
    <w:rsid w:val="00012EBA"/>
    <w:rsid w:val="0002219D"/>
    <w:rsid w:val="0003035A"/>
    <w:rsid w:val="00071448"/>
    <w:rsid w:val="00124BE2"/>
    <w:rsid w:val="00203680"/>
    <w:rsid w:val="002A53A5"/>
    <w:rsid w:val="002C2D72"/>
    <w:rsid w:val="002E0E78"/>
    <w:rsid w:val="003F276D"/>
    <w:rsid w:val="00416545"/>
    <w:rsid w:val="004627A4"/>
    <w:rsid w:val="004934EA"/>
    <w:rsid w:val="004A2803"/>
    <w:rsid w:val="004B1193"/>
    <w:rsid w:val="00523091"/>
    <w:rsid w:val="00591BE3"/>
    <w:rsid w:val="005D253F"/>
    <w:rsid w:val="006E318F"/>
    <w:rsid w:val="00706DDD"/>
    <w:rsid w:val="00841703"/>
    <w:rsid w:val="008F10DE"/>
    <w:rsid w:val="009375E0"/>
    <w:rsid w:val="00947728"/>
    <w:rsid w:val="00A71A43"/>
    <w:rsid w:val="00B95170"/>
    <w:rsid w:val="00BF7C31"/>
    <w:rsid w:val="00C049B3"/>
    <w:rsid w:val="00C20BD0"/>
    <w:rsid w:val="00D8657C"/>
    <w:rsid w:val="00D935FB"/>
    <w:rsid w:val="00DC5F4C"/>
    <w:rsid w:val="00DD413D"/>
    <w:rsid w:val="00E8017A"/>
    <w:rsid w:val="00EA109B"/>
    <w:rsid w:val="00EE5ABA"/>
    <w:rsid w:val="00F067A5"/>
    <w:rsid w:val="00F54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2F3F1"/>
  <w15:chartTrackingRefBased/>
  <w15:docId w15:val="{9A29A919-44E1-48B2-BC30-A1B2CE4DE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100" w:beforeAutospacing="1" w:after="100" w:afterAutospac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17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8017A"/>
    <w:pPr>
      <w:spacing w:before="0" w:after="0"/>
    </w:pPr>
  </w:style>
  <w:style w:type="character" w:styleId="SubtleEmphasis">
    <w:name w:val="Subtle Emphasis"/>
    <w:basedOn w:val="DefaultParagraphFont"/>
    <w:uiPriority w:val="19"/>
    <w:qFormat/>
    <w:rsid w:val="00E8017A"/>
    <w:rPr>
      <w:i/>
      <w:iCs/>
      <w:color w:val="404040" w:themeColor="text1" w:themeTint="BF"/>
    </w:rPr>
  </w:style>
  <w:style w:type="paragraph" w:styleId="ListParagraph">
    <w:name w:val="List Paragraph"/>
    <w:basedOn w:val="Normal"/>
    <w:uiPriority w:val="34"/>
    <w:qFormat/>
    <w:rsid w:val="005D253F"/>
    <w:pPr>
      <w:ind w:left="720"/>
      <w:contextualSpacing/>
    </w:pPr>
  </w:style>
  <w:style w:type="character" w:styleId="Hyperlink">
    <w:name w:val="Hyperlink"/>
    <w:basedOn w:val="DefaultParagraphFont"/>
    <w:uiPriority w:val="99"/>
    <w:unhideWhenUsed/>
    <w:rsid w:val="004B1193"/>
    <w:rPr>
      <w:color w:val="0563C1" w:themeColor="hyperlink"/>
      <w:u w:val="single"/>
    </w:rPr>
  </w:style>
  <w:style w:type="character" w:styleId="UnresolvedMention">
    <w:name w:val="Unresolved Mention"/>
    <w:basedOn w:val="DefaultParagraphFont"/>
    <w:uiPriority w:val="99"/>
    <w:semiHidden/>
    <w:unhideWhenUsed/>
    <w:rsid w:val="004B11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ripadvisor.co.uk/ShowUserReviews-g503982-d571639-r425934091-Premier_Inn_Scunthorpe_hotel-Scunthorpe_Lincolnshire_England.html" TargetMode="External"/><Relationship Id="rId5" Type="http://schemas.openxmlformats.org/officeDocument/2006/relationships/hyperlink" Target="https://simplywall.st/stocks/gb/consumer-services/lse-wtb/whitbread-shares/news/investing-in-whitbread-lonwtb-three-years-ago-would-have-de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1261</Words>
  <Characters>7193</Characters>
  <Application>Microsoft Office Word</Application>
  <DocSecurity>0</DocSecurity>
  <Lines>59</Lines>
  <Paragraphs>16</Paragraphs>
  <ScaleCrop>false</ScaleCrop>
  <Company/>
  <LinksUpToDate>false</LinksUpToDate>
  <CharactersWithSpaces>8438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culica</dc:creator>
  <cp:keywords/>
  <dc:description/>
  <cp:lastModifiedBy>alexandra culica</cp:lastModifiedBy>
  <cp:revision>36</cp:revision>
  <dcterms:created xsi:type="dcterms:W3CDTF">2023-06-07T10:38:00Z</dcterms:created>
  <dcterms:modified xsi:type="dcterms:W3CDTF">2023-06-07T11:47:00Z</dcterms:modified>
</cp:coreProperties>
</file>