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34F03C" w14:textId="77777777" w:rsidR="00950A6E" w:rsidRPr="00032205" w:rsidRDefault="00950A6E" w:rsidP="00950A6E">
      <w:pPr>
        <w:spacing w:after="0" w:line="240" w:lineRule="auto"/>
        <w:rPr>
          <w:rFonts w:ascii="Arial" w:hAnsi="Arial" w:cs="Arial"/>
          <w:b/>
          <w:bCs/>
          <w:sz w:val="22"/>
          <w:szCs w:val="22"/>
        </w:rPr>
      </w:pPr>
      <w:r w:rsidRPr="00032205">
        <w:rPr>
          <w:rFonts w:ascii="Arial" w:hAnsi="Arial" w:cs="Arial"/>
          <w:b/>
          <w:bCs/>
          <w:sz w:val="22"/>
          <w:szCs w:val="22"/>
        </w:rPr>
        <w:t>BMPF 7010 - Module 6</w:t>
      </w:r>
    </w:p>
    <w:p w14:paraId="6AF11A84" w14:textId="77777777" w:rsidR="00950A6E" w:rsidRPr="001379D8" w:rsidRDefault="00950A6E" w:rsidP="00950A6E">
      <w:pPr>
        <w:spacing w:after="0" w:line="240" w:lineRule="auto"/>
        <w:rPr>
          <w:rFonts w:ascii="Arial" w:hAnsi="Arial" w:cs="Arial"/>
          <w:sz w:val="22"/>
          <w:szCs w:val="22"/>
        </w:rPr>
      </w:pPr>
      <w:r w:rsidRPr="001379D8">
        <w:rPr>
          <w:rFonts w:ascii="Arial" w:hAnsi="Arial" w:cs="Arial"/>
          <w:sz w:val="22"/>
          <w:szCs w:val="22"/>
        </w:rPr>
        <w:t>Sharon L. Ericksen</w:t>
      </w:r>
    </w:p>
    <w:p w14:paraId="3E93294C" w14:textId="77777777" w:rsidR="00950A6E" w:rsidRPr="001379D8" w:rsidRDefault="00950A6E" w:rsidP="00950A6E">
      <w:pPr>
        <w:spacing w:after="0" w:line="240" w:lineRule="auto"/>
        <w:jc w:val="both"/>
        <w:rPr>
          <w:rFonts w:ascii="Arial" w:hAnsi="Arial" w:cs="Arial"/>
          <w:sz w:val="22"/>
          <w:szCs w:val="22"/>
        </w:rPr>
      </w:pPr>
      <w:r w:rsidRPr="001379D8">
        <w:rPr>
          <w:rFonts w:ascii="Arial" w:hAnsi="Arial" w:cs="Arial"/>
          <w:sz w:val="22"/>
          <w:szCs w:val="22"/>
        </w:rPr>
        <w:t>Student Number: 2029353</w:t>
      </w:r>
    </w:p>
    <w:p w14:paraId="2EA41F4E" w14:textId="77777777" w:rsidR="00950A6E" w:rsidRPr="001379D8" w:rsidRDefault="00950A6E" w:rsidP="00950A6E">
      <w:pPr>
        <w:spacing w:after="0" w:line="240" w:lineRule="auto"/>
        <w:jc w:val="both"/>
        <w:rPr>
          <w:rFonts w:ascii="Arial" w:hAnsi="Arial" w:cs="Arial"/>
          <w:sz w:val="22"/>
          <w:szCs w:val="22"/>
        </w:rPr>
      </w:pPr>
      <w:r w:rsidRPr="001379D8">
        <w:rPr>
          <w:rFonts w:ascii="Arial" w:hAnsi="Arial" w:cs="Arial"/>
          <w:sz w:val="22"/>
          <w:szCs w:val="22"/>
        </w:rPr>
        <w:t>Cohort M</w:t>
      </w:r>
    </w:p>
    <w:p w14:paraId="6951ACE1" w14:textId="77777777" w:rsidR="00950A6E" w:rsidRDefault="00950A6E" w:rsidP="00950A6E">
      <w:pPr>
        <w:spacing w:after="0" w:line="240" w:lineRule="auto"/>
        <w:jc w:val="both"/>
        <w:rPr>
          <w:rFonts w:ascii="Arial" w:hAnsi="Arial" w:cs="Arial"/>
          <w:sz w:val="22"/>
          <w:szCs w:val="22"/>
        </w:rPr>
      </w:pPr>
      <w:r>
        <w:rPr>
          <w:rFonts w:ascii="Arial" w:hAnsi="Arial" w:cs="Arial"/>
          <w:sz w:val="22"/>
          <w:szCs w:val="22"/>
        </w:rPr>
        <w:t>October</w:t>
      </w:r>
      <w:r w:rsidRPr="001379D8">
        <w:rPr>
          <w:rFonts w:ascii="Arial" w:hAnsi="Arial" w:cs="Arial"/>
          <w:sz w:val="22"/>
          <w:szCs w:val="22"/>
        </w:rPr>
        <w:t xml:space="preserve"> </w:t>
      </w:r>
      <w:r>
        <w:rPr>
          <w:rFonts w:ascii="Arial" w:hAnsi="Arial" w:cs="Arial"/>
          <w:sz w:val="22"/>
          <w:szCs w:val="22"/>
        </w:rPr>
        <w:t xml:space="preserve">14, </w:t>
      </w:r>
      <w:r w:rsidRPr="001379D8">
        <w:rPr>
          <w:rFonts w:ascii="Arial" w:hAnsi="Arial" w:cs="Arial"/>
          <w:sz w:val="22"/>
          <w:szCs w:val="22"/>
        </w:rPr>
        <w:t>2026</w:t>
      </w:r>
      <w:r>
        <w:rPr>
          <w:rFonts w:ascii="Arial" w:hAnsi="Arial" w:cs="Arial"/>
          <w:sz w:val="22"/>
          <w:szCs w:val="22"/>
        </w:rPr>
        <w:t xml:space="preserve"> (approved date extension)</w:t>
      </w:r>
    </w:p>
    <w:p w14:paraId="7D6220C1" w14:textId="77777777" w:rsidR="00950A6E" w:rsidRDefault="00950A6E" w:rsidP="00950A6E">
      <w:pPr>
        <w:spacing w:after="0" w:line="240" w:lineRule="auto"/>
        <w:jc w:val="both"/>
        <w:rPr>
          <w:rFonts w:ascii="Arial" w:hAnsi="Arial" w:cs="Arial"/>
          <w:sz w:val="22"/>
          <w:szCs w:val="22"/>
        </w:rPr>
      </w:pPr>
    </w:p>
    <w:p w14:paraId="388F9755" w14:textId="77777777" w:rsidR="00950A6E" w:rsidRDefault="00950A6E" w:rsidP="00950A6E">
      <w:pPr>
        <w:spacing w:after="0" w:line="240" w:lineRule="auto"/>
        <w:jc w:val="both"/>
        <w:rPr>
          <w:rFonts w:ascii="Arial" w:hAnsi="Arial" w:cs="Arial"/>
          <w:sz w:val="22"/>
          <w:szCs w:val="22"/>
        </w:rPr>
      </w:pPr>
    </w:p>
    <w:p w14:paraId="77AD5E15" w14:textId="77777777" w:rsidR="00950A6E" w:rsidRDefault="00950A6E" w:rsidP="00950A6E">
      <w:pPr>
        <w:spacing w:after="0" w:line="240" w:lineRule="auto"/>
        <w:jc w:val="both"/>
        <w:rPr>
          <w:rFonts w:ascii="Arial" w:hAnsi="Arial" w:cs="Arial"/>
          <w:b/>
          <w:bCs/>
          <w:sz w:val="22"/>
          <w:szCs w:val="22"/>
        </w:rPr>
      </w:pPr>
      <w:r w:rsidRPr="004E7933">
        <w:rPr>
          <w:rFonts w:ascii="Arial" w:hAnsi="Arial" w:cs="Arial"/>
          <w:b/>
          <w:bCs/>
          <w:sz w:val="22"/>
          <w:szCs w:val="22"/>
        </w:rPr>
        <w:t>Integrating “A Voice Becoming…” into the lived experiences of working artists: A feasibility study of well-being interventions for independent, early-stage female singer-songwriters</w:t>
      </w:r>
      <w:r>
        <w:rPr>
          <w:rFonts w:ascii="Arial" w:hAnsi="Arial" w:cs="Arial"/>
          <w:b/>
          <w:bCs/>
          <w:sz w:val="22"/>
          <w:szCs w:val="22"/>
        </w:rPr>
        <w:t>.</w:t>
      </w:r>
    </w:p>
    <w:p w14:paraId="50FF5366" w14:textId="77777777" w:rsidR="00950A6E" w:rsidRDefault="00950A6E" w:rsidP="00950A6E">
      <w:pPr>
        <w:spacing w:after="0" w:line="240" w:lineRule="auto"/>
        <w:jc w:val="both"/>
        <w:rPr>
          <w:rFonts w:ascii="Arial" w:hAnsi="Arial" w:cs="Arial"/>
          <w:b/>
          <w:bCs/>
          <w:sz w:val="22"/>
          <w:szCs w:val="22"/>
        </w:rPr>
      </w:pPr>
    </w:p>
    <w:p w14:paraId="6E2F4EFD" w14:textId="77777777" w:rsidR="00950A6E" w:rsidRDefault="00950A6E" w:rsidP="00950A6E">
      <w:pPr>
        <w:spacing w:after="0" w:line="240" w:lineRule="auto"/>
        <w:jc w:val="both"/>
        <w:rPr>
          <w:rFonts w:ascii="Arial" w:hAnsi="Arial" w:cs="Arial"/>
          <w:b/>
          <w:bCs/>
          <w:sz w:val="22"/>
          <w:szCs w:val="22"/>
        </w:rPr>
      </w:pPr>
    </w:p>
    <w:p w14:paraId="4AACE18B" w14:textId="77777777" w:rsidR="00EE1174" w:rsidRPr="004E7933" w:rsidRDefault="00EE1174" w:rsidP="00EE1174">
      <w:pPr>
        <w:spacing w:after="0" w:line="240" w:lineRule="auto"/>
        <w:jc w:val="both"/>
        <w:rPr>
          <w:rFonts w:ascii="Arial" w:hAnsi="Arial" w:cs="Arial"/>
          <w:sz w:val="22"/>
          <w:szCs w:val="22"/>
          <w:u w:val="single"/>
        </w:rPr>
      </w:pPr>
      <w:r w:rsidRPr="004E7933">
        <w:rPr>
          <w:rFonts w:ascii="Arial" w:hAnsi="Arial" w:cs="Arial"/>
          <w:sz w:val="22"/>
          <w:szCs w:val="22"/>
          <w:u w:val="single"/>
        </w:rPr>
        <w:t>Table of Contents</w:t>
      </w:r>
      <w:r>
        <w:rPr>
          <w:rFonts w:ascii="Arial" w:hAnsi="Arial" w:cs="Arial"/>
          <w:sz w:val="22"/>
          <w:szCs w:val="22"/>
          <w:u w:val="single"/>
        </w:rPr>
        <w:t>:</w:t>
      </w:r>
    </w:p>
    <w:p w14:paraId="65556411" w14:textId="77777777" w:rsidR="00EE1174" w:rsidRDefault="00EE1174" w:rsidP="00EE1174">
      <w:pPr>
        <w:spacing w:after="0" w:line="240" w:lineRule="auto"/>
        <w:jc w:val="both"/>
        <w:rPr>
          <w:rFonts w:ascii="Arial" w:hAnsi="Arial" w:cs="Arial"/>
          <w:sz w:val="22"/>
          <w:szCs w:val="22"/>
        </w:rPr>
      </w:pPr>
    </w:p>
    <w:p w14:paraId="17ECD777" w14:textId="02B3DD9D" w:rsidR="00EE1174" w:rsidRPr="00CC7CCB" w:rsidRDefault="00AD5870" w:rsidP="00EE1174">
      <w:pPr>
        <w:spacing w:after="0" w:line="240" w:lineRule="auto"/>
        <w:jc w:val="both"/>
        <w:rPr>
          <w:rFonts w:ascii="Arial" w:hAnsi="Arial" w:cs="Arial"/>
          <w:sz w:val="22"/>
          <w:szCs w:val="22"/>
        </w:rPr>
      </w:pPr>
      <w:r>
        <w:rPr>
          <w:rFonts w:ascii="Arial" w:hAnsi="Arial" w:cs="Arial"/>
          <w:b/>
          <w:bCs/>
          <w:sz w:val="22"/>
          <w:szCs w:val="22"/>
        </w:rPr>
        <w:t>PROJECT PROPOSAL</w:t>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t xml:space="preserve">  </w:t>
      </w:r>
      <w:r w:rsidR="00EE1174">
        <w:rPr>
          <w:rFonts w:ascii="Arial" w:hAnsi="Arial" w:cs="Arial"/>
          <w:sz w:val="22"/>
          <w:szCs w:val="22"/>
        </w:rPr>
        <w:t>3</w:t>
      </w:r>
    </w:p>
    <w:p w14:paraId="7412AA4C" w14:textId="77777777" w:rsidR="00EE1174" w:rsidRDefault="00EE1174" w:rsidP="00EE1174">
      <w:pPr>
        <w:spacing w:after="0" w:line="240" w:lineRule="auto"/>
        <w:jc w:val="both"/>
        <w:rPr>
          <w:rFonts w:ascii="Arial" w:hAnsi="Arial" w:cs="Arial"/>
          <w:b/>
          <w:bCs/>
          <w:sz w:val="22"/>
          <w:szCs w:val="22"/>
        </w:rPr>
      </w:pPr>
    </w:p>
    <w:p w14:paraId="0B1C1D0C" w14:textId="150A1207" w:rsidR="00EE1174" w:rsidRPr="004E7933" w:rsidRDefault="00AD5870" w:rsidP="00EE1174">
      <w:pPr>
        <w:spacing w:after="0" w:line="240" w:lineRule="auto"/>
        <w:jc w:val="both"/>
        <w:rPr>
          <w:rFonts w:ascii="Arial" w:hAnsi="Arial" w:cs="Arial"/>
          <w:b/>
          <w:bCs/>
          <w:sz w:val="22"/>
          <w:szCs w:val="22"/>
        </w:rPr>
      </w:pPr>
      <w:r>
        <w:rPr>
          <w:rFonts w:ascii="Arial" w:hAnsi="Arial" w:cs="Arial"/>
          <w:b/>
          <w:bCs/>
          <w:sz w:val="22"/>
          <w:szCs w:val="22"/>
        </w:rPr>
        <w:t>PROJECT REPORT</w:t>
      </w:r>
      <w:r w:rsidR="00EE1174">
        <w:rPr>
          <w:rFonts w:ascii="Arial" w:hAnsi="Arial" w:cs="Arial"/>
          <w:b/>
          <w:bCs/>
          <w:sz w:val="22"/>
          <w:szCs w:val="22"/>
        </w:rPr>
        <w:t>:</w:t>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r>
      <w:r w:rsidR="00EE1174">
        <w:rPr>
          <w:rFonts w:ascii="Arial" w:hAnsi="Arial" w:cs="Arial"/>
          <w:b/>
          <w:bCs/>
          <w:sz w:val="22"/>
          <w:szCs w:val="22"/>
        </w:rPr>
        <w:tab/>
        <w:t xml:space="preserve">  </w:t>
      </w:r>
      <w:r w:rsidR="00EE1174" w:rsidRPr="00CC7CCB">
        <w:rPr>
          <w:rFonts w:ascii="Arial" w:hAnsi="Arial" w:cs="Arial"/>
          <w:sz w:val="22"/>
          <w:szCs w:val="22"/>
        </w:rPr>
        <w:t>7</w:t>
      </w:r>
    </w:p>
    <w:p w14:paraId="50931D5D" w14:textId="77777777" w:rsidR="00EE1174" w:rsidRDefault="00EE1174" w:rsidP="00EE1174">
      <w:pPr>
        <w:spacing w:after="0" w:line="240" w:lineRule="auto"/>
        <w:jc w:val="both"/>
        <w:rPr>
          <w:rFonts w:ascii="Arial" w:hAnsi="Arial" w:cs="Arial"/>
          <w:sz w:val="22"/>
          <w:szCs w:val="22"/>
        </w:rPr>
      </w:pPr>
    </w:p>
    <w:p w14:paraId="36DA67FB" w14:textId="77777777" w:rsidR="00EE1174" w:rsidRDefault="00EE1174" w:rsidP="00EE1174">
      <w:pPr>
        <w:spacing w:after="0" w:line="240" w:lineRule="auto"/>
        <w:ind w:firstLine="720"/>
        <w:jc w:val="both"/>
        <w:rPr>
          <w:rFonts w:ascii="Arial" w:hAnsi="Arial" w:cs="Arial"/>
          <w:sz w:val="22"/>
          <w:szCs w:val="22"/>
        </w:rPr>
      </w:pPr>
      <w:r>
        <w:rPr>
          <w:rFonts w:ascii="Arial" w:hAnsi="Arial" w:cs="Arial"/>
          <w:sz w:val="22"/>
          <w:szCs w:val="22"/>
        </w:rPr>
        <w:t>Introduction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7</w:t>
      </w:r>
    </w:p>
    <w:p w14:paraId="73D3D0F0" w14:textId="77777777" w:rsidR="00EE1174" w:rsidRDefault="00EE1174" w:rsidP="00EE1174">
      <w:pPr>
        <w:spacing w:after="0" w:line="240" w:lineRule="auto"/>
        <w:jc w:val="both"/>
        <w:rPr>
          <w:rFonts w:ascii="Arial" w:hAnsi="Arial" w:cs="Arial"/>
          <w:sz w:val="22"/>
          <w:szCs w:val="22"/>
        </w:rPr>
      </w:pPr>
    </w:p>
    <w:p w14:paraId="20036F57" w14:textId="77777777" w:rsidR="00EE1174" w:rsidRDefault="00EE1174" w:rsidP="00EE1174">
      <w:pPr>
        <w:spacing w:after="0" w:line="240" w:lineRule="auto"/>
        <w:ind w:firstLine="720"/>
        <w:jc w:val="both"/>
        <w:rPr>
          <w:rFonts w:ascii="Arial" w:hAnsi="Arial" w:cs="Arial"/>
          <w:sz w:val="22"/>
          <w:szCs w:val="22"/>
        </w:rPr>
      </w:pPr>
      <w:r>
        <w:rPr>
          <w:rFonts w:ascii="Arial" w:hAnsi="Arial" w:cs="Arial"/>
          <w:sz w:val="22"/>
          <w:szCs w:val="22"/>
        </w:rPr>
        <w:t>Literature Review</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9</w:t>
      </w:r>
    </w:p>
    <w:p w14:paraId="3ED32284" w14:textId="77777777" w:rsidR="00EE1174" w:rsidRDefault="00EE1174" w:rsidP="00EE1174">
      <w:pPr>
        <w:spacing w:after="0" w:line="240" w:lineRule="auto"/>
        <w:jc w:val="both"/>
        <w:rPr>
          <w:rFonts w:ascii="Arial" w:hAnsi="Arial" w:cs="Arial"/>
          <w:sz w:val="22"/>
          <w:szCs w:val="22"/>
        </w:rPr>
      </w:pPr>
    </w:p>
    <w:p w14:paraId="44DFE77D" w14:textId="06B58109" w:rsidR="00EE1174" w:rsidRDefault="00EE1174" w:rsidP="00EE1174">
      <w:pPr>
        <w:spacing w:after="0" w:line="240" w:lineRule="auto"/>
        <w:ind w:firstLine="720"/>
        <w:jc w:val="both"/>
        <w:rPr>
          <w:rFonts w:ascii="Arial" w:hAnsi="Arial" w:cs="Arial"/>
          <w:sz w:val="22"/>
          <w:szCs w:val="22"/>
        </w:rPr>
      </w:pPr>
      <w:r>
        <w:rPr>
          <w:rFonts w:ascii="Arial" w:hAnsi="Arial" w:cs="Arial"/>
          <w:sz w:val="22"/>
          <w:szCs w:val="22"/>
        </w:rPr>
        <w:t>Methodology</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w:t>
      </w:r>
      <w:r w:rsidR="00365865">
        <w:rPr>
          <w:rFonts w:ascii="Arial" w:hAnsi="Arial" w:cs="Arial"/>
          <w:sz w:val="22"/>
          <w:szCs w:val="22"/>
        </w:rPr>
        <w:t>5</w:t>
      </w:r>
    </w:p>
    <w:p w14:paraId="5CC06F77" w14:textId="77777777" w:rsidR="00EE1174" w:rsidRDefault="00EE1174" w:rsidP="00EE1174">
      <w:pPr>
        <w:spacing w:after="0" w:line="240" w:lineRule="auto"/>
        <w:jc w:val="both"/>
        <w:rPr>
          <w:rFonts w:ascii="Arial" w:hAnsi="Arial" w:cs="Arial"/>
          <w:sz w:val="22"/>
          <w:szCs w:val="22"/>
        </w:rPr>
      </w:pPr>
    </w:p>
    <w:p w14:paraId="5D8105E4" w14:textId="77777777" w:rsidR="00EE1174" w:rsidRDefault="00EE1174" w:rsidP="00EE1174">
      <w:pPr>
        <w:spacing w:after="0" w:line="240" w:lineRule="auto"/>
        <w:ind w:firstLine="720"/>
        <w:jc w:val="both"/>
        <w:rPr>
          <w:rFonts w:ascii="Arial" w:hAnsi="Arial" w:cs="Arial"/>
          <w:sz w:val="22"/>
          <w:szCs w:val="22"/>
        </w:rPr>
      </w:pPr>
      <w:r>
        <w:rPr>
          <w:rFonts w:ascii="Arial" w:hAnsi="Arial" w:cs="Arial"/>
          <w:sz w:val="22"/>
          <w:szCs w:val="22"/>
        </w:rPr>
        <w:t>Findings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20</w:t>
      </w:r>
    </w:p>
    <w:p w14:paraId="39CBD79E" w14:textId="77777777" w:rsidR="00EE1174" w:rsidRDefault="00EE1174" w:rsidP="00EE1174">
      <w:pPr>
        <w:spacing w:after="0" w:line="240" w:lineRule="auto"/>
        <w:ind w:firstLine="720"/>
        <w:jc w:val="both"/>
        <w:rPr>
          <w:rFonts w:ascii="Arial" w:hAnsi="Arial" w:cs="Arial"/>
          <w:sz w:val="22"/>
          <w:szCs w:val="22"/>
        </w:rPr>
      </w:pPr>
    </w:p>
    <w:p w14:paraId="5C1B8F6E" w14:textId="77777777"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Recruitment and Retention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21</w:t>
      </w:r>
    </w:p>
    <w:p w14:paraId="285A504B" w14:textId="77777777"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Adherence and Completion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22</w:t>
      </w:r>
    </w:p>
    <w:p w14:paraId="2BC72537" w14:textId="15B95E27"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Burden and Practicality</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w:t>
      </w:r>
      <w:r w:rsidR="00E91BD8">
        <w:rPr>
          <w:rFonts w:ascii="Arial" w:hAnsi="Arial" w:cs="Arial"/>
          <w:sz w:val="22"/>
          <w:szCs w:val="22"/>
        </w:rPr>
        <w:t>5</w:t>
      </w:r>
    </w:p>
    <w:p w14:paraId="11EB6BE6" w14:textId="77777777" w:rsidR="00EE1174" w:rsidRPr="009E13E2"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Integration into Everyday Life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29</w:t>
      </w:r>
    </w:p>
    <w:p w14:paraId="0F9723E2" w14:textId="77777777"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 xml:space="preserve">Individual Practices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31</w:t>
      </w:r>
    </w:p>
    <w:p w14:paraId="344859F6" w14:textId="542BE517"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Breathwork</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w:t>
      </w:r>
      <w:r w:rsidR="004427CC">
        <w:rPr>
          <w:rFonts w:ascii="Arial" w:hAnsi="Arial" w:cs="Arial"/>
          <w:sz w:val="22"/>
          <w:szCs w:val="22"/>
        </w:rPr>
        <w:t>2</w:t>
      </w:r>
    </w:p>
    <w:p w14:paraId="56B0096F" w14:textId="77777777"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Gratitude Journaling</w:t>
      </w:r>
      <w:r w:rsidRPr="0022049B">
        <w:rPr>
          <w:rFonts w:ascii="Arial" w:hAnsi="Arial" w:cs="Arial"/>
          <w:sz w:val="22"/>
          <w:szCs w:val="22"/>
        </w:rPr>
        <w:tab/>
      </w:r>
      <w:r w:rsidRPr="0022049B">
        <w:rPr>
          <w:rFonts w:ascii="Arial" w:hAnsi="Arial" w:cs="Arial"/>
          <w:sz w:val="22"/>
          <w:szCs w:val="22"/>
        </w:rPr>
        <w:tab/>
      </w:r>
      <w:r w:rsidRPr="0022049B">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33</w:t>
      </w:r>
    </w:p>
    <w:p w14:paraId="3A66C3B6" w14:textId="77777777"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Self-Compassion Exercises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35</w:t>
      </w:r>
    </w:p>
    <w:p w14:paraId="136EF589" w14:textId="77777777"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Reflective Prompts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36</w:t>
      </w:r>
    </w:p>
    <w:p w14:paraId="22CE4923" w14:textId="77777777"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Sung Affirmations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37</w:t>
      </w:r>
    </w:p>
    <w:p w14:paraId="5ED87850" w14:textId="3085D1AC" w:rsidR="00EE1174" w:rsidRDefault="00EE1174" w:rsidP="00EE1174">
      <w:pPr>
        <w:pStyle w:val="ListParagraph"/>
        <w:numPr>
          <w:ilvl w:val="2"/>
          <w:numId w:val="2"/>
        </w:numPr>
        <w:spacing w:after="0" w:line="240" w:lineRule="auto"/>
        <w:rPr>
          <w:rFonts w:ascii="Arial" w:hAnsi="Arial" w:cs="Arial"/>
          <w:sz w:val="22"/>
          <w:szCs w:val="22"/>
        </w:rPr>
      </w:pPr>
      <w:r>
        <w:rPr>
          <w:rFonts w:ascii="Arial" w:hAnsi="Arial" w:cs="Arial"/>
          <w:sz w:val="22"/>
          <w:szCs w:val="22"/>
        </w:rPr>
        <w:t>Summary of Individual Practices</w:t>
      </w:r>
      <w:r>
        <w:rPr>
          <w:rFonts w:ascii="Arial" w:hAnsi="Arial" w:cs="Arial"/>
          <w:sz w:val="22"/>
          <w:szCs w:val="22"/>
        </w:rPr>
        <w:tab/>
      </w:r>
      <w:r>
        <w:rPr>
          <w:rFonts w:ascii="Arial" w:hAnsi="Arial" w:cs="Arial"/>
          <w:sz w:val="22"/>
          <w:szCs w:val="22"/>
        </w:rPr>
        <w:tab/>
      </w:r>
      <w:r>
        <w:rPr>
          <w:rFonts w:ascii="Arial" w:hAnsi="Arial" w:cs="Arial"/>
          <w:sz w:val="22"/>
          <w:szCs w:val="22"/>
        </w:rPr>
        <w:tab/>
        <w:t>3</w:t>
      </w:r>
      <w:r w:rsidR="00365865">
        <w:rPr>
          <w:rFonts w:ascii="Arial" w:hAnsi="Arial" w:cs="Arial"/>
          <w:sz w:val="22"/>
          <w:szCs w:val="22"/>
        </w:rPr>
        <w:t>9</w:t>
      </w:r>
    </w:p>
    <w:p w14:paraId="318C8289" w14:textId="77777777"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Acceptability and Appropriateness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39</w:t>
      </w:r>
    </w:p>
    <w:p w14:paraId="767883B4" w14:textId="0B89B4D8"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Perceived Effectiveness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w:t>
      </w:r>
      <w:r w:rsidR="00365865">
        <w:rPr>
          <w:rFonts w:ascii="Arial" w:hAnsi="Arial" w:cs="Arial"/>
          <w:sz w:val="22"/>
          <w:szCs w:val="22"/>
        </w:rPr>
        <w:t>3</w:t>
      </w:r>
    </w:p>
    <w:p w14:paraId="08618A9A" w14:textId="423B1AAB"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Synthesis of Findings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w:t>
      </w:r>
      <w:r w:rsidR="005217A4">
        <w:rPr>
          <w:rFonts w:ascii="Arial" w:hAnsi="Arial" w:cs="Arial"/>
          <w:sz w:val="22"/>
          <w:szCs w:val="22"/>
        </w:rPr>
        <w:t>7</w:t>
      </w:r>
    </w:p>
    <w:p w14:paraId="210EF350" w14:textId="77777777"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The Tension Between Intention and Capacity</w:t>
      </w:r>
      <w:r>
        <w:rPr>
          <w:rFonts w:ascii="Arial" w:hAnsi="Arial" w:cs="Arial"/>
          <w:sz w:val="22"/>
          <w:szCs w:val="22"/>
        </w:rPr>
        <w:tab/>
      </w:r>
      <w:r>
        <w:rPr>
          <w:rFonts w:ascii="Arial" w:hAnsi="Arial" w:cs="Arial"/>
          <w:sz w:val="22"/>
          <w:szCs w:val="22"/>
        </w:rPr>
        <w:tab/>
        <w:t>47</w:t>
      </w:r>
    </w:p>
    <w:p w14:paraId="559914D6" w14:textId="3E37B06C"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Supporting Engagement with an Integrated Intervention</w:t>
      </w:r>
      <w:r>
        <w:rPr>
          <w:rFonts w:ascii="Arial" w:hAnsi="Arial" w:cs="Arial"/>
          <w:sz w:val="22"/>
          <w:szCs w:val="22"/>
        </w:rPr>
        <w:tab/>
        <w:t>4</w:t>
      </w:r>
      <w:r w:rsidR="00365865">
        <w:rPr>
          <w:rFonts w:ascii="Arial" w:hAnsi="Arial" w:cs="Arial"/>
          <w:sz w:val="22"/>
          <w:szCs w:val="22"/>
        </w:rPr>
        <w:t>8</w:t>
      </w:r>
    </w:p>
    <w:p w14:paraId="6CC1283C" w14:textId="77777777" w:rsidR="00EE1174" w:rsidRDefault="00EE1174" w:rsidP="00EE1174">
      <w:pPr>
        <w:pStyle w:val="ListParagraph"/>
        <w:numPr>
          <w:ilvl w:val="1"/>
          <w:numId w:val="2"/>
        </w:numPr>
        <w:spacing w:after="0" w:line="240" w:lineRule="auto"/>
        <w:rPr>
          <w:rFonts w:ascii="Arial" w:hAnsi="Arial" w:cs="Arial"/>
          <w:sz w:val="22"/>
          <w:szCs w:val="22"/>
        </w:rPr>
      </w:pPr>
      <w:r>
        <w:rPr>
          <w:rFonts w:ascii="Arial" w:hAnsi="Arial" w:cs="Arial"/>
          <w:sz w:val="22"/>
          <w:szCs w:val="22"/>
        </w:rPr>
        <w:t>Reclaiming Creative Practices for Personal Well-Being</w:t>
      </w:r>
      <w:r>
        <w:rPr>
          <w:rFonts w:ascii="Arial" w:hAnsi="Arial" w:cs="Arial"/>
          <w:sz w:val="22"/>
          <w:szCs w:val="22"/>
        </w:rPr>
        <w:tab/>
        <w:t>48</w:t>
      </w:r>
    </w:p>
    <w:p w14:paraId="49318579" w14:textId="77777777" w:rsidR="00EE1174" w:rsidRDefault="00EE1174" w:rsidP="00EE1174">
      <w:pPr>
        <w:pStyle w:val="ListParagraph"/>
        <w:numPr>
          <w:ilvl w:val="0"/>
          <w:numId w:val="2"/>
        </w:numPr>
        <w:spacing w:after="0" w:line="240" w:lineRule="auto"/>
        <w:rPr>
          <w:rFonts w:ascii="Arial" w:hAnsi="Arial" w:cs="Arial"/>
          <w:sz w:val="22"/>
          <w:szCs w:val="22"/>
        </w:rPr>
      </w:pPr>
      <w:r>
        <w:rPr>
          <w:rFonts w:ascii="Arial" w:hAnsi="Arial" w:cs="Arial"/>
          <w:sz w:val="22"/>
          <w:szCs w:val="22"/>
        </w:rPr>
        <w:t>Refinement and Future Implementation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49</w:t>
      </w:r>
    </w:p>
    <w:p w14:paraId="0BDA6095" w14:textId="77777777" w:rsidR="00EE1174" w:rsidRDefault="00EE1174" w:rsidP="00EE1174">
      <w:pPr>
        <w:spacing w:after="0" w:line="240" w:lineRule="auto"/>
        <w:ind w:left="720"/>
        <w:rPr>
          <w:rFonts w:ascii="Arial" w:hAnsi="Arial" w:cs="Arial"/>
          <w:sz w:val="22"/>
          <w:szCs w:val="22"/>
        </w:rPr>
      </w:pPr>
    </w:p>
    <w:p w14:paraId="53B7DDA3" w14:textId="6EB1AF91" w:rsidR="00EE1174" w:rsidRDefault="00EE1174" w:rsidP="00EE1174">
      <w:pPr>
        <w:spacing w:after="0" w:line="240" w:lineRule="auto"/>
        <w:ind w:firstLine="720"/>
        <w:rPr>
          <w:rFonts w:ascii="Arial" w:hAnsi="Arial" w:cs="Arial"/>
          <w:sz w:val="22"/>
          <w:szCs w:val="22"/>
        </w:rPr>
      </w:pPr>
      <w:r>
        <w:rPr>
          <w:rFonts w:ascii="Arial" w:hAnsi="Arial" w:cs="Arial"/>
          <w:sz w:val="22"/>
          <w:szCs w:val="22"/>
        </w:rPr>
        <w:t>Conclusions and Recommendations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5217A4">
        <w:rPr>
          <w:rFonts w:ascii="Arial" w:hAnsi="Arial" w:cs="Arial"/>
          <w:sz w:val="22"/>
          <w:szCs w:val="22"/>
        </w:rPr>
        <w:t>50</w:t>
      </w:r>
    </w:p>
    <w:p w14:paraId="4FBEA82E" w14:textId="77777777" w:rsidR="00EE1174" w:rsidRDefault="00EE1174" w:rsidP="00EE1174">
      <w:pPr>
        <w:spacing w:after="0" w:line="240" w:lineRule="auto"/>
        <w:ind w:left="720"/>
        <w:rPr>
          <w:rFonts w:ascii="Arial" w:hAnsi="Arial" w:cs="Arial"/>
          <w:sz w:val="22"/>
          <w:szCs w:val="22"/>
        </w:rPr>
      </w:pPr>
    </w:p>
    <w:p w14:paraId="6046D11D" w14:textId="011EE239" w:rsidR="00EE1174" w:rsidRPr="002E6DD8" w:rsidRDefault="00AD5870" w:rsidP="00EE1174">
      <w:pPr>
        <w:spacing w:after="0" w:line="240" w:lineRule="auto"/>
        <w:rPr>
          <w:rFonts w:ascii="Arial" w:hAnsi="Arial" w:cs="Arial"/>
          <w:sz w:val="22"/>
          <w:szCs w:val="22"/>
        </w:rPr>
      </w:pPr>
      <w:r>
        <w:rPr>
          <w:rFonts w:ascii="Arial" w:hAnsi="Arial" w:cs="Arial"/>
          <w:b/>
          <w:bCs/>
          <w:sz w:val="22"/>
          <w:szCs w:val="22"/>
        </w:rPr>
        <w:t>REFERENCES</w:t>
      </w:r>
      <w:r w:rsidR="00EE1174">
        <w:rPr>
          <w:rFonts w:ascii="Arial" w:hAnsi="Arial" w:cs="Arial"/>
          <w:sz w:val="22"/>
          <w:szCs w:val="22"/>
        </w:rPr>
        <w:tab/>
      </w:r>
      <w:r w:rsidR="00EE1174">
        <w:rPr>
          <w:rFonts w:ascii="Arial" w:hAnsi="Arial" w:cs="Arial"/>
          <w:sz w:val="22"/>
          <w:szCs w:val="22"/>
        </w:rPr>
        <w:tab/>
      </w:r>
      <w:r w:rsidR="00EE1174">
        <w:rPr>
          <w:rFonts w:ascii="Arial" w:hAnsi="Arial" w:cs="Arial"/>
          <w:sz w:val="22"/>
          <w:szCs w:val="22"/>
        </w:rPr>
        <w:tab/>
      </w:r>
      <w:r w:rsidR="00EE1174">
        <w:rPr>
          <w:rFonts w:ascii="Arial" w:hAnsi="Arial" w:cs="Arial"/>
          <w:sz w:val="22"/>
          <w:szCs w:val="22"/>
        </w:rPr>
        <w:tab/>
      </w:r>
      <w:r w:rsidR="00EE1174">
        <w:rPr>
          <w:rFonts w:ascii="Arial" w:hAnsi="Arial" w:cs="Arial"/>
          <w:sz w:val="22"/>
          <w:szCs w:val="22"/>
        </w:rPr>
        <w:tab/>
      </w:r>
      <w:r w:rsidR="00EE1174">
        <w:rPr>
          <w:rFonts w:ascii="Arial" w:hAnsi="Arial" w:cs="Arial"/>
          <w:sz w:val="22"/>
          <w:szCs w:val="22"/>
        </w:rPr>
        <w:tab/>
      </w:r>
      <w:r w:rsidR="00EE1174">
        <w:rPr>
          <w:rFonts w:ascii="Arial" w:hAnsi="Arial" w:cs="Arial"/>
          <w:sz w:val="22"/>
          <w:szCs w:val="22"/>
        </w:rPr>
        <w:tab/>
      </w:r>
      <w:r w:rsidR="00EE1174">
        <w:rPr>
          <w:rFonts w:ascii="Arial" w:hAnsi="Arial" w:cs="Arial"/>
          <w:sz w:val="22"/>
          <w:szCs w:val="22"/>
        </w:rPr>
        <w:tab/>
      </w:r>
      <w:r w:rsidR="00EE1174">
        <w:rPr>
          <w:rFonts w:ascii="Arial" w:hAnsi="Arial" w:cs="Arial"/>
          <w:sz w:val="22"/>
          <w:szCs w:val="22"/>
        </w:rPr>
        <w:tab/>
        <w:t>5</w:t>
      </w:r>
      <w:r w:rsidR="00F118F8">
        <w:rPr>
          <w:rFonts w:ascii="Arial" w:hAnsi="Arial" w:cs="Arial"/>
          <w:sz w:val="22"/>
          <w:szCs w:val="22"/>
        </w:rPr>
        <w:t>3</w:t>
      </w:r>
    </w:p>
    <w:p w14:paraId="17D12EAA" w14:textId="77777777" w:rsidR="00EE1174" w:rsidRPr="003879D6" w:rsidRDefault="00EE1174" w:rsidP="00EE1174">
      <w:pPr>
        <w:spacing w:after="0" w:line="240" w:lineRule="auto"/>
        <w:rPr>
          <w:rFonts w:ascii="Arial" w:hAnsi="Arial" w:cs="Arial"/>
          <w:sz w:val="22"/>
          <w:szCs w:val="22"/>
        </w:rPr>
      </w:pPr>
    </w:p>
    <w:p w14:paraId="4EF7DD2A" w14:textId="77777777" w:rsidR="00EE1174" w:rsidRPr="003879D6" w:rsidRDefault="00EE1174" w:rsidP="00EE1174">
      <w:pPr>
        <w:spacing w:after="0" w:line="240" w:lineRule="auto"/>
        <w:rPr>
          <w:rFonts w:ascii="Arial" w:hAnsi="Arial" w:cs="Arial"/>
          <w:sz w:val="22"/>
          <w:szCs w:val="22"/>
        </w:rPr>
      </w:pPr>
    </w:p>
    <w:p w14:paraId="15EC70F2" w14:textId="77777777" w:rsidR="00EE1174" w:rsidRDefault="00EE1174" w:rsidP="00EE1174">
      <w:pPr>
        <w:spacing w:after="0" w:line="240" w:lineRule="auto"/>
        <w:jc w:val="both"/>
        <w:rPr>
          <w:rFonts w:ascii="Arial" w:hAnsi="Arial" w:cs="Arial"/>
          <w:sz w:val="22"/>
          <w:szCs w:val="22"/>
        </w:rPr>
      </w:pPr>
    </w:p>
    <w:p w14:paraId="2AB5C1D7" w14:textId="77777777" w:rsidR="00EE1174" w:rsidRDefault="00EE1174" w:rsidP="00EE1174">
      <w:pPr>
        <w:spacing w:after="0" w:line="240" w:lineRule="auto"/>
        <w:jc w:val="both"/>
        <w:rPr>
          <w:rFonts w:ascii="Arial" w:hAnsi="Arial" w:cs="Arial"/>
          <w:sz w:val="22"/>
          <w:szCs w:val="22"/>
        </w:rPr>
      </w:pPr>
    </w:p>
    <w:p w14:paraId="19DA2B5A" w14:textId="32B99F0E" w:rsidR="00EE1174" w:rsidRDefault="00AD5870" w:rsidP="00EE1174">
      <w:pPr>
        <w:spacing w:after="0" w:line="240" w:lineRule="auto"/>
        <w:jc w:val="both"/>
        <w:rPr>
          <w:rFonts w:ascii="Arial" w:hAnsi="Arial" w:cs="Arial"/>
          <w:sz w:val="22"/>
          <w:szCs w:val="22"/>
        </w:rPr>
      </w:pPr>
      <w:r>
        <w:rPr>
          <w:rFonts w:ascii="Arial" w:hAnsi="Arial" w:cs="Arial"/>
          <w:b/>
          <w:bCs/>
          <w:sz w:val="22"/>
          <w:szCs w:val="22"/>
        </w:rPr>
        <w:t>APPENDICES</w:t>
      </w:r>
      <w:r w:rsidR="00EE1174">
        <w:rPr>
          <w:rFonts w:ascii="Arial" w:hAnsi="Arial" w:cs="Arial"/>
          <w:sz w:val="22"/>
          <w:szCs w:val="22"/>
        </w:rPr>
        <w:t xml:space="preserve"> </w:t>
      </w:r>
    </w:p>
    <w:p w14:paraId="61BDD1CB" w14:textId="77777777" w:rsidR="00EE1174" w:rsidRDefault="00EE1174" w:rsidP="00EE1174">
      <w:pPr>
        <w:spacing w:after="0" w:line="240" w:lineRule="auto"/>
        <w:jc w:val="both"/>
        <w:rPr>
          <w:rFonts w:ascii="Arial" w:hAnsi="Arial" w:cs="Arial"/>
          <w:sz w:val="22"/>
          <w:szCs w:val="22"/>
        </w:rPr>
      </w:pPr>
    </w:p>
    <w:p w14:paraId="4A263821" w14:textId="77777777" w:rsidR="00EE1174" w:rsidRDefault="00EE1174" w:rsidP="00EE1174">
      <w:pPr>
        <w:spacing w:after="0" w:line="240" w:lineRule="auto"/>
        <w:jc w:val="both"/>
        <w:rPr>
          <w:rFonts w:ascii="Arial" w:hAnsi="Arial" w:cs="Arial"/>
          <w:sz w:val="22"/>
          <w:szCs w:val="22"/>
        </w:rPr>
      </w:pPr>
    </w:p>
    <w:p w14:paraId="37442C98" w14:textId="2BF830C1"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1:</w:t>
      </w:r>
      <w:r>
        <w:rPr>
          <w:rFonts w:ascii="Arial" w:hAnsi="Arial" w:cs="Arial"/>
          <w:sz w:val="22"/>
          <w:szCs w:val="22"/>
        </w:rPr>
        <w:tab/>
        <w:t>Ethics Form</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6D7F61">
        <w:rPr>
          <w:rFonts w:ascii="Arial" w:hAnsi="Arial" w:cs="Arial"/>
          <w:sz w:val="22"/>
          <w:szCs w:val="22"/>
        </w:rPr>
        <w:t xml:space="preserve">  </w:t>
      </w:r>
      <w:r>
        <w:rPr>
          <w:rFonts w:ascii="Arial" w:hAnsi="Arial" w:cs="Arial"/>
          <w:sz w:val="22"/>
          <w:szCs w:val="22"/>
        </w:rPr>
        <w:t>6</w:t>
      </w:r>
      <w:r w:rsidR="00B60FAA">
        <w:rPr>
          <w:rFonts w:ascii="Arial" w:hAnsi="Arial" w:cs="Arial"/>
          <w:sz w:val="22"/>
          <w:szCs w:val="22"/>
        </w:rPr>
        <w:t>2</w:t>
      </w:r>
    </w:p>
    <w:p w14:paraId="4D6F9E8E" w14:textId="77777777" w:rsidR="00EE1174" w:rsidRDefault="00EE1174" w:rsidP="00EE1174">
      <w:pPr>
        <w:spacing w:after="0" w:line="240" w:lineRule="auto"/>
        <w:jc w:val="both"/>
        <w:rPr>
          <w:rFonts w:ascii="Arial" w:hAnsi="Arial" w:cs="Arial"/>
          <w:sz w:val="22"/>
          <w:szCs w:val="22"/>
        </w:rPr>
      </w:pPr>
    </w:p>
    <w:p w14:paraId="4E229789" w14:textId="397476A8"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2:</w:t>
      </w:r>
      <w:r>
        <w:rPr>
          <w:rFonts w:ascii="Arial" w:hAnsi="Arial" w:cs="Arial"/>
          <w:sz w:val="22"/>
          <w:szCs w:val="22"/>
        </w:rPr>
        <w:tab/>
        <w:t>Project Information Sheet for Participants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6D7F61">
        <w:rPr>
          <w:rFonts w:ascii="Arial" w:hAnsi="Arial" w:cs="Arial"/>
          <w:sz w:val="22"/>
          <w:szCs w:val="22"/>
        </w:rPr>
        <w:t xml:space="preserve">  </w:t>
      </w:r>
      <w:r>
        <w:rPr>
          <w:rFonts w:ascii="Arial" w:hAnsi="Arial" w:cs="Arial"/>
          <w:sz w:val="22"/>
          <w:szCs w:val="22"/>
        </w:rPr>
        <w:t>9</w:t>
      </w:r>
      <w:r w:rsidR="00B60FAA">
        <w:rPr>
          <w:rFonts w:ascii="Arial" w:hAnsi="Arial" w:cs="Arial"/>
          <w:sz w:val="22"/>
          <w:szCs w:val="22"/>
        </w:rPr>
        <w:t>3</w:t>
      </w:r>
    </w:p>
    <w:p w14:paraId="201C3677" w14:textId="77777777" w:rsidR="00EE1174" w:rsidRDefault="00EE1174" w:rsidP="00EE1174">
      <w:pPr>
        <w:spacing w:after="0" w:line="240" w:lineRule="auto"/>
        <w:jc w:val="both"/>
        <w:rPr>
          <w:rFonts w:ascii="Arial" w:hAnsi="Arial" w:cs="Arial"/>
          <w:sz w:val="22"/>
          <w:szCs w:val="22"/>
        </w:rPr>
      </w:pPr>
    </w:p>
    <w:p w14:paraId="756248F2" w14:textId="68993FFD"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3:</w:t>
      </w:r>
      <w:r>
        <w:rPr>
          <w:rFonts w:ascii="Arial" w:hAnsi="Arial" w:cs="Arial"/>
          <w:sz w:val="22"/>
          <w:szCs w:val="22"/>
        </w:rPr>
        <w:tab/>
        <w:t>Participant Consent Forms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6D7F61">
        <w:rPr>
          <w:rFonts w:ascii="Arial" w:hAnsi="Arial" w:cs="Arial"/>
          <w:sz w:val="22"/>
          <w:szCs w:val="22"/>
        </w:rPr>
        <w:t xml:space="preserve">  </w:t>
      </w:r>
      <w:r>
        <w:rPr>
          <w:rFonts w:ascii="Arial" w:hAnsi="Arial" w:cs="Arial"/>
          <w:sz w:val="22"/>
          <w:szCs w:val="22"/>
        </w:rPr>
        <w:t>9</w:t>
      </w:r>
      <w:r w:rsidR="00B60FAA">
        <w:rPr>
          <w:rFonts w:ascii="Arial" w:hAnsi="Arial" w:cs="Arial"/>
          <w:sz w:val="22"/>
          <w:szCs w:val="22"/>
        </w:rPr>
        <w:t>5</w:t>
      </w:r>
    </w:p>
    <w:p w14:paraId="56956453" w14:textId="77777777" w:rsidR="00EE1174" w:rsidRDefault="00EE1174" w:rsidP="00EE1174">
      <w:pPr>
        <w:spacing w:after="0" w:line="240" w:lineRule="auto"/>
        <w:jc w:val="both"/>
        <w:rPr>
          <w:rFonts w:ascii="Arial" w:hAnsi="Arial" w:cs="Arial"/>
          <w:sz w:val="22"/>
          <w:szCs w:val="22"/>
        </w:rPr>
      </w:pPr>
    </w:p>
    <w:p w14:paraId="3C369A18" w14:textId="6C732E0C" w:rsidR="00EE1174" w:rsidRDefault="00EE1174" w:rsidP="00EE1174">
      <w:pPr>
        <w:spacing w:after="0" w:line="240" w:lineRule="auto"/>
        <w:jc w:val="both"/>
        <w:rPr>
          <w:rFonts w:ascii="Arial" w:hAnsi="Arial" w:cs="Arial"/>
          <w:sz w:val="22"/>
          <w:szCs w:val="22"/>
        </w:rPr>
      </w:pPr>
      <w:r w:rsidRPr="00D024FD">
        <w:rPr>
          <w:rFonts w:ascii="Arial" w:hAnsi="Arial" w:cs="Arial"/>
          <w:sz w:val="22"/>
          <w:szCs w:val="22"/>
        </w:rPr>
        <w:t>Appendix 4:</w:t>
      </w:r>
      <w:r w:rsidRPr="00D024FD">
        <w:rPr>
          <w:rFonts w:ascii="Arial" w:hAnsi="Arial" w:cs="Arial"/>
          <w:sz w:val="22"/>
          <w:szCs w:val="22"/>
        </w:rPr>
        <w:tab/>
        <w:t>Permission Letter</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006D7F61">
        <w:rPr>
          <w:rFonts w:ascii="Arial" w:hAnsi="Arial" w:cs="Arial"/>
          <w:sz w:val="22"/>
          <w:szCs w:val="22"/>
        </w:rPr>
        <w:t xml:space="preserve">   </w:t>
      </w:r>
      <w:r>
        <w:rPr>
          <w:rFonts w:ascii="Arial" w:hAnsi="Arial" w:cs="Arial"/>
          <w:sz w:val="22"/>
          <w:szCs w:val="22"/>
        </w:rPr>
        <w:t>10</w:t>
      </w:r>
      <w:r w:rsidR="00B60FAA">
        <w:rPr>
          <w:rFonts w:ascii="Arial" w:hAnsi="Arial" w:cs="Arial"/>
          <w:sz w:val="22"/>
          <w:szCs w:val="22"/>
        </w:rPr>
        <w:t>5</w:t>
      </w:r>
    </w:p>
    <w:p w14:paraId="15C271AC" w14:textId="77777777" w:rsidR="00EE1174" w:rsidRDefault="00EE1174" w:rsidP="00EE1174">
      <w:pPr>
        <w:spacing w:after="0" w:line="240" w:lineRule="auto"/>
        <w:jc w:val="both"/>
        <w:rPr>
          <w:rFonts w:ascii="Arial" w:hAnsi="Arial" w:cs="Arial"/>
          <w:sz w:val="22"/>
          <w:szCs w:val="22"/>
        </w:rPr>
      </w:pPr>
    </w:p>
    <w:p w14:paraId="5F8F9CFD" w14:textId="23BF5998"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5:</w:t>
      </w:r>
      <w:r>
        <w:rPr>
          <w:rFonts w:ascii="Arial" w:hAnsi="Arial" w:cs="Arial"/>
          <w:sz w:val="22"/>
          <w:szCs w:val="22"/>
        </w:rPr>
        <w:tab/>
        <w:t>“A Voice Becoming…” 2-week program</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10</w:t>
      </w:r>
      <w:r w:rsidR="00B60FAA">
        <w:rPr>
          <w:rFonts w:ascii="Arial" w:hAnsi="Arial" w:cs="Arial"/>
          <w:sz w:val="22"/>
          <w:szCs w:val="22"/>
        </w:rPr>
        <w:t>6</w:t>
      </w:r>
    </w:p>
    <w:p w14:paraId="23867705" w14:textId="77777777" w:rsidR="00EE1174" w:rsidRDefault="00EE1174" w:rsidP="00EE1174">
      <w:pPr>
        <w:spacing w:after="0" w:line="240" w:lineRule="auto"/>
        <w:jc w:val="both"/>
        <w:rPr>
          <w:rFonts w:ascii="Arial" w:hAnsi="Arial" w:cs="Arial"/>
          <w:sz w:val="22"/>
          <w:szCs w:val="22"/>
        </w:rPr>
      </w:pPr>
    </w:p>
    <w:p w14:paraId="7890BDE0" w14:textId="6D278E53"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6:</w:t>
      </w:r>
      <w:r>
        <w:rPr>
          <w:rFonts w:ascii="Arial" w:hAnsi="Arial" w:cs="Arial"/>
          <w:sz w:val="22"/>
          <w:szCs w:val="22"/>
        </w:rPr>
        <w:tab/>
        <w:t>Pre-Program Questionnaire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13</w:t>
      </w:r>
      <w:r w:rsidR="00FC45F6">
        <w:rPr>
          <w:rFonts w:ascii="Arial" w:hAnsi="Arial" w:cs="Arial"/>
          <w:sz w:val="22"/>
          <w:szCs w:val="22"/>
        </w:rPr>
        <w:t>4</w:t>
      </w:r>
    </w:p>
    <w:p w14:paraId="63D12A04" w14:textId="77777777" w:rsidR="00EE1174" w:rsidRDefault="00EE1174" w:rsidP="00EE1174">
      <w:pPr>
        <w:spacing w:after="0" w:line="240" w:lineRule="auto"/>
        <w:jc w:val="both"/>
        <w:rPr>
          <w:rFonts w:ascii="Arial" w:hAnsi="Arial" w:cs="Arial"/>
          <w:sz w:val="22"/>
          <w:szCs w:val="22"/>
        </w:rPr>
      </w:pPr>
    </w:p>
    <w:p w14:paraId="6A45CE04" w14:textId="7766BCC9"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7:</w:t>
      </w:r>
      <w:r>
        <w:rPr>
          <w:rFonts w:ascii="Arial" w:hAnsi="Arial" w:cs="Arial"/>
          <w:sz w:val="22"/>
          <w:szCs w:val="22"/>
        </w:rPr>
        <w:tab/>
        <w:t>Post-Program Questionnaire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13</w:t>
      </w:r>
      <w:r w:rsidR="006B59C2">
        <w:rPr>
          <w:rFonts w:ascii="Arial" w:hAnsi="Arial" w:cs="Arial"/>
          <w:sz w:val="22"/>
          <w:szCs w:val="22"/>
        </w:rPr>
        <w:t>7</w:t>
      </w:r>
    </w:p>
    <w:p w14:paraId="12FD653E" w14:textId="77777777" w:rsidR="00EE1174" w:rsidRDefault="00EE1174" w:rsidP="00EE1174">
      <w:pPr>
        <w:spacing w:after="0" w:line="240" w:lineRule="auto"/>
        <w:jc w:val="both"/>
        <w:rPr>
          <w:rFonts w:ascii="Arial" w:hAnsi="Arial" w:cs="Arial"/>
          <w:sz w:val="22"/>
          <w:szCs w:val="22"/>
        </w:rPr>
      </w:pPr>
    </w:p>
    <w:p w14:paraId="1E21C3AF" w14:textId="5408423A"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8:</w:t>
      </w:r>
      <w:r>
        <w:rPr>
          <w:rFonts w:ascii="Arial" w:hAnsi="Arial" w:cs="Arial"/>
          <w:sz w:val="22"/>
          <w:szCs w:val="22"/>
        </w:rPr>
        <w:tab/>
        <w:t>Post-Program Interview Questions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14</w:t>
      </w:r>
      <w:r w:rsidR="006B59C2">
        <w:rPr>
          <w:rFonts w:ascii="Arial" w:hAnsi="Arial" w:cs="Arial"/>
          <w:sz w:val="22"/>
          <w:szCs w:val="22"/>
        </w:rPr>
        <w:t>1</w:t>
      </w:r>
    </w:p>
    <w:p w14:paraId="105CC0FB" w14:textId="77777777" w:rsidR="00EE1174" w:rsidRDefault="00EE1174" w:rsidP="00EE1174">
      <w:pPr>
        <w:spacing w:after="0" w:line="240" w:lineRule="auto"/>
        <w:jc w:val="both"/>
        <w:rPr>
          <w:rFonts w:ascii="Arial" w:hAnsi="Arial" w:cs="Arial"/>
          <w:sz w:val="22"/>
          <w:szCs w:val="22"/>
        </w:rPr>
      </w:pPr>
    </w:p>
    <w:p w14:paraId="51641DB2" w14:textId="4E7D5400"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9:</w:t>
      </w:r>
      <w:r>
        <w:rPr>
          <w:rFonts w:ascii="Arial" w:hAnsi="Arial" w:cs="Arial"/>
          <w:sz w:val="22"/>
          <w:szCs w:val="22"/>
        </w:rPr>
        <w:tab/>
        <w:t xml:space="preserve">Pre- and Post-Program Questionnaire Responses and Analysis </w:t>
      </w:r>
      <w:r>
        <w:rPr>
          <w:rFonts w:ascii="Arial" w:hAnsi="Arial" w:cs="Arial"/>
          <w:sz w:val="22"/>
          <w:szCs w:val="22"/>
        </w:rPr>
        <w:tab/>
        <w:t>14</w:t>
      </w:r>
      <w:r w:rsidR="00690F8E">
        <w:rPr>
          <w:rFonts w:ascii="Arial" w:hAnsi="Arial" w:cs="Arial"/>
          <w:sz w:val="22"/>
          <w:szCs w:val="22"/>
        </w:rPr>
        <w:t>3</w:t>
      </w:r>
    </w:p>
    <w:p w14:paraId="08D41E91" w14:textId="77777777" w:rsidR="00EE1174" w:rsidRDefault="00EE1174" w:rsidP="00EE1174">
      <w:pPr>
        <w:spacing w:after="0" w:line="240" w:lineRule="auto"/>
        <w:ind w:left="720" w:firstLine="720"/>
        <w:jc w:val="both"/>
        <w:rPr>
          <w:rFonts w:ascii="Arial" w:hAnsi="Arial" w:cs="Arial"/>
          <w:sz w:val="22"/>
          <w:szCs w:val="22"/>
        </w:rPr>
      </w:pPr>
      <w:r>
        <w:rPr>
          <w:rFonts w:ascii="Arial" w:hAnsi="Arial" w:cs="Arial"/>
          <w:sz w:val="22"/>
          <w:szCs w:val="22"/>
        </w:rPr>
        <w:t>(Excel Zipped File)</w:t>
      </w:r>
    </w:p>
    <w:p w14:paraId="4CA55F8A" w14:textId="77777777" w:rsidR="00EE1174" w:rsidRDefault="00EE1174" w:rsidP="00EE1174">
      <w:pPr>
        <w:spacing w:after="0" w:line="240" w:lineRule="auto"/>
        <w:jc w:val="both"/>
        <w:rPr>
          <w:rFonts w:ascii="Arial" w:hAnsi="Arial" w:cs="Arial"/>
          <w:sz w:val="22"/>
          <w:szCs w:val="22"/>
        </w:rPr>
      </w:pPr>
    </w:p>
    <w:p w14:paraId="7F4F1A2E" w14:textId="654FBCBE"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10:</w:t>
      </w:r>
      <w:r>
        <w:rPr>
          <w:rFonts w:ascii="Arial" w:hAnsi="Arial" w:cs="Arial"/>
          <w:sz w:val="22"/>
          <w:szCs w:val="22"/>
        </w:rPr>
        <w:tab/>
        <w:t>Coded Transcription of Post-Program Interviews</w:t>
      </w:r>
      <w:r>
        <w:rPr>
          <w:rFonts w:ascii="Arial" w:hAnsi="Arial" w:cs="Arial"/>
          <w:sz w:val="22"/>
          <w:szCs w:val="22"/>
        </w:rPr>
        <w:tab/>
      </w:r>
      <w:r>
        <w:rPr>
          <w:rFonts w:ascii="Arial" w:hAnsi="Arial" w:cs="Arial"/>
          <w:sz w:val="22"/>
          <w:szCs w:val="22"/>
        </w:rPr>
        <w:tab/>
      </w:r>
      <w:r>
        <w:rPr>
          <w:rFonts w:ascii="Arial" w:hAnsi="Arial" w:cs="Arial"/>
          <w:sz w:val="22"/>
          <w:szCs w:val="22"/>
        </w:rPr>
        <w:tab/>
        <w:t>14</w:t>
      </w:r>
      <w:r w:rsidR="00690F8E">
        <w:rPr>
          <w:rFonts w:ascii="Arial" w:hAnsi="Arial" w:cs="Arial"/>
          <w:sz w:val="22"/>
          <w:szCs w:val="22"/>
        </w:rPr>
        <w:t>4</w:t>
      </w:r>
    </w:p>
    <w:p w14:paraId="18AC49E1" w14:textId="77777777" w:rsidR="00EE1174" w:rsidRDefault="00EE1174" w:rsidP="00EE1174">
      <w:pPr>
        <w:spacing w:after="0" w:line="240" w:lineRule="auto"/>
        <w:jc w:val="both"/>
        <w:rPr>
          <w:rFonts w:ascii="Arial" w:hAnsi="Arial" w:cs="Arial"/>
          <w:sz w:val="22"/>
          <w:szCs w:val="22"/>
        </w:rPr>
      </w:pPr>
    </w:p>
    <w:p w14:paraId="249AF742" w14:textId="2A80C011"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11:</w:t>
      </w:r>
      <w:r>
        <w:rPr>
          <w:rFonts w:ascii="Arial" w:hAnsi="Arial" w:cs="Arial"/>
          <w:sz w:val="22"/>
          <w:szCs w:val="22"/>
        </w:rPr>
        <w:tab/>
        <w:t>Consolidated Interview Coding</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18</w:t>
      </w:r>
      <w:r w:rsidR="00690F8E">
        <w:rPr>
          <w:rFonts w:ascii="Arial" w:hAnsi="Arial" w:cs="Arial"/>
          <w:sz w:val="22"/>
          <w:szCs w:val="22"/>
        </w:rPr>
        <w:t>8</w:t>
      </w:r>
    </w:p>
    <w:p w14:paraId="680C737E" w14:textId="77777777" w:rsidR="00EE1174" w:rsidRDefault="00EE1174" w:rsidP="00EE1174">
      <w:pPr>
        <w:spacing w:after="0" w:line="240" w:lineRule="auto"/>
        <w:jc w:val="both"/>
        <w:rPr>
          <w:rFonts w:ascii="Arial" w:hAnsi="Arial" w:cs="Arial"/>
          <w:sz w:val="22"/>
          <w:szCs w:val="22"/>
        </w:rPr>
      </w:pPr>
    </w:p>
    <w:p w14:paraId="40B7A4C8" w14:textId="3EF953B1" w:rsidR="00EE1174" w:rsidRDefault="00EE1174" w:rsidP="00EE1174">
      <w:pPr>
        <w:spacing w:after="0" w:line="240" w:lineRule="auto"/>
        <w:jc w:val="both"/>
        <w:rPr>
          <w:rFonts w:ascii="Arial" w:hAnsi="Arial" w:cs="Arial"/>
          <w:sz w:val="22"/>
          <w:szCs w:val="22"/>
        </w:rPr>
      </w:pPr>
      <w:r>
        <w:rPr>
          <w:rFonts w:ascii="Arial" w:hAnsi="Arial" w:cs="Arial"/>
          <w:sz w:val="22"/>
          <w:szCs w:val="22"/>
        </w:rPr>
        <w:t>Appendix 12:</w:t>
      </w:r>
      <w:r>
        <w:rPr>
          <w:rFonts w:ascii="Arial" w:hAnsi="Arial" w:cs="Arial"/>
          <w:sz w:val="22"/>
          <w:szCs w:val="22"/>
        </w:rPr>
        <w:tab/>
        <w:t>Development of Final Themes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w:t>
      </w:r>
      <w:r w:rsidR="00F118F8">
        <w:rPr>
          <w:rFonts w:ascii="Arial" w:hAnsi="Arial" w:cs="Arial"/>
          <w:sz w:val="22"/>
          <w:szCs w:val="22"/>
        </w:rPr>
        <w:t>90</w:t>
      </w:r>
    </w:p>
    <w:p w14:paraId="603957BC" w14:textId="77777777" w:rsidR="00EE1174" w:rsidRDefault="00EE1174" w:rsidP="00EE1174">
      <w:pPr>
        <w:spacing w:after="0" w:line="240" w:lineRule="auto"/>
        <w:jc w:val="both"/>
        <w:rPr>
          <w:rFonts w:ascii="Arial" w:hAnsi="Arial" w:cs="Arial"/>
          <w:sz w:val="22"/>
          <w:szCs w:val="22"/>
        </w:rPr>
      </w:pPr>
    </w:p>
    <w:p w14:paraId="12E7A14A" w14:textId="77777777" w:rsidR="00EE1174" w:rsidRDefault="00EE1174" w:rsidP="00EE1174">
      <w:pPr>
        <w:spacing w:after="0" w:line="240" w:lineRule="auto"/>
        <w:jc w:val="both"/>
        <w:rPr>
          <w:rFonts w:ascii="Arial" w:hAnsi="Arial" w:cs="Arial"/>
          <w:b/>
          <w:bCs/>
          <w:sz w:val="22"/>
          <w:szCs w:val="22"/>
        </w:rPr>
      </w:pPr>
      <w:r>
        <w:rPr>
          <w:rFonts w:ascii="Arial" w:hAnsi="Arial" w:cs="Arial"/>
          <w:b/>
          <w:bCs/>
          <w:sz w:val="22"/>
          <w:szCs w:val="22"/>
        </w:rPr>
        <w:t xml:space="preserve">  </w:t>
      </w:r>
    </w:p>
    <w:p w14:paraId="1088B0C3" w14:textId="77777777" w:rsidR="00950A6E" w:rsidRPr="003879D6" w:rsidRDefault="00950A6E" w:rsidP="00950A6E">
      <w:pPr>
        <w:spacing w:after="0" w:line="240" w:lineRule="auto"/>
        <w:rPr>
          <w:rFonts w:ascii="Arial" w:hAnsi="Arial" w:cs="Arial"/>
          <w:sz w:val="22"/>
          <w:szCs w:val="22"/>
        </w:rPr>
      </w:pPr>
    </w:p>
    <w:p w14:paraId="66F1DBF0" w14:textId="77777777" w:rsidR="00950A6E" w:rsidRPr="003879D6" w:rsidRDefault="00950A6E" w:rsidP="00950A6E">
      <w:pPr>
        <w:spacing w:after="0" w:line="240" w:lineRule="auto"/>
        <w:rPr>
          <w:rFonts w:ascii="Arial" w:hAnsi="Arial" w:cs="Arial"/>
          <w:sz w:val="22"/>
          <w:szCs w:val="22"/>
        </w:rPr>
      </w:pPr>
    </w:p>
    <w:p w14:paraId="678F81BE" w14:textId="77777777" w:rsidR="00950A6E" w:rsidRDefault="00950A6E" w:rsidP="00950A6E">
      <w:pPr>
        <w:spacing w:after="0" w:line="240" w:lineRule="auto"/>
        <w:jc w:val="both"/>
        <w:rPr>
          <w:rFonts w:ascii="Arial" w:hAnsi="Arial" w:cs="Arial"/>
          <w:sz w:val="22"/>
          <w:szCs w:val="22"/>
        </w:rPr>
      </w:pPr>
    </w:p>
    <w:p w14:paraId="07714406" w14:textId="77777777" w:rsidR="00950A6E" w:rsidRDefault="00950A6E" w:rsidP="00950A6E">
      <w:pPr>
        <w:spacing w:after="0" w:line="240" w:lineRule="auto"/>
        <w:jc w:val="both"/>
        <w:rPr>
          <w:rFonts w:ascii="Arial" w:hAnsi="Arial" w:cs="Arial"/>
          <w:sz w:val="22"/>
          <w:szCs w:val="22"/>
        </w:rPr>
      </w:pPr>
    </w:p>
    <w:p w14:paraId="10E03B15" w14:textId="77777777" w:rsidR="00950A6E" w:rsidRDefault="00950A6E" w:rsidP="00950A6E">
      <w:pPr>
        <w:spacing w:after="0" w:line="240" w:lineRule="auto"/>
        <w:jc w:val="both"/>
        <w:rPr>
          <w:rFonts w:ascii="Arial" w:hAnsi="Arial" w:cs="Arial"/>
          <w:sz w:val="22"/>
          <w:szCs w:val="22"/>
        </w:rPr>
      </w:pPr>
    </w:p>
    <w:p w14:paraId="05475EF6" w14:textId="77777777" w:rsidR="00950A6E" w:rsidRDefault="00950A6E" w:rsidP="00950A6E">
      <w:pPr>
        <w:spacing w:after="0" w:line="240" w:lineRule="auto"/>
        <w:jc w:val="both"/>
        <w:rPr>
          <w:rFonts w:ascii="Arial" w:hAnsi="Arial" w:cs="Arial"/>
          <w:b/>
          <w:bCs/>
          <w:sz w:val="22"/>
          <w:szCs w:val="22"/>
        </w:rPr>
      </w:pPr>
      <w:r>
        <w:rPr>
          <w:rFonts w:ascii="Arial" w:hAnsi="Arial" w:cs="Arial"/>
          <w:b/>
          <w:bCs/>
          <w:sz w:val="22"/>
          <w:szCs w:val="22"/>
        </w:rPr>
        <w:t xml:space="preserve">  </w:t>
      </w:r>
    </w:p>
    <w:p w14:paraId="1E12BE0A" w14:textId="77777777" w:rsidR="00950A6E" w:rsidRDefault="00950A6E" w:rsidP="00950A6E"/>
    <w:p w14:paraId="13E3AE71" w14:textId="77777777" w:rsidR="004E7933" w:rsidRDefault="004E7933" w:rsidP="004E7933">
      <w:pPr>
        <w:spacing w:after="0" w:line="240" w:lineRule="auto"/>
        <w:jc w:val="both"/>
        <w:rPr>
          <w:rFonts w:ascii="Arial" w:hAnsi="Arial" w:cs="Arial"/>
          <w:sz w:val="22"/>
          <w:szCs w:val="22"/>
        </w:rPr>
      </w:pPr>
    </w:p>
    <w:p w14:paraId="3631700D" w14:textId="77777777" w:rsidR="00264865" w:rsidRDefault="00264865">
      <w:pPr>
        <w:rPr>
          <w:rFonts w:ascii="Arial" w:hAnsi="Arial" w:cs="Arial"/>
          <w:b/>
          <w:bCs/>
          <w:sz w:val="22"/>
          <w:szCs w:val="22"/>
        </w:rPr>
      </w:pPr>
      <w:r>
        <w:rPr>
          <w:rFonts w:ascii="Arial" w:hAnsi="Arial" w:cs="Arial"/>
          <w:b/>
          <w:bCs/>
          <w:sz w:val="22"/>
          <w:szCs w:val="22"/>
        </w:rPr>
        <w:br w:type="page"/>
      </w:r>
    </w:p>
    <w:p w14:paraId="764B4F7A" w14:textId="76B26DF6" w:rsidR="004E7933" w:rsidRPr="00B05DBA" w:rsidRDefault="003F1C86" w:rsidP="000D4BCD">
      <w:pPr>
        <w:pStyle w:val="ListParagraph"/>
        <w:numPr>
          <w:ilvl w:val="0"/>
          <w:numId w:val="1"/>
        </w:numPr>
        <w:spacing w:after="0" w:line="360" w:lineRule="auto"/>
        <w:jc w:val="both"/>
        <w:rPr>
          <w:rFonts w:ascii="Arial" w:hAnsi="Arial" w:cs="Arial"/>
          <w:b/>
          <w:bCs/>
          <w:sz w:val="22"/>
          <w:szCs w:val="22"/>
        </w:rPr>
      </w:pPr>
      <w:r w:rsidRPr="00B05DBA">
        <w:rPr>
          <w:rFonts w:ascii="Arial" w:hAnsi="Arial" w:cs="Arial"/>
          <w:b/>
          <w:bCs/>
          <w:sz w:val="22"/>
          <w:szCs w:val="22"/>
        </w:rPr>
        <w:lastRenderedPageBreak/>
        <w:t>PROJECT PROPOSAL</w:t>
      </w:r>
    </w:p>
    <w:p w14:paraId="58054069" w14:textId="77777777" w:rsidR="004E7933" w:rsidRPr="00D515B9" w:rsidRDefault="004E7933" w:rsidP="000D4BCD">
      <w:pPr>
        <w:pStyle w:val="ListParagraph"/>
        <w:spacing w:after="0" w:line="360" w:lineRule="auto"/>
        <w:ind w:left="1080"/>
        <w:jc w:val="both"/>
        <w:rPr>
          <w:rFonts w:ascii="Arial" w:hAnsi="Arial" w:cs="Arial"/>
          <w:b/>
          <w:bCs/>
          <w:sz w:val="22"/>
          <w:szCs w:val="22"/>
        </w:rPr>
      </w:pPr>
    </w:p>
    <w:p w14:paraId="34E5B983" w14:textId="7E4FFDC6" w:rsidR="000D4BCD" w:rsidRPr="00D515B9" w:rsidRDefault="000D4BCD" w:rsidP="000D4BCD">
      <w:pPr>
        <w:spacing w:after="0" w:line="360" w:lineRule="auto"/>
        <w:jc w:val="both"/>
        <w:rPr>
          <w:rFonts w:ascii="Arial" w:hAnsi="Arial" w:cs="Arial"/>
          <w:b/>
          <w:bCs/>
          <w:sz w:val="22"/>
          <w:szCs w:val="22"/>
        </w:rPr>
      </w:pPr>
      <w:r w:rsidRPr="00D515B9">
        <w:rPr>
          <w:rFonts w:ascii="Arial" w:hAnsi="Arial" w:cs="Arial"/>
          <w:b/>
          <w:bCs/>
          <w:sz w:val="22"/>
          <w:szCs w:val="22"/>
        </w:rPr>
        <w:t>Context</w:t>
      </w:r>
      <w:r w:rsidR="000B6622" w:rsidRPr="00D515B9">
        <w:rPr>
          <w:rFonts w:ascii="Arial" w:hAnsi="Arial" w:cs="Arial"/>
          <w:b/>
          <w:bCs/>
          <w:sz w:val="22"/>
          <w:szCs w:val="22"/>
        </w:rPr>
        <w:t xml:space="preserve"> and Justification</w:t>
      </w:r>
    </w:p>
    <w:p w14:paraId="68BFA1E9" w14:textId="40E8452E" w:rsidR="000B6622" w:rsidRDefault="00A07DBF" w:rsidP="000B6622">
      <w:pPr>
        <w:spacing w:after="0" w:line="360" w:lineRule="auto"/>
        <w:jc w:val="both"/>
        <w:rPr>
          <w:rFonts w:ascii="Arial" w:hAnsi="Arial" w:cs="Arial"/>
          <w:sz w:val="22"/>
          <w:szCs w:val="22"/>
        </w:rPr>
      </w:pPr>
      <w:r>
        <w:rPr>
          <w:rFonts w:ascii="Arial" w:hAnsi="Arial" w:cs="Arial"/>
          <w:kern w:val="0"/>
          <w:sz w:val="22"/>
          <w:szCs w:val="22"/>
          <w14:ligatures w14:val="none"/>
        </w:rPr>
        <w:t>This work-based study will take place within my professional practice as a private voice teacher for early-stage independent female singer-songwriters. Although vocal development is central to my work, my experience shows that emerging female artists often face challenges beyond technical skill development. Many of the women I work with must navigate creative uncertainty, self-doubt, performance pressure, comparison, rejection, financial insecurity, and the demands of developing a professional identity in a highly competitive and unpredictable industry. These systemic industry pressures adversely affect artists’ psychological well-being, and academic research increasingly reports high levels of anxiety, depression, substance abuse, and burnout, particularly among women (Gross &amp; Musgrave, 2020; Musgrave, 2023; Musgrave &amp; Gross, 2025; Musgrave et al., 2025; Musgrave &amp; Lamis, 2025; Kenny et al., 2014; Vaag et al., 2016). Gross &amp; Musgrave (2020) argue that the solution lies in alleviating the music industry's systemic pressures through government legislation and changes in business practices. While I agree to some extent, change of that magnitude is often slow and not guaranteed. I am unsatisfied with watching my clients suffer in the meantime when evidence-based well-being solutions could ease their stress and emotional dysregulation.</w:t>
      </w:r>
    </w:p>
    <w:p w14:paraId="6E678FBA" w14:textId="77777777" w:rsidR="000B6622" w:rsidRDefault="000B6622" w:rsidP="000B6622">
      <w:pPr>
        <w:spacing w:after="0" w:line="360" w:lineRule="auto"/>
        <w:jc w:val="both"/>
        <w:rPr>
          <w:rFonts w:ascii="Arial" w:hAnsi="Arial" w:cs="Arial"/>
          <w:sz w:val="22"/>
          <w:szCs w:val="22"/>
        </w:rPr>
      </w:pPr>
    </w:p>
    <w:p w14:paraId="37929D98" w14:textId="6A5FCDA4" w:rsidR="00F31344" w:rsidRDefault="009E2045" w:rsidP="000B6622">
      <w:pPr>
        <w:spacing w:after="0" w:line="360" w:lineRule="auto"/>
        <w:jc w:val="both"/>
        <w:rPr>
          <w:rFonts w:ascii="Arial" w:hAnsi="Arial" w:cs="Arial"/>
          <w:sz w:val="22"/>
          <w:szCs w:val="22"/>
        </w:rPr>
      </w:pPr>
      <w:bookmarkStart w:id="0" w:name="OLE_LINK3"/>
      <w:r>
        <w:rPr>
          <w:rFonts w:ascii="Arial" w:hAnsi="Arial" w:cs="Arial"/>
          <w:kern w:val="0"/>
          <w:sz w:val="22"/>
          <w:szCs w:val="22"/>
          <w14:ligatures w14:val="none"/>
        </w:rPr>
        <w:t>This wider context is relevant to my practice because the artists I work with are not only developing their voices but also their identities and careers as creative professionals. My previous research found limited evidence for practical, “affordable and accessible” artist-specific well-being interventions for independent female singer-songwriters (</w:t>
      </w:r>
      <w:bookmarkStart w:id="1" w:name="OLE_LINK6"/>
      <w:r>
        <w:rPr>
          <w:rFonts w:ascii="Arial" w:hAnsi="Arial" w:cs="Arial"/>
          <w:kern w:val="0"/>
          <w:sz w:val="22"/>
          <w:szCs w:val="22"/>
          <w14:ligatures w14:val="none"/>
        </w:rPr>
        <w:t>Visser et al., 2022; Berg et al., 2018</w:t>
      </w:r>
      <w:bookmarkEnd w:id="1"/>
      <w:r>
        <w:rPr>
          <w:rFonts w:ascii="Arial" w:hAnsi="Arial" w:cs="Arial"/>
          <w:kern w:val="0"/>
          <w:sz w:val="22"/>
          <w:szCs w:val="22"/>
          <w14:ligatures w14:val="none"/>
        </w:rPr>
        <w:t xml:space="preserve">). While voice teaching is </w:t>
      </w:r>
      <w:r w:rsidRPr="003D1966">
        <w:rPr>
          <w:rFonts w:ascii="Arial" w:hAnsi="Arial" w:cs="Arial"/>
          <w:b/>
          <w:bCs/>
          <w:i/>
          <w:iCs/>
          <w:kern w:val="0"/>
          <w:sz w:val="22"/>
          <w:szCs w:val="22"/>
          <w14:ligatures w14:val="none"/>
        </w:rPr>
        <w:t>not</w:t>
      </w:r>
      <w:r w:rsidRPr="003D1966">
        <w:rPr>
          <w:rFonts w:ascii="Arial" w:hAnsi="Arial" w:cs="Arial"/>
          <w:b/>
          <w:bCs/>
          <w:kern w:val="0"/>
          <w:sz w:val="22"/>
          <w:szCs w:val="22"/>
          <w14:ligatures w14:val="none"/>
        </w:rPr>
        <w:t xml:space="preserve"> </w:t>
      </w:r>
      <w:r>
        <w:rPr>
          <w:rFonts w:ascii="Arial" w:hAnsi="Arial" w:cs="Arial"/>
          <w:kern w:val="0"/>
          <w:sz w:val="22"/>
          <w:szCs w:val="22"/>
          <w14:ligatures w14:val="none"/>
        </w:rPr>
        <w:t>mental health care and I am not a therapist, I believe it's valuable to recognize how an artist’s physical, emotional, and creative experiences can intersect. Drawing on this understanding and the gap identified in that research, I developed “</w:t>
      </w:r>
      <w:r>
        <w:rPr>
          <w:rFonts w:ascii="Arial" w:hAnsi="Arial" w:cs="Arial"/>
          <w:b/>
          <w:bCs/>
          <w:kern w:val="0"/>
          <w:sz w:val="22"/>
          <w:szCs w:val="22"/>
          <w14:ligatures w14:val="none"/>
        </w:rPr>
        <w:t>A Voice Becoming… Creating Artistic Authenticity through Resilience, Self-Awareness, Self-Compassion and Gratitude</w:t>
      </w:r>
      <w:r>
        <w:rPr>
          <w:rFonts w:ascii="Arial" w:hAnsi="Arial" w:cs="Arial"/>
          <w:kern w:val="0"/>
          <w:sz w:val="22"/>
          <w:szCs w:val="22"/>
          <w14:ligatures w14:val="none"/>
        </w:rPr>
        <w:t>,” a two-week well-being journaling program designed specifically for independent female singer-songwriters. The program combines short, simple, evidence-informed psychological and embodied practices that can support emotional regulation, reduce anxiety, and improve well-being. It includes breathwork, gratitude journaling, self-compassion exercises, and sung affirmations</w:t>
      </w:r>
      <w:r>
        <w:rPr>
          <w:rFonts w:ascii="Arial" w:hAnsi="Arial" w:cs="Arial"/>
          <w:i/>
          <w:iCs/>
          <w:kern w:val="0"/>
          <w:sz w:val="22"/>
          <w:szCs w:val="22"/>
          <w14:ligatures w14:val="none"/>
        </w:rPr>
        <w:t xml:space="preserve"> </w:t>
      </w:r>
      <w:r>
        <w:rPr>
          <w:rFonts w:ascii="Arial" w:hAnsi="Arial" w:cs="Arial"/>
          <w:kern w:val="0"/>
          <w:sz w:val="22"/>
          <w:szCs w:val="22"/>
          <w14:ligatures w14:val="none"/>
        </w:rPr>
        <w:t>(</w:t>
      </w:r>
      <w:bookmarkStart w:id="2" w:name="OLE_LINK4"/>
      <w:r>
        <w:rPr>
          <w:rFonts w:ascii="Arial" w:hAnsi="Arial" w:cs="Arial"/>
          <w:kern w:val="0"/>
          <w:sz w:val="22"/>
          <w:szCs w:val="22"/>
          <w14:ligatures w14:val="none"/>
        </w:rPr>
        <w:t xml:space="preserve">Knowles et al., 2026; Little et al., 2026; Sun et al., 2023; Tan et al., 2023; Neff, 2003; Neff &amp; </w:t>
      </w:r>
      <w:proofErr w:type="spellStart"/>
      <w:r>
        <w:rPr>
          <w:rFonts w:ascii="Arial" w:hAnsi="Arial" w:cs="Arial"/>
          <w:kern w:val="0"/>
          <w:sz w:val="22"/>
          <w:szCs w:val="22"/>
          <w14:ligatures w14:val="none"/>
        </w:rPr>
        <w:t>Tirch</w:t>
      </w:r>
      <w:proofErr w:type="spellEnd"/>
      <w:r>
        <w:rPr>
          <w:rFonts w:ascii="Arial" w:hAnsi="Arial" w:cs="Arial"/>
          <w:kern w:val="0"/>
          <w:sz w:val="22"/>
          <w:szCs w:val="22"/>
          <w14:ligatures w14:val="none"/>
        </w:rPr>
        <w:t>, 2013; Bock et al., 2025</w:t>
      </w:r>
      <w:bookmarkEnd w:id="2"/>
      <w:r>
        <w:rPr>
          <w:rFonts w:ascii="Arial" w:hAnsi="Arial" w:cs="Arial"/>
          <w:kern w:val="0"/>
          <w:sz w:val="22"/>
          <w:szCs w:val="22"/>
          <w14:ligatures w14:val="none"/>
        </w:rPr>
        <w:t xml:space="preserve">), grounded in findings from the positive psychology movement and supported by Fredrickson’s Broaden and Build Theory (Fredrickson 2001; 2025). </w:t>
      </w:r>
      <w:r>
        <w:rPr>
          <w:rFonts w:ascii="Arial" w:hAnsi="Arial" w:cs="Arial"/>
          <w:kern w:val="0"/>
          <w:sz w:val="22"/>
          <w:szCs w:val="22"/>
          <w14:ligatures w14:val="none"/>
        </w:rPr>
        <w:lastRenderedPageBreak/>
        <w:t xml:space="preserve">It was intended to be accessible and affordable, giving artists opportunities to develop greater awareness of their experiences, build resilience, and cultivate a more positive, connected relationship with themselves, their voices, and their creativity.  </w:t>
      </w:r>
    </w:p>
    <w:bookmarkEnd w:id="0"/>
    <w:p w14:paraId="430F7D14" w14:textId="77777777" w:rsidR="00F31344" w:rsidRDefault="00F31344" w:rsidP="000B6622">
      <w:pPr>
        <w:spacing w:after="0" w:line="360" w:lineRule="auto"/>
        <w:jc w:val="both"/>
        <w:rPr>
          <w:rFonts w:ascii="Arial" w:hAnsi="Arial" w:cs="Arial"/>
          <w:sz w:val="22"/>
          <w:szCs w:val="22"/>
        </w:rPr>
      </w:pPr>
    </w:p>
    <w:p w14:paraId="448D1BE5" w14:textId="054DFF4F" w:rsidR="000B6622" w:rsidRDefault="009E2045" w:rsidP="000B6622">
      <w:pPr>
        <w:spacing w:after="0" w:line="360" w:lineRule="auto"/>
        <w:jc w:val="both"/>
        <w:rPr>
          <w:rFonts w:ascii="Arial" w:hAnsi="Arial" w:cs="Arial"/>
          <w:sz w:val="22"/>
          <w:szCs w:val="22"/>
        </w:rPr>
      </w:pPr>
      <w:r>
        <w:rPr>
          <w:rFonts w:ascii="Arial" w:hAnsi="Arial" w:cs="Arial"/>
          <w:kern w:val="0"/>
          <w:sz w:val="22"/>
          <w:szCs w:val="22"/>
          <w14:ligatures w14:val="none"/>
        </w:rPr>
        <w:t xml:space="preserve">This study seeks to understand whether this accessible, low-cost, evidence-based well-being program can </w:t>
      </w:r>
      <w:r w:rsidR="00C97B27">
        <w:rPr>
          <w:rFonts w:ascii="Arial" w:hAnsi="Arial" w:cs="Arial"/>
          <w:kern w:val="0"/>
          <w:sz w:val="22"/>
          <w:szCs w:val="22"/>
          <w14:ligatures w14:val="none"/>
        </w:rPr>
        <w:t xml:space="preserve">potentially </w:t>
      </w:r>
      <w:r>
        <w:rPr>
          <w:rFonts w:ascii="Arial" w:hAnsi="Arial" w:cs="Arial"/>
          <w:kern w:val="0"/>
          <w:sz w:val="22"/>
          <w:szCs w:val="22"/>
          <w14:ligatures w14:val="none"/>
        </w:rPr>
        <w:t>help female artists regulate emotions, reduce stress, and build resilience while we “wait” for the industry to change. By examining the program’s feasibility, acceptability, and usefulness, this study seeks to determine whether combining breathwork, gratitude journaling, self-awareness, self-compassion, and affirmation setting can support well-being and foster artistic authenticity among the working artists for whom the program was specifically designed, and whether it can be meaningfully integrated into their everyday lives.</w:t>
      </w:r>
    </w:p>
    <w:p w14:paraId="41E24F5B" w14:textId="0F9EA084" w:rsidR="000B6622" w:rsidRDefault="000B6622" w:rsidP="000B6622">
      <w:pPr>
        <w:spacing w:after="0" w:line="360" w:lineRule="auto"/>
        <w:jc w:val="both"/>
        <w:rPr>
          <w:rFonts w:ascii="Arial" w:hAnsi="Arial" w:cs="Arial"/>
          <w:sz w:val="22"/>
          <w:szCs w:val="22"/>
        </w:rPr>
      </w:pPr>
    </w:p>
    <w:p w14:paraId="09530B91" w14:textId="77777777" w:rsidR="000B6622" w:rsidRPr="00D515B9" w:rsidRDefault="000B6622" w:rsidP="000B6622">
      <w:pPr>
        <w:spacing w:after="0" w:line="360" w:lineRule="auto"/>
        <w:jc w:val="both"/>
        <w:rPr>
          <w:rFonts w:ascii="Arial" w:hAnsi="Arial" w:cs="Arial"/>
          <w:b/>
          <w:bCs/>
          <w:sz w:val="22"/>
          <w:szCs w:val="22"/>
        </w:rPr>
      </w:pPr>
      <w:r w:rsidRPr="00D515B9">
        <w:rPr>
          <w:rFonts w:ascii="Arial" w:hAnsi="Arial" w:cs="Arial"/>
          <w:b/>
          <w:bCs/>
          <w:sz w:val="22"/>
          <w:szCs w:val="22"/>
        </w:rPr>
        <w:t>Intended Impact</w:t>
      </w:r>
    </w:p>
    <w:p w14:paraId="2F5E32E6" w14:textId="36D6E496" w:rsidR="00FB0292" w:rsidRPr="00FB0292" w:rsidRDefault="009E2045" w:rsidP="00FB0292">
      <w:pPr>
        <w:spacing w:line="360" w:lineRule="auto"/>
        <w:jc w:val="both"/>
        <w:rPr>
          <w:rFonts w:ascii="Arial" w:hAnsi="Arial" w:cs="Arial"/>
          <w:sz w:val="22"/>
          <w:szCs w:val="22"/>
        </w:rPr>
      </w:pPr>
      <w:r>
        <w:rPr>
          <w:rFonts w:ascii="Arial" w:hAnsi="Arial" w:cs="Arial"/>
          <w:kern w:val="0"/>
          <w:sz w:val="22"/>
          <w:szCs w:val="22"/>
          <w14:ligatures w14:val="none"/>
        </w:rPr>
        <w:t>Although research supports each well-being practice in “A Voice Becoming…”, the program may not be helpful or meaningful to participants. I don’t know how artists will experience the practices in this sequence and format. Some may be valuable; others may not resonate or need redevelopment.</w:t>
      </w:r>
    </w:p>
    <w:p w14:paraId="4BD37D91" w14:textId="6DC7D6AC" w:rsidR="00FB0292" w:rsidRPr="00FB0292" w:rsidRDefault="00FB0292" w:rsidP="00FB0292">
      <w:pPr>
        <w:spacing w:line="360" w:lineRule="auto"/>
        <w:jc w:val="both"/>
        <w:rPr>
          <w:rFonts w:ascii="Arial" w:hAnsi="Arial" w:cs="Arial"/>
          <w:sz w:val="22"/>
          <w:szCs w:val="22"/>
        </w:rPr>
      </w:pPr>
      <w:r w:rsidRPr="00FB0292">
        <w:rPr>
          <w:rFonts w:ascii="Arial" w:hAnsi="Arial" w:cs="Arial"/>
          <w:sz w:val="22"/>
          <w:szCs w:val="22"/>
        </w:rPr>
        <w:t xml:space="preserve">By examining participants’ </w:t>
      </w:r>
      <w:r w:rsidR="00660F5B">
        <w:rPr>
          <w:rFonts w:ascii="Arial" w:hAnsi="Arial" w:cs="Arial"/>
          <w:sz w:val="22"/>
          <w:szCs w:val="22"/>
        </w:rPr>
        <w:t xml:space="preserve">program </w:t>
      </w:r>
      <w:r w:rsidRPr="00FB0292">
        <w:rPr>
          <w:rFonts w:ascii="Arial" w:hAnsi="Arial" w:cs="Arial"/>
          <w:sz w:val="22"/>
          <w:szCs w:val="22"/>
        </w:rPr>
        <w:t xml:space="preserve">engagement, I </w:t>
      </w:r>
      <w:r w:rsidR="00660F5B">
        <w:rPr>
          <w:rFonts w:ascii="Arial" w:hAnsi="Arial" w:cs="Arial"/>
          <w:sz w:val="22"/>
          <w:szCs w:val="22"/>
        </w:rPr>
        <w:t>hope</w:t>
      </w:r>
      <w:r w:rsidRPr="00FB0292">
        <w:rPr>
          <w:rFonts w:ascii="Arial" w:hAnsi="Arial" w:cs="Arial"/>
          <w:sz w:val="22"/>
          <w:szCs w:val="22"/>
        </w:rPr>
        <w:t xml:space="preserve"> </w:t>
      </w:r>
      <w:r w:rsidR="00A07DBF">
        <w:rPr>
          <w:rFonts w:ascii="Arial" w:hAnsi="Arial" w:cs="Arial"/>
          <w:sz w:val="22"/>
          <w:szCs w:val="22"/>
        </w:rPr>
        <w:t>they</w:t>
      </w:r>
      <w:r w:rsidRPr="00FB0292">
        <w:rPr>
          <w:rFonts w:ascii="Arial" w:hAnsi="Arial" w:cs="Arial"/>
          <w:sz w:val="22"/>
          <w:szCs w:val="22"/>
        </w:rPr>
        <w:t xml:space="preserve"> will </w:t>
      </w:r>
      <w:r w:rsidR="00A07DBF">
        <w:rPr>
          <w:rFonts w:ascii="Arial" w:hAnsi="Arial" w:cs="Arial"/>
          <w:sz w:val="22"/>
          <w:szCs w:val="22"/>
        </w:rPr>
        <w:t>notice</w:t>
      </w:r>
      <w:r w:rsidRPr="00FB0292">
        <w:rPr>
          <w:rFonts w:ascii="Arial" w:hAnsi="Arial" w:cs="Arial"/>
          <w:sz w:val="22"/>
          <w:szCs w:val="22"/>
        </w:rPr>
        <w:t xml:space="preserve"> changes in their perceived emotional regulation, stress, and overall well-being, and whether, as a result, they reflect differently on their relationship with themselves, their voices, and their creative lives.  Participants will not necessarily have the same experience, and understanding these differences will be an important part of the study.  </w:t>
      </w:r>
    </w:p>
    <w:p w14:paraId="0B84FF9E" w14:textId="017A1B09" w:rsidR="00FB0292" w:rsidRPr="00FB0292" w:rsidRDefault="009E2045" w:rsidP="00FB0292">
      <w:pPr>
        <w:spacing w:line="360" w:lineRule="auto"/>
        <w:jc w:val="both"/>
        <w:rPr>
          <w:rFonts w:ascii="Arial" w:hAnsi="Arial" w:cs="Arial"/>
          <w:sz w:val="22"/>
          <w:szCs w:val="22"/>
        </w:rPr>
      </w:pPr>
      <w:r>
        <w:rPr>
          <w:rFonts w:ascii="Arial" w:hAnsi="Arial" w:cs="Arial"/>
          <w:kern w:val="0"/>
          <w:sz w:val="22"/>
          <w:szCs w:val="22"/>
          <w14:ligatures w14:val="none"/>
        </w:rPr>
        <w:t xml:space="preserve">As a small-scale practitioner research project, this study will not establish clinical efficacy or make broad claims about mental health outcomes. Instead, it will explore participants’ experiences of the program, including perceived benefits and challenges. Findings will help me evaluate and improve the program, guide how I integrate well-being practices into my work as a voice teacher educator and vocal </w:t>
      </w:r>
      <w:proofErr w:type="gramStart"/>
      <w:r>
        <w:rPr>
          <w:rFonts w:ascii="Arial" w:hAnsi="Arial" w:cs="Arial"/>
          <w:kern w:val="0"/>
          <w:sz w:val="22"/>
          <w:szCs w:val="22"/>
          <w14:ligatures w14:val="none"/>
        </w:rPr>
        <w:t>coach, and</w:t>
      </w:r>
      <w:proofErr w:type="gramEnd"/>
      <w:r>
        <w:rPr>
          <w:rFonts w:ascii="Arial" w:hAnsi="Arial" w:cs="Arial"/>
          <w:kern w:val="0"/>
          <w:sz w:val="22"/>
          <w:szCs w:val="22"/>
          <w14:ligatures w14:val="none"/>
        </w:rPr>
        <w:t xml:space="preserve"> provide actionable insights to better support artists—rather than relying on my assumptions about the program’s value. The study is timely given musicians’ escalating mental health challenges and the need for preventive approaches.  </w:t>
      </w:r>
    </w:p>
    <w:p w14:paraId="22EBB2D0" w14:textId="1F2D8C07" w:rsidR="00FB0292" w:rsidRDefault="00FB0292" w:rsidP="00FB0292">
      <w:pPr>
        <w:spacing w:line="360" w:lineRule="auto"/>
        <w:jc w:val="both"/>
        <w:rPr>
          <w:rFonts w:ascii="Arial" w:hAnsi="Arial" w:cs="Arial"/>
          <w:sz w:val="22"/>
          <w:szCs w:val="22"/>
        </w:rPr>
      </w:pPr>
      <w:r w:rsidRPr="00FB0292">
        <w:rPr>
          <w:rFonts w:ascii="Arial" w:hAnsi="Arial" w:cs="Arial"/>
          <w:sz w:val="22"/>
          <w:szCs w:val="22"/>
        </w:rPr>
        <w:t xml:space="preserve">In the longer term, this study may contribute to understanding how voice teachers and artist-development practitioners might support artists as whole people while remaining </w:t>
      </w:r>
      <w:r w:rsidR="00A07DBF">
        <w:rPr>
          <w:rFonts w:ascii="Arial" w:hAnsi="Arial" w:cs="Arial"/>
          <w:sz w:val="22"/>
          <w:szCs w:val="22"/>
        </w:rPr>
        <w:t>mindful</w:t>
      </w:r>
      <w:r w:rsidRPr="00FB0292">
        <w:rPr>
          <w:rFonts w:ascii="Arial" w:hAnsi="Arial" w:cs="Arial"/>
          <w:sz w:val="22"/>
          <w:szCs w:val="22"/>
        </w:rPr>
        <w:t xml:space="preserve"> of the boundaries of their professional roles.  I </w:t>
      </w:r>
      <w:r w:rsidR="00AA42B1">
        <w:rPr>
          <w:rFonts w:ascii="Arial" w:hAnsi="Arial" w:cs="Arial"/>
          <w:sz w:val="22"/>
          <w:szCs w:val="22"/>
        </w:rPr>
        <w:t>hope</w:t>
      </w:r>
      <w:r w:rsidRPr="00FB0292">
        <w:rPr>
          <w:rFonts w:ascii="Arial" w:hAnsi="Arial" w:cs="Arial"/>
          <w:sz w:val="22"/>
          <w:szCs w:val="22"/>
        </w:rPr>
        <w:t xml:space="preserve"> it </w:t>
      </w:r>
      <w:r w:rsidR="00AA42B1">
        <w:rPr>
          <w:rFonts w:ascii="Arial" w:hAnsi="Arial" w:cs="Arial"/>
          <w:sz w:val="22"/>
          <w:szCs w:val="22"/>
        </w:rPr>
        <w:t>generates</w:t>
      </w:r>
      <w:r w:rsidRPr="00FB0292">
        <w:rPr>
          <w:rFonts w:ascii="Arial" w:hAnsi="Arial" w:cs="Arial"/>
          <w:sz w:val="22"/>
          <w:szCs w:val="22"/>
        </w:rPr>
        <w:t xml:space="preserve"> knowledge relevant to</w:t>
      </w:r>
      <w:r w:rsidR="00AA42B1">
        <w:rPr>
          <w:rFonts w:ascii="Arial" w:hAnsi="Arial" w:cs="Arial"/>
          <w:sz w:val="22"/>
          <w:szCs w:val="22"/>
        </w:rPr>
        <w:t xml:space="preserve"> </w:t>
      </w:r>
      <w:r w:rsidRPr="00FB0292">
        <w:rPr>
          <w:rFonts w:ascii="Arial" w:hAnsi="Arial" w:cs="Arial"/>
          <w:sz w:val="22"/>
          <w:szCs w:val="22"/>
        </w:rPr>
        <w:t>performers and creatives</w:t>
      </w:r>
      <w:r w:rsidR="00AA42B1">
        <w:rPr>
          <w:rFonts w:ascii="Arial" w:hAnsi="Arial" w:cs="Arial"/>
          <w:sz w:val="22"/>
          <w:szCs w:val="22"/>
        </w:rPr>
        <w:t xml:space="preserve"> in other genres</w:t>
      </w:r>
      <w:r w:rsidRPr="00FB0292">
        <w:rPr>
          <w:rFonts w:ascii="Arial" w:hAnsi="Arial" w:cs="Arial"/>
          <w:sz w:val="22"/>
          <w:szCs w:val="22"/>
        </w:rPr>
        <w:t>, as well as to other voice teachers and researchers.</w:t>
      </w:r>
    </w:p>
    <w:p w14:paraId="531AB5BD" w14:textId="2EEF06FC" w:rsidR="000D4BCD" w:rsidRPr="00D515B9" w:rsidRDefault="000D4BCD" w:rsidP="00FB0292">
      <w:pPr>
        <w:spacing w:line="360" w:lineRule="auto"/>
        <w:jc w:val="both"/>
        <w:rPr>
          <w:rFonts w:ascii="Arial" w:hAnsi="Arial" w:cs="Arial"/>
          <w:b/>
          <w:bCs/>
          <w:sz w:val="22"/>
          <w:szCs w:val="22"/>
        </w:rPr>
      </w:pPr>
      <w:r w:rsidRPr="00D515B9">
        <w:rPr>
          <w:rFonts w:ascii="Arial" w:hAnsi="Arial" w:cs="Arial"/>
          <w:b/>
          <w:bCs/>
          <w:sz w:val="22"/>
          <w:szCs w:val="22"/>
        </w:rPr>
        <w:lastRenderedPageBreak/>
        <w:t>Outlined Intention and Proposed Methods</w:t>
      </w:r>
    </w:p>
    <w:p w14:paraId="36AE676F" w14:textId="3161AE9A" w:rsidR="00FB0292" w:rsidRPr="00FB0292" w:rsidRDefault="00FB0292" w:rsidP="00FB0292">
      <w:pPr>
        <w:spacing w:line="360" w:lineRule="auto"/>
        <w:jc w:val="both"/>
        <w:rPr>
          <w:rFonts w:ascii="Arial" w:hAnsi="Arial" w:cs="Arial"/>
          <w:sz w:val="22"/>
          <w:szCs w:val="22"/>
        </w:rPr>
      </w:pPr>
      <w:r w:rsidRPr="00FB0292">
        <w:rPr>
          <w:rFonts w:ascii="Arial" w:hAnsi="Arial" w:cs="Arial"/>
          <w:sz w:val="22"/>
          <w:szCs w:val="22"/>
        </w:rPr>
        <w:t xml:space="preserve">Drawing on a relativist ontology and a pragmatic epistemological view, this study will adopt a qualitative, multimodal practitioner-research approach to evaluate the feasibility, accessibility, acceptability, and perceived effectiveness of “A Voice Becoming…”. The project will begin by recruiting 8-10 independent or early-stage female singer-songwriter participants aged 18 or older. These singer-songwriters may be signed to a publishing agreement but not to a record deal. After receiving the study information sheet and providing their signed consent form, they will complete pre-intervention data collection via a questionnaire with both closed- and open-ended questions to obtain the most representative picture (Costley et al., 2010). Participants will then engage with the “A Voice Becoming…” program for two weeks. After the two weeks conclude, they will complete a post-intervention questionnaire with roughly the same questions as the pre-intervention questionnaire, along with a recorded formal interview with open-ended questions. I will also conduct a literature review and take observational and reflective field notes as a practitioner-researcher; these observations may provide insight into participants’ experiences and the program’s practical delivery. </w:t>
      </w:r>
    </w:p>
    <w:p w14:paraId="5BC2E2BE" w14:textId="4932A9A0" w:rsidR="00FB0292" w:rsidRPr="00FB0292" w:rsidRDefault="00A07DBF" w:rsidP="00FB0292">
      <w:pPr>
        <w:spacing w:line="360" w:lineRule="auto"/>
        <w:jc w:val="both"/>
        <w:rPr>
          <w:rFonts w:ascii="Arial" w:hAnsi="Arial" w:cs="Arial"/>
          <w:sz w:val="22"/>
          <w:szCs w:val="22"/>
        </w:rPr>
      </w:pPr>
      <w:r>
        <w:rPr>
          <w:rFonts w:ascii="Arial" w:hAnsi="Arial" w:cs="Arial"/>
          <w:sz w:val="22"/>
          <w:szCs w:val="22"/>
        </w:rPr>
        <w:t>I</w:t>
      </w:r>
      <w:r w:rsidR="00FB0292" w:rsidRPr="00FB0292">
        <w:rPr>
          <w:rFonts w:ascii="Arial" w:hAnsi="Arial" w:cs="Arial"/>
          <w:sz w:val="22"/>
          <w:szCs w:val="22"/>
        </w:rPr>
        <w:t xml:space="preserve"> </w:t>
      </w:r>
      <w:r>
        <w:rPr>
          <w:rFonts w:ascii="Arial" w:hAnsi="Arial" w:cs="Arial"/>
          <w:sz w:val="22"/>
          <w:szCs w:val="22"/>
        </w:rPr>
        <w:t>chose</w:t>
      </w:r>
      <w:r w:rsidR="00FB0292" w:rsidRPr="00FB0292">
        <w:rPr>
          <w:rFonts w:ascii="Arial" w:hAnsi="Arial" w:cs="Arial"/>
          <w:sz w:val="22"/>
          <w:szCs w:val="22"/>
        </w:rPr>
        <w:t xml:space="preserve"> </w:t>
      </w:r>
      <w:r>
        <w:rPr>
          <w:rFonts w:ascii="Arial" w:hAnsi="Arial" w:cs="Arial"/>
          <w:sz w:val="22"/>
          <w:szCs w:val="22"/>
        </w:rPr>
        <w:t>a</w:t>
      </w:r>
      <w:r w:rsidR="00FB0292" w:rsidRPr="00FB0292">
        <w:rPr>
          <w:rFonts w:ascii="Arial" w:hAnsi="Arial" w:cs="Arial"/>
          <w:sz w:val="22"/>
          <w:szCs w:val="22"/>
        </w:rPr>
        <w:t xml:space="preserve"> </w:t>
      </w:r>
      <w:r>
        <w:rPr>
          <w:rFonts w:ascii="Arial" w:hAnsi="Arial" w:cs="Arial"/>
          <w:sz w:val="22"/>
          <w:szCs w:val="22"/>
        </w:rPr>
        <w:t>qualitative</w:t>
      </w:r>
      <w:r w:rsidR="00FB0292" w:rsidRPr="00FB0292">
        <w:rPr>
          <w:rFonts w:ascii="Arial" w:hAnsi="Arial" w:cs="Arial"/>
          <w:sz w:val="22"/>
          <w:szCs w:val="22"/>
        </w:rPr>
        <w:t xml:space="preserve"> </w:t>
      </w:r>
      <w:r>
        <w:rPr>
          <w:rFonts w:ascii="Arial" w:hAnsi="Arial" w:cs="Arial"/>
          <w:sz w:val="22"/>
          <w:szCs w:val="22"/>
        </w:rPr>
        <w:t>approach</w:t>
      </w:r>
      <w:r w:rsidR="00FB0292" w:rsidRPr="00FB0292">
        <w:rPr>
          <w:rFonts w:ascii="Arial" w:hAnsi="Arial" w:cs="Arial"/>
          <w:sz w:val="22"/>
          <w:szCs w:val="22"/>
        </w:rPr>
        <w:t xml:space="preserve"> because the study aims to explore rich, complex lived experiences. I am interested in how participants describe their experiences, the benefits they perceive, the challenges they encounter, and the meaning they </w:t>
      </w:r>
      <w:r>
        <w:rPr>
          <w:rFonts w:ascii="Arial" w:hAnsi="Arial" w:cs="Arial"/>
          <w:sz w:val="22"/>
          <w:szCs w:val="22"/>
        </w:rPr>
        <w:t>attribute</w:t>
      </w:r>
      <w:r w:rsidR="00FB0292" w:rsidRPr="00FB0292">
        <w:rPr>
          <w:rFonts w:ascii="Arial" w:hAnsi="Arial" w:cs="Arial"/>
          <w:sz w:val="22"/>
          <w:szCs w:val="22"/>
        </w:rPr>
        <w:t xml:space="preserve"> </w:t>
      </w:r>
      <w:r>
        <w:rPr>
          <w:rFonts w:ascii="Arial" w:hAnsi="Arial" w:cs="Arial"/>
          <w:sz w:val="22"/>
          <w:szCs w:val="22"/>
        </w:rPr>
        <w:t>to</w:t>
      </w:r>
      <w:r w:rsidR="00FB0292" w:rsidRPr="00FB0292">
        <w:rPr>
          <w:rFonts w:ascii="Arial" w:hAnsi="Arial" w:cs="Arial"/>
          <w:sz w:val="22"/>
          <w:szCs w:val="22"/>
        </w:rPr>
        <w:t xml:space="preserve"> the program in their own words. Thematic analysis will identify patterns and themes across the qualitative data.  </w:t>
      </w:r>
    </w:p>
    <w:p w14:paraId="5E817B06" w14:textId="67504ECE" w:rsidR="00FB0292" w:rsidRPr="00FB0292" w:rsidRDefault="00FB0292" w:rsidP="00FB0292">
      <w:pPr>
        <w:spacing w:line="360" w:lineRule="auto"/>
        <w:jc w:val="both"/>
        <w:rPr>
          <w:rFonts w:ascii="Arial" w:hAnsi="Arial" w:cs="Arial"/>
          <w:sz w:val="22"/>
          <w:szCs w:val="22"/>
        </w:rPr>
      </w:pPr>
      <w:r w:rsidRPr="00FB0292">
        <w:rPr>
          <w:rFonts w:ascii="Arial" w:hAnsi="Arial" w:cs="Arial"/>
          <w:sz w:val="22"/>
          <w:szCs w:val="22"/>
        </w:rPr>
        <w:t xml:space="preserve">The questionnaires may also provide sufficient data to support descriptive quantitative analyses that complement the qualitative findings. However, participants' qualitative experiences will remain central to the study. The final stages of the project will involve analyzing the data, coding </w:t>
      </w:r>
      <w:r w:rsidR="00A07DBF">
        <w:rPr>
          <w:rFonts w:ascii="Arial" w:hAnsi="Arial" w:cs="Arial"/>
          <w:sz w:val="22"/>
          <w:szCs w:val="22"/>
        </w:rPr>
        <w:t>it</w:t>
      </w:r>
      <w:r w:rsidRPr="00FB0292">
        <w:rPr>
          <w:rFonts w:ascii="Arial" w:hAnsi="Arial" w:cs="Arial"/>
          <w:sz w:val="22"/>
          <w:szCs w:val="22"/>
        </w:rPr>
        <w:t xml:space="preserve"> into themes, reflecting on the findings, and making recommendations for the program’s future development and delivery.</w:t>
      </w:r>
    </w:p>
    <w:p w14:paraId="5CC516F7" w14:textId="60B47074" w:rsidR="002075B1" w:rsidRPr="006255BD" w:rsidRDefault="00FB0292" w:rsidP="00FB0292">
      <w:pPr>
        <w:spacing w:line="360" w:lineRule="auto"/>
        <w:jc w:val="both"/>
        <w:rPr>
          <w:rFonts w:ascii="Arial" w:hAnsi="Arial" w:cs="Arial"/>
          <w:sz w:val="22"/>
          <w:szCs w:val="22"/>
        </w:rPr>
      </w:pPr>
      <w:r w:rsidRPr="00FB0292">
        <w:rPr>
          <w:rFonts w:ascii="Arial" w:hAnsi="Arial" w:cs="Arial"/>
          <w:sz w:val="22"/>
          <w:szCs w:val="22"/>
        </w:rPr>
        <w:t xml:space="preserve">A multimodal approach is appropriate because it will allow </w:t>
      </w:r>
      <w:r w:rsidR="00A07DBF">
        <w:rPr>
          <w:rFonts w:ascii="Arial" w:hAnsi="Arial" w:cs="Arial"/>
          <w:kern w:val="0"/>
          <w:sz w:val="22"/>
          <w:szCs w:val="22"/>
          <w14:ligatures w14:val="none"/>
        </w:rPr>
        <w:t>real-time audio recording via Zoom, as well as artists’ examples of affirmations from their interaction with the program, enabling concurrent data collection through</w:t>
      </w:r>
      <w:r w:rsidRPr="00FB0292">
        <w:rPr>
          <w:rFonts w:ascii="Arial" w:hAnsi="Arial" w:cs="Arial"/>
          <w:sz w:val="22"/>
          <w:szCs w:val="22"/>
        </w:rPr>
        <w:t xml:space="preserve"> interviews</w:t>
      </w:r>
      <w:r w:rsidR="00A07DBF">
        <w:rPr>
          <w:rFonts w:ascii="Arial" w:hAnsi="Arial" w:cs="Arial"/>
          <w:sz w:val="22"/>
          <w:szCs w:val="22"/>
        </w:rPr>
        <w:t xml:space="preserve"> and </w:t>
      </w:r>
      <w:r w:rsidRPr="00FB0292">
        <w:rPr>
          <w:rFonts w:ascii="Arial" w:hAnsi="Arial" w:cs="Arial"/>
          <w:sz w:val="22"/>
          <w:szCs w:val="22"/>
        </w:rPr>
        <w:t xml:space="preserve">field notes.  </w:t>
      </w:r>
    </w:p>
    <w:p w14:paraId="1166A757" w14:textId="431376E5" w:rsidR="00E316DA" w:rsidRPr="00D515B9" w:rsidRDefault="00E316DA" w:rsidP="00FB0292">
      <w:pPr>
        <w:spacing w:line="360" w:lineRule="auto"/>
        <w:jc w:val="both"/>
        <w:rPr>
          <w:rFonts w:ascii="Arial" w:hAnsi="Arial" w:cs="Arial"/>
          <w:b/>
          <w:bCs/>
          <w:sz w:val="22"/>
          <w:szCs w:val="22"/>
        </w:rPr>
      </w:pPr>
      <w:r w:rsidRPr="00D515B9">
        <w:rPr>
          <w:rFonts w:ascii="Arial" w:hAnsi="Arial" w:cs="Arial"/>
          <w:b/>
          <w:bCs/>
          <w:sz w:val="22"/>
          <w:szCs w:val="22"/>
        </w:rPr>
        <w:t>Ethics and Insider Research</w:t>
      </w:r>
    </w:p>
    <w:p w14:paraId="5B6EEAF5" w14:textId="03F7EAAC" w:rsidR="00FB0292" w:rsidRPr="00FB0292" w:rsidRDefault="00FB0292" w:rsidP="00FB0292">
      <w:pPr>
        <w:spacing w:line="360" w:lineRule="auto"/>
        <w:jc w:val="both"/>
        <w:rPr>
          <w:rFonts w:ascii="Arial" w:hAnsi="Arial" w:cs="Arial"/>
          <w:sz w:val="22"/>
          <w:szCs w:val="22"/>
        </w:rPr>
      </w:pPr>
      <w:r w:rsidRPr="00FB0292">
        <w:rPr>
          <w:rFonts w:ascii="Arial" w:hAnsi="Arial" w:cs="Arial"/>
          <w:sz w:val="22"/>
          <w:szCs w:val="22"/>
        </w:rPr>
        <w:t xml:space="preserve">Ethical considerations are important because participants will be invited to reflect on their well-being and personal experiences. Although “A Voice Becoming…” incorporates practices intended </w:t>
      </w:r>
      <w:r w:rsidRPr="00FB0292">
        <w:rPr>
          <w:rFonts w:ascii="Arial" w:hAnsi="Arial" w:cs="Arial"/>
          <w:sz w:val="22"/>
          <w:szCs w:val="22"/>
        </w:rPr>
        <w:lastRenderedPageBreak/>
        <w:t>to support reflection and well-being, it is not a therapeutic or clinical intervention</w:t>
      </w:r>
      <w:r w:rsidR="00A07DBF">
        <w:rPr>
          <w:rFonts w:ascii="Arial" w:hAnsi="Arial" w:cs="Arial"/>
          <w:sz w:val="22"/>
          <w:szCs w:val="22"/>
        </w:rPr>
        <w:t>.</w:t>
      </w:r>
      <w:r w:rsidRPr="00FB0292">
        <w:rPr>
          <w:rFonts w:ascii="Arial" w:hAnsi="Arial" w:cs="Arial"/>
          <w:sz w:val="22"/>
          <w:szCs w:val="22"/>
        </w:rPr>
        <w:t xml:space="preserve"> </w:t>
      </w:r>
      <w:r w:rsidR="00A07DBF">
        <w:rPr>
          <w:rFonts w:ascii="Arial" w:hAnsi="Arial" w:cs="Arial"/>
          <w:sz w:val="22"/>
          <w:szCs w:val="22"/>
        </w:rPr>
        <w:t>T</w:t>
      </w:r>
      <w:r w:rsidRPr="00FB0292">
        <w:rPr>
          <w:rFonts w:ascii="Arial" w:hAnsi="Arial" w:cs="Arial"/>
          <w:sz w:val="22"/>
          <w:szCs w:val="22"/>
        </w:rPr>
        <w:t>his distinction will be clearly communicated to participants.</w:t>
      </w:r>
    </w:p>
    <w:p w14:paraId="49389D42" w14:textId="74439B94" w:rsidR="00FB0292" w:rsidRPr="00FB0292" w:rsidRDefault="00FB0292" w:rsidP="00FB0292">
      <w:pPr>
        <w:spacing w:line="360" w:lineRule="auto"/>
        <w:jc w:val="both"/>
        <w:rPr>
          <w:rFonts w:ascii="Arial" w:hAnsi="Arial" w:cs="Arial"/>
          <w:sz w:val="22"/>
          <w:szCs w:val="22"/>
        </w:rPr>
      </w:pPr>
      <w:r w:rsidRPr="00FB0292">
        <w:rPr>
          <w:rFonts w:ascii="Arial" w:hAnsi="Arial" w:cs="Arial"/>
          <w:sz w:val="22"/>
          <w:szCs w:val="22"/>
        </w:rPr>
        <w:t>Participation will be voluntary and non-coercive, and the research will begin only after ethical approval</w:t>
      </w:r>
      <w:r w:rsidR="006255BD">
        <w:rPr>
          <w:rFonts w:ascii="Arial" w:hAnsi="Arial" w:cs="Arial"/>
          <w:sz w:val="22"/>
          <w:szCs w:val="22"/>
        </w:rPr>
        <w:t>.</w:t>
      </w:r>
      <w:r w:rsidRPr="00FB0292">
        <w:rPr>
          <w:rFonts w:ascii="Arial" w:hAnsi="Arial" w:cs="Arial"/>
          <w:sz w:val="22"/>
          <w:szCs w:val="22"/>
        </w:rPr>
        <w:t xml:space="preserve"> Participants will receive clear information about the project and provide informed consent before taking part</w:t>
      </w:r>
      <w:r w:rsidR="006255BD">
        <w:rPr>
          <w:rFonts w:ascii="Arial" w:hAnsi="Arial" w:cs="Arial"/>
          <w:sz w:val="22"/>
          <w:szCs w:val="22"/>
        </w:rPr>
        <w:t>.</w:t>
      </w:r>
      <w:r w:rsidRPr="00FB0292">
        <w:rPr>
          <w:rFonts w:ascii="Arial" w:hAnsi="Arial" w:cs="Arial"/>
          <w:sz w:val="22"/>
          <w:szCs w:val="22"/>
        </w:rPr>
        <w:t xml:space="preserve"> They will be informed of their right to withdraw in accordance with the approved ethical procedures. Questions will remain open and optional to minimize participant discomfort. </w:t>
      </w:r>
      <w:r w:rsidR="0023790E">
        <w:rPr>
          <w:rFonts w:ascii="Arial" w:hAnsi="Arial" w:cs="Arial"/>
          <w:sz w:val="22"/>
          <w:szCs w:val="22"/>
        </w:rPr>
        <w:t>I will address p</w:t>
      </w:r>
      <w:r w:rsidRPr="00FB0292">
        <w:rPr>
          <w:rFonts w:ascii="Arial" w:hAnsi="Arial" w:cs="Arial"/>
          <w:sz w:val="22"/>
          <w:szCs w:val="22"/>
        </w:rPr>
        <w:t xml:space="preserve">otential challenges, such as withdrawal or inconsistent engagement, through clear communication, informed consent, and flexible scheduling.  </w:t>
      </w:r>
    </w:p>
    <w:p w14:paraId="1BF5C82B" w14:textId="5ABCCED8" w:rsidR="00FB0292" w:rsidRPr="00FB0292" w:rsidRDefault="00FB0292" w:rsidP="00FB0292">
      <w:pPr>
        <w:spacing w:line="360" w:lineRule="auto"/>
        <w:jc w:val="both"/>
        <w:rPr>
          <w:rFonts w:ascii="Arial" w:hAnsi="Arial" w:cs="Arial"/>
          <w:sz w:val="22"/>
          <w:szCs w:val="22"/>
        </w:rPr>
      </w:pPr>
      <w:r w:rsidRPr="00FB0292">
        <w:rPr>
          <w:rFonts w:ascii="Arial" w:hAnsi="Arial" w:cs="Arial"/>
          <w:sz w:val="22"/>
          <w:szCs w:val="22"/>
        </w:rPr>
        <w:t>All data will be anonymized and securely</w:t>
      </w:r>
      <w:r w:rsidR="00A07DBF">
        <w:rPr>
          <w:rFonts w:ascii="Arial" w:hAnsi="Arial" w:cs="Arial"/>
          <w:sz w:val="22"/>
          <w:szCs w:val="22"/>
        </w:rPr>
        <w:t xml:space="preserve"> stored</w:t>
      </w:r>
      <w:r w:rsidRPr="00FB0292">
        <w:rPr>
          <w:rFonts w:ascii="Arial" w:hAnsi="Arial" w:cs="Arial"/>
          <w:sz w:val="22"/>
          <w:szCs w:val="22"/>
        </w:rPr>
        <w:t xml:space="preserve"> in accordance with university policy and approved ethical procedures. Participants’ identities will be protected throughout the study.</w:t>
      </w:r>
    </w:p>
    <w:p w14:paraId="4AEE0955" w14:textId="75608E16" w:rsidR="00FB0292" w:rsidRDefault="00A07DBF" w:rsidP="00FB0292">
      <w:pPr>
        <w:spacing w:line="360" w:lineRule="auto"/>
        <w:jc w:val="both"/>
        <w:rPr>
          <w:rFonts w:ascii="Arial" w:hAnsi="Arial" w:cs="Arial"/>
          <w:sz w:val="22"/>
          <w:szCs w:val="22"/>
        </w:rPr>
      </w:pPr>
      <w:r>
        <w:rPr>
          <w:rFonts w:ascii="Arial" w:hAnsi="Arial" w:cs="Arial"/>
          <w:kern w:val="0"/>
          <w:sz w:val="22"/>
          <w:szCs w:val="22"/>
          <w14:ligatures w14:val="none"/>
        </w:rPr>
        <w:t>I created “A Voice Becoming…” and therefore have a personal investment in the program. As a creator/practitioner/researcher, I must consider my position as an insider-researcher. Some participants may already have professional relationships with me. Familiarity and trust may help participants feel comfortable sharing their experiences; however, these relationships may also create a risk that participants tell me what they think I want to hear rather than provide honest feedback (Gray, 2014). Therefore, I need to carefully consider the questions I ask, how I interpret participants’ responses, and the conclusions I draw, so I can remain aware of my own assumptions and expectations and engage in ongoing reflection throughout the research process (</w:t>
      </w:r>
      <w:proofErr w:type="spellStart"/>
      <w:r>
        <w:rPr>
          <w:rFonts w:ascii="Arial" w:hAnsi="Arial" w:cs="Arial"/>
          <w:kern w:val="0"/>
          <w:sz w:val="22"/>
          <w:szCs w:val="22"/>
          <w14:ligatures w14:val="none"/>
        </w:rPr>
        <w:t>Walliman</w:t>
      </w:r>
      <w:proofErr w:type="spellEnd"/>
      <w:r>
        <w:rPr>
          <w:rFonts w:ascii="Arial" w:hAnsi="Arial" w:cs="Arial"/>
          <w:kern w:val="0"/>
          <w:sz w:val="22"/>
          <w:szCs w:val="22"/>
          <w14:ligatures w14:val="none"/>
        </w:rPr>
        <w:t>, 2001; Kumar, 2005).</w:t>
      </w:r>
    </w:p>
    <w:p w14:paraId="7BCB340A" w14:textId="69786600" w:rsidR="00E316DA" w:rsidRPr="00D515B9" w:rsidRDefault="00E316DA" w:rsidP="00FB0292">
      <w:pPr>
        <w:spacing w:line="360" w:lineRule="auto"/>
        <w:jc w:val="both"/>
        <w:rPr>
          <w:rFonts w:ascii="Arial" w:hAnsi="Arial" w:cs="Arial"/>
          <w:b/>
          <w:bCs/>
          <w:sz w:val="22"/>
          <w:szCs w:val="22"/>
        </w:rPr>
      </w:pPr>
      <w:r w:rsidRPr="00D515B9">
        <w:rPr>
          <w:rFonts w:ascii="Arial" w:hAnsi="Arial" w:cs="Arial"/>
          <w:b/>
          <w:bCs/>
          <w:sz w:val="22"/>
          <w:szCs w:val="22"/>
        </w:rPr>
        <w:t>Expected Personal Learning Outcomes</w:t>
      </w:r>
    </w:p>
    <w:p w14:paraId="3CB64E62" w14:textId="3117C761" w:rsidR="008C26B6" w:rsidRDefault="006B4078" w:rsidP="008C26B6">
      <w:pPr>
        <w:spacing w:line="360" w:lineRule="auto"/>
        <w:jc w:val="both"/>
        <w:rPr>
          <w:rFonts w:ascii="Arial" w:hAnsi="Arial" w:cs="Arial"/>
          <w:sz w:val="22"/>
          <w:szCs w:val="22"/>
        </w:rPr>
      </w:pPr>
      <w:r>
        <w:rPr>
          <w:rFonts w:ascii="Arial" w:hAnsi="Arial" w:cs="Arial"/>
          <w:kern w:val="0"/>
          <w:sz w:val="22"/>
          <w:szCs w:val="22"/>
          <w14:ligatures w14:val="none"/>
        </w:rPr>
        <w:t>Through this project, I hope to develop my skills in designing, conducting, and evaluating a qualitative, practitioner-led study in my studio. I am especially interested in using multiple qualitative data sources to evaluate a resource I created.</w:t>
      </w:r>
    </w:p>
    <w:p w14:paraId="0DFA2F56" w14:textId="748EF97F" w:rsidR="00F82EC4" w:rsidRDefault="006B4078" w:rsidP="008C26B6">
      <w:pPr>
        <w:spacing w:line="360" w:lineRule="auto"/>
        <w:jc w:val="both"/>
        <w:rPr>
          <w:rFonts w:ascii="Arial" w:hAnsi="Arial" w:cs="Arial"/>
          <w:sz w:val="22"/>
          <w:szCs w:val="22"/>
        </w:rPr>
      </w:pPr>
      <w:r>
        <w:rPr>
          <w:rFonts w:ascii="Arial" w:hAnsi="Arial" w:cs="Arial"/>
          <w:kern w:val="0"/>
          <w:sz w:val="22"/>
          <w:szCs w:val="22"/>
          <w14:ligatures w14:val="none"/>
        </w:rPr>
        <w:t xml:space="preserve">I aim to reflect on my practice and learn from participants, deepening my understanding of integrating evidence-informed psychological and embodied approaches into voice teaching. I also seek to clarify the opportunities and limits of supporting artists’ well-being in my role. Their perspectives will identify the strengths and limitations of “A Voice Becoming…” and inform its future development.  </w:t>
      </w:r>
    </w:p>
    <w:p w14:paraId="28E6AFDB" w14:textId="77777777" w:rsidR="006255BD" w:rsidRDefault="006255BD">
      <w:pPr>
        <w:rPr>
          <w:rFonts w:ascii="Arial" w:hAnsi="Arial" w:cs="Arial"/>
          <w:b/>
          <w:bCs/>
          <w:sz w:val="22"/>
          <w:szCs w:val="22"/>
        </w:rPr>
      </w:pPr>
      <w:r>
        <w:rPr>
          <w:rFonts w:ascii="Arial" w:hAnsi="Arial" w:cs="Arial"/>
          <w:b/>
          <w:bCs/>
          <w:sz w:val="22"/>
          <w:szCs w:val="22"/>
        </w:rPr>
        <w:br w:type="page"/>
      </w:r>
    </w:p>
    <w:p w14:paraId="7D94F820" w14:textId="054AFD5E" w:rsidR="00F82EC4" w:rsidRPr="00B05DBA" w:rsidRDefault="003F1C86" w:rsidP="00F82EC4">
      <w:pPr>
        <w:pStyle w:val="ListParagraph"/>
        <w:numPr>
          <w:ilvl w:val="0"/>
          <w:numId w:val="1"/>
        </w:numPr>
        <w:spacing w:line="360" w:lineRule="auto"/>
        <w:jc w:val="both"/>
        <w:rPr>
          <w:rFonts w:ascii="Arial" w:hAnsi="Arial" w:cs="Arial"/>
          <w:b/>
          <w:bCs/>
          <w:sz w:val="22"/>
          <w:szCs w:val="22"/>
        </w:rPr>
      </w:pPr>
      <w:r w:rsidRPr="00B05DBA">
        <w:rPr>
          <w:rFonts w:ascii="Arial" w:hAnsi="Arial" w:cs="Arial"/>
          <w:b/>
          <w:bCs/>
          <w:sz w:val="22"/>
          <w:szCs w:val="22"/>
        </w:rPr>
        <w:lastRenderedPageBreak/>
        <w:t>PROJECT REPORT</w:t>
      </w:r>
    </w:p>
    <w:p w14:paraId="25DEBE6B" w14:textId="7976A123" w:rsidR="00F82EC4" w:rsidRPr="00B05DBA" w:rsidRDefault="00685F8D" w:rsidP="00F82EC4">
      <w:pPr>
        <w:spacing w:line="360" w:lineRule="auto"/>
        <w:jc w:val="both"/>
        <w:rPr>
          <w:rFonts w:ascii="Arial" w:hAnsi="Arial" w:cs="Arial"/>
          <w:i/>
          <w:iCs/>
          <w:sz w:val="22"/>
          <w:szCs w:val="22"/>
          <w:u w:val="single"/>
        </w:rPr>
      </w:pPr>
      <w:r>
        <w:rPr>
          <w:rFonts w:ascii="Arial" w:hAnsi="Arial" w:cs="Arial"/>
          <w:b/>
          <w:bCs/>
          <w:sz w:val="22"/>
          <w:szCs w:val="22"/>
          <w:u w:val="single"/>
        </w:rPr>
        <w:t>INTRODUCTION</w:t>
      </w:r>
    </w:p>
    <w:p w14:paraId="11DA66FD" w14:textId="3755E0CE" w:rsidR="007B3590" w:rsidRPr="008128A9" w:rsidRDefault="00C45DB2" w:rsidP="008128A9">
      <w:pPr>
        <w:spacing w:line="360" w:lineRule="auto"/>
        <w:jc w:val="both"/>
        <w:rPr>
          <w:rFonts w:ascii="Arial" w:hAnsi="Arial" w:cs="Arial"/>
          <w:color w:val="000000" w:themeColor="text1"/>
          <w:kern w:val="0"/>
          <w:sz w:val="22"/>
          <w:szCs w:val="22"/>
          <w14:ligatures w14:val="none"/>
        </w:rPr>
      </w:pPr>
      <w:r>
        <w:rPr>
          <w:rFonts w:ascii="Arial" w:hAnsi="Arial" w:cs="Arial"/>
          <w:kern w:val="0"/>
          <w:sz w:val="22"/>
          <w:szCs w:val="22"/>
          <w14:ligatures w14:val="none"/>
        </w:rPr>
        <w:t xml:space="preserve">Music and singing are increasingly recognized as supporting psychological and social well-being, with studies linking participation to mood, emotional regulation, and </w:t>
      </w:r>
      <w:r>
        <w:rPr>
          <w:rFonts w:ascii="Arial" w:hAnsi="Arial" w:cs="Arial"/>
          <w:color w:val="000000" w:themeColor="text1"/>
          <w:kern w:val="0"/>
          <w:sz w:val="22"/>
          <w:szCs w:val="22"/>
          <w14:ligatures w14:val="none"/>
        </w:rPr>
        <w:t>overall well-being (Fancourt et al., 2016; Fancourt &amp; Finn, 2019; Fancourt et al., 2019; Fancourt et al., 2026). Fancourt notes that “from an anthropological perspective, theories suggest the arts emerged and co-evolved largely as part of human healing practices, and in many societies they are still intrinsically interwoven with health practices” (Fancourt, 2026). However, recreational music’s potential benefits contrast sharply</w:t>
      </w:r>
      <w:r>
        <w:rPr>
          <w:rFonts w:ascii="Arial" w:hAnsi="Arial" w:cs="Arial"/>
          <w:kern w:val="0"/>
          <w:sz w:val="22"/>
          <w:szCs w:val="22"/>
          <w14:ligatures w14:val="none"/>
        </w:rPr>
        <w:t xml:space="preserve"> with professional musicians’ experiences. Female musicians report higher rates of anxiety, depression, stress, burnout, substance abuse, and suicidal ideation than the general population, suggesting that music may promote well-being while also creating substantial psychological strain professionally (Kenny et al., 2014; Vaag et al., 2016; Musgrave, 2023; Musgrave &amp; Lamis, 2025).</w:t>
      </w:r>
    </w:p>
    <w:p w14:paraId="6497DC1A" w14:textId="4C58C7C0" w:rsidR="002075B1" w:rsidRDefault="002C062C" w:rsidP="002614BA">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In my Module 4 project, I explored </w:t>
      </w:r>
      <w:r w:rsidR="00252045">
        <w:rPr>
          <w:rFonts w:ascii="Arial" w:hAnsi="Arial" w:cs="Arial"/>
          <w:kern w:val="0"/>
          <w:sz w:val="22"/>
          <w:szCs w:val="22"/>
          <w14:ligatures w14:val="none"/>
        </w:rPr>
        <w:t>the factors that created significant</w:t>
      </w:r>
      <w:r>
        <w:rPr>
          <w:rFonts w:ascii="Arial" w:hAnsi="Arial" w:cs="Arial"/>
          <w:kern w:val="0"/>
          <w:sz w:val="22"/>
          <w:szCs w:val="22"/>
          <w14:ligatures w14:val="none"/>
        </w:rPr>
        <w:t xml:space="preserve"> changes in </w:t>
      </w:r>
      <w:r w:rsidR="00252045">
        <w:rPr>
          <w:rFonts w:ascii="Arial" w:hAnsi="Arial" w:cs="Arial"/>
          <w:kern w:val="0"/>
          <w:sz w:val="22"/>
          <w:szCs w:val="22"/>
          <w14:ligatures w14:val="none"/>
        </w:rPr>
        <w:t xml:space="preserve">the music </w:t>
      </w:r>
      <w:r>
        <w:rPr>
          <w:rFonts w:ascii="Arial" w:hAnsi="Arial" w:cs="Arial"/>
          <w:kern w:val="0"/>
          <w:sz w:val="22"/>
          <w:szCs w:val="22"/>
          <w14:ligatures w14:val="none"/>
        </w:rPr>
        <w:t xml:space="preserve">industry, </w:t>
      </w:r>
      <w:r w:rsidR="00252045">
        <w:rPr>
          <w:rFonts w:ascii="Arial" w:hAnsi="Arial" w:cs="Arial"/>
          <w:kern w:val="0"/>
          <w:sz w:val="22"/>
          <w:szCs w:val="22"/>
          <w14:ligatures w14:val="none"/>
        </w:rPr>
        <w:t>including</w:t>
      </w:r>
      <w:r>
        <w:rPr>
          <w:rFonts w:ascii="Arial" w:hAnsi="Arial" w:cs="Arial"/>
          <w:kern w:val="0"/>
          <w:sz w:val="22"/>
          <w:szCs w:val="22"/>
          <w14:ligatures w14:val="none"/>
        </w:rPr>
        <w:t xml:space="preserve"> </w:t>
      </w:r>
      <w:r w:rsidR="00252045">
        <w:rPr>
          <w:rFonts w:ascii="Arial" w:hAnsi="Arial" w:cs="Arial"/>
          <w:kern w:val="0"/>
          <w:sz w:val="22"/>
          <w:szCs w:val="22"/>
          <w14:ligatures w14:val="none"/>
        </w:rPr>
        <w:t xml:space="preserve">vertical integration, industry </w:t>
      </w:r>
      <w:r>
        <w:rPr>
          <w:rFonts w:ascii="Arial" w:hAnsi="Arial" w:cs="Arial"/>
          <w:kern w:val="0"/>
          <w:sz w:val="22"/>
          <w:szCs w:val="22"/>
          <w14:ligatures w14:val="none"/>
        </w:rPr>
        <w:t>consolidation</w:t>
      </w:r>
      <w:r w:rsidR="00252045">
        <w:rPr>
          <w:rFonts w:ascii="Arial" w:hAnsi="Arial" w:cs="Arial"/>
          <w:kern w:val="0"/>
          <w:sz w:val="22"/>
          <w:szCs w:val="22"/>
          <w14:ligatures w14:val="none"/>
        </w:rPr>
        <w:t>,</w:t>
      </w:r>
      <w:r>
        <w:rPr>
          <w:rFonts w:ascii="Arial" w:hAnsi="Arial" w:cs="Arial"/>
          <w:kern w:val="0"/>
          <w:sz w:val="22"/>
          <w:szCs w:val="22"/>
          <w14:ligatures w14:val="none"/>
        </w:rPr>
        <w:t xml:space="preserve"> disruptive technologies</w:t>
      </w:r>
      <w:r w:rsidR="00D819A8">
        <w:rPr>
          <w:rFonts w:ascii="Arial" w:hAnsi="Arial" w:cs="Arial"/>
          <w:kern w:val="0"/>
          <w:sz w:val="22"/>
          <w:szCs w:val="22"/>
          <w14:ligatures w14:val="none"/>
        </w:rPr>
        <w:t>, and the digitization of music</w:t>
      </w:r>
      <w:r w:rsidR="00252045">
        <w:rPr>
          <w:rFonts w:ascii="Arial" w:hAnsi="Arial" w:cs="Arial"/>
          <w:kern w:val="0"/>
          <w:sz w:val="22"/>
          <w:szCs w:val="22"/>
          <w14:ligatures w14:val="none"/>
        </w:rPr>
        <w:t xml:space="preserve"> </w:t>
      </w:r>
      <w:r w:rsidR="00252045" w:rsidRPr="00A75CEF">
        <w:rPr>
          <w:rFonts w:ascii="Arial" w:hAnsi="Arial" w:cs="Arial"/>
          <w:kern w:val="0"/>
          <w:sz w:val="22"/>
          <w:szCs w:val="22"/>
          <w14:ligatures w14:val="none"/>
        </w:rPr>
        <w:t>(</w:t>
      </w:r>
      <w:r w:rsidR="00C44E67" w:rsidRPr="00A75CEF">
        <w:rPr>
          <w:rFonts w:ascii="Arial" w:hAnsi="Arial" w:cs="Arial"/>
          <w:sz w:val="22"/>
          <w:szCs w:val="22"/>
        </w:rPr>
        <w:t xml:space="preserve">Bishop, 2005; Graham et al., 2004; Nakano and Fleury, 2017 cited in </w:t>
      </w:r>
      <w:proofErr w:type="spellStart"/>
      <w:r w:rsidR="00C44E67" w:rsidRPr="00A75CEF">
        <w:rPr>
          <w:rFonts w:ascii="Arial" w:hAnsi="Arial" w:cs="Arial"/>
          <w:sz w:val="22"/>
          <w:szCs w:val="22"/>
        </w:rPr>
        <w:t>Pizzolitto</w:t>
      </w:r>
      <w:proofErr w:type="spellEnd"/>
      <w:r w:rsidR="00C44E67" w:rsidRPr="00A75CEF">
        <w:rPr>
          <w:rFonts w:ascii="Arial" w:hAnsi="Arial" w:cs="Arial"/>
          <w:sz w:val="22"/>
          <w:szCs w:val="22"/>
        </w:rPr>
        <w:t>, 2024; Urbinati et al., 2019; Waldfogel, 2012; Koh et al., 2019; Kenney &amp; Zysman, 2016; Arditi, 2017</w:t>
      </w:r>
      <w:r w:rsidR="00252045" w:rsidRPr="00A75CEF">
        <w:rPr>
          <w:rFonts w:ascii="Arial" w:hAnsi="Arial" w:cs="Arial"/>
          <w:kern w:val="0"/>
          <w:sz w:val="22"/>
          <w:szCs w:val="22"/>
          <w14:ligatures w14:val="none"/>
        </w:rPr>
        <w:t>)</w:t>
      </w:r>
      <w:r w:rsidRPr="00A75CEF">
        <w:rPr>
          <w:rFonts w:ascii="Arial" w:hAnsi="Arial" w:cs="Arial"/>
          <w:kern w:val="0"/>
          <w:sz w:val="22"/>
          <w:szCs w:val="22"/>
          <w14:ligatures w14:val="none"/>
        </w:rPr>
        <w:t>,</w:t>
      </w:r>
      <w:r>
        <w:rPr>
          <w:rFonts w:ascii="Arial" w:hAnsi="Arial" w:cs="Arial"/>
          <w:kern w:val="0"/>
          <w:sz w:val="22"/>
          <w:szCs w:val="22"/>
          <w14:ligatures w14:val="none"/>
        </w:rPr>
        <w:t xml:space="preserve"> as well as society’s failure to recognize music as a professional practice (Musgrave, 2023; Frederickson &amp; Rooney, 1990)</w:t>
      </w:r>
      <w:r w:rsidR="00252045">
        <w:rPr>
          <w:rFonts w:ascii="Arial" w:hAnsi="Arial" w:cs="Arial"/>
          <w:kern w:val="0"/>
          <w:sz w:val="22"/>
          <w:szCs w:val="22"/>
          <w14:ligatures w14:val="none"/>
        </w:rPr>
        <w:t xml:space="preserve">.  </w:t>
      </w:r>
      <w:r w:rsidR="002075B1" w:rsidRPr="002075B1">
        <w:rPr>
          <w:rFonts w:ascii="Arial" w:hAnsi="Arial" w:cs="Arial"/>
          <w:kern w:val="0"/>
          <w:sz w:val="22"/>
          <w:szCs w:val="22"/>
          <w14:ligatures w14:val="none"/>
        </w:rPr>
        <w:t>I also examined how these factors drove economic shifts over the past 30 years, creating the music industry’s current oligopolistic structure (</w:t>
      </w:r>
      <w:proofErr w:type="spellStart"/>
      <w:r w:rsidR="002075B1" w:rsidRPr="002075B1">
        <w:rPr>
          <w:rFonts w:ascii="Arial" w:hAnsi="Arial" w:cs="Arial"/>
          <w:kern w:val="0"/>
          <w:sz w:val="22"/>
          <w:szCs w:val="22"/>
          <w14:ligatures w14:val="none"/>
        </w:rPr>
        <w:t>Pizzolitto</w:t>
      </w:r>
      <w:proofErr w:type="spellEnd"/>
      <w:r w:rsidR="002075B1" w:rsidRPr="002075B1">
        <w:rPr>
          <w:rFonts w:ascii="Arial" w:hAnsi="Arial" w:cs="Arial"/>
          <w:kern w:val="0"/>
          <w:sz w:val="22"/>
          <w:szCs w:val="22"/>
          <w14:ligatures w14:val="none"/>
        </w:rPr>
        <w:t>, 2023) and contributing to independent female singer-songwriters’ poor mental health through income instability</w:t>
      </w:r>
      <w:r w:rsidR="00E17201">
        <w:rPr>
          <w:rFonts w:ascii="Arial" w:hAnsi="Arial" w:cs="Arial"/>
          <w:kern w:val="0"/>
          <w:sz w:val="22"/>
          <w:szCs w:val="22"/>
          <w14:ligatures w14:val="none"/>
        </w:rPr>
        <w:t xml:space="preserve">, financial </w:t>
      </w:r>
      <w:r w:rsidR="002075B1" w:rsidRPr="002075B1">
        <w:rPr>
          <w:rFonts w:ascii="Arial" w:hAnsi="Arial" w:cs="Arial"/>
          <w:kern w:val="0"/>
          <w:sz w:val="22"/>
          <w:szCs w:val="22"/>
          <w14:ligatures w14:val="none"/>
        </w:rPr>
        <w:t xml:space="preserve">precarity, gender inequality and discrimination, appearance-based scrutiny, isolation, and limited support networks (Gross &amp; Musgrave, 2020; Musgrave, 2023; Musgrave et al., 2025). As a research-practitioner with a private voice studio in Nashville, TN, I’ve seen how these pressures affect artists' psychological well-being, confidence, creativity, and relationship with their voices.  </w:t>
      </w:r>
    </w:p>
    <w:p w14:paraId="2F2B2299" w14:textId="685CD388" w:rsidR="002614BA" w:rsidRPr="002614BA" w:rsidRDefault="002075B1" w:rsidP="002614BA">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Through my Module 5 research, I was bothered by the paradox between knowing that music can support well-being (Clift et al., 2010, 7; Clift &amp; Morrison, 2011; Coulton et al., 2015; Williams et al., 2018; </w:t>
      </w:r>
      <w:proofErr w:type="spellStart"/>
      <w:r>
        <w:rPr>
          <w:rFonts w:ascii="Arial" w:hAnsi="Arial" w:cs="Arial"/>
          <w:kern w:val="0"/>
          <w:sz w:val="22"/>
          <w:szCs w:val="22"/>
          <w14:ligatures w14:val="none"/>
        </w:rPr>
        <w:t>Ploukou</w:t>
      </w:r>
      <w:proofErr w:type="spellEnd"/>
      <w:r>
        <w:rPr>
          <w:rFonts w:ascii="Arial" w:hAnsi="Arial" w:cs="Arial"/>
          <w:kern w:val="0"/>
          <w:sz w:val="22"/>
          <w:szCs w:val="22"/>
          <w14:ligatures w14:val="none"/>
        </w:rPr>
        <w:t xml:space="preserve"> &amp; Panagopoulou, 2018; Fancourt, 2026) and the fact that a professional music career can also be a significant psychological strain (Musgrave, 2023; Musgrave &amp; Lamis, 2025). I identified a gap in the literature, namely limited evidence for “affordable and accessible” artist-specific well-being interventions for independent female singer-songwriters (Visser et al., 2022; </w:t>
      </w:r>
      <w:r>
        <w:rPr>
          <w:rFonts w:ascii="Arial" w:hAnsi="Arial" w:cs="Arial"/>
          <w:kern w:val="0"/>
          <w:sz w:val="22"/>
          <w:szCs w:val="22"/>
          <w14:ligatures w14:val="none"/>
        </w:rPr>
        <w:lastRenderedPageBreak/>
        <w:t xml:space="preserve">Berg et al., 2018). I sought to intentionally create a small, accessible well-being practice within the artist’s relationship with their own voice and creativity, much like Julia Cameron’s “The Artist’s Way” (Cameron, 1992). I then researched and developed </w:t>
      </w:r>
      <w:r>
        <w:rPr>
          <w:rFonts w:ascii="Arial" w:hAnsi="Arial" w:cs="Arial"/>
          <w:b/>
          <w:bCs/>
          <w:kern w:val="0"/>
          <w:sz w:val="22"/>
          <w:szCs w:val="22"/>
          <w14:ligatures w14:val="none"/>
        </w:rPr>
        <w:t>“A Voice Becoming… Creating Artistic Authenticity through Resilience, Self-Awareness, Self-Compassion and Gratitude”</w:t>
      </w:r>
      <w:r>
        <w:rPr>
          <w:rFonts w:ascii="Arial" w:hAnsi="Arial" w:cs="Arial"/>
          <w:kern w:val="0"/>
          <w:sz w:val="22"/>
          <w:szCs w:val="22"/>
          <w14:ligatures w14:val="none"/>
        </w:rPr>
        <w:t xml:space="preserve">, a two-week journaling program that integrates evidence-based well-being practices, including breathwork, gratitude journaling, self-compassion exercises, and sung affirmations, to reduce anxiety and stress, support emotional regulation, and enhance well-being in this population (Knowles et al., 2026; Little et al., 2026; Sun et al., 2023; Tan et al., 2023; Neff, 2003; Neff &amp; </w:t>
      </w:r>
      <w:proofErr w:type="spellStart"/>
      <w:r>
        <w:rPr>
          <w:rFonts w:ascii="Arial" w:hAnsi="Arial" w:cs="Arial"/>
          <w:kern w:val="0"/>
          <w:sz w:val="22"/>
          <w:szCs w:val="22"/>
          <w14:ligatures w14:val="none"/>
        </w:rPr>
        <w:t>Tirch</w:t>
      </w:r>
      <w:proofErr w:type="spellEnd"/>
      <w:r>
        <w:rPr>
          <w:rFonts w:ascii="Arial" w:hAnsi="Arial" w:cs="Arial"/>
          <w:kern w:val="0"/>
          <w:sz w:val="22"/>
          <w:szCs w:val="22"/>
          <w14:ligatures w14:val="none"/>
        </w:rPr>
        <w:t xml:space="preserve">, 2013; Bock et al., 2025). It was specifically designed to be low-cost and accessible, to help artists build resilience, and to foster a positive relationship with their own creativity. It was intended as a well-being resource rather than a therapeutic or clinical intervention.  </w:t>
      </w:r>
    </w:p>
    <w:p w14:paraId="41FF5F8F" w14:textId="542461F4" w:rsidR="00A759F4" w:rsidRDefault="002075B1" w:rsidP="00F82EC4">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Although research supports individual well-being practices</w:t>
      </w:r>
      <w:r w:rsidR="00D15D94">
        <w:rPr>
          <w:rFonts w:ascii="Arial" w:hAnsi="Arial" w:cs="Arial"/>
          <w:kern w:val="0"/>
          <w:sz w:val="22"/>
          <w:szCs w:val="22"/>
          <w14:ligatures w14:val="none"/>
        </w:rPr>
        <w:t xml:space="preserve">, </w:t>
      </w:r>
      <w:r>
        <w:rPr>
          <w:rFonts w:ascii="Arial" w:hAnsi="Arial" w:cs="Arial"/>
          <w:kern w:val="0"/>
          <w:sz w:val="22"/>
          <w:szCs w:val="22"/>
          <w14:ligatures w14:val="none"/>
        </w:rPr>
        <w:t xml:space="preserve">including breathwork, self-compassion, gratitude, and other positive psychology approaches (Wu et al., 2024; Zaccaro et al., 2018; Knowles et al., 2026; Little et al., 2026; Liu et al., 2024; Sun et al., 2023; Tan et al., 2023; Neff, 2003; Neff &amp; </w:t>
      </w:r>
      <w:proofErr w:type="spellStart"/>
      <w:r>
        <w:rPr>
          <w:rFonts w:ascii="Arial" w:hAnsi="Arial" w:cs="Arial"/>
          <w:kern w:val="0"/>
          <w:sz w:val="22"/>
          <w:szCs w:val="22"/>
          <w14:ligatures w14:val="none"/>
        </w:rPr>
        <w:t>Tirch</w:t>
      </w:r>
      <w:proofErr w:type="spellEnd"/>
      <w:r>
        <w:rPr>
          <w:rFonts w:ascii="Arial" w:hAnsi="Arial" w:cs="Arial"/>
          <w:kern w:val="0"/>
          <w:sz w:val="22"/>
          <w:szCs w:val="22"/>
          <w14:ligatures w14:val="none"/>
        </w:rPr>
        <w:t>, 2013; Zessin et al., 2015; Bock et al., 2025; Zhang et al., 2025</w:t>
      </w:r>
      <w:r w:rsidR="00D15D94">
        <w:rPr>
          <w:rFonts w:ascii="Arial" w:hAnsi="Arial" w:cs="Arial"/>
          <w:kern w:val="0"/>
          <w:sz w:val="22"/>
          <w:szCs w:val="22"/>
          <w14:ligatures w14:val="none"/>
        </w:rPr>
        <w:t xml:space="preserve">), </w:t>
      </w:r>
      <w:r>
        <w:rPr>
          <w:rFonts w:ascii="Arial" w:hAnsi="Arial" w:cs="Arial"/>
          <w:kern w:val="0"/>
          <w:sz w:val="22"/>
          <w:szCs w:val="22"/>
          <w14:ligatures w14:val="none"/>
        </w:rPr>
        <w:t>little is known about combining them into a brief program suited to artists’ everyday creative lives. The program sequences emotional regulation, gratitude, self-reflection, and self-compassion to foster positive mindsets and self-awareness, then concludes with sung affirmations expressing intentions for self-love and self-belief. However, evidence for individual practices does not establish whether this combined program will be acceptable, engaging, or feasible for artists.</w:t>
      </w:r>
    </w:p>
    <w:p w14:paraId="08774E04" w14:textId="34198984" w:rsidR="00E00140" w:rsidRPr="00A759F4" w:rsidRDefault="00D819A8" w:rsidP="00F82EC4">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My aims and objectives for this project</w:t>
      </w:r>
      <w:r w:rsidR="00DB776F">
        <w:rPr>
          <w:rFonts w:ascii="Arial" w:hAnsi="Arial" w:cs="Arial"/>
          <w:kern w:val="0"/>
          <w:sz w:val="22"/>
          <w:szCs w:val="22"/>
          <w14:ligatures w14:val="none"/>
        </w:rPr>
        <w:t xml:space="preserve"> </w:t>
      </w:r>
      <w:r>
        <w:rPr>
          <w:rFonts w:ascii="Arial" w:hAnsi="Arial" w:cs="Arial"/>
          <w:kern w:val="0"/>
          <w:sz w:val="22"/>
          <w:szCs w:val="22"/>
          <w14:ligatures w14:val="none"/>
        </w:rPr>
        <w:t>are as follows:</w:t>
      </w:r>
    </w:p>
    <w:p w14:paraId="3C2B471F" w14:textId="1C1C65BA" w:rsidR="009C6B30" w:rsidRPr="00E66500" w:rsidRDefault="00E66500" w:rsidP="00F82EC4">
      <w:pPr>
        <w:spacing w:line="360" w:lineRule="auto"/>
        <w:jc w:val="both"/>
        <w:rPr>
          <w:rFonts w:ascii="Arial" w:hAnsi="Arial" w:cs="Arial"/>
          <w:b/>
          <w:bCs/>
          <w:kern w:val="0"/>
          <w:sz w:val="22"/>
          <w:szCs w:val="22"/>
          <w14:ligatures w14:val="none"/>
        </w:rPr>
      </w:pPr>
      <w:r w:rsidRPr="00E66500">
        <w:rPr>
          <w:rFonts w:ascii="Arial" w:hAnsi="Arial" w:cs="Arial"/>
          <w:b/>
          <w:bCs/>
          <w:kern w:val="0"/>
          <w:sz w:val="22"/>
          <w:szCs w:val="22"/>
          <w14:ligatures w14:val="none"/>
        </w:rPr>
        <w:t>Research Aims</w:t>
      </w:r>
    </w:p>
    <w:p w14:paraId="20FBCC31" w14:textId="5577B865" w:rsidR="002C062C" w:rsidRDefault="00C45DB2" w:rsidP="00F82EC4">
      <w:pPr>
        <w:spacing w:line="360" w:lineRule="auto"/>
        <w:jc w:val="both"/>
        <w:rPr>
          <w:rFonts w:ascii="Arial" w:hAnsi="Arial" w:cs="Arial"/>
          <w:sz w:val="22"/>
          <w:szCs w:val="22"/>
        </w:rPr>
      </w:pPr>
      <w:r>
        <w:rPr>
          <w:rFonts w:ascii="Arial" w:hAnsi="Arial" w:cs="Arial"/>
          <w:kern w:val="0"/>
          <w:sz w:val="22"/>
          <w:szCs w:val="22"/>
          <w14:ligatures w14:val="none"/>
        </w:rPr>
        <w:t>This study does not aim to establish the program’s clinical efficacy. Instead, it explores whether “A Voice Becoming…” is feasible, acceptable, and potentially useful for its intended population. Specifically, it examines whether integrating breathwork, gratitude journaling, self-compassion exercises, reflective practice, and sung affirmations into voice teaching can potentially support emotional regulation, resilience, and well-being. It also explores participants’ perceptions of the program, their adherence, which elements they find helpful or less helpful, practical delivery challenges, and whether this type of intervention is perceived as meaningful and relevant.</w:t>
      </w:r>
    </w:p>
    <w:p w14:paraId="26ABB387" w14:textId="77777777" w:rsidR="00F91E3B" w:rsidRDefault="00F91E3B" w:rsidP="00F82EC4">
      <w:pPr>
        <w:spacing w:line="360" w:lineRule="auto"/>
        <w:jc w:val="both"/>
        <w:rPr>
          <w:rFonts w:ascii="Arial" w:hAnsi="Arial" w:cs="Arial"/>
          <w:b/>
          <w:bCs/>
          <w:sz w:val="22"/>
          <w:szCs w:val="22"/>
        </w:rPr>
      </w:pPr>
    </w:p>
    <w:p w14:paraId="56085D3C" w14:textId="77777777" w:rsidR="006255BD" w:rsidRDefault="006255BD" w:rsidP="00F82EC4">
      <w:pPr>
        <w:spacing w:line="360" w:lineRule="auto"/>
        <w:jc w:val="both"/>
        <w:rPr>
          <w:rFonts w:ascii="Arial" w:hAnsi="Arial" w:cs="Arial"/>
          <w:b/>
          <w:bCs/>
          <w:sz w:val="22"/>
          <w:szCs w:val="22"/>
        </w:rPr>
      </w:pPr>
    </w:p>
    <w:p w14:paraId="043A9E9A" w14:textId="0CE8B22F" w:rsidR="00E66500" w:rsidRPr="00EF4362" w:rsidRDefault="00E66500" w:rsidP="00F82EC4">
      <w:pPr>
        <w:spacing w:line="360" w:lineRule="auto"/>
        <w:jc w:val="both"/>
        <w:rPr>
          <w:rFonts w:ascii="Arial" w:hAnsi="Arial" w:cs="Arial"/>
          <w:b/>
          <w:bCs/>
          <w:sz w:val="22"/>
          <w:szCs w:val="22"/>
        </w:rPr>
      </w:pPr>
      <w:r w:rsidRPr="00EF4362">
        <w:rPr>
          <w:rFonts w:ascii="Arial" w:hAnsi="Arial" w:cs="Arial"/>
          <w:b/>
          <w:bCs/>
          <w:sz w:val="22"/>
          <w:szCs w:val="22"/>
        </w:rPr>
        <w:lastRenderedPageBreak/>
        <w:t>Research Objectives</w:t>
      </w:r>
    </w:p>
    <w:p w14:paraId="79DDC9AA" w14:textId="682A3278" w:rsidR="00E66500" w:rsidRDefault="00E66500" w:rsidP="00F82EC4">
      <w:pPr>
        <w:spacing w:line="360" w:lineRule="auto"/>
        <w:jc w:val="both"/>
        <w:rPr>
          <w:rFonts w:ascii="Arial" w:hAnsi="Arial" w:cs="Arial"/>
          <w:sz w:val="22"/>
          <w:szCs w:val="22"/>
        </w:rPr>
      </w:pPr>
      <w:r>
        <w:rPr>
          <w:rFonts w:ascii="Arial" w:hAnsi="Arial" w:cs="Arial"/>
          <w:sz w:val="22"/>
          <w:szCs w:val="22"/>
        </w:rPr>
        <w:t>The study will:</w:t>
      </w:r>
    </w:p>
    <w:p w14:paraId="4C513C56" w14:textId="36D05596" w:rsidR="00E66500" w:rsidRDefault="00E66500" w:rsidP="00E66500">
      <w:pPr>
        <w:pStyle w:val="ListParagraph"/>
        <w:numPr>
          <w:ilvl w:val="0"/>
          <w:numId w:val="5"/>
        </w:numPr>
        <w:spacing w:line="360" w:lineRule="auto"/>
        <w:jc w:val="both"/>
        <w:rPr>
          <w:rFonts w:ascii="Arial" w:hAnsi="Arial" w:cs="Arial"/>
          <w:sz w:val="22"/>
          <w:szCs w:val="22"/>
        </w:rPr>
      </w:pPr>
      <w:r>
        <w:rPr>
          <w:rFonts w:ascii="Arial" w:hAnsi="Arial" w:cs="Arial"/>
          <w:sz w:val="22"/>
          <w:szCs w:val="22"/>
        </w:rPr>
        <w:t>Implement “A Voice Becoming…” with a group of independent and early-stage female singer-songwriters;</w:t>
      </w:r>
    </w:p>
    <w:p w14:paraId="75BE31F3" w14:textId="74C151B4" w:rsidR="00E66500" w:rsidRDefault="00E66500" w:rsidP="00E66500">
      <w:pPr>
        <w:pStyle w:val="ListParagraph"/>
        <w:numPr>
          <w:ilvl w:val="0"/>
          <w:numId w:val="5"/>
        </w:numPr>
        <w:spacing w:line="360" w:lineRule="auto"/>
        <w:jc w:val="both"/>
        <w:rPr>
          <w:rFonts w:ascii="Arial" w:hAnsi="Arial" w:cs="Arial"/>
          <w:sz w:val="22"/>
          <w:szCs w:val="22"/>
        </w:rPr>
      </w:pPr>
      <w:r>
        <w:rPr>
          <w:rFonts w:ascii="Arial" w:hAnsi="Arial" w:cs="Arial"/>
          <w:sz w:val="22"/>
          <w:szCs w:val="22"/>
        </w:rPr>
        <w:t>Evaluate participants’ experiences, engagement, and adherence to the two-week program;</w:t>
      </w:r>
    </w:p>
    <w:p w14:paraId="398B3A1B" w14:textId="040D0013" w:rsidR="00E66500" w:rsidRDefault="00E66500" w:rsidP="00E66500">
      <w:pPr>
        <w:pStyle w:val="ListParagraph"/>
        <w:numPr>
          <w:ilvl w:val="0"/>
          <w:numId w:val="5"/>
        </w:numPr>
        <w:spacing w:line="360" w:lineRule="auto"/>
        <w:jc w:val="both"/>
        <w:rPr>
          <w:rFonts w:ascii="Arial" w:hAnsi="Arial" w:cs="Arial"/>
          <w:sz w:val="22"/>
          <w:szCs w:val="22"/>
        </w:rPr>
      </w:pPr>
      <w:r>
        <w:rPr>
          <w:rFonts w:ascii="Arial" w:hAnsi="Arial" w:cs="Arial"/>
          <w:sz w:val="22"/>
          <w:szCs w:val="22"/>
        </w:rPr>
        <w:t>Explore participants’ perceived impact of the program on emotional regulation, self-compassion, stress, resilience, and overall well-being;</w:t>
      </w:r>
    </w:p>
    <w:p w14:paraId="05C9B666" w14:textId="53A9533B" w:rsidR="00E66500" w:rsidRDefault="00E66500" w:rsidP="00E66500">
      <w:pPr>
        <w:pStyle w:val="ListParagraph"/>
        <w:numPr>
          <w:ilvl w:val="0"/>
          <w:numId w:val="5"/>
        </w:numPr>
        <w:spacing w:line="360" w:lineRule="auto"/>
        <w:jc w:val="both"/>
        <w:rPr>
          <w:rFonts w:ascii="Arial" w:hAnsi="Arial" w:cs="Arial"/>
          <w:sz w:val="22"/>
          <w:szCs w:val="22"/>
        </w:rPr>
      </w:pPr>
      <w:r>
        <w:rPr>
          <w:rFonts w:ascii="Arial" w:hAnsi="Arial" w:cs="Arial"/>
          <w:sz w:val="22"/>
          <w:szCs w:val="22"/>
        </w:rPr>
        <w:t xml:space="preserve">Identify strengths, weaknesses, and practical challenges associated with implementing the program </w:t>
      </w:r>
      <w:r w:rsidR="009B04D1">
        <w:rPr>
          <w:rFonts w:ascii="Arial" w:hAnsi="Arial" w:cs="Arial"/>
          <w:sz w:val="22"/>
          <w:szCs w:val="22"/>
        </w:rPr>
        <w:t>to this population</w:t>
      </w:r>
      <w:r>
        <w:rPr>
          <w:rFonts w:ascii="Arial" w:hAnsi="Arial" w:cs="Arial"/>
          <w:sz w:val="22"/>
          <w:szCs w:val="22"/>
        </w:rPr>
        <w:t>;</w:t>
      </w:r>
    </w:p>
    <w:p w14:paraId="72649417" w14:textId="0784AC0F" w:rsidR="00E66500" w:rsidRDefault="00E66500" w:rsidP="00E66500">
      <w:pPr>
        <w:pStyle w:val="ListParagraph"/>
        <w:numPr>
          <w:ilvl w:val="0"/>
          <w:numId w:val="5"/>
        </w:numPr>
        <w:spacing w:line="360" w:lineRule="auto"/>
        <w:jc w:val="both"/>
        <w:rPr>
          <w:rFonts w:ascii="Arial" w:hAnsi="Arial" w:cs="Arial"/>
          <w:sz w:val="22"/>
          <w:szCs w:val="22"/>
        </w:rPr>
      </w:pPr>
      <w:r>
        <w:rPr>
          <w:rFonts w:ascii="Arial" w:hAnsi="Arial" w:cs="Arial"/>
          <w:sz w:val="22"/>
          <w:szCs w:val="22"/>
        </w:rPr>
        <w:t>Generate recommendations for refining the program;</w:t>
      </w:r>
    </w:p>
    <w:p w14:paraId="2CE0EE79" w14:textId="77777777" w:rsidR="00685F8D" w:rsidRPr="00685F8D" w:rsidRDefault="00685F8D" w:rsidP="00685F8D">
      <w:pPr>
        <w:pStyle w:val="ListParagraph"/>
        <w:spacing w:line="360" w:lineRule="auto"/>
        <w:jc w:val="both"/>
        <w:rPr>
          <w:rFonts w:ascii="Arial" w:hAnsi="Arial" w:cs="Arial"/>
          <w:sz w:val="22"/>
          <w:szCs w:val="22"/>
        </w:rPr>
      </w:pPr>
    </w:p>
    <w:p w14:paraId="5ED890C3" w14:textId="28A9E03C" w:rsidR="009740E8" w:rsidRPr="00B05DBA" w:rsidRDefault="00685F8D" w:rsidP="004E7933">
      <w:pPr>
        <w:spacing w:line="360" w:lineRule="auto"/>
        <w:jc w:val="both"/>
        <w:rPr>
          <w:rFonts w:ascii="Arial" w:hAnsi="Arial" w:cs="Arial"/>
          <w:b/>
          <w:bCs/>
          <w:sz w:val="22"/>
          <w:szCs w:val="22"/>
          <w:u w:val="single"/>
        </w:rPr>
      </w:pPr>
      <w:r>
        <w:rPr>
          <w:rFonts w:ascii="Arial" w:hAnsi="Arial" w:cs="Arial"/>
          <w:b/>
          <w:bCs/>
          <w:sz w:val="22"/>
          <w:szCs w:val="22"/>
          <w:u w:val="single"/>
        </w:rPr>
        <w:t>LITERATURE REVIEW</w:t>
      </w:r>
    </w:p>
    <w:p w14:paraId="79D82631" w14:textId="48492F2E" w:rsidR="00A253DC" w:rsidRDefault="00F252FE" w:rsidP="00150378">
      <w:pPr>
        <w:spacing w:line="360" w:lineRule="auto"/>
        <w:jc w:val="both"/>
        <w:rPr>
          <w:rFonts w:ascii="Arial" w:hAnsi="Arial" w:cs="Arial"/>
          <w:sz w:val="22"/>
          <w:szCs w:val="22"/>
        </w:rPr>
      </w:pPr>
      <w:r>
        <w:rPr>
          <w:rFonts w:ascii="Arial" w:hAnsi="Arial" w:cs="Arial"/>
          <w:sz w:val="22"/>
          <w:szCs w:val="22"/>
        </w:rPr>
        <w:t xml:space="preserve">Research increasingly documents professional musicians’ psychological and occupational challenges, including elevated anxiety, depression, stress, and other poor well-being outcomes (Vaag et al., 2016, 2021; Visser et al., 2021; Gross &amp; Musgrave, 2020; Musgrave, 2023a; Musgrave, 2023b; Musgrave et al., 2024; Musgrave et al., 2025; Musgrave &amp; Lamis, 2025). Yet identifying this need does not establish how to address it effectively. This is especially relevant for early-stage and independent female singer-songwriters, whose careers demand more than writing, recording, and performing. They often take on multiple roles: marketing and branding across social media, managing tours and performances, creating and selling merchandise, and handling promotional design and public relations (Thomson, 2013; </w:t>
      </w:r>
      <w:proofErr w:type="spellStart"/>
      <w:r>
        <w:rPr>
          <w:rFonts w:ascii="Arial" w:hAnsi="Arial" w:cs="Arial"/>
          <w:sz w:val="22"/>
          <w:szCs w:val="22"/>
        </w:rPr>
        <w:t>Schwetter</w:t>
      </w:r>
      <w:proofErr w:type="spellEnd"/>
      <w:r>
        <w:rPr>
          <w:rFonts w:ascii="Arial" w:hAnsi="Arial" w:cs="Arial"/>
          <w:sz w:val="22"/>
          <w:szCs w:val="22"/>
        </w:rPr>
        <w:t xml:space="preserve">, 2016; Eiriz and Leite 2017). Without record-label, booking-agent, or management support, many also hold part-time jobs for additional income (Thomson, 2013). These demands intersect with persistent gender inequalities, including unequal exposure and resulting pay gaps (LaFrance et al., 2018; Cannizzo et al., 2025), greater scrutiny of appearance (Cannizzo et al., 2025), and burnout from difficulty separating personal and musical identities (Ascensio et al., 2017; Perrier et al., 2025). The resulting combination of </w:t>
      </w:r>
      <w:r w:rsidR="00C3784E" w:rsidRPr="00350DEC">
        <w:rPr>
          <w:rFonts w:ascii="Arial" w:hAnsi="Arial" w:cs="Arial"/>
          <w:sz w:val="22"/>
          <w:szCs w:val="22"/>
        </w:rPr>
        <w:t>creative, professional, financial</w:t>
      </w:r>
      <w:r w:rsidR="00C3784E">
        <w:rPr>
          <w:rFonts w:ascii="Arial" w:hAnsi="Arial" w:cs="Arial"/>
          <w:sz w:val="22"/>
          <w:szCs w:val="22"/>
        </w:rPr>
        <w:t xml:space="preserve">, and gender-specific pressures may not only contribute to psychological strain, but also severely limit the time and resources available for engaging in practices intended to support well-being.  The question is not only whether independent female singer-songwriters may benefit from preventative well-being interventions, </w:t>
      </w:r>
      <w:r w:rsidR="00C3784E">
        <w:rPr>
          <w:rFonts w:ascii="Arial" w:hAnsi="Arial" w:cs="Arial"/>
          <w:sz w:val="22"/>
          <w:szCs w:val="22"/>
        </w:rPr>
        <w:lastRenderedPageBreak/>
        <w:t>but what forms of support are acceptable, relevant, and realistically sustainable within the circumstances of their everyday working lives.</w:t>
      </w:r>
    </w:p>
    <w:p w14:paraId="21B6B429" w14:textId="77777777" w:rsidR="00F252FE" w:rsidRDefault="00F252FE" w:rsidP="00150378">
      <w:pPr>
        <w:spacing w:line="360" w:lineRule="auto"/>
        <w:jc w:val="both"/>
        <w:rPr>
          <w:rFonts w:ascii="Arial" w:hAnsi="Arial" w:cs="Arial"/>
          <w:kern w:val="0"/>
          <w:sz w:val="22"/>
          <w:szCs w:val="22"/>
          <w14:ligatures w14:val="none"/>
        </w:rPr>
      </w:pPr>
      <w:r w:rsidRPr="00F252FE">
        <w:rPr>
          <w:rFonts w:ascii="Arial" w:hAnsi="Arial" w:cs="Arial"/>
          <w:kern w:val="0"/>
          <w:sz w:val="22"/>
          <w:szCs w:val="22"/>
          <w14:ligatures w14:val="none"/>
        </w:rPr>
        <w:t xml:space="preserve">This presents a key challenge in developing interventions for this population. Evidence of musicians’ poor well-being shows support is needed, but beyond “affordable and accessible” and “artist-specific” (Visser et al., 2022; Berg et al., 2018), it does not clarify what support should entail or whether artists can fit it into busy lives. Factors contributing to stress and burnout may also hinder participation. Artists balancing career demands may value mental well-being but struggle to make time for it. Thus, an intervention’s practical demands help determine its effectiveness. </w:t>
      </w:r>
    </w:p>
    <w:p w14:paraId="54859264" w14:textId="2E417F20" w:rsidR="00125420" w:rsidRPr="00125420" w:rsidRDefault="00125420" w:rsidP="00150378">
      <w:pPr>
        <w:spacing w:line="360" w:lineRule="auto"/>
        <w:jc w:val="both"/>
        <w:rPr>
          <w:rFonts w:ascii="Arial" w:hAnsi="Arial" w:cs="Arial"/>
          <w:b/>
          <w:bCs/>
          <w:kern w:val="0"/>
          <w:sz w:val="22"/>
          <w:szCs w:val="22"/>
          <w14:ligatures w14:val="none"/>
        </w:rPr>
      </w:pPr>
      <w:r w:rsidRPr="00125420">
        <w:rPr>
          <w:rFonts w:ascii="Arial" w:hAnsi="Arial" w:cs="Arial"/>
          <w:b/>
          <w:bCs/>
          <w:kern w:val="0"/>
          <w:sz w:val="22"/>
          <w:szCs w:val="22"/>
          <w14:ligatures w14:val="none"/>
        </w:rPr>
        <w:t>“A Voice Becoming…”</w:t>
      </w:r>
    </w:p>
    <w:p w14:paraId="0460E5CE" w14:textId="7DDCBB2D" w:rsidR="00DB02D5" w:rsidRDefault="00125420"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“A Voice Becoming…” was created for independent female singer-songwriters and combines breathwork</w:t>
      </w:r>
      <w:r w:rsidR="003410E2">
        <w:rPr>
          <w:rFonts w:ascii="Arial" w:hAnsi="Arial" w:cs="Arial"/>
          <w:kern w:val="0"/>
          <w:sz w:val="22"/>
          <w:szCs w:val="22"/>
          <w14:ligatures w14:val="none"/>
        </w:rPr>
        <w:t xml:space="preserve"> (</w:t>
      </w:r>
      <w:r w:rsidR="003410E2" w:rsidRPr="00207D22">
        <w:rPr>
          <w:rFonts w:ascii="Arial" w:hAnsi="Arial" w:cs="Arial"/>
          <w:sz w:val="22"/>
          <w:szCs w:val="22"/>
        </w:rPr>
        <w:t>Zaccaro et al., 2018; Laborde et al., 2022; Liu et al., 2026</w:t>
      </w:r>
      <w:r w:rsidR="003410E2">
        <w:rPr>
          <w:rFonts w:ascii="Arial" w:hAnsi="Arial" w:cs="Arial"/>
          <w:sz w:val="22"/>
          <w:szCs w:val="22"/>
        </w:rPr>
        <w:t>)</w:t>
      </w:r>
      <w:r>
        <w:rPr>
          <w:rFonts w:ascii="Arial" w:hAnsi="Arial" w:cs="Arial"/>
          <w:kern w:val="0"/>
          <w:sz w:val="22"/>
          <w:szCs w:val="22"/>
          <w14:ligatures w14:val="none"/>
        </w:rPr>
        <w:t>, gratitude journaling</w:t>
      </w:r>
      <w:r w:rsidR="00C64A37">
        <w:rPr>
          <w:rFonts w:ascii="Arial" w:hAnsi="Arial" w:cs="Arial"/>
          <w:kern w:val="0"/>
          <w:sz w:val="22"/>
          <w:szCs w:val="22"/>
          <w14:ligatures w14:val="none"/>
        </w:rPr>
        <w:t xml:space="preserve"> </w:t>
      </w:r>
      <w:r w:rsidR="00C64A37" w:rsidRPr="002C0747">
        <w:rPr>
          <w:rFonts w:ascii="Arial" w:hAnsi="Arial" w:cs="Arial"/>
          <w:kern w:val="0"/>
          <w:sz w:val="22"/>
          <w:szCs w:val="22"/>
          <w14:ligatures w14:val="none"/>
        </w:rPr>
        <w:t>(</w:t>
      </w:r>
      <w:r w:rsidR="00C64A37" w:rsidRPr="002C0747">
        <w:rPr>
          <w:rFonts w:ascii="Arial" w:hAnsi="Arial" w:cs="Arial"/>
          <w:sz w:val="22"/>
          <w:szCs w:val="22"/>
        </w:rPr>
        <w:t xml:space="preserve">Cheng et al., 2015; </w:t>
      </w:r>
      <w:proofErr w:type="spellStart"/>
      <w:r w:rsidR="00C64A37" w:rsidRPr="002C0747">
        <w:rPr>
          <w:rFonts w:ascii="Arial" w:hAnsi="Arial" w:cs="Arial"/>
          <w:sz w:val="22"/>
          <w:szCs w:val="22"/>
        </w:rPr>
        <w:t>Komase</w:t>
      </w:r>
      <w:proofErr w:type="spellEnd"/>
      <w:r w:rsidR="00C64A37" w:rsidRPr="002C0747">
        <w:rPr>
          <w:rFonts w:ascii="Arial" w:hAnsi="Arial" w:cs="Arial"/>
          <w:sz w:val="22"/>
          <w:szCs w:val="22"/>
        </w:rPr>
        <w:t xml:space="preserve"> et al., 2021; </w:t>
      </w:r>
      <w:proofErr w:type="spellStart"/>
      <w:r w:rsidR="00C64A37" w:rsidRPr="002C0747">
        <w:rPr>
          <w:rFonts w:ascii="Arial" w:hAnsi="Arial" w:cs="Arial"/>
          <w:sz w:val="22"/>
          <w:szCs w:val="22"/>
        </w:rPr>
        <w:t>Valikhani</w:t>
      </w:r>
      <w:proofErr w:type="spellEnd"/>
      <w:r w:rsidR="00C64A37" w:rsidRPr="002C0747">
        <w:rPr>
          <w:rFonts w:ascii="Arial" w:hAnsi="Arial" w:cs="Arial"/>
          <w:sz w:val="22"/>
          <w:szCs w:val="22"/>
        </w:rPr>
        <w:t xml:space="preserve"> et al., 2019; Bock et al., 2025)</w:t>
      </w:r>
      <w:r w:rsidRPr="002C0747">
        <w:rPr>
          <w:rFonts w:ascii="Arial" w:hAnsi="Arial" w:cs="Arial"/>
          <w:kern w:val="0"/>
          <w:sz w:val="22"/>
          <w:szCs w:val="22"/>
          <w14:ligatures w14:val="none"/>
        </w:rPr>
        <w:t>,</w:t>
      </w:r>
      <w:r>
        <w:rPr>
          <w:rFonts w:ascii="Arial" w:hAnsi="Arial" w:cs="Arial"/>
          <w:kern w:val="0"/>
          <w:sz w:val="22"/>
          <w:szCs w:val="22"/>
          <w14:ligatures w14:val="none"/>
        </w:rPr>
        <w:t xml:space="preserve"> self-compassion exercises, reflective </w:t>
      </w:r>
      <w:r w:rsidRPr="00403F02">
        <w:rPr>
          <w:rFonts w:ascii="Arial" w:hAnsi="Arial" w:cs="Arial"/>
          <w:kern w:val="0"/>
          <w:sz w:val="22"/>
          <w:szCs w:val="22"/>
          <w14:ligatures w14:val="none"/>
        </w:rPr>
        <w:t>prompts</w:t>
      </w:r>
      <w:r w:rsidR="00C64A37" w:rsidRPr="00403F02">
        <w:rPr>
          <w:rFonts w:ascii="Arial" w:hAnsi="Arial" w:cs="Arial"/>
          <w:kern w:val="0"/>
          <w:sz w:val="22"/>
          <w:szCs w:val="22"/>
          <w14:ligatures w14:val="none"/>
        </w:rPr>
        <w:t xml:space="preserve"> (Kaur et al., 2025)</w:t>
      </w:r>
      <w:r w:rsidRPr="00403F02">
        <w:rPr>
          <w:rFonts w:ascii="Arial" w:hAnsi="Arial" w:cs="Arial"/>
          <w:kern w:val="0"/>
          <w:sz w:val="22"/>
          <w:szCs w:val="22"/>
          <w14:ligatures w14:val="none"/>
        </w:rPr>
        <w:t>,</w:t>
      </w:r>
      <w:r>
        <w:rPr>
          <w:rFonts w:ascii="Arial" w:hAnsi="Arial" w:cs="Arial"/>
          <w:kern w:val="0"/>
          <w:sz w:val="22"/>
          <w:szCs w:val="22"/>
          <w14:ligatures w14:val="none"/>
        </w:rPr>
        <w:t xml:space="preserve"> and sung </w:t>
      </w:r>
      <w:r w:rsidRPr="00403F02">
        <w:rPr>
          <w:rFonts w:ascii="Arial" w:hAnsi="Arial" w:cs="Arial"/>
          <w:kern w:val="0"/>
          <w:sz w:val="22"/>
          <w:szCs w:val="22"/>
          <w14:ligatures w14:val="none"/>
        </w:rPr>
        <w:t xml:space="preserve">affirmations </w:t>
      </w:r>
      <w:r w:rsidR="004F0C9A" w:rsidRPr="00403F02">
        <w:rPr>
          <w:rFonts w:ascii="Arial" w:hAnsi="Arial" w:cs="Arial"/>
          <w:kern w:val="0"/>
          <w:sz w:val="22"/>
          <w:szCs w:val="22"/>
          <w14:ligatures w14:val="none"/>
        </w:rPr>
        <w:t>(Daykin et al., 2018; Zhang et al., 2025; Fancourt et al., 2019; Juntunen et al., 2023</w:t>
      </w:r>
      <w:r w:rsidR="004F0C9A" w:rsidRPr="0043305C">
        <w:rPr>
          <w:rFonts w:ascii="Arial" w:hAnsi="Arial" w:cs="Arial"/>
          <w:kern w:val="0"/>
          <w:sz w:val="22"/>
          <w:szCs w:val="22"/>
          <w14:ligatures w14:val="none"/>
        </w:rPr>
        <w:t xml:space="preserve">; Murphey, 2014; Zessin et al., 2015; Perry et al., 2022; Ionescu et al., 2025) </w:t>
      </w:r>
      <w:r w:rsidRPr="0043305C">
        <w:rPr>
          <w:rFonts w:ascii="Arial" w:hAnsi="Arial" w:cs="Arial"/>
          <w:kern w:val="0"/>
          <w:sz w:val="22"/>
          <w:szCs w:val="22"/>
          <w14:ligatures w14:val="none"/>
        </w:rPr>
        <w:t>to support emotional regulation</w:t>
      </w:r>
      <w:r>
        <w:rPr>
          <w:rFonts w:ascii="Arial" w:hAnsi="Arial" w:cs="Arial"/>
          <w:kern w:val="0"/>
          <w:sz w:val="22"/>
          <w:szCs w:val="22"/>
          <w14:ligatures w14:val="none"/>
        </w:rPr>
        <w:t>, resilience, and self-awareness</w:t>
      </w:r>
      <w:r w:rsidR="00C64A37">
        <w:rPr>
          <w:rFonts w:ascii="Arial" w:hAnsi="Arial" w:cs="Arial"/>
          <w:kern w:val="0"/>
          <w:sz w:val="22"/>
          <w:szCs w:val="22"/>
          <w14:ligatures w14:val="none"/>
        </w:rPr>
        <w:t xml:space="preserve"> (</w:t>
      </w:r>
      <w:r w:rsidR="00C64A37" w:rsidRPr="002441A9">
        <w:rPr>
          <w:rFonts w:ascii="Arial" w:hAnsi="Arial" w:cs="Arial"/>
          <w:sz w:val="22"/>
          <w:szCs w:val="22"/>
        </w:rPr>
        <w:t xml:space="preserve">Lambert et al., 2009; </w:t>
      </w:r>
      <w:proofErr w:type="spellStart"/>
      <w:r w:rsidR="00C64A37" w:rsidRPr="002441A9">
        <w:rPr>
          <w:rFonts w:ascii="Arial" w:hAnsi="Arial" w:cs="Arial"/>
          <w:sz w:val="22"/>
          <w:szCs w:val="22"/>
        </w:rPr>
        <w:t>Jeliseh</w:t>
      </w:r>
      <w:proofErr w:type="spellEnd"/>
      <w:r w:rsidR="00C64A37" w:rsidRPr="002441A9">
        <w:rPr>
          <w:rFonts w:ascii="Arial" w:hAnsi="Arial" w:cs="Arial"/>
          <w:sz w:val="22"/>
          <w:szCs w:val="22"/>
        </w:rPr>
        <w:t xml:space="preserve"> et al., 2025; Bock et al., 2025)</w:t>
      </w:r>
      <w:r w:rsidRPr="002441A9">
        <w:rPr>
          <w:rFonts w:ascii="Arial" w:hAnsi="Arial" w:cs="Arial"/>
          <w:kern w:val="0"/>
          <w:sz w:val="22"/>
          <w:szCs w:val="22"/>
          <w14:ligatures w14:val="none"/>
        </w:rPr>
        <w:t>.</w:t>
      </w:r>
      <w:r>
        <w:rPr>
          <w:rFonts w:ascii="Arial" w:hAnsi="Arial" w:cs="Arial"/>
          <w:kern w:val="0"/>
          <w:sz w:val="22"/>
          <w:szCs w:val="22"/>
          <w14:ligatures w14:val="none"/>
        </w:rPr>
        <w:t xml:space="preserve">  The program </w:t>
      </w:r>
      <w:r w:rsidR="00BC4250">
        <w:rPr>
          <w:rFonts w:ascii="Arial" w:hAnsi="Arial" w:cs="Arial"/>
          <w:kern w:val="0"/>
          <w:sz w:val="22"/>
          <w:szCs w:val="22"/>
          <w14:ligatures w14:val="none"/>
        </w:rPr>
        <w:t>draws</w:t>
      </w:r>
      <w:r>
        <w:rPr>
          <w:rFonts w:ascii="Arial" w:hAnsi="Arial" w:cs="Arial"/>
          <w:kern w:val="0"/>
          <w:sz w:val="22"/>
          <w:szCs w:val="22"/>
          <w14:ligatures w14:val="none"/>
        </w:rPr>
        <w:t xml:space="preserve"> on emotional regulation theory</w:t>
      </w:r>
      <w:r w:rsidR="00967610">
        <w:rPr>
          <w:rFonts w:ascii="Arial" w:hAnsi="Arial" w:cs="Arial"/>
          <w:kern w:val="0"/>
          <w:sz w:val="22"/>
          <w:szCs w:val="22"/>
          <w14:ligatures w14:val="none"/>
        </w:rPr>
        <w:t xml:space="preserve"> (</w:t>
      </w:r>
      <w:r w:rsidR="00967610" w:rsidRPr="002441A9">
        <w:rPr>
          <w:rFonts w:ascii="Arial" w:hAnsi="Arial" w:cs="Arial"/>
          <w:kern w:val="0"/>
          <w:sz w:val="22"/>
          <w:szCs w:val="22"/>
          <w14:ligatures w14:val="none"/>
        </w:rPr>
        <w:t>Ionescu et al., 202</w:t>
      </w:r>
      <w:r w:rsidR="00967610" w:rsidRPr="009E44DB">
        <w:rPr>
          <w:rFonts w:ascii="Arial" w:hAnsi="Arial" w:cs="Arial"/>
          <w:kern w:val="0"/>
          <w:sz w:val="22"/>
          <w:szCs w:val="22"/>
          <w14:ligatures w14:val="none"/>
        </w:rPr>
        <w:t>5; McRae &amp; Gross, 2020; Wang et al., 2025)</w:t>
      </w:r>
      <w:r w:rsidRPr="009E44DB">
        <w:rPr>
          <w:rFonts w:ascii="Arial" w:hAnsi="Arial" w:cs="Arial"/>
          <w:kern w:val="0"/>
          <w:sz w:val="22"/>
          <w:szCs w:val="22"/>
          <w14:ligatures w14:val="none"/>
        </w:rPr>
        <w:t>,</w:t>
      </w:r>
      <w:r>
        <w:rPr>
          <w:rFonts w:ascii="Arial" w:hAnsi="Arial" w:cs="Arial"/>
          <w:kern w:val="0"/>
          <w:sz w:val="22"/>
          <w:szCs w:val="22"/>
          <w14:ligatures w14:val="none"/>
        </w:rPr>
        <w:t xml:space="preserve"> </w:t>
      </w:r>
      <w:r w:rsidRPr="00435985">
        <w:rPr>
          <w:rFonts w:ascii="Arial" w:hAnsi="Arial" w:cs="Arial"/>
          <w:kern w:val="0"/>
          <w:sz w:val="22"/>
          <w:szCs w:val="22"/>
          <w14:ligatures w14:val="none"/>
        </w:rPr>
        <w:t>embodiment</w:t>
      </w:r>
      <w:r w:rsidR="00967610" w:rsidRPr="00435985">
        <w:rPr>
          <w:rFonts w:ascii="Arial" w:hAnsi="Arial" w:cs="Arial"/>
          <w:kern w:val="0"/>
          <w:sz w:val="22"/>
          <w:szCs w:val="22"/>
          <w14:ligatures w14:val="none"/>
        </w:rPr>
        <w:t xml:space="preserve"> (Liu, Z. et al., 2025</w:t>
      </w:r>
      <w:r w:rsidR="00967610" w:rsidRPr="00435985">
        <w:rPr>
          <w:rFonts w:ascii="Arial" w:hAnsi="Arial" w:cs="Arial"/>
          <w:sz w:val="22"/>
          <w:szCs w:val="22"/>
        </w:rPr>
        <w:t>)</w:t>
      </w:r>
      <w:r w:rsidRPr="00435985">
        <w:rPr>
          <w:rFonts w:ascii="Arial" w:hAnsi="Arial" w:cs="Arial"/>
          <w:kern w:val="0"/>
          <w:sz w:val="22"/>
          <w:szCs w:val="22"/>
          <w14:ligatures w14:val="none"/>
        </w:rPr>
        <w:t>,</w:t>
      </w:r>
      <w:r>
        <w:rPr>
          <w:rFonts w:ascii="Arial" w:hAnsi="Arial" w:cs="Arial"/>
          <w:kern w:val="0"/>
          <w:sz w:val="22"/>
          <w:szCs w:val="22"/>
          <w14:ligatures w14:val="none"/>
        </w:rPr>
        <w:t xml:space="preserve"> interoception </w:t>
      </w:r>
      <w:r w:rsidRPr="00060707">
        <w:rPr>
          <w:rFonts w:ascii="Arial" w:hAnsi="Arial" w:cs="Arial"/>
          <w:kern w:val="0"/>
          <w:sz w:val="22"/>
          <w:szCs w:val="22"/>
          <w14:ligatures w14:val="none"/>
        </w:rPr>
        <w:t>theory</w:t>
      </w:r>
      <w:r w:rsidR="00967610" w:rsidRPr="00060707">
        <w:rPr>
          <w:rFonts w:ascii="Arial" w:hAnsi="Arial" w:cs="Arial"/>
          <w:kern w:val="0"/>
          <w:sz w:val="22"/>
          <w:szCs w:val="22"/>
          <w14:ligatures w14:val="none"/>
        </w:rPr>
        <w:t xml:space="preserve"> (</w:t>
      </w:r>
      <w:r w:rsidR="00967610" w:rsidRPr="00060707">
        <w:rPr>
          <w:rFonts w:ascii="Arial" w:hAnsi="Arial" w:cs="Arial"/>
          <w:sz w:val="22"/>
          <w:szCs w:val="22"/>
        </w:rPr>
        <w:t xml:space="preserve">Ehmann et al., 2025; Eslinger et al., 2021; </w:t>
      </w:r>
      <w:r w:rsidR="00967610" w:rsidRPr="00435985">
        <w:rPr>
          <w:rFonts w:ascii="Arial" w:hAnsi="Arial" w:cs="Arial"/>
          <w:sz w:val="22"/>
          <w:szCs w:val="22"/>
        </w:rPr>
        <w:t>Hanely et al., 2017; Cameron</w:t>
      </w:r>
      <w:r w:rsidR="00A55FA8">
        <w:rPr>
          <w:rFonts w:ascii="Arial" w:hAnsi="Arial" w:cs="Arial"/>
          <w:sz w:val="22"/>
          <w:szCs w:val="22"/>
        </w:rPr>
        <w:t>,</w:t>
      </w:r>
      <w:r w:rsidR="00967610" w:rsidRPr="00435985">
        <w:rPr>
          <w:rFonts w:ascii="Arial" w:hAnsi="Arial" w:cs="Arial"/>
          <w:sz w:val="22"/>
          <w:szCs w:val="22"/>
        </w:rPr>
        <w:t xml:space="preserve"> 2001; Quigley et al., 2021</w:t>
      </w:r>
      <w:r w:rsidR="00967610">
        <w:rPr>
          <w:rFonts w:ascii="Arial" w:hAnsi="Arial" w:cs="Arial"/>
          <w:sz w:val="22"/>
          <w:szCs w:val="22"/>
        </w:rPr>
        <w:t>),</w:t>
      </w:r>
      <w:r>
        <w:rPr>
          <w:rFonts w:ascii="Arial" w:hAnsi="Arial" w:cs="Arial"/>
          <w:kern w:val="0"/>
          <w:sz w:val="22"/>
          <w:szCs w:val="22"/>
          <w14:ligatures w14:val="none"/>
        </w:rPr>
        <w:t xml:space="preserve"> positive </w:t>
      </w:r>
      <w:r w:rsidRPr="00820EC3">
        <w:rPr>
          <w:rFonts w:ascii="Arial" w:hAnsi="Arial" w:cs="Arial"/>
          <w:kern w:val="0"/>
          <w:sz w:val="22"/>
          <w:szCs w:val="22"/>
          <w14:ligatures w14:val="none"/>
        </w:rPr>
        <w:t>psychology</w:t>
      </w:r>
      <w:r w:rsidR="00967610" w:rsidRPr="00820EC3">
        <w:rPr>
          <w:rFonts w:ascii="Arial" w:hAnsi="Arial" w:cs="Arial"/>
          <w:kern w:val="0"/>
          <w:sz w:val="22"/>
          <w:szCs w:val="22"/>
          <w14:ligatures w14:val="none"/>
        </w:rPr>
        <w:t xml:space="preserve"> (Seligman, 2002; Rana, 2015; Gable &amp; Haidt, 2005), and in </w:t>
      </w:r>
      <w:r w:rsidR="00BC4250" w:rsidRPr="00820EC3">
        <w:rPr>
          <w:rFonts w:ascii="Arial" w:hAnsi="Arial" w:cs="Arial"/>
          <w:kern w:val="0"/>
          <w:sz w:val="22"/>
          <w:szCs w:val="22"/>
          <w14:ligatures w14:val="none"/>
        </w:rPr>
        <w:t>particular</w:t>
      </w:r>
      <w:r w:rsidR="00967610" w:rsidRPr="00820EC3">
        <w:rPr>
          <w:rFonts w:ascii="Arial" w:hAnsi="Arial" w:cs="Arial"/>
          <w:kern w:val="0"/>
          <w:sz w:val="22"/>
          <w:szCs w:val="22"/>
          <w14:ligatures w14:val="none"/>
        </w:rPr>
        <w:t>,</w:t>
      </w:r>
      <w:r w:rsidRPr="00820EC3">
        <w:rPr>
          <w:rFonts w:ascii="Arial" w:hAnsi="Arial" w:cs="Arial"/>
          <w:kern w:val="0"/>
          <w:sz w:val="22"/>
          <w:szCs w:val="22"/>
          <w14:ligatures w14:val="none"/>
        </w:rPr>
        <w:t xml:space="preserve"> </w:t>
      </w:r>
      <w:r w:rsidR="00967610" w:rsidRPr="00820EC3">
        <w:rPr>
          <w:rFonts w:ascii="Arial" w:hAnsi="Arial" w:cs="Arial"/>
          <w:kern w:val="0"/>
          <w:sz w:val="22"/>
          <w:szCs w:val="22"/>
          <w14:ligatures w14:val="none"/>
        </w:rPr>
        <w:t xml:space="preserve">the </w:t>
      </w:r>
      <w:r w:rsidRPr="00820EC3">
        <w:rPr>
          <w:rFonts w:ascii="Arial" w:hAnsi="Arial" w:cs="Arial"/>
          <w:kern w:val="0"/>
          <w:sz w:val="22"/>
          <w:szCs w:val="22"/>
          <w14:ligatures w14:val="none"/>
        </w:rPr>
        <w:t>Broaden and Build theory</w:t>
      </w:r>
      <w:r w:rsidR="00967610" w:rsidRPr="00820EC3">
        <w:rPr>
          <w:rFonts w:ascii="Arial" w:hAnsi="Arial" w:cs="Arial"/>
          <w:kern w:val="0"/>
          <w:sz w:val="22"/>
          <w:szCs w:val="22"/>
          <w14:ligatures w14:val="none"/>
        </w:rPr>
        <w:t xml:space="preserve"> (</w:t>
      </w:r>
      <w:r w:rsidR="00967610" w:rsidRPr="00820EC3">
        <w:rPr>
          <w:rFonts w:ascii="Arial" w:hAnsi="Arial" w:cs="Arial"/>
          <w:sz w:val="22"/>
          <w:szCs w:val="22"/>
        </w:rPr>
        <w:t xml:space="preserve">Isik &amp; </w:t>
      </w:r>
      <w:proofErr w:type="spellStart"/>
      <w:r w:rsidR="00967610" w:rsidRPr="00820EC3">
        <w:rPr>
          <w:rFonts w:ascii="Arial" w:hAnsi="Arial" w:cs="Arial"/>
          <w:sz w:val="22"/>
          <w:szCs w:val="22"/>
        </w:rPr>
        <w:t>Erguner-Tekinalp</w:t>
      </w:r>
      <w:proofErr w:type="spellEnd"/>
      <w:r w:rsidR="00967610" w:rsidRPr="00820EC3">
        <w:rPr>
          <w:rFonts w:ascii="Arial" w:hAnsi="Arial" w:cs="Arial"/>
          <w:sz w:val="22"/>
          <w:szCs w:val="22"/>
        </w:rPr>
        <w:t xml:space="preserve">, 2017; </w:t>
      </w:r>
      <w:proofErr w:type="spellStart"/>
      <w:r w:rsidR="00967610" w:rsidRPr="00820EC3">
        <w:rPr>
          <w:rFonts w:ascii="Arial" w:hAnsi="Arial" w:cs="Arial"/>
          <w:sz w:val="22"/>
          <w:szCs w:val="22"/>
        </w:rPr>
        <w:t>Jeliseh</w:t>
      </w:r>
      <w:proofErr w:type="spellEnd"/>
      <w:r w:rsidR="00967610" w:rsidRPr="00820EC3">
        <w:rPr>
          <w:rFonts w:ascii="Arial" w:hAnsi="Arial" w:cs="Arial"/>
          <w:sz w:val="22"/>
          <w:szCs w:val="22"/>
        </w:rPr>
        <w:t xml:space="preserve"> et al., 2025)</w:t>
      </w:r>
      <w:r w:rsidRPr="00820EC3">
        <w:rPr>
          <w:rFonts w:ascii="Arial" w:hAnsi="Arial" w:cs="Arial"/>
          <w:kern w:val="0"/>
          <w:sz w:val="22"/>
          <w:szCs w:val="22"/>
          <w14:ligatures w14:val="none"/>
        </w:rPr>
        <w:t>, and self-compassion theory</w:t>
      </w:r>
      <w:r w:rsidR="00BC4250" w:rsidRPr="00820EC3">
        <w:rPr>
          <w:rFonts w:ascii="Arial" w:hAnsi="Arial" w:cs="Arial"/>
          <w:kern w:val="0"/>
          <w:sz w:val="22"/>
          <w:szCs w:val="22"/>
          <w14:ligatures w14:val="none"/>
        </w:rPr>
        <w:t xml:space="preserve"> (</w:t>
      </w:r>
      <w:r w:rsidR="00967610" w:rsidRPr="00820EC3">
        <w:rPr>
          <w:rFonts w:ascii="Arial" w:hAnsi="Arial" w:cs="Arial"/>
          <w:kern w:val="0"/>
          <w:sz w:val="22"/>
          <w:szCs w:val="22"/>
          <w14:ligatures w14:val="none"/>
        </w:rPr>
        <w:t xml:space="preserve">Neff, 2003; Neff et al., 2005; Neff &amp; </w:t>
      </w:r>
      <w:proofErr w:type="spellStart"/>
      <w:r w:rsidR="00967610" w:rsidRPr="00820EC3">
        <w:rPr>
          <w:rFonts w:ascii="Arial" w:hAnsi="Arial" w:cs="Arial"/>
          <w:kern w:val="0"/>
          <w:sz w:val="22"/>
          <w:szCs w:val="22"/>
          <w14:ligatures w14:val="none"/>
        </w:rPr>
        <w:t>NcGehee</w:t>
      </w:r>
      <w:proofErr w:type="spellEnd"/>
      <w:r w:rsidR="00967610" w:rsidRPr="00820EC3">
        <w:rPr>
          <w:rFonts w:ascii="Arial" w:hAnsi="Arial" w:cs="Arial"/>
          <w:kern w:val="0"/>
          <w:sz w:val="22"/>
          <w:szCs w:val="22"/>
          <w14:ligatures w14:val="none"/>
        </w:rPr>
        <w:t>, 2010; Neff et al. 2008, as cited in Neff, 2011; Rogers, 2025; Bock et al., 2025</w:t>
      </w:r>
      <w:r w:rsidR="00BC4250" w:rsidRPr="00820EC3">
        <w:rPr>
          <w:rFonts w:ascii="Arial" w:hAnsi="Arial" w:cs="Arial"/>
          <w:kern w:val="0"/>
          <w:sz w:val="22"/>
          <w:szCs w:val="22"/>
          <w14:ligatures w14:val="none"/>
        </w:rPr>
        <w:t>)</w:t>
      </w:r>
      <w:r w:rsidRPr="00820EC3">
        <w:rPr>
          <w:rFonts w:ascii="Arial" w:hAnsi="Arial" w:cs="Arial"/>
          <w:kern w:val="0"/>
          <w:sz w:val="22"/>
          <w:szCs w:val="22"/>
          <w14:ligatures w14:val="none"/>
        </w:rPr>
        <w:t>.</w:t>
      </w:r>
      <w:r>
        <w:rPr>
          <w:rFonts w:ascii="Arial" w:hAnsi="Arial" w:cs="Arial"/>
          <w:kern w:val="0"/>
          <w:sz w:val="22"/>
          <w:szCs w:val="22"/>
          <w14:ligatures w14:val="none"/>
        </w:rPr>
        <w:t xml:space="preserve">  While many of these practices are traditionally researched and explored independently, this program brings them together into a creative daily practice that combines cognitive strategies, such as reflection and reframing, with embodied approaches involving breath, bodily awareness, and voice.  It was meant to be affordable, accessible, and manageable for busy artists as a practical well-being tool that could also be incorporated into a private voice teaching practice.  </w:t>
      </w:r>
      <w:r w:rsidR="00DB02D5" w:rsidRPr="00DB02D5">
        <w:rPr>
          <w:rFonts w:ascii="Arial" w:hAnsi="Arial" w:cs="Arial"/>
          <w:kern w:val="0"/>
          <w:sz w:val="22"/>
          <w:szCs w:val="22"/>
          <w14:ligatures w14:val="none"/>
        </w:rPr>
        <w:t xml:space="preserve">  While research supports the program’s individual evidence-based components, I could not find any studies that combined all of them into a single intervention.  Therefore, I am testing the feasibility of this program in this study.</w:t>
      </w:r>
    </w:p>
    <w:p w14:paraId="4883A5CA" w14:textId="77777777" w:rsidR="00DB02D5" w:rsidRDefault="00DB02D5" w:rsidP="00150378">
      <w:pPr>
        <w:spacing w:line="360" w:lineRule="auto"/>
        <w:jc w:val="both"/>
        <w:rPr>
          <w:rFonts w:ascii="Arial" w:hAnsi="Arial" w:cs="Arial"/>
          <w:kern w:val="0"/>
          <w:sz w:val="22"/>
          <w:szCs w:val="22"/>
          <w14:ligatures w14:val="none"/>
        </w:rPr>
      </w:pPr>
    </w:p>
    <w:p w14:paraId="1E24EE40" w14:textId="77777777" w:rsidR="00DB02D5" w:rsidRDefault="00DB02D5" w:rsidP="00150378">
      <w:pPr>
        <w:spacing w:line="360" w:lineRule="auto"/>
        <w:jc w:val="both"/>
        <w:rPr>
          <w:rFonts w:ascii="Arial" w:hAnsi="Arial" w:cs="Arial"/>
          <w:kern w:val="0"/>
          <w:sz w:val="22"/>
          <w:szCs w:val="22"/>
          <w14:ligatures w14:val="none"/>
        </w:rPr>
      </w:pPr>
    </w:p>
    <w:p w14:paraId="4D1667BB" w14:textId="7D7C21AD" w:rsidR="00125420" w:rsidRPr="00125420" w:rsidRDefault="00125420" w:rsidP="00150378">
      <w:pPr>
        <w:spacing w:line="360" w:lineRule="auto"/>
        <w:jc w:val="both"/>
        <w:rPr>
          <w:rFonts w:ascii="Arial" w:hAnsi="Arial" w:cs="Arial"/>
          <w:b/>
          <w:bCs/>
          <w:kern w:val="0"/>
          <w:sz w:val="22"/>
          <w:szCs w:val="22"/>
          <w14:ligatures w14:val="none"/>
        </w:rPr>
      </w:pPr>
      <w:r w:rsidRPr="00125420">
        <w:rPr>
          <w:rFonts w:ascii="Arial" w:hAnsi="Arial" w:cs="Arial"/>
          <w:b/>
          <w:bCs/>
          <w:kern w:val="0"/>
          <w:sz w:val="22"/>
          <w:szCs w:val="22"/>
          <w14:ligatures w14:val="none"/>
        </w:rPr>
        <w:lastRenderedPageBreak/>
        <w:t>Feasibility Studies</w:t>
      </w:r>
    </w:p>
    <w:p w14:paraId="6751E58B" w14:textId="0D7D2F5D" w:rsidR="00664500" w:rsidRDefault="00DB02D5"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Feasibility studies are essential early steps in developing complex interventions. They assess “whether the study can be done” by examining processes rather than definitive outcomes (O’Cathain et al., 2015; Bowen et al., 2009; Skivington et al., 2021; Orsmond &amp; Cohn, 2015; Arain et al., 2010). Adaptive methods evaluate recruitment, data collection, acceptability, resource adequacy, and preliminary participant responses (Orsmond &amp; Cohn, 2015; O’Cathain et al., 2015). Qualitative research illuminates personal experiences and context (O’Cathain et al., 2015; Moore et al., 2015; Bowen et al., 2009). The Theoretical Framework of Acceptability (TFA) helps assess participants’ views and perceived burdens (Sekhon et al., 2017). Clear, detailed reporting of qualitative findings and lessons learned supports effective research (O’Cathain et al., 2015; O’Brien et al., 2014; Moore et al., 2015; Bowen et al., 2009).</w:t>
      </w:r>
      <w:r w:rsidR="001B1DFA">
        <w:rPr>
          <w:rFonts w:ascii="Arial" w:hAnsi="Arial" w:cs="Arial"/>
          <w:kern w:val="0"/>
          <w:sz w:val="22"/>
          <w:szCs w:val="22"/>
          <w14:ligatures w14:val="none"/>
        </w:rPr>
        <w:t xml:space="preserve">  </w:t>
      </w:r>
    </w:p>
    <w:p w14:paraId="7BBC5C77" w14:textId="10D7596A" w:rsidR="001B1DFA" w:rsidRPr="00C632CA" w:rsidRDefault="001B1DFA" w:rsidP="00150378">
      <w:pPr>
        <w:spacing w:line="360" w:lineRule="auto"/>
        <w:jc w:val="both"/>
        <w:rPr>
          <w:rFonts w:ascii="Arial" w:hAnsi="Arial" w:cs="Arial"/>
          <w:kern w:val="0"/>
          <w:sz w:val="22"/>
          <w:szCs w:val="22"/>
          <w14:ligatures w14:val="none"/>
        </w:rPr>
      </w:pPr>
      <w:r>
        <w:rPr>
          <w:rFonts w:ascii="Arial" w:hAnsi="Arial" w:cs="Arial"/>
          <w:noProof/>
          <w:kern w:val="0"/>
          <w:sz w:val="22"/>
          <w:szCs w:val="22"/>
        </w:rPr>
        <w:drawing>
          <wp:inline distT="0" distB="0" distL="0" distR="0" wp14:anchorId="392FCA3B" wp14:editId="2560B431">
            <wp:extent cx="5943600" cy="2489200"/>
            <wp:effectExtent l="0" t="0" r="0" b="0"/>
            <wp:docPr id="152123274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232741" name="Picture 152123274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489200"/>
                    </a:xfrm>
                    <a:prstGeom prst="rect">
                      <a:avLst/>
                    </a:prstGeom>
                  </pic:spPr>
                </pic:pic>
              </a:graphicData>
            </a:graphic>
          </wp:inline>
        </w:drawing>
      </w:r>
      <w:r>
        <w:rPr>
          <w:rFonts w:ascii="Arial" w:hAnsi="Arial" w:cs="Arial"/>
          <w:kern w:val="0"/>
          <w:sz w:val="22"/>
          <w:szCs w:val="22"/>
          <w14:ligatures w14:val="none"/>
        </w:rPr>
        <w:t>(</w:t>
      </w:r>
      <w:r w:rsidR="00585ACB">
        <w:rPr>
          <w:rFonts w:ascii="Arial" w:hAnsi="Arial" w:cs="Arial"/>
          <w:kern w:val="0"/>
          <w:sz w:val="22"/>
          <w:szCs w:val="22"/>
          <w14:ligatures w14:val="none"/>
        </w:rPr>
        <w:t xml:space="preserve">Figure 1. </w:t>
      </w:r>
      <w:r>
        <w:rPr>
          <w:rFonts w:ascii="Arial" w:hAnsi="Arial" w:cs="Arial"/>
          <w:kern w:val="0"/>
          <w:sz w:val="22"/>
          <w:szCs w:val="22"/>
          <w14:ligatures w14:val="none"/>
        </w:rPr>
        <w:t>Theoretical Framework of Acceptability (TFA) from Sekhon et. al., 2017)</w:t>
      </w:r>
    </w:p>
    <w:p w14:paraId="5CBE5BD9" w14:textId="4F0C661B" w:rsidR="00B05DBA" w:rsidRPr="00B05DBA" w:rsidRDefault="00B05DBA" w:rsidP="00150378">
      <w:pPr>
        <w:spacing w:line="360" w:lineRule="auto"/>
        <w:jc w:val="both"/>
        <w:rPr>
          <w:rFonts w:ascii="Arial" w:hAnsi="Arial" w:cs="Arial"/>
          <w:b/>
          <w:bCs/>
          <w:kern w:val="0"/>
          <w:sz w:val="22"/>
          <w:szCs w:val="22"/>
          <w14:ligatures w14:val="none"/>
        </w:rPr>
      </w:pPr>
      <w:r w:rsidRPr="00B05DBA">
        <w:rPr>
          <w:rFonts w:ascii="Arial" w:hAnsi="Arial" w:cs="Arial"/>
          <w:b/>
          <w:bCs/>
          <w:kern w:val="0"/>
          <w:sz w:val="22"/>
          <w:szCs w:val="22"/>
          <w14:ligatures w14:val="none"/>
        </w:rPr>
        <w:t>Feasib</w:t>
      </w:r>
      <w:r w:rsidR="003A2F2B">
        <w:rPr>
          <w:rFonts w:ascii="Arial" w:hAnsi="Arial" w:cs="Arial"/>
          <w:b/>
          <w:bCs/>
          <w:kern w:val="0"/>
          <w:sz w:val="22"/>
          <w:szCs w:val="22"/>
          <w14:ligatures w14:val="none"/>
        </w:rPr>
        <w:t>i</w:t>
      </w:r>
      <w:r w:rsidRPr="00B05DBA">
        <w:rPr>
          <w:rFonts w:ascii="Arial" w:hAnsi="Arial" w:cs="Arial"/>
          <w:b/>
          <w:bCs/>
          <w:kern w:val="0"/>
          <w:sz w:val="22"/>
          <w:szCs w:val="22"/>
          <w14:ligatures w14:val="none"/>
        </w:rPr>
        <w:t>lity and Acceptability</w:t>
      </w:r>
    </w:p>
    <w:p w14:paraId="37AC406B" w14:textId="5F805F24" w:rsidR="00BE4DAB" w:rsidRDefault="00DB02D5" w:rsidP="00150378">
      <w:pPr>
        <w:spacing w:line="360" w:lineRule="auto"/>
        <w:jc w:val="both"/>
        <w:rPr>
          <w:rFonts w:ascii="Arial" w:hAnsi="Arial" w:cs="Arial"/>
          <w:kern w:val="0"/>
          <w:sz w:val="22"/>
          <w:szCs w:val="22"/>
          <w14:ligatures w14:val="none"/>
        </w:rPr>
      </w:pPr>
      <w:r w:rsidRPr="008E2F4D">
        <w:rPr>
          <w:rFonts w:ascii="Arial" w:hAnsi="Arial" w:cs="Arial"/>
          <w:kern w:val="0"/>
          <w:sz w:val="22"/>
          <w:szCs w:val="22"/>
          <w14:ligatures w14:val="none"/>
        </w:rPr>
        <w:t>Bowen et al. (2009)</w:t>
      </w:r>
      <w:r>
        <w:rPr>
          <w:rFonts w:ascii="Arial" w:hAnsi="Arial" w:cs="Arial"/>
          <w:kern w:val="0"/>
          <w:sz w:val="22"/>
          <w:szCs w:val="22"/>
          <w14:ligatures w14:val="none"/>
        </w:rPr>
        <w:t xml:space="preserve"> note that feasibility studies are valuable when an intervention is developing</w:t>
      </w:r>
      <w:r w:rsidR="003A2F2B">
        <w:rPr>
          <w:rFonts w:ascii="Arial" w:hAnsi="Arial" w:cs="Arial"/>
          <w:kern w:val="0"/>
          <w:sz w:val="22"/>
          <w:szCs w:val="22"/>
          <w14:ligatures w14:val="none"/>
        </w:rPr>
        <w:t>,</w:t>
      </w:r>
      <w:r>
        <w:rPr>
          <w:rFonts w:ascii="Arial" w:hAnsi="Arial" w:cs="Arial"/>
          <w:kern w:val="0"/>
          <w:sz w:val="22"/>
          <w:szCs w:val="22"/>
          <w14:ligatures w14:val="none"/>
        </w:rPr>
        <w:t xml:space="preserve"> and questions remain about its real-world use. Their framework covers eight areas: acceptability, demand, implementation, practicality, adaptation, integration, expansion, and limited-efficacy testing. For “A Voice Becoming…”, acceptability, implementation, and practicality are especially relevant. Even theoretically sound</w:t>
      </w:r>
      <w:r w:rsidR="00DD0E4D">
        <w:rPr>
          <w:rFonts w:ascii="Arial" w:hAnsi="Arial" w:cs="Arial"/>
          <w:kern w:val="0"/>
          <w:sz w:val="22"/>
          <w:szCs w:val="22"/>
          <w14:ligatures w14:val="none"/>
        </w:rPr>
        <w:t>,</w:t>
      </w:r>
      <w:r>
        <w:rPr>
          <w:rFonts w:ascii="Arial" w:hAnsi="Arial" w:cs="Arial"/>
          <w:kern w:val="0"/>
          <w:sz w:val="22"/>
          <w:szCs w:val="22"/>
          <w14:ligatures w14:val="none"/>
        </w:rPr>
        <w:t xml:space="preserve"> evidence-informed </w:t>
      </w:r>
      <w:r w:rsidR="00DD0E4D">
        <w:rPr>
          <w:rFonts w:ascii="Arial" w:hAnsi="Arial" w:cs="Arial"/>
          <w:kern w:val="0"/>
          <w:sz w:val="22"/>
          <w:szCs w:val="22"/>
          <w14:ligatures w14:val="none"/>
        </w:rPr>
        <w:t>intervention</w:t>
      </w:r>
      <w:r>
        <w:rPr>
          <w:rFonts w:ascii="Arial" w:hAnsi="Arial" w:cs="Arial"/>
          <w:kern w:val="0"/>
          <w:sz w:val="22"/>
          <w:szCs w:val="22"/>
          <w14:ligatures w14:val="none"/>
        </w:rPr>
        <w:t>s may place demands on participants that hinder sustained engagement. Feasibility assessment must therefore consider the circumstances in which participants will use the intervention.</w:t>
      </w:r>
    </w:p>
    <w:p w14:paraId="2B6FA0B8" w14:textId="39A15C88" w:rsidR="00795250" w:rsidRDefault="00DB02D5" w:rsidP="00150378">
      <w:pPr>
        <w:spacing w:line="360" w:lineRule="auto"/>
        <w:jc w:val="both"/>
        <w:rPr>
          <w:rFonts w:ascii="Arial" w:hAnsi="Arial" w:cs="Arial"/>
          <w:kern w:val="0"/>
          <w:sz w:val="22"/>
          <w:szCs w:val="22"/>
          <w14:ligatures w14:val="none"/>
        </w:rPr>
      </w:pPr>
      <w:r w:rsidRPr="008E2F4D">
        <w:rPr>
          <w:rFonts w:ascii="Arial" w:hAnsi="Arial" w:cs="Arial"/>
          <w:kern w:val="0"/>
          <w:sz w:val="22"/>
          <w:szCs w:val="22"/>
          <w14:ligatures w14:val="none"/>
        </w:rPr>
        <w:lastRenderedPageBreak/>
        <w:t>O’Cathain et al. (2015)</w:t>
      </w:r>
      <w:r>
        <w:rPr>
          <w:rFonts w:ascii="Arial" w:hAnsi="Arial" w:cs="Arial"/>
          <w:kern w:val="0"/>
          <w:sz w:val="22"/>
          <w:szCs w:val="22"/>
          <w14:ligatures w14:val="none"/>
        </w:rPr>
        <w:t xml:space="preserve"> argue that qualitative research strengthens feasibility studies by revealing intervention issues that outcome or completion data miss. Participant experiences can identify problems with content, delivery, or engagement and guide revisions before further evaluation. For “A Voice Becoming…,” adherence alone cannot explain engagement. A participant may miss days because work, performance, travel, or other professional obligations prevent completion—not because she finds the intervention unhelpful. Thus, the same number of completed days can have very different contexts and implications.</w:t>
      </w:r>
    </w:p>
    <w:p w14:paraId="7D49AFAA" w14:textId="461F3809" w:rsidR="00B05DBA" w:rsidRPr="00B05DBA" w:rsidRDefault="00B05DBA" w:rsidP="00150378">
      <w:pPr>
        <w:spacing w:line="360" w:lineRule="auto"/>
        <w:jc w:val="both"/>
        <w:rPr>
          <w:rFonts w:ascii="Arial" w:hAnsi="Arial" w:cs="Arial"/>
          <w:b/>
          <w:bCs/>
          <w:kern w:val="0"/>
          <w:sz w:val="22"/>
          <w:szCs w:val="22"/>
          <w14:ligatures w14:val="none"/>
        </w:rPr>
      </w:pPr>
      <w:r w:rsidRPr="00B05DBA">
        <w:rPr>
          <w:rFonts w:ascii="Arial" w:hAnsi="Arial" w:cs="Arial"/>
          <w:b/>
          <w:bCs/>
          <w:kern w:val="0"/>
          <w:sz w:val="22"/>
          <w:szCs w:val="22"/>
          <w14:ligatures w14:val="none"/>
        </w:rPr>
        <w:t>Acceptability and Participant Experience</w:t>
      </w:r>
    </w:p>
    <w:p w14:paraId="209CC13C" w14:textId="2710DCFB" w:rsidR="00780479" w:rsidRDefault="00DB02D5"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Acceptability involves more than whether participants enjoy an intervention. Sekhon et al. (2017) noted inconsistent definitions and assessments </w:t>
      </w:r>
      <w:r w:rsidR="00585ACB">
        <w:rPr>
          <w:rFonts w:ascii="Arial" w:hAnsi="Arial" w:cs="Arial"/>
          <w:kern w:val="0"/>
          <w:sz w:val="22"/>
          <w:szCs w:val="22"/>
          <w14:ligatures w14:val="none"/>
        </w:rPr>
        <w:t>and developed</w:t>
      </w:r>
      <w:r>
        <w:rPr>
          <w:rFonts w:ascii="Arial" w:hAnsi="Arial" w:cs="Arial"/>
          <w:kern w:val="0"/>
          <w:sz w:val="22"/>
          <w:szCs w:val="22"/>
          <w14:ligatures w14:val="none"/>
        </w:rPr>
        <w:t xml:space="preserve"> the Theoretical Framework of Acceptability (TFA) to deepen understanding</w:t>
      </w:r>
      <w:r w:rsidR="00DD0E4D">
        <w:rPr>
          <w:rFonts w:ascii="Arial" w:hAnsi="Arial" w:cs="Arial"/>
          <w:kern w:val="0"/>
          <w:sz w:val="22"/>
          <w:szCs w:val="22"/>
          <w14:ligatures w14:val="none"/>
        </w:rPr>
        <w:t xml:space="preserve"> </w:t>
      </w:r>
      <w:r w:rsidR="00DD0E4D" w:rsidRPr="00DD0E4D">
        <w:rPr>
          <w:rFonts w:ascii="Arial" w:hAnsi="Arial" w:cs="Arial"/>
          <w:b/>
          <w:bCs/>
          <w:kern w:val="0"/>
          <w:sz w:val="22"/>
          <w:szCs w:val="22"/>
          <w14:ligatures w14:val="none"/>
        </w:rPr>
        <w:t xml:space="preserve">(see </w:t>
      </w:r>
      <w:r w:rsidR="00585ACB">
        <w:rPr>
          <w:rFonts w:ascii="Arial" w:hAnsi="Arial" w:cs="Arial"/>
          <w:b/>
          <w:bCs/>
          <w:kern w:val="0"/>
          <w:sz w:val="22"/>
          <w:szCs w:val="22"/>
          <w14:ligatures w14:val="none"/>
        </w:rPr>
        <w:t>Figure 1</w:t>
      </w:r>
      <w:r w:rsidR="00DD0E4D" w:rsidRPr="00DD0E4D">
        <w:rPr>
          <w:rFonts w:ascii="Arial" w:hAnsi="Arial" w:cs="Arial"/>
          <w:b/>
          <w:bCs/>
          <w:kern w:val="0"/>
          <w:sz w:val="22"/>
          <w:szCs w:val="22"/>
          <w14:ligatures w14:val="none"/>
        </w:rPr>
        <w:t>)</w:t>
      </w:r>
      <w:r>
        <w:rPr>
          <w:rFonts w:ascii="Arial" w:hAnsi="Arial" w:cs="Arial"/>
          <w:kern w:val="0"/>
          <w:sz w:val="22"/>
          <w:szCs w:val="22"/>
          <w14:ligatures w14:val="none"/>
        </w:rPr>
        <w:t xml:space="preserve">. It identifies seven dimensions: affective attitude, burden, perceived effectiveness, ethicality, intervention coherence, opportunity costs, and self-efficacy. This broader perspective is especially relevant to interventions for artists. </w:t>
      </w:r>
      <w:r w:rsidR="00D36928">
        <w:rPr>
          <w:rFonts w:ascii="Arial" w:hAnsi="Arial" w:cs="Arial"/>
          <w:kern w:val="0"/>
          <w:sz w:val="22"/>
          <w:szCs w:val="22"/>
          <w14:ligatures w14:val="none"/>
        </w:rPr>
        <w:t>whose time and resources may already be limited.</w:t>
      </w:r>
    </w:p>
    <w:p w14:paraId="165BF339" w14:textId="52AC3B8E" w:rsidR="00D36928" w:rsidRDefault="00DB02D5"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Burden and opportunity cost have clear implications for “A Voice Becoming…”. The program requires about 30 minutes of daily activity for two weeks. Though modest, this commitment may compete with an independent artist’s work, songwriting, rehearsal, promotion, or personal responsibilities. Feasibility depends not just on the time required, but on how that demand fits into participants’ lives.</w:t>
      </w:r>
    </w:p>
    <w:p w14:paraId="31272DF9" w14:textId="77777777" w:rsidR="00C632CA" w:rsidRDefault="00C632CA" w:rsidP="00150378">
      <w:pPr>
        <w:spacing w:line="360" w:lineRule="auto"/>
        <w:jc w:val="both"/>
        <w:rPr>
          <w:rFonts w:ascii="Arial" w:hAnsi="Arial" w:cs="Arial"/>
          <w:kern w:val="0"/>
          <w:sz w:val="22"/>
          <w:szCs w:val="22"/>
          <w14:ligatures w14:val="none"/>
        </w:rPr>
      </w:pPr>
      <w:r w:rsidRPr="00C632CA">
        <w:rPr>
          <w:rFonts w:ascii="Arial" w:hAnsi="Arial" w:cs="Arial"/>
          <w:kern w:val="0"/>
          <w:sz w:val="22"/>
          <w:szCs w:val="22"/>
          <w14:ligatures w14:val="none"/>
        </w:rPr>
        <w:t>Intervention coherence and perceived effectiveness also matter (Sekhon et al., 2017). “A Voice Becoming…” combines breathwork, gratitude journaling, reflection, self-compassion exercises, and sung affirmations, chosen for evidence of potential well-being benefits. Yet evidence for individual practices does not show that participants will accept them as a combined program. Some elements may feel relevant, others less meaningful; participants may also value an activity but struggle with its frequency or duration. Acceptability therefore depends on both responses to the content and the practical experience of completing the intervention.</w:t>
      </w:r>
    </w:p>
    <w:p w14:paraId="705863CE" w14:textId="48E5C0ED" w:rsidR="00B05DBA" w:rsidRPr="00B05DBA" w:rsidRDefault="00B05DBA" w:rsidP="00150378">
      <w:pPr>
        <w:spacing w:line="360" w:lineRule="auto"/>
        <w:jc w:val="both"/>
        <w:rPr>
          <w:rFonts w:ascii="Arial" w:hAnsi="Arial" w:cs="Arial"/>
          <w:b/>
          <w:bCs/>
          <w:kern w:val="0"/>
          <w:sz w:val="22"/>
          <w:szCs w:val="22"/>
          <w14:ligatures w14:val="none"/>
        </w:rPr>
      </w:pPr>
      <w:r w:rsidRPr="00B05DBA">
        <w:rPr>
          <w:rFonts w:ascii="Arial" w:hAnsi="Arial" w:cs="Arial"/>
          <w:b/>
          <w:bCs/>
          <w:kern w:val="0"/>
          <w:sz w:val="22"/>
          <w:szCs w:val="22"/>
          <w14:ligatures w14:val="none"/>
        </w:rPr>
        <w:t>Engagement, Adherence and Participation</w:t>
      </w:r>
    </w:p>
    <w:p w14:paraId="6DF42AEF" w14:textId="7179E181" w:rsidR="00B05DBA" w:rsidRDefault="00B05DBA"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distinction between intervention content and participant experience also </w:t>
      </w:r>
      <w:r w:rsidR="008B1999">
        <w:rPr>
          <w:rFonts w:ascii="Arial" w:hAnsi="Arial" w:cs="Arial"/>
          <w:kern w:val="0"/>
          <w:sz w:val="22"/>
          <w:szCs w:val="22"/>
          <w14:ligatures w14:val="none"/>
        </w:rPr>
        <w:t>shape</w:t>
      </w:r>
      <w:r>
        <w:rPr>
          <w:rFonts w:ascii="Arial" w:hAnsi="Arial" w:cs="Arial"/>
          <w:kern w:val="0"/>
          <w:sz w:val="22"/>
          <w:szCs w:val="22"/>
          <w14:ligatures w14:val="none"/>
        </w:rPr>
        <w:t xml:space="preserve">s how adherence should be interpreted.  </w:t>
      </w:r>
      <w:r w:rsidRPr="008E2F4D">
        <w:rPr>
          <w:rFonts w:ascii="Arial" w:hAnsi="Arial" w:cs="Arial"/>
          <w:kern w:val="0"/>
          <w:sz w:val="22"/>
          <w:szCs w:val="22"/>
          <w14:ligatures w14:val="none"/>
        </w:rPr>
        <w:t>Moore et al. (2015)</w:t>
      </w:r>
      <w:r>
        <w:rPr>
          <w:rFonts w:ascii="Arial" w:hAnsi="Arial" w:cs="Arial"/>
          <w:kern w:val="0"/>
          <w:sz w:val="22"/>
          <w:szCs w:val="22"/>
          <w14:ligatures w14:val="none"/>
        </w:rPr>
        <w:t xml:space="preserve"> emphasize the importance of examining implementation and context when evaluating </w:t>
      </w:r>
      <w:r w:rsidR="004B1651">
        <w:rPr>
          <w:rFonts w:ascii="Arial" w:hAnsi="Arial" w:cs="Arial"/>
          <w:kern w:val="0"/>
          <w:sz w:val="22"/>
          <w:szCs w:val="22"/>
          <w14:ligatures w14:val="none"/>
        </w:rPr>
        <w:t xml:space="preserve">complex interventions because outcomes cannot be understood without considering what was delivered, how participants interacted with it, and the </w:t>
      </w:r>
      <w:r w:rsidR="004B1651">
        <w:rPr>
          <w:rFonts w:ascii="Arial" w:hAnsi="Arial" w:cs="Arial"/>
          <w:kern w:val="0"/>
          <w:sz w:val="22"/>
          <w:szCs w:val="22"/>
          <w14:ligatures w14:val="none"/>
        </w:rPr>
        <w:lastRenderedPageBreak/>
        <w:t xml:space="preserve">circumstances surrounding participation.  Although “A Voice Becoming…” is a relatively brief intervention, the same principle applies.  Completion data can </w:t>
      </w:r>
      <w:r w:rsidR="008B1999">
        <w:rPr>
          <w:rFonts w:ascii="Arial" w:hAnsi="Arial" w:cs="Arial"/>
          <w:kern w:val="0"/>
          <w:sz w:val="22"/>
          <w:szCs w:val="22"/>
          <w14:ligatures w14:val="none"/>
        </w:rPr>
        <w:t>indic</w:t>
      </w:r>
      <w:r w:rsidR="004B1651">
        <w:rPr>
          <w:rFonts w:ascii="Arial" w:hAnsi="Arial" w:cs="Arial"/>
          <w:kern w:val="0"/>
          <w:sz w:val="22"/>
          <w:szCs w:val="22"/>
          <w14:ligatures w14:val="none"/>
        </w:rPr>
        <w:t xml:space="preserve">ate engagement, but participant accounts are needed to understand </w:t>
      </w:r>
      <w:r w:rsidR="008B1999">
        <w:rPr>
          <w:rFonts w:ascii="Arial" w:hAnsi="Arial" w:cs="Arial"/>
          <w:kern w:val="0"/>
          <w:sz w:val="22"/>
          <w:szCs w:val="22"/>
          <w14:ligatures w14:val="none"/>
        </w:rPr>
        <w:t>i</w:t>
      </w:r>
      <w:r w:rsidR="004B1651">
        <w:rPr>
          <w:rFonts w:ascii="Arial" w:hAnsi="Arial" w:cs="Arial"/>
          <w:kern w:val="0"/>
          <w:sz w:val="22"/>
          <w:szCs w:val="22"/>
          <w14:ligatures w14:val="none"/>
        </w:rPr>
        <w:t>t more specifically.</w:t>
      </w:r>
    </w:p>
    <w:p w14:paraId="02BF8EBC" w14:textId="4BB94D6B" w:rsidR="004B1651" w:rsidRDefault="00C632CA"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For example, reduced participation in week two may mean the program is too long, activities feel repetitive, or motivation wanes. It may also reflect unrelated work schedules or performance commitments. High engagement, meanwhile, doesn’t mean every aspect is acceptable: participants may complete activities out of research commitment yet suggest changes to make the program more useful beyond the study.</w:t>
      </w:r>
    </w:p>
    <w:p w14:paraId="0C0C5E8B" w14:textId="114934F3" w:rsidR="004B1651" w:rsidRDefault="00C632CA"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O’Cathain et al. (2015) identify </w:t>
      </w:r>
      <w:r w:rsidR="008E2F4D">
        <w:rPr>
          <w:rFonts w:ascii="Arial" w:hAnsi="Arial" w:cs="Arial"/>
          <w:kern w:val="0"/>
          <w:sz w:val="22"/>
          <w:szCs w:val="22"/>
          <w14:ligatures w14:val="none"/>
        </w:rPr>
        <w:t>“</w:t>
      </w:r>
      <w:r w:rsidRPr="008E2F4D">
        <w:rPr>
          <w:rFonts w:ascii="Arial" w:hAnsi="Arial" w:cs="Arial"/>
          <w:kern w:val="0"/>
          <w:sz w:val="22"/>
          <w:szCs w:val="22"/>
          <w14:ligatures w14:val="none"/>
        </w:rPr>
        <w:t>exploring barriers and facilitators</w:t>
      </w:r>
      <w:r w:rsidR="008E2F4D" w:rsidRPr="008E2F4D">
        <w:rPr>
          <w:rFonts w:ascii="Arial" w:hAnsi="Arial" w:cs="Arial"/>
          <w:kern w:val="0"/>
          <w:sz w:val="22"/>
          <w:szCs w:val="22"/>
          <w14:ligatures w14:val="none"/>
        </w:rPr>
        <w:t>”</w:t>
      </w:r>
      <w:r>
        <w:rPr>
          <w:rFonts w:ascii="Arial" w:hAnsi="Arial" w:cs="Arial"/>
          <w:kern w:val="0"/>
          <w:sz w:val="22"/>
          <w:szCs w:val="22"/>
          <w14:ligatures w14:val="none"/>
        </w:rPr>
        <w:t xml:space="preserve"> as a key contribution of qualitative feasibility research. Understanding what enables participation is as valuable as identifying obstacles. Participants may find that “A Voice Becoming…” provides routine, certain exercises sustain engagement, or the links among well-being, singing, and creative affirmation writing make the program personally relevant. They may also need greater flexibility in when or how they complete activities. These insights reveal what adherence percentages alone cannot.    </w:t>
      </w:r>
    </w:p>
    <w:p w14:paraId="295C0FE3" w14:textId="663B5DD2" w:rsidR="000404E6" w:rsidRPr="007279CE" w:rsidRDefault="007279CE" w:rsidP="00150378">
      <w:pPr>
        <w:spacing w:line="360" w:lineRule="auto"/>
        <w:jc w:val="both"/>
        <w:rPr>
          <w:rFonts w:ascii="Arial" w:hAnsi="Arial" w:cs="Arial"/>
          <w:b/>
          <w:bCs/>
          <w:kern w:val="0"/>
          <w:sz w:val="22"/>
          <w:szCs w:val="22"/>
          <w14:ligatures w14:val="none"/>
        </w:rPr>
      </w:pPr>
      <w:r w:rsidRPr="007279CE">
        <w:rPr>
          <w:rFonts w:ascii="Arial" w:hAnsi="Arial" w:cs="Arial"/>
          <w:b/>
          <w:bCs/>
          <w:kern w:val="0"/>
          <w:sz w:val="22"/>
          <w:szCs w:val="22"/>
          <w14:ligatures w14:val="none"/>
        </w:rPr>
        <w:t>Context and Intervention Development</w:t>
      </w:r>
    </w:p>
    <w:p w14:paraId="2FF6B511" w14:textId="7BE1214F" w:rsidR="00575FA6" w:rsidRDefault="007279CE" w:rsidP="00C632CA">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More recent research guiding complex interventions has placed even greater emphasis on context.  </w:t>
      </w:r>
      <w:r w:rsidRPr="008E2F4D">
        <w:rPr>
          <w:rFonts w:ascii="Arial" w:hAnsi="Arial" w:cs="Arial"/>
          <w:kern w:val="0"/>
          <w:sz w:val="22"/>
          <w:szCs w:val="22"/>
          <w14:ligatures w14:val="none"/>
        </w:rPr>
        <w:t>Skivington et al. (2021)</w:t>
      </w:r>
      <w:r>
        <w:rPr>
          <w:rFonts w:ascii="Arial" w:hAnsi="Arial" w:cs="Arial"/>
          <w:kern w:val="0"/>
          <w:sz w:val="22"/>
          <w:szCs w:val="22"/>
          <w14:ligatures w14:val="none"/>
        </w:rPr>
        <w:t xml:space="preserve"> argue that interventions interact with the systems in which they are introduced</w:t>
      </w:r>
      <w:r w:rsidR="00F02D74">
        <w:rPr>
          <w:rFonts w:ascii="Arial" w:hAnsi="Arial" w:cs="Arial"/>
          <w:kern w:val="0"/>
          <w:sz w:val="22"/>
          <w:szCs w:val="22"/>
          <w14:ligatures w14:val="none"/>
        </w:rPr>
        <w:t>,</w:t>
      </w:r>
      <w:r>
        <w:rPr>
          <w:rFonts w:ascii="Arial" w:hAnsi="Arial" w:cs="Arial"/>
          <w:kern w:val="0"/>
          <w:sz w:val="22"/>
          <w:szCs w:val="22"/>
          <w14:ligatures w14:val="none"/>
        </w:rPr>
        <w:t xml:space="preserve"> and that context should therefore be considered throughout development, </w:t>
      </w:r>
      <w:r w:rsidR="00575FA6" w:rsidRPr="00575FA6">
        <w:rPr>
          <w:rFonts w:ascii="Arial" w:hAnsi="Arial" w:cs="Arial"/>
          <w:kern w:val="0"/>
          <w:sz w:val="22"/>
          <w:szCs w:val="22"/>
          <w14:ligatures w14:val="none"/>
        </w:rPr>
        <w:t>feasibility, evaluation, and implementation. This perspective is especially useful for “A Voice Becoming…” because the program doesn’t take place in a one-size-fits-all environment: each participant brings her own schedule, finances, artistic identity, experience with well-being practices, and responsibilities.</w:t>
      </w:r>
    </w:p>
    <w:p w14:paraId="4ED0B030" w14:textId="2116B68A" w:rsidR="00A1300C" w:rsidRDefault="00C632CA" w:rsidP="00C632CA">
      <w:pPr>
        <w:spacing w:line="360" w:lineRule="auto"/>
        <w:jc w:val="both"/>
        <w:rPr>
          <w:rFonts w:ascii="Arial" w:hAnsi="Arial" w:cs="Arial"/>
          <w:kern w:val="0"/>
          <w:sz w:val="22"/>
          <w:szCs w:val="22"/>
          <w14:ligatures w14:val="none"/>
        </w:rPr>
      </w:pPr>
      <w:r w:rsidRPr="00C632CA">
        <w:rPr>
          <w:rFonts w:ascii="Arial" w:hAnsi="Arial" w:cs="Arial"/>
          <w:kern w:val="0"/>
          <w:sz w:val="22"/>
          <w:szCs w:val="22"/>
          <w14:ligatures w14:val="none"/>
        </w:rPr>
        <w:t xml:space="preserve">Feasibility research should not prove the original design “correct,” but examine how it fits the lived experiences of the women it was designed for (Dobkin, 2009, as cited in Osmond &amp; Cohn, 2015; Bowen et al., 2009). O’Cathain et al. (2019) likewise stress incorporating intended users' perspectives during intervention development. Research can guide intervention components, while engagement with the target population can expose assumptions and identify needed changes before further evaluation.  </w:t>
      </w:r>
      <w:r w:rsidR="00A1300C">
        <w:rPr>
          <w:rFonts w:ascii="Arial" w:hAnsi="Arial" w:cs="Arial"/>
          <w:kern w:val="0"/>
          <w:sz w:val="22"/>
          <w:szCs w:val="22"/>
          <w14:ligatures w14:val="none"/>
        </w:rPr>
        <w:t xml:space="preserve">This is relevant for “A Voice Becoming…” because its individual well-being practices were strategically </w:t>
      </w:r>
      <w:r w:rsidR="007750B4">
        <w:rPr>
          <w:rFonts w:ascii="Arial" w:hAnsi="Arial" w:cs="Arial"/>
          <w:kern w:val="0"/>
          <w:sz w:val="22"/>
          <w:szCs w:val="22"/>
          <w14:ligatures w14:val="none"/>
        </w:rPr>
        <w:t xml:space="preserve">sequenced </w:t>
      </w:r>
      <w:r w:rsidR="00A1300C">
        <w:rPr>
          <w:rFonts w:ascii="Arial" w:hAnsi="Arial" w:cs="Arial"/>
          <w:kern w:val="0"/>
          <w:sz w:val="22"/>
          <w:szCs w:val="22"/>
          <w14:ligatures w14:val="none"/>
        </w:rPr>
        <w:t xml:space="preserve">and intentionally connected </w:t>
      </w:r>
      <w:r w:rsidR="00654C72">
        <w:rPr>
          <w:rFonts w:ascii="Arial" w:hAnsi="Arial" w:cs="Arial"/>
          <w:kern w:val="0"/>
          <w:sz w:val="22"/>
          <w:szCs w:val="22"/>
          <w14:ligatures w14:val="none"/>
        </w:rPr>
        <w:t xml:space="preserve">with experiences familiar to singer-songwriters.  Breathwork is already related to vocal technique, while sung affirmations use the songwriter’s “voice” and the voice itself as part of the intervention.  This may increase the program's perceived relevance, but that cannot be assumed simply </w:t>
      </w:r>
      <w:r w:rsidR="00654C72">
        <w:rPr>
          <w:rFonts w:ascii="Arial" w:hAnsi="Arial" w:cs="Arial"/>
          <w:kern w:val="0"/>
          <w:sz w:val="22"/>
          <w:szCs w:val="22"/>
          <w14:ligatures w14:val="none"/>
        </w:rPr>
        <w:lastRenderedPageBreak/>
        <w:t>because “A Voice Becoming…” was designed specifically for singer-songwriters.  Participant experience is necessary to determine whether these connections are meaningful in practice.</w:t>
      </w:r>
    </w:p>
    <w:p w14:paraId="42BFEC14" w14:textId="089C91F8" w:rsidR="00A1300C" w:rsidRDefault="002845EC"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same principle applies to the program’s other well-being practices.  Gratitude journaling, self-compassion exercises, and reflective practice are evidence-based and </w:t>
      </w:r>
      <w:r w:rsidR="00C632CA">
        <w:rPr>
          <w:rFonts w:ascii="Arial" w:hAnsi="Arial" w:cs="Arial"/>
          <w:kern w:val="0"/>
          <w:sz w:val="22"/>
          <w:szCs w:val="22"/>
          <w14:ligatures w14:val="none"/>
        </w:rPr>
        <w:t>research-supported</w:t>
      </w:r>
      <w:r>
        <w:rPr>
          <w:rFonts w:ascii="Arial" w:hAnsi="Arial" w:cs="Arial"/>
          <w:kern w:val="0"/>
          <w:sz w:val="22"/>
          <w:szCs w:val="22"/>
          <w14:ligatures w14:val="none"/>
        </w:rPr>
        <w:t>, but participants may respond to them differently when asked to engage with them as part of a structured daily program.  Some activities may be particularly useful, while others may feel repetitive, uncomfortable, or even triggering.  However, these findings shouldn’t necessarily be interpreted as evidence that the program has failed.  Critical feedback can identify where refinement and further development</w:t>
      </w:r>
      <w:r w:rsidR="00C96694">
        <w:rPr>
          <w:rFonts w:ascii="Arial" w:hAnsi="Arial" w:cs="Arial"/>
          <w:kern w:val="0"/>
          <w:sz w:val="22"/>
          <w:szCs w:val="22"/>
          <w14:ligatures w14:val="none"/>
        </w:rPr>
        <w:t>s</w:t>
      </w:r>
      <w:r>
        <w:rPr>
          <w:rFonts w:ascii="Arial" w:hAnsi="Arial" w:cs="Arial"/>
          <w:kern w:val="0"/>
          <w:sz w:val="22"/>
          <w:szCs w:val="22"/>
          <w14:ligatures w14:val="none"/>
        </w:rPr>
        <w:t xml:space="preserve"> are needed.</w:t>
      </w:r>
    </w:p>
    <w:p w14:paraId="69F75FD1" w14:textId="291EB82A" w:rsidR="00D36928" w:rsidRPr="00CA4FF1" w:rsidRDefault="00AC43A1" w:rsidP="00150378">
      <w:pPr>
        <w:spacing w:line="360" w:lineRule="auto"/>
        <w:jc w:val="both"/>
        <w:rPr>
          <w:rFonts w:ascii="Arial" w:hAnsi="Arial" w:cs="Arial"/>
          <w:b/>
          <w:bCs/>
          <w:kern w:val="0"/>
          <w:sz w:val="22"/>
          <w:szCs w:val="22"/>
          <w14:ligatures w14:val="none"/>
        </w:rPr>
      </w:pPr>
      <w:r>
        <w:rPr>
          <w:rFonts w:ascii="Arial" w:hAnsi="Arial" w:cs="Arial"/>
          <w:b/>
          <w:bCs/>
          <w:kern w:val="0"/>
          <w:sz w:val="22"/>
          <w:szCs w:val="22"/>
          <w14:ligatures w14:val="none"/>
        </w:rPr>
        <w:t>An</w:t>
      </w:r>
      <w:r w:rsidR="00D27421" w:rsidRPr="00CA4FF1">
        <w:rPr>
          <w:rFonts w:ascii="Arial" w:hAnsi="Arial" w:cs="Arial"/>
          <w:b/>
          <w:bCs/>
          <w:kern w:val="0"/>
          <w:sz w:val="22"/>
          <w:szCs w:val="22"/>
          <w14:ligatures w14:val="none"/>
        </w:rPr>
        <w:t xml:space="preserve"> </w:t>
      </w:r>
      <w:r w:rsidR="00905F01" w:rsidRPr="00CA4FF1">
        <w:rPr>
          <w:rFonts w:ascii="Arial" w:hAnsi="Arial" w:cs="Arial"/>
          <w:b/>
          <w:bCs/>
          <w:kern w:val="0"/>
          <w:sz w:val="22"/>
          <w:szCs w:val="22"/>
          <w14:ligatures w14:val="none"/>
        </w:rPr>
        <w:t>Intervention Gap and the Development of “A Voice Becoming…”</w:t>
      </w:r>
    </w:p>
    <w:p w14:paraId="50C67AAE" w14:textId="2DB817D0" w:rsidR="00905F01" w:rsidRDefault="00CA4FF1"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Taken together, the literature reveals a gap between understanding the well-being challenges musicians face and knowing how to provide support that realistically fits within the lives of independent female singer-songwriters. Existing research shows substantial need within these populations and provides evidence for many of the individual practices incorporated into “A Voice Becoming…”. However, evidence supporting a collection of individual practices does not establish that those practices will form a feasible and acceptable intervention program when combined and delivered to a particular population.</w:t>
      </w:r>
    </w:p>
    <w:p w14:paraId="1DF71FA5" w14:textId="20F57036" w:rsidR="00780479" w:rsidRDefault="00CA4FF1"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“A Voice Becoming…” attempts to bridge this gap by bringing evidence-informed well-being practices together in a brief program developed specifically for independent early-stage female singer-songwriters.  However, at this stage, “A Voice Becoming…” should be understood as an intervention in development rather than a completed program with established effectiveness.  Its two-week duration,</w:t>
      </w:r>
      <w:r w:rsidR="00C632CA">
        <w:rPr>
          <w:rFonts w:ascii="Arial" w:hAnsi="Arial" w:cs="Arial"/>
          <w:kern w:val="0"/>
          <w:sz w:val="22"/>
          <w:szCs w:val="22"/>
          <w14:ligatures w14:val="none"/>
        </w:rPr>
        <w:t xml:space="preserve"> daily </w:t>
      </w:r>
      <w:r>
        <w:rPr>
          <w:rFonts w:ascii="Arial" w:hAnsi="Arial" w:cs="Arial"/>
          <w:kern w:val="0"/>
          <w:sz w:val="22"/>
          <w:szCs w:val="22"/>
          <w14:ligatures w14:val="none"/>
        </w:rPr>
        <w:t>thirty-minute commitment, combination of activities, and delivery method all require further examination in practice.</w:t>
      </w:r>
    </w:p>
    <w:p w14:paraId="542516E9" w14:textId="2E520481" w:rsidR="00CA4FF1" w:rsidRDefault="00613DBE" w:rsidP="00150378">
      <w:pPr>
        <w:spacing w:line="360" w:lineRule="auto"/>
        <w:jc w:val="both"/>
        <w:rPr>
          <w:rFonts w:ascii="Arial" w:hAnsi="Arial" w:cs="Arial"/>
          <w:sz w:val="22"/>
          <w:szCs w:val="22"/>
        </w:rPr>
      </w:pPr>
      <w:r>
        <w:rPr>
          <w:rFonts w:ascii="Arial" w:hAnsi="Arial" w:cs="Arial"/>
          <w:kern w:val="0"/>
          <w:sz w:val="22"/>
          <w:szCs w:val="22"/>
          <w14:ligatures w14:val="none"/>
        </w:rPr>
        <w:t xml:space="preserve">Skivington et al. (2021) caution against treating intervention development as a simple linear process from design to evaluation. Instead, development, feasibility, evaluation, and implementation can inform one another as understanding of the intervention and its context deepens. This </w:t>
      </w:r>
      <w:r>
        <w:rPr>
          <w:rFonts w:ascii="Arial" w:hAnsi="Arial" w:cs="Arial"/>
          <w:kern w:val="0"/>
          <w:sz w:val="22"/>
          <w:szCs w:val="22"/>
          <w14:ligatures w14:val="none"/>
        </w:rPr>
        <w:t>underscores</w:t>
      </w:r>
      <w:r>
        <w:rPr>
          <w:rFonts w:ascii="Arial" w:hAnsi="Arial" w:cs="Arial"/>
          <w:kern w:val="0"/>
          <w:sz w:val="22"/>
          <w:szCs w:val="22"/>
          <w14:ligatures w14:val="none"/>
        </w:rPr>
        <w:t xml:space="preserve"> the need to examine participants’ experiences before making broader claims about the effectiveness of “A Voice Becoming….”.</w:t>
      </w:r>
    </w:p>
    <w:p w14:paraId="06AC963E" w14:textId="188AF47B" w:rsidR="00C410C0" w:rsidRDefault="00C410C0"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This study therefore seeks to determine whether “A Voice Becoming…” can be realistically implemented. It examines how the program fits participants’ lives, what supports or hinders engagement, how they experience its burden and relevance, which components they find useful, </w:t>
      </w:r>
      <w:r>
        <w:rPr>
          <w:rFonts w:ascii="Arial" w:hAnsi="Arial" w:cs="Arial"/>
          <w:kern w:val="0"/>
          <w:sz w:val="22"/>
          <w:szCs w:val="22"/>
          <w14:ligatures w14:val="none"/>
        </w:rPr>
        <w:lastRenderedPageBreak/>
        <w:t xml:space="preserve">and what changes may be needed. It also asks what well-being support should look like for this population—not just whether it is needed. Support can be meaningful only if intended users can and will </w:t>
      </w:r>
      <w:r w:rsidRPr="00C410C0">
        <w:rPr>
          <w:rFonts w:ascii="Arial" w:hAnsi="Arial" w:cs="Arial"/>
          <w:kern w:val="0"/>
          <w:sz w:val="22"/>
          <w:szCs w:val="22"/>
          <w14:ligatures w14:val="none"/>
        </w:rPr>
        <w:t>engage with it. For female singer-songwriters balancing creative, professional, and financial pressures, feasibility and acceptability are crucial to making “A Voice Becoming…” relevant, manageable, and sustainable.</w:t>
      </w:r>
    </w:p>
    <w:p w14:paraId="4A562337" w14:textId="6A16C5BB" w:rsidR="008B1999" w:rsidRDefault="00685F8D" w:rsidP="00150378">
      <w:pPr>
        <w:spacing w:line="360" w:lineRule="auto"/>
        <w:jc w:val="both"/>
        <w:rPr>
          <w:rFonts w:ascii="Arial" w:hAnsi="Arial" w:cs="Arial"/>
          <w:b/>
          <w:bCs/>
          <w:kern w:val="0"/>
          <w:sz w:val="22"/>
          <w:szCs w:val="22"/>
          <w:u w:val="single"/>
          <w14:ligatures w14:val="none"/>
        </w:rPr>
      </w:pPr>
      <w:r>
        <w:rPr>
          <w:rFonts w:ascii="Arial" w:hAnsi="Arial" w:cs="Arial"/>
          <w:b/>
          <w:bCs/>
          <w:kern w:val="0"/>
          <w:sz w:val="22"/>
          <w:szCs w:val="22"/>
          <w:u w:val="single"/>
          <w14:ligatures w14:val="none"/>
        </w:rPr>
        <w:t>METHODOLOGY</w:t>
      </w:r>
    </w:p>
    <w:p w14:paraId="075CE775" w14:textId="782F2086" w:rsidR="00EC6373" w:rsidRDefault="00EC6373"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This work-based research study is, in many ways, a labor of love aimed at examining whether “A Voice Becoming…” has future potential as a viable well-being intervention for independent early-stage female singer-songwriters. However, before testing efficacy, feasibility should first be established.  As mentioned above, a feasibility study primarily addresses whether a planned study or intervention “can be done” by exploring areas of uncertainty and assessing practical issues related to both the research process and the intervention.  Feasibility studies can also use an </w:t>
      </w:r>
      <w:r w:rsidR="006F2847">
        <w:rPr>
          <w:rFonts w:ascii="Arial" w:hAnsi="Arial" w:cs="Arial"/>
          <w:kern w:val="0"/>
          <w:sz w:val="22"/>
          <w:szCs w:val="22"/>
          <w14:ligatures w14:val="none"/>
        </w:rPr>
        <w:t>‘</w:t>
      </w:r>
      <w:r>
        <w:rPr>
          <w:rFonts w:ascii="Arial" w:hAnsi="Arial" w:cs="Arial"/>
          <w:kern w:val="0"/>
          <w:sz w:val="22"/>
          <w:szCs w:val="22"/>
          <w14:ligatures w14:val="none"/>
        </w:rPr>
        <w:t>iterative and flexible approach</w:t>
      </w:r>
      <w:r w:rsidR="006F2847">
        <w:rPr>
          <w:rFonts w:ascii="Arial" w:hAnsi="Arial" w:cs="Arial"/>
          <w:kern w:val="0"/>
          <w:sz w:val="22"/>
          <w:szCs w:val="22"/>
          <w14:ligatures w14:val="none"/>
        </w:rPr>
        <w:t>’</w:t>
      </w:r>
      <w:r>
        <w:rPr>
          <w:rFonts w:ascii="Arial" w:hAnsi="Arial" w:cs="Arial"/>
          <w:kern w:val="0"/>
          <w:sz w:val="22"/>
          <w:szCs w:val="22"/>
          <w14:ligatures w14:val="none"/>
        </w:rPr>
        <w:t xml:space="preserve"> which allows an intervention and its methods to be refined before more extensive, larger-scale testing takes place (</w:t>
      </w:r>
      <w:r w:rsidR="002C5FD7">
        <w:rPr>
          <w:rFonts w:ascii="Arial" w:hAnsi="Arial" w:cs="Arial"/>
          <w:kern w:val="0"/>
          <w:sz w:val="22"/>
          <w:szCs w:val="22"/>
          <w14:ligatures w14:val="none"/>
        </w:rPr>
        <w:t xml:space="preserve">Bowen et al., 2009; </w:t>
      </w:r>
      <w:r>
        <w:rPr>
          <w:rFonts w:ascii="Arial" w:hAnsi="Arial" w:cs="Arial"/>
          <w:kern w:val="0"/>
          <w:sz w:val="22"/>
          <w:szCs w:val="22"/>
          <w14:ligatures w14:val="none"/>
        </w:rPr>
        <w:t>O’Cathain et al., 2015; Orsmond &amp; Cohn, 2015; Skivington et al., 2021).</w:t>
      </w:r>
    </w:p>
    <w:p w14:paraId="3912C8D9" w14:textId="7E294C72" w:rsidR="00EC6373" w:rsidRDefault="00EC6373"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Although the terms </w:t>
      </w:r>
      <w:r w:rsidRPr="00EC6373">
        <w:rPr>
          <w:rFonts w:ascii="Arial" w:hAnsi="Arial" w:cs="Arial"/>
          <w:i/>
          <w:iCs/>
          <w:kern w:val="0"/>
          <w:sz w:val="22"/>
          <w:szCs w:val="22"/>
          <w14:ligatures w14:val="none"/>
        </w:rPr>
        <w:t>feasibility study</w:t>
      </w:r>
      <w:r>
        <w:rPr>
          <w:rFonts w:ascii="Arial" w:hAnsi="Arial" w:cs="Arial"/>
          <w:kern w:val="0"/>
          <w:sz w:val="22"/>
          <w:szCs w:val="22"/>
          <w14:ligatures w14:val="none"/>
        </w:rPr>
        <w:t xml:space="preserve"> and </w:t>
      </w:r>
      <w:r w:rsidRPr="00EC6373">
        <w:rPr>
          <w:rFonts w:ascii="Arial" w:hAnsi="Arial" w:cs="Arial"/>
          <w:i/>
          <w:iCs/>
          <w:kern w:val="0"/>
          <w:sz w:val="22"/>
          <w:szCs w:val="22"/>
          <w14:ligatures w14:val="none"/>
        </w:rPr>
        <w:t>pilot study</w:t>
      </w:r>
      <w:r>
        <w:rPr>
          <w:rFonts w:ascii="Arial" w:hAnsi="Arial" w:cs="Arial"/>
          <w:kern w:val="0"/>
          <w:sz w:val="22"/>
          <w:szCs w:val="22"/>
          <w14:ligatures w14:val="none"/>
        </w:rPr>
        <w:t xml:space="preserve"> are sometimes used interchangeably, they are not necessarily the same thing.  A pilot study is generally understood as a smaller version of a future main study and considers whether </w:t>
      </w:r>
      <w:r w:rsidR="004A78D3">
        <w:rPr>
          <w:rFonts w:ascii="Arial" w:hAnsi="Arial" w:cs="Arial"/>
          <w:kern w:val="0"/>
          <w:sz w:val="22"/>
          <w:szCs w:val="22"/>
          <w14:ligatures w14:val="none"/>
        </w:rPr>
        <w:t>its</w:t>
      </w:r>
      <w:r>
        <w:rPr>
          <w:rFonts w:ascii="Arial" w:hAnsi="Arial" w:cs="Arial"/>
          <w:kern w:val="0"/>
          <w:sz w:val="22"/>
          <w:szCs w:val="22"/>
          <w14:ligatures w14:val="none"/>
        </w:rPr>
        <w:t xml:space="preserve"> different components can work together on a smaller scale.  Feasibility research is broader and can take place earlier in the development process, when important questions remain about whether an intervention is practical, acceptable, and appropriate for its intended population (Arain et al., 2010; Orsmond &amp; Cohn, 2015; O’Cathain et al., 2015).</w:t>
      </w:r>
    </w:p>
    <w:p w14:paraId="00AD2962" w14:textId="57A8AB39" w:rsidR="00EC6373" w:rsidRDefault="00EC6373"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For these reasons, this project was designed as a feasibility study rather than a pilot study.  “A Voice Becoming…” is still at an early stage of development, and before moving toward more formal testing, I first wanted to understand whether the program could realistically be completed by independent singer-songwriters, whether they found it acceptable and meaningful, how it fit into their everyday lives, and what might need to be changed.  I am not a psychologist, and I am not attempting to demonstrate clinical efficacy.  Rather, I am an insider-researcher working within my own professional field as a voice teacher and vocal coach, with a unique position to explore how a well-being intervention developed specifically for singer-songwriters might function within the realities of their lives and work.</w:t>
      </w:r>
    </w:p>
    <w:p w14:paraId="0D471C38" w14:textId="69708350" w:rsidR="00EC6373" w:rsidRDefault="00EC6373"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Therefore, this study was guided by the following research question:</w:t>
      </w:r>
    </w:p>
    <w:p w14:paraId="6BF41973" w14:textId="35601DD4" w:rsidR="00664500" w:rsidRPr="00184EFE" w:rsidRDefault="000A2FFA" w:rsidP="00150378">
      <w:pPr>
        <w:spacing w:line="360" w:lineRule="auto"/>
        <w:jc w:val="both"/>
        <w:rPr>
          <w:rFonts w:ascii="Arial" w:hAnsi="Arial" w:cs="Arial"/>
          <w:b/>
          <w:bCs/>
          <w:i/>
          <w:iCs/>
          <w:kern w:val="0"/>
          <w:sz w:val="22"/>
          <w:szCs w:val="22"/>
          <w14:ligatures w14:val="none"/>
        </w:rPr>
      </w:pPr>
      <w:r w:rsidRPr="000A2FFA">
        <w:rPr>
          <w:rFonts w:ascii="Arial" w:hAnsi="Arial" w:cs="Arial"/>
          <w:b/>
          <w:bCs/>
          <w:i/>
          <w:iCs/>
          <w:kern w:val="0"/>
          <w:sz w:val="22"/>
          <w:szCs w:val="22"/>
          <w14:ligatures w14:val="none"/>
        </w:rPr>
        <w:lastRenderedPageBreak/>
        <w:t>How can “A Voice Becoming…” be integrated into the lives of independent early-stage female singer-songwriters, and to what extent is it a feasible and acceptable well-being intervention?</w:t>
      </w:r>
    </w:p>
    <w:p w14:paraId="31F32204" w14:textId="4BE00386" w:rsidR="00EC6373" w:rsidRDefault="00EC6373" w:rsidP="00150378">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w:t>
      </w:r>
      <w:r w:rsidR="000A2FFA">
        <w:rPr>
          <w:rFonts w:ascii="Arial" w:hAnsi="Arial" w:cs="Arial"/>
          <w:kern w:val="0"/>
          <w:sz w:val="22"/>
          <w:szCs w:val="22"/>
          <w14:ligatures w14:val="none"/>
        </w:rPr>
        <w:t>hree</w:t>
      </w:r>
      <w:r>
        <w:rPr>
          <w:rFonts w:ascii="Arial" w:hAnsi="Arial" w:cs="Arial"/>
          <w:kern w:val="0"/>
          <w:sz w:val="22"/>
          <w:szCs w:val="22"/>
          <w14:ligatures w14:val="none"/>
        </w:rPr>
        <w:t xml:space="preserve"> sub-questions explored this further:</w:t>
      </w:r>
    </w:p>
    <w:p w14:paraId="61749C0D" w14:textId="11A51D79" w:rsidR="00EC6373" w:rsidRPr="000A2FFA" w:rsidRDefault="000A2FFA" w:rsidP="00EC6373">
      <w:pPr>
        <w:pStyle w:val="ListParagraph"/>
        <w:numPr>
          <w:ilvl w:val="0"/>
          <w:numId w:val="15"/>
        </w:numPr>
        <w:spacing w:line="360" w:lineRule="auto"/>
        <w:jc w:val="both"/>
        <w:rPr>
          <w:rFonts w:ascii="Arial" w:hAnsi="Arial" w:cs="Arial"/>
          <w:b/>
          <w:bCs/>
          <w:i/>
          <w:iCs/>
          <w:kern w:val="0"/>
          <w:sz w:val="22"/>
          <w:szCs w:val="22"/>
          <w14:ligatures w14:val="none"/>
        </w:rPr>
      </w:pPr>
      <w:bookmarkStart w:id="3" w:name="OLE_LINK14"/>
      <w:r w:rsidRPr="000A2FFA">
        <w:rPr>
          <w:rFonts w:ascii="Arial" w:hAnsi="Arial" w:cs="Arial"/>
          <w:b/>
          <w:bCs/>
          <w:i/>
          <w:iCs/>
          <w:kern w:val="0"/>
          <w:sz w:val="22"/>
          <w:szCs w:val="22"/>
          <w14:ligatures w14:val="none"/>
        </w:rPr>
        <w:t xml:space="preserve">(Experience) </w:t>
      </w:r>
      <w:r w:rsidR="00EC6373" w:rsidRPr="000A2FFA">
        <w:rPr>
          <w:rFonts w:ascii="Arial" w:hAnsi="Arial" w:cs="Arial"/>
          <w:b/>
          <w:bCs/>
          <w:i/>
          <w:iCs/>
          <w:kern w:val="0"/>
          <w:sz w:val="22"/>
          <w:szCs w:val="22"/>
          <w14:ligatures w14:val="none"/>
        </w:rPr>
        <w:t xml:space="preserve">How do </w:t>
      </w:r>
      <w:r w:rsidRPr="000A2FFA">
        <w:rPr>
          <w:rFonts w:ascii="Arial" w:hAnsi="Arial" w:cs="Arial"/>
          <w:b/>
          <w:bCs/>
          <w:i/>
          <w:iCs/>
          <w:kern w:val="0"/>
          <w:sz w:val="22"/>
          <w:szCs w:val="22"/>
          <w14:ligatures w14:val="none"/>
        </w:rPr>
        <w:t xml:space="preserve">participants </w:t>
      </w:r>
      <w:r w:rsidR="00EC6373" w:rsidRPr="000A2FFA">
        <w:rPr>
          <w:rFonts w:ascii="Arial" w:hAnsi="Arial" w:cs="Arial"/>
          <w:b/>
          <w:bCs/>
          <w:i/>
          <w:iCs/>
          <w:kern w:val="0"/>
          <w:sz w:val="22"/>
          <w:szCs w:val="22"/>
          <w14:ligatures w14:val="none"/>
        </w:rPr>
        <w:t xml:space="preserve">experience </w:t>
      </w:r>
      <w:r w:rsidRPr="000A2FFA">
        <w:rPr>
          <w:rFonts w:ascii="Arial" w:hAnsi="Arial" w:cs="Arial"/>
          <w:b/>
          <w:bCs/>
          <w:i/>
          <w:iCs/>
          <w:kern w:val="0"/>
          <w:sz w:val="22"/>
          <w:szCs w:val="22"/>
          <w14:ligatures w14:val="none"/>
        </w:rPr>
        <w:t>engaging with</w:t>
      </w:r>
      <w:r w:rsidR="00EC6373" w:rsidRPr="000A2FFA">
        <w:rPr>
          <w:rFonts w:ascii="Arial" w:hAnsi="Arial" w:cs="Arial"/>
          <w:b/>
          <w:bCs/>
          <w:i/>
          <w:iCs/>
          <w:kern w:val="0"/>
          <w:sz w:val="22"/>
          <w:szCs w:val="22"/>
          <w14:ligatures w14:val="none"/>
        </w:rPr>
        <w:t xml:space="preserve"> “A Voice Becoming…”?</w:t>
      </w:r>
    </w:p>
    <w:p w14:paraId="5AFADA92" w14:textId="11FB5E56" w:rsidR="00EC6373" w:rsidRPr="000A2FFA" w:rsidRDefault="000A2FFA" w:rsidP="00EC6373">
      <w:pPr>
        <w:pStyle w:val="ListParagraph"/>
        <w:numPr>
          <w:ilvl w:val="0"/>
          <w:numId w:val="15"/>
        </w:numPr>
        <w:spacing w:line="360" w:lineRule="auto"/>
        <w:jc w:val="both"/>
        <w:rPr>
          <w:rFonts w:ascii="Arial" w:hAnsi="Arial" w:cs="Arial"/>
          <w:b/>
          <w:bCs/>
          <w:i/>
          <w:iCs/>
          <w:kern w:val="0"/>
          <w:sz w:val="22"/>
          <w:szCs w:val="22"/>
          <w14:ligatures w14:val="none"/>
        </w:rPr>
      </w:pPr>
      <w:r w:rsidRPr="000A2FFA">
        <w:rPr>
          <w:rFonts w:ascii="Arial" w:hAnsi="Arial" w:cs="Arial"/>
          <w:b/>
          <w:bCs/>
          <w:i/>
          <w:iCs/>
          <w:kern w:val="0"/>
          <w:sz w:val="22"/>
          <w:szCs w:val="22"/>
          <w14:ligatures w14:val="none"/>
        </w:rPr>
        <w:t xml:space="preserve">(Integration) What factors support or hinder the integration of </w:t>
      </w:r>
      <w:r w:rsidR="00EC6373" w:rsidRPr="000A2FFA">
        <w:rPr>
          <w:rFonts w:ascii="Arial" w:hAnsi="Arial" w:cs="Arial"/>
          <w:b/>
          <w:bCs/>
          <w:i/>
          <w:iCs/>
          <w:kern w:val="0"/>
          <w:sz w:val="22"/>
          <w:szCs w:val="22"/>
          <w14:ligatures w14:val="none"/>
        </w:rPr>
        <w:t xml:space="preserve">“A Voice Becoming…” </w:t>
      </w:r>
      <w:r w:rsidRPr="000A2FFA">
        <w:rPr>
          <w:rFonts w:ascii="Arial" w:hAnsi="Arial" w:cs="Arial"/>
          <w:b/>
          <w:bCs/>
          <w:i/>
          <w:iCs/>
          <w:kern w:val="0"/>
          <w:sz w:val="22"/>
          <w:szCs w:val="22"/>
          <w14:ligatures w14:val="none"/>
        </w:rPr>
        <w:t>into participants’ everyday artistic and professional lives?</w:t>
      </w:r>
    </w:p>
    <w:p w14:paraId="16C7F602" w14:textId="6C28A970" w:rsidR="000A2FFA" w:rsidRPr="000A2FFA" w:rsidRDefault="000A2FFA" w:rsidP="00EC6373">
      <w:pPr>
        <w:pStyle w:val="ListParagraph"/>
        <w:numPr>
          <w:ilvl w:val="0"/>
          <w:numId w:val="15"/>
        </w:numPr>
        <w:spacing w:line="360" w:lineRule="auto"/>
        <w:jc w:val="both"/>
        <w:rPr>
          <w:rFonts w:ascii="Arial" w:hAnsi="Arial" w:cs="Arial"/>
          <w:b/>
          <w:bCs/>
          <w:i/>
          <w:iCs/>
          <w:kern w:val="0"/>
          <w:sz w:val="22"/>
          <w:szCs w:val="22"/>
          <w14:ligatures w14:val="none"/>
        </w:rPr>
      </w:pPr>
      <w:r w:rsidRPr="000A2FFA">
        <w:rPr>
          <w:rFonts w:ascii="Arial" w:hAnsi="Arial" w:cs="Arial"/>
          <w:b/>
          <w:bCs/>
          <w:i/>
          <w:iCs/>
          <w:kern w:val="0"/>
          <w:sz w:val="22"/>
          <w:szCs w:val="22"/>
          <w14:ligatures w14:val="none"/>
        </w:rPr>
        <w:t>(Feasibility) To what extent do participants perceive “A Voice Becoming…” as a feasible and acceptable approach to supporting well-being?</w:t>
      </w:r>
    </w:p>
    <w:bookmarkEnd w:id="3"/>
    <w:p w14:paraId="1EC20C6F" w14:textId="45FD9E5A" w:rsidR="00EC6373" w:rsidRDefault="00EC6373"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Feasibility was considered through recruitment, retention, adherence, practicality, acceptability, burden, and participants’ experiences of completing the program</w:t>
      </w:r>
      <w:r w:rsidR="004202E2">
        <w:rPr>
          <w:rFonts w:ascii="Arial" w:hAnsi="Arial" w:cs="Arial"/>
          <w:kern w:val="0"/>
          <w:sz w:val="22"/>
          <w:szCs w:val="22"/>
          <w14:ligatures w14:val="none"/>
        </w:rPr>
        <w:t>.  The study also explored perceived changes in well-being, though these were considered preliminary signals of potential benefit rather than evidence of effectiveness.</w:t>
      </w:r>
    </w:p>
    <w:p w14:paraId="5A3BE68F" w14:textId="33A9C51B" w:rsidR="008E54B1" w:rsidRPr="008E54B1" w:rsidRDefault="008E54B1" w:rsidP="00EC6373">
      <w:pPr>
        <w:spacing w:line="360" w:lineRule="auto"/>
        <w:jc w:val="both"/>
        <w:rPr>
          <w:rFonts w:ascii="Arial" w:hAnsi="Arial" w:cs="Arial"/>
          <w:b/>
          <w:bCs/>
          <w:kern w:val="0"/>
          <w:sz w:val="22"/>
          <w:szCs w:val="22"/>
          <w14:ligatures w14:val="none"/>
        </w:rPr>
      </w:pPr>
      <w:r w:rsidRPr="008E54B1">
        <w:rPr>
          <w:rFonts w:ascii="Arial" w:hAnsi="Arial" w:cs="Arial"/>
          <w:b/>
          <w:bCs/>
          <w:kern w:val="0"/>
          <w:sz w:val="22"/>
          <w:szCs w:val="22"/>
          <w14:ligatures w14:val="none"/>
        </w:rPr>
        <w:t>Philosophical Position</w:t>
      </w:r>
    </w:p>
    <w:p w14:paraId="46FB0C98" w14:textId="57D67B10" w:rsidR="00547465" w:rsidRDefault="00547465"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This study draws on a relativist ontology and sits within a pragmatic research paradigm.  A relativist ontology acknowledges that there may not be one single experience of “A Voice Becoming…”.  Participants may experience the same intervention differently depending on their individual circumstances, working patterns, professional demands, and previous experiences </w:t>
      </w:r>
      <w:r w:rsidRPr="007421AD">
        <w:rPr>
          <w:rFonts w:ascii="Arial" w:hAnsi="Arial" w:cs="Arial"/>
          <w:kern w:val="0"/>
          <w:sz w:val="22"/>
          <w:szCs w:val="22"/>
          <w14:ligatures w14:val="none"/>
        </w:rPr>
        <w:t>(Guba &amp; Lincoln, 1994</w:t>
      </w:r>
      <w:r w:rsidR="00B71C7F" w:rsidRPr="007421AD">
        <w:rPr>
          <w:rFonts w:ascii="Arial" w:hAnsi="Arial" w:cs="Arial"/>
          <w:kern w:val="0"/>
          <w:sz w:val="22"/>
          <w:szCs w:val="22"/>
          <w14:ligatures w14:val="none"/>
        </w:rPr>
        <w:t>).</w:t>
      </w:r>
      <w:r w:rsidR="00B71C7F">
        <w:rPr>
          <w:rFonts w:ascii="Arial" w:hAnsi="Arial" w:cs="Arial"/>
          <w:sz w:val="22"/>
          <w:szCs w:val="22"/>
        </w:rPr>
        <w:t xml:space="preserve"> </w:t>
      </w:r>
    </w:p>
    <w:p w14:paraId="1A80C7EA" w14:textId="108BD83B" w:rsidR="00547465" w:rsidRDefault="00856379"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From an epistemological perspective, knowledge is pursued using the methods most relevant to the questions asked and best able to provide insight into the research problem (Kivunja &amp; Kuyini, 2017). This aligns with the pragmatic paradigm, which allows researchers to select methods based on their usefulness in addressing the research question rather than restricting them to a single methodological approach.  </w:t>
      </w:r>
    </w:p>
    <w:p w14:paraId="4AAB2E3D" w14:textId="7B110913" w:rsidR="00547465" w:rsidRDefault="00856379"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 multimodal qualitative research approach was therefore selected, allowing the research question to be explored using methods best suited to addressing the different aspects of feasibility and participants’ experiences (Kaushik &amp; Walsh, 2019). While “not all research is well-suited to the inclusion of audio data in the dissemination of research findings,” especially given that voice recognition could remove participants’ anonymity (Chandler et al., 2015), some researchers have </w:t>
      </w:r>
      <w:r>
        <w:rPr>
          <w:rFonts w:ascii="Arial" w:hAnsi="Arial" w:cs="Arial"/>
          <w:kern w:val="0"/>
          <w:sz w:val="22"/>
          <w:szCs w:val="22"/>
          <w14:ligatures w14:val="none"/>
        </w:rPr>
        <w:lastRenderedPageBreak/>
        <w:t>demonstrated instances where video and audio give “voice” to marginalized groups within the broader development of policy (Fahmy &amp; Pemberton, 2012).</w:t>
      </w:r>
    </w:p>
    <w:p w14:paraId="27600A46" w14:textId="77777777" w:rsidR="007D572F" w:rsidRPr="001073BD" w:rsidRDefault="007D572F" w:rsidP="007D572F">
      <w:pPr>
        <w:spacing w:line="360" w:lineRule="auto"/>
        <w:jc w:val="both"/>
        <w:rPr>
          <w:rFonts w:ascii="Arial" w:hAnsi="Arial" w:cs="Arial"/>
          <w:b/>
          <w:bCs/>
          <w:kern w:val="0"/>
          <w:sz w:val="22"/>
          <w:szCs w:val="22"/>
          <w14:ligatures w14:val="none"/>
        </w:rPr>
      </w:pPr>
      <w:bookmarkStart w:id="4" w:name="OLE_LINK10"/>
      <w:r w:rsidRPr="001073BD">
        <w:rPr>
          <w:rFonts w:ascii="Arial" w:hAnsi="Arial" w:cs="Arial"/>
          <w:b/>
          <w:bCs/>
          <w:kern w:val="0"/>
          <w:sz w:val="22"/>
          <w:szCs w:val="22"/>
          <w14:ligatures w14:val="none"/>
        </w:rPr>
        <w:t>Methods</w:t>
      </w:r>
    </w:p>
    <w:p w14:paraId="2A76F0BB" w14:textId="26E05132" w:rsidR="007D572F" w:rsidRDefault="007D572F" w:rsidP="007D572F">
      <w:pPr>
        <w:spacing w:line="360" w:lineRule="auto"/>
        <w:jc w:val="both"/>
        <w:rPr>
          <w:rFonts w:ascii="Arial" w:hAnsi="Arial" w:cs="Arial"/>
          <w:b/>
          <w:bCs/>
          <w:kern w:val="0"/>
          <w:sz w:val="22"/>
          <w:szCs w:val="22"/>
          <w:u w:val="single"/>
          <w14:ligatures w14:val="none"/>
        </w:rPr>
      </w:pPr>
      <w:r>
        <w:rPr>
          <w:rFonts w:ascii="Arial" w:hAnsi="Arial" w:cs="Arial"/>
          <w:kern w:val="0"/>
          <w:sz w:val="22"/>
          <w:szCs w:val="22"/>
          <w14:ligatures w14:val="none"/>
        </w:rPr>
        <w:t xml:space="preserve">I will conduct a </w:t>
      </w:r>
      <w:r w:rsidR="00DC5465" w:rsidRPr="002A6CC9">
        <w:rPr>
          <w:rFonts w:ascii="Arial" w:hAnsi="Arial" w:cs="Arial"/>
          <w:kern w:val="0"/>
          <w:sz w:val="22"/>
          <w:szCs w:val="22"/>
          <w14:ligatures w14:val="none"/>
        </w:rPr>
        <w:t xml:space="preserve">scoping </w:t>
      </w:r>
      <w:r w:rsidRPr="002A6CC9">
        <w:rPr>
          <w:rFonts w:ascii="Arial" w:hAnsi="Arial" w:cs="Arial"/>
          <w:kern w:val="0"/>
          <w:sz w:val="22"/>
          <w:szCs w:val="22"/>
          <w14:ligatures w14:val="none"/>
        </w:rPr>
        <w:t>literature review</w:t>
      </w:r>
      <w:r w:rsidR="002A6CC9">
        <w:rPr>
          <w:rFonts w:ascii="Arial" w:hAnsi="Arial" w:cs="Arial"/>
          <w:kern w:val="0"/>
          <w:sz w:val="22"/>
          <w:szCs w:val="22"/>
          <w14:ligatures w14:val="none"/>
        </w:rPr>
        <w:t xml:space="preserve"> (Grant &amp; Booth, 2009) that is </w:t>
      </w:r>
      <w:r w:rsidR="004A78D3">
        <w:rPr>
          <w:rFonts w:ascii="Arial" w:hAnsi="Arial" w:cs="Arial"/>
          <w:kern w:val="0"/>
          <w:sz w:val="22"/>
          <w:szCs w:val="22"/>
          <w14:ligatures w14:val="none"/>
        </w:rPr>
        <w:t>‘</w:t>
      </w:r>
      <w:r w:rsidR="002A6CC9">
        <w:rPr>
          <w:rFonts w:ascii="Arial" w:hAnsi="Arial" w:cs="Arial"/>
          <w:kern w:val="0"/>
          <w:sz w:val="22"/>
          <w:szCs w:val="22"/>
          <w14:ligatures w14:val="none"/>
        </w:rPr>
        <w:t>representative</w:t>
      </w:r>
      <w:r w:rsidR="004A78D3">
        <w:rPr>
          <w:rFonts w:ascii="Arial" w:hAnsi="Arial" w:cs="Arial"/>
          <w:kern w:val="0"/>
          <w:sz w:val="22"/>
          <w:szCs w:val="22"/>
          <w14:ligatures w14:val="none"/>
        </w:rPr>
        <w:t>’</w:t>
      </w:r>
      <w:r w:rsidR="002A6CC9">
        <w:rPr>
          <w:rFonts w:ascii="Arial" w:hAnsi="Arial" w:cs="Arial"/>
          <w:kern w:val="0"/>
          <w:sz w:val="22"/>
          <w:szCs w:val="22"/>
          <w14:ligatures w14:val="none"/>
        </w:rPr>
        <w:t xml:space="preserve"> (Randolph, 2009, p. 6)</w:t>
      </w:r>
      <w:r w:rsidRPr="002841CE">
        <w:rPr>
          <w:rFonts w:ascii="Arial" w:hAnsi="Arial" w:cs="Arial"/>
          <w:kern w:val="0"/>
          <w:sz w:val="22"/>
          <w:szCs w:val="22"/>
          <w14:ligatures w14:val="none"/>
        </w:rPr>
        <w:t>;</w:t>
      </w:r>
      <w:r>
        <w:rPr>
          <w:rFonts w:ascii="Arial" w:hAnsi="Arial" w:cs="Arial"/>
          <w:kern w:val="0"/>
          <w:sz w:val="22"/>
          <w:szCs w:val="22"/>
          <w14:ligatures w14:val="none"/>
        </w:rPr>
        <w:t xml:space="preserve"> use pre- and post-intervention questionnaires with both closed- and open-ended questions to capture the most representative picture (Costley et al., 2010); and conduct a recorded, </w:t>
      </w:r>
      <w:r w:rsidR="00091D54">
        <w:rPr>
          <w:rFonts w:ascii="Arial" w:hAnsi="Arial" w:cs="Arial"/>
          <w:kern w:val="0"/>
          <w:sz w:val="22"/>
          <w:szCs w:val="22"/>
          <w14:ligatures w14:val="none"/>
        </w:rPr>
        <w:t>semi-</w:t>
      </w:r>
      <w:r>
        <w:rPr>
          <w:rFonts w:ascii="Arial" w:hAnsi="Arial" w:cs="Arial"/>
          <w:kern w:val="0"/>
          <w:sz w:val="22"/>
          <w:szCs w:val="22"/>
          <w14:ligatures w14:val="none"/>
        </w:rPr>
        <w:t>structured interview to elicit participants’ opinions directly (Cohen et al., 2007; Costley et al., 2010). These methods are designed to elicit in-depth information about participants’ experiences before and after the program and to collect adherence data that will provide practical information about whether and how the program was completed, even though collecting data this way is process-oriented and inductive, making the data slower to analyze (</w:t>
      </w:r>
      <w:proofErr w:type="spellStart"/>
      <w:r>
        <w:rPr>
          <w:rFonts w:ascii="Arial" w:hAnsi="Arial" w:cs="Arial"/>
          <w:kern w:val="0"/>
          <w:sz w:val="22"/>
          <w:szCs w:val="22"/>
          <w14:ligatures w14:val="none"/>
        </w:rPr>
        <w:t>Blaxter</w:t>
      </w:r>
      <w:proofErr w:type="spellEnd"/>
      <w:r>
        <w:rPr>
          <w:rFonts w:ascii="Arial" w:hAnsi="Arial" w:cs="Arial"/>
          <w:kern w:val="0"/>
          <w:sz w:val="22"/>
          <w:szCs w:val="22"/>
          <w14:ligatures w14:val="none"/>
        </w:rPr>
        <w:t xml:space="preserve"> et al., 2010). Participants may also share examples of their sung affirmations, as King (2008) believes the “visual and auditory systems frequently work together to stimulate cognition” and Chandler et al. (2015) assert that “a multisensory learning approach…invites new opportunities for critical analysis.” Together, these methods are intended to provide a fuller understanding of whether “A Voice Becoming…” could realistically be integrated into the lives of independent singer-songwriters.</w:t>
      </w:r>
    </w:p>
    <w:bookmarkEnd w:id="4"/>
    <w:p w14:paraId="2FFDEC7C" w14:textId="77777777" w:rsidR="007D572F" w:rsidRDefault="007D572F" w:rsidP="007D572F">
      <w:pPr>
        <w:spacing w:line="360" w:lineRule="auto"/>
        <w:jc w:val="both"/>
        <w:rPr>
          <w:rFonts w:ascii="Arial" w:hAnsi="Arial" w:cs="Arial"/>
          <w:b/>
          <w:bCs/>
          <w:kern w:val="0"/>
          <w:sz w:val="22"/>
          <w:szCs w:val="22"/>
          <w14:ligatures w14:val="none"/>
        </w:rPr>
      </w:pPr>
      <w:r>
        <w:rPr>
          <w:rFonts w:ascii="Arial" w:hAnsi="Arial" w:cs="Arial"/>
          <w:b/>
          <w:bCs/>
          <w:kern w:val="0"/>
          <w:sz w:val="22"/>
          <w:szCs w:val="22"/>
          <w14:ligatures w14:val="none"/>
        </w:rPr>
        <w:t>Participants and Recruitment</w:t>
      </w:r>
    </w:p>
    <w:p w14:paraId="3B660D84" w14:textId="02186B9C"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original plan was to recruit </w:t>
      </w:r>
      <w:r w:rsidR="004A78D3">
        <w:rPr>
          <w:rFonts w:ascii="Arial" w:hAnsi="Arial" w:cs="Arial"/>
          <w:kern w:val="0"/>
          <w:sz w:val="22"/>
          <w:szCs w:val="22"/>
          <w14:ligatures w14:val="none"/>
        </w:rPr>
        <w:t>eight to ten independent, early-stage female singer-songwriters aged 18 or older</w:t>
      </w:r>
      <w:r>
        <w:rPr>
          <w:rFonts w:ascii="Arial" w:hAnsi="Arial" w:cs="Arial"/>
          <w:kern w:val="0"/>
          <w:sz w:val="22"/>
          <w:szCs w:val="22"/>
          <w14:ligatures w14:val="none"/>
        </w:rPr>
        <w:t xml:space="preserve"> to participate in this study. Five participants were ultimately recruited and completed the </w:t>
      </w:r>
      <w:r w:rsidR="00E06846">
        <w:rPr>
          <w:rFonts w:ascii="Arial" w:hAnsi="Arial" w:cs="Arial"/>
          <w:kern w:val="0"/>
          <w:sz w:val="22"/>
          <w:szCs w:val="22"/>
          <w14:ligatures w14:val="none"/>
        </w:rPr>
        <w:t>research participation requirements</w:t>
      </w:r>
      <w:r>
        <w:rPr>
          <w:rFonts w:ascii="Arial" w:hAnsi="Arial" w:cs="Arial"/>
          <w:kern w:val="0"/>
          <w:sz w:val="22"/>
          <w:szCs w:val="22"/>
          <w14:ligatures w14:val="none"/>
        </w:rPr>
        <w:t xml:space="preserve">. All five are over 18, actively pursuing professional music careers, and not currently signed to a recording contract. None are in a vulnerable group (Gray, 2014). </w:t>
      </w:r>
    </w:p>
    <w:p w14:paraId="55214AD5" w14:textId="1E94A562" w:rsidR="007D572F" w:rsidRDefault="006255BD"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After UWTSD approved the Ethics Form </w:t>
      </w:r>
      <w:r w:rsidRPr="006255BD">
        <w:rPr>
          <w:rFonts w:ascii="Arial" w:hAnsi="Arial" w:cs="Arial"/>
          <w:b/>
          <w:bCs/>
          <w:kern w:val="0"/>
          <w:sz w:val="22"/>
          <w:szCs w:val="22"/>
          <w14:ligatures w14:val="none"/>
        </w:rPr>
        <w:t>(Appendix 1),</w:t>
      </w:r>
      <w:r>
        <w:rPr>
          <w:rFonts w:ascii="Arial" w:hAnsi="Arial" w:cs="Arial"/>
          <w:kern w:val="0"/>
          <w:sz w:val="22"/>
          <w:szCs w:val="22"/>
          <w14:ligatures w14:val="none"/>
        </w:rPr>
        <w:t xml:space="preserve"> p</w:t>
      </w:r>
      <w:r w:rsidR="007D572F">
        <w:rPr>
          <w:rFonts w:ascii="Arial" w:hAnsi="Arial" w:cs="Arial"/>
          <w:kern w:val="0"/>
          <w:sz w:val="22"/>
          <w:szCs w:val="22"/>
          <w14:ligatures w14:val="none"/>
        </w:rPr>
        <w:t>articipants received a participation information sheet (</w:t>
      </w:r>
      <w:r w:rsidR="007D572F" w:rsidRPr="006C6466">
        <w:rPr>
          <w:rFonts w:ascii="Arial" w:hAnsi="Arial" w:cs="Arial"/>
          <w:b/>
          <w:bCs/>
          <w:kern w:val="0"/>
          <w:sz w:val="22"/>
          <w:szCs w:val="22"/>
          <w14:ligatures w14:val="none"/>
        </w:rPr>
        <w:t xml:space="preserve">Appendix </w:t>
      </w:r>
      <w:r w:rsidR="007D572F">
        <w:rPr>
          <w:rFonts w:ascii="Arial" w:hAnsi="Arial" w:cs="Arial"/>
          <w:b/>
          <w:bCs/>
          <w:kern w:val="0"/>
          <w:sz w:val="22"/>
          <w:szCs w:val="22"/>
          <w14:ligatures w14:val="none"/>
        </w:rPr>
        <w:t>2</w:t>
      </w:r>
      <w:r w:rsidR="007D572F">
        <w:rPr>
          <w:rFonts w:ascii="Arial" w:hAnsi="Arial" w:cs="Arial"/>
          <w:kern w:val="0"/>
          <w:sz w:val="22"/>
          <w:szCs w:val="22"/>
          <w14:ligatures w14:val="none"/>
        </w:rPr>
        <w:t xml:space="preserve">) </w:t>
      </w:r>
      <w:r w:rsidR="004A78D3">
        <w:rPr>
          <w:rFonts w:ascii="Arial" w:hAnsi="Arial" w:cs="Arial"/>
          <w:kern w:val="0"/>
          <w:sz w:val="22"/>
          <w:szCs w:val="22"/>
          <w14:ligatures w14:val="none"/>
        </w:rPr>
        <w:t>explaining</w:t>
      </w:r>
      <w:r w:rsidR="007D572F">
        <w:rPr>
          <w:rFonts w:ascii="Arial" w:hAnsi="Arial" w:cs="Arial"/>
          <w:kern w:val="0"/>
          <w:sz w:val="22"/>
          <w:szCs w:val="22"/>
          <w14:ligatures w14:val="none"/>
        </w:rPr>
        <w:t xml:space="preserve"> the purpose of the research, what participation involved, and how their data would be used. Participation was voluntary, responses would be anonymized, and informed consent (</w:t>
      </w:r>
      <w:r w:rsidR="007D572F" w:rsidRPr="006C6466">
        <w:rPr>
          <w:rFonts w:ascii="Arial" w:hAnsi="Arial" w:cs="Arial"/>
          <w:b/>
          <w:bCs/>
          <w:kern w:val="0"/>
          <w:sz w:val="22"/>
          <w:szCs w:val="22"/>
          <w14:ligatures w14:val="none"/>
        </w:rPr>
        <w:t xml:space="preserve">Appendix </w:t>
      </w:r>
      <w:r w:rsidR="007D572F">
        <w:rPr>
          <w:rFonts w:ascii="Arial" w:hAnsi="Arial" w:cs="Arial"/>
          <w:b/>
          <w:bCs/>
          <w:kern w:val="0"/>
          <w:sz w:val="22"/>
          <w:szCs w:val="22"/>
          <w14:ligatures w14:val="none"/>
        </w:rPr>
        <w:t>3</w:t>
      </w:r>
      <w:r w:rsidR="007D572F">
        <w:rPr>
          <w:rFonts w:ascii="Arial" w:hAnsi="Arial" w:cs="Arial"/>
          <w:kern w:val="0"/>
          <w:sz w:val="22"/>
          <w:szCs w:val="22"/>
          <w14:ligatures w14:val="none"/>
        </w:rPr>
        <w:t xml:space="preserve">) was obtained before participation began. </w:t>
      </w:r>
      <w:r w:rsidR="00090D4B">
        <w:rPr>
          <w:rFonts w:ascii="Arial" w:hAnsi="Arial" w:cs="Arial"/>
          <w:kern w:val="0"/>
          <w:sz w:val="22"/>
          <w:szCs w:val="22"/>
          <w14:ligatures w14:val="none"/>
        </w:rPr>
        <w:t xml:space="preserve">I also </w:t>
      </w:r>
      <w:r w:rsidR="004A78D3">
        <w:rPr>
          <w:rFonts w:ascii="Arial" w:hAnsi="Arial" w:cs="Arial"/>
          <w:kern w:val="0"/>
          <w:sz w:val="22"/>
          <w:szCs w:val="22"/>
          <w14:ligatures w14:val="none"/>
        </w:rPr>
        <w:t>prepar</w:t>
      </w:r>
      <w:r w:rsidR="00090D4B">
        <w:rPr>
          <w:rFonts w:ascii="Arial" w:hAnsi="Arial" w:cs="Arial"/>
          <w:kern w:val="0"/>
          <w:sz w:val="22"/>
          <w:szCs w:val="22"/>
          <w14:ligatures w14:val="none"/>
        </w:rPr>
        <w:t xml:space="preserve">ed a letter of permission to conduct the research </w:t>
      </w:r>
      <w:r w:rsidR="00090D4B" w:rsidRPr="00090D4B">
        <w:rPr>
          <w:rFonts w:ascii="Arial" w:hAnsi="Arial" w:cs="Arial"/>
          <w:b/>
          <w:bCs/>
          <w:kern w:val="0"/>
          <w:sz w:val="22"/>
          <w:szCs w:val="22"/>
          <w14:ligatures w14:val="none"/>
        </w:rPr>
        <w:t>(Appendix 4).</w:t>
      </w:r>
    </w:p>
    <w:p w14:paraId="5449C35E" w14:textId="4636D15B" w:rsidR="00AB3A34" w:rsidRPr="00090D4B"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small sample was intended to support a detailed exploration of participants’ individual experiences rather than to produce findings that could be generalized to a larger population. </w:t>
      </w:r>
      <w:r>
        <w:rPr>
          <w:rFonts w:ascii="Arial" w:hAnsi="Arial" w:cs="Arial"/>
          <w:kern w:val="0"/>
          <w:sz w:val="22"/>
          <w:szCs w:val="22"/>
          <w14:ligatures w14:val="none"/>
        </w:rPr>
        <w:lastRenderedPageBreak/>
        <w:t xml:space="preserve">However, the </w:t>
      </w:r>
      <w:r w:rsidR="0069594F">
        <w:rPr>
          <w:rFonts w:ascii="Arial" w:hAnsi="Arial" w:cs="Arial"/>
          <w:kern w:val="0"/>
          <w:sz w:val="22"/>
          <w:szCs w:val="22"/>
          <w14:ligatures w14:val="none"/>
        </w:rPr>
        <w:t xml:space="preserve">small </w:t>
      </w:r>
      <w:r>
        <w:rPr>
          <w:rFonts w:ascii="Arial" w:hAnsi="Arial" w:cs="Arial"/>
          <w:kern w:val="0"/>
          <w:sz w:val="22"/>
          <w:szCs w:val="22"/>
          <w14:ligatures w14:val="none"/>
        </w:rPr>
        <w:t>sample size is also acknowledged as a limitation, and the findings should be understood in the context of these five participants.</w:t>
      </w:r>
    </w:p>
    <w:p w14:paraId="40EB9A8D" w14:textId="09986435" w:rsidR="007D572F" w:rsidRPr="00912E4C" w:rsidRDefault="007D572F" w:rsidP="007D572F">
      <w:pPr>
        <w:spacing w:line="360" w:lineRule="auto"/>
        <w:jc w:val="both"/>
        <w:rPr>
          <w:rFonts w:ascii="Arial" w:hAnsi="Arial" w:cs="Arial"/>
          <w:b/>
          <w:bCs/>
          <w:kern w:val="0"/>
          <w:sz w:val="22"/>
          <w:szCs w:val="22"/>
          <w14:ligatures w14:val="none"/>
        </w:rPr>
      </w:pPr>
      <w:r w:rsidRPr="00912E4C">
        <w:rPr>
          <w:rFonts w:ascii="Arial" w:hAnsi="Arial" w:cs="Arial"/>
          <w:b/>
          <w:bCs/>
          <w:kern w:val="0"/>
          <w:sz w:val="22"/>
          <w:szCs w:val="22"/>
          <w14:ligatures w14:val="none"/>
        </w:rPr>
        <w:t>“A Voice Becoming…” Intervention</w:t>
      </w:r>
    </w:p>
    <w:p w14:paraId="2994DE61" w14:textId="25393ED2"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Participants completed “A Voice Becoming…” over two weeks. The program was designed to take about 30 minutes per day and featured breathwork, gratitude journaling, self-compassion exercises, reflective journaling prompts, and sung affirmations</w:t>
      </w:r>
      <w:r w:rsidR="00090D4B">
        <w:rPr>
          <w:rFonts w:ascii="Arial" w:hAnsi="Arial" w:cs="Arial"/>
          <w:kern w:val="0"/>
          <w:sz w:val="22"/>
          <w:szCs w:val="22"/>
          <w14:ligatures w14:val="none"/>
        </w:rPr>
        <w:t xml:space="preserve"> </w:t>
      </w:r>
      <w:r w:rsidR="00090D4B" w:rsidRPr="00090D4B">
        <w:rPr>
          <w:rFonts w:ascii="Arial" w:hAnsi="Arial" w:cs="Arial"/>
          <w:b/>
          <w:bCs/>
          <w:kern w:val="0"/>
          <w:sz w:val="22"/>
          <w:szCs w:val="22"/>
          <w14:ligatures w14:val="none"/>
        </w:rPr>
        <w:t>(Appendix 5).</w:t>
      </w:r>
    </w:p>
    <w:p w14:paraId="4F23E9D5" w14:textId="77777777"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 combination of practices was designed specifically for independent female singer-songwriters and aimed to support emotional regulation, self-compassion, self-awareness, resilience, and overall well-being.  Using the singing voice was an important element of the program and distinguished it from more general well-being interventions.</w:t>
      </w:r>
    </w:p>
    <w:p w14:paraId="2FCE6BDE" w14:textId="77777777" w:rsidR="007D572F" w:rsidRPr="00F34139"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Therefore, the feasibility study examined not only whether participants could complete the program but also how they experienced the individual components, whether those components were meaningful and manageable, and whether they could envision continuing to use them after the study.</w:t>
      </w:r>
    </w:p>
    <w:p w14:paraId="1D0CF52C" w14:textId="77777777" w:rsidR="007D572F" w:rsidRDefault="007D572F" w:rsidP="007D572F">
      <w:pPr>
        <w:spacing w:line="360" w:lineRule="auto"/>
        <w:jc w:val="both"/>
        <w:rPr>
          <w:rFonts w:ascii="Arial" w:hAnsi="Arial" w:cs="Arial"/>
          <w:b/>
          <w:bCs/>
          <w:kern w:val="0"/>
          <w:sz w:val="22"/>
          <w:szCs w:val="22"/>
          <w14:ligatures w14:val="none"/>
        </w:rPr>
      </w:pPr>
      <w:r w:rsidRPr="00B31635">
        <w:rPr>
          <w:rFonts w:ascii="Arial" w:hAnsi="Arial" w:cs="Arial"/>
          <w:b/>
          <w:bCs/>
          <w:kern w:val="0"/>
          <w:sz w:val="22"/>
          <w:szCs w:val="22"/>
          <w14:ligatures w14:val="none"/>
        </w:rPr>
        <w:t>Data Collection</w:t>
      </w:r>
    </w:p>
    <w:p w14:paraId="15266471" w14:textId="0DCDFFFA" w:rsidR="007D572F" w:rsidRPr="006E1173" w:rsidRDefault="007D572F" w:rsidP="007D572F">
      <w:pPr>
        <w:spacing w:line="360" w:lineRule="auto"/>
        <w:jc w:val="both"/>
        <w:rPr>
          <w:rFonts w:ascii="Arial" w:hAnsi="Arial" w:cs="Arial"/>
          <w:b/>
          <w:bCs/>
          <w:kern w:val="0"/>
          <w:sz w:val="22"/>
          <w:szCs w:val="22"/>
          <w14:ligatures w14:val="none"/>
        </w:rPr>
      </w:pPr>
      <w:r>
        <w:rPr>
          <w:rFonts w:ascii="Arial" w:hAnsi="Arial" w:cs="Arial"/>
          <w:kern w:val="0"/>
          <w:sz w:val="22"/>
          <w:szCs w:val="22"/>
          <w14:ligatures w14:val="none"/>
        </w:rPr>
        <w:t xml:space="preserve">A multimodal qualitative approach was used to collect data before, during, and after the intervention.  Participants completed a pre-program questionnaire using </w:t>
      </w:r>
      <w:r w:rsidR="00F82A45">
        <w:rPr>
          <w:rFonts w:ascii="Arial" w:hAnsi="Arial" w:cs="Arial"/>
          <w:kern w:val="0"/>
          <w:sz w:val="22"/>
          <w:szCs w:val="22"/>
          <w14:ligatures w14:val="none"/>
        </w:rPr>
        <w:t xml:space="preserve">short answers and </w:t>
      </w:r>
      <w:r>
        <w:rPr>
          <w:rFonts w:ascii="Arial" w:hAnsi="Arial" w:cs="Arial"/>
          <w:kern w:val="0"/>
          <w:sz w:val="22"/>
          <w:szCs w:val="22"/>
          <w14:ligatures w14:val="none"/>
        </w:rPr>
        <w:t xml:space="preserve">a 1-10 Likert scale </w:t>
      </w:r>
      <w:r w:rsidR="00F82A45" w:rsidRPr="00F82A45">
        <w:rPr>
          <w:rFonts w:ascii="Arial" w:hAnsi="Arial" w:cs="Arial"/>
          <w:b/>
          <w:bCs/>
          <w:kern w:val="0"/>
          <w:sz w:val="22"/>
          <w:szCs w:val="22"/>
          <w14:ligatures w14:val="none"/>
        </w:rPr>
        <w:t>(Appendix 6).</w:t>
      </w:r>
      <w:r>
        <w:rPr>
          <w:rFonts w:ascii="Arial" w:hAnsi="Arial" w:cs="Arial"/>
          <w:kern w:val="0"/>
          <w:sz w:val="22"/>
          <w:szCs w:val="22"/>
          <w14:ligatures w14:val="none"/>
        </w:rPr>
        <w:t xml:space="preserve"> Questions addressed stress management, self-compassion, self-criticism, resilience, self-awareness, artistic identity, career anxiety, creative routines, vocal connection, confidence, embodiment, performance confidence, and intentional well-being practices.</w:t>
      </w:r>
    </w:p>
    <w:p w14:paraId="7CE7F327" w14:textId="22D96885"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Following the intervention, participants completed a post-program questionnaire </w:t>
      </w:r>
      <w:r w:rsidR="00F82A45" w:rsidRPr="00F82A45">
        <w:rPr>
          <w:rFonts w:ascii="Arial" w:hAnsi="Arial" w:cs="Arial"/>
          <w:b/>
          <w:bCs/>
          <w:kern w:val="0"/>
          <w:sz w:val="22"/>
          <w:szCs w:val="22"/>
          <w14:ligatures w14:val="none"/>
        </w:rPr>
        <w:t xml:space="preserve">(Appendix 7) </w:t>
      </w:r>
      <w:r>
        <w:rPr>
          <w:rFonts w:ascii="Arial" w:hAnsi="Arial" w:cs="Arial"/>
          <w:kern w:val="0"/>
          <w:sz w:val="22"/>
          <w:szCs w:val="22"/>
          <w14:ligatures w14:val="none"/>
        </w:rPr>
        <w:t xml:space="preserve">that included repeated items from the pre-program questionnaire.  This allowed comparison of participants’ self-reported experiences before and after the intervention.  These comparisons were not intended to demonstrate effectiveness but to identify possible patterns of perceived change that could be explored further in the interviews.  </w:t>
      </w:r>
    </w:p>
    <w:p w14:paraId="69681088" w14:textId="410EEF10"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 post-program questionnaire also addressed feasibility, acceptability, appropriateness, engagement, burden, meaningfulness, and sustainability.  Participants evaluated individual components of the program, including breathwork, gratitude journaling, self-compassion exercises, reflective prompts, and sung affirmations, and reported the amount of time required, their level of completion, and which practices they were most likely to continue using.</w:t>
      </w:r>
      <w:r w:rsidR="00F82A45">
        <w:rPr>
          <w:rFonts w:ascii="Arial" w:hAnsi="Arial" w:cs="Arial"/>
          <w:kern w:val="0"/>
          <w:sz w:val="22"/>
          <w:szCs w:val="22"/>
          <w14:ligatures w14:val="none"/>
        </w:rPr>
        <w:t xml:space="preserve">  </w:t>
      </w:r>
    </w:p>
    <w:p w14:paraId="584F2ADD" w14:textId="4943E0FE"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lastRenderedPageBreak/>
        <w:t>The primary qualitative method was a semi-structured interview. Qualitative research seeks to understand an individual’s perceptions of the world with greater context and complexity, and methods such as structured interviews and open-ended questionnaires are most effective for achieving deeper understanding (Bell &amp; Waters, 2018). Interviews explored participants’ overall experience of the program, how it fit into their everyday lives, factors that helped or hindered participation, time and burden, engagement, experiences with individual practices, the use of the singing voice, perceived changes, relevance to their lives as singer-songwriters, and likelihood of continued use</w:t>
      </w:r>
      <w:r w:rsidR="00F82A45" w:rsidRPr="00F82A45">
        <w:rPr>
          <w:rFonts w:ascii="Arial" w:hAnsi="Arial" w:cs="Arial"/>
          <w:b/>
          <w:bCs/>
          <w:kern w:val="0"/>
          <w:sz w:val="22"/>
          <w:szCs w:val="22"/>
          <w14:ligatures w14:val="none"/>
        </w:rPr>
        <w:t xml:space="preserve"> (Appendix 8).</w:t>
      </w:r>
    </w:p>
    <w:p w14:paraId="702C4AFB" w14:textId="77777777"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 semi-structured format provided consistency while allowing unexpected experiences or issues to emerge.  Open questions encouraged participants to describe their experiences in their own words rather than directing them toward positive responses.</w:t>
      </w:r>
    </w:p>
    <w:p w14:paraId="6E457232" w14:textId="77777777" w:rsidR="007D572F" w:rsidRPr="005D7C73" w:rsidRDefault="007D572F" w:rsidP="007D572F">
      <w:pPr>
        <w:spacing w:line="360" w:lineRule="auto"/>
        <w:jc w:val="both"/>
        <w:rPr>
          <w:rFonts w:ascii="Arial" w:hAnsi="Arial" w:cs="Arial"/>
          <w:b/>
          <w:bCs/>
          <w:kern w:val="0"/>
          <w:sz w:val="22"/>
          <w:szCs w:val="22"/>
          <w14:ligatures w14:val="none"/>
        </w:rPr>
      </w:pPr>
      <w:r w:rsidRPr="005D7C73">
        <w:rPr>
          <w:rFonts w:ascii="Arial" w:hAnsi="Arial" w:cs="Arial"/>
          <w:b/>
          <w:bCs/>
          <w:kern w:val="0"/>
          <w:sz w:val="22"/>
          <w:szCs w:val="22"/>
          <w14:ligatures w14:val="none"/>
        </w:rPr>
        <w:t xml:space="preserve">Feasibility </w:t>
      </w:r>
    </w:p>
    <w:p w14:paraId="793AE178" w14:textId="77777777"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Feasibility was examined in several ways rather than through a single measure.  These included recruitment and retention, completion and adherence, time required to complete the program, integration into everyday life, engagement with individual components, acceptability and appropriateness, perceived burden, meaningfulness and perceived usefulness, intention to continue using the practices, and recommendations for future refinement.</w:t>
      </w:r>
    </w:p>
    <w:p w14:paraId="62E8BBCB" w14:textId="77777777" w:rsidR="007D572F" w:rsidRPr="0074051B"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These indicators helped me assess feasibility both in practice and in experience. For example, a participant might complete fewer days because of professional demands, because a particular practice felt uncomfortable, or because the program itself felt burdensome. Interviews allowed me to explore these differences rather than relying on adherence figures alone.</w:t>
      </w:r>
    </w:p>
    <w:p w14:paraId="157936B0" w14:textId="77777777" w:rsidR="007D572F" w:rsidRPr="004A390A" w:rsidRDefault="007D572F" w:rsidP="007D572F">
      <w:pPr>
        <w:spacing w:line="360" w:lineRule="auto"/>
        <w:jc w:val="both"/>
        <w:rPr>
          <w:rFonts w:ascii="Arial" w:hAnsi="Arial" w:cs="Arial"/>
          <w:b/>
          <w:bCs/>
          <w:kern w:val="0"/>
          <w:sz w:val="22"/>
          <w:szCs w:val="22"/>
          <w14:ligatures w14:val="none"/>
        </w:rPr>
      </w:pPr>
      <w:r w:rsidRPr="00070D13">
        <w:rPr>
          <w:rFonts w:ascii="Arial" w:hAnsi="Arial" w:cs="Arial"/>
          <w:b/>
          <w:bCs/>
          <w:kern w:val="0"/>
          <w:sz w:val="22"/>
          <w:szCs w:val="22"/>
          <w14:ligatures w14:val="none"/>
        </w:rPr>
        <w:t>Data Analysis</w:t>
      </w:r>
    </w:p>
    <w:p w14:paraId="6633AC8A" w14:textId="44919C43"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I compared pre- and post-program questionnaire responses to identify patterns of self-reported change, and used post-program responses to describe feasibility, acceptability, engagement, burden, and experiences of individual components.  Because this was a small feasibility study, the questionnaire results were used to identify patterns rather than make claims about the program's effectiveness</w:t>
      </w:r>
      <w:r w:rsidR="00F82A45">
        <w:rPr>
          <w:rFonts w:ascii="Arial" w:hAnsi="Arial" w:cs="Arial"/>
          <w:kern w:val="0"/>
          <w:sz w:val="22"/>
          <w:szCs w:val="22"/>
          <w14:ligatures w14:val="none"/>
        </w:rPr>
        <w:t xml:space="preserve"> </w:t>
      </w:r>
      <w:r w:rsidR="00F82A45" w:rsidRPr="00F82A45">
        <w:rPr>
          <w:rFonts w:ascii="Arial" w:hAnsi="Arial" w:cs="Arial"/>
          <w:b/>
          <w:bCs/>
          <w:kern w:val="0"/>
          <w:sz w:val="22"/>
          <w:szCs w:val="22"/>
          <w14:ligatures w14:val="none"/>
        </w:rPr>
        <w:t>(Appendix 9)</w:t>
      </w:r>
      <w:r w:rsidRPr="00F82A45">
        <w:rPr>
          <w:rFonts w:ascii="Arial" w:hAnsi="Arial" w:cs="Arial"/>
          <w:b/>
          <w:bCs/>
          <w:kern w:val="0"/>
          <w:sz w:val="22"/>
          <w:szCs w:val="22"/>
          <w14:ligatures w14:val="none"/>
        </w:rPr>
        <w:t>.</w:t>
      </w:r>
    </w:p>
    <w:p w14:paraId="676F2995" w14:textId="63B32A1F"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Interview transcripts were analyzed using </w:t>
      </w:r>
      <w:r w:rsidRPr="00CC6774">
        <w:rPr>
          <w:rFonts w:ascii="Arial" w:hAnsi="Arial" w:cs="Arial"/>
          <w:kern w:val="0"/>
          <w:sz w:val="22"/>
          <w:szCs w:val="22"/>
          <w14:ligatures w14:val="none"/>
        </w:rPr>
        <w:t xml:space="preserve">Braun </w:t>
      </w:r>
      <w:r w:rsidR="00B418F5">
        <w:rPr>
          <w:rFonts w:ascii="Arial" w:hAnsi="Arial" w:cs="Arial"/>
          <w:kern w:val="0"/>
          <w:sz w:val="22"/>
          <w:szCs w:val="22"/>
          <w14:ligatures w14:val="none"/>
        </w:rPr>
        <w:t>and</w:t>
      </w:r>
      <w:r w:rsidRPr="00CC6774">
        <w:rPr>
          <w:rFonts w:ascii="Arial" w:hAnsi="Arial" w:cs="Arial"/>
          <w:kern w:val="0"/>
          <w:sz w:val="22"/>
          <w:szCs w:val="22"/>
          <w14:ligatures w14:val="none"/>
        </w:rPr>
        <w:t xml:space="preserve"> Clarke’s reflexive</w:t>
      </w:r>
      <w:r>
        <w:rPr>
          <w:rFonts w:ascii="Arial" w:hAnsi="Arial" w:cs="Arial"/>
          <w:kern w:val="0"/>
          <w:sz w:val="22"/>
          <w:szCs w:val="22"/>
          <w14:ligatures w14:val="none"/>
        </w:rPr>
        <w:t xml:space="preserve"> thematic analysis (</w:t>
      </w:r>
      <w:r w:rsidRPr="006A126A">
        <w:rPr>
          <w:rFonts w:ascii="Arial" w:hAnsi="Arial" w:cs="Arial"/>
          <w:kern w:val="0"/>
          <w:sz w:val="22"/>
          <w:szCs w:val="22"/>
          <w14:ligatures w14:val="none"/>
        </w:rPr>
        <w:t>2006; 2021)</w:t>
      </w:r>
      <w:r>
        <w:rPr>
          <w:rFonts w:ascii="Arial" w:hAnsi="Arial" w:cs="Arial"/>
          <w:kern w:val="0"/>
          <w:sz w:val="22"/>
          <w:szCs w:val="22"/>
          <w14:ligatures w14:val="none"/>
        </w:rPr>
        <w:t xml:space="preserve">.  I first became familiar with the data through repeated listening to and reading the transcripts, then coded sections relevant to participants’ experiences and the research questions </w:t>
      </w:r>
      <w:r w:rsidR="00F82A45" w:rsidRPr="00F82A45">
        <w:rPr>
          <w:rFonts w:ascii="Arial" w:hAnsi="Arial" w:cs="Arial"/>
          <w:b/>
          <w:bCs/>
          <w:kern w:val="0"/>
          <w:sz w:val="22"/>
          <w:szCs w:val="22"/>
          <w14:ligatures w14:val="none"/>
        </w:rPr>
        <w:t xml:space="preserve">(Appendix </w:t>
      </w:r>
      <w:r w:rsidR="00F82A45">
        <w:rPr>
          <w:rFonts w:ascii="Arial" w:hAnsi="Arial" w:cs="Arial"/>
          <w:b/>
          <w:bCs/>
          <w:kern w:val="0"/>
          <w:sz w:val="22"/>
          <w:szCs w:val="22"/>
          <w14:ligatures w14:val="none"/>
        </w:rPr>
        <w:t>10</w:t>
      </w:r>
      <w:r w:rsidR="00F82A45" w:rsidRPr="00F82A45">
        <w:rPr>
          <w:rFonts w:ascii="Arial" w:hAnsi="Arial" w:cs="Arial"/>
          <w:b/>
          <w:bCs/>
          <w:kern w:val="0"/>
          <w:sz w:val="22"/>
          <w:szCs w:val="22"/>
          <w14:ligatures w14:val="none"/>
        </w:rPr>
        <w:t xml:space="preserve">). </w:t>
      </w:r>
      <w:r>
        <w:rPr>
          <w:rFonts w:ascii="Arial" w:hAnsi="Arial" w:cs="Arial"/>
          <w:kern w:val="0"/>
          <w:sz w:val="22"/>
          <w:szCs w:val="22"/>
          <w14:ligatures w14:val="none"/>
        </w:rPr>
        <w:t xml:space="preserve">I compared codes across participants to identify recurring patterns, as well as </w:t>
      </w:r>
      <w:r>
        <w:rPr>
          <w:rFonts w:ascii="Arial" w:hAnsi="Arial" w:cs="Arial"/>
          <w:kern w:val="0"/>
          <w:sz w:val="22"/>
          <w:szCs w:val="22"/>
          <w14:ligatures w14:val="none"/>
        </w:rPr>
        <w:lastRenderedPageBreak/>
        <w:t xml:space="preserve">important differences and contradictory experiences.  </w:t>
      </w:r>
      <w:r w:rsidR="008834A9">
        <w:rPr>
          <w:rFonts w:ascii="Arial" w:hAnsi="Arial" w:cs="Arial"/>
          <w:kern w:val="0"/>
          <w:sz w:val="22"/>
          <w:szCs w:val="22"/>
          <w14:ligatures w14:val="none"/>
        </w:rPr>
        <w:t>I</w:t>
      </w:r>
      <w:r>
        <w:rPr>
          <w:rFonts w:ascii="Arial" w:hAnsi="Arial" w:cs="Arial"/>
          <w:kern w:val="0"/>
          <w:sz w:val="22"/>
          <w:szCs w:val="22"/>
          <w14:ligatures w14:val="none"/>
        </w:rPr>
        <w:t xml:space="preserve"> </w:t>
      </w:r>
      <w:r w:rsidR="008834A9">
        <w:rPr>
          <w:rFonts w:ascii="Arial" w:hAnsi="Arial" w:cs="Arial"/>
          <w:kern w:val="0"/>
          <w:sz w:val="22"/>
          <w:szCs w:val="22"/>
          <w14:ligatures w14:val="none"/>
        </w:rPr>
        <w:t>developed</w:t>
      </w:r>
      <w:r>
        <w:rPr>
          <w:rFonts w:ascii="Arial" w:hAnsi="Arial" w:cs="Arial"/>
          <w:kern w:val="0"/>
          <w:sz w:val="22"/>
          <w:szCs w:val="22"/>
          <w14:ligatures w14:val="none"/>
        </w:rPr>
        <w:t xml:space="preserve"> </w:t>
      </w:r>
      <w:r w:rsidR="008834A9">
        <w:rPr>
          <w:rFonts w:ascii="Arial" w:hAnsi="Arial" w:cs="Arial"/>
          <w:kern w:val="0"/>
          <w:sz w:val="22"/>
          <w:szCs w:val="22"/>
          <w14:ligatures w14:val="none"/>
        </w:rPr>
        <w:t>thes</w:t>
      </w:r>
      <w:r>
        <w:rPr>
          <w:rFonts w:ascii="Arial" w:hAnsi="Arial" w:cs="Arial"/>
          <w:kern w:val="0"/>
          <w:sz w:val="22"/>
          <w:szCs w:val="22"/>
          <w14:ligatures w14:val="none"/>
        </w:rPr>
        <w:t xml:space="preserve">e </w:t>
      </w:r>
      <w:r w:rsidR="008834A9">
        <w:rPr>
          <w:rFonts w:ascii="Arial" w:hAnsi="Arial" w:cs="Arial"/>
          <w:kern w:val="0"/>
          <w:sz w:val="22"/>
          <w:szCs w:val="22"/>
          <w14:ligatures w14:val="none"/>
        </w:rPr>
        <w:t>patterns</w:t>
      </w:r>
      <w:r>
        <w:rPr>
          <w:rFonts w:ascii="Arial" w:hAnsi="Arial" w:cs="Arial"/>
          <w:kern w:val="0"/>
          <w:sz w:val="22"/>
          <w:szCs w:val="22"/>
          <w14:ligatures w14:val="none"/>
        </w:rPr>
        <w:t xml:space="preserve"> into potential themes, reviewed </w:t>
      </w:r>
      <w:r w:rsidR="008834A9">
        <w:rPr>
          <w:rFonts w:ascii="Arial" w:hAnsi="Arial" w:cs="Arial"/>
          <w:kern w:val="0"/>
          <w:sz w:val="22"/>
          <w:szCs w:val="22"/>
          <w14:ligatures w14:val="none"/>
        </w:rPr>
        <w:t xml:space="preserve">them </w:t>
      </w:r>
      <w:r>
        <w:rPr>
          <w:rFonts w:ascii="Arial" w:hAnsi="Arial" w:cs="Arial"/>
          <w:kern w:val="0"/>
          <w:sz w:val="22"/>
          <w:szCs w:val="22"/>
          <w14:ligatures w14:val="none"/>
        </w:rPr>
        <w:t>against the transcripts, and then refined and defined</w:t>
      </w:r>
      <w:r w:rsidR="008834A9">
        <w:rPr>
          <w:rFonts w:ascii="Arial" w:hAnsi="Arial" w:cs="Arial"/>
          <w:kern w:val="0"/>
          <w:sz w:val="22"/>
          <w:szCs w:val="22"/>
          <w14:ligatures w14:val="none"/>
        </w:rPr>
        <w:t xml:space="preserve"> them</w:t>
      </w:r>
      <w:r w:rsidR="00186E1B">
        <w:rPr>
          <w:rFonts w:ascii="Arial" w:hAnsi="Arial" w:cs="Arial"/>
          <w:kern w:val="0"/>
          <w:sz w:val="22"/>
          <w:szCs w:val="22"/>
          <w14:ligatures w14:val="none"/>
        </w:rPr>
        <w:t>.</w:t>
      </w:r>
      <w:r w:rsidR="00F82A45">
        <w:rPr>
          <w:rFonts w:ascii="Arial" w:hAnsi="Arial" w:cs="Arial"/>
          <w:kern w:val="0"/>
          <w:sz w:val="22"/>
          <w:szCs w:val="22"/>
          <w14:ligatures w14:val="none"/>
        </w:rPr>
        <w:t xml:space="preserve"> </w:t>
      </w:r>
    </w:p>
    <w:p w14:paraId="2E9B3835" w14:textId="11160EBD"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Although the research questions provided an overall focus on feasibility, acceptability, and integration, I allowed themes to develop from what participants </w:t>
      </w:r>
      <w:proofErr w:type="gramStart"/>
      <w:r>
        <w:rPr>
          <w:rFonts w:ascii="Arial" w:hAnsi="Arial" w:cs="Arial"/>
          <w:kern w:val="0"/>
          <w:sz w:val="22"/>
          <w:szCs w:val="22"/>
          <w14:ligatures w14:val="none"/>
        </w:rPr>
        <w:t>actually reported</w:t>
      </w:r>
      <w:proofErr w:type="gramEnd"/>
      <w:r>
        <w:rPr>
          <w:rFonts w:ascii="Arial" w:hAnsi="Arial" w:cs="Arial"/>
          <w:kern w:val="0"/>
          <w:sz w:val="22"/>
          <w:szCs w:val="22"/>
          <w14:ligatures w14:val="none"/>
        </w:rPr>
        <w:t>.  Finally, I considered questionnaire and interview findings together, allowing the interviews to provide greater context for patterns identified in the questionnaires</w:t>
      </w:r>
      <w:r w:rsidR="00186E1B">
        <w:rPr>
          <w:rFonts w:ascii="Arial" w:hAnsi="Arial" w:cs="Arial"/>
          <w:kern w:val="0"/>
          <w:sz w:val="22"/>
          <w:szCs w:val="22"/>
          <w14:ligatures w14:val="none"/>
        </w:rPr>
        <w:t>.</w:t>
      </w:r>
    </w:p>
    <w:p w14:paraId="13C8257E" w14:textId="77777777" w:rsidR="007D572F" w:rsidRPr="00F7308E" w:rsidRDefault="007D572F" w:rsidP="007D572F">
      <w:pPr>
        <w:spacing w:line="360" w:lineRule="auto"/>
        <w:jc w:val="both"/>
        <w:rPr>
          <w:rFonts w:ascii="Arial" w:hAnsi="Arial" w:cs="Arial"/>
          <w:b/>
          <w:bCs/>
          <w:kern w:val="0"/>
          <w:sz w:val="22"/>
          <w:szCs w:val="22"/>
          <w14:ligatures w14:val="none"/>
        </w:rPr>
      </w:pPr>
      <w:r w:rsidRPr="00F7308E">
        <w:rPr>
          <w:rFonts w:ascii="Arial" w:hAnsi="Arial" w:cs="Arial"/>
          <w:b/>
          <w:bCs/>
          <w:kern w:val="0"/>
          <w:sz w:val="22"/>
          <w:szCs w:val="22"/>
          <w14:ligatures w14:val="none"/>
        </w:rPr>
        <w:t>Ethical Considerations</w:t>
      </w:r>
    </w:p>
    <w:p w14:paraId="00531D42" w14:textId="3E57200F" w:rsidR="007D572F" w:rsidRDefault="007D572F" w:rsidP="007D572F">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Ethical approval was obtained before any data collection began</w:t>
      </w:r>
      <w:r w:rsidR="00497DC7">
        <w:rPr>
          <w:rFonts w:ascii="Arial" w:hAnsi="Arial" w:cs="Arial"/>
          <w:kern w:val="0"/>
          <w:sz w:val="22"/>
          <w:szCs w:val="22"/>
          <w14:ligatures w14:val="none"/>
        </w:rPr>
        <w:t xml:space="preserve">. </w:t>
      </w:r>
      <w:r>
        <w:rPr>
          <w:rFonts w:ascii="Arial" w:hAnsi="Arial" w:cs="Arial"/>
          <w:kern w:val="0"/>
          <w:sz w:val="22"/>
          <w:szCs w:val="22"/>
          <w14:ligatures w14:val="none"/>
        </w:rPr>
        <w:t>Participants received information about the study and provided informed consent</w:t>
      </w:r>
      <w:r w:rsidR="00497DC7">
        <w:rPr>
          <w:rFonts w:ascii="Arial" w:hAnsi="Arial" w:cs="Arial"/>
          <w:kern w:val="0"/>
          <w:sz w:val="22"/>
          <w:szCs w:val="22"/>
          <w14:ligatures w14:val="none"/>
        </w:rPr>
        <w:t xml:space="preserve">. </w:t>
      </w:r>
      <w:r>
        <w:rPr>
          <w:rFonts w:ascii="Arial" w:hAnsi="Arial" w:cs="Arial"/>
          <w:kern w:val="0"/>
          <w:sz w:val="22"/>
          <w:szCs w:val="22"/>
          <w14:ligatures w14:val="none"/>
        </w:rPr>
        <w:t>Participation was voluntary, and participants could withdraw from the study at any time until the data was anonymized, as outlined in the participant information provided to them.</w:t>
      </w:r>
    </w:p>
    <w:p w14:paraId="177B59DD" w14:textId="100551B4" w:rsidR="00AB3A34" w:rsidRDefault="007D572F" w:rsidP="00406AD0">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Because I held the dual role of insider researcher-practitioner, I took intentional steps to reduce any sense that participants were expected to respond positively to the program.  As a teacher to some of the participants, which was an advantage, I was concerned they might “tell me what I wanted to hear,” so I encouraged them to speak openly about negative experiences, difficulties, and practices they did not find helpful.  Data were anonymized and stored securely in accordance with university measures.  </w:t>
      </w:r>
    </w:p>
    <w:p w14:paraId="5A58F953" w14:textId="046E338E" w:rsidR="00406AD0" w:rsidRDefault="00406AD0" w:rsidP="00406AD0">
      <w:pPr>
        <w:spacing w:line="360" w:lineRule="auto"/>
        <w:jc w:val="both"/>
        <w:rPr>
          <w:rFonts w:ascii="Arial" w:hAnsi="Arial" w:cs="Arial"/>
          <w:b/>
          <w:bCs/>
          <w:sz w:val="22"/>
          <w:szCs w:val="22"/>
          <w:u w:val="single"/>
        </w:rPr>
      </w:pPr>
      <w:r w:rsidRPr="006E1173">
        <w:rPr>
          <w:rFonts w:ascii="Arial" w:hAnsi="Arial" w:cs="Arial"/>
          <w:b/>
          <w:bCs/>
          <w:sz w:val="22"/>
          <w:szCs w:val="22"/>
          <w:u w:val="single"/>
        </w:rPr>
        <w:t>PRESENTATION OF FINDINGS</w:t>
      </w:r>
    </w:p>
    <w:p w14:paraId="00A7A939" w14:textId="77777777" w:rsidR="009D6775" w:rsidRDefault="00406AD0" w:rsidP="00406AD0">
      <w:pPr>
        <w:spacing w:line="360" w:lineRule="auto"/>
        <w:jc w:val="both"/>
        <w:rPr>
          <w:rFonts w:ascii="Arial" w:hAnsi="Arial" w:cs="Arial"/>
          <w:sz w:val="22"/>
          <w:szCs w:val="22"/>
        </w:rPr>
      </w:pPr>
      <w:r w:rsidRPr="009D6775">
        <w:rPr>
          <w:rFonts w:ascii="Arial" w:hAnsi="Arial" w:cs="Arial"/>
          <w:sz w:val="22"/>
          <w:szCs w:val="22"/>
        </w:rPr>
        <w:t>I compared pre- and post-program questionnaire responses to identify patterns of perceived change and explore participants’ experiences</w:t>
      </w:r>
      <w:r>
        <w:rPr>
          <w:rFonts w:ascii="Arial" w:hAnsi="Arial" w:cs="Arial"/>
          <w:sz w:val="22"/>
          <w:szCs w:val="22"/>
        </w:rPr>
        <w:t xml:space="preserve"> of the program, including its feasibility, acceptability, and engagement.  </w:t>
      </w:r>
      <w:r w:rsidR="00786856">
        <w:rPr>
          <w:rFonts w:ascii="Arial" w:hAnsi="Arial" w:cs="Arial"/>
          <w:sz w:val="22"/>
          <w:szCs w:val="22"/>
        </w:rPr>
        <w:t xml:space="preserve">The pre-program questionnaire also captured participants’ professional circumstances, existing well-being practices, and the challenges they experienced as independent female singer-songwriters.  I examined individual pre- and post- program responses to identify reported changes, as well as post-program ratings of the helpfulness, practicality, and personal meaning of the individual exercises.  These comparisons were descriptive and not intended to establish the intervention's effectiveness.  </w:t>
      </w:r>
    </w:p>
    <w:p w14:paraId="6B9A8287" w14:textId="41DBB952" w:rsidR="007B6FFA" w:rsidRDefault="00786856" w:rsidP="00406AD0">
      <w:pPr>
        <w:spacing w:line="360" w:lineRule="auto"/>
        <w:jc w:val="both"/>
        <w:rPr>
          <w:rFonts w:ascii="Arial" w:hAnsi="Arial" w:cs="Arial"/>
          <w:sz w:val="22"/>
          <w:szCs w:val="22"/>
        </w:rPr>
      </w:pPr>
      <w:r>
        <w:rPr>
          <w:rFonts w:ascii="Arial" w:hAnsi="Arial" w:cs="Arial"/>
          <w:sz w:val="22"/>
          <w:szCs w:val="22"/>
        </w:rPr>
        <w:t>I</w:t>
      </w:r>
      <w:r w:rsidR="00406AD0">
        <w:rPr>
          <w:rFonts w:ascii="Arial" w:hAnsi="Arial" w:cs="Arial"/>
          <w:sz w:val="22"/>
          <w:szCs w:val="22"/>
        </w:rPr>
        <w:t xml:space="preserve"> </w:t>
      </w:r>
      <w:r w:rsidR="004C5546">
        <w:rPr>
          <w:rFonts w:ascii="Arial" w:hAnsi="Arial" w:cs="Arial"/>
          <w:sz w:val="22"/>
          <w:szCs w:val="22"/>
        </w:rPr>
        <w:t xml:space="preserve">then </w:t>
      </w:r>
      <w:r>
        <w:rPr>
          <w:rFonts w:ascii="Arial" w:hAnsi="Arial" w:cs="Arial"/>
          <w:sz w:val="22"/>
          <w:szCs w:val="22"/>
        </w:rPr>
        <w:t>analyz</w:t>
      </w:r>
      <w:r w:rsidR="00406AD0">
        <w:rPr>
          <w:rFonts w:ascii="Arial" w:hAnsi="Arial" w:cs="Arial"/>
          <w:sz w:val="22"/>
          <w:szCs w:val="22"/>
        </w:rPr>
        <w:t xml:space="preserve">ed </w:t>
      </w:r>
      <w:r>
        <w:rPr>
          <w:rFonts w:ascii="Arial" w:hAnsi="Arial" w:cs="Arial"/>
          <w:sz w:val="22"/>
          <w:szCs w:val="22"/>
        </w:rPr>
        <w:t>the</w:t>
      </w:r>
      <w:r w:rsidR="00406AD0">
        <w:rPr>
          <w:rFonts w:ascii="Arial" w:hAnsi="Arial" w:cs="Arial"/>
          <w:sz w:val="22"/>
          <w:szCs w:val="22"/>
        </w:rPr>
        <w:t xml:space="preserve"> </w:t>
      </w:r>
      <w:r>
        <w:rPr>
          <w:rFonts w:ascii="Arial" w:hAnsi="Arial" w:cs="Arial"/>
          <w:sz w:val="22"/>
          <w:szCs w:val="22"/>
        </w:rPr>
        <w:t>semi-structured</w:t>
      </w:r>
      <w:r w:rsidR="00406AD0">
        <w:rPr>
          <w:rFonts w:ascii="Arial" w:hAnsi="Arial" w:cs="Arial"/>
          <w:sz w:val="22"/>
          <w:szCs w:val="22"/>
        </w:rPr>
        <w:t xml:space="preserve"> </w:t>
      </w:r>
      <w:r>
        <w:rPr>
          <w:rFonts w:ascii="Arial" w:hAnsi="Arial" w:cs="Arial"/>
          <w:sz w:val="22"/>
          <w:szCs w:val="22"/>
        </w:rPr>
        <w:t>interviews</w:t>
      </w:r>
      <w:r w:rsidR="00406AD0">
        <w:rPr>
          <w:rFonts w:ascii="Arial" w:hAnsi="Arial" w:cs="Arial"/>
          <w:sz w:val="22"/>
          <w:szCs w:val="22"/>
        </w:rPr>
        <w:t xml:space="preserve"> using </w:t>
      </w:r>
      <w:r w:rsidR="00406AD0" w:rsidRPr="0003504D">
        <w:rPr>
          <w:rFonts w:ascii="Arial" w:hAnsi="Arial" w:cs="Arial"/>
          <w:sz w:val="22"/>
          <w:szCs w:val="22"/>
        </w:rPr>
        <w:t>Braun and Clarke’s reflexive thematic analysis</w:t>
      </w:r>
      <w:r w:rsidR="00406AD0">
        <w:rPr>
          <w:rFonts w:ascii="Arial" w:hAnsi="Arial" w:cs="Arial"/>
          <w:sz w:val="22"/>
          <w:szCs w:val="22"/>
        </w:rPr>
        <w:t xml:space="preserve"> (2006; 2021).  </w:t>
      </w:r>
      <w:r w:rsidR="007B6FFA">
        <w:rPr>
          <w:rFonts w:ascii="Arial" w:hAnsi="Arial" w:cs="Arial"/>
          <w:kern w:val="0"/>
          <w:sz w:val="22"/>
          <w:szCs w:val="22"/>
          <w14:ligatures w14:val="none"/>
        </w:rPr>
        <w:t>I used an initial color-coded framework to organize participants’ experiences related to feasibility, acceptability, perceived</w:t>
      </w:r>
      <w:r w:rsidR="007B6FFA">
        <w:rPr>
          <w:rFonts w:ascii="Arial" w:hAnsi="Arial" w:cs="Arial"/>
          <w:sz w:val="22"/>
          <w:szCs w:val="22"/>
        </w:rPr>
        <w:t xml:space="preserve"> effectiveness, and barriers to engagement.  Through further comparison and interpretation of the five interviews, I developed </w:t>
      </w:r>
      <w:r w:rsidR="007B6FFA">
        <w:rPr>
          <w:rFonts w:ascii="Arial" w:hAnsi="Arial" w:cs="Arial"/>
          <w:sz w:val="22"/>
          <w:szCs w:val="22"/>
        </w:rPr>
        <w:lastRenderedPageBreak/>
        <w:t xml:space="preserve">more detailed codes and examined patterns of similarity, difference, and contradiction </w:t>
      </w:r>
      <w:r w:rsidR="007B6FFA" w:rsidRPr="007D24CE">
        <w:rPr>
          <w:rFonts w:ascii="Arial" w:hAnsi="Arial" w:cs="Arial"/>
          <w:b/>
          <w:bCs/>
          <w:sz w:val="22"/>
          <w:szCs w:val="22"/>
        </w:rPr>
        <w:t xml:space="preserve">(Appendix 11).  </w:t>
      </w:r>
      <w:r w:rsidR="007B6FFA">
        <w:rPr>
          <w:rFonts w:ascii="Arial" w:hAnsi="Arial" w:cs="Arial"/>
          <w:sz w:val="22"/>
          <w:szCs w:val="22"/>
        </w:rPr>
        <w:t xml:space="preserve">This process informed the </w:t>
      </w:r>
      <w:r w:rsidR="00E65245">
        <w:rPr>
          <w:rFonts w:ascii="Arial" w:hAnsi="Arial" w:cs="Arial"/>
          <w:sz w:val="22"/>
          <w:szCs w:val="22"/>
        </w:rPr>
        <w:t>develop</w:t>
      </w:r>
      <w:r w:rsidR="007B6FFA">
        <w:rPr>
          <w:rFonts w:ascii="Arial" w:hAnsi="Arial" w:cs="Arial"/>
          <w:sz w:val="22"/>
          <w:szCs w:val="22"/>
        </w:rPr>
        <w:t xml:space="preserve">ment of three overarching themes </w:t>
      </w:r>
      <w:r w:rsidR="007D2AB6" w:rsidRPr="00E23545">
        <w:rPr>
          <w:rFonts w:ascii="Arial" w:hAnsi="Arial" w:cs="Arial"/>
          <w:b/>
          <w:bCs/>
          <w:sz w:val="22"/>
          <w:szCs w:val="22"/>
        </w:rPr>
        <w:t>(</w:t>
      </w:r>
      <w:r w:rsidR="00E65245" w:rsidRPr="00E23545">
        <w:rPr>
          <w:rFonts w:ascii="Arial" w:hAnsi="Arial" w:cs="Arial"/>
          <w:b/>
          <w:bCs/>
          <w:sz w:val="22"/>
          <w:szCs w:val="22"/>
        </w:rPr>
        <w:t xml:space="preserve">Appendix </w:t>
      </w:r>
      <w:r w:rsidR="007D2AB6" w:rsidRPr="00E23545">
        <w:rPr>
          <w:rFonts w:ascii="Arial" w:hAnsi="Arial" w:cs="Arial"/>
          <w:b/>
          <w:bCs/>
          <w:sz w:val="22"/>
          <w:szCs w:val="22"/>
        </w:rPr>
        <w:t>12)</w:t>
      </w:r>
      <w:r w:rsidR="00E65245" w:rsidRPr="00E23545">
        <w:rPr>
          <w:rFonts w:ascii="Arial" w:hAnsi="Arial" w:cs="Arial"/>
          <w:b/>
          <w:bCs/>
          <w:sz w:val="22"/>
          <w:szCs w:val="22"/>
        </w:rPr>
        <w:t>.</w:t>
      </w:r>
      <w:r w:rsidR="00E65245">
        <w:rPr>
          <w:rFonts w:ascii="Arial" w:hAnsi="Arial" w:cs="Arial"/>
          <w:sz w:val="22"/>
          <w:szCs w:val="22"/>
        </w:rPr>
        <w:t xml:space="preserve"> </w:t>
      </w:r>
    </w:p>
    <w:p w14:paraId="6FF2D21E" w14:textId="2AF018EB" w:rsidR="007B6FFA" w:rsidRDefault="007B6FFA" w:rsidP="00406AD0">
      <w:pPr>
        <w:spacing w:line="360" w:lineRule="auto"/>
        <w:jc w:val="both"/>
        <w:rPr>
          <w:rFonts w:ascii="Arial" w:hAnsi="Arial" w:cs="Arial"/>
          <w:sz w:val="22"/>
          <w:szCs w:val="22"/>
        </w:rPr>
      </w:pPr>
      <w:r>
        <w:rPr>
          <w:rFonts w:ascii="Arial" w:hAnsi="Arial" w:cs="Arial"/>
          <w:sz w:val="22"/>
          <w:szCs w:val="22"/>
        </w:rPr>
        <w:t>I considered the questionnaire and interview findings together to explore not only what participants reported, but also the circumstances that shaped their experiences.  The findings are presented in relation to the three research sub-questions, examining how participants experienced the program, what helped or hindered its integration into their everyday lives, and whether they considered it a feasible and acceptable approach to support well-being.</w:t>
      </w:r>
    </w:p>
    <w:p w14:paraId="022F88C8" w14:textId="2E2D89A7" w:rsidR="00726DDA" w:rsidRPr="008834A9" w:rsidRDefault="003609F8" w:rsidP="00406AD0">
      <w:pPr>
        <w:spacing w:line="360" w:lineRule="auto"/>
        <w:jc w:val="both"/>
        <w:rPr>
          <w:rFonts w:ascii="Arial" w:hAnsi="Arial" w:cs="Arial"/>
          <w:sz w:val="22"/>
          <w:szCs w:val="22"/>
        </w:rPr>
      </w:pPr>
      <w:r>
        <w:rPr>
          <w:rFonts w:ascii="Arial" w:hAnsi="Arial" w:cs="Arial"/>
          <w:sz w:val="22"/>
          <w:szCs w:val="22"/>
        </w:rPr>
        <w:t xml:space="preserve">During this process, I </w:t>
      </w:r>
      <w:r w:rsidR="00406AD0">
        <w:rPr>
          <w:rFonts w:ascii="Arial" w:hAnsi="Arial" w:cs="Arial"/>
          <w:sz w:val="22"/>
          <w:szCs w:val="22"/>
        </w:rPr>
        <w:t>cod</w:t>
      </w:r>
      <w:r>
        <w:rPr>
          <w:rFonts w:ascii="Arial" w:hAnsi="Arial" w:cs="Arial"/>
          <w:sz w:val="22"/>
          <w:szCs w:val="22"/>
        </w:rPr>
        <w:t>ed</w:t>
      </w:r>
      <w:r w:rsidR="00406AD0">
        <w:rPr>
          <w:rFonts w:ascii="Arial" w:hAnsi="Arial" w:cs="Arial"/>
          <w:sz w:val="22"/>
          <w:szCs w:val="22"/>
        </w:rPr>
        <w:t xml:space="preserve"> participants’ experiences </w:t>
      </w:r>
      <w:r w:rsidR="007B6FFA">
        <w:rPr>
          <w:rFonts w:ascii="Arial" w:hAnsi="Arial" w:cs="Arial"/>
          <w:sz w:val="22"/>
          <w:szCs w:val="22"/>
        </w:rPr>
        <w:t>and identified</w:t>
      </w:r>
      <w:r w:rsidR="00406AD0">
        <w:rPr>
          <w:rFonts w:ascii="Arial" w:hAnsi="Arial" w:cs="Arial"/>
          <w:sz w:val="22"/>
          <w:szCs w:val="22"/>
        </w:rPr>
        <w:t xml:space="preserve"> recurring issues such as completing responsibilities, daily routines, mental capacity, engagement, and the practicality of completing individual exercises.  I then looked across the interviews to identify similarities, differences, and sometimes contradictory experiences, using these to develop broader patterns of meaning.  By considering the questionnaire and interview findings together, I explored not only what participants reported but also the circumstances that shaped their experiences.  The findings are presented in relation to the three research sub-questions, examining how participants experienced the program, what helped or hindered its integration into their everyday lives, and whether they considered it a feasible and acceptable approach to supporting well-being.</w:t>
      </w:r>
    </w:p>
    <w:p w14:paraId="1EE839E8" w14:textId="063D8BF9" w:rsidR="00406AD0" w:rsidRDefault="00406AD0" w:rsidP="00406AD0">
      <w:pPr>
        <w:spacing w:line="360" w:lineRule="auto"/>
        <w:jc w:val="both"/>
        <w:rPr>
          <w:rFonts w:ascii="Arial" w:hAnsi="Arial" w:cs="Arial"/>
          <w:b/>
          <w:bCs/>
          <w:sz w:val="22"/>
          <w:szCs w:val="22"/>
        </w:rPr>
      </w:pPr>
      <w:r>
        <w:rPr>
          <w:rFonts w:ascii="Arial" w:hAnsi="Arial" w:cs="Arial"/>
          <w:b/>
          <w:bCs/>
          <w:sz w:val="22"/>
          <w:szCs w:val="22"/>
        </w:rPr>
        <w:t>Recruitment and Retention</w:t>
      </w:r>
    </w:p>
    <w:p w14:paraId="4E024961"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Recruitment and retention were the first considerations when evaluating the feasibility of “A Voice Becoming…” (AVB).  I originally intended to recruit eight to ten emerging, early-stage independent female singer-songwriters.  Ultimately, I recruited five participants, and all five completed the pre-program questionnaire, post-program questionnaire, and semi-structured interview.</w:t>
      </w:r>
    </w:p>
    <w:p w14:paraId="48C5EEBF" w14:textId="5A19C878" w:rsidR="00406AD0" w:rsidRDefault="00406AD0" w:rsidP="00406AD0">
      <w:pPr>
        <w:spacing w:line="360" w:lineRule="auto"/>
        <w:jc w:val="both"/>
        <w:rPr>
          <w:rFonts w:ascii="Arial" w:hAnsi="Arial" w:cs="Arial"/>
          <w:sz w:val="22"/>
          <w:szCs w:val="22"/>
        </w:rPr>
      </w:pPr>
      <w:r>
        <w:rPr>
          <w:rFonts w:ascii="Arial" w:hAnsi="Arial" w:cs="Arial"/>
          <w:kern w:val="0"/>
          <w:sz w:val="22"/>
          <w:szCs w:val="22"/>
          <w14:ligatures w14:val="none"/>
        </w:rPr>
        <w:t>A key reason my recruitment goal fell short was the limited timeframe available for the research. The university approved my ethics form on July 24</w:t>
      </w:r>
      <w:r>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2026, with an original submission deadline of October 2. This gave me approximately ten weeks to recruit participants, implement the two-week program, collect and analyze data, and complete the paper and presentation. Although UWTSD subsequently granted me an extension to October 15, no additional participants were recruited after October 2. By comparison, most students undertaking this master’s research project had approximately eight months to complete their work. However, this truncated timeframe resulted from personal difficulties that arose while I was working toward completing this degree and required considerable time away from my studies. I am immensely grateful to UWTSD </w:t>
      </w:r>
      <w:r w:rsidR="00F25619">
        <w:rPr>
          <w:rFonts w:ascii="Arial" w:hAnsi="Arial" w:cs="Arial"/>
          <w:kern w:val="0"/>
          <w:sz w:val="22"/>
          <w:szCs w:val="22"/>
          <w14:ligatures w14:val="none"/>
        </w:rPr>
        <w:t xml:space="preserve">and Voice Study Centre </w:t>
      </w:r>
      <w:r>
        <w:rPr>
          <w:rFonts w:ascii="Arial" w:hAnsi="Arial" w:cs="Arial"/>
          <w:kern w:val="0"/>
          <w:sz w:val="22"/>
          <w:szCs w:val="22"/>
          <w14:ligatures w14:val="none"/>
        </w:rPr>
        <w:t>for their support.</w:t>
      </w:r>
    </w:p>
    <w:p w14:paraId="6C64ED6D" w14:textId="77777777" w:rsidR="00406AD0" w:rsidRPr="00BC7C5A" w:rsidRDefault="00406AD0" w:rsidP="00406AD0">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lastRenderedPageBreak/>
        <w:t xml:space="preserve">The recruitment process also offered insight into the practical challenges of participating in a daily well-being program. One prospective participant, an independent singer-songwriter attending an academically demanding university, declined because she could not commit to 30 minutes each day while balancing coursework, songwriting, performances, promotion, </w:t>
      </w:r>
      <w:r w:rsidRPr="007D2AB6">
        <w:rPr>
          <w:rFonts w:ascii="Arial" w:hAnsi="Arial" w:cs="Arial"/>
          <w:kern w:val="0"/>
          <w:sz w:val="22"/>
          <w:szCs w:val="22"/>
          <w14:ligatures w14:val="none"/>
        </w:rPr>
        <w:t>and Rhodes Scholarship applications.</w:t>
      </w:r>
      <w:r>
        <w:rPr>
          <w:rFonts w:ascii="Arial" w:hAnsi="Arial" w:cs="Arial"/>
          <w:kern w:val="0"/>
          <w:sz w:val="22"/>
          <w:szCs w:val="22"/>
          <w14:ligatures w14:val="none"/>
        </w:rPr>
        <w:t xml:space="preserve"> Although not part of the formal interview dataset, her circumstances reflected challenges identified during coding, particularly among participants who were also college students.  I found this particularly relevant because she represented the kind of artist the program was designed to support, raising an important question about whether artists who might benefit from a well-being intervention have the time and capacity to participate.</w:t>
      </w:r>
    </w:p>
    <w:p w14:paraId="76F558D8" w14:textId="309CBF5D" w:rsidR="00406AD0" w:rsidRDefault="00406AD0" w:rsidP="00406AD0">
      <w:pPr>
        <w:spacing w:line="360" w:lineRule="auto"/>
        <w:jc w:val="both"/>
        <w:rPr>
          <w:rFonts w:ascii="Arial" w:hAnsi="Arial" w:cs="Arial"/>
          <w:sz w:val="22"/>
          <w:szCs w:val="22"/>
        </w:rPr>
      </w:pPr>
      <w:r>
        <w:rPr>
          <w:rFonts w:ascii="Arial" w:hAnsi="Arial" w:cs="Arial"/>
          <w:sz w:val="22"/>
          <w:szCs w:val="22"/>
        </w:rPr>
        <w:t xml:space="preserve">Despite the smaller sample size, retention was 100%, with all five participants completing the research requirements.  This was encouraging, particularly because the study required participants to </w:t>
      </w:r>
      <w:r w:rsidR="00F25619">
        <w:rPr>
          <w:rFonts w:ascii="Arial" w:hAnsi="Arial" w:cs="Arial"/>
          <w:sz w:val="22"/>
          <w:szCs w:val="22"/>
        </w:rPr>
        <w:t>participate in</w:t>
      </w:r>
      <w:r>
        <w:rPr>
          <w:rFonts w:ascii="Arial" w:hAnsi="Arial" w:cs="Arial"/>
          <w:sz w:val="22"/>
          <w:szCs w:val="22"/>
        </w:rPr>
        <w:t xml:space="preserve"> the two-week AVB program, complete two questionnaires, and participate in an interview.  That said, I think it is important to distinguish between retaining participants in the study and their actual adherence to the program: While everyone completed the research requirements, the number of days participants completed the AVB program varied considerably.  This suggests that participants could remain committed to contributing to the research even when consistently completing the exercises proved difficult.</w:t>
      </w:r>
    </w:p>
    <w:p w14:paraId="3D5E460A"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Additionally, my position as a practitioner-researcher is also very relevant here.  Some participants already knew me through my professional work as a vocal coach, which may have influenced their willingness to participate in the study and remain involved.  While these relationships helped make the study possible within the available timeframe, they may have also influenced participants’ commitment to the research.</w:t>
      </w:r>
    </w:p>
    <w:p w14:paraId="64B1B2F1" w14:textId="77777777" w:rsidR="00406AD0" w:rsidRDefault="00406AD0" w:rsidP="00406AD0">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Overall, although I did not achieve my original recruitment goal, I believe the shortened research timeframe was an important limitation. The recruitment process also suggested that the daily time commitment could be a barrier for some artists before participation even began. Future research would benefit from a longer recruitment period and from considering whether a more flexible structure might make the program accessible to a wider range of participants.</w:t>
      </w:r>
    </w:p>
    <w:p w14:paraId="3995CBA6" w14:textId="77777777" w:rsidR="004E6788" w:rsidRDefault="004E6788" w:rsidP="00406AD0">
      <w:pPr>
        <w:spacing w:line="360" w:lineRule="auto"/>
        <w:jc w:val="both"/>
        <w:rPr>
          <w:rFonts w:ascii="Arial" w:hAnsi="Arial" w:cs="Arial"/>
          <w:kern w:val="0"/>
          <w:sz w:val="22"/>
          <w:szCs w:val="22"/>
          <w14:ligatures w14:val="none"/>
        </w:rPr>
      </w:pPr>
    </w:p>
    <w:p w14:paraId="4E9829D6" w14:textId="1B2A1C8B" w:rsidR="00406AD0" w:rsidRPr="00232362" w:rsidRDefault="00406AD0" w:rsidP="00406AD0">
      <w:pPr>
        <w:spacing w:line="360" w:lineRule="auto"/>
        <w:jc w:val="both"/>
        <w:rPr>
          <w:rFonts w:ascii="Arial" w:hAnsi="Arial" w:cs="Arial"/>
          <w:b/>
          <w:bCs/>
          <w:sz w:val="22"/>
          <w:szCs w:val="22"/>
        </w:rPr>
      </w:pPr>
      <w:r w:rsidRPr="00232362">
        <w:rPr>
          <w:rFonts w:ascii="Arial" w:hAnsi="Arial" w:cs="Arial"/>
          <w:b/>
          <w:bCs/>
          <w:sz w:val="22"/>
          <w:szCs w:val="22"/>
        </w:rPr>
        <w:t>Adherence and Completion</w:t>
      </w:r>
    </w:p>
    <w:p w14:paraId="3E89D168" w14:textId="77777777" w:rsidR="00406AD0" w:rsidRDefault="00406AD0" w:rsidP="00406AD0">
      <w:pPr>
        <w:spacing w:line="360" w:lineRule="auto"/>
        <w:jc w:val="both"/>
        <w:rPr>
          <w:rFonts w:ascii="Arial" w:hAnsi="Arial" w:cs="Arial"/>
          <w:sz w:val="22"/>
          <w:szCs w:val="22"/>
        </w:rPr>
      </w:pPr>
      <w:r w:rsidRPr="00CA3C48">
        <w:rPr>
          <w:rFonts w:ascii="Arial" w:hAnsi="Arial" w:cs="Arial"/>
          <w:sz w:val="22"/>
          <w:szCs w:val="22"/>
        </w:rPr>
        <w:t>A central question</w:t>
      </w:r>
      <w:r>
        <w:rPr>
          <w:rFonts w:ascii="Arial" w:hAnsi="Arial" w:cs="Arial"/>
          <w:sz w:val="22"/>
          <w:szCs w:val="22"/>
        </w:rPr>
        <w:t xml:space="preserve"> of this feasibility study was whether independent female singer-songwriters could complete a two-week well-being program alongside their existing responsibilities.</w:t>
      </w:r>
    </w:p>
    <w:p w14:paraId="5C60D9A9" w14:textId="3DFD8A45" w:rsidR="008572EA" w:rsidRDefault="00406AD0" w:rsidP="00406AD0">
      <w:pPr>
        <w:spacing w:line="360" w:lineRule="auto"/>
        <w:jc w:val="both"/>
        <w:rPr>
          <w:rFonts w:ascii="Arial" w:hAnsi="Arial" w:cs="Arial"/>
          <w:sz w:val="22"/>
          <w:szCs w:val="22"/>
        </w:rPr>
      </w:pPr>
      <w:r>
        <w:rPr>
          <w:rFonts w:ascii="Arial" w:hAnsi="Arial" w:cs="Arial"/>
          <w:sz w:val="22"/>
          <w:szCs w:val="22"/>
        </w:rPr>
        <w:lastRenderedPageBreak/>
        <w:t xml:space="preserve">Completion rates varied.  P1 and P5 reported completing all fourteen days, P3 completed thirteen, P4 completed eight, and P2 completed five.  Together, participants reported completing 54 of the 70 possible program days, representing approximately 77% of the total.  </w:t>
      </w:r>
    </w:p>
    <w:p w14:paraId="5823DDE3" w14:textId="77777777" w:rsidR="002C7771" w:rsidRPr="008572EA" w:rsidRDefault="002C7771" w:rsidP="00406AD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3116"/>
        <w:gridCol w:w="3117"/>
        <w:gridCol w:w="3117"/>
      </w:tblGrid>
      <w:tr w:rsidR="00FB6B73" w:rsidRPr="00FE339E" w14:paraId="265302B0" w14:textId="77777777" w:rsidTr="007464BB">
        <w:tc>
          <w:tcPr>
            <w:tcW w:w="3116" w:type="dxa"/>
          </w:tcPr>
          <w:p w14:paraId="7C79C23F" w14:textId="77777777" w:rsidR="00FB6B73" w:rsidRPr="00FE339E" w:rsidRDefault="00FB6B73" w:rsidP="007464BB">
            <w:pPr>
              <w:rPr>
                <w:b/>
                <w:bCs/>
              </w:rPr>
            </w:pPr>
            <w:r w:rsidRPr="00FE339E">
              <w:rPr>
                <w:b/>
                <w:bCs/>
              </w:rPr>
              <w:t>Participant</w:t>
            </w:r>
          </w:p>
        </w:tc>
        <w:tc>
          <w:tcPr>
            <w:tcW w:w="3117" w:type="dxa"/>
          </w:tcPr>
          <w:p w14:paraId="661DD429" w14:textId="77777777" w:rsidR="00FB6B73" w:rsidRPr="00FE339E" w:rsidRDefault="00FB6B73" w:rsidP="007464BB">
            <w:pPr>
              <w:rPr>
                <w:b/>
                <w:bCs/>
              </w:rPr>
            </w:pPr>
            <w:r w:rsidRPr="00FE339E">
              <w:rPr>
                <w:b/>
                <w:bCs/>
              </w:rPr>
              <w:t>Days Completed</w:t>
            </w:r>
          </w:p>
        </w:tc>
        <w:tc>
          <w:tcPr>
            <w:tcW w:w="3117" w:type="dxa"/>
          </w:tcPr>
          <w:p w14:paraId="2161219B" w14:textId="77777777" w:rsidR="00FB6B73" w:rsidRPr="00FE339E" w:rsidRDefault="00FB6B73" w:rsidP="007464BB">
            <w:pPr>
              <w:rPr>
                <w:b/>
                <w:bCs/>
              </w:rPr>
            </w:pPr>
            <w:r w:rsidRPr="00FE339E">
              <w:rPr>
                <w:b/>
                <w:bCs/>
              </w:rPr>
              <w:t>Completion Rate</w:t>
            </w:r>
          </w:p>
        </w:tc>
      </w:tr>
      <w:tr w:rsidR="00FB6B73" w14:paraId="1E893A82" w14:textId="77777777" w:rsidTr="007464BB">
        <w:tc>
          <w:tcPr>
            <w:tcW w:w="3116" w:type="dxa"/>
          </w:tcPr>
          <w:p w14:paraId="599AE96F" w14:textId="77777777" w:rsidR="00FB6B73" w:rsidRDefault="00FB6B73" w:rsidP="007464BB">
            <w:r>
              <w:t>P1</w:t>
            </w:r>
          </w:p>
        </w:tc>
        <w:tc>
          <w:tcPr>
            <w:tcW w:w="3117" w:type="dxa"/>
          </w:tcPr>
          <w:p w14:paraId="26FA3CD0" w14:textId="77777777" w:rsidR="00FB6B73" w:rsidRDefault="00FB6B73" w:rsidP="007464BB">
            <w:r>
              <w:t>14/14</w:t>
            </w:r>
          </w:p>
        </w:tc>
        <w:tc>
          <w:tcPr>
            <w:tcW w:w="3117" w:type="dxa"/>
          </w:tcPr>
          <w:p w14:paraId="68FBCA35" w14:textId="77777777" w:rsidR="00FB6B73" w:rsidRDefault="00FB6B73" w:rsidP="007464BB">
            <w:r>
              <w:t>100%</w:t>
            </w:r>
          </w:p>
        </w:tc>
      </w:tr>
      <w:tr w:rsidR="00FB6B73" w14:paraId="50ED5E57" w14:textId="77777777" w:rsidTr="007464BB">
        <w:tc>
          <w:tcPr>
            <w:tcW w:w="3116" w:type="dxa"/>
          </w:tcPr>
          <w:p w14:paraId="11964C3F" w14:textId="77777777" w:rsidR="00FB6B73" w:rsidRDefault="00FB6B73" w:rsidP="007464BB">
            <w:r>
              <w:t>P2</w:t>
            </w:r>
          </w:p>
        </w:tc>
        <w:tc>
          <w:tcPr>
            <w:tcW w:w="3117" w:type="dxa"/>
          </w:tcPr>
          <w:p w14:paraId="4DF7B725" w14:textId="77777777" w:rsidR="00FB6B73" w:rsidRDefault="00FB6B73" w:rsidP="007464BB">
            <w:r>
              <w:t xml:space="preserve">  5/14</w:t>
            </w:r>
          </w:p>
        </w:tc>
        <w:tc>
          <w:tcPr>
            <w:tcW w:w="3117" w:type="dxa"/>
          </w:tcPr>
          <w:p w14:paraId="3339F15D" w14:textId="77777777" w:rsidR="00FB6B73" w:rsidRDefault="00FB6B73" w:rsidP="007464BB">
            <w:r>
              <w:t>35.7%</w:t>
            </w:r>
          </w:p>
        </w:tc>
      </w:tr>
      <w:tr w:rsidR="00FB6B73" w14:paraId="7EA90E53" w14:textId="77777777" w:rsidTr="007464BB">
        <w:tc>
          <w:tcPr>
            <w:tcW w:w="3116" w:type="dxa"/>
          </w:tcPr>
          <w:p w14:paraId="3D491C7A" w14:textId="77777777" w:rsidR="00FB6B73" w:rsidRDefault="00FB6B73" w:rsidP="007464BB">
            <w:r>
              <w:t>P3</w:t>
            </w:r>
          </w:p>
        </w:tc>
        <w:tc>
          <w:tcPr>
            <w:tcW w:w="3117" w:type="dxa"/>
          </w:tcPr>
          <w:p w14:paraId="38D64B3D" w14:textId="77777777" w:rsidR="00FB6B73" w:rsidRDefault="00FB6B73" w:rsidP="007464BB">
            <w:r>
              <w:t>13/14</w:t>
            </w:r>
          </w:p>
        </w:tc>
        <w:tc>
          <w:tcPr>
            <w:tcW w:w="3117" w:type="dxa"/>
          </w:tcPr>
          <w:p w14:paraId="1011319D" w14:textId="77777777" w:rsidR="00FB6B73" w:rsidRDefault="00FB6B73" w:rsidP="007464BB">
            <w:r>
              <w:t>92.9%</w:t>
            </w:r>
          </w:p>
        </w:tc>
      </w:tr>
      <w:tr w:rsidR="00FB6B73" w14:paraId="4DAC1E1E" w14:textId="77777777" w:rsidTr="007464BB">
        <w:tc>
          <w:tcPr>
            <w:tcW w:w="3116" w:type="dxa"/>
          </w:tcPr>
          <w:p w14:paraId="3697927E" w14:textId="77777777" w:rsidR="00FB6B73" w:rsidRDefault="00FB6B73" w:rsidP="007464BB">
            <w:r>
              <w:t>P4</w:t>
            </w:r>
          </w:p>
        </w:tc>
        <w:tc>
          <w:tcPr>
            <w:tcW w:w="3117" w:type="dxa"/>
          </w:tcPr>
          <w:p w14:paraId="6FDBCDDA" w14:textId="77777777" w:rsidR="00FB6B73" w:rsidRDefault="00FB6B73" w:rsidP="007464BB">
            <w:r>
              <w:t xml:space="preserve">  8/14</w:t>
            </w:r>
          </w:p>
        </w:tc>
        <w:tc>
          <w:tcPr>
            <w:tcW w:w="3117" w:type="dxa"/>
          </w:tcPr>
          <w:p w14:paraId="5E751B7B" w14:textId="77777777" w:rsidR="00FB6B73" w:rsidRDefault="00FB6B73" w:rsidP="007464BB">
            <w:r>
              <w:t>57.1%</w:t>
            </w:r>
          </w:p>
        </w:tc>
      </w:tr>
      <w:tr w:rsidR="00FB6B73" w14:paraId="52547591" w14:textId="77777777" w:rsidTr="007464BB">
        <w:tc>
          <w:tcPr>
            <w:tcW w:w="3116" w:type="dxa"/>
          </w:tcPr>
          <w:p w14:paraId="5F0C35F8" w14:textId="77777777" w:rsidR="00FB6B73" w:rsidRDefault="00FB6B73" w:rsidP="007464BB">
            <w:r>
              <w:t>P5</w:t>
            </w:r>
          </w:p>
        </w:tc>
        <w:tc>
          <w:tcPr>
            <w:tcW w:w="3117" w:type="dxa"/>
          </w:tcPr>
          <w:p w14:paraId="727F5976" w14:textId="77777777" w:rsidR="00FB6B73" w:rsidRDefault="00FB6B73" w:rsidP="007464BB">
            <w:r>
              <w:t>14/14</w:t>
            </w:r>
          </w:p>
        </w:tc>
        <w:tc>
          <w:tcPr>
            <w:tcW w:w="3117" w:type="dxa"/>
          </w:tcPr>
          <w:p w14:paraId="1A97F310" w14:textId="77777777" w:rsidR="00FB6B73" w:rsidRDefault="00FB6B73" w:rsidP="007464BB">
            <w:r>
              <w:t>100%</w:t>
            </w:r>
          </w:p>
        </w:tc>
      </w:tr>
      <w:tr w:rsidR="00FB6B73" w:rsidRPr="00FE339E" w14:paraId="42A39DE8" w14:textId="77777777" w:rsidTr="007464BB">
        <w:tc>
          <w:tcPr>
            <w:tcW w:w="3116" w:type="dxa"/>
          </w:tcPr>
          <w:p w14:paraId="0D2F23D4" w14:textId="77777777" w:rsidR="00FB6B73" w:rsidRPr="00FE339E" w:rsidRDefault="00FB6B73" w:rsidP="007464BB">
            <w:pPr>
              <w:rPr>
                <w:b/>
                <w:bCs/>
              </w:rPr>
            </w:pPr>
            <w:r w:rsidRPr="00FE339E">
              <w:rPr>
                <w:b/>
                <w:bCs/>
              </w:rPr>
              <w:t>Total</w:t>
            </w:r>
          </w:p>
        </w:tc>
        <w:tc>
          <w:tcPr>
            <w:tcW w:w="3117" w:type="dxa"/>
          </w:tcPr>
          <w:p w14:paraId="647E41EC" w14:textId="77777777" w:rsidR="00FB6B73" w:rsidRPr="00FE339E" w:rsidRDefault="00FB6B73" w:rsidP="007464BB">
            <w:pPr>
              <w:rPr>
                <w:b/>
                <w:bCs/>
              </w:rPr>
            </w:pPr>
            <w:r w:rsidRPr="00FE339E">
              <w:rPr>
                <w:b/>
                <w:bCs/>
              </w:rPr>
              <w:t>54/70</w:t>
            </w:r>
          </w:p>
        </w:tc>
        <w:tc>
          <w:tcPr>
            <w:tcW w:w="3117" w:type="dxa"/>
          </w:tcPr>
          <w:p w14:paraId="5AB3E6A1" w14:textId="77777777" w:rsidR="00FB6B73" w:rsidRPr="008572EA" w:rsidRDefault="00FB6B73" w:rsidP="007464BB">
            <w:pPr>
              <w:rPr>
                <w:b/>
                <w:bCs/>
                <w:highlight w:val="yellow"/>
              </w:rPr>
            </w:pPr>
            <w:r w:rsidRPr="008572EA">
              <w:rPr>
                <w:b/>
                <w:bCs/>
                <w:highlight w:val="yellow"/>
              </w:rPr>
              <w:t>77.1%</w:t>
            </w:r>
          </w:p>
        </w:tc>
      </w:tr>
    </w:tbl>
    <w:p w14:paraId="4EC74F97" w14:textId="77777777" w:rsidR="008572EA" w:rsidRDefault="008572EA" w:rsidP="00406AD0">
      <w:pPr>
        <w:spacing w:line="360" w:lineRule="auto"/>
        <w:jc w:val="both"/>
        <w:rPr>
          <w:rFonts w:ascii="Arial" w:hAnsi="Arial" w:cs="Arial"/>
          <w:sz w:val="22"/>
          <w:szCs w:val="22"/>
        </w:rPr>
      </w:pPr>
    </w:p>
    <w:p w14:paraId="7438DFA8" w14:textId="290D2578" w:rsidR="00406AD0" w:rsidRDefault="00406AD0" w:rsidP="00406AD0">
      <w:pPr>
        <w:spacing w:line="360" w:lineRule="auto"/>
        <w:jc w:val="both"/>
        <w:rPr>
          <w:rFonts w:ascii="Arial" w:hAnsi="Arial" w:cs="Arial"/>
          <w:sz w:val="22"/>
          <w:szCs w:val="22"/>
        </w:rPr>
      </w:pPr>
      <w:r>
        <w:rPr>
          <w:rFonts w:ascii="Arial" w:hAnsi="Arial" w:cs="Arial"/>
          <w:sz w:val="22"/>
          <w:szCs w:val="22"/>
        </w:rPr>
        <w:t>However, the number of days completed does not tell the whole story.  P3 explained that on particularly demanding days, she sometimes could not engage with the exercises, and she occasionally completed two days’ activities on the following day to catch up.  She described days with commitments that extended from early morning until late evening, as well as occasions when she “lacked the mental capacity” to participate</w:t>
      </w:r>
      <w:r w:rsidR="00576514">
        <w:rPr>
          <w:rFonts w:ascii="Arial" w:hAnsi="Arial" w:cs="Arial"/>
          <w:sz w:val="22"/>
          <w:szCs w:val="22"/>
        </w:rPr>
        <w:t>.</w:t>
      </w:r>
      <w:r>
        <w:rPr>
          <w:rFonts w:ascii="Arial" w:hAnsi="Arial" w:cs="Arial"/>
          <w:sz w:val="22"/>
          <w:szCs w:val="22"/>
        </w:rPr>
        <w:t xml:space="preserve"> Although this meant she did not necessarily complete the exercises on thirteen separate calendar days, her willingness to return to the exercises demonstrated sustained commitment and continued engagement.</w:t>
      </w:r>
    </w:p>
    <w:p w14:paraId="44E928BE" w14:textId="781F25D5" w:rsidR="00406AD0" w:rsidRDefault="00D346DC" w:rsidP="00406AD0">
      <w:pPr>
        <w:spacing w:line="360" w:lineRule="auto"/>
        <w:jc w:val="both"/>
        <w:rPr>
          <w:rFonts w:ascii="Arial" w:hAnsi="Arial" w:cs="Arial"/>
          <w:sz w:val="22"/>
          <w:szCs w:val="22"/>
        </w:rPr>
      </w:pPr>
      <w:r>
        <w:rPr>
          <w:rFonts w:ascii="Arial" w:hAnsi="Arial" w:cs="Arial"/>
          <w:kern w:val="0"/>
          <w:sz w:val="22"/>
          <w:szCs w:val="22"/>
          <w14:ligatures w14:val="none"/>
        </w:rPr>
        <w:t xml:space="preserve">It is important to distinguish adherence from engagement and retention. Adherence means completing the prescribed activities, whereas engagement concerns participants’ involvement in how they experienced and interacted with those activities (Orsmond &amp; Cohn, 2015). Retention refers to whether participants remained in the study. All five participants were retained, but their adherence and engagement varied.  </w:t>
      </w:r>
    </w:p>
    <w:p w14:paraId="2ECD3ACA"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 xml:space="preserve">An interesting pattern emerged when I compared completion rates with participants’ circumstances.  The three participants focused on building their careers as independent singer-songwriters completed </w:t>
      </w:r>
      <w:r>
        <w:rPr>
          <w:rFonts w:ascii="Arial" w:hAnsi="Arial" w:cs="Arial"/>
          <w:kern w:val="0"/>
          <w:sz w:val="22"/>
          <w:szCs w:val="22"/>
          <w14:ligatures w14:val="none"/>
        </w:rPr>
        <w:t>13 or 14 days, while the two participants who were also college students completed 5 and 8</w:t>
      </w:r>
      <w:r>
        <w:rPr>
          <w:rFonts w:ascii="Arial" w:hAnsi="Arial" w:cs="Arial"/>
          <w:sz w:val="22"/>
          <w:szCs w:val="22"/>
        </w:rPr>
        <w:t xml:space="preserve"> days.  This was particularly interesting because I expected the multiple professional responsibilities of independent artists to make consistent participation difficult.  However, in this small group, those focused on building their music careers demonstrated the highest adherence.</w:t>
      </w:r>
    </w:p>
    <w:p w14:paraId="12552264" w14:textId="2DF32046" w:rsidR="00406AD0" w:rsidRDefault="00406AD0" w:rsidP="00406AD0">
      <w:pPr>
        <w:spacing w:line="360" w:lineRule="auto"/>
        <w:jc w:val="both"/>
        <w:rPr>
          <w:rFonts w:ascii="Arial" w:hAnsi="Arial" w:cs="Arial"/>
          <w:sz w:val="22"/>
          <w:szCs w:val="22"/>
        </w:rPr>
      </w:pPr>
      <w:r>
        <w:rPr>
          <w:rFonts w:ascii="Arial" w:hAnsi="Arial" w:cs="Arial"/>
          <w:sz w:val="22"/>
          <w:szCs w:val="22"/>
        </w:rPr>
        <w:t>P2 managed a demanding academic course load alongside her musical commitments.  The AVB program coincided with her midterm exams.  As her stress increased, she found it harder to prioritize her well-being:</w:t>
      </w:r>
    </w:p>
    <w:p w14:paraId="1291F86D" w14:textId="77777777" w:rsidR="002C7771" w:rsidRDefault="002C7771" w:rsidP="003C5BF4">
      <w:pPr>
        <w:spacing w:line="360" w:lineRule="auto"/>
        <w:rPr>
          <w:rFonts w:ascii="Arial" w:hAnsi="Arial" w:cs="Arial"/>
          <w:b/>
          <w:bCs/>
          <w:i/>
          <w:iCs/>
          <w:color w:val="C00000"/>
          <w:sz w:val="22"/>
          <w:szCs w:val="22"/>
        </w:rPr>
      </w:pPr>
    </w:p>
    <w:p w14:paraId="2C206147" w14:textId="0784F404" w:rsidR="00406AD0" w:rsidRPr="003C5BF4" w:rsidRDefault="00406AD0" w:rsidP="003C5BF4">
      <w:pPr>
        <w:spacing w:line="360" w:lineRule="auto"/>
        <w:rPr>
          <w:rFonts w:ascii="Arial" w:hAnsi="Arial" w:cs="Arial"/>
          <w:b/>
          <w:bCs/>
          <w:i/>
          <w:iCs/>
          <w:color w:val="C00000"/>
          <w:sz w:val="22"/>
          <w:szCs w:val="22"/>
        </w:rPr>
      </w:pPr>
      <w:r w:rsidRPr="003C5BF4">
        <w:rPr>
          <w:rFonts w:ascii="Arial" w:hAnsi="Arial" w:cs="Arial"/>
          <w:b/>
          <w:bCs/>
          <w:i/>
          <w:iCs/>
          <w:color w:val="C00000"/>
          <w:sz w:val="22"/>
          <w:szCs w:val="22"/>
        </w:rPr>
        <w:t>“As my stress increased, I kind of let things like self-care go.” – P2</w:t>
      </w:r>
    </w:p>
    <w:p w14:paraId="245DCACF" w14:textId="77777777" w:rsidR="002C7771" w:rsidRDefault="002C7771" w:rsidP="00406AD0">
      <w:pPr>
        <w:spacing w:line="360" w:lineRule="auto"/>
        <w:jc w:val="both"/>
        <w:rPr>
          <w:rFonts w:ascii="Arial" w:hAnsi="Arial" w:cs="Arial"/>
          <w:sz w:val="22"/>
          <w:szCs w:val="22"/>
        </w:rPr>
      </w:pPr>
    </w:p>
    <w:p w14:paraId="7140B190" w14:textId="61A61F1B" w:rsidR="00406AD0" w:rsidRDefault="00406AD0" w:rsidP="00406AD0">
      <w:pPr>
        <w:spacing w:line="360" w:lineRule="auto"/>
        <w:jc w:val="both"/>
        <w:rPr>
          <w:rFonts w:ascii="Arial" w:hAnsi="Arial" w:cs="Arial"/>
          <w:sz w:val="22"/>
          <w:szCs w:val="22"/>
        </w:rPr>
      </w:pPr>
      <w:r>
        <w:rPr>
          <w:rFonts w:ascii="Arial" w:hAnsi="Arial" w:cs="Arial"/>
          <w:sz w:val="22"/>
          <w:szCs w:val="22"/>
        </w:rPr>
        <w:t xml:space="preserve">P4 was not only balancing academic and musical pursuits but also working part-time in an office and planning her upcoming wedding.  She found it easier to complete the exercises during quiet periods at </w:t>
      </w:r>
      <w:r w:rsidR="00D346DC">
        <w:rPr>
          <w:rFonts w:ascii="Arial" w:hAnsi="Arial" w:cs="Arial"/>
          <w:sz w:val="22"/>
          <w:szCs w:val="22"/>
        </w:rPr>
        <w:t>work but</w:t>
      </w:r>
      <w:r>
        <w:rPr>
          <w:rFonts w:ascii="Arial" w:hAnsi="Arial" w:cs="Arial"/>
          <w:sz w:val="22"/>
          <w:szCs w:val="22"/>
        </w:rPr>
        <w:t xml:space="preserve"> struggled to maintain the routine on days when she was not in the office.  </w:t>
      </w:r>
    </w:p>
    <w:p w14:paraId="59E8DA2C" w14:textId="77777777" w:rsidR="00406AD0" w:rsidRDefault="00406AD0" w:rsidP="00406AD0">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I think it is worth noting again that this pattern was evident in recruitment, as another college student declined to participate because she could not accommodate the daily commitment. Notably, P2 is an underclassman, a new transfer to her university, and in her second semester, so she may not have estimated her workload as well as the college student who declined to participate in the study, who is in her final year of school.  Their circumstances differed, but both experiences highlighted the potential difficulty of anticipating and managing competing commitments.</w:t>
      </w:r>
    </w:p>
    <w:p w14:paraId="5506A35F" w14:textId="15BF2D7D" w:rsidR="00406AD0" w:rsidRPr="00D346DC" w:rsidRDefault="00CD5653" w:rsidP="00406AD0">
      <w:pPr>
        <w:spacing w:line="360" w:lineRule="auto"/>
        <w:jc w:val="both"/>
        <w:rPr>
          <w:rFonts w:ascii="Arial" w:hAnsi="Arial" w:cs="Arial"/>
          <w:i/>
          <w:iCs/>
          <w:sz w:val="22"/>
          <w:szCs w:val="22"/>
        </w:rPr>
      </w:pPr>
      <w:r>
        <w:rPr>
          <w:rFonts w:ascii="Arial" w:hAnsi="Arial" w:cs="Arial"/>
          <w:kern w:val="0"/>
          <w:sz w:val="22"/>
          <w:szCs w:val="22"/>
          <w14:ligatures w14:val="none"/>
        </w:rPr>
        <w:t xml:space="preserve">The interview coding helped explain these differences in adherence. Participants' accounts repeatedly highlighted competing responsibilities, established routines, mental capacity, and flexibility. P2 and P4 described difficulty finding time for the exercises alongside their academic and other commitments, whereas P1, P3, and P5 identified circumstances or routines that helped them continue. These experiences suggested that adherence depended not only on willingness to engage but also on participants’ capacity to integrate the program into their lives. This contributed to one of the overarching themes identified during analysis, namely </w:t>
      </w:r>
      <w:r w:rsidRPr="00D346DC">
        <w:rPr>
          <w:rFonts w:ascii="Arial" w:hAnsi="Arial" w:cs="Arial"/>
          <w:i/>
          <w:iCs/>
          <w:kern w:val="0"/>
          <w:sz w:val="22"/>
          <w:szCs w:val="22"/>
          <w14:ligatures w14:val="none"/>
        </w:rPr>
        <w:t>the tension between intention and capacity</w:t>
      </w:r>
      <w:r w:rsidR="009A2136" w:rsidRPr="00D346DC">
        <w:rPr>
          <w:rFonts w:ascii="Arial" w:hAnsi="Arial" w:cs="Arial"/>
          <w:i/>
          <w:iCs/>
          <w:kern w:val="0"/>
          <w:sz w:val="22"/>
          <w:szCs w:val="22"/>
          <w14:ligatures w14:val="none"/>
        </w:rPr>
        <w:t>.</w:t>
      </w:r>
    </w:p>
    <w:p w14:paraId="7AB66819"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 xml:space="preserve">However, with only five participants, it would be inappropriate to conclude that college students generally find the program less feasible than working artists.  Rather, they suggest that competing demands, control over one’s schedule, and the ability to establish routines may influence adherence.  </w:t>
      </w:r>
    </w:p>
    <w:p w14:paraId="42C47933" w14:textId="49261F50" w:rsidR="00406AD0" w:rsidRDefault="00406AD0" w:rsidP="00406AD0">
      <w:pPr>
        <w:spacing w:line="360" w:lineRule="auto"/>
        <w:jc w:val="both"/>
        <w:rPr>
          <w:rFonts w:ascii="Arial" w:hAnsi="Arial" w:cs="Arial"/>
          <w:sz w:val="22"/>
          <w:szCs w:val="22"/>
        </w:rPr>
      </w:pPr>
      <w:r>
        <w:rPr>
          <w:rFonts w:ascii="Arial" w:hAnsi="Arial" w:cs="Arial"/>
          <w:sz w:val="22"/>
          <w:szCs w:val="22"/>
        </w:rPr>
        <w:t xml:space="preserve">Another important finding was that lower completion did not necessarily reflect lower enjoyment or perceived relevance. Four participants rated their enjoyment at 10/10, including P4, who completed 8 days.  P2 completed </w:t>
      </w:r>
      <w:r w:rsidR="009B5E25">
        <w:rPr>
          <w:rFonts w:ascii="Arial" w:hAnsi="Arial" w:cs="Arial"/>
          <w:sz w:val="22"/>
          <w:szCs w:val="22"/>
        </w:rPr>
        <w:t xml:space="preserve">only </w:t>
      </w:r>
      <w:r>
        <w:rPr>
          <w:rFonts w:ascii="Arial" w:hAnsi="Arial" w:cs="Arial"/>
          <w:sz w:val="22"/>
          <w:szCs w:val="22"/>
        </w:rPr>
        <w:t xml:space="preserve">5 days but still rated the program’s relevance to independent female singer-songwriters at 9/10.  This may suggest that participants can value the program without completing it consistently, while high adherence did not necessarily mean participation was effortless.  </w:t>
      </w:r>
      <w:r w:rsidR="00F25619">
        <w:rPr>
          <w:rFonts w:ascii="Arial" w:hAnsi="Arial" w:cs="Arial"/>
          <w:sz w:val="22"/>
          <w:szCs w:val="22"/>
        </w:rPr>
        <w:t xml:space="preserve">The post-program questionnaire also revealed differences in </w:t>
      </w:r>
      <w:r w:rsidR="00F25619">
        <w:rPr>
          <w:rFonts w:ascii="Arial" w:hAnsi="Arial" w:cs="Arial"/>
          <w:sz w:val="22"/>
          <w:szCs w:val="22"/>
        </w:rPr>
        <w:lastRenderedPageBreak/>
        <w:t>engagement, which ranged from 3/10 to 10/10.  These findings reinforced the importance of considering adherence, engagement, and acceptability separately when evaluating feasibility.</w:t>
      </w:r>
    </w:p>
    <w:p w14:paraId="066A6595" w14:textId="17C410AC" w:rsidR="00406AD0" w:rsidRDefault="00406AD0" w:rsidP="00406AD0">
      <w:pPr>
        <w:spacing w:line="360" w:lineRule="auto"/>
        <w:jc w:val="both"/>
        <w:rPr>
          <w:rFonts w:ascii="Arial" w:hAnsi="Arial" w:cs="Arial"/>
          <w:sz w:val="22"/>
          <w:szCs w:val="22"/>
        </w:rPr>
      </w:pPr>
      <w:r>
        <w:rPr>
          <w:rFonts w:ascii="Arial" w:hAnsi="Arial" w:cs="Arial"/>
          <w:kern w:val="0"/>
          <w:sz w:val="22"/>
          <w:szCs w:val="22"/>
          <w14:ligatures w14:val="none"/>
        </w:rPr>
        <w:t xml:space="preserve">Overall, the findings suggest that adherence was shaped by competing responsibilities, mental capacity/fatigue, established routines, and flexibility. P3’s experience was particularly informative, because it suggested that allowing participants to catch up after a </w:t>
      </w:r>
      <w:r w:rsidR="009B5E25">
        <w:rPr>
          <w:rFonts w:ascii="Arial" w:hAnsi="Arial" w:cs="Arial"/>
          <w:kern w:val="0"/>
          <w:sz w:val="22"/>
          <w:szCs w:val="22"/>
          <w14:ligatures w14:val="none"/>
        </w:rPr>
        <w:t xml:space="preserve">demanding </w:t>
      </w:r>
      <w:r>
        <w:rPr>
          <w:rFonts w:ascii="Arial" w:hAnsi="Arial" w:cs="Arial"/>
          <w:kern w:val="0"/>
          <w:sz w:val="22"/>
          <w:szCs w:val="22"/>
          <w14:ligatures w14:val="none"/>
        </w:rPr>
        <w:t>day may support continued participation without requiring strict daily completion.</w:t>
      </w:r>
    </w:p>
    <w:p w14:paraId="7795FEEE" w14:textId="77777777" w:rsidR="002C7771" w:rsidRDefault="002C7771" w:rsidP="00406AD0">
      <w:pPr>
        <w:spacing w:line="360" w:lineRule="auto"/>
        <w:jc w:val="both"/>
        <w:rPr>
          <w:rFonts w:ascii="Arial" w:hAnsi="Arial" w:cs="Arial"/>
          <w:b/>
          <w:bCs/>
          <w:sz w:val="22"/>
          <w:szCs w:val="22"/>
        </w:rPr>
      </w:pPr>
    </w:p>
    <w:p w14:paraId="3AC7C69E" w14:textId="331CEBFC" w:rsidR="00406AD0" w:rsidRPr="0074767D" w:rsidRDefault="00406AD0" w:rsidP="00406AD0">
      <w:pPr>
        <w:spacing w:line="360" w:lineRule="auto"/>
        <w:jc w:val="both"/>
        <w:rPr>
          <w:rFonts w:ascii="Arial" w:hAnsi="Arial" w:cs="Arial"/>
          <w:b/>
          <w:bCs/>
          <w:sz w:val="22"/>
          <w:szCs w:val="22"/>
        </w:rPr>
      </w:pPr>
      <w:r w:rsidRPr="0074767D">
        <w:rPr>
          <w:rFonts w:ascii="Arial" w:hAnsi="Arial" w:cs="Arial"/>
          <w:b/>
          <w:bCs/>
          <w:sz w:val="22"/>
          <w:szCs w:val="22"/>
        </w:rPr>
        <w:t>Burden and Practicality</w:t>
      </w:r>
    </w:p>
    <w:p w14:paraId="1D1B6BCD"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Another important consideration was whether AVB placed reasonable demands on participants.  The program was designed to take approximately 30 minutes per day over two weeks.  Interestingly, four participants reported typically spending 15 to 20 minutes on the exercises, while P5 reported spending 31 to 40 minutes.</w:t>
      </w:r>
    </w:p>
    <w:p w14:paraId="7AEBA682" w14:textId="0B51CDD9" w:rsidR="002E1EB6" w:rsidRDefault="002E1EB6" w:rsidP="00406AD0">
      <w:pPr>
        <w:spacing w:line="360" w:lineRule="auto"/>
        <w:jc w:val="both"/>
        <w:rPr>
          <w:rFonts w:ascii="Arial" w:hAnsi="Arial" w:cs="Arial"/>
          <w:sz w:val="22"/>
          <w:szCs w:val="22"/>
        </w:rPr>
      </w:pPr>
      <w:r>
        <w:rPr>
          <w:noProof/>
          <w:color w:val="000000"/>
        </w:rPr>
        <w:drawing>
          <wp:inline distT="0" distB="0" distL="0" distR="0" wp14:anchorId="5C52BD98" wp14:editId="1E76BFC1">
            <wp:extent cx="5715000" cy="2404872"/>
            <wp:effectExtent l="0" t="0" r="0" b="0"/>
            <wp:docPr id="1079177027" name="Picture 2" descr="Forms response chart. Question title: Approximately how much time did you typically spend on the program each day?.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Approximately how much time did you typically spend on the program each day?. Number of responses: 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2404872"/>
                    </a:xfrm>
                    <a:prstGeom prst="rect">
                      <a:avLst/>
                    </a:prstGeom>
                    <a:noFill/>
                    <a:ln>
                      <a:noFill/>
                    </a:ln>
                  </pic:spPr>
                </pic:pic>
              </a:graphicData>
            </a:graphic>
          </wp:inline>
        </w:drawing>
      </w:r>
    </w:p>
    <w:p w14:paraId="40034721"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The two-week duration appeared generally manageable, with all five participants rating it between 7/10 and 9/10.  Ratings for the daily time commitment ranged from 5/10 to 10/10.  However, responses to whether the program felt like an additional burden varied considerably:  P1 rated burden at 9/10, P2 at 8/10, P3 and P4 at 4/10, and P5 at 2/10.</w:t>
      </w:r>
    </w:p>
    <w:p w14:paraId="392FAA09" w14:textId="77777777" w:rsidR="002C7771" w:rsidRDefault="002C7771" w:rsidP="00406AD0">
      <w:pPr>
        <w:spacing w:line="360" w:lineRule="auto"/>
        <w:jc w:val="both"/>
        <w:rPr>
          <w:rFonts w:ascii="Arial" w:hAnsi="Arial" w:cs="Arial"/>
          <w:sz w:val="22"/>
          <w:szCs w:val="22"/>
        </w:rPr>
      </w:pPr>
    </w:p>
    <w:p w14:paraId="76A05184" w14:textId="77777777" w:rsidR="002C7771" w:rsidRDefault="002C7771" w:rsidP="00406AD0">
      <w:pPr>
        <w:spacing w:line="360" w:lineRule="auto"/>
        <w:jc w:val="both"/>
        <w:rPr>
          <w:rFonts w:ascii="Arial" w:hAnsi="Arial" w:cs="Arial"/>
          <w:sz w:val="22"/>
          <w:szCs w:val="22"/>
        </w:rPr>
      </w:pPr>
    </w:p>
    <w:p w14:paraId="44D3530A" w14:textId="2F647B7B" w:rsidR="002E1EB6" w:rsidRDefault="002E1EB6" w:rsidP="00406AD0">
      <w:pPr>
        <w:spacing w:line="360" w:lineRule="auto"/>
        <w:jc w:val="both"/>
        <w:rPr>
          <w:rFonts w:ascii="Arial" w:hAnsi="Arial" w:cs="Arial"/>
          <w:sz w:val="22"/>
          <w:szCs w:val="22"/>
        </w:rPr>
      </w:pPr>
      <w:r>
        <w:rPr>
          <w:noProof/>
          <w:color w:val="000000"/>
        </w:rPr>
        <w:lastRenderedPageBreak/>
        <w:drawing>
          <wp:inline distT="0" distB="0" distL="0" distR="0" wp14:anchorId="62730E3D" wp14:editId="4D826558">
            <wp:extent cx="6364224" cy="3026664"/>
            <wp:effectExtent l="0" t="0" r="0" b="0"/>
            <wp:docPr id="102123471" name="Picture 23" descr="Forms response chart. Question title: The two-week length of the program was manageabl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The two-week length of the program was manageable.. Number of responses: 5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64224" cy="3026664"/>
                    </a:xfrm>
                    <a:prstGeom prst="rect">
                      <a:avLst/>
                    </a:prstGeom>
                    <a:noFill/>
                    <a:ln>
                      <a:noFill/>
                    </a:ln>
                  </pic:spPr>
                </pic:pic>
              </a:graphicData>
            </a:graphic>
          </wp:inline>
        </w:drawing>
      </w:r>
    </w:p>
    <w:p w14:paraId="550B5E5D" w14:textId="0DC69192" w:rsidR="009A2136" w:rsidRDefault="0079164A" w:rsidP="00406AD0">
      <w:pPr>
        <w:spacing w:line="360" w:lineRule="auto"/>
        <w:jc w:val="both"/>
        <w:rPr>
          <w:rFonts w:ascii="Arial" w:hAnsi="Arial" w:cs="Arial"/>
          <w:sz w:val="22"/>
          <w:szCs w:val="22"/>
        </w:rPr>
      </w:pPr>
      <w:r>
        <w:rPr>
          <w:rFonts w:ascii="Arial" w:hAnsi="Arial" w:cs="Arial"/>
          <w:sz w:val="22"/>
          <w:szCs w:val="22"/>
        </w:rPr>
        <w:t>*Likert Scale where 1 = Strongly Disagree to 10 = Strongly Agree</w:t>
      </w:r>
    </w:p>
    <w:p w14:paraId="3905B43E" w14:textId="40888712" w:rsidR="00406AD0" w:rsidRPr="002E1EB6" w:rsidRDefault="002E1EB6" w:rsidP="00406AD0">
      <w:pPr>
        <w:spacing w:line="360" w:lineRule="auto"/>
        <w:jc w:val="both"/>
        <w:rPr>
          <w:rFonts w:ascii="Arial" w:hAnsi="Arial" w:cs="Arial"/>
          <w:sz w:val="22"/>
          <w:szCs w:val="22"/>
          <w:highlight w:val="green"/>
        </w:rPr>
      </w:pPr>
      <w:r>
        <w:rPr>
          <w:noProof/>
          <w:color w:val="000000"/>
        </w:rPr>
        <w:drawing>
          <wp:inline distT="0" distB="0" distL="0" distR="0" wp14:anchorId="56C0231F" wp14:editId="3CF992D2">
            <wp:extent cx="6519672" cy="3099816"/>
            <wp:effectExtent l="0" t="0" r="0" b="0"/>
            <wp:docPr id="1184838462" name="Picture 24" descr="Forms response chart. Question title: Completing the program felt like an additional burden in my daily lif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Completing the program felt like an additional burden in my daily life.. Number of responses: 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519672" cy="3099816"/>
                    </a:xfrm>
                    <a:prstGeom prst="rect">
                      <a:avLst/>
                    </a:prstGeom>
                    <a:noFill/>
                    <a:ln>
                      <a:noFill/>
                    </a:ln>
                  </pic:spPr>
                </pic:pic>
              </a:graphicData>
            </a:graphic>
          </wp:inline>
        </w:drawing>
      </w:r>
      <w:r w:rsidR="000B4B47">
        <w:rPr>
          <w:rFonts w:ascii="Arial" w:hAnsi="Arial" w:cs="Arial"/>
          <w:kern w:val="0"/>
          <w:sz w:val="22"/>
          <w:szCs w:val="22"/>
          <w14:ligatures w14:val="none"/>
        </w:rPr>
        <w:t xml:space="preserve">I found these differences particularly interesting because they did not align with completion rates or time spent on the program. P1 completed all 14 days despite reporting the highest burden, while P5 also completed every day and spent the most time on the exercises yet reported the lowest burden. Ratings of how well AVB fit into participants’ daily lives also varied, ranging from 2/10 to 9/10. Interestingly, P1 rated the program’s fit into her daily life at 8/10 despite reporting a burden of 9/10, while P2 rated daily-life fit at only 2/10 and burden at 8/10. These differences </w:t>
      </w:r>
      <w:r w:rsidR="000B4B47">
        <w:rPr>
          <w:rFonts w:ascii="Arial" w:hAnsi="Arial" w:cs="Arial"/>
          <w:kern w:val="0"/>
          <w:sz w:val="22"/>
          <w:szCs w:val="22"/>
          <w14:ligatures w14:val="none"/>
        </w:rPr>
        <w:lastRenderedPageBreak/>
        <w:t xml:space="preserve">suggest that participants’ experiences of burden were not necessarily reflected in how well they felt the program fit into their lives.  </w:t>
      </w:r>
    </w:p>
    <w:p w14:paraId="2AE09002" w14:textId="77777777" w:rsidR="00406AD0" w:rsidRDefault="00406AD0" w:rsidP="00406AD0">
      <w:pPr>
        <w:spacing w:line="360" w:lineRule="auto"/>
        <w:jc w:val="both"/>
        <w:rPr>
          <w:rFonts w:ascii="Arial" w:hAnsi="Arial" w:cs="Arial"/>
          <w:sz w:val="22"/>
          <w:szCs w:val="22"/>
        </w:rPr>
      </w:pPr>
      <w:r>
        <w:rPr>
          <w:rFonts w:ascii="Arial" w:hAnsi="Arial" w:cs="Arial"/>
          <w:kern w:val="0"/>
          <w:sz w:val="22"/>
          <w:szCs w:val="22"/>
          <w14:ligatures w14:val="none"/>
        </w:rPr>
        <w:t>The interview analysis helped explain why perceived burden differed among participants. During coding, I identified practical demands, competing responsibilities, mental capacity, and the ability to establish routines as key aspects of their experiences. These factors appeared to influence whether the exercises felt manageable, even when the time required was relatively short. The differences among participants also suggested that burden was not necessarily reflected in completion rates alone.</w:t>
      </w:r>
    </w:p>
    <w:p w14:paraId="04015C45"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P1 acknowledged that completing the program was easier when she had fewer responsibilities.  She was also on vacation for about half of the program, which gave her more flexibility than she normally would have had.  Her full completion therefore needs to be considered alongside the circumstances that made participation easier.</w:t>
      </w:r>
    </w:p>
    <w:p w14:paraId="16391788" w14:textId="77777777" w:rsidR="004A265C" w:rsidRDefault="004A265C" w:rsidP="00406AD0">
      <w:pPr>
        <w:spacing w:line="360" w:lineRule="auto"/>
        <w:jc w:val="both"/>
        <w:rPr>
          <w:rFonts w:ascii="Arial" w:hAnsi="Arial" w:cs="Arial"/>
          <w:sz w:val="22"/>
          <w:szCs w:val="22"/>
        </w:rPr>
      </w:pPr>
    </w:p>
    <w:p w14:paraId="433D77BE" w14:textId="4A756F3B" w:rsidR="00406AD0" w:rsidRDefault="00406AD0" w:rsidP="00406AD0">
      <w:pPr>
        <w:spacing w:line="360" w:lineRule="auto"/>
        <w:jc w:val="both"/>
        <w:rPr>
          <w:rFonts w:ascii="Arial" w:hAnsi="Arial" w:cs="Arial"/>
          <w:sz w:val="22"/>
          <w:szCs w:val="22"/>
        </w:rPr>
      </w:pPr>
      <w:r>
        <w:rPr>
          <w:rFonts w:ascii="Arial" w:hAnsi="Arial" w:cs="Arial"/>
          <w:sz w:val="22"/>
          <w:szCs w:val="22"/>
        </w:rPr>
        <w:t>P2 provided an interesting contrast between her questionnaire and interview responses.  Despite rating burden at 8/10, she explained:</w:t>
      </w:r>
    </w:p>
    <w:p w14:paraId="2D0108C4" w14:textId="77777777" w:rsidR="00122B64" w:rsidRDefault="00122B64" w:rsidP="003C5BF4">
      <w:pPr>
        <w:spacing w:line="360" w:lineRule="auto"/>
        <w:rPr>
          <w:rFonts w:ascii="Arial" w:hAnsi="Arial" w:cs="Arial"/>
          <w:b/>
          <w:bCs/>
          <w:i/>
          <w:iCs/>
          <w:color w:val="C00000"/>
          <w:sz w:val="22"/>
          <w:szCs w:val="22"/>
        </w:rPr>
      </w:pPr>
    </w:p>
    <w:p w14:paraId="2827821A" w14:textId="5B2B73A9" w:rsidR="00406AD0" w:rsidRPr="003C5BF4" w:rsidRDefault="00406AD0" w:rsidP="003C5BF4">
      <w:pPr>
        <w:spacing w:line="360" w:lineRule="auto"/>
        <w:rPr>
          <w:rFonts w:ascii="Arial" w:hAnsi="Arial" w:cs="Arial"/>
          <w:b/>
          <w:bCs/>
          <w:i/>
          <w:iCs/>
          <w:color w:val="C00000"/>
          <w:sz w:val="22"/>
          <w:szCs w:val="22"/>
        </w:rPr>
      </w:pPr>
      <w:r w:rsidRPr="003C5BF4">
        <w:rPr>
          <w:rFonts w:ascii="Arial" w:hAnsi="Arial" w:cs="Arial"/>
          <w:b/>
          <w:bCs/>
          <w:i/>
          <w:iCs/>
          <w:color w:val="C00000"/>
          <w:sz w:val="22"/>
          <w:szCs w:val="22"/>
        </w:rPr>
        <w:t>“I didn’t find anything burdensome about the tasks that were required.” – P2</w:t>
      </w:r>
    </w:p>
    <w:p w14:paraId="4C05F206" w14:textId="77777777" w:rsidR="00122B64" w:rsidRDefault="00122B64" w:rsidP="00406AD0">
      <w:pPr>
        <w:spacing w:line="360" w:lineRule="auto"/>
        <w:jc w:val="both"/>
        <w:rPr>
          <w:rFonts w:ascii="Arial" w:hAnsi="Arial" w:cs="Arial"/>
          <w:sz w:val="22"/>
          <w:szCs w:val="22"/>
        </w:rPr>
      </w:pPr>
    </w:p>
    <w:p w14:paraId="0EB6DD44" w14:textId="1BBA1009" w:rsidR="00406AD0" w:rsidRDefault="00406AD0" w:rsidP="00406AD0">
      <w:pPr>
        <w:spacing w:line="360" w:lineRule="auto"/>
        <w:jc w:val="both"/>
        <w:rPr>
          <w:rFonts w:ascii="Arial" w:hAnsi="Arial" w:cs="Arial"/>
          <w:sz w:val="22"/>
          <w:szCs w:val="22"/>
        </w:rPr>
      </w:pPr>
      <w:r>
        <w:rPr>
          <w:rFonts w:ascii="Arial" w:hAnsi="Arial" w:cs="Arial"/>
          <w:sz w:val="22"/>
          <w:szCs w:val="22"/>
        </w:rPr>
        <w:t>She generally completed the exercises in 20 minutes or less and found them manageable when she could make time.  However, as previously stated, her academic workload made it difficult to maintain participation.</w:t>
      </w:r>
    </w:p>
    <w:p w14:paraId="18532790" w14:textId="3203A370" w:rsidR="00406AD0" w:rsidRDefault="00406AD0" w:rsidP="00406AD0">
      <w:pPr>
        <w:spacing w:line="360" w:lineRule="auto"/>
        <w:jc w:val="both"/>
        <w:rPr>
          <w:rFonts w:ascii="Arial" w:hAnsi="Arial" w:cs="Arial"/>
          <w:sz w:val="22"/>
          <w:szCs w:val="22"/>
        </w:rPr>
      </w:pPr>
      <w:r>
        <w:rPr>
          <w:rFonts w:ascii="Arial" w:hAnsi="Arial" w:cs="Arial"/>
          <w:sz w:val="22"/>
          <w:szCs w:val="22"/>
        </w:rPr>
        <w:t>This suggests that the burden of a well-being program may stem less from the activities themselves than from finding additional time and mental energy when someone is already overwhelmed.</w:t>
      </w:r>
      <w:r w:rsidR="00D93D88">
        <w:rPr>
          <w:rFonts w:ascii="Arial" w:hAnsi="Arial" w:cs="Arial"/>
          <w:sz w:val="22"/>
          <w:szCs w:val="22"/>
        </w:rPr>
        <w:t xml:space="preserve">  </w:t>
      </w:r>
    </w:p>
    <w:p w14:paraId="49217915"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P3 identified a similar distinction between having time and having the capacity to engage:</w:t>
      </w:r>
    </w:p>
    <w:p w14:paraId="1E065ACA" w14:textId="77777777" w:rsidR="00122B64" w:rsidRDefault="00122B64" w:rsidP="003C5BF4">
      <w:pPr>
        <w:spacing w:line="360" w:lineRule="auto"/>
        <w:rPr>
          <w:rFonts w:ascii="Arial" w:hAnsi="Arial" w:cs="Arial"/>
          <w:b/>
          <w:bCs/>
          <w:i/>
          <w:iCs/>
          <w:color w:val="C00000"/>
          <w:sz w:val="22"/>
          <w:szCs w:val="22"/>
        </w:rPr>
      </w:pPr>
    </w:p>
    <w:p w14:paraId="242EF631" w14:textId="1B22B855" w:rsidR="00406AD0" w:rsidRPr="003C5BF4" w:rsidRDefault="00406AD0" w:rsidP="003C5BF4">
      <w:pPr>
        <w:spacing w:line="360" w:lineRule="auto"/>
        <w:rPr>
          <w:rFonts w:ascii="Arial" w:hAnsi="Arial" w:cs="Arial"/>
          <w:b/>
          <w:bCs/>
          <w:i/>
          <w:iCs/>
          <w:color w:val="C00000"/>
          <w:sz w:val="22"/>
          <w:szCs w:val="22"/>
        </w:rPr>
      </w:pPr>
      <w:r w:rsidRPr="003C5BF4">
        <w:rPr>
          <w:rFonts w:ascii="Arial" w:hAnsi="Arial" w:cs="Arial"/>
          <w:b/>
          <w:bCs/>
          <w:i/>
          <w:iCs/>
          <w:color w:val="C00000"/>
          <w:sz w:val="22"/>
          <w:szCs w:val="22"/>
        </w:rPr>
        <w:t xml:space="preserve">“It came down to my mental capacity that day.  I </w:t>
      </w:r>
      <w:proofErr w:type="gramStart"/>
      <w:r w:rsidRPr="003C5BF4">
        <w:rPr>
          <w:rFonts w:ascii="Arial" w:hAnsi="Arial" w:cs="Arial"/>
          <w:b/>
          <w:bCs/>
          <w:i/>
          <w:iCs/>
          <w:color w:val="C00000"/>
          <w:sz w:val="22"/>
          <w:szCs w:val="22"/>
        </w:rPr>
        <w:t>definitely had</w:t>
      </w:r>
      <w:proofErr w:type="gramEnd"/>
      <w:r w:rsidRPr="003C5BF4">
        <w:rPr>
          <w:rFonts w:ascii="Arial" w:hAnsi="Arial" w:cs="Arial"/>
          <w:b/>
          <w:bCs/>
          <w:i/>
          <w:iCs/>
          <w:color w:val="C00000"/>
          <w:sz w:val="22"/>
          <w:szCs w:val="22"/>
        </w:rPr>
        <w:t xml:space="preserve"> the time.” – P3</w:t>
      </w:r>
    </w:p>
    <w:p w14:paraId="46BD4C6D" w14:textId="77777777" w:rsidR="00122B64" w:rsidRDefault="00122B64" w:rsidP="00406AD0">
      <w:pPr>
        <w:spacing w:line="360" w:lineRule="auto"/>
        <w:jc w:val="both"/>
        <w:rPr>
          <w:rFonts w:ascii="Arial" w:hAnsi="Arial" w:cs="Arial"/>
          <w:sz w:val="22"/>
          <w:szCs w:val="22"/>
        </w:rPr>
      </w:pPr>
    </w:p>
    <w:p w14:paraId="38A78E4B" w14:textId="74D5BCEA" w:rsidR="00406AD0" w:rsidRDefault="00406AD0" w:rsidP="00406AD0">
      <w:pPr>
        <w:spacing w:line="360" w:lineRule="auto"/>
        <w:jc w:val="both"/>
        <w:rPr>
          <w:rFonts w:ascii="Arial" w:hAnsi="Arial" w:cs="Arial"/>
          <w:sz w:val="22"/>
          <w:szCs w:val="22"/>
        </w:rPr>
      </w:pPr>
      <w:r>
        <w:rPr>
          <w:rFonts w:ascii="Arial" w:hAnsi="Arial" w:cs="Arial"/>
          <w:sz w:val="22"/>
          <w:szCs w:val="22"/>
        </w:rPr>
        <w:lastRenderedPageBreak/>
        <w:t>Although she sometimes found it difficult to begin, she also valued the program’s structure, instructions, and deadline.  These provided direction and helped her return to the exercises.  Her experience suggests that structure can support participation while still allowing flexibility around demanding days.</w:t>
      </w:r>
    </w:p>
    <w:p w14:paraId="0F0A9A95"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Some exercises also required more effort than others.  P3 occasionally struggled to follow breathwork instructions while concentrating on her breathing and suggested that guided audio would be helpful.  Sung affirmations required additional creative effort and did not always feel natural to her.</w:t>
      </w:r>
    </w:p>
    <w:p w14:paraId="24D8F69C"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P4 experienced a different difficulty with sung affirmations.  She initially interpreted the exercise as requiring her to write a complete song or chorus, rather than one or two lines of an affirmation set to a melody.  Because songwriting was already part of her artistic identity, she placed pressure on herself to produce something musically satisfactory:</w:t>
      </w:r>
    </w:p>
    <w:p w14:paraId="4A03D2A2" w14:textId="77777777" w:rsidR="00122B64" w:rsidRDefault="00122B64" w:rsidP="003C5BF4">
      <w:pPr>
        <w:spacing w:line="360" w:lineRule="auto"/>
        <w:rPr>
          <w:rFonts w:ascii="Arial" w:hAnsi="Arial" w:cs="Arial"/>
          <w:b/>
          <w:bCs/>
          <w:i/>
          <w:iCs/>
          <w:color w:val="C00000"/>
          <w:sz w:val="22"/>
          <w:szCs w:val="22"/>
        </w:rPr>
      </w:pPr>
    </w:p>
    <w:p w14:paraId="32798628" w14:textId="6729CF55" w:rsidR="00406AD0" w:rsidRPr="003C5BF4" w:rsidRDefault="00406AD0" w:rsidP="003C5BF4">
      <w:pPr>
        <w:spacing w:line="360" w:lineRule="auto"/>
        <w:rPr>
          <w:rFonts w:ascii="Arial" w:hAnsi="Arial" w:cs="Arial"/>
          <w:b/>
          <w:bCs/>
          <w:i/>
          <w:iCs/>
          <w:color w:val="C00000"/>
          <w:sz w:val="22"/>
          <w:szCs w:val="22"/>
        </w:rPr>
      </w:pPr>
      <w:r w:rsidRPr="003C5BF4">
        <w:rPr>
          <w:rFonts w:ascii="Arial" w:hAnsi="Arial" w:cs="Arial"/>
          <w:b/>
          <w:bCs/>
          <w:i/>
          <w:iCs/>
          <w:color w:val="C00000"/>
          <w:sz w:val="22"/>
          <w:szCs w:val="22"/>
        </w:rPr>
        <w:t>“I think I was interpreting it wrong. Also, I just wanted to write a whole chorus.” - P4</w:t>
      </w:r>
    </w:p>
    <w:p w14:paraId="19BDFF56" w14:textId="77777777" w:rsidR="00122B64" w:rsidRDefault="00122B64" w:rsidP="00406AD0">
      <w:pPr>
        <w:spacing w:line="360" w:lineRule="auto"/>
        <w:jc w:val="both"/>
        <w:rPr>
          <w:rFonts w:ascii="Arial" w:hAnsi="Arial" w:cs="Arial"/>
          <w:sz w:val="22"/>
          <w:szCs w:val="22"/>
        </w:rPr>
      </w:pPr>
    </w:p>
    <w:p w14:paraId="7B1C6AF1" w14:textId="4AD5A164" w:rsidR="00406AD0" w:rsidRDefault="00406AD0" w:rsidP="00406AD0">
      <w:pPr>
        <w:spacing w:line="360" w:lineRule="auto"/>
        <w:jc w:val="both"/>
        <w:rPr>
          <w:rFonts w:ascii="Arial" w:hAnsi="Arial" w:cs="Arial"/>
          <w:sz w:val="22"/>
          <w:szCs w:val="22"/>
        </w:rPr>
      </w:pPr>
      <w:r>
        <w:rPr>
          <w:rFonts w:ascii="Arial" w:hAnsi="Arial" w:cs="Arial"/>
          <w:sz w:val="22"/>
          <w:szCs w:val="22"/>
        </w:rPr>
        <w:t>The interview coding also revealed that participants experienced the same exercises differently.  Activities that felt straightforward or meaningful to one participant could require additional effort or create discomfort for another, highlighting the importance of clear instructions and allowing flexibility in how individuals complete practices.  As the program’s developer, I found P4’s experience particularly useful.  Her misinterpretation of the exercise led her to become critical of her songwriting. An exercise intended to encourage self-</w:t>
      </w:r>
      <w:proofErr w:type="gramStart"/>
      <w:r>
        <w:rPr>
          <w:rFonts w:ascii="Arial" w:hAnsi="Arial" w:cs="Arial"/>
          <w:sz w:val="22"/>
          <w:szCs w:val="22"/>
        </w:rPr>
        <w:t>compassion</w:t>
      </w:r>
      <w:proofErr w:type="gramEnd"/>
      <w:r>
        <w:rPr>
          <w:rFonts w:ascii="Arial" w:hAnsi="Arial" w:cs="Arial"/>
          <w:sz w:val="22"/>
          <w:szCs w:val="22"/>
        </w:rPr>
        <w:t xml:space="preserve"> </w:t>
      </w:r>
      <w:r w:rsidR="0032669A">
        <w:rPr>
          <w:rFonts w:ascii="Arial" w:hAnsi="Arial" w:cs="Arial"/>
          <w:sz w:val="22"/>
          <w:szCs w:val="22"/>
        </w:rPr>
        <w:t xml:space="preserve"> and positivity </w:t>
      </w:r>
      <w:r>
        <w:rPr>
          <w:rFonts w:ascii="Arial" w:hAnsi="Arial" w:cs="Arial"/>
          <w:sz w:val="22"/>
          <w:szCs w:val="22"/>
        </w:rPr>
        <w:t>unintentionally introduced the very creative expectations and self-criticism the program was designed to address.</w:t>
      </w:r>
    </w:p>
    <w:p w14:paraId="0C3FAB85"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P5, by contrast, appreciated the variety of activities and deliberately made space for the program in her morning routine.  She sometimes woke earlier to complete the exercises and found that doing so replaced time she might otherwise have spent ‘doomscrolling’ on her phone.  Although she reported spending more time on the program than the other participants, she did not find it particularly burdensome.</w:t>
      </w:r>
    </w:p>
    <w:p w14:paraId="01A3CC7C" w14:textId="77777777" w:rsidR="00406AD0" w:rsidRPr="006E1173" w:rsidRDefault="00406AD0" w:rsidP="00406AD0">
      <w:pPr>
        <w:spacing w:line="360" w:lineRule="auto"/>
        <w:jc w:val="both"/>
        <w:rPr>
          <w:rFonts w:ascii="Arial" w:hAnsi="Arial" w:cs="Arial"/>
          <w:sz w:val="22"/>
          <w:szCs w:val="22"/>
        </w:rPr>
      </w:pPr>
      <w:r>
        <w:rPr>
          <w:rFonts w:ascii="Arial" w:hAnsi="Arial" w:cs="Arial"/>
          <w:sz w:val="22"/>
          <w:szCs w:val="22"/>
        </w:rPr>
        <w:t>Taken together, these experiences suggest that burden is not simply a matter of how many minutes an intervention requires.  Participants bring different schedules, levels of mental energy, prior experiences, and expectations to the activities.  The way the program fits into their lives may therefore be just as important as its content.</w:t>
      </w:r>
    </w:p>
    <w:p w14:paraId="03E8693F" w14:textId="38CE038A" w:rsidR="00406AD0" w:rsidRDefault="00675F24" w:rsidP="00406AD0">
      <w:pPr>
        <w:spacing w:line="360" w:lineRule="auto"/>
        <w:jc w:val="both"/>
        <w:rPr>
          <w:rFonts w:ascii="Arial" w:hAnsi="Arial" w:cs="Arial"/>
          <w:sz w:val="22"/>
          <w:szCs w:val="22"/>
        </w:rPr>
      </w:pPr>
      <w:r>
        <w:rPr>
          <w:rFonts w:ascii="Arial" w:hAnsi="Arial" w:cs="Arial"/>
          <w:kern w:val="0"/>
          <w:sz w:val="22"/>
          <w:szCs w:val="22"/>
          <w14:ligatures w14:val="none"/>
        </w:rPr>
        <w:lastRenderedPageBreak/>
        <w:t xml:space="preserve">This is consistent with Sekhon et al.’s (2017) </w:t>
      </w:r>
      <w:r w:rsidRPr="00CF51AC">
        <w:rPr>
          <w:rFonts w:ascii="Arial" w:hAnsi="Arial" w:cs="Arial"/>
          <w:kern w:val="0"/>
          <w:sz w:val="22"/>
          <w:szCs w:val="22"/>
          <w14:ligatures w14:val="none"/>
        </w:rPr>
        <w:t>Theoretical Framework of Acceptability,</w:t>
      </w:r>
      <w:r>
        <w:rPr>
          <w:rFonts w:ascii="Arial" w:hAnsi="Arial" w:cs="Arial"/>
          <w:kern w:val="0"/>
          <w:sz w:val="22"/>
          <w:szCs w:val="22"/>
          <w14:ligatures w14:val="none"/>
        </w:rPr>
        <w:t xml:space="preserve"> which highlights burden and opportunity costs as critical factors shaping people’s experience of an intervention. For these participants, the demands of AVB were influenced not only by the exercises themselves but also by the responsibilities they managed concurrently.  </w:t>
      </w:r>
    </w:p>
    <w:p w14:paraId="061A5236" w14:textId="4151AA22" w:rsidR="00406AD0" w:rsidRDefault="00406AD0" w:rsidP="00406AD0">
      <w:pPr>
        <w:spacing w:line="360" w:lineRule="auto"/>
        <w:jc w:val="both"/>
        <w:rPr>
          <w:rFonts w:ascii="Arial" w:hAnsi="Arial" w:cs="Arial"/>
          <w:sz w:val="22"/>
          <w:szCs w:val="22"/>
        </w:rPr>
      </w:pPr>
      <w:r>
        <w:rPr>
          <w:rFonts w:ascii="Arial" w:hAnsi="Arial" w:cs="Arial"/>
          <w:kern w:val="0"/>
          <w:sz w:val="22"/>
          <w:szCs w:val="22"/>
          <w14:ligatures w14:val="none"/>
        </w:rPr>
        <w:t>Overall, the two-week duration and daily time commitment were acceptable to most participants, but consistent program</w:t>
      </w:r>
      <w:r w:rsidR="00F606B2">
        <w:rPr>
          <w:rFonts w:ascii="Arial" w:hAnsi="Arial" w:cs="Arial"/>
          <w:kern w:val="0"/>
          <w:sz w:val="22"/>
          <w:szCs w:val="22"/>
          <w14:ligatures w14:val="none"/>
        </w:rPr>
        <w:t xml:space="preserve"> completion</w:t>
      </w:r>
      <w:r>
        <w:rPr>
          <w:rFonts w:ascii="Arial" w:hAnsi="Arial" w:cs="Arial"/>
          <w:kern w:val="0"/>
          <w:sz w:val="22"/>
          <w:szCs w:val="22"/>
          <w14:ligatures w14:val="none"/>
        </w:rPr>
        <w:t xml:space="preserve"> was not equally practical for everyone. Greater flexibility, clearer instructions, and additional guidance for certain exercises may help reduce unnecessary demands while preserving what participants found meaningful.</w:t>
      </w:r>
    </w:p>
    <w:p w14:paraId="3AD082B3" w14:textId="77777777" w:rsidR="00406AD0" w:rsidRDefault="00406AD0" w:rsidP="00406AD0">
      <w:pPr>
        <w:spacing w:line="360" w:lineRule="auto"/>
        <w:jc w:val="both"/>
        <w:rPr>
          <w:rFonts w:ascii="Arial" w:hAnsi="Arial" w:cs="Arial"/>
          <w:sz w:val="22"/>
          <w:szCs w:val="22"/>
        </w:rPr>
      </w:pPr>
      <w:r>
        <w:rPr>
          <w:rFonts w:ascii="Arial" w:hAnsi="Arial" w:cs="Arial"/>
          <w:sz w:val="22"/>
          <w:szCs w:val="22"/>
        </w:rPr>
        <w:t>Most importantly, these findings reinforce the distinction between finding a program valuable and integrating it into everyday life.  This leads into the next section, which examines how participants made room for AVB within their existing routines.</w:t>
      </w:r>
    </w:p>
    <w:p w14:paraId="5ABE635D" w14:textId="77777777" w:rsidR="007936F1" w:rsidRDefault="007936F1" w:rsidP="00406AD0">
      <w:pPr>
        <w:spacing w:line="360" w:lineRule="auto"/>
        <w:jc w:val="both"/>
        <w:rPr>
          <w:rFonts w:ascii="Arial" w:hAnsi="Arial" w:cs="Arial"/>
          <w:b/>
          <w:bCs/>
          <w:sz w:val="22"/>
          <w:szCs w:val="22"/>
        </w:rPr>
      </w:pPr>
    </w:p>
    <w:p w14:paraId="6CF877C1" w14:textId="07978462" w:rsidR="00E80FE7" w:rsidRPr="00E80FE7" w:rsidRDefault="00E80FE7" w:rsidP="00406AD0">
      <w:pPr>
        <w:spacing w:line="360" w:lineRule="auto"/>
        <w:jc w:val="both"/>
        <w:rPr>
          <w:rFonts w:ascii="Arial" w:hAnsi="Arial" w:cs="Arial"/>
          <w:b/>
          <w:bCs/>
          <w:sz w:val="22"/>
          <w:szCs w:val="22"/>
        </w:rPr>
      </w:pPr>
      <w:r w:rsidRPr="00E80FE7">
        <w:rPr>
          <w:rFonts w:ascii="Arial" w:hAnsi="Arial" w:cs="Arial"/>
          <w:b/>
          <w:bCs/>
          <w:sz w:val="22"/>
          <w:szCs w:val="22"/>
        </w:rPr>
        <w:t>Integration into Everyday Life</w:t>
      </w:r>
    </w:p>
    <w:p w14:paraId="4DE99DA9" w14:textId="009D6694" w:rsidR="00E80FE7" w:rsidRDefault="00E80FE7" w:rsidP="00406AD0">
      <w:pPr>
        <w:spacing w:line="360" w:lineRule="auto"/>
        <w:jc w:val="both"/>
        <w:rPr>
          <w:rFonts w:ascii="Arial" w:hAnsi="Arial" w:cs="Arial"/>
          <w:sz w:val="22"/>
          <w:szCs w:val="22"/>
        </w:rPr>
      </w:pPr>
      <w:r>
        <w:rPr>
          <w:rFonts w:ascii="Arial" w:hAnsi="Arial" w:cs="Arial"/>
          <w:sz w:val="22"/>
          <w:szCs w:val="22"/>
        </w:rPr>
        <w:t>One o</w:t>
      </w:r>
      <w:r w:rsidR="008F452B">
        <w:rPr>
          <w:rFonts w:ascii="Arial" w:hAnsi="Arial" w:cs="Arial"/>
          <w:sz w:val="22"/>
          <w:szCs w:val="22"/>
        </w:rPr>
        <w:t>bjective</w:t>
      </w:r>
      <w:r>
        <w:rPr>
          <w:rFonts w:ascii="Arial" w:hAnsi="Arial" w:cs="Arial"/>
          <w:sz w:val="22"/>
          <w:szCs w:val="22"/>
        </w:rPr>
        <w:t xml:space="preserve"> of this study was to explore how participants integrated AVB into their everyday lives.  Although the program </w:t>
      </w:r>
      <w:r w:rsidR="008F452B">
        <w:rPr>
          <w:rFonts w:ascii="Arial" w:hAnsi="Arial" w:cs="Arial"/>
          <w:sz w:val="22"/>
          <w:szCs w:val="22"/>
        </w:rPr>
        <w:t>was strategically designed as</w:t>
      </w:r>
      <w:r>
        <w:rPr>
          <w:rFonts w:ascii="Arial" w:hAnsi="Arial" w:cs="Arial"/>
          <w:sz w:val="22"/>
          <w:szCs w:val="22"/>
        </w:rPr>
        <w:t xml:space="preserve"> a structured sequence of daily exercises, I deliberately left participants free to decide when, where, and how to </w:t>
      </w:r>
      <w:r w:rsidR="008F452B">
        <w:rPr>
          <w:rFonts w:ascii="Arial" w:hAnsi="Arial" w:cs="Arial"/>
          <w:sz w:val="22"/>
          <w:szCs w:val="22"/>
        </w:rPr>
        <w:t>engage with it</w:t>
      </w:r>
      <w:r>
        <w:rPr>
          <w:rFonts w:ascii="Arial" w:hAnsi="Arial" w:cs="Arial"/>
          <w:sz w:val="22"/>
          <w:szCs w:val="22"/>
        </w:rPr>
        <w:t>.  I wa</w:t>
      </w:r>
      <w:r w:rsidR="008F452B">
        <w:rPr>
          <w:rFonts w:ascii="Arial" w:hAnsi="Arial" w:cs="Arial"/>
          <w:sz w:val="22"/>
          <w:szCs w:val="22"/>
        </w:rPr>
        <w:t>n</w:t>
      </w:r>
      <w:r>
        <w:rPr>
          <w:rFonts w:ascii="Arial" w:hAnsi="Arial" w:cs="Arial"/>
          <w:sz w:val="22"/>
          <w:szCs w:val="22"/>
        </w:rPr>
        <w:t xml:space="preserve">ted </w:t>
      </w:r>
      <w:r w:rsidR="008F452B">
        <w:rPr>
          <w:rFonts w:ascii="Arial" w:hAnsi="Arial" w:cs="Arial"/>
          <w:sz w:val="22"/>
          <w:szCs w:val="22"/>
        </w:rPr>
        <w:t>to</w:t>
      </w:r>
      <w:r>
        <w:rPr>
          <w:rFonts w:ascii="Arial" w:hAnsi="Arial" w:cs="Arial"/>
          <w:sz w:val="22"/>
          <w:szCs w:val="22"/>
        </w:rPr>
        <w:t xml:space="preserve"> see how they would approach the program without </w:t>
      </w:r>
      <w:r w:rsidR="008F452B">
        <w:rPr>
          <w:rFonts w:ascii="Arial" w:hAnsi="Arial" w:cs="Arial"/>
          <w:sz w:val="22"/>
          <w:szCs w:val="22"/>
        </w:rPr>
        <w:t xml:space="preserve">prescribing a particular routine.  </w:t>
      </w:r>
      <w:r>
        <w:rPr>
          <w:rFonts w:ascii="Arial" w:hAnsi="Arial" w:cs="Arial"/>
          <w:sz w:val="22"/>
          <w:szCs w:val="22"/>
        </w:rPr>
        <w:t>The interviews revealed differences in how participants used this flexibility, offering useful insight</w:t>
      </w:r>
      <w:r w:rsidR="0032669A">
        <w:rPr>
          <w:rFonts w:ascii="Arial" w:hAnsi="Arial" w:cs="Arial"/>
          <w:sz w:val="22"/>
          <w:szCs w:val="22"/>
        </w:rPr>
        <w:t>s</w:t>
      </w:r>
      <w:r>
        <w:rPr>
          <w:rFonts w:ascii="Arial" w:hAnsi="Arial" w:cs="Arial"/>
          <w:sz w:val="22"/>
          <w:szCs w:val="22"/>
        </w:rPr>
        <w:t xml:space="preserve"> into how AVB might work in practice.</w:t>
      </w:r>
      <w:r w:rsidR="008F452B">
        <w:rPr>
          <w:rFonts w:ascii="Arial" w:hAnsi="Arial" w:cs="Arial"/>
          <w:sz w:val="22"/>
          <w:szCs w:val="22"/>
        </w:rPr>
        <w:t xml:space="preserve">  </w:t>
      </w:r>
    </w:p>
    <w:p w14:paraId="66BDEF6D" w14:textId="72B8940C" w:rsidR="00E80FE7" w:rsidRDefault="00E80FE7" w:rsidP="00406AD0">
      <w:pPr>
        <w:spacing w:line="360" w:lineRule="auto"/>
        <w:jc w:val="both"/>
        <w:rPr>
          <w:rFonts w:ascii="Arial" w:hAnsi="Arial" w:cs="Arial"/>
          <w:sz w:val="22"/>
          <w:szCs w:val="22"/>
        </w:rPr>
      </w:pPr>
      <w:r>
        <w:rPr>
          <w:rFonts w:ascii="Arial" w:hAnsi="Arial" w:cs="Arial"/>
          <w:sz w:val="22"/>
          <w:szCs w:val="22"/>
        </w:rPr>
        <w:t>P3 provided a particularly interesting example.  She already enjoyed journaling and chose to complete the written exercises</w:t>
      </w:r>
      <w:r w:rsidR="008F452B">
        <w:rPr>
          <w:rFonts w:ascii="Arial" w:hAnsi="Arial" w:cs="Arial"/>
          <w:sz w:val="22"/>
          <w:szCs w:val="22"/>
        </w:rPr>
        <w:t xml:space="preserve"> in her existing journal, often while having coffee or tea.  She also experimented with completing different activities at different times of day, generally preferring journaling in the morning but occasionally moving breathwork to the </w:t>
      </w:r>
      <w:r w:rsidR="00F81B70">
        <w:rPr>
          <w:rFonts w:ascii="Arial" w:hAnsi="Arial" w:cs="Arial"/>
          <w:sz w:val="22"/>
          <w:szCs w:val="22"/>
        </w:rPr>
        <w:t>evening.</w:t>
      </w:r>
    </w:p>
    <w:p w14:paraId="75C7996D" w14:textId="0CA2FEC5" w:rsidR="00F81B70" w:rsidRDefault="00F81B70" w:rsidP="00F81B70">
      <w:pPr>
        <w:spacing w:line="360" w:lineRule="auto"/>
        <w:jc w:val="both"/>
        <w:rPr>
          <w:rFonts w:ascii="Arial" w:hAnsi="Arial" w:cs="Arial"/>
          <w:sz w:val="22"/>
          <w:szCs w:val="22"/>
        </w:rPr>
      </w:pPr>
      <w:r>
        <w:rPr>
          <w:rFonts w:ascii="Arial" w:hAnsi="Arial" w:cs="Arial"/>
          <w:sz w:val="22"/>
          <w:szCs w:val="22"/>
        </w:rPr>
        <w:t xml:space="preserve">I found this very interesting because I had deliberately designed the daily exercises to be completed together, beginning with breathwork.  The intention was that breathwork would support emotional regulation, helping participants feel calmer and more centered before undertaking the gratitude, self-compassion, and other reflective exercises.  However, P3 </w:t>
      </w:r>
      <w:r w:rsidR="00B164EE">
        <w:rPr>
          <w:rFonts w:ascii="Arial" w:hAnsi="Arial" w:cs="Arial"/>
          <w:sz w:val="22"/>
          <w:szCs w:val="22"/>
        </w:rPr>
        <w:t xml:space="preserve">described finding breathwork challenging, attributing some of this difficulty to her ADHD: </w:t>
      </w:r>
    </w:p>
    <w:p w14:paraId="7B5922D3" w14:textId="77777777" w:rsidR="00122B64" w:rsidRDefault="00122B64" w:rsidP="003C5BF4">
      <w:pPr>
        <w:spacing w:line="360" w:lineRule="auto"/>
        <w:rPr>
          <w:rFonts w:ascii="Arial" w:hAnsi="Arial" w:cs="Arial"/>
          <w:b/>
          <w:bCs/>
          <w:color w:val="C00000"/>
          <w:sz w:val="22"/>
          <w:szCs w:val="22"/>
        </w:rPr>
      </w:pPr>
    </w:p>
    <w:p w14:paraId="7F69510A" w14:textId="1481D011" w:rsidR="00B164EE" w:rsidRDefault="00B164EE" w:rsidP="003C5BF4">
      <w:pPr>
        <w:spacing w:line="360" w:lineRule="auto"/>
        <w:rPr>
          <w:rFonts w:ascii="Arial" w:hAnsi="Arial" w:cs="Arial"/>
          <w:b/>
          <w:bCs/>
          <w:color w:val="C00000"/>
          <w:sz w:val="22"/>
          <w:szCs w:val="22"/>
        </w:rPr>
      </w:pPr>
      <w:r w:rsidRPr="003C5BF4">
        <w:rPr>
          <w:rFonts w:ascii="Arial" w:hAnsi="Arial" w:cs="Arial"/>
          <w:b/>
          <w:bCs/>
          <w:color w:val="C00000"/>
          <w:sz w:val="22"/>
          <w:szCs w:val="22"/>
        </w:rPr>
        <w:lastRenderedPageBreak/>
        <w:t xml:space="preserve">“Breathwork was one of those things that I think I struggled with a little bit because of ADHD things.  But it’s kind of the </w:t>
      </w:r>
      <w:r w:rsidR="00196186">
        <w:rPr>
          <w:rFonts w:ascii="Arial" w:hAnsi="Arial" w:cs="Arial"/>
          <w:b/>
          <w:bCs/>
          <w:color w:val="C00000"/>
          <w:sz w:val="22"/>
          <w:szCs w:val="22"/>
        </w:rPr>
        <w:t>‘</w:t>
      </w:r>
      <w:r w:rsidRPr="003C5BF4">
        <w:rPr>
          <w:rFonts w:ascii="Arial" w:hAnsi="Arial" w:cs="Arial"/>
          <w:b/>
          <w:bCs/>
          <w:color w:val="C00000"/>
          <w:sz w:val="22"/>
          <w:szCs w:val="22"/>
        </w:rPr>
        <w:t>Wild West</w:t>
      </w:r>
      <w:r w:rsidR="00196186">
        <w:rPr>
          <w:rFonts w:ascii="Arial" w:hAnsi="Arial" w:cs="Arial"/>
          <w:b/>
          <w:bCs/>
          <w:color w:val="C00000"/>
          <w:sz w:val="22"/>
          <w:szCs w:val="22"/>
        </w:rPr>
        <w:t>’</w:t>
      </w:r>
      <w:r w:rsidRPr="003C5BF4">
        <w:rPr>
          <w:rFonts w:ascii="Arial" w:hAnsi="Arial" w:cs="Arial"/>
          <w:b/>
          <w:bCs/>
          <w:color w:val="C00000"/>
          <w:sz w:val="22"/>
          <w:szCs w:val="22"/>
        </w:rPr>
        <w:t xml:space="preserve"> up in here in my brain sometimes.” – P3</w:t>
      </w:r>
    </w:p>
    <w:p w14:paraId="6DEF8513" w14:textId="77777777" w:rsidR="004A265C" w:rsidRPr="003C5BF4" w:rsidRDefault="004A265C" w:rsidP="003C5BF4">
      <w:pPr>
        <w:spacing w:line="360" w:lineRule="auto"/>
        <w:rPr>
          <w:rFonts w:ascii="Arial" w:hAnsi="Arial" w:cs="Arial"/>
          <w:b/>
          <w:bCs/>
          <w:color w:val="C00000"/>
          <w:sz w:val="22"/>
          <w:szCs w:val="22"/>
        </w:rPr>
      </w:pPr>
    </w:p>
    <w:p w14:paraId="231B3170" w14:textId="29EABBB1" w:rsidR="00F81B70" w:rsidRDefault="00460896" w:rsidP="00F81B70">
      <w:pPr>
        <w:spacing w:line="360" w:lineRule="auto"/>
        <w:jc w:val="both"/>
        <w:rPr>
          <w:rFonts w:ascii="Arial" w:hAnsi="Arial" w:cs="Arial"/>
          <w:sz w:val="22"/>
          <w:szCs w:val="22"/>
        </w:rPr>
      </w:pPr>
      <w:r>
        <w:rPr>
          <w:rFonts w:ascii="Arial" w:hAnsi="Arial" w:cs="Arial"/>
          <w:sz w:val="22"/>
          <w:szCs w:val="22"/>
        </w:rPr>
        <w:t xml:space="preserve">I found this very interesting because it challenged an underlying structure of AVB.  </w:t>
      </w:r>
      <w:r w:rsidR="00B164EE">
        <w:rPr>
          <w:rFonts w:ascii="Arial" w:hAnsi="Arial" w:cs="Arial"/>
          <w:sz w:val="22"/>
          <w:szCs w:val="22"/>
        </w:rPr>
        <w:t>Although breathwork was intended to prepare participants for the remaining exercises, P3’s experience suggested that the practice itself could present difficulties for some individuals.  Her decision to sometimes complete breathwork separately also raised questions about whether the intended exercise sequence was necessary for participants to find the exercises useful.  While this study cannot answer that question, it highlights the importance of considering individual differences when evaluating AVB’s feasibility.</w:t>
      </w:r>
    </w:p>
    <w:p w14:paraId="1D548DAC" w14:textId="3B103AC7" w:rsidR="00122B64" w:rsidRPr="004A265C" w:rsidRDefault="00B164EE" w:rsidP="004A265C">
      <w:pPr>
        <w:spacing w:line="360" w:lineRule="auto"/>
        <w:jc w:val="both"/>
        <w:rPr>
          <w:rFonts w:ascii="Arial" w:hAnsi="Arial" w:cs="Arial"/>
          <w:sz w:val="22"/>
          <w:szCs w:val="22"/>
        </w:rPr>
      </w:pPr>
      <w:r>
        <w:rPr>
          <w:rFonts w:ascii="Arial" w:hAnsi="Arial" w:cs="Arial"/>
          <w:sz w:val="22"/>
          <w:szCs w:val="22"/>
        </w:rPr>
        <w:t>P3 also adapted certain exercises to suit her preferences.  When visualizing the box during box breathing proved difficult, she concentrated on counting instead.  Similarly, when composing melodies for sung affirmations felt demanding, she sometimes used familiar melodies or spoke the affirmations out loud:</w:t>
      </w:r>
    </w:p>
    <w:p w14:paraId="47031220" w14:textId="77777777" w:rsidR="00A662C7" w:rsidRDefault="00A662C7" w:rsidP="003C5BF4">
      <w:pPr>
        <w:spacing w:line="360" w:lineRule="auto"/>
        <w:rPr>
          <w:rFonts w:ascii="Arial" w:hAnsi="Arial" w:cs="Arial"/>
          <w:b/>
          <w:bCs/>
          <w:color w:val="C00000"/>
          <w:sz w:val="22"/>
          <w:szCs w:val="22"/>
        </w:rPr>
      </w:pPr>
    </w:p>
    <w:p w14:paraId="7A12524F" w14:textId="3649C478" w:rsidR="00B164EE" w:rsidRPr="003C5BF4" w:rsidRDefault="00B164EE" w:rsidP="003C5BF4">
      <w:pPr>
        <w:spacing w:line="360" w:lineRule="auto"/>
        <w:rPr>
          <w:rFonts w:ascii="Arial" w:hAnsi="Arial" w:cs="Arial"/>
          <w:b/>
          <w:bCs/>
          <w:color w:val="C00000"/>
          <w:sz w:val="22"/>
          <w:szCs w:val="22"/>
        </w:rPr>
      </w:pPr>
      <w:r w:rsidRPr="003C5BF4">
        <w:rPr>
          <w:rFonts w:ascii="Arial" w:hAnsi="Arial" w:cs="Arial"/>
          <w:b/>
          <w:bCs/>
          <w:color w:val="C00000"/>
          <w:sz w:val="22"/>
          <w:szCs w:val="22"/>
        </w:rPr>
        <w:t>“The spoken just felt…felt a little more natural for me.” – P3</w:t>
      </w:r>
    </w:p>
    <w:p w14:paraId="05DEF7B6" w14:textId="19E93402" w:rsidR="00B164EE" w:rsidRDefault="003216FA" w:rsidP="00F81B70">
      <w:pPr>
        <w:spacing w:line="360" w:lineRule="auto"/>
        <w:jc w:val="both"/>
        <w:rPr>
          <w:rFonts w:ascii="Arial" w:hAnsi="Arial" w:cs="Arial"/>
          <w:sz w:val="22"/>
          <w:szCs w:val="22"/>
        </w:rPr>
      </w:pPr>
      <w:r>
        <w:rPr>
          <w:rFonts w:ascii="Arial" w:hAnsi="Arial" w:cs="Arial"/>
          <w:sz w:val="22"/>
          <w:szCs w:val="22"/>
        </w:rPr>
        <w:t>Rather than abandoning the exercises, P3 found ways to make them more accessible to her.  Her experience suggested that allowing participants some choice in how they completed the practices could support engagement, though it also raised questions about how much adaptation could occur before the original intervention was meaningfully altered.</w:t>
      </w:r>
    </w:p>
    <w:p w14:paraId="45083BED" w14:textId="176AC493" w:rsidR="00406AD0" w:rsidRDefault="003216FA"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Another finding concerned how participants used the program materials.  Although AVB was distributed digitally, </w:t>
      </w:r>
      <w:r w:rsidR="001C6DF6">
        <w:rPr>
          <w:rFonts w:ascii="Arial" w:hAnsi="Arial" w:cs="Arial"/>
          <w:kern w:val="0"/>
          <w:sz w:val="22"/>
          <w:szCs w:val="22"/>
          <w14:ligatures w14:val="none"/>
        </w:rPr>
        <w:t xml:space="preserve">all </w:t>
      </w:r>
      <w:r w:rsidR="006729B4">
        <w:rPr>
          <w:rFonts w:ascii="Arial" w:hAnsi="Arial" w:cs="Arial"/>
          <w:kern w:val="0"/>
          <w:sz w:val="22"/>
          <w:szCs w:val="22"/>
          <w14:ligatures w14:val="none"/>
        </w:rPr>
        <w:t>5</w:t>
      </w:r>
      <w:r w:rsidR="001C6DF6">
        <w:rPr>
          <w:rFonts w:ascii="Arial" w:hAnsi="Arial" w:cs="Arial"/>
          <w:kern w:val="0"/>
          <w:sz w:val="22"/>
          <w:szCs w:val="22"/>
          <w14:ligatures w14:val="none"/>
        </w:rPr>
        <w:t xml:space="preserve"> participants preferred </w:t>
      </w:r>
      <w:r w:rsidR="000552F0">
        <w:rPr>
          <w:rFonts w:ascii="Arial" w:hAnsi="Arial" w:cs="Arial"/>
          <w:kern w:val="0"/>
          <w:sz w:val="22"/>
          <w:szCs w:val="22"/>
          <w14:ligatures w14:val="none"/>
        </w:rPr>
        <w:t>to handwrite their responses in</w:t>
      </w:r>
      <w:r w:rsidR="001C6DF6">
        <w:rPr>
          <w:rFonts w:ascii="Arial" w:hAnsi="Arial" w:cs="Arial"/>
          <w:kern w:val="0"/>
          <w:sz w:val="22"/>
          <w:szCs w:val="22"/>
          <w14:ligatures w14:val="none"/>
        </w:rPr>
        <w:t xml:space="preserve"> a notebook.  </w:t>
      </w:r>
      <w:r>
        <w:rPr>
          <w:rFonts w:ascii="Arial" w:hAnsi="Arial" w:cs="Arial"/>
          <w:kern w:val="0"/>
          <w:sz w:val="22"/>
          <w:szCs w:val="22"/>
          <w14:ligatures w14:val="none"/>
        </w:rPr>
        <w:t xml:space="preserve"> </w:t>
      </w:r>
      <w:r w:rsidR="001C6DF6">
        <w:rPr>
          <w:rFonts w:ascii="Arial" w:hAnsi="Arial" w:cs="Arial"/>
          <w:kern w:val="0"/>
          <w:sz w:val="22"/>
          <w:szCs w:val="22"/>
          <w14:ligatures w14:val="none"/>
        </w:rPr>
        <w:t>P5 explained:</w:t>
      </w:r>
    </w:p>
    <w:p w14:paraId="5D69E667" w14:textId="77777777" w:rsidR="00122B64" w:rsidRDefault="00122B64" w:rsidP="003C5BF4">
      <w:pPr>
        <w:spacing w:line="360" w:lineRule="auto"/>
        <w:rPr>
          <w:rFonts w:ascii="Arial" w:hAnsi="Arial" w:cs="Arial"/>
          <w:b/>
          <w:bCs/>
          <w:color w:val="C00000"/>
          <w:kern w:val="0"/>
          <w:sz w:val="22"/>
          <w:szCs w:val="22"/>
          <w14:ligatures w14:val="none"/>
        </w:rPr>
      </w:pPr>
    </w:p>
    <w:p w14:paraId="267FD8DD" w14:textId="2D1D704C" w:rsidR="001C6DF6" w:rsidRPr="003C5BF4" w:rsidRDefault="001C6DF6" w:rsidP="003C5BF4">
      <w:pPr>
        <w:spacing w:line="360" w:lineRule="auto"/>
        <w:rPr>
          <w:rFonts w:ascii="Arial" w:hAnsi="Arial" w:cs="Arial"/>
          <w:b/>
          <w:bCs/>
          <w:color w:val="C00000"/>
          <w:kern w:val="0"/>
          <w:sz w:val="22"/>
          <w:szCs w:val="22"/>
          <w14:ligatures w14:val="none"/>
        </w:rPr>
      </w:pPr>
      <w:r w:rsidRPr="003C5BF4">
        <w:rPr>
          <w:rFonts w:ascii="Arial" w:hAnsi="Arial" w:cs="Arial"/>
          <w:b/>
          <w:bCs/>
          <w:color w:val="C00000"/>
          <w:kern w:val="0"/>
          <w:sz w:val="22"/>
          <w:szCs w:val="22"/>
          <w14:ligatures w14:val="none"/>
        </w:rPr>
        <w:t>“I spend so much time on a screen that I was like, I want this to be, like, the thing that I don’t have to be on my phone or computer.” – P5</w:t>
      </w:r>
    </w:p>
    <w:p w14:paraId="4C400172" w14:textId="77777777" w:rsidR="00122B64" w:rsidRDefault="00122B64" w:rsidP="00B509EB">
      <w:pPr>
        <w:spacing w:line="360" w:lineRule="auto"/>
        <w:jc w:val="both"/>
        <w:rPr>
          <w:rFonts w:ascii="Arial" w:hAnsi="Arial" w:cs="Arial"/>
          <w:kern w:val="0"/>
          <w:sz w:val="22"/>
          <w:szCs w:val="22"/>
          <w14:ligatures w14:val="none"/>
        </w:rPr>
      </w:pPr>
    </w:p>
    <w:p w14:paraId="731D814F" w14:textId="42B8F29B" w:rsidR="00406AD0" w:rsidRDefault="001C6DF6"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As a voice teacher working with singer-songwriter clientele, I found this interesting but not entirely surprising.  Many songwriters already use notebooks and journals to save original lyric and song </w:t>
      </w:r>
      <w:r>
        <w:rPr>
          <w:rFonts w:ascii="Arial" w:hAnsi="Arial" w:cs="Arial"/>
          <w:kern w:val="0"/>
          <w:sz w:val="22"/>
          <w:szCs w:val="22"/>
          <w14:ligatures w14:val="none"/>
        </w:rPr>
        <w:lastRenderedPageBreak/>
        <w:t xml:space="preserve">ideas, write reflectively, and record personal experiences as part of their creative process.  </w:t>
      </w:r>
      <w:r w:rsidR="000B4B47">
        <w:rPr>
          <w:rFonts w:ascii="Arial" w:hAnsi="Arial" w:cs="Arial"/>
          <w:kern w:val="0"/>
          <w:sz w:val="22"/>
          <w:szCs w:val="22"/>
          <w14:ligatures w14:val="none"/>
        </w:rPr>
        <w:t>C</w:t>
      </w:r>
      <w:r>
        <w:rPr>
          <w:rFonts w:ascii="Arial" w:hAnsi="Arial" w:cs="Arial"/>
          <w:kern w:val="0"/>
          <w:sz w:val="22"/>
          <w:szCs w:val="22"/>
          <w14:ligatures w14:val="none"/>
        </w:rPr>
        <w:t>ompleting AVB in a notebook or journal may have felt familiar because it drew on an existing artistic practice.  Although participants did not explicitly identify this as the reason for their preference, the finding suggests that future versions of AVB might benefit from offering a physical journal alongside the digital format.</w:t>
      </w:r>
    </w:p>
    <w:p w14:paraId="18D30954" w14:textId="59F09034" w:rsidR="00B509EB" w:rsidRDefault="003169A8"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Existing experience with individual practices also appeared to influence integration.  </w:t>
      </w:r>
      <w:r w:rsidR="00B509EB">
        <w:rPr>
          <w:rFonts w:ascii="Arial" w:hAnsi="Arial" w:cs="Arial"/>
          <w:kern w:val="0"/>
          <w:sz w:val="22"/>
          <w:szCs w:val="22"/>
          <w14:ligatures w14:val="none"/>
        </w:rPr>
        <w:t xml:space="preserve">P5’s previous yoga training meant that breathwork was already </w:t>
      </w:r>
      <w:r>
        <w:rPr>
          <w:rFonts w:ascii="Arial" w:hAnsi="Arial" w:cs="Arial"/>
          <w:kern w:val="0"/>
          <w:sz w:val="22"/>
          <w:szCs w:val="22"/>
          <w14:ligatures w14:val="none"/>
        </w:rPr>
        <w:t>familiar to her</w:t>
      </w:r>
      <w:r w:rsidR="00B509EB">
        <w:rPr>
          <w:rFonts w:ascii="Arial" w:hAnsi="Arial" w:cs="Arial"/>
          <w:kern w:val="0"/>
          <w:sz w:val="22"/>
          <w:szCs w:val="22"/>
          <w14:ligatures w14:val="none"/>
        </w:rPr>
        <w:t>, while P3’s e</w:t>
      </w:r>
      <w:r>
        <w:rPr>
          <w:rFonts w:ascii="Arial" w:hAnsi="Arial" w:cs="Arial"/>
          <w:kern w:val="0"/>
          <w:sz w:val="22"/>
          <w:szCs w:val="22"/>
          <w14:ligatures w14:val="none"/>
        </w:rPr>
        <w:t>stablished</w:t>
      </w:r>
      <w:r w:rsidR="00B509EB">
        <w:rPr>
          <w:rFonts w:ascii="Arial" w:hAnsi="Arial" w:cs="Arial"/>
          <w:kern w:val="0"/>
          <w:sz w:val="22"/>
          <w:szCs w:val="22"/>
          <w14:ligatures w14:val="none"/>
        </w:rPr>
        <w:t xml:space="preserve"> journaling practice </w:t>
      </w:r>
      <w:r>
        <w:rPr>
          <w:rFonts w:ascii="Arial" w:hAnsi="Arial" w:cs="Arial"/>
          <w:kern w:val="0"/>
          <w:sz w:val="22"/>
          <w:szCs w:val="22"/>
          <w14:ligatures w14:val="none"/>
        </w:rPr>
        <w:t xml:space="preserve">provided a natural way to incorporate the </w:t>
      </w:r>
      <w:r w:rsidR="00B509EB">
        <w:rPr>
          <w:rFonts w:ascii="Arial" w:hAnsi="Arial" w:cs="Arial"/>
          <w:kern w:val="0"/>
          <w:sz w:val="22"/>
          <w:szCs w:val="22"/>
          <w14:ligatures w14:val="none"/>
        </w:rPr>
        <w:t>written exercises</w:t>
      </w:r>
      <w:r>
        <w:rPr>
          <w:rFonts w:ascii="Arial" w:hAnsi="Arial" w:cs="Arial"/>
          <w:kern w:val="0"/>
          <w:sz w:val="22"/>
          <w:szCs w:val="22"/>
          <w14:ligatures w14:val="none"/>
        </w:rPr>
        <w:t>.</w:t>
      </w:r>
      <w:r w:rsidR="00B509EB">
        <w:rPr>
          <w:rFonts w:ascii="Arial" w:hAnsi="Arial" w:cs="Arial"/>
          <w:kern w:val="0"/>
          <w:sz w:val="22"/>
          <w:szCs w:val="22"/>
          <w14:ligatures w14:val="none"/>
        </w:rPr>
        <w:t xml:space="preserve"> </w:t>
      </w:r>
      <w:r w:rsidR="000B4B47">
        <w:rPr>
          <w:rFonts w:ascii="Arial" w:hAnsi="Arial" w:cs="Arial"/>
          <w:kern w:val="0"/>
          <w:sz w:val="22"/>
          <w:szCs w:val="22"/>
          <w14:ligatures w14:val="none"/>
        </w:rPr>
        <w:t xml:space="preserve">Notably, all five participants reported having existing journaling practices, although the frequency and consistency varied.  However, this did not necessarily mean they had previously practiced gratitude journaling.  </w:t>
      </w:r>
      <w:r w:rsidR="00A30416">
        <w:rPr>
          <w:rFonts w:ascii="Arial" w:hAnsi="Arial" w:cs="Arial"/>
          <w:kern w:val="0"/>
          <w:sz w:val="22"/>
          <w:szCs w:val="22"/>
          <w14:ligatures w14:val="none"/>
        </w:rPr>
        <w:t>Three participants reported engaging in intentional gratitude journaling, although not consistently, while P4 incorporated gratitude into her general journaling without specifically practicing gratitude journaling.  This distinction is particularly interesting because both P4 and P5 subsequently identified gratitude journaling as the most helpful component of AVB.</w:t>
      </w:r>
    </w:p>
    <w:p w14:paraId="22F93EAB" w14:textId="7B52BF05" w:rsidR="003169A8" w:rsidRDefault="003169A8"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During the first coding</w:t>
      </w:r>
      <w:r w:rsidR="00EB2FD7">
        <w:rPr>
          <w:rFonts w:ascii="Arial" w:hAnsi="Arial" w:cs="Arial"/>
          <w:kern w:val="0"/>
          <w:sz w:val="22"/>
          <w:szCs w:val="22"/>
          <w14:ligatures w14:val="none"/>
        </w:rPr>
        <w:t xml:space="preserve"> cycle</w:t>
      </w:r>
      <w:r>
        <w:rPr>
          <w:rFonts w:ascii="Arial" w:hAnsi="Arial" w:cs="Arial"/>
          <w:kern w:val="0"/>
          <w:sz w:val="22"/>
          <w:szCs w:val="22"/>
          <w14:ligatures w14:val="none"/>
        </w:rPr>
        <w:t xml:space="preserve">, participants’ accounts of their daily routines, preferences, and adjustments to the exercises were identified </w:t>
      </w:r>
      <w:r w:rsidR="007F4A33">
        <w:rPr>
          <w:rFonts w:ascii="Arial" w:hAnsi="Arial" w:cs="Arial"/>
          <w:kern w:val="0"/>
          <w:sz w:val="22"/>
          <w:szCs w:val="22"/>
          <w14:ligatures w14:val="none"/>
        </w:rPr>
        <w:t>with the categories of</w:t>
      </w:r>
      <w:r>
        <w:rPr>
          <w:rFonts w:ascii="Arial" w:hAnsi="Arial" w:cs="Arial"/>
          <w:kern w:val="0"/>
          <w:sz w:val="22"/>
          <w:szCs w:val="22"/>
          <w14:ligatures w14:val="none"/>
        </w:rPr>
        <w:t xml:space="preserve"> </w:t>
      </w:r>
      <w:r w:rsidR="007F4A33">
        <w:rPr>
          <w:rFonts w:ascii="Arial" w:hAnsi="Arial" w:cs="Arial"/>
          <w:kern w:val="0"/>
          <w:sz w:val="22"/>
          <w:szCs w:val="22"/>
          <w14:ligatures w14:val="none"/>
        </w:rPr>
        <w:t>Feasibility</w:t>
      </w:r>
      <w:r>
        <w:rPr>
          <w:rFonts w:ascii="Arial" w:hAnsi="Arial" w:cs="Arial"/>
          <w:kern w:val="0"/>
          <w:sz w:val="22"/>
          <w:szCs w:val="22"/>
          <w14:ligatures w14:val="none"/>
        </w:rPr>
        <w:t xml:space="preserve">, </w:t>
      </w:r>
      <w:r w:rsidR="007F4A33">
        <w:rPr>
          <w:rFonts w:ascii="Arial" w:hAnsi="Arial" w:cs="Arial"/>
          <w:kern w:val="0"/>
          <w:sz w:val="22"/>
          <w:szCs w:val="22"/>
          <w14:ligatures w14:val="none"/>
        </w:rPr>
        <w:t>Acceptability</w:t>
      </w:r>
      <w:r>
        <w:rPr>
          <w:rFonts w:ascii="Arial" w:hAnsi="Arial" w:cs="Arial"/>
          <w:kern w:val="0"/>
          <w:sz w:val="22"/>
          <w:szCs w:val="22"/>
          <w14:ligatures w14:val="none"/>
        </w:rPr>
        <w:t xml:space="preserve">, and </w:t>
      </w:r>
      <w:r w:rsidR="007F4A33">
        <w:rPr>
          <w:rFonts w:ascii="Arial" w:hAnsi="Arial" w:cs="Arial"/>
          <w:kern w:val="0"/>
          <w:sz w:val="22"/>
          <w:szCs w:val="22"/>
          <w14:ligatures w14:val="none"/>
        </w:rPr>
        <w:t>Barriers and Refinement</w:t>
      </w:r>
      <w:r>
        <w:rPr>
          <w:rFonts w:ascii="Arial" w:hAnsi="Arial" w:cs="Arial"/>
          <w:kern w:val="0"/>
          <w:sz w:val="22"/>
          <w:szCs w:val="22"/>
          <w14:ligatures w14:val="none"/>
        </w:rPr>
        <w:t xml:space="preserve">.  Comparing these accounts revealed a pattern in which participants drew upon familiar </w:t>
      </w:r>
      <w:r w:rsidR="00D17C25">
        <w:rPr>
          <w:rFonts w:ascii="Arial" w:hAnsi="Arial" w:cs="Arial"/>
          <w:kern w:val="0"/>
          <w:sz w:val="22"/>
          <w:szCs w:val="22"/>
          <w14:ligatures w14:val="none"/>
        </w:rPr>
        <w:t>routines</w:t>
      </w:r>
      <w:r>
        <w:rPr>
          <w:rFonts w:ascii="Arial" w:hAnsi="Arial" w:cs="Arial"/>
          <w:kern w:val="0"/>
          <w:sz w:val="22"/>
          <w:szCs w:val="22"/>
          <w14:ligatures w14:val="none"/>
        </w:rPr>
        <w:t xml:space="preserve"> and </w:t>
      </w:r>
      <w:r w:rsidR="00D17C25">
        <w:rPr>
          <w:rFonts w:ascii="Arial" w:hAnsi="Arial" w:cs="Arial"/>
          <w:kern w:val="0"/>
          <w:sz w:val="22"/>
          <w:szCs w:val="22"/>
          <w14:ligatures w14:val="none"/>
        </w:rPr>
        <w:t>adapted</w:t>
      </w:r>
      <w:r>
        <w:rPr>
          <w:rFonts w:ascii="Arial" w:hAnsi="Arial" w:cs="Arial"/>
          <w:kern w:val="0"/>
          <w:sz w:val="22"/>
          <w:szCs w:val="22"/>
          <w14:ligatures w14:val="none"/>
        </w:rPr>
        <w:t xml:space="preserve"> individual </w:t>
      </w:r>
      <w:r w:rsidR="00D17C25">
        <w:rPr>
          <w:rFonts w:ascii="Arial" w:hAnsi="Arial" w:cs="Arial"/>
          <w:kern w:val="0"/>
          <w:sz w:val="22"/>
          <w:szCs w:val="22"/>
          <w14:ligatures w14:val="none"/>
        </w:rPr>
        <w:t>exercises</w:t>
      </w:r>
      <w:r>
        <w:rPr>
          <w:rFonts w:ascii="Arial" w:hAnsi="Arial" w:cs="Arial"/>
          <w:kern w:val="0"/>
          <w:sz w:val="22"/>
          <w:szCs w:val="22"/>
          <w14:ligatures w14:val="none"/>
        </w:rPr>
        <w:t xml:space="preserve"> to</w:t>
      </w:r>
      <w:r w:rsidR="00D17C25">
        <w:rPr>
          <w:rFonts w:ascii="Arial" w:hAnsi="Arial" w:cs="Arial"/>
          <w:kern w:val="0"/>
          <w:sz w:val="22"/>
          <w:szCs w:val="22"/>
          <w14:ligatures w14:val="none"/>
        </w:rPr>
        <w:t xml:space="preserve"> their preferences</w:t>
      </w:r>
      <w:r>
        <w:rPr>
          <w:rFonts w:ascii="Arial" w:hAnsi="Arial" w:cs="Arial"/>
          <w:kern w:val="0"/>
          <w:sz w:val="22"/>
          <w:szCs w:val="22"/>
          <w14:ligatures w14:val="none"/>
        </w:rPr>
        <w:t xml:space="preserve">.  P3’s experience also highlighted tension between the program's intended structure and how participants chose to engage with it.  Together, these findings contributed to the </w:t>
      </w:r>
      <w:r w:rsidR="00EB2FD7">
        <w:rPr>
          <w:rFonts w:ascii="Arial" w:hAnsi="Arial" w:cs="Arial"/>
          <w:kern w:val="0"/>
          <w:sz w:val="22"/>
          <w:szCs w:val="22"/>
          <w14:ligatures w14:val="none"/>
        </w:rPr>
        <w:t>emerging</w:t>
      </w:r>
      <w:r>
        <w:rPr>
          <w:rFonts w:ascii="Arial" w:hAnsi="Arial" w:cs="Arial"/>
          <w:kern w:val="0"/>
          <w:sz w:val="22"/>
          <w:szCs w:val="22"/>
          <w14:ligatures w14:val="none"/>
        </w:rPr>
        <w:t xml:space="preserve"> theme of personalization as a condition of meaningful engagement</w:t>
      </w:r>
      <w:r w:rsidR="007813B5">
        <w:rPr>
          <w:rFonts w:ascii="Arial" w:hAnsi="Arial" w:cs="Arial"/>
          <w:kern w:val="0"/>
          <w:sz w:val="22"/>
          <w:szCs w:val="22"/>
          <w14:ligatures w14:val="none"/>
        </w:rPr>
        <w:t xml:space="preserve"> </w:t>
      </w:r>
      <w:r w:rsidR="007813B5" w:rsidRPr="00D17C25">
        <w:rPr>
          <w:rFonts w:ascii="Arial" w:hAnsi="Arial" w:cs="Arial"/>
          <w:b/>
          <w:bCs/>
          <w:kern w:val="0"/>
          <w:sz w:val="22"/>
          <w:szCs w:val="22"/>
          <w14:ligatures w14:val="none"/>
        </w:rPr>
        <w:t>(see Appendi</w:t>
      </w:r>
      <w:r w:rsidR="00D17C25" w:rsidRPr="00D17C25">
        <w:rPr>
          <w:rFonts w:ascii="Arial" w:hAnsi="Arial" w:cs="Arial"/>
          <w:b/>
          <w:bCs/>
          <w:kern w:val="0"/>
          <w:sz w:val="22"/>
          <w:szCs w:val="22"/>
          <w14:ligatures w14:val="none"/>
        </w:rPr>
        <w:t>ces</w:t>
      </w:r>
      <w:r w:rsidR="007813B5" w:rsidRPr="00D17C25">
        <w:rPr>
          <w:rFonts w:ascii="Arial" w:hAnsi="Arial" w:cs="Arial"/>
          <w:b/>
          <w:bCs/>
          <w:kern w:val="0"/>
          <w:sz w:val="22"/>
          <w:szCs w:val="22"/>
          <w14:ligatures w14:val="none"/>
        </w:rPr>
        <w:t xml:space="preserve"> </w:t>
      </w:r>
      <w:r w:rsidR="002D5177" w:rsidRPr="00D17C25">
        <w:rPr>
          <w:rFonts w:ascii="Arial" w:hAnsi="Arial" w:cs="Arial"/>
          <w:b/>
          <w:bCs/>
          <w:kern w:val="0"/>
          <w:sz w:val="22"/>
          <w:szCs w:val="22"/>
          <w14:ligatures w14:val="none"/>
        </w:rPr>
        <w:t>1</w:t>
      </w:r>
      <w:r w:rsidR="00D17C25" w:rsidRPr="00D17C25">
        <w:rPr>
          <w:rFonts w:ascii="Arial" w:hAnsi="Arial" w:cs="Arial"/>
          <w:b/>
          <w:bCs/>
          <w:kern w:val="0"/>
          <w:sz w:val="22"/>
          <w:szCs w:val="22"/>
          <w14:ligatures w14:val="none"/>
        </w:rPr>
        <w:t>1 and 12</w:t>
      </w:r>
      <w:r w:rsidR="007813B5" w:rsidRPr="00D17C25">
        <w:rPr>
          <w:rFonts w:ascii="Arial" w:hAnsi="Arial" w:cs="Arial"/>
          <w:b/>
          <w:bCs/>
          <w:kern w:val="0"/>
          <w:sz w:val="22"/>
          <w:szCs w:val="22"/>
          <w14:ligatures w14:val="none"/>
        </w:rPr>
        <w:t>).</w:t>
      </w:r>
    </w:p>
    <w:p w14:paraId="4F0CE296" w14:textId="4E8443C9" w:rsidR="005432F9" w:rsidRPr="00122B64" w:rsidRDefault="00D004F0"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Overall, these findings suggest that </w:t>
      </w:r>
      <w:r w:rsidR="003169A8">
        <w:rPr>
          <w:rFonts w:ascii="Arial" w:hAnsi="Arial" w:cs="Arial"/>
          <w:kern w:val="0"/>
          <w:sz w:val="22"/>
          <w:szCs w:val="22"/>
          <w14:ligatures w14:val="none"/>
        </w:rPr>
        <w:t xml:space="preserve">successful </w:t>
      </w:r>
      <w:r>
        <w:rPr>
          <w:rFonts w:ascii="Arial" w:hAnsi="Arial" w:cs="Arial"/>
          <w:kern w:val="0"/>
          <w:sz w:val="22"/>
          <w:szCs w:val="22"/>
          <w14:ligatures w14:val="none"/>
        </w:rPr>
        <w:t xml:space="preserve">integration </w:t>
      </w:r>
      <w:r w:rsidR="003169A8">
        <w:rPr>
          <w:rFonts w:ascii="Arial" w:hAnsi="Arial" w:cs="Arial"/>
          <w:kern w:val="0"/>
          <w:sz w:val="22"/>
          <w:szCs w:val="22"/>
          <w14:ligatures w14:val="none"/>
        </w:rPr>
        <w:t xml:space="preserve">depended on more than the time required to complete AVB.  They underscored the importance of accommodating individual preferences when deciding which elements of the program’s original structure to retain in future </w:t>
      </w:r>
      <w:r w:rsidR="003169A8" w:rsidRPr="00F67527">
        <w:rPr>
          <w:rFonts w:ascii="Arial" w:hAnsi="Arial" w:cs="Arial"/>
          <w:kern w:val="0"/>
          <w:sz w:val="22"/>
          <w:szCs w:val="22"/>
          <w14:ligatures w14:val="none"/>
        </w:rPr>
        <w:t xml:space="preserve">implementation. </w:t>
      </w:r>
      <w:r w:rsidR="00984C66">
        <w:rPr>
          <w:rFonts w:ascii="Arial" w:hAnsi="Arial" w:cs="Arial"/>
          <w:kern w:val="0"/>
          <w:sz w:val="22"/>
          <w:szCs w:val="22"/>
          <w14:ligatures w14:val="none"/>
        </w:rPr>
        <w:t xml:space="preserve">Participants’ previous experience with individual practices also appeared relevant, suggesting that familiarity with an exercise and familiarity with the </w:t>
      </w:r>
      <w:proofErr w:type="gramStart"/>
      <w:r w:rsidR="00984C66">
        <w:rPr>
          <w:rFonts w:ascii="Arial" w:hAnsi="Arial" w:cs="Arial"/>
          <w:kern w:val="0"/>
          <w:sz w:val="22"/>
          <w:szCs w:val="22"/>
          <w14:ligatures w14:val="none"/>
        </w:rPr>
        <w:t>particular way</w:t>
      </w:r>
      <w:proofErr w:type="gramEnd"/>
      <w:r w:rsidR="00984C66">
        <w:rPr>
          <w:rFonts w:ascii="Arial" w:hAnsi="Arial" w:cs="Arial"/>
          <w:kern w:val="0"/>
          <w:sz w:val="22"/>
          <w:szCs w:val="22"/>
          <w14:ligatures w14:val="none"/>
        </w:rPr>
        <w:t xml:space="preserve"> it was presented in AVB were not necessarily the same thing.</w:t>
      </w:r>
    </w:p>
    <w:p w14:paraId="26D99338" w14:textId="78ABBA62" w:rsidR="003169A8" w:rsidRDefault="007D0612" w:rsidP="00B509EB">
      <w:pPr>
        <w:spacing w:line="360" w:lineRule="auto"/>
        <w:jc w:val="both"/>
        <w:rPr>
          <w:rFonts w:ascii="Arial" w:hAnsi="Arial" w:cs="Arial"/>
          <w:b/>
          <w:bCs/>
          <w:kern w:val="0"/>
          <w:sz w:val="22"/>
          <w:szCs w:val="22"/>
          <w14:ligatures w14:val="none"/>
        </w:rPr>
      </w:pPr>
      <w:r w:rsidRPr="00F67527">
        <w:rPr>
          <w:rFonts w:ascii="Arial" w:hAnsi="Arial" w:cs="Arial"/>
          <w:b/>
          <w:bCs/>
          <w:kern w:val="0"/>
          <w:sz w:val="22"/>
          <w:szCs w:val="22"/>
          <w14:ligatures w14:val="none"/>
        </w:rPr>
        <w:t>Individual Practices</w:t>
      </w:r>
    </w:p>
    <w:p w14:paraId="6A7DA099" w14:textId="432959E6" w:rsidR="005432F9" w:rsidRPr="00122B64" w:rsidRDefault="00185220"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In addition to examining the feasibility of completing </w:t>
      </w:r>
      <w:proofErr w:type="gramStart"/>
      <w:r>
        <w:rPr>
          <w:rFonts w:ascii="Arial" w:hAnsi="Arial" w:cs="Arial"/>
          <w:kern w:val="0"/>
          <w:sz w:val="22"/>
          <w:szCs w:val="22"/>
          <w14:ligatures w14:val="none"/>
        </w:rPr>
        <w:t>AVB as a whole, I</w:t>
      </w:r>
      <w:proofErr w:type="gramEnd"/>
      <w:r>
        <w:rPr>
          <w:rFonts w:ascii="Arial" w:hAnsi="Arial" w:cs="Arial"/>
          <w:kern w:val="0"/>
          <w:sz w:val="22"/>
          <w:szCs w:val="22"/>
          <w14:ligatures w14:val="none"/>
        </w:rPr>
        <w:t xml:space="preserve"> wanted to understand how participants experienced the individual practices. The post-program questionnaire asked participants to rate the helpfulness and personal meaning of the exercises, while the interviews allowed me to explore their responses in greater detail.  Although participants generally </w:t>
      </w:r>
      <w:r>
        <w:rPr>
          <w:rFonts w:ascii="Arial" w:hAnsi="Arial" w:cs="Arial"/>
          <w:kern w:val="0"/>
          <w:sz w:val="22"/>
          <w:szCs w:val="22"/>
          <w14:ligatures w14:val="none"/>
        </w:rPr>
        <w:lastRenderedPageBreak/>
        <w:t>responded positively to the program, their experiences of the individual components varied.  This was particularly important in understanding which practices they found valuable, which presented challenges, and which they intended to continue using.</w:t>
      </w:r>
    </w:p>
    <w:p w14:paraId="1954FD7C" w14:textId="5BA94109" w:rsidR="00AB3A34" w:rsidRDefault="00185220" w:rsidP="00B509EB">
      <w:pPr>
        <w:spacing w:line="360" w:lineRule="auto"/>
        <w:jc w:val="both"/>
        <w:rPr>
          <w:rFonts w:ascii="Arial" w:hAnsi="Arial" w:cs="Arial"/>
          <w:b/>
          <w:bCs/>
          <w:kern w:val="0"/>
          <w:sz w:val="22"/>
          <w:szCs w:val="22"/>
          <w14:ligatures w14:val="none"/>
        </w:rPr>
      </w:pPr>
      <w:r w:rsidRPr="00185220">
        <w:rPr>
          <w:rFonts w:ascii="Arial" w:hAnsi="Arial" w:cs="Arial"/>
          <w:b/>
          <w:bCs/>
          <w:kern w:val="0"/>
          <w:sz w:val="22"/>
          <w:szCs w:val="22"/>
          <w14:ligatures w14:val="none"/>
        </w:rPr>
        <w:t>Breathwork</w:t>
      </w:r>
    </w:p>
    <w:p w14:paraId="27BDC809" w14:textId="3165615D" w:rsidR="00185220" w:rsidRDefault="00185220"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Breathwork was generally well-received, although participants differed in how comfortable and helpful they found the exercises.  Four participants </w:t>
      </w:r>
      <w:r w:rsidR="0061220D">
        <w:rPr>
          <w:rFonts w:ascii="Arial" w:hAnsi="Arial" w:cs="Arial"/>
          <w:kern w:val="0"/>
          <w:sz w:val="22"/>
          <w:szCs w:val="22"/>
          <w14:ligatures w14:val="none"/>
        </w:rPr>
        <w:t xml:space="preserve">(80%) </w:t>
      </w:r>
      <w:r>
        <w:rPr>
          <w:rFonts w:ascii="Arial" w:hAnsi="Arial" w:cs="Arial"/>
          <w:kern w:val="0"/>
          <w:sz w:val="22"/>
          <w:szCs w:val="22"/>
          <w14:ligatures w14:val="none"/>
        </w:rPr>
        <w:t xml:space="preserve">rated its helpfulness between 7/10 and 10/10, while P2 rated it a 6/10.  All 5 </w:t>
      </w:r>
      <w:r w:rsidR="0061220D">
        <w:rPr>
          <w:rFonts w:ascii="Arial" w:hAnsi="Arial" w:cs="Arial"/>
          <w:kern w:val="0"/>
          <w:sz w:val="22"/>
          <w:szCs w:val="22"/>
          <w14:ligatures w14:val="none"/>
        </w:rPr>
        <w:t xml:space="preserve">(100%) </w:t>
      </w:r>
      <w:r>
        <w:rPr>
          <w:rFonts w:ascii="Arial" w:hAnsi="Arial" w:cs="Arial"/>
          <w:kern w:val="0"/>
          <w:sz w:val="22"/>
          <w:szCs w:val="22"/>
          <w14:ligatures w14:val="none"/>
        </w:rPr>
        <w:t>indicated that they would use breathwork again, suggesting that difficulties with a particular exercise did not necessarily mean participants rejected the practice altogether.</w:t>
      </w:r>
    </w:p>
    <w:p w14:paraId="05F4641E" w14:textId="42A2062A" w:rsidR="00F606B2" w:rsidRDefault="00F606B2" w:rsidP="00B509EB">
      <w:pPr>
        <w:spacing w:line="360" w:lineRule="auto"/>
        <w:jc w:val="both"/>
        <w:rPr>
          <w:rFonts w:ascii="Arial" w:hAnsi="Arial" w:cs="Arial"/>
          <w:b/>
          <w:bCs/>
          <w:kern w:val="0"/>
          <w:sz w:val="22"/>
          <w:szCs w:val="22"/>
          <w14:ligatures w14:val="none"/>
        </w:rPr>
      </w:pPr>
      <w:r>
        <w:rPr>
          <w:noProof/>
          <w:color w:val="000000"/>
        </w:rPr>
        <w:drawing>
          <wp:inline distT="0" distB="0" distL="0" distR="0" wp14:anchorId="5CD35CC3" wp14:editId="26DB0FCA">
            <wp:extent cx="6035040" cy="2542032"/>
            <wp:effectExtent l="0" t="0" r="0" b="0"/>
            <wp:docPr id="1279312863" name="Picture 12" descr="Forms response chart. Question title: Would you use breathwork exercises again?.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Would you use breathwork exercises again?. Number of responses: 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35040" cy="2542032"/>
                    </a:xfrm>
                    <a:prstGeom prst="rect">
                      <a:avLst/>
                    </a:prstGeom>
                    <a:noFill/>
                    <a:ln>
                      <a:noFill/>
                    </a:ln>
                  </pic:spPr>
                </pic:pic>
              </a:graphicData>
            </a:graphic>
          </wp:inline>
        </w:drawing>
      </w:r>
    </w:p>
    <w:p w14:paraId="6C082F3A" w14:textId="77777777" w:rsidR="00F606B2" w:rsidRPr="00F606B2" w:rsidRDefault="00F606B2" w:rsidP="00F606B2">
      <w:pPr>
        <w:jc w:val="both"/>
        <w:rPr>
          <w:sz w:val="20"/>
          <w:szCs w:val="20"/>
        </w:rPr>
      </w:pPr>
      <w:r w:rsidRPr="00F606B2">
        <w:rPr>
          <w:kern w:val="0"/>
          <w:sz w:val="20"/>
          <w:szCs w:val="20"/>
          <w14:ligatures w14:val="none"/>
        </w:rPr>
        <w:t>*All five participants said they would use breathwork again, even though they described difficulties with some exercises in their interviews. This suggests they saw value in breathwork overall, while distinguishing it from their experiences with specific techniques.</w:t>
      </w:r>
    </w:p>
    <w:p w14:paraId="22E5A904" w14:textId="77777777" w:rsidR="00F606B2" w:rsidRPr="00AB3A34" w:rsidRDefault="00F606B2" w:rsidP="00B509EB">
      <w:pPr>
        <w:spacing w:line="360" w:lineRule="auto"/>
        <w:jc w:val="both"/>
        <w:rPr>
          <w:rFonts w:ascii="Arial" w:hAnsi="Arial" w:cs="Arial"/>
          <w:b/>
          <w:bCs/>
          <w:kern w:val="0"/>
          <w:sz w:val="22"/>
          <w:szCs w:val="22"/>
          <w14:ligatures w14:val="none"/>
        </w:rPr>
      </w:pPr>
    </w:p>
    <w:p w14:paraId="2C504D07" w14:textId="0E122F29" w:rsidR="00185220" w:rsidRDefault="00185220"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P1 identified breathwork as the most helpful component of AVB.  Although she had previously practiced breathing exercises, she explained in the post-program questionnaire that she rarely continued them for more than a minute, continuing:</w:t>
      </w:r>
    </w:p>
    <w:p w14:paraId="2B3919F5" w14:textId="77777777" w:rsidR="00122B64" w:rsidRDefault="00122B64" w:rsidP="006420ED">
      <w:pPr>
        <w:spacing w:line="360" w:lineRule="auto"/>
        <w:rPr>
          <w:rFonts w:ascii="Arial" w:hAnsi="Arial" w:cs="Arial"/>
          <w:b/>
          <w:bCs/>
          <w:i/>
          <w:iCs/>
          <w:color w:val="C00000"/>
          <w:kern w:val="0"/>
          <w:sz w:val="22"/>
          <w:szCs w:val="22"/>
          <w14:ligatures w14:val="none"/>
        </w:rPr>
      </w:pPr>
    </w:p>
    <w:p w14:paraId="3C542E13" w14:textId="246AAB44" w:rsidR="00185220" w:rsidRPr="006420ED" w:rsidRDefault="00185220" w:rsidP="006420ED">
      <w:pPr>
        <w:spacing w:line="360" w:lineRule="auto"/>
        <w:rPr>
          <w:rFonts w:ascii="Arial" w:hAnsi="Arial" w:cs="Arial"/>
          <w:b/>
          <w:bCs/>
          <w:i/>
          <w:iCs/>
          <w:color w:val="C00000"/>
          <w:kern w:val="0"/>
          <w:sz w:val="22"/>
          <w:szCs w:val="22"/>
          <w14:ligatures w14:val="none"/>
        </w:rPr>
      </w:pPr>
      <w:r w:rsidRPr="006420ED">
        <w:rPr>
          <w:rFonts w:ascii="Arial" w:hAnsi="Arial" w:cs="Arial"/>
          <w:b/>
          <w:bCs/>
          <w:i/>
          <w:iCs/>
          <w:color w:val="C00000"/>
          <w:kern w:val="0"/>
          <w:sz w:val="22"/>
          <w:szCs w:val="22"/>
          <w14:ligatures w14:val="none"/>
        </w:rPr>
        <w:t xml:space="preserve">“Breathwork for an extended </w:t>
      </w:r>
      <w:proofErr w:type="gramStart"/>
      <w:r w:rsidRPr="006420ED">
        <w:rPr>
          <w:rFonts w:ascii="Arial" w:hAnsi="Arial" w:cs="Arial"/>
          <w:b/>
          <w:bCs/>
          <w:i/>
          <w:iCs/>
          <w:color w:val="C00000"/>
          <w:kern w:val="0"/>
          <w:sz w:val="22"/>
          <w:szCs w:val="22"/>
          <w14:ligatures w14:val="none"/>
        </w:rPr>
        <w:t>period of time</w:t>
      </w:r>
      <w:proofErr w:type="gramEnd"/>
      <w:r w:rsidRPr="006420ED">
        <w:rPr>
          <w:rFonts w:ascii="Arial" w:hAnsi="Arial" w:cs="Arial"/>
          <w:b/>
          <w:bCs/>
          <w:i/>
          <w:iCs/>
          <w:color w:val="C00000"/>
          <w:kern w:val="0"/>
          <w:sz w:val="22"/>
          <w:szCs w:val="22"/>
          <w14:ligatures w14:val="none"/>
        </w:rPr>
        <w:t>!</w:t>
      </w:r>
      <w:r w:rsidR="00817C5F" w:rsidRPr="006420ED">
        <w:rPr>
          <w:rFonts w:ascii="Arial" w:hAnsi="Arial" w:cs="Arial"/>
          <w:b/>
          <w:bCs/>
          <w:i/>
          <w:iCs/>
          <w:color w:val="C00000"/>
          <w:kern w:val="0"/>
          <w:sz w:val="22"/>
          <w:szCs w:val="22"/>
          <w14:ligatures w14:val="none"/>
        </w:rPr>
        <w:t xml:space="preserve"> I usually give up after 5 breaths lol. </w:t>
      </w:r>
      <w:proofErr w:type="gramStart"/>
      <w:r w:rsidR="00817C5F" w:rsidRPr="006420ED">
        <w:rPr>
          <w:rFonts w:ascii="Arial" w:hAnsi="Arial" w:cs="Arial"/>
          <w:b/>
          <w:bCs/>
          <w:i/>
          <w:iCs/>
          <w:color w:val="C00000"/>
          <w:kern w:val="0"/>
          <w:sz w:val="22"/>
          <w:szCs w:val="22"/>
          <w14:ligatures w14:val="none"/>
        </w:rPr>
        <w:t>So</w:t>
      </w:r>
      <w:proofErr w:type="gramEnd"/>
      <w:r w:rsidR="00817C5F" w:rsidRPr="006420ED">
        <w:rPr>
          <w:rFonts w:ascii="Arial" w:hAnsi="Arial" w:cs="Arial"/>
          <w:b/>
          <w:bCs/>
          <w:i/>
          <w:iCs/>
          <w:color w:val="C00000"/>
          <w:kern w:val="0"/>
          <w:sz w:val="22"/>
          <w:szCs w:val="22"/>
          <w14:ligatures w14:val="none"/>
        </w:rPr>
        <w:t xml:space="preserve"> it was good for me to sit in it for 5-10 minutes and feel the uncomfortability melt into relaxation.” – P1</w:t>
      </w:r>
    </w:p>
    <w:p w14:paraId="15E0C0C1" w14:textId="77777777" w:rsidR="00122B64" w:rsidRDefault="00122B64" w:rsidP="00B509EB">
      <w:pPr>
        <w:spacing w:line="360" w:lineRule="auto"/>
        <w:jc w:val="both"/>
        <w:rPr>
          <w:rFonts w:ascii="Arial" w:hAnsi="Arial" w:cs="Arial"/>
          <w:kern w:val="0"/>
          <w:sz w:val="22"/>
          <w:szCs w:val="22"/>
          <w14:ligatures w14:val="none"/>
        </w:rPr>
      </w:pPr>
    </w:p>
    <w:p w14:paraId="41C04289" w14:textId="48A5A611" w:rsidR="00817C5F" w:rsidRDefault="00817C5F"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Her experience suggests the benefit came not only from the breathing exercise itself but also from having a structured reason to continue it. During her interview, she explained that she responded well to structure and that the program encouraged her to remain with an exercise she might otherwise have abandoned.  However, not everyone shared this experience.  P2 described breathwork as stressful rather than relaxing, explaining:</w:t>
      </w:r>
    </w:p>
    <w:p w14:paraId="05E7296E" w14:textId="77777777" w:rsidR="00122B64" w:rsidRDefault="00122B64" w:rsidP="006420ED">
      <w:pPr>
        <w:spacing w:line="360" w:lineRule="auto"/>
        <w:rPr>
          <w:rFonts w:ascii="Arial" w:hAnsi="Arial" w:cs="Arial"/>
          <w:b/>
          <w:bCs/>
          <w:i/>
          <w:iCs/>
          <w:color w:val="C00000"/>
          <w:kern w:val="0"/>
          <w:sz w:val="22"/>
          <w:szCs w:val="22"/>
          <w14:ligatures w14:val="none"/>
        </w:rPr>
      </w:pPr>
    </w:p>
    <w:p w14:paraId="4C9EA865" w14:textId="6A4F7923" w:rsidR="00817C5F" w:rsidRPr="006420ED" w:rsidRDefault="00817C5F" w:rsidP="006420ED">
      <w:pPr>
        <w:spacing w:line="360" w:lineRule="auto"/>
        <w:rPr>
          <w:rFonts w:ascii="Arial" w:hAnsi="Arial" w:cs="Arial"/>
          <w:b/>
          <w:bCs/>
          <w:i/>
          <w:iCs/>
          <w:color w:val="C00000"/>
          <w:kern w:val="0"/>
          <w:sz w:val="22"/>
          <w:szCs w:val="22"/>
          <w14:ligatures w14:val="none"/>
        </w:rPr>
      </w:pPr>
      <w:r w:rsidRPr="006420ED">
        <w:rPr>
          <w:rFonts w:ascii="Arial" w:hAnsi="Arial" w:cs="Arial"/>
          <w:b/>
          <w:bCs/>
          <w:i/>
          <w:iCs/>
          <w:color w:val="C00000"/>
          <w:kern w:val="0"/>
          <w:sz w:val="22"/>
          <w:szCs w:val="22"/>
          <w14:ligatures w14:val="none"/>
        </w:rPr>
        <w:t>“I just don’t feel relaxed by breathwork.  It stresses me out.” – P2</w:t>
      </w:r>
    </w:p>
    <w:p w14:paraId="2E83E6B2" w14:textId="77777777" w:rsidR="00122B64" w:rsidRDefault="00122B64" w:rsidP="00B509EB">
      <w:pPr>
        <w:spacing w:line="360" w:lineRule="auto"/>
        <w:jc w:val="both"/>
        <w:rPr>
          <w:rFonts w:ascii="Arial" w:hAnsi="Arial" w:cs="Arial"/>
          <w:kern w:val="0"/>
          <w:sz w:val="22"/>
          <w:szCs w:val="22"/>
          <w14:ligatures w14:val="none"/>
        </w:rPr>
      </w:pPr>
    </w:p>
    <w:p w14:paraId="5037BF5F" w14:textId="102D2227" w:rsidR="00817C5F" w:rsidRDefault="00817C5F"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P3 also experienced some difficulty with the visualization involved in box breathing and adapted the exercise by counting instead.  P5, who had previous breathwork experience through yoga, sometimes found it challenging to concentrate on her breathing.</w:t>
      </w:r>
    </w:p>
    <w:p w14:paraId="2925CC2B" w14:textId="21C3D66D" w:rsidR="00817C5F" w:rsidRDefault="00817C5F"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These responses highlighted the importance of distinguishing between the perceived benefits of breathwork and participants’ comfort with the way particular exercises were presented.  They also suggested that providing alternatives or additional guidance might make the practices more accessible. </w:t>
      </w:r>
    </w:p>
    <w:p w14:paraId="4ADC0E7B" w14:textId="77777777" w:rsidR="00114141" w:rsidRDefault="00114141" w:rsidP="00B509EB">
      <w:pPr>
        <w:spacing w:line="360" w:lineRule="auto"/>
        <w:jc w:val="both"/>
        <w:rPr>
          <w:rFonts w:ascii="Arial" w:hAnsi="Arial" w:cs="Arial"/>
          <w:b/>
          <w:bCs/>
          <w:kern w:val="0"/>
          <w:sz w:val="22"/>
          <w:szCs w:val="22"/>
          <w14:ligatures w14:val="none"/>
        </w:rPr>
      </w:pPr>
    </w:p>
    <w:p w14:paraId="0A396176" w14:textId="30871FCF" w:rsidR="00817C5F" w:rsidRPr="007F6A87" w:rsidRDefault="00817C5F" w:rsidP="00B509EB">
      <w:pPr>
        <w:spacing w:line="360" w:lineRule="auto"/>
        <w:jc w:val="both"/>
        <w:rPr>
          <w:rFonts w:ascii="Arial" w:hAnsi="Arial" w:cs="Arial"/>
          <w:b/>
          <w:bCs/>
          <w:kern w:val="0"/>
          <w:sz w:val="22"/>
          <w:szCs w:val="22"/>
          <w14:ligatures w14:val="none"/>
        </w:rPr>
      </w:pPr>
      <w:r w:rsidRPr="007F6A87">
        <w:rPr>
          <w:rFonts w:ascii="Arial" w:hAnsi="Arial" w:cs="Arial"/>
          <w:b/>
          <w:bCs/>
          <w:kern w:val="0"/>
          <w:sz w:val="22"/>
          <w:szCs w:val="22"/>
          <w14:ligatures w14:val="none"/>
        </w:rPr>
        <w:t>Gratitude Journaling</w:t>
      </w:r>
    </w:p>
    <w:p w14:paraId="2FC7566D" w14:textId="5011E14A" w:rsidR="00774700" w:rsidRDefault="00817C5F" w:rsidP="00B13966">
      <w:pPr>
        <w:spacing w:line="360" w:lineRule="auto"/>
        <w:rPr>
          <w:rFonts w:ascii="Arial" w:hAnsi="Arial" w:cs="Arial"/>
          <w:kern w:val="0"/>
          <w:sz w:val="22"/>
          <w:szCs w:val="22"/>
          <w14:ligatures w14:val="none"/>
        </w:rPr>
      </w:pPr>
      <w:r>
        <w:rPr>
          <w:rFonts w:ascii="Arial" w:hAnsi="Arial" w:cs="Arial"/>
          <w:kern w:val="0"/>
          <w:sz w:val="22"/>
          <w:szCs w:val="22"/>
          <w14:ligatures w14:val="none"/>
        </w:rPr>
        <w:t>Gratitude jou</w:t>
      </w:r>
      <w:r w:rsidR="007F6A87">
        <w:rPr>
          <w:rFonts w:ascii="Arial" w:hAnsi="Arial" w:cs="Arial"/>
          <w:kern w:val="0"/>
          <w:sz w:val="22"/>
          <w:szCs w:val="22"/>
          <w14:ligatures w14:val="none"/>
        </w:rPr>
        <w:t>r</w:t>
      </w:r>
      <w:r>
        <w:rPr>
          <w:rFonts w:ascii="Arial" w:hAnsi="Arial" w:cs="Arial"/>
          <w:kern w:val="0"/>
          <w:sz w:val="22"/>
          <w:szCs w:val="22"/>
          <w14:ligatures w14:val="none"/>
        </w:rPr>
        <w:t xml:space="preserve">naling received some of the most consistently positive responses.  </w:t>
      </w:r>
      <w:r w:rsidR="007F6A87">
        <w:rPr>
          <w:rFonts w:ascii="Arial" w:hAnsi="Arial" w:cs="Arial"/>
          <w:kern w:val="0"/>
          <w:sz w:val="22"/>
          <w:szCs w:val="22"/>
          <w14:ligatures w14:val="none"/>
        </w:rPr>
        <w:t xml:space="preserve">When asked how helpful they found gratitude journaling </w:t>
      </w:r>
      <w:r w:rsidR="0061220D">
        <w:rPr>
          <w:rFonts w:ascii="Arial" w:hAnsi="Arial" w:cs="Arial"/>
          <w:kern w:val="0"/>
          <w:sz w:val="22"/>
          <w:szCs w:val="22"/>
          <w14:ligatures w14:val="none"/>
        </w:rPr>
        <w:t>in</w:t>
      </w:r>
      <w:r w:rsidR="007F6A87">
        <w:rPr>
          <w:rFonts w:ascii="Arial" w:hAnsi="Arial" w:cs="Arial"/>
          <w:kern w:val="0"/>
          <w:sz w:val="22"/>
          <w:szCs w:val="22"/>
          <w14:ligatures w14:val="none"/>
        </w:rPr>
        <w:t xml:space="preserve"> supporting their well-being during the program, participants rat</w:t>
      </w:r>
      <w:r w:rsidR="0061220D">
        <w:rPr>
          <w:rFonts w:ascii="Arial" w:hAnsi="Arial" w:cs="Arial"/>
          <w:kern w:val="0"/>
          <w:sz w:val="22"/>
          <w:szCs w:val="22"/>
          <w14:ligatures w14:val="none"/>
        </w:rPr>
        <w:t>ed</w:t>
      </w:r>
      <w:r w:rsidR="007F6A87">
        <w:rPr>
          <w:rFonts w:ascii="Arial" w:hAnsi="Arial" w:cs="Arial"/>
          <w:kern w:val="0"/>
          <w:sz w:val="22"/>
          <w:szCs w:val="22"/>
          <w14:ligatures w14:val="none"/>
        </w:rPr>
        <w:t xml:space="preserve"> </w:t>
      </w:r>
      <w:r w:rsidR="0061220D">
        <w:rPr>
          <w:rFonts w:ascii="Arial" w:hAnsi="Arial" w:cs="Arial"/>
          <w:kern w:val="0"/>
          <w:sz w:val="22"/>
          <w:szCs w:val="22"/>
          <w14:ligatures w14:val="none"/>
        </w:rPr>
        <w:t>it</w:t>
      </w:r>
      <w:r w:rsidR="007F6A87">
        <w:rPr>
          <w:rFonts w:ascii="Arial" w:hAnsi="Arial" w:cs="Arial"/>
          <w:kern w:val="0"/>
          <w:sz w:val="22"/>
          <w:szCs w:val="22"/>
          <w14:ligatures w14:val="none"/>
        </w:rPr>
        <w:t xml:space="preserve"> from 6/10 to 10/10, with four participants </w:t>
      </w:r>
      <w:r w:rsidR="0061220D">
        <w:rPr>
          <w:rFonts w:ascii="Arial" w:hAnsi="Arial" w:cs="Arial"/>
          <w:kern w:val="0"/>
          <w:sz w:val="22"/>
          <w:szCs w:val="22"/>
          <w14:ligatures w14:val="none"/>
        </w:rPr>
        <w:t xml:space="preserve">(80%) </w:t>
      </w:r>
      <w:r w:rsidR="007F6A87">
        <w:rPr>
          <w:rFonts w:ascii="Arial" w:hAnsi="Arial" w:cs="Arial"/>
          <w:kern w:val="0"/>
          <w:sz w:val="22"/>
          <w:szCs w:val="22"/>
          <w14:ligatures w14:val="none"/>
        </w:rPr>
        <w:t xml:space="preserve">rating it 10/10.  Similarly, four participants </w:t>
      </w:r>
      <w:r w:rsidR="0061220D">
        <w:rPr>
          <w:rFonts w:ascii="Arial" w:hAnsi="Arial" w:cs="Arial"/>
          <w:kern w:val="0"/>
          <w:sz w:val="22"/>
          <w:szCs w:val="22"/>
          <w14:ligatures w14:val="none"/>
        </w:rPr>
        <w:t xml:space="preserve">(80%) </w:t>
      </w:r>
      <w:r w:rsidR="007F6A87">
        <w:rPr>
          <w:rFonts w:ascii="Arial" w:hAnsi="Arial" w:cs="Arial"/>
          <w:kern w:val="0"/>
          <w:sz w:val="22"/>
          <w:szCs w:val="22"/>
          <w14:ligatures w14:val="none"/>
        </w:rPr>
        <w:t>rated the statement, ‘I found the gratitude exercises helpful for supporting my overall well-being,’ at 9/</w:t>
      </w:r>
      <w:r w:rsidR="004A5A8F">
        <w:rPr>
          <w:rFonts w:ascii="Arial" w:hAnsi="Arial" w:cs="Arial"/>
          <w:kern w:val="0"/>
          <w:sz w:val="22"/>
          <w:szCs w:val="22"/>
          <w14:ligatures w14:val="none"/>
        </w:rPr>
        <w:t xml:space="preserve">10 or 10/10.  All five (100%) indicated that they would use </w:t>
      </w:r>
      <w:r w:rsidR="004A5A8F">
        <w:rPr>
          <w:rFonts w:ascii="Arial" w:hAnsi="Arial" w:cs="Arial"/>
          <w:kern w:val="0"/>
          <w:sz w:val="22"/>
          <w:szCs w:val="22"/>
          <w14:ligatures w14:val="none"/>
        </w:rPr>
        <w:lastRenderedPageBreak/>
        <w:t>gratitude journaling</w:t>
      </w:r>
      <w:r w:rsidR="004A5A8F">
        <w:rPr>
          <w:rFonts w:ascii="Arial" w:hAnsi="Arial" w:cs="Arial"/>
          <w:kern w:val="0"/>
          <w:sz w:val="22"/>
          <w:szCs w:val="22"/>
          <w14:ligatures w14:val="none"/>
        </w:rPr>
        <w:t xml:space="preserve"> </w:t>
      </w:r>
      <w:r w:rsidR="004A5A8F">
        <w:rPr>
          <w:rFonts w:ascii="Arial" w:hAnsi="Arial" w:cs="Arial"/>
          <w:kern w:val="0"/>
          <w:sz w:val="22"/>
          <w:szCs w:val="22"/>
          <w14:ligatures w14:val="none"/>
        </w:rPr>
        <w:t>again.</w:t>
      </w:r>
      <w:r w:rsidR="004A5A8F">
        <w:rPr>
          <w:rFonts w:ascii="Arial" w:hAnsi="Arial" w:cs="Arial"/>
          <w:noProof/>
          <w:kern w:val="0"/>
          <w:sz w:val="22"/>
          <w:szCs w:val="22"/>
        </w:rPr>
        <w:drawing>
          <wp:inline distT="0" distB="0" distL="0" distR="0" wp14:anchorId="587CEF24" wp14:editId="0A8795DA">
            <wp:extent cx="6528816" cy="3108960"/>
            <wp:effectExtent l="0" t="0" r="0" b="2540"/>
            <wp:docPr id="167023266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32666" name="Picture 1670232666"/>
                    <pic:cNvPicPr/>
                  </pic:nvPicPr>
                  <pic:blipFill>
                    <a:blip r:embed="rId12">
                      <a:extLst>
                        <a:ext uri="{28A0092B-C50C-407E-A947-70E740481C1C}">
                          <a14:useLocalDpi xmlns:a14="http://schemas.microsoft.com/office/drawing/2010/main" val="0"/>
                        </a:ext>
                      </a:extLst>
                    </a:blip>
                    <a:stretch>
                      <a:fillRect/>
                    </a:stretch>
                  </pic:blipFill>
                  <pic:spPr>
                    <a:xfrm>
                      <a:off x="0" y="0"/>
                      <a:ext cx="6528816" cy="3108960"/>
                    </a:xfrm>
                    <a:prstGeom prst="rect">
                      <a:avLst/>
                    </a:prstGeom>
                  </pic:spPr>
                </pic:pic>
              </a:graphicData>
            </a:graphic>
          </wp:inline>
        </w:drawing>
      </w:r>
    </w:p>
    <w:p w14:paraId="157FDCAB" w14:textId="5185263A" w:rsidR="00F0141D" w:rsidRDefault="00774700" w:rsidP="00B509EB">
      <w:pPr>
        <w:spacing w:line="360" w:lineRule="auto"/>
        <w:jc w:val="both"/>
        <w:rPr>
          <w:rFonts w:ascii="Arial" w:hAnsi="Arial" w:cs="Arial"/>
          <w:kern w:val="0"/>
          <w:sz w:val="22"/>
          <w:szCs w:val="22"/>
          <w14:ligatures w14:val="none"/>
        </w:rPr>
      </w:pPr>
      <w:r>
        <w:rPr>
          <w:rFonts w:ascii="Arial" w:hAnsi="Arial" w:cs="Arial"/>
          <w:noProof/>
          <w:kern w:val="0"/>
          <w:sz w:val="22"/>
          <w:szCs w:val="22"/>
        </w:rPr>
        <w:drawing>
          <wp:inline distT="0" distB="0" distL="0" distR="0" wp14:anchorId="7EAA4ACC" wp14:editId="19A4CC9B">
            <wp:extent cx="5943600" cy="2601595"/>
            <wp:effectExtent l="0" t="0" r="0" b="1905"/>
            <wp:docPr id="210959043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590438" name="Picture 2109590438"/>
                    <pic:cNvPicPr/>
                  </pic:nvPicPr>
                  <pic:blipFill>
                    <a:blip r:embed="rId13">
                      <a:extLst>
                        <a:ext uri="{28A0092B-C50C-407E-A947-70E740481C1C}">
                          <a14:useLocalDpi xmlns:a14="http://schemas.microsoft.com/office/drawing/2010/main" val="0"/>
                        </a:ext>
                      </a:extLst>
                    </a:blip>
                    <a:stretch>
                      <a:fillRect/>
                    </a:stretch>
                  </pic:blipFill>
                  <pic:spPr>
                    <a:xfrm>
                      <a:off x="0" y="0"/>
                      <a:ext cx="5943600" cy="2601595"/>
                    </a:xfrm>
                    <a:prstGeom prst="rect">
                      <a:avLst/>
                    </a:prstGeom>
                  </pic:spPr>
                </pic:pic>
              </a:graphicData>
            </a:graphic>
          </wp:inline>
        </w:drawing>
      </w:r>
    </w:p>
    <w:p w14:paraId="13304301" w14:textId="6F997B84" w:rsidR="0061220D" w:rsidRDefault="0061220D"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Although all five participants had previously journaled, their experience with intentional gratitude journaling varied.  P1, P2, and P3 had previously used gratitude journaling, although not consistently.  P4 explained that she tried to focus on gratitude in her general journaling but did not intentionally practice gratitude journaling, while P5 reported no previous experience with the practice.  </w:t>
      </w:r>
    </w:p>
    <w:p w14:paraId="0677FCAA" w14:textId="454ABAF3" w:rsidR="0061220D" w:rsidRDefault="0061220D"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lastRenderedPageBreak/>
        <w:t xml:space="preserve">Interestingly, P4 and P5 both identified gratitude journaling as the most helpful component of AVB.  This suggested that prior experience with the practice was not necessarily required to find it valuable.  </w:t>
      </w:r>
    </w:p>
    <w:p w14:paraId="011822F5" w14:textId="13C4681D" w:rsidR="0061220D" w:rsidRDefault="0061220D"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P2 also described a change in the focus of her journaling.  In her post-program questionnaire, she wrote:</w:t>
      </w:r>
    </w:p>
    <w:p w14:paraId="3D4A4F55" w14:textId="77777777" w:rsidR="004A265C" w:rsidRDefault="004A265C" w:rsidP="006420ED">
      <w:pPr>
        <w:spacing w:line="360" w:lineRule="auto"/>
        <w:rPr>
          <w:rFonts w:ascii="Arial" w:hAnsi="Arial" w:cs="Arial"/>
          <w:b/>
          <w:bCs/>
          <w:i/>
          <w:iCs/>
          <w:color w:val="C00000"/>
          <w:kern w:val="0"/>
          <w:sz w:val="22"/>
          <w:szCs w:val="22"/>
          <w14:ligatures w14:val="none"/>
        </w:rPr>
      </w:pPr>
    </w:p>
    <w:p w14:paraId="2460A1CC" w14:textId="0E8C73FC" w:rsidR="0061220D" w:rsidRPr="006420ED" w:rsidRDefault="0061220D" w:rsidP="006420ED">
      <w:pPr>
        <w:spacing w:line="360" w:lineRule="auto"/>
        <w:rPr>
          <w:rFonts w:ascii="Arial" w:hAnsi="Arial" w:cs="Arial"/>
          <w:b/>
          <w:bCs/>
          <w:i/>
          <w:iCs/>
          <w:color w:val="C00000"/>
          <w:kern w:val="0"/>
          <w:sz w:val="22"/>
          <w:szCs w:val="22"/>
          <w14:ligatures w14:val="none"/>
        </w:rPr>
      </w:pPr>
      <w:r w:rsidRPr="006420ED">
        <w:rPr>
          <w:rFonts w:ascii="Arial" w:hAnsi="Arial" w:cs="Arial"/>
          <w:b/>
          <w:bCs/>
          <w:i/>
          <w:iCs/>
          <w:color w:val="C00000"/>
          <w:kern w:val="0"/>
          <w:sz w:val="22"/>
          <w:szCs w:val="22"/>
          <w14:ligatures w14:val="none"/>
        </w:rPr>
        <w:t>“Gratitude journaling is helpful because it made me reflect on what I’m grateful for rather than just complaining or talking about negative topics in my journal.” – P2</w:t>
      </w:r>
    </w:p>
    <w:p w14:paraId="0EB42DB1" w14:textId="77777777" w:rsidR="005432F9" w:rsidRDefault="005432F9" w:rsidP="00B509EB">
      <w:pPr>
        <w:spacing w:line="360" w:lineRule="auto"/>
        <w:jc w:val="both"/>
        <w:rPr>
          <w:rFonts w:ascii="Arial" w:hAnsi="Arial" w:cs="Arial"/>
          <w:kern w:val="0"/>
          <w:sz w:val="22"/>
          <w:szCs w:val="22"/>
          <w14:ligatures w14:val="none"/>
        </w:rPr>
      </w:pPr>
    </w:p>
    <w:p w14:paraId="6E368887" w14:textId="1FC975AD" w:rsidR="0061220D" w:rsidRDefault="00BC548A"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Similarly, P3 explained:</w:t>
      </w:r>
    </w:p>
    <w:p w14:paraId="2AED3A54" w14:textId="77777777" w:rsidR="004A265C" w:rsidRDefault="004A265C" w:rsidP="006420ED">
      <w:pPr>
        <w:spacing w:line="360" w:lineRule="auto"/>
        <w:rPr>
          <w:rFonts w:ascii="Arial" w:hAnsi="Arial" w:cs="Arial"/>
          <w:b/>
          <w:bCs/>
          <w:i/>
          <w:iCs/>
          <w:color w:val="C00000"/>
          <w:kern w:val="0"/>
          <w:sz w:val="22"/>
          <w:szCs w:val="22"/>
          <w14:ligatures w14:val="none"/>
        </w:rPr>
      </w:pPr>
    </w:p>
    <w:p w14:paraId="369C5637" w14:textId="66D23FFA" w:rsidR="00BC548A" w:rsidRPr="006420ED" w:rsidRDefault="00BC548A" w:rsidP="006420ED">
      <w:pPr>
        <w:spacing w:line="360" w:lineRule="auto"/>
        <w:rPr>
          <w:rFonts w:ascii="Arial" w:hAnsi="Arial" w:cs="Arial"/>
          <w:b/>
          <w:bCs/>
          <w:i/>
          <w:iCs/>
          <w:color w:val="C00000"/>
          <w:kern w:val="0"/>
          <w:sz w:val="22"/>
          <w:szCs w:val="22"/>
          <w14:ligatures w14:val="none"/>
        </w:rPr>
      </w:pPr>
      <w:r w:rsidRPr="006420ED">
        <w:rPr>
          <w:rFonts w:ascii="Arial" w:hAnsi="Arial" w:cs="Arial"/>
          <w:b/>
          <w:bCs/>
          <w:i/>
          <w:iCs/>
          <w:color w:val="C00000"/>
          <w:kern w:val="0"/>
          <w:sz w:val="22"/>
          <w:szCs w:val="22"/>
          <w14:ligatures w14:val="none"/>
        </w:rPr>
        <w:t>“I really enjoyed the process of taking stock of the positive things, events and people in my life every day.  That helped me stay grounded and focus on the positive rather than the negatives.” – P3</w:t>
      </w:r>
    </w:p>
    <w:p w14:paraId="709EB64C" w14:textId="77777777" w:rsidR="005432F9" w:rsidRDefault="005432F9" w:rsidP="00B509EB">
      <w:pPr>
        <w:spacing w:line="360" w:lineRule="auto"/>
        <w:jc w:val="both"/>
        <w:rPr>
          <w:rFonts w:ascii="Arial" w:hAnsi="Arial" w:cs="Arial"/>
          <w:kern w:val="0"/>
          <w:sz w:val="22"/>
          <w:szCs w:val="22"/>
          <w14:ligatures w14:val="none"/>
        </w:rPr>
      </w:pPr>
    </w:p>
    <w:p w14:paraId="4570DC63" w14:textId="3149A07D" w:rsidR="00817C5F" w:rsidRDefault="00BC548A"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These responses suggest that gratitude journaling helped participants become more intentional about recognizing positive experiences, even when they were already familiar with journaling.</w:t>
      </w:r>
    </w:p>
    <w:p w14:paraId="0320E3A2" w14:textId="77777777" w:rsidR="005432F9" w:rsidRDefault="005432F9" w:rsidP="00B509EB">
      <w:pPr>
        <w:spacing w:line="360" w:lineRule="auto"/>
        <w:jc w:val="both"/>
        <w:rPr>
          <w:rFonts w:ascii="Arial" w:hAnsi="Arial" w:cs="Arial"/>
          <w:b/>
          <w:bCs/>
          <w:kern w:val="0"/>
          <w:sz w:val="22"/>
          <w:szCs w:val="22"/>
          <w14:ligatures w14:val="none"/>
        </w:rPr>
      </w:pPr>
    </w:p>
    <w:p w14:paraId="1D2676BC" w14:textId="7086EC37" w:rsidR="00BC548A" w:rsidRPr="00EC5231" w:rsidRDefault="00BC548A" w:rsidP="00B509EB">
      <w:pPr>
        <w:spacing w:line="360" w:lineRule="auto"/>
        <w:jc w:val="both"/>
        <w:rPr>
          <w:rFonts w:ascii="Arial" w:hAnsi="Arial" w:cs="Arial"/>
          <w:b/>
          <w:bCs/>
          <w:kern w:val="0"/>
          <w:sz w:val="22"/>
          <w:szCs w:val="22"/>
          <w14:ligatures w14:val="none"/>
        </w:rPr>
      </w:pPr>
      <w:r w:rsidRPr="00EC5231">
        <w:rPr>
          <w:rFonts w:ascii="Arial" w:hAnsi="Arial" w:cs="Arial"/>
          <w:b/>
          <w:bCs/>
          <w:kern w:val="0"/>
          <w:sz w:val="22"/>
          <w:szCs w:val="22"/>
          <w14:ligatures w14:val="none"/>
        </w:rPr>
        <w:t>Self-Compassion Exercises</w:t>
      </w:r>
    </w:p>
    <w:p w14:paraId="5FBA5778" w14:textId="46C34A57" w:rsidR="00BC548A" w:rsidRDefault="00BC548A"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Self-compassion was another highly rated component of AVB. Four participants (80%) rated its helpfulness at 10/10, while P2 rated it at 6/10.  All five participants (100%) indicated that they would use self-compassion exercises again.  However, the questionnaire and interview responses suggest that finding these exercises helpful did not necessarily mean they were comfortable.  Several participants described becoming more aware of their self-criticism or recognizing how difficult it could be to speak kindly to themselves.</w:t>
      </w:r>
    </w:p>
    <w:p w14:paraId="03F93DA9" w14:textId="3CE19CEB" w:rsidR="005432F9" w:rsidRDefault="002D5177" w:rsidP="00B509EB">
      <w:pPr>
        <w:spacing w:line="360" w:lineRule="auto"/>
        <w:jc w:val="both"/>
        <w:rPr>
          <w:rFonts w:ascii="Arial" w:hAnsi="Arial" w:cs="Arial"/>
          <w:kern w:val="0"/>
          <w:sz w:val="22"/>
          <w:szCs w:val="22"/>
          <w14:ligatures w14:val="none"/>
        </w:rPr>
      </w:pPr>
      <w:r>
        <w:rPr>
          <w:rFonts w:ascii="Arial" w:hAnsi="Arial" w:cs="Arial"/>
          <w:noProof/>
          <w:kern w:val="0"/>
          <w:sz w:val="22"/>
          <w:szCs w:val="22"/>
        </w:rPr>
        <w:lastRenderedPageBreak/>
        <w:drawing>
          <wp:inline distT="0" distB="0" distL="0" distR="0" wp14:anchorId="4A2BBD3C" wp14:editId="534A09E1">
            <wp:extent cx="5943600" cy="2508250"/>
            <wp:effectExtent l="0" t="0" r="0" b="6350"/>
            <wp:docPr id="65677870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778700" name="Picture 656778700"/>
                    <pic:cNvPicPr/>
                  </pic:nvPicPr>
                  <pic:blipFill>
                    <a:blip r:embed="rId14">
                      <a:extLst>
                        <a:ext uri="{28A0092B-C50C-407E-A947-70E740481C1C}">
                          <a14:useLocalDpi xmlns:a14="http://schemas.microsoft.com/office/drawing/2010/main" val="0"/>
                        </a:ext>
                      </a:extLst>
                    </a:blip>
                    <a:stretch>
                      <a:fillRect/>
                    </a:stretch>
                  </pic:blipFill>
                  <pic:spPr>
                    <a:xfrm>
                      <a:off x="0" y="0"/>
                      <a:ext cx="5943600" cy="2508250"/>
                    </a:xfrm>
                    <a:prstGeom prst="rect">
                      <a:avLst/>
                    </a:prstGeom>
                  </pic:spPr>
                </pic:pic>
              </a:graphicData>
            </a:graphic>
          </wp:inline>
        </w:drawing>
      </w:r>
    </w:p>
    <w:p w14:paraId="3D56E1C9" w14:textId="147C69F3" w:rsidR="00BC548A" w:rsidRDefault="00BC548A"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P5 provided a particularly clear example in her post-program questionnaire:</w:t>
      </w:r>
    </w:p>
    <w:p w14:paraId="3696402C" w14:textId="77777777" w:rsidR="005432F9" w:rsidRDefault="005432F9" w:rsidP="006420ED">
      <w:pPr>
        <w:spacing w:line="360" w:lineRule="auto"/>
        <w:rPr>
          <w:rFonts w:ascii="Arial" w:hAnsi="Arial" w:cs="Arial"/>
          <w:b/>
          <w:bCs/>
          <w:i/>
          <w:iCs/>
          <w:color w:val="C00000"/>
          <w:kern w:val="0"/>
          <w:sz w:val="22"/>
          <w:szCs w:val="22"/>
          <w14:ligatures w14:val="none"/>
        </w:rPr>
      </w:pPr>
    </w:p>
    <w:p w14:paraId="6C26120D" w14:textId="57000395" w:rsidR="00BC548A" w:rsidRPr="006420ED" w:rsidRDefault="00BC548A" w:rsidP="006420ED">
      <w:pPr>
        <w:spacing w:line="360" w:lineRule="auto"/>
        <w:rPr>
          <w:rFonts w:ascii="Arial" w:hAnsi="Arial" w:cs="Arial"/>
          <w:b/>
          <w:bCs/>
          <w:i/>
          <w:iCs/>
          <w:color w:val="C00000"/>
          <w:kern w:val="0"/>
          <w:sz w:val="22"/>
          <w:szCs w:val="22"/>
          <w14:ligatures w14:val="none"/>
        </w:rPr>
      </w:pPr>
      <w:r w:rsidRPr="006420ED">
        <w:rPr>
          <w:rFonts w:ascii="Arial" w:hAnsi="Arial" w:cs="Arial"/>
          <w:b/>
          <w:bCs/>
          <w:i/>
          <w:iCs/>
          <w:color w:val="C00000"/>
          <w:kern w:val="0"/>
          <w:sz w:val="22"/>
          <w:szCs w:val="22"/>
          <w14:ligatures w14:val="none"/>
        </w:rPr>
        <w:t>“I found the self-compassion exercises and framework were incredibly helpful as they helped me pivot my negative self-thoughts into productive ways of thinking. Rather than beating myself over my thoughts, they allowed me to spin them in a more positive direction.” – P5</w:t>
      </w:r>
    </w:p>
    <w:p w14:paraId="431D52D8" w14:textId="77777777" w:rsidR="005432F9" w:rsidRDefault="005432F9" w:rsidP="00B509EB">
      <w:pPr>
        <w:spacing w:line="360" w:lineRule="auto"/>
        <w:jc w:val="both"/>
        <w:rPr>
          <w:rFonts w:ascii="Arial" w:hAnsi="Arial" w:cs="Arial"/>
          <w:kern w:val="0"/>
          <w:sz w:val="22"/>
          <w:szCs w:val="22"/>
          <w14:ligatures w14:val="none"/>
        </w:rPr>
      </w:pPr>
    </w:p>
    <w:p w14:paraId="120B2359" w14:textId="0BBF4095" w:rsidR="00BC548A" w:rsidRDefault="00BC548A"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P4 also described initially finding it unnatural to say positive things about herself. However, she explained that the exercises changed her perspective and made her realize she was not always as kind to herself as she had believed.  Interestingly, P4 identified self-compassion as her least helpful practice</w:t>
      </w:r>
      <w:r w:rsidR="00EC5231">
        <w:rPr>
          <w:rFonts w:ascii="Arial" w:hAnsi="Arial" w:cs="Arial"/>
          <w:kern w:val="0"/>
          <w:sz w:val="22"/>
          <w:szCs w:val="22"/>
          <w14:ligatures w14:val="none"/>
        </w:rPr>
        <w:t xml:space="preserve"> in comparison to the other practices; however, she </w:t>
      </w:r>
      <w:r>
        <w:rPr>
          <w:rFonts w:ascii="Arial" w:hAnsi="Arial" w:cs="Arial"/>
          <w:kern w:val="0"/>
          <w:sz w:val="22"/>
          <w:szCs w:val="22"/>
          <w14:ligatures w14:val="none"/>
        </w:rPr>
        <w:t xml:space="preserve">rated its helpfulness at 10/10. This apparent contradiction suggests that numerical ratings did not always capture the complexity of participants’ experiences. It also reinforced the importance of examining the questionnaire responses alongside the interviews.  </w:t>
      </w:r>
    </w:p>
    <w:p w14:paraId="188C8C51" w14:textId="4D061880" w:rsidR="00EC5231" w:rsidRDefault="00EC5231"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These findings suggest that self-compassion exercises could be meaningful even when they challenged participants’ established ways of thinking about themselves.</w:t>
      </w:r>
    </w:p>
    <w:p w14:paraId="3459C387" w14:textId="11AC7A4B" w:rsidR="00EC5231" w:rsidRPr="003E3165" w:rsidRDefault="00EC5231" w:rsidP="00B509EB">
      <w:pPr>
        <w:spacing w:line="360" w:lineRule="auto"/>
        <w:jc w:val="both"/>
        <w:rPr>
          <w:rFonts w:ascii="Arial" w:hAnsi="Arial" w:cs="Arial"/>
          <w:b/>
          <w:bCs/>
          <w:kern w:val="0"/>
          <w:sz w:val="22"/>
          <w:szCs w:val="22"/>
          <w14:ligatures w14:val="none"/>
        </w:rPr>
      </w:pPr>
      <w:r w:rsidRPr="003E3165">
        <w:rPr>
          <w:rFonts w:ascii="Arial" w:hAnsi="Arial" w:cs="Arial"/>
          <w:b/>
          <w:bCs/>
          <w:kern w:val="0"/>
          <w:sz w:val="22"/>
          <w:szCs w:val="22"/>
          <w14:ligatures w14:val="none"/>
        </w:rPr>
        <w:t>Reflective Prompts</w:t>
      </w:r>
    </w:p>
    <w:p w14:paraId="72D5820A" w14:textId="6F22278D" w:rsidR="006420ED" w:rsidRDefault="00EC5231"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reflective prompts were </w:t>
      </w:r>
      <w:r w:rsidR="006420ED">
        <w:rPr>
          <w:rFonts w:ascii="Arial" w:hAnsi="Arial" w:cs="Arial"/>
          <w:kern w:val="0"/>
          <w:sz w:val="22"/>
          <w:szCs w:val="22"/>
          <w14:ligatures w14:val="none"/>
        </w:rPr>
        <w:t xml:space="preserve">incorporated into the gratitude journaling exercises and were intentionally </w:t>
      </w:r>
      <w:r w:rsidR="002F2CC7">
        <w:rPr>
          <w:rFonts w:ascii="Arial" w:hAnsi="Arial" w:cs="Arial"/>
          <w:kern w:val="0"/>
          <w:sz w:val="22"/>
          <w:szCs w:val="22"/>
          <w14:ligatures w14:val="none"/>
        </w:rPr>
        <w:t>designed for female singer-songwriters</w:t>
      </w:r>
      <w:r w:rsidR="006420ED">
        <w:rPr>
          <w:rFonts w:ascii="Arial" w:hAnsi="Arial" w:cs="Arial"/>
          <w:kern w:val="0"/>
          <w:sz w:val="22"/>
          <w:szCs w:val="22"/>
          <w14:ligatures w14:val="none"/>
        </w:rPr>
        <w:t xml:space="preserve">.  For example, participants were asked to write about a moment when music made them feel connected, or to write about someone who </w:t>
      </w:r>
      <w:r w:rsidR="006420ED">
        <w:rPr>
          <w:rFonts w:ascii="Arial" w:hAnsi="Arial" w:cs="Arial"/>
          <w:kern w:val="0"/>
          <w:sz w:val="22"/>
          <w:szCs w:val="22"/>
          <w14:ligatures w14:val="none"/>
        </w:rPr>
        <w:lastRenderedPageBreak/>
        <w:t>had supported their creativity (and then write them a letter of gratitude).  My intention was to create a program in which participants could recognize their own experiences and fe</w:t>
      </w:r>
      <w:r w:rsidR="00FF7872">
        <w:rPr>
          <w:rFonts w:ascii="Arial" w:hAnsi="Arial" w:cs="Arial"/>
          <w:kern w:val="0"/>
          <w:sz w:val="22"/>
          <w:szCs w:val="22"/>
          <w14:ligatures w14:val="none"/>
        </w:rPr>
        <w:t>e</w:t>
      </w:r>
      <w:r w:rsidR="006420ED">
        <w:rPr>
          <w:rFonts w:ascii="Arial" w:hAnsi="Arial" w:cs="Arial"/>
          <w:kern w:val="0"/>
          <w:sz w:val="22"/>
          <w:szCs w:val="22"/>
          <w14:ligatures w14:val="none"/>
        </w:rPr>
        <w:t>l that the material was relevant to their lives as artists, rather than completing a general well-being program.</w:t>
      </w:r>
    </w:p>
    <w:p w14:paraId="32099D61" w14:textId="03F916FA" w:rsidR="00EC5231" w:rsidRDefault="00EC5231"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Four participants (80%) rated their helpfulness between 8/10 and 10/</w:t>
      </w:r>
      <w:r w:rsidR="00856261">
        <w:rPr>
          <w:rFonts w:ascii="Arial" w:hAnsi="Arial" w:cs="Arial"/>
          <w:kern w:val="0"/>
          <w:sz w:val="22"/>
          <w:szCs w:val="22"/>
          <w14:ligatures w14:val="none"/>
        </w:rPr>
        <w:t>1</w:t>
      </w:r>
      <w:r>
        <w:rPr>
          <w:rFonts w:ascii="Arial" w:hAnsi="Arial" w:cs="Arial"/>
          <w:kern w:val="0"/>
          <w:sz w:val="22"/>
          <w:szCs w:val="22"/>
          <w14:ligatures w14:val="none"/>
        </w:rPr>
        <w:t>0, whi</w:t>
      </w:r>
      <w:r w:rsidR="00856261">
        <w:rPr>
          <w:rFonts w:ascii="Arial" w:hAnsi="Arial" w:cs="Arial"/>
          <w:kern w:val="0"/>
          <w:sz w:val="22"/>
          <w:szCs w:val="22"/>
          <w14:ligatures w14:val="none"/>
        </w:rPr>
        <w:t>le</w:t>
      </w:r>
      <w:r>
        <w:rPr>
          <w:rFonts w:ascii="Arial" w:hAnsi="Arial" w:cs="Arial"/>
          <w:kern w:val="0"/>
          <w:sz w:val="22"/>
          <w:szCs w:val="22"/>
          <w14:ligatures w14:val="none"/>
        </w:rPr>
        <w:t xml:space="preserve"> P2 rated </w:t>
      </w:r>
      <w:r w:rsidR="00856261">
        <w:rPr>
          <w:rFonts w:ascii="Arial" w:hAnsi="Arial" w:cs="Arial"/>
          <w:kern w:val="0"/>
          <w:sz w:val="22"/>
          <w:szCs w:val="22"/>
          <w14:ligatures w14:val="none"/>
        </w:rPr>
        <w:t>it</w:t>
      </w:r>
      <w:r>
        <w:rPr>
          <w:rFonts w:ascii="Arial" w:hAnsi="Arial" w:cs="Arial"/>
          <w:kern w:val="0"/>
          <w:sz w:val="22"/>
          <w:szCs w:val="22"/>
          <w14:ligatures w14:val="none"/>
        </w:rPr>
        <w:t xml:space="preserve"> at 6/10.  Similarly, four (80%) rated the statement, ‘The reflective prompts helped me become more aware of my thoughts, feelings, or experiences,’ between 8/10 and 10/10.</w:t>
      </w:r>
    </w:p>
    <w:p w14:paraId="193C91F8" w14:textId="317C3157" w:rsidR="00EC5231" w:rsidRDefault="006420ED"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 interviews provided further support for the relevance of this approach.  When asked whether AVB felt specifically designed for independent female singer-songwriters, all five participants agreed (100%).  P1 specifically identified the reflective exercises as something that distinguished AVB from a general well-being program, explaining:</w:t>
      </w:r>
    </w:p>
    <w:p w14:paraId="598C8D8D" w14:textId="77777777" w:rsidR="005432F9" w:rsidRDefault="005432F9" w:rsidP="006420ED">
      <w:pPr>
        <w:spacing w:line="360" w:lineRule="auto"/>
        <w:rPr>
          <w:rFonts w:ascii="Arial" w:hAnsi="Arial" w:cs="Arial"/>
          <w:b/>
          <w:bCs/>
          <w:i/>
          <w:iCs/>
          <w:color w:val="C00000"/>
          <w:kern w:val="0"/>
          <w:sz w:val="22"/>
          <w:szCs w:val="22"/>
          <w14:ligatures w14:val="none"/>
        </w:rPr>
      </w:pPr>
    </w:p>
    <w:p w14:paraId="0FE22843" w14:textId="72524777" w:rsidR="006420ED" w:rsidRPr="006420ED" w:rsidRDefault="006420ED" w:rsidP="006420ED">
      <w:pPr>
        <w:spacing w:line="360" w:lineRule="auto"/>
        <w:rPr>
          <w:rFonts w:ascii="Arial" w:hAnsi="Arial" w:cs="Arial"/>
          <w:b/>
          <w:bCs/>
          <w:i/>
          <w:iCs/>
          <w:color w:val="C00000"/>
          <w:kern w:val="0"/>
          <w:sz w:val="22"/>
          <w:szCs w:val="22"/>
          <w14:ligatures w14:val="none"/>
        </w:rPr>
      </w:pPr>
      <w:r w:rsidRPr="006420ED">
        <w:rPr>
          <w:rFonts w:ascii="Arial" w:hAnsi="Arial" w:cs="Arial"/>
          <w:b/>
          <w:bCs/>
          <w:i/>
          <w:iCs/>
          <w:color w:val="C00000"/>
          <w:kern w:val="0"/>
          <w:sz w:val="22"/>
          <w:szCs w:val="22"/>
          <w14:ligatures w14:val="none"/>
        </w:rPr>
        <w:t xml:space="preserve">“Well, you’re singing, step 1. Step 2, </w:t>
      </w:r>
      <w:proofErr w:type="gramStart"/>
      <w:r w:rsidRPr="006420ED">
        <w:rPr>
          <w:rFonts w:ascii="Arial" w:hAnsi="Arial" w:cs="Arial"/>
          <w:b/>
          <w:bCs/>
          <w:i/>
          <w:iCs/>
          <w:color w:val="C00000"/>
          <w:kern w:val="0"/>
          <w:sz w:val="22"/>
          <w:szCs w:val="22"/>
          <w14:ligatures w14:val="none"/>
        </w:rPr>
        <w:t>all of</w:t>
      </w:r>
      <w:proofErr w:type="gramEnd"/>
      <w:r w:rsidRPr="006420ED">
        <w:rPr>
          <w:rFonts w:ascii="Arial" w:hAnsi="Arial" w:cs="Arial"/>
          <w:b/>
          <w:bCs/>
          <w:i/>
          <w:iCs/>
          <w:color w:val="C00000"/>
          <w:kern w:val="0"/>
          <w:sz w:val="22"/>
          <w:szCs w:val="22"/>
          <w14:ligatures w14:val="none"/>
        </w:rPr>
        <w:t xml:space="preserve"> the reflection was targeted. Um, yeah, I mean, that’s huge.” – P1</w:t>
      </w:r>
    </w:p>
    <w:p w14:paraId="48341A73" w14:textId="77777777" w:rsidR="005432F9" w:rsidRDefault="005432F9" w:rsidP="00B509EB">
      <w:pPr>
        <w:spacing w:line="360" w:lineRule="auto"/>
        <w:jc w:val="both"/>
        <w:rPr>
          <w:rFonts w:ascii="Arial" w:hAnsi="Arial" w:cs="Arial"/>
          <w:kern w:val="0"/>
          <w:sz w:val="22"/>
          <w:szCs w:val="22"/>
          <w14:ligatures w14:val="none"/>
        </w:rPr>
      </w:pPr>
    </w:p>
    <w:p w14:paraId="62E44E3C" w14:textId="001F34AA" w:rsidR="006420ED" w:rsidRDefault="006420ED"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P5 also recognized the artist-specific nature of the prompts but appreciated that the program encouraged her to think about herself as a person, rather than focusing exclusively on her identity as a musician.</w:t>
      </w:r>
    </w:p>
    <w:p w14:paraId="7C159BF4" w14:textId="28FADD82" w:rsidR="00833348" w:rsidRDefault="00833348"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These responses suggested that tailoring the reflective prompts to participants’ artistic experiences contributed to AVB's perceived relevance, while still allowing them to explore aspects of their well-being beyond their professional identities.  </w:t>
      </w:r>
    </w:p>
    <w:p w14:paraId="3E474F57" w14:textId="11E78C91" w:rsidR="006420ED" w:rsidRPr="00833348" w:rsidRDefault="00833348" w:rsidP="00B509EB">
      <w:pPr>
        <w:spacing w:line="360" w:lineRule="auto"/>
        <w:jc w:val="both"/>
        <w:rPr>
          <w:rFonts w:ascii="Arial" w:hAnsi="Arial" w:cs="Arial"/>
          <w:b/>
          <w:bCs/>
          <w:kern w:val="0"/>
          <w:sz w:val="22"/>
          <w:szCs w:val="22"/>
          <w14:ligatures w14:val="none"/>
        </w:rPr>
      </w:pPr>
      <w:r w:rsidRPr="00833348">
        <w:rPr>
          <w:rFonts w:ascii="Arial" w:hAnsi="Arial" w:cs="Arial"/>
          <w:b/>
          <w:bCs/>
          <w:kern w:val="0"/>
          <w:sz w:val="22"/>
          <w:szCs w:val="22"/>
          <w14:ligatures w14:val="none"/>
        </w:rPr>
        <w:t>Sung Affirmations</w:t>
      </w:r>
    </w:p>
    <w:p w14:paraId="67079454" w14:textId="5A7DD01D" w:rsidR="00833348" w:rsidRDefault="00833348"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Sung affirmations produced the most varied responses of the five components.</w:t>
      </w:r>
      <w:r w:rsidR="00942540">
        <w:rPr>
          <w:rFonts w:ascii="Arial" w:hAnsi="Arial" w:cs="Arial"/>
          <w:kern w:val="0"/>
          <w:sz w:val="22"/>
          <w:szCs w:val="22"/>
          <w14:ligatures w14:val="none"/>
        </w:rPr>
        <w:t xml:space="preserve"> Helpfulness ratings ranged from 4/10 to 10/10, and three of the five participants (60%) identified sung affirmations as their least helpful practice.  Although four participants (80%) indicated that they would use sung affirmations again, their ratings for intending to continue the practice ranged from 3/10 to 9/10.</w:t>
      </w:r>
    </w:p>
    <w:p w14:paraId="1F98330F" w14:textId="253F161B" w:rsidR="00964A44" w:rsidRDefault="00964A44" w:rsidP="00B509EB">
      <w:pPr>
        <w:spacing w:line="360" w:lineRule="auto"/>
        <w:jc w:val="both"/>
        <w:rPr>
          <w:rFonts w:ascii="Arial" w:hAnsi="Arial" w:cs="Arial"/>
          <w:kern w:val="0"/>
          <w:sz w:val="22"/>
          <w:szCs w:val="22"/>
          <w14:ligatures w14:val="none"/>
        </w:rPr>
      </w:pPr>
      <w:r>
        <w:rPr>
          <w:rFonts w:ascii="Arial" w:hAnsi="Arial" w:cs="Arial"/>
          <w:noProof/>
          <w:kern w:val="0"/>
          <w:sz w:val="22"/>
          <w:szCs w:val="22"/>
        </w:rPr>
        <w:lastRenderedPageBreak/>
        <w:drawing>
          <wp:inline distT="0" distB="0" distL="0" distR="0" wp14:anchorId="003FC528" wp14:editId="59467348">
            <wp:extent cx="5943600" cy="2508250"/>
            <wp:effectExtent l="0" t="0" r="0" b="6350"/>
            <wp:docPr id="994343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4313" name="Picture 99434313"/>
                    <pic:cNvPicPr/>
                  </pic:nvPicPr>
                  <pic:blipFill>
                    <a:blip r:embed="rId15">
                      <a:extLst>
                        <a:ext uri="{28A0092B-C50C-407E-A947-70E740481C1C}">
                          <a14:useLocalDpi xmlns:a14="http://schemas.microsoft.com/office/drawing/2010/main" val="0"/>
                        </a:ext>
                      </a:extLst>
                    </a:blip>
                    <a:stretch>
                      <a:fillRect/>
                    </a:stretch>
                  </pic:blipFill>
                  <pic:spPr>
                    <a:xfrm>
                      <a:off x="0" y="0"/>
                      <a:ext cx="5943600" cy="2508250"/>
                    </a:xfrm>
                    <a:prstGeom prst="rect">
                      <a:avLst/>
                    </a:prstGeom>
                  </pic:spPr>
                </pic:pic>
              </a:graphicData>
            </a:graphic>
          </wp:inline>
        </w:drawing>
      </w:r>
    </w:p>
    <w:p w14:paraId="21A7531C" w14:textId="00BCF61C" w:rsidR="008B08E9" w:rsidRDefault="008B08E9"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This was particularly interesting because AVB was developed specifically for female singer-songwriters, and incorporating the sing</w:t>
      </w:r>
      <w:r w:rsidR="00856261">
        <w:rPr>
          <w:rFonts w:ascii="Arial" w:hAnsi="Arial" w:cs="Arial"/>
          <w:kern w:val="0"/>
          <w:sz w:val="22"/>
          <w:szCs w:val="22"/>
          <w14:ligatures w14:val="none"/>
        </w:rPr>
        <w:t>ing</w:t>
      </w:r>
      <w:r>
        <w:rPr>
          <w:rFonts w:ascii="Arial" w:hAnsi="Arial" w:cs="Arial"/>
          <w:kern w:val="0"/>
          <w:sz w:val="22"/>
          <w:szCs w:val="22"/>
          <w14:ligatures w14:val="none"/>
        </w:rPr>
        <w:t xml:space="preserve"> voice was intended to distinguish the program from more conventional well-being exercises.</w:t>
      </w:r>
    </w:p>
    <w:p w14:paraId="77D9E52D" w14:textId="2C36DFAF" w:rsidR="008B08E9" w:rsidRDefault="008B08E9"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P3 found speaking affirmations more natural than singing them and sometimes adapted the exercises by using familiar melodies or speaking the words instead. In her post-program questionnaire, she explained:</w:t>
      </w:r>
    </w:p>
    <w:p w14:paraId="4F5C6A26" w14:textId="77777777" w:rsidR="005432F9" w:rsidRDefault="005432F9" w:rsidP="00B509EB">
      <w:pPr>
        <w:spacing w:line="360" w:lineRule="auto"/>
        <w:jc w:val="both"/>
        <w:rPr>
          <w:rFonts w:ascii="Arial" w:hAnsi="Arial" w:cs="Arial"/>
          <w:b/>
          <w:bCs/>
          <w:color w:val="C00000"/>
          <w:kern w:val="0"/>
          <w:sz w:val="22"/>
          <w:szCs w:val="22"/>
          <w14:ligatures w14:val="none"/>
        </w:rPr>
      </w:pPr>
    </w:p>
    <w:p w14:paraId="5C0A3E05" w14:textId="199CB15D" w:rsidR="008B08E9" w:rsidRPr="008B08E9" w:rsidRDefault="008B08E9" w:rsidP="00B509EB">
      <w:pPr>
        <w:spacing w:line="360" w:lineRule="auto"/>
        <w:jc w:val="both"/>
        <w:rPr>
          <w:rFonts w:ascii="Arial" w:hAnsi="Arial" w:cs="Arial"/>
          <w:b/>
          <w:bCs/>
          <w:color w:val="C00000"/>
          <w:kern w:val="0"/>
          <w:sz w:val="22"/>
          <w:szCs w:val="22"/>
          <w14:ligatures w14:val="none"/>
        </w:rPr>
      </w:pPr>
      <w:r w:rsidRPr="008B08E9">
        <w:rPr>
          <w:rFonts w:ascii="Arial" w:hAnsi="Arial" w:cs="Arial"/>
          <w:b/>
          <w:bCs/>
          <w:color w:val="C00000"/>
          <w:kern w:val="0"/>
          <w:sz w:val="22"/>
          <w:szCs w:val="22"/>
          <w14:ligatures w14:val="none"/>
        </w:rPr>
        <w:t xml:space="preserve">“Spoken feels better for me. It just didn’t feel natural to sing them in the mirror. But writing them down, reading them, and </w:t>
      </w:r>
      <w:proofErr w:type="gramStart"/>
      <w:r w:rsidRPr="008B08E9">
        <w:rPr>
          <w:rFonts w:ascii="Arial" w:hAnsi="Arial" w:cs="Arial"/>
          <w:b/>
          <w:bCs/>
          <w:color w:val="C00000"/>
          <w:kern w:val="0"/>
          <w:sz w:val="22"/>
          <w:szCs w:val="22"/>
          <w14:ligatures w14:val="none"/>
        </w:rPr>
        <w:t>speaking</w:t>
      </w:r>
      <w:proofErr w:type="gramEnd"/>
      <w:r w:rsidRPr="008B08E9">
        <w:rPr>
          <w:rFonts w:ascii="Arial" w:hAnsi="Arial" w:cs="Arial"/>
          <w:b/>
          <w:bCs/>
          <w:color w:val="C00000"/>
          <w:kern w:val="0"/>
          <w:sz w:val="22"/>
          <w:szCs w:val="22"/>
          <w14:ligatures w14:val="none"/>
        </w:rPr>
        <w:t xml:space="preserve"> them felt helpful.” – P3</w:t>
      </w:r>
    </w:p>
    <w:p w14:paraId="54F5BAD7" w14:textId="77777777" w:rsidR="005432F9" w:rsidRDefault="005432F9" w:rsidP="00B509EB">
      <w:pPr>
        <w:spacing w:line="360" w:lineRule="auto"/>
        <w:jc w:val="both"/>
        <w:rPr>
          <w:rFonts w:ascii="Arial" w:hAnsi="Arial" w:cs="Arial"/>
          <w:kern w:val="0"/>
          <w:sz w:val="22"/>
          <w:szCs w:val="22"/>
          <w14:ligatures w14:val="none"/>
        </w:rPr>
      </w:pPr>
    </w:p>
    <w:p w14:paraId="2697F658" w14:textId="276125D9" w:rsidR="008B08E9" w:rsidRDefault="008B08E9"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P4 also experienced some initial difficulty, though her response developed differently. During her interview, she explained that she initially approached the exercise as </w:t>
      </w:r>
      <w:r w:rsidR="008C625B">
        <w:rPr>
          <w:rFonts w:ascii="Arial" w:hAnsi="Arial" w:cs="Arial"/>
          <w:kern w:val="0"/>
          <w:sz w:val="22"/>
          <w:szCs w:val="22"/>
          <w14:ligatures w14:val="none"/>
        </w:rPr>
        <w:t>if</w:t>
      </w:r>
      <w:r>
        <w:rPr>
          <w:rFonts w:ascii="Arial" w:hAnsi="Arial" w:cs="Arial"/>
          <w:kern w:val="0"/>
          <w:sz w:val="22"/>
          <w:szCs w:val="22"/>
          <w14:ligatures w14:val="none"/>
        </w:rPr>
        <w:t xml:space="preserve"> she needed to write a complete chorus:</w:t>
      </w:r>
    </w:p>
    <w:p w14:paraId="12039952" w14:textId="77777777" w:rsidR="005432F9" w:rsidRDefault="005432F9" w:rsidP="00B509EB">
      <w:pPr>
        <w:spacing w:line="360" w:lineRule="auto"/>
        <w:jc w:val="both"/>
        <w:rPr>
          <w:rFonts w:ascii="Arial" w:hAnsi="Arial" w:cs="Arial"/>
          <w:b/>
          <w:bCs/>
          <w:color w:val="C00000"/>
          <w:kern w:val="0"/>
          <w:sz w:val="22"/>
          <w:szCs w:val="22"/>
          <w14:ligatures w14:val="none"/>
        </w:rPr>
      </w:pPr>
    </w:p>
    <w:p w14:paraId="487C8DCA" w14:textId="720DAF1B" w:rsidR="008B08E9" w:rsidRPr="008B08E9" w:rsidRDefault="008B08E9" w:rsidP="00B509EB">
      <w:pPr>
        <w:spacing w:line="360" w:lineRule="auto"/>
        <w:jc w:val="both"/>
        <w:rPr>
          <w:rFonts w:ascii="Arial" w:hAnsi="Arial" w:cs="Arial"/>
          <w:b/>
          <w:bCs/>
          <w:color w:val="C00000"/>
          <w:kern w:val="0"/>
          <w:sz w:val="22"/>
          <w:szCs w:val="22"/>
          <w14:ligatures w14:val="none"/>
        </w:rPr>
      </w:pPr>
      <w:r w:rsidRPr="008B08E9">
        <w:rPr>
          <w:rFonts w:ascii="Arial" w:hAnsi="Arial" w:cs="Arial"/>
          <w:b/>
          <w:bCs/>
          <w:color w:val="C00000"/>
          <w:kern w:val="0"/>
          <w:sz w:val="22"/>
          <w:szCs w:val="22"/>
          <w14:ligatures w14:val="none"/>
        </w:rPr>
        <w:t>“I’m my own biggest critic, right?  So, I wanted it to be good.” – P4</w:t>
      </w:r>
    </w:p>
    <w:p w14:paraId="1C6A0D69" w14:textId="77777777" w:rsidR="005432F9" w:rsidRDefault="005432F9" w:rsidP="00B509EB">
      <w:pPr>
        <w:spacing w:line="360" w:lineRule="auto"/>
        <w:jc w:val="both"/>
        <w:rPr>
          <w:rFonts w:ascii="Arial" w:hAnsi="Arial" w:cs="Arial"/>
          <w:kern w:val="0"/>
          <w:sz w:val="22"/>
          <w:szCs w:val="22"/>
          <w14:ligatures w14:val="none"/>
        </w:rPr>
      </w:pPr>
    </w:p>
    <w:p w14:paraId="577E6F40" w14:textId="2F1D91AB" w:rsidR="008B08E9" w:rsidRDefault="008B08E9"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However, as she continued, she began to recognize that the exercise was</w:t>
      </w:r>
      <w:r w:rsidR="008C625B">
        <w:rPr>
          <w:rFonts w:ascii="Arial" w:hAnsi="Arial" w:cs="Arial"/>
          <w:kern w:val="0"/>
          <w:sz w:val="22"/>
          <w:szCs w:val="22"/>
          <w14:ligatures w14:val="none"/>
        </w:rPr>
        <w:t>n’t</w:t>
      </w:r>
      <w:r>
        <w:rPr>
          <w:rFonts w:ascii="Arial" w:hAnsi="Arial" w:cs="Arial"/>
          <w:kern w:val="0"/>
          <w:sz w:val="22"/>
          <w:szCs w:val="22"/>
          <w14:ligatures w14:val="none"/>
        </w:rPr>
        <w:t xml:space="preserve"> </w:t>
      </w:r>
      <w:r w:rsidR="008C625B">
        <w:rPr>
          <w:rFonts w:ascii="Arial" w:hAnsi="Arial" w:cs="Arial"/>
          <w:kern w:val="0"/>
          <w:sz w:val="22"/>
          <w:szCs w:val="22"/>
          <w14:ligatures w14:val="none"/>
        </w:rPr>
        <w:t>mean</w:t>
      </w:r>
      <w:r>
        <w:rPr>
          <w:rFonts w:ascii="Arial" w:hAnsi="Arial" w:cs="Arial"/>
          <w:kern w:val="0"/>
          <w:sz w:val="22"/>
          <w:szCs w:val="22"/>
          <w14:ligatures w14:val="none"/>
        </w:rPr>
        <w:t>t to produce a polished piece of songwriting. Describing this change, she explained:</w:t>
      </w:r>
    </w:p>
    <w:p w14:paraId="7FAFB54D" w14:textId="77777777" w:rsidR="005432F9" w:rsidRDefault="005432F9" w:rsidP="00B509EB">
      <w:pPr>
        <w:spacing w:line="360" w:lineRule="auto"/>
        <w:jc w:val="both"/>
        <w:rPr>
          <w:rFonts w:ascii="Arial" w:hAnsi="Arial" w:cs="Arial"/>
          <w:b/>
          <w:bCs/>
          <w:color w:val="C00000"/>
          <w:kern w:val="0"/>
          <w:sz w:val="22"/>
          <w:szCs w:val="22"/>
          <w14:ligatures w14:val="none"/>
        </w:rPr>
      </w:pPr>
    </w:p>
    <w:p w14:paraId="7480B22A" w14:textId="2B914924" w:rsidR="008B08E9" w:rsidRPr="008B08E9" w:rsidRDefault="008B08E9" w:rsidP="00B509EB">
      <w:pPr>
        <w:spacing w:line="360" w:lineRule="auto"/>
        <w:jc w:val="both"/>
        <w:rPr>
          <w:rFonts w:ascii="Arial" w:hAnsi="Arial" w:cs="Arial"/>
          <w:b/>
          <w:bCs/>
          <w:color w:val="C00000"/>
          <w:kern w:val="0"/>
          <w:sz w:val="22"/>
          <w:szCs w:val="22"/>
          <w14:ligatures w14:val="none"/>
        </w:rPr>
      </w:pPr>
      <w:r w:rsidRPr="008B08E9">
        <w:rPr>
          <w:rFonts w:ascii="Arial" w:hAnsi="Arial" w:cs="Arial"/>
          <w:b/>
          <w:bCs/>
          <w:color w:val="C00000"/>
          <w:kern w:val="0"/>
          <w:sz w:val="22"/>
          <w:szCs w:val="22"/>
          <w14:ligatures w14:val="none"/>
        </w:rPr>
        <w:lastRenderedPageBreak/>
        <w:t>“I’m singing this song because I made it and it’s for me and it’s not for anyone else and no one’s judging it and I’m not performing it.” – P4</w:t>
      </w:r>
    </w:p>
    <w:p w14:paraId="1E2C36C9" w14:textId="77777777" w:rsidR="005432F9" w:rsidRDefault="005432F9" w:rsidP="00B509EB">
      <w:pPr>
        <w:spacing w:line="360" w:lineRule="auto"/>
        <w:jc w:val="both"/>
        <w:rPr>
          <w:rFonts w:ascii="Arial" w:hAnsi="Arial" w:cs="Arial"/>
          <w:kern w:val="0"/>
          <w:sz w:val="22"/>
          <w:szCs w:val="22"/>
          <w14:ligatures w14:val="none"/>
        </w:rPr>
      </w:pPr>
    </w:p>
    <w:p w14:paraId="6DF5D399" w14:textId="12CB5944" w:rsidR="008B08E9" w:rsidRDefault="008B08E9"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P4 rated the personal meaning of sung affirmations at 10/10 and was also the participant most likely to continue using them, rating this </w:t>
      </w:r>
      <w:r w:rsidR="008C625B">
        <w:rPr>
          <w:rFonts w:ascii="Arial" w:hAnsi="Arial" w:cs="Arial"/>
          <w:kern w:val="0"/>
          <w:sz w:val="22"/>
          <w:szCs w:val="22"/>
          <w14:ligatures w14:val="none"/>
        </w:rPr>
        <w:t xml:space="preserve">likelihood </w:t>
      </w:r>
      <w:r>
        <w:rPr>
          <w:rFonts w:ascii="Arial" w:hAnsi="Arial" w:cs="Arial"/>
          <w:kern w:val="0"/>
          <w:sz w:val="22"/>
          <w:szCs w:val="22"/>
          <w14:ligatures w14:val="none"/>
        </w:rPr>
        <w:t>at 9/10. Her experience suggested that the exercise became more meaningful when she separated singing for personal well-being from the expectations associated with professional performance.</w:t>
      </w:r>
    </w:p>
    <w:p w14:paraId="6CDD6974" w14:textId="7242E7C7" w:rsidR="00574709" w:rsidRDefault="008C625B"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P1 and P5 also reported initial discomfort with sung affirmations, though both became more comfortable with the practice. Their experiences suggested that familiarity and willingness to experiment could influence participants' responses to this component.</w:t>
      </w:r>
    </w:p>
    <w:p w14:paraId="3D6B3F65" w14:textId="13B66943" w:rsidR="00574709" w:rsidRDefault="00574709"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These contrasting experiences contributed to the theme of </w:t>
      </w:r>
      <w:r w:rsidRPr="00994765">
        <w:rPr>
          <w:rFonts w:ascii="Arial" w:hAnsi="Arial" w:cs="Arial"/>
          <w:i/>
          <w:iCs/>
          <w:kern w:val="0"/>
          <w:sz w:val="22"/>
          <w:szCs w:val="22"/>
          <w14:ligatures w14:val="none"/>
        </w:rPr>
        <w:t>reclaiming creative practices for personal well-being</w:t>
      </w:r>
      <w:r>
        <w:rPr>
          <w:rFonts w:ascii="Arial" w:hAnsi="Arial" w:cs="Arial"/>
          <w:kern w:val="0"/>
          <w:sz w:val="22"/>
          <w:szCs w:val="22"/>
          <w14:ligatures w14:val="none"/>
        </w:rPr>
        <w:t xml:space="preserve">, particularly the tension between using singing as personal expression and approaching it with expectations associated with professional songwriting </w:t>
      </w:r>
      <w:r w:rsidRPr="00574709">
        <w:rPr>
          <w:rFonts w:ascii="Arial" w:hAnsi="Arial" w:cs="Arial"/>
          <w:b/>
          <w:bCs/>
          <w:kern w:val="0"/>
          <w:sz w:val="22"/>
          <w:szCs w:val="22"/>
          <w14:ligatures w14:val="none"/>
        </w:rPr>
        <w:t xml:space="preserve">(see Appendix </w:t>
      </w:r>
      <w:r w:rsidR="00964A44">
        <w:rPr>
          <w:rFonts w:ascii="Arial" w:hAnsi="Arial" w:cs="Arial"/>
          <w:b/>
          <w:bCs/>
          <w:kern w:val="0"/>
          <w:sz w:val="22"/>
          <w:szCs w:val="22"/>
          <w14:ligatures w14:val="none"/>
        </w:rPr>
        <w:t>12</w:t>
      </w:r>
      <w:r w:rsidRPr="00574709">
        <w:rPr>
          <w:rFonts w:ascii="Arial" w:hAnsi="Arial" w:cs="Arial"/>
          <w:b/>
          <w:bCs/>
          <w:kern w:val="0"/>
          <w:sz w:val="22"/>
          <w:szCs w:val="22"/>
          <w14:ligatures w14:val="none"/>
        </w:rPr>
        <w:t xml:space="preserve">). </w:t>
      </w:r>
    </w:p>
    <w:p w14:paraId="57C7B1D5" w14:textId="77777777" w:rsidR="004A265C" w:rsidRDefault="004A265C" w:rsidP="00B509EB">
      <w:pPr>
        <w:spacing w:line="360" w:lineRule="auto"/>
        <w:jc w:val="both"/>
        <w:rPr>
          <w:rFonts w:ascii="Arial" w:hAnsi="Arial" w:cs="Arial"/>
          <w:i/>
          <w:iCs/>
          <w:kern w:val="0"/>
          <w:sz w:val="22"/>
          <w:szCs w:val="22"/>
          <w14:ligatures w14:val="none"/>
        </w:rPr>
      </w:pPr>
    </w:p>
    <w:p w14:paraId="5C1937BB" w14:textId="69E3808E" w:rsidR="00574709" w:rsidRPr="00574709" w:rsidRDefault="00574709" w:rsidP="00B509EB">
      <w:pPr>
        <w:spacing w:line="360" w:lineRule="auto"/>
        <w:jc w:val="both"/>
        <w:rPr>
          <w:rFonts w:ascii="Arial" w:hAnsi="Arial" w:cs="Arial"/>
          <w:i/>
          <w:iCs/>
          <w:kern w:val="0"/>
          <w:sz w:val="22"/>
          <w:szCs w:val="22"/>
          <w14:ligatures w14:val="none"/>
        </w:rPr>
      </w:pPr>
      <w:r w:rsidRPr="00574709">
        <w:rPr>
          <w:rFonts w:ascii="Arial" w:hAnsi="Arial" w:cs="Arial"/>
          <w:i/>
          <w:iCs/>
          <w:kern w:val="0"/>
          <w:sz w:val="22"/>
          <w:szCs w:val="22"/>
          <w14:ligatures w14:val="none"/>
        </w:rPr>
        <w:t>Summary of Individual Practices</w:t>
      </w:r>
    </w:p>
    <w:p w14:paraId="624661E7" w14:textId="2D186EB9" w:rsidR="00574709" w:rsidRDefault="008C625B" w:rsidP="00B509EB">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Overall, gratitude journaling and self-compassion received the strongest helpfulness ratings, while sung affirmations showed the greatest variation. However, participants’ responses also showed that helpfulness, personal meaning, comfort, and willingness to continue were not necessarily the same. The coding reflected these differences, particularly in relation to familiarity, discomfort, self-kindness, performance expectations, and individual preferences </w:t>
      </w:r>
      <w:r>
        <w:rPr>
          <w:rFonts w:ascii="Arial" w:hAnsi="Arial" w:cs="Arial"/>
          <w:b/>
          <w:bCs/>
          <w:kern w:val="0"/>
          <w:sz w:val="22"/>
          <w:szCs w:val="22"/>
          <w14:ligatures w14:val="none"/>
        </w:rPr>
        <w:t xml:space="preserve">(see Appendix </w:t>
      </w:r>
      <w:r w:rsidR="00964A44">
        <w:rPr>
          <w:rFonts w:ascii="Arial" w:hAnsi="Arial" w:cs="Arial"/>
          <w:b/>
          <w:bCs/>
          <w:kern w:val="0"/>
          <w:sz w:val="22"/>
          <w:szCs w:val="22"/>
          <w14:ligatures w14:val="none"/>
        </w:rPr>
        <w:t>11</w:t>
      </w:r>
      <w:r>
        <w:rPr>
          <w:rFonts w:ascii="Arial" w:hAnsi="Arial" w:cs="Arial"/>
          <w:b/>
          <w:bCs/>
          <w:kern w:val="0"/>
          <w:sz w:val="22"/>
          <w:szCs w:val="22"/>
          <w14:ligatures w14:val="none"/>
        </w:rPr>
        <w:t>)</w:t>
      </w:r>
      <w:r>
        <w:rPr>
          <w:rFonts w:ascii="Arial" w:hAnsi="Arial" w:cs="Arial"/>
          <w:kern w:val="0"/>
          <w:sz w:val="22"/>
          <w:szCs w:val="22"/>
          <w14:ligatures w14:val="none"/>
        </w:rPr>
        <w:t xml:space="preserve">. These findings suggested that </w:t>
      </w:r>
      <w:r w:rsidR="005124D4">
        <w:rPr>
          <w:rFonts w:ascii="Arial" w:hAnsi="Arial" w:cs="Arial"/>
          <w:kern w:val="0"/>
          <w:sz w:val="22"/>
          <w:szCs w:val="22"/>
          <w14:ligatures w14:val="none"/>
        </w:rPr>
        <w:t>AVB</w:t>
      </w:r>
      <w:r>
        <w:rPr>
          <w:rFonts w:ascii="Arial" w:hAnsi="Arial" w:cs="Arial"/>
          <w:kern w:val="0"/>
          <w:sz w:val="22"/>
          <w:szCs w:val="22"/>
          <w14:ligatures w14:val="none"/>
        </w:rPr>
        <w:t xml:space="preserve"> acceptability depended not only on the practices selected but also on how participants experienced and interpreted them in their own lives.</w:t>
      </w:r>
    </w:p>
    <w:p w14:paraId="0A32CFC2" w14:textId="23D52888" w:rsidR="00406AD0" w:rsidRPr="00A8637C" w:rsidRDefault="007D0612" w:rsidP="00EC6373">
      <w:pPr>
        <w:spacing w:line="360" w:lineRule="auto"/>
        <w:jc w:val="both"/>
        <w:rPr>
          <w:rFonts w:ascii="Arial" w:hAnsi="Arial" w:cs="Arial"/>
          <w:b/>
          <w:bCs/>
          <w:kern w:val="0"/>
          <w:sz w:val="22"/>
          <w:szCs w:val="22"/>
          <w14:ligatures w14:val="none"/>
        </w:rPr>
      </w:pPr>
      <w:r w:rsidRPr="00A8637C">
        <w:rPr>
          <w:rFonts w:ascii="Arial" w:hAnsi="Arial" w:cs="Arial"/>
          <w:b/>
          <w:bCs/>
          <w:kern w:val="0"/>
          <w:sz w:val="22"/>
          <w:szCs w:val="22"/>
          <w14:ligatures w14:val="none"/>
        </w:rPr>
        <w:t>Acceptability and Appropriateness</w:t>
      </w:r>
    </w:p>
    <w:p w14:paraId="573613D1" w14:textId="55AC998E" w:rsidR="005124D4" w:rsidRDefault="005124D4"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In addition to understanding whether AVB was feasible to complete, I wanted to explore whether participants found the program enjoyable, meaningful, and appropriate for their experiences as independent female singer-songwriters. The post-program questionnaire indicated generally positive responses, with four participants (80%) rating their enjoyment of AVB at 10/10, while P2 rated it 7/10. </w:t>
      </w:r>
    </w:p>
    <w:p w14:paraId="5DE53B81" w14:textId="77777777" w:rsidR="00122B64" w:rsidRDefault="00122B64" w:rsidP="00EC6373">
      <w:pPr>
        <w:spacing w:line="360" w:lineRule="auto"/>
        <w:jc w:val="both"/>
        <w:rPr>
          <w:rFonts w:ascii="Arial" w:hAnsi="Arial" w:cs="Arial"/>
          <w:kern w:val="0"/>
          <w:sz w:val="22"/>
          <w:szCs w:val="22"/>
          <w14:ligatures w14:val="none"/>
        </w:rPr>
      </w:pPr>
    </w:p>
    <w:p w14:paraId="0F58280D" w14:textId="06862E13" w:rsidR="009B3789" w:rsidRDefault="00A33E5D" w:rsidP="00EC6373">
      <w:pPr>
        <w:spacing w:line="360" w:lineRule="auto"/>
        <w:jc w:val="both"/>
        <w:rPr>
          <w:rFonts w:ascii="Arial" w:hAnsi="Arial" w:cs="Arial"/>
          <w:kern w:val="0"/>
          <w:sz w:val="22"/>
          <w:szCs w:val="22"/>
          <w14:ligatures w14:val="none"/>
        </w:rPr>
      </w:pPr>
      <w:r>
        <w:rPr>
          <w:rFonts w:ascii="Arial" w:hAnsi="Arial" w:cs="Arial"/>
          <w:noProof/>
          <w:kern w:val="0"/>
          <w:sz w:val="22"/>
          <w:szCs w:val="22"/>
        </w:rPr>
        <w:lastRenderedPageBreak/>
        <w:drawing>
          <wp:inline distT="0" distB="0" distL="0" distR="0" wp14:anchorId="64A24A78" wp14:editId="22FE27F3">
            <wp:extent cx="6583680" cy="2779776"/>
            <wp:effectExtent l="0" t="0" r="0" b="1905"/>
            <wp:docPr id="111519863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198632" name="Picture 1115198632"/>
                    <pic:cNvPicPr/>
                  </pic:nvPicPr>
                  <pic:blipFill>
                    <a:blip r:embed="rId16">
                      <a:extLst>
                        <a:ext uri="{28A0092B-C50C-407E-A947-70E740481C1C}">
                          <a14:useLocalDpi xmlns:a14="http://schemas.microsoft.com/office/drawing/2010/main" val="0"/>
                        </a:ext>
                      </a:extLst>
                    </a:blip>
                    <a:stretch>
                      <a:fillRect/>
                    </a:stretch>
                  </pic:blipFill>
                  <pic:spPr>
                    <a:xfrm>
                      <a:off x="0" y="0"/>
                      <a:ext cx="6583680" cy="2779776"/>
                    </a:xfrm>
                    <a:prstGeom prst="rect">
                      <a:avLst/>
                    </a:prstGeom>
                  </pic:spPr>
                </pic:pic>
              </a:graphicData>
            </a:graphic>
          </wp:inline>
        </w:drawing>
      </w:r>
    </w:p>
    <w:p w14:paraId="24535C9B" w14:textId="77777777" w:rsidR="006A36B2" w:rsidRDefault="006A36B2" w:rsidP="006A36B2">
      <w:pPr>
        <w:spacing w:line="360" w:lineRule="auto"/>
        <w:jc w:val="both"/>
        <w:rPr>
          <w:rFonts w:ascii="Arial" w:hAnsi="Arial" w:cs="Arial"/>
          <w:kern w:val="0"/>
          <w:sz w:val="22"/>
          <w:szCs w:val="22"/>
          <w14:ligatures w14:val="none"/>
        </w:rPr>
      </w:pPr>
    </w:p>
    <w:p w14:paraId="70271778" w14:textId="46902E77" w:rsidR="006A36B2" w:rsidRDefault="006A36B2" w:rsidP="006A36B2">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Four participants (80%) also rated their willingness to participate in a similar program again between 8/10 and 10/10, while P2 rated it 7/10. Although participants’ levels of engagement and completion varied, these responses suggested that difficulties incorporating the program into everyday life did not necessarily mean they found the program unacceptable.</w:t>
      </w:r>
    </w:p>
    <w:p w14:paraId="0246745E" w14:textId="77777777" w:rsidR="006A36B2" w:rsidRDefault="006A36B2" w:rsidP="006A36B2">
      <w:pPr>
        <w:spacing w:line="360" w:lineRule="auto"/>
        <w:jc w:val="both"/>
        <w:rPr>
          <w:rFonts w:ascii="Arial" w:hAnsi="Arial" w:cs="Arial"/>
          <w:kern w:val="0"/>
          <w:sz w:val="22"/>
          <w:szCs w:val="22"/>
          <w14:ligatures w14:val="none"/>
        </w:rPr>
      </w:pPr>
    </w:p>
    <w:p w14:paraId="6432139B" w14:textId="102D08B2" w:rsidR="006A36B2" w:rsidRDefault="006A36B2" w:rsidP="00EC6373">
      <w:pPr>
        <w:spacing w:line="360" w:lineRule="auto"/>
        <w:jc w:val="both"/>
        <w:rPr>
          <w:rFonts w:ascii="Arial" w:hAnsi="Arial" w:cs="Arial"/>
          <w:kern w:val="0"/>
          <w:sz w:val="22"/>
          <w:szCs w:val="22"/>
          <w14:ligatures w14:val="none"/>
        </w:rPr>
      </w:pPr>
      <w:r>
        <w:rPr>
          <w:noProof/>
          <w:color w:val="000000"/>
        </w:rPr>
        <w:drawing>
          <wp:inline distT="0" distB="0" distL="0" distR="0" wp14:anchorId="25F371F0" wp14:editId="34586C16">
            <wp:extent cx="5943600" cy="2826385"/>
            <wp:effectExtent l="0" t="0" r="0" b="5715"/>
            <wp:docPr id="1821238983" name="Picture 36" descr="Forms response chart. Question title: I would be willing to participate in a program like this again..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 would be willing to participate in a program like this again.. Number of responses: 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826385"/>
                    </a:xfrm>
                    <a:prstGeom prst="rect">
                      <a:avLst/>
                    </a:prstGeom>
                    <a:noFill/>
                    <a:ln>
                      <a:noFill/>
                    </a:ln>
                  </pic:spPr>
                </pic:pic>
              </a:graphicData>
            </a:graphic>
          </wp:inline>
        </w:drawing>
      </w:r>
    </w:p>
    <w:p w14:paraId="6E4BE4C9" w14:textId="3CFD1356" w:rsidR="006A36B2" w:rsidRDefault="005124D4"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lastRenderedPageBreak/>
        <w:t xml:space="preserve">An important finding concerned AVB's relevance to its intended participants.  All five participants (100%) rated the statement that AVB was relevant to their experiences as independent female singer-songwriters as 9/10 or 10/10.  </w:t>
      </w:r>
    </w:p>
    <w:p w14:paraId="4BE164BB" w14:textId="77777777" w:rsidR="006A36B2" w:rsidRDefault="006A36B2" w:rsidP="00EC6373">
      <w:pPr>
        <w:spacing w:line="360" w:lineRule="auto"/>
        <w:jc w:val="both"/>
        <w:rPr>
          <w:rFonts w:ascii="Arial" w:hAnsi="Arial" w:cs="Arial"/>
          <w:kern w:val="0"/>
          <w:sz w:val="22"/>
          <w:szCs w:val="22"/>
          <w14:ligatures w14:val="none"/>
        </w:rPr>
      </w:pPr>
    </w:p>
    <w:p w14:paraId="213C60DA" w14:textId="77777777" w:rsidR="006A36B2" w:rsidRDefault="00A33E5D" w:rsidP="00EC6373">
      <w:pPr>
        <w:spacing w:line="360" w:lineRule="auto"/>
        <w:jc w:val="both"/>
        <w:rPr>
          <w:rFonts w:ascii="Arial" w:hAnsi="Arial" w:cs="Arial"/>
          <w:kern w:val="0"/>
          <w:sz w:val="22"/>
          <w:szCs w:val="22"/>
          <w14:ligatures w14:val="none"/>
        </w:rPr>
      </w:pPr>
      <w:r>
        <w:rPr>
          <w:rFonts w:ascii="Arial" w:hAnsi="Arial" w:cs="Arial"/>
          <w:noProof/>
          <w:kern w:val="0"/>
          <w:sz w:val="22"/>
          <w:szCs w:val="22"/>
        </w:rPr>
        <w:drawing>
          <wp:inline distT="0" distB="0" distL="0" distR="0" wp14:anchorId="334C4A8E" wp14:editId="0B4F5A84">
            <wp:extent cx="6583680" cy="2779776"/>
            <wp:effectExtent l="0" t="0" r="0" b="1905"/>
            <wp:docPr id="210885419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54199" name="Picture 2108854199"/>
                    <pic:cNvPicPr/>
                  </pic:nvPicPr>
                  <pic:blipFill>
                    <a:blip r:embed="rId18">
                      <a:extLst>
                        <a:ext uri="{28A0092B-C50C-407E-A947-70E740481C1C}">
                          <a14:useLocalDpi xmlns:a14="http://schemas.microsoft.com/office/drawing/2010/main" val="0"/>
                        </a:ext>
                      </a:extLst>
                    </a:blip>
                    <a:stretch>
                      <a:fillRect/>
                    </a:stretch>
                  </pic:blipFill>
                  <pic:spPr>
                    <a:xfrm>
                      <a:off x="0" y="0"/>
                      <a:ext cx="6583680" cy="2779776"/>
                    </a:xfrm>
                    <a:prstGeom prst="rect">
                      <a:avLst/>
                    </a:prstGeom>
                  </pic:spPr>
                </pic:pic>
              </a:graphicData>
            </a:graphic>
          </wp:inline>
        </w:drawing>
      </w:r>
    </w:p>
    <w:p w14:paraId="06E2045A" w14:textId="77777777" w:rsidR="006A36B2" w:rsidRDefault="006A36B2" w:rsidP="00EC6373">
      <w:pPr>
        <w:spacing w:line="360" w:lineRule="auto"/>
        <w:jc w:val="both"/>
        <w:rPr>
          <w:rFonts w:ascii="Arial" w:hAnsi="Arial" w:cs="Arial"/>
          <w:kern w:val="0"/>
          <w:sz w:val="22"/>
          <w:szCs w:val="22"/>
          <w14:ligatures w14:val="none"/>
        </w:rPr>
      </w:pPr>
    </w:p>
    <w:p w14:paraId="16F4DF99" w14:textId="3E28A5CC" w:rsidR="006A36B2" w:rsidRDefault="006A36B2"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Similarly, all five (100%) rated the appropriateness of the practices for supporting artists’ well-being at 8/10 or higher.</w:t>
      </w:r>
    </w:p>
    <w:p w14:paraId="743F1D6A" w14:textId="77777777" w:rsidR="006A36B2" w:rsidRDefault="006A36B2" w:rsidP="00EC6373">
      <w:pPr>
        <w:spacing w:line="360" w:lineRule="auto"/>
        <w:jc w:val="both"/>
        <w:rPr>
          <w:rFonts w:ascii="Arial" w:hAnsi="Arial" w:cs="Arial"/>
          <w:kern w:val="0"/>
          <w:sz w:val="22"/>
          <w:szCs w:val="22"/>
          <w14:ligatures w14:val="none"/>
        </w:rPr>
      </w:pPr>
      <w:r>
        <w:rPr>
          <w:rFonts w:ascii="Arial" w:hAnsi="Arial" w:cs="Arial"/>
          <w:noProof/>
          <w:kern w:val="0"/>
          <w:sz w:val="22"/>
          <w:szCs w:val="22"/>
        </w:rPr>
        <w:drawing>
          <wp:inline distT="0" distB="0" distL="0" distR="0" wp14:anchorId="33F6AD40" wp14:editId="7E502722">
            <wp:extent cx="6583680" cy="2779776"/>
            <wp:effectExtent l="0" t="0" r="0" b="1905"/>
            <wp:docPr id="204627088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70882" name="Picture 2046270882"/>
                    <pic:cNvPicPr/>
                  </pic:nvPicPr>
                  <pic:blipFill>
                    <a:blip r:embed="rId19">
                      <a:extLst>
                        <a:ext uri="{28A0092B-C50C-407E-A947-70E740481C1C}">
                          <a14:useLocalDpi xmlns:a14="http://schemas.microsoft.com/office/drawing/2010/main" val="0"/>
                        </a:ext>
                      </a:extLst>
                    </a:blip>
                    <a:stretch>
                      <a:fillRect/>
                    </a:stretch>
                  </pic:blipFill>
                  <pic:spPr>
                    <a:xfrm>
                      <a:off x="0" y="0"/>
                      <a:ext cx="6583680" cy="2779776"/>
                    </a:xfrm>
                    <a:prstGeom prst="rect">
                      <a:avLst/>
                    </a:prstGeom>
                  </pic:spPr>
                </pic:pic>
              </a:graphicData>
            </a:graphic>
          </wp:inline>
        </w:drawing>
      </w:r>
    </w:p>
    <w:p w14:paraId="7756C0A4" w14:textId="4B32BB0F" w:rsidR="005124D4" w:rsidRDefault="00A8637C"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lastRenderedPageBreak/>
        <w:t>The interviews provided further support for the relevance of AVB to its intended participants.  When asked whether the program felt specifically designed for someone like them, all five participants (100%) agreed.  P2 recognized the intention behind its emphasis on gratitude and self-compassion, explaining that these were practices she believed female singer-songwriters particularly needed.  She also appreciated that AVB addressed their well-being rather than focusing exclusively on professional achievement:</w:t>
      </w:r>
    </w:p>
    <w:p w14:paraId="73492B7D" w14:textId="77777777" w:rsidR="005432F9" w:rsidRDefault="005432F9" w:rsidP="00EC6373">
      <w:pPr>
        <w:spacing w:line="360" w:lineRule="auto"/>
        <w:jc w:val="both"/>
        <w:rPr>
          <w:rFonts w:ascii="Arial" w:hAnsi="Arial" w:cs="Arial"/>
          <w:b/>
          <w:bCs/>
          <w:color w:val="C00000"/>
          <w:kern w:val="0"/>
          <w:sz w:val="22"/>
          <w:szCs w:val="22"/>
          <w14:ligatures w14:val="none"/>
        </w:rPr>
      </w:pPr>
    </w:p>
    <w:p w14:paraId="2C5C647F" w14:textId="213E6F86" w:rsidR="00A8637C" w:rsidRPr="00A8637C" w:rsidRDefault="00A8637C" w:rsidP="00EC6373">
      <w:pPr>
        <w:spacing w:line="360" w:lineRule="auto"/>
        <w:jc w:val="both"/>
        <w:rPr>
          <w:rFonts w:ascii="Arial" w:hAnsi="Arial" w:cs="Arial"/>
          <w:b/>
          <w:bCs/>
          <w:color w:val="C00000"/>
          <w:kern w:val="0"/>
          <w:sz w:val="22"/>
          <w:szCs w:val="22"/>
          <w14:ligatures w14:val="none"/>
        </w:rPr>
      </w:pPr>
      <w:r w:rsidRPr="00A8637C">
        <w:rPr>
          <w:rFonts w:ascii="Arial" w:hAnsi="Arial" w:cs="Arial"/>
          <w:b/>
          <w:bCs/>
          <w:color w:val="C00000"/>
          <w:kern w:val="0"/>
          <w:sz w:val="22"/>
          <w:szCs w:val="22"/>
          <w14:ligatures w14:val="none"/>
        </w:rPr>
        <w:t>“It’s refreshing that there’s something that has to do with being a female songwriter that’s not just for the sake of success.” – P2</w:t>
      </w:r>
    </w:p>
    <w:p w14:paraId="46159372" w14:textId="77777777" w:rsidR="005432F9" w:rsidRDefault="005432F9" w:rsidP="00EC6373">
      <w:pPr>
        <w:spacing w:line="360" w:lineRule="auto"/>
        <w:jc w:val="both"/>
        <w:rPr>
          <w:rFonts w:ascii="Arial" w:hAnsi="Arial" w:cs="Arial"/>
          <w:kern w:val="0"/>
          <w:sz w:val="22"/>
          <w:szCs w:val="22"/>
          <w14:ligatures w14:val="none"/>
        </w:rPr>
      </w:pPr>
    </w:p>
    <w:p w14:paraId="3E33E521" w14:textId="59164302" w:rsidR="00A8637C" w:rsidRDefault="00A8637C"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I found this response particularly meaningful because one of my intentions in developing AVB was to provide support for artists as people, rather than focusing exclusively on their professional development or achievement.</w:t>
      </w:r>
    </w:p>
    <w:p w14:paraId="7544F289" w14:textId="3A5854B2" w:rsidR="00A8637C" w:rsidRDefault="00A8637C"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P4 also connected the program’s relevance to the pressures she experienced as a female songwriter, including expectations of success and a tendency towards self-criticism. She explained that the self-compassion exercises were meaningful to her and that the program’s use of creativity reflected her experiences as a songwriter.  P5 also recognized the artist-specific prompts but appreciated that the program encouraged her to explore who she was beyond her professional identity.  For her, the sung affirmations connected the exercises to her love of singing while allowing her to use her voice for something other than performance.</w:t>
      </w:r>
    </w:p>
    <w:p w14:paraId="46562262" w14:textId="1B659B54" w:rsidR="00C729C7" w:rsidRDefault="00C729C7"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However, participants did not necessarily believe that the practices should be limited to musicians.  P3, despite describing AVB as specifically designed for her, suggested that its individual components could also benefit people outside the music industry.  P4 similarly acknowledged that practices such as self-compassion and emotional regulation could benefit anyone.  These responses suggested that AVB's relevance came not from the exclusivity of its practices, but from how they were presented and connected to participants’ experiences.</w:t>
      </w:r>
    </w:p>
    <w:p w14:paraId="06E7F8CD" w14:textId="386D4619" w:rsidR="005432F9" w:rsidRPr="00122B64" w:rsidRDefault="00C729C7"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Taken together, the questionnaire and interview findings indicated that AVB was generally acceptable and appropriate for this small group of independent female singer-songwriters. Participants recognized the design's intent and valued a program that acknowledged their artistic experiences without focusing solely on professional success. At the same time, differences in engagement and preferences for individual practices suggested that acceptability did not </w:t>
      </w:r>
      <w:r>
        <w:rPr>
          <w:rFonts w:ascii="Arial" w:hAnsi="Arial" w:cs="Arial"/>
          <w:kern w:val="0"/>
          <w:sz w:val="22"/>
          <w:szCs w:val="22"/>
          <w14:ligatures w14:val="none"/>
        </w:rPr>
        <w:lastRenderedPageBreak/>
        <w:t>necessarily translate into consistent participation. This distinction is important when considering how AVB might be refined and offered to other artists.</w:t>
      </w:r>
    </w:p>
    <w:p w14:paraId="10174D05" w14:textId="44C64F96" w:rsidR="003D6D64" w:rsidRPr="007D3C23" w:rsidRDefault="007D0612" w:rsidP="00EC6373">
      <w:pPr>
        <w:spacing w:line="360" w:lineRule="auto"/>
        <w:jc w:val="both"/>
        <w:rPr>
          <w:rFonts w:ascii="Arial" w:hAnsi="Arial" w:cs="Arial"/>
          <w:b/>
          <w:bCs/>
          <w:kern w:val="0"/>
          <w:sz w:val="22"/>
          <w:szCs w:val="22"/>
          <w14:ligatures w14:val="none"/>
        </w:rPr>
      </w:pPr>
      <w:r w:rsidRPr="007D3C23">
        <w:rPr>
          <w:rFonts w:ascii="Arial" w:hAnsi="Arial" w:cs="Arial"/>
          <w:b/>
          <w:bCs/>
          <w:kern w:val="0"/>
          <w:sz w:val="22"/>
          <w:szCs w:val="22"/>
          <w14:ligatures w14:val="none"/>
        </w:rPr>
        <w:t xml:space="preserve">Perceived </w:t>
      </w:r>
      <w:r w:rsidR="003D6D64" w:rsidRPr="007D3C23">
        <w:rPr>
          <w:rFonts w:ascii="Arial" w:hAnsi="Arial" w:cs="Arial"/>
          <w:b/>
          <w:bCs/>
          <w:kern w:val="0"/>
          <w:sz w:val="22"/>
          <w:szCs w:val="22"/>
          <w14:ligatures w14:val="none"/>
        </w:rPr>
        <w:t>Effectiveness</w:t>
      </w:r>
      <w:r w:rsidRPr="007D3C23">
        <w:rPr>
          <w:rFonts w:ascii="Arial" w:hAnsi="Arial" w:cs="Arial"/>
          <w:b/>
          <w:bCs/>
          <w:kern w:val="0"/>
          <w:sz w:val="22"/>
          <w:szCs w:val="22"/>
          <w14:ligatures w14:val="none"/>
        </w:rPr>
        <w:t xml:space="preserve"> </w:t>
      </w:r>
    </w:p>
    <w:p w14:paraId="5A4CB242" w14:textId="2A3A2E8B" w:rsidR="007C145C" w:rsidRDefault="00BA355F"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In addition to examining the feasibility and acceptability of AVB, I wanted to understand whether participants perceived any changes in their well-being </w:t>
      </w:r>
      <w:proofErr w:type="gramStart"/>
      <w:r>
        <w:rPr>
          <w:rFonts w:ascii="Arial" w:hAnsi="Arial" w:cs="Arial"/>
          <w:kern w:val="0"/>
          <w:sz w:val="22"/>
          <w:szCs w:val="22"/>
          <w14:ligatures w14:val="none"/>
        </w:rPr>
        <w:t>as a result of</w:t>
      </w:r>
      <w:proofErr w:type="gramEnd"/>
      <w:r>
        <w:rPr>
          <w:rFonts w:ascii="Arial" w:hAnsi="Arial" w:cs="Arial"/>
          <w:kern w:val="0"/>
          <w:sz w:val="22"/>
          <w:szCs w:val="22"/>
          <w14:ligatures w14:val="none"/>
        </w:rPr>
        <w:t xml:space="preserve"> engaging with the program.</w:t>
      </w:r>
      <w:r w:rsidR="001A7BCB">
        <w:rPr>
          <w:rFonts w:ascii="Arial" w:hAnsi="Arial" w:cs="Arial"/>
          <w:kern w:val="0"/>
          <w:sz w:val="22"/>
          <w:szCs w:val="22"/>
          <w14:ligatures w14:val="none"/>
        </w:rPr>
        <w:t xml:space="preserve">  The pre- and post-program questionnaires allowed me to compare participants’ responses in areas including emotional regulation, self-compassion, resilience, stress, and their relationship with their creative lives.  The interviews provided further insight into how participants experienced these changes, or in some cases, why they felt that little had changed.</w:t>
      </w:r>
    </w:p>
    <w:p w14:paraId="1EEF53B4" w14:textId="775BD9CA" w:rsidR="007C145C" w:rsidRDefault="007C145C" w:rsidP="00EC6373">
      <w:pPr>
        <w:spacing w:line="360" w:lineRule="auto"/>
        <w:jc w:val="both"/>
        <w:rPr>
          <w:rFonts w:ascii="Arial" w:hAnsi="Arial" w:cs="Arial"/>
          <w:kern w:val="0"/>
          <w:sz w:val="22"/>
          <w:szCs w:val="22"/>
          <w14:ligatures w14:val="none"/>
        </w:rPr>
      </w:pPr>
      <w:r>
        <w:rPr>
          <w:rFonts w:ascii="Arial" w:hAnsi="Arial" w:cs="Arial"/>
          <w:noProof/>
          <w:kern w:val="0"/>
          <w:sz w:val="22"/>
          <w:szCs w:val="22"/>
        </w:rPr>
        <w:drawing>
          <wp:inline distT="0" distB="0" distL="0" distR="0" wp14:anchorId="19BF14BE" wp14:editId="3C28D7C6">
            <wp:extent cx="6416852" cy="2040230"/>
            <wp:effectExtent l="0" t="0" r="0" b="5080"/>
            <wp:docPr id="168231610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16107" name="Picture 1682316107"/>
                    <pic:cNvPicPr/>
                  </pic:nvPicPr>
                  <pic:blipFill>
                    <a:blip r:embed="rId20">
                      <a:extLst>
                        <a:ext uri="{28A0092B-C50C-407E-A947-70E740481C1C}">
                          <a14:useLocalDpi xmlns:a14="http://schemas.microsoft.com/office/drawing/2010/main" val="0"/>
                        </a:ext>
                      </a:extLst>
                    </a:blip>
                    <a:stretch>
                      <a:fillRect/>
                    </a:stretch>
                  </pic:blipFill>
                  <pic:spPr>
                    <a:xfrm>
                      <a:off x="0" y="0"/>
                      <a:ext cx="6439381" cy="2047393"/>
                    </a:xfrm>
                    <a:prstGeom prst="rect">
                      <a:avLst/>
                    </a:prstGeom>
                  </pic:spPr>
                </pic:pic>
              </a:graphicData>
            </a:graphic>
          </wp:inline>
        </w:drawing>
      </w:r>
    </w:p>
    <w:p w14:paraId="7C356569" w14:textId="53349B8D" w:rsidR="001A7BCB" w:rsidRDefault="001A7BCB"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Self-compassion was one of the clearest areas of perceived improvement.  Four participants (80%) reported an increased ability to treat themselves kindly when things went wrong, while P2 reported a decrease.  Similarly, four participants (80%) reported being less self-critical following the program, while P5’s rating remained unchanged.  When asked how often they spoke kindly to themselves, four participants (80%) reported an improvement, while P3’s rating remained the same.</w:t>
      </w:r>
    </w:p>
    <w:p w14:paraId="53EFBC41" w14:textId="0D42BB1B" w:rsidR="001A7BCB" w:rsidRDefault="001A7BCB"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 findings were reflected in the interviews: P4 described initially finding it unnatural to speak kindly to herself but explained that the exercises encouraged her to reconsider how she responded to her own mistakes.  P5 similarly reported that the self-compassion exercises helped her recognize negative thought patterns and approach them differently.  In her post-program questionnaire, she explained:</w:t>
      </w:r>
    </w:p>
    <w:p w14:paraId="17BAC604" w14:textId="77777777" w:rsidR="00122B64" w:rsidRDefault="00122B64" w:rsidP="00EC6373">
      <w:pPr>
        <w:spacing w:line="360" w:lineRule="auto"/>
        <w:jc w:val="both"/>
        <w:rPr>
          <w:rFonts w:ascii="Arial" w:hAnsi="Arial" w:cs="Arial"/>
          <w:b/>
          <w:bCs/>
          <w:color w:val="C00000"/>
          <w:kern w:val="0"/>
          <w:sz w:val="22"/>
          <w:szCs w:val="22"/>
          <w14:ligatures w14:val="none"/>
        </w:rPr>
      </w:pPr>
    </w:p>
    <w:p w14:paraId="0B9D48C4" w14:textId="5326EF65" w:rsidR="001A7BCB" w:rsidRPr="001A7BCB" w:rsidRDefault="001A7BCB" w:rsidP="00EC6373">
      <w:pPr>
        <w:spacing w:line="360" w:lineRule="auto"/>
        <w:jc w:val="both"/>
        <w:rPr>
          <w:rFonts w:ascii="Arial" w:hAnsi="Arial" w:cs="Arial"/>
          <w:b/>
          <w:bCs/>
          <w:color w:val="C00000"/>
          <w:kern w:val="0"/>
          <w:sz w:val="22"/>
          <w:szCs w:val="22"/>
          <w14:ligatures w14:val="none"/>
        </w:rPr>
      </w:pPr>
      <w:r w:rsidRPr="001A7BCB">
        <w:rPr>
          <w:rFonts w:ascii="Arial" w:hAnsi="Arial" w:cs="Arial"/>
          <w:b/>
          <w:bCs/>
          <w:color w:val="C00000"/>
          <w:kern w:val="0"/>
          <w:sz w:val="22"/>
          <w:szCs w:val="22"/>
          <w14:ligatures w14:val="none"/>
        </w:rPr>
        <w:lastRenderedPageBreak/>
        <w:t xml:space="preserve">“I found the self-compassion exercises and framework were incredibly helpful as they helped me pivot my negative </w:t>
      </w:r>
      <w:proofErr w:type="spellStart"/>
      <w:r w:rsidRPr="001A7BCB">
        <w:rPr>
          <w:rFonts w:ascii="Arial" w:hAnsi="Arial" w:cs="Arial"/>
          <w:b/>
          <w:bCs/>
          <w:color w:val="C00000"/>
          <w:kern w:val="0"/>
          <w:sz w:val="22"/>
          <w:szCs w:val="22"/>
          <w14:ligatures w14:val="none"/>
        </w:rPr>
        <w:t>self</w:t>
      </w:r>
      <w:r w:rsidR="007F6DA8">
        <w:rPr>
          <w:rFonts w:ascii="Arial" w:hAnsi="Arial" w:cs="Arial"/>
          <w:b/>
          <w:bCs/>
          <w:color w:val="C00000"/>
          <w:kern w:val="0"/>
          <w:sz w:val="22"/>
          <w:szCs w:val="22"/>
          <w14:ligatures w14:val="none"/>
        </w:rPr>
        <w:t xml:space="preserve"> </w:t>
      </w:r>
      <w:r w:rsidRPr="001A7BCB">
        <w:rPr>
          <w:rFonts w:ascii="Arial" w:hAnsi="Arial" w:cs="Arial"/>
          <w:b/>
          <w:bCs/>
          <w:color w:val="C00000"/>
          <w:kern w:val="0"/>
          <w:sz w:val="22"/>
          <w:szCs w:val="22"/>
          <w14:ligatures w14:val="none"/>
        </w:rPr>
        <w:t>thoughts</w:t>
      </w:r>
      <w:proofErr w:type="spellEnd"/>
      <w:r w:rsidRPr="001A7BCB">
        <w:rPr>
          <w:rFonts w:ascii="Arial" w:hAnsi="Arial" w:cs="Arial"/>
          <w:b/>
          <w:bCs/>
          <w:color w:val="C00000"/>
          <w:kern w:val="0"/>
          <w:sz w:val="22"/>
          <w:szCs w:val="22"/>
          <w14:ligatures w14:val="none"/>
        </w:rPr>
        <w:t xml:space="preserve"> into productive ways of thinking.  Rather than beating myself over my thoughts, they allowed me to spin them in a more positive direction.” – P5</w:t>
      </w:r>
    </w:p>
    <w:p w14:paraId="1F7AD0D3" w14:textId="77777777" w:rsidR="005432F9" w:rsidRDefault="005432F9" w:rsidP="00EC6373">
      <w:pPr>
        <w:spacing w:line="360" w:lineRule="auto"/>
        <w:jc w:val="both"/>
        <w:rPr>
          <w:rFonts w:ascii="Arial" w:hAnsi="Arial" w:cs="Arial"/>
          <w:kern w:val="0"/>
          <w:sz w:val="22"/>
          <w:szCs w:val="22"/>
          <w14:ligatures w14:val="none"/>
        </w:rPr>
      </w:pPr>
    </w:p>
    <w:p w14:paraId="7E082C5A" w14:textId="0C4072A5" w:rsidR="00DF62AF" w:rsidRDefault="001A7BCB"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pre-program questionnaire also highlighted </w:t>
      </w:r>
      <w:r w:rsidR="007442F1">
        <w:rPr>
          <w:rFonts w:ascii="Arial" w:hAnsi="Arial" w:cs="Arial"/>
          <w:kern w:val="0"/>
          <w:sz w:val="22"/>
          <w:szCs w:val="22"/>
          <w14:ligatures w14:val="none"/>
        </w:rPr>
        <w:t xml:space="preserve">a baseline finding about </w:t>
      </w:r>
      <w:r>
        <w:rPr>
          <w:rFonts w:ascii="Arial" w:hAnsi="Arial" w:cs="Arial"/>
          <w:kern w:val="0"/>
          <w:sz w:val="22"/>
          <w:szCs w:val="22"/>
          <w14:ligatures w14:val="none"/>
        </w:rPr>
        <w:t xml:space="preserve">the pressures participants experienced </w:t>
      </w:r>
      <w:r w:rsidR="007442F1">
        <w:rPr>
          <w:rFonts w:ascii="Arial" w:hAnsi="Arial" w:cs="Arial"/>
          <w:kern w:val="0"/>
          <w:sz w:val="22"/>
          <w:szCs w:val="22"/>
          <w14:ligatures w14:val="none"/>
        </w:rPr>
        <w:t>related</w:t>
      </w:r>
      <w:r>
        <w:rPr>
          <w:rFonts w:ascii="Arial" w:hAnsi="Arial" w:cs="Arial"/>
          <w:kern w:val="0"/>
          <w:sz w:val="22"/>
          <w:szCs w:val="22"/>
          <w14:ligatures w14:val="none"/>
        </w:rPr>
        <w:t xml:space="preserve"> to social media. </w:t>
      </w:r>
      <w:r w:rsidR="00200B35">
        <w:rPr>
          <w:rFonts w:ascii="Arial" w:hAnsi="Arial" w:cs="Arial"/>
          <w:kern w:val="0"/>
          <w:sz w:val="22"/>
          <w:szCs w:val="22"/>
          <w14:ligatures w14:val="none"/>
        </w:rPr>
        <w:t>All five participants (100%) rated their enjoyment of promoting themselves on social media at 1/10, while their confidence in their social media image ranged from 1/10 to 3/10.  When asked about the challenges they faced as female singer-songwriters, P1 described social media as something she felt was very necessary for advancing her career, despite believing it negatively affected her mental health</w:t>
      </w:r>
      <w:r w:rsidR="00DF62AF">
        <w:rPr>
          <w:rFonts w:ascii="Arial" w:hAnsi="Arial" w:cs="Arial"/>
          <w:kern w:val="0"/>
          <w:sz w:val="22"/>
          <w:szCs w:val="22"/>
          <w14:ligatures w14:val="none"/>
        </w:rPr>
        <w:t>:</w:t>
      </w:r>
    </w:p>
    <w:p w14:paraId="25F24882" w14:textId="77777777" w:rsidR="005432F9" w:rsidRDefault="005432F9" w:rsidP="00EC6373">
      <w:pPr>
        <w:spacing w:line="360" w:lineRule="auto"/>
        <w:jc w:val="both"/>
        <w:rPr>
          <w:rFonts w:ascii="Arial" w:hAnsi="Arial" w:cs="Arial"/>
          <w:b/>
          <w:bCs/>
          <w:color w:val="C00000"/>
          <w:kern w:val="0"/>
          <w:sz w:val="22"/>
          <w:szCs w:val="22"/>
          <w14:ligatures w14:val="none"/>
        </w:rPr>
      </w:pPr>
    </w:p>
    <w:p w14:paraId="025CA885" w14:textId="45AA00EC" w:rsidR="00DF62AF" w:rsidRPr="00DF62AF" w:rsidRDefault="00DF62AF" w:rsidP="00EC6373">
      <w:pPr>
        <w:spacing w:line="360" w:lineRule="auto"/>
        <w:jc w:val="both"/>
        <w:rPr>
          <w:rFonts w:ascii="Arial" w:hAnsi="Arial" w:cs="Arial"/>
          <w:b/>
          <w:bCs/>
          <w:color w:val="C00000"/>
          <w:kern w:val="0"/>
          <w:sz w:val="22"/>
          <w:szCs w:val="22"/>
          <w14:ligatures w14:val="none"/>
        </w:rPr>
      </w:pPr>
      <w:r w:rsidRPr="00DF62AF">
        <w:rPr>
          <w:rFonts w:ascii="Arial" w:hAnsi="Arial" w:cs="Arial"/>
          <w:b/>
          <w:bCs/>
          <w:color w:val="C00000"/>
          <w:kern w:val="0"/>
          <w:sz w:val="22"/>
          <w:szCs w:val="22"/>
          <w14:ligatures w14:val="none"/>
        </w:rPr>
        <w:t>“</w:t>
      </w:r>
      <w:r w:rsidRPr="00DF62AF">
        <w:rPr>
          <w:rFonts w:ascii="Arial" w:hAnsi="Arial" w:cs="Arial"/>
          <w:b/>
          <w:bCs/>
          <w:color w:val="C00000"/>
          <w:kern w:val="0"/>
          <w:sz w:val="22"/>
          <w:szCs w:val="22"/>
          <w14:ligatures w14:val="none"/>
        </w:rPr>
        <w:t xml:space="preserve">Feeling like social media is the only way to further myself as an artist, while simultaneously feeling like it is an insidious problem. When I act, I don’t like memorizing lines, but I do it so I can do the thing I love - the acting. I believe there will always be things you don’t want to do that you must do </w:t>
      </w:r>
      <w:proofErr w:type="gramStart"/>
      <w:r w:rsidRPr="00DF62AF">
        <w:rPr>
          <w:rFonts w:ascii="Arial" w:hAnsi="Arial" w:cs="Arial"/>
          <w:b/>
          <w:bCs/>
          <w:color w:val="C00000"/>
          <w:kern w:val="0"/>
          <w:sz w:val="22"/>
          <w:szCs w:val="22"/>
          <w14:ligatures w14:val="none"/>
        </w:rPr>
        <w:t>in order to</w:t>
      </w:r>
      <w:proofErr w:type="gramEnd"/>
      <w:r w:rsidRPr="00DF62AF">
        <w:rPr>
          <w:rFonts w:ascii="Arial" w:hAnsi="Arial" w:cs="Arial"/>
          <w:b/>
          <w:bCs/>
          <w:color w:val="C00000"/>
          <w:kern w:val="0"/>
          <w:sz w:val="22"/>
          <w:szCs w:val="22"/>
          <w14:ligatures w14:val="none"/>
        </w:rPr>
        <w:t xml:space="preserve"> do the thing you love. But social media feels particularly insidious and like it has major effects on my mental health. It’s not just a minor inconvenience of memorizing </w:t>
      </w:r>
      <w:proofErr w:type="gramStart"/>
      <w:r w:rsidRPr="00DF62AF">
        <w:rPr>
          <w:rFonts w:ascii="Arial" w:hAnsi="Arial" w:cs="Arial"/>
          <w:b/>
          <w:bCs/>
          <w:color w:val="C00000"/>
          <w:kern w:val="0"/>
          <w:sz w:val="22"/>
          <w:szCs w:val="22"/>
          <w14:ligatures w14:val="none"/>
        </w:rPr>
        <w:t>lines,</w:t>
      </w:r>
      <w:proofErr w:type="gramEnd"/>
      <w:r w:rsidRPr="00DF62AF">
        <w:rPr>
          <w:rFonts w:ascii="Arial" w:hAnsi="Arial" w:cs="Arial"/>
          <w:b/>
          <w:bCs/>
          <w:color w:val="C00000"/>
          <w:kern w:val="0"/>
          <w:sz w:val="22"/>
          <w:szCs w:val="22"/>
          <w14:ligatures w14:val="none"/>
        </w:rPr>
        <w:t xml:space="preserve"> it’s a toxic problem.</w:t>
      </w:r>
      <w:r w:rsidRPr="00DF62AF">
        <w:rPr>
          <w:rFonts w:ascii="Arial" w:hAnsi="Arial" w:cs="Arial"/>
          <w:b/>
          <w:bCs/>
          <w:color w:val="C00000"/>
          <w:kern w:val="0"/>
          <w:sz w:val="22"/>
          <w:szCs w:val="22"/>
          <w14:ligatures w14:val="none"/>
        </w:rPr>
        <w:t>” – P1</w:t>
      </w:r>
    </w:p>
    <w:p w14:paraId="23E03195" w14:textId="77777777" w:rsidR="005432F9" w:rsidRDefault="005432F9" w:rsidP="00EC6373">
      <w:pPr>
        <w:spacing w:line="360" w:lineRule="auto"/>
        <w:jc w:val="both"/>
        <w:rPr>
          <w:rFonts w:ascii="Arial" w:hAnsi="Arial" w:cs="Arial"/>
          <w:kern w:val="0"/>
          <w:sz w:val="22"/>
          <w:szCs w:val="22"/>
          <w14:ligatures w14:val="none"/>
        </w:rPr>
      </w:pPr>
    </w:p>
    <w:p w14:paraId="1D1CFC38" w14:textId="5AD476D8" w:rsidR="001A7BCB" w:rsidRDefault="00200B35"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P4 identified the pressure to maintain a perfect social media image, while P5 described the expectation that female artists must present themselves in particular ways to appeal to others.</w:t>
      </w:r>
    </w:p>
    <w:p w14:paraId="44A2C16C" w14:textId="5F65A7D5" w:rsidR="00200B35" w:rsidRDefault="00200B35"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I found the</w:t>
      </w:r>
      <w:r w:rsidR="00AE267E">
        <w:rPr>
          <w:rFonts w:ascii="Arial" w:hAnsi="Arial" w:cs="Arial"/>
          <w:kern w:val="0"/>
          <w:sz w:val="22"/>
          <w:szCs w:val="22"/>
          <w14:ligatures w14:val="none"/>
        </w:rPr>
        <w:t xml:space="preserve">se responses consistent with </w:t>
      </w:r>
      <w:r w:rsidR="008F6626">
        <w:rPr>
          <w:rFonts w:ascii="Arial" w:hAnsi="Arial" w:cs="Arial"/>
          <w:kern w:val="0"/>
          <w:sz w:val="22"/>
          <w:szCs w:val="22"/>
          <w14:ligatures w14:val="none"/>
        </w:rPr>
        <w:t xml:space="preserve">Musgrave et al. (2025), whose research highlighted the pressures musicians experience to maintain an online presence, including social comparison, self-presentation, and the potential consequences for their mental health. </w:t>
      </w:r>
      <w:r w:rsidR="00AE267E">
        <w:rPr>
          <w:rFonts w:ascii="Arial" w:hAnsi="Arial" w:cs="Arial"/>
          <w:kern w:val="0"/>
          <w:sz w:val="22"/>
          <w:szCs w:val="22"/>
          <w14:ligatures w14:val="none"/>
        </w:rPr>
        <w:t xml:space="preserve"> These re</w:t>
      </w:r>
      <w:r w:rsidR="006A034E">
        <w:rPr>
          <w:rFonts w:ascii="Arial" w:hAnsi="Arial" w:cs="Arial"/>
          <w:kern w:val="0"/>
          <w:sz w:val="22"/>
          <w:szCs w:val="22"/>
          <w14:ligatures w14:val="none"/>
        </w:rPr>
        <w:t>s</w:t>
      </w:r>
      <w:r w:rsidR="00AE267E">
        <w:rPr>
          <w:rFonts w:ascii="Arial" w:hAnsi="Arial" w:cs="Arial"/>
          <w:kern w:val="0"/>
          <w:sz w:val="22"/>
          <w:szCs w:val="22"/>
          <w14:ligatures w14:val="none"/>
        </w:rPr>
        <w:t>ponses were particularly interesting in relation to self-compassion.  Although AVB was not designed specifically to address social media use, the participants’ responses suggested that the pressures of presenting an</w:t>
      </w:r>
      <w:r w:rsidR="006A034E">
        <w:rPr>
          <w:rFonts w:ascii="Arial" w:hAnsi="Arial" w:cs="Arial"/>
          <w:kern w:val="0"/>
          <w:sz w:val="22"/>
          <w:szCs w:val="22"/>
          <w14:ligatures w14:val="none"/>
        </w:rPr>
        <w:t>d</w:t>
      </w:r>
      <w:r w:rsidR="00AE267E">
        <w:rPr>
          <w:rFonts w:ascii="Arial" w:hAnsi="Arial" w:cs="Arial"/>
          <w:kern w:val="0"/>
          <w:sz w:val="22"/>
          <w:szCs w:val="22"/>
          <w14:ligatures w14:val="none"/>
        </w:rPr>
        <w:t xml:space="preserve"> promoting themselves professionally may contribute to the self-criticism and expectations they experience as artists.  This provided further context for the relevance of the self-compassion exercises within AVB.  However, as changes in attitudes towards social media were not measured following the p</w:t>
      </w:r>
      <w:r w:rsidR="006A034E">
        <w:rPr>
          <w:rFonts w:ascii="Arial" w:hAnsi="Arial" w:cs="Arial"/>
          <w:kern w:val="0"/>
          <w:sz w:val="22"/>
          <w:szCs w:val="22"/>
          <w14:ligatures w14:val="none"/>
        </w:rPr>
        <w:t>r</w:t>
      </w:r>
      <w:r w:rsidR="00AE267E">
        <w:rPr>
          <w:rFonts w:ascii="Arial" w:hAnsi="Arial" w:cs="Arial"/>
          <w:kern w:val="0"/>
          <w:sz w:val="22"/>
          <w:szCs w:val="22"/>
          <w14:ligatures w14:val="none"/>
        </w:rPr>
        <w:t>ogram, it is not possible to determine whether A</w:t>
      </w:r>
      <w:r w:rsidR="006A034E">
        <w:rPr>
          <w:rFonts w:ascii="Arial" w:hAnsi="Arial" w:cs="Arial"/>
          <w:kern w:val="0"/>
          <w:sz w:val="22"/>
          <w:szCs w:val="22"/>
          <w14:ligatures w14:val="none"/>
        </w:rPr>
        <w:t>VB</w:t>
      </w:r>
      <w:r w:rsidR="00AE267E">
        <w:rPr>
          <w:rFonts w:ascii="Arial" w:hAnsi="Arial" w:cs="Arial"/>
          <w:kern w:val="0"/>
          <w:sz w:val="22"/>
          <w:szCs w:val="22"/>
          <w14:ligatures w14:val="none"/>
        </w:rPr>
        <w:t xml:space="preserve"> influenced these experiences.  The underlying reason for not </w:t>
      </w:r>
      <w:r w:rsidR="006A034E">
        <w:rPr>
          <w:rFonts w:ascii="Arial" w:hAnsi="Arial" w:cs="Arial"/>
          <w:kern w:val="0"/>
          <w:sz w:val="22"/>
          <w:szCs w:val="22"/>
          <w14:ligatures w14:val="none"/>
        </w:rPr>
        <w:t xml:space="preserve">measuring post-program was that, although </w:t>
      </w:r>
      <w:r w:rsidR="006A034E">
        <w:rPr>
          <w:rFonts w:ascii="Arial" w:hAnsi="Arial" w:cs="Arial"/>
          <w:kern w:val="0"/>
          <w:sz w:val="22"/>
          <w:szCs w:val="22"/>
          <w14:ligatures w14:val="none"/>
        </w:rPr>
        <w:lastRenderedPageBreak/>
        <w:t>perceived effectiveness is important, this study focused on the program’s feasibility</w:t>
      </w:r>
      <w:r w:rsidR="009025B1">
        <w:rPr>
          <w:rFonts w:ascii="Arial" w:hAnsi="Arial" w:cs="Arial"/>
          <w:kern w:val="0"/>
          <w:sz w:val="22"/>
          <w:szCs w:val="22"/>
          <w14:ligatures w14:val="none"/>
        </w:rPr>
        <w:t xml:space="preserve"> and acceptability, rather than establishing the effectiveness of individual practices in addressing specific occupational pressures.</w:t>
      </w:r>
    </w:p>
    <w:p w14:paraId="687CC5A7" w14:textId="7774245E" w:rsidR="006A034E" w:rsidRDefault="00E607C7"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Although the responses suggested that self-compassion was a meaningful component of AVB, the changes were not consistent across all participants.  P2 reported lower levels of self-kindness following the program, despite identifying self-compassion as the practice she found most helpful. This highlighted an important distinction between valuing an exercise and experiencing improved well-being during the same period.</w:t>
      </w:r>
    </w:p>
    <w:p w14:paraId="7783129E" w14:textId="3989947D" w:rsidR="007442F1" w:rsidRDefault="00E607C7"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Emotional regulation also showed a generally positive pattern.  Four participants (80%) reported an improvement in their ability to regulate their emotions, while P2’s rating remained unchanged</w:t>
      </w:r>
      <w:r w:rsidR="009025B1">
        <w:rPr>
          <w:rFonts w:ascii="Arial" w:hAnsi="Arial" w:cs="Arial"/>
          <w:kern w:val="0"/>
          <w:sz w:val="22"/>
          <w:szCs w:val="22"/>
          <w14:ligatures w14:val="none"/>
        </w:rPr>
        <w:t>.  I</w:t>
      </w:r>
      <w:r>
        <w:rPr>
          <w:rFonts w:ascii="Arial" w:hAnsi="Arial" w:cs="Arial"/>
          <w:kern w:val="0"/>
          <w:sz w:val="22"/>
          <w:szCs w:val="22"/>
          <w14:ligatures w14:val="none"/>
        </w:rPr>
        <w:t>nteresting</w:t>
      </w:r>
      <w:r w:rsidR="009025B1">
        <w:rPr>
          <w:rFonts w:ascii="Arial" w:hAnsi="Arial" w:cs="Arial"/>
          <w:kern w:val="0"/>
          <w:sz w:val="22"/>
          <w:szCs w:val="22"/>
          <w14:ligatures w14:val="none"/>
        </w:rPr>
        <w:t xml:space="preserve">ly, P2 had completed fewer days of the program than the other four participants, raising the possibility that the amount of engagement may have influenced participants’ perceived outcomes.  </w:t>
      </w:r>
      <w:r>
        <w:rPr>
          <w:rFonts w:ascii="Arial" w:hAnsi="Arial" w:cs="Arial"/>
          <w:kern w:val="0"/>
          <w:sz w:val="22"/>
          <w:szCs w:val="22"/>
          <w14:ligatures w14:val="none"/>
        </w:rPr>
        <w:t xml:space="preserve"> </w:t>
      </w:r>
    </w:p>
    <w:p w14:paraId="0CBB6724" w14:textId="2405409C" w:rsidR="00200B35" w:rsidRDefault="00E607C7"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However, </w:t>
      </w:r>
      <w:r w:rsidR="008E2194">
        <w:rPr>
          <w:rFonts w:ascii="Arial" w:hAnsi="Arial" w:cs="Arial"/>
          <w:kern w:val="0"/>
          <w:sz w:val="22"/>
          <w:szCs w:val="22"/>
          <w14:ligatures w14:val="none"/>
        </w:rPr>
        <w:t>responses</w:t>
      </w:r>
      <w:r>
        <w:rPr>
          <w:rFonts w:ascii="Arial" w:hAnsi="Arial" w:cs="Arial"/>
          <w:kern w:val="0"/>
          <w:sz w:val="22"/>
          <w:szCs w:val="22"/>
          <w14:ligatures w14:val="none"/>
        </w:rPr>
        <w:t xml:space="preserve"> concerning stress and resilience were less consistent.  Two participa</w:t>
      </w:r>
      <w:r w:rsidR="008E2194">
        <w:rPr>
          <w:rFonts w:ascii="Arial" w:hAnsi="Arial" w:cs="Arial"/>
          <w:kern w:val="0"/>
          <w:sz w:val="22"/>
          <w:szCs w:val="22"/>
          <w14:ligatures w14:val="none"/>
        </w:rPr>
        <w:t>nt</w:t>
      </w:r>
      <w:r>
        <w:rPr>
          <w:rFonts w:ascii="Arial" w:hAnsi="Arial" w:cs="Arial"/>
          <w:kern w:val="0"/>
          <w:sz w:val="22"/>
          <w:szCs w:val="22"/>
          <w14:ligatures w14:val="none"/>
        </w:rPr>
        <w:t xml:space="preserve">s </w:t>
      </w:r>
      <w:r w:rsidR="009025B1">
        <w:rPr>
          <w:rFonts w:ascii="Arial" w:hAnsi="Arial" w:cs="Arial"/>
          <w:kern w:val="0"/>
          <w:sz w:val="22"/>
          <w:szCs w:val="22"/>
          <w14:ligatures w14:val="none"/>
        </w:rPr>
        <w:t xml:space="preserve">(40%) </w:t>
      </w:r>
      <w:r>
        <w:rPr>
          <w:rFonts w:ascii="Arial" w:hAnsi="Arial" w:cs="Arial"/>
          <w:kern w:val="0"/>
          <w:sz w:val="22"/>
          <w:szCs w:val="22"/>
          <w14:ligatures w14:val="none"/>
        </w:rPr>
        <w:t>showed increase</w:t>
      </w:r>
      <w:r w:rsidR="008E2194">
        <w:rPr>
          <w:rFonts w:ascii="Arial" w:hAnsi="Arial" w:cs="Arial"/>
          <w:kern w:val="0"/>
          <w:sz w:val="22"/>
          <w:szCs w:val="22"/>
          <w14:ligatures w14:val="none"/>
        </w:rPr>
        <w:t>d</w:t>
      </w:r>
      <w:r>
        <w:rPr>
          <w:rFonts w:ascii="Arial" w:hAnsi="Arial" w:cs="Arial"/>
          <w:kern w:val="0"/>
          <w:sz w:val="22"/>
          <w:szCs w:val="22"/>
          <w14:ligatures w14:val="none"/>
        </w:rPr>
        <w:t xml:space="preserve"> resilience, two </w:t>
      </w:r>
      <w:r w:rsidR="009025B1">
        <w:rPr>
          <w:rFonts w:ascii="Arial" w:hAnsi="Arial" w:cs="Arial"/>
          <w:kern w:val="0"/>
          <w:sz w:val="22"/>
          <w:szCs w:val="22"/>
          <w14:ligatures w14:val="none"/>
        </w:rPr>
        <w:t xml:space="preserve">(40%) </w:t>
      </w:r>
      <w:r>
        <w:rPr>
          <w:rFonts w:ascii="Arial" w:hAnsi="Arial" w:cs="Arial"/>
          <w:kern w:val="0"/>
          <w:sz w:val="22"/>
          <w:szCs w:val="22"/>
          <w14:ligatures w14:val="none"/>
        </w:rPr>
        <w:t xml:space="preserve">reported no change, and one </w:t>
      </w:r>
      <w:r w:rsidR="009025B1">
        <w:rPr>
          <w:rFonts w:ascii="Arial" w:hAnsi="Arial" w:cs="Arial"/>
          <w:kern w:val="0"/>
          <w:sz w:val="22"/>
          <w:szCs w:val="22"/>
          <w14:ligatures w14:val="none"/>
        </w:rPr>
        <w:t xml:space="preserve">(20%) </w:t>
      </w:r>
      <w:r>
        <w:rPr>
          <w:rFonts w:ascii="Arial" w:hAnsi="Arial" w:cs="Arial"/>
          <w:kern w:val="0"/>
          <w:sz w:val="22"/>
          <w:szCs w:val="22"/>
          <w14:ligatures w14:val="none"/>
        </w:rPr>
        <w:t>reported a decrease</w:t>
      </w:r>
      <w:r w:rsidR="007442F1">
        <w:rPr>
          <w:rFonts w:ascii="Arial" w:hAnsi="Arial" w:cs="Arial"/>
          <w:kern w:val="0"/>
          <w:sz w:val="22"/>
          <w:szCs w:val="22"/>
          <w14:ligatures w14:val="none"/>
        </w:rPr>
        <w:t xml:space="preserve"> (P2)</w:t>
      </w:r>
      <w:r>
        <w:rPr>
          <w:rFonts w:ascii="Arial" w:hAnsi="Arial" w:cs="Arial"/>
          <w:kern w:val="0"/>
          <w:sz w:val="22"/>
          <w:szCs w:val="22"/>
          <w14:ligatures w14:val="none"/>
        </w:rPr>
        <w:t>.</w:t>
      </w:r>
      <w:r w:rsidR="008E2194">
        <w:rPr>
          <w:rFonts w:ascii="Arial" w:hAnsi="Arial" w:cs="Arial"/>
          <w:kern w:val="0"/>
          <w:sz w:val="22"/>
          <w:szCs w:val="22"/>
          <w14:ligatures w14:val="none"/>
        </w:rPr>
        <w:t xml:space="preserve"> Similarly, participants’ ratings of their ability to manage stress varied, with two </w:t>
      </w:r>
      <w:r w:rsidR="009025B1">
        <w:rPr>
          <w:rFonts w:ascii="Arial" w:hAnsi="Arial" w:cs="Arial"/>
          <w:kern w:val="0"/>
          <w:sz w:val="22"/>
          <w:szCs w:val="22"/>
          <w14:ligatures w14:val="none"/>
        </w:rPr>
        <w:t xml:space="preserve">(40%) </w:t>
      </w:r>
      <w:r w:rsidR="008E2194">
        <w:rPr>
          <w:rFonts w:ascii="Arial" w:hAnsi="Arial" w:cs="Arial"/>
          <w:kern w:val="0"/>
          <w:sz w:val="22"/>
          <w:szCs w:val="22"/>
          <w14:ligatures w14:val="none"/>
        </w:rPr>
        <w:t xml:space="preserve">reporting improvement, two </w:t>
      </w:r>
      <w:r w:rsidR="009025B1">
        <w:rPr>
          <w:rFonts w:ascii="Arial" w:hAnsi="Arial" w:cs="Arial"/>
          <w:kern w:val="0"/>
          <w:sz w:val="22"/>
          <w:szCs w:val="22"/>
          <w14:ligatures w14:val="none"/>
        </w:rPr>
        <w:t xml:space="preserve">(40%) </w:t>
      </w:r>
      <w:r w:rsidR="008E2194">
        <w:rPr>
          <w:rFonts w:ascii="Arial" w:hAnsi="Arial" w:cs="Arial"/>
          <w:kern w:val="0"/>
          <w:sz w:val="22"/>
          <w:szCs w:val="22"/>
          <w14:ligatures w14:val="none"/>
        </w:rPr>
        <w:t>remaining unchanged, and one reporting a decrease</w:t>
      </w:r>
      <w:r w:rsidR="007442F1">
        <w:rPr>
          <w:rFonts w:ascii="Arial" w:hAnsi="Arial" w:cs="Arial"/>
          <w:kern w:val="0"/>
          <w:sz w:val="22"/>
          <w:szCs w:val="22"/>
          <w14:ligatures w14:val="none"/>
        </w:rPr>
        <w:t xml:space="preserve"> (P2)</w:t>
      </w:r>
      <w:r w:rsidR="008E2194">
        <w:rPr>
          <w:rFonts w:ascii="Arial" w:hAnsi="Arial" w:cs="Arial"/>
          <w:kern w:val="0"/>
          <w:sz w:val="22"/>
          <w:szCs w:val="22"/>
          <w14:ligatures w14:val="none"/>
        </w:rPr>
        <w:t xml:space="preserve">.  </w:t>
      </w:r>
    </w:p>
    <w:p w14:paraId="713C9DED" w14:textId="62DA0931" w:rsidR="008E2194" w:rsidRDefault="008E2194"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The interviews helped explain some of these differences.  P2 was experiencing considerable academic and professional pressure du</w:t>
      </w:r>
      <w:r w:rsidR="007442F1">
        <w:rPr>
          <w:rFonts w:ascii="Arial" w:hAnsi="Arial" w:cs="Arial"/>
          <w:kern w:val="0"/>
          <w:sz w:val="22"/>
          <w:szCs w:val="22"/>
          <w14:ligatures w14:val="none"/>
        </w:rPr>
        <w:t>r</w:t>
      </w:r>
      <w:r>
        <w:rPr>
          <w:rFonts w:ascii="Arial" w:hAnsi="Arial" w:cs="Arial"/>
          <w:kern w:val="0"/>
          <w:sz w:val="22"/>
          <w:szCs w:val="22"/>
          <w14:ligatures w14:val="none"/>
        </w:rPr>
        <w:t xml:space="preserve">ing the intervention and described finding it increasingly difficult to prioritize self-care as her stress increased.  Her experience suggests that engaging with a well-being program did not necessarily offset the pressures participants were already experiencing.  </w:t>
      </w:r>
      <w:r w:rsidR="009025B1">
        <w:rPr>
          <w:rFonts w:ascii="Arial" w:hAnsi="Arial" w:cs="Arial"/>
          <w:kern w:val="0"/>
          <w:sz w:val="22"/>
          <w:szCs w:val="22"/>
          <w14:ligatures w14:val="none"/>
        </w:rPr>
        <w:t xml:space="preserve">It also </w:t>
      </w:r>
      <w:proofErr w:type="spellStart"/>
      <w:r w:rsidR="009025B1">
        <w:rPr>
          <w:rFonts w:ascii="Arial" w:hAnsi="Arial" w:cs="Arial"/>
          <w:kern w:val="0"/>
          <w:sz w:val="22"/>
          <w:szCs w:val="22"/>
          <w14:ligatures w14:val="none"/>
        </w:rPr>
        <w:t>rasied</w:t>
      </w:r>
      <w:proofErr w:type="spellEnd"/>
      <w:r w:rsidR="009025B1">
        <w:rPr>
          <w:rFonts w:ascii="Arial" w:hAnsi="Arial" w:cs="Arial"/>
          <w:kern w:val="0"/>
          <w:sz w:val="22"/>
          <w:szCs w:val="22"/>
          <w14:ligatures w14:val="none"/>
        </w:rPr>
        <w:t xml:space="preserve"> the possibility that the participants who might benefit from additional well-being support during </w:t>
      </w:r>
      <w:proofErr w:type="spellStart"/>
      <w:r w:rsidR="009025B1">
        <w:rPr>
          <w:rFonts w:ascii="Arial" w:hAnsi="Arial" w:cs="Arial"/>
          <w:kern w:val="0"/>
          <w:sz w:val="22"/>
          <w:szCs w:val="22"/>
          <w14:ligatures w14:val="none"/>
        </w:rPr>
        <w:t>particulary</w:t>
      </w:r>
      <w:proofErr w:type="spellEnd"/>
      <w:r w:rsidR="009025B1">
        <w:rPr>
          <w:rFonts w:ascii="Arial" w:hAnsi="Arial" w:cs="Arial"/>
          <w:kern w:val="0"/>
          <w:sz w:val="22"/>
          <w:szCs w:val="22"/>
          <w14:ligatures w14:val="none"/>
        </w:rPr>
        <w:t xml:space="preserve"> stressful periods may be those who find it most difficult to engage with a structured daily program.  </w:t>
      </w:r>
      <w:r>
        <w:rPr>
          <w:rFonts w:ascii="Arial" w:hAnsi="Arial" w:cs="Arial"/>
          <w:kern w:val="0"/>
          <w:sz w:val="22"/>
          <w:szCs w:val="22"/>
          <w14:ligatures w14:val="none"/>
        </w:rPr>
        <w:t>P1, on the other hand, described feeling less anxious and more compassionate towards herself.  However, she had also resumed taking medication during the intervention, making it impossible to attribute these changes specifically to AVB.</w:t>
      </w:r>
    </w:p>
    <w:p w14:paraId="1B7826C7" w14:textId="7D16F0C0" w:rsidR="007442F1" w:rsidRDefault="007442F1"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P2’s experience was particularly interesting because she was the only participant who </w:t>
      </w:r>
      <w:r w:rsidR="0005274C">
        <w:rPr>
          <w:rFonts w:ascii="Arial" w:hAnsi="Arial" w:cs="Arial"/>
          <w:kern w:val="0"/>
          <w:sz w:val="22"/>
          <w:szCs w:val="22"/>
          <w14:ligatures w14:val="none"/>
        </w:rPr>
        <w:t>did n</w:t>
      </w:r>
      <w:r>
        <w:rPr>
          <w:rFonts w:ascii="Arial" w:hAnsi="Arial" w:cs="Arial"/>
          <w:kern w:val="0"/>
          <w:sz w:val="22"/>
          <w:szCs w:val="22"/>
          <w14:ligatures w14:val="none"/>
        </w:rPr>
        <w:t xml:space="preserve">ot report </w:t>
      </w:r>
      <w:r w:rsidR="0005274C">
        <w:rPr>
          <w:rFonts w:ascii="Arial" w:hAnsi="Arial" w:cs="Arial"/>
          <w:kern w:val="0"/>
          <w:sz w:val="22"/>
          <w:szCs w:val="22"/>
          <w14:ligatures w14:val="none"/>
        </w:rPr>
        <w:t>improved</w:t>
      </w:r>
      <w:r>
        <w:rPr>
          <w:rFonts w:ascii="Arial" w:hAnsi="Arial" w:cs="Arial"/>
          <w:kern w:val="0"/>
          <w:sz w:val="22"/>
          <w:szCs w:val="22"/>
          <w14:ligatures w14:val="none"/>
        </w:rPr>
        <w:t xml:space="preserve"> emotional regulation.  Having only completed five of the fourteen days, she had considerably less exposure to the practices than the other participants.  She also described finding breathwork stressful rather than relaxing, suggesting that one of the practices intended to support emotion</w:t>
      </w:r>
      <w:r w:rsidR="00C07379">
        <w:rPr>
          <w:rFonts w:ascii="Arial" w:hAnsi="Arial" w:cs="Arial"/>
          <w:kern w:val="0"/>
          <w:sz w:val="22"/>
          <w:szCs w:val="22"/>
          <w14:ligatures w14:val="none"/>
        </w:rPr>
        <w:t>al</w:t>
      </w:r>
      <w:r>
        <w:rPr>
          <w:rFonts w:ascii="Arial" w:hAnsi="Arial" w:cs="Arial"/>
          <w:kern w:val="0"/>
          <w:sz w:val="22"/>
          <w:szCs w:val="22"/>
          <w14:ligatures w14:val="none"/>
        </w:rPr>
        <w:t xml:space="preserve"> regulation was not helpful to her.  I wondered whether her limited engagem</w:t>
      </w:r>
      <w:r w:rsidR="0005274C">
        <w:rPr>
          <w:rFonts w:ascii="Arial" w:hAnsi="Arial" w:cs="Arial"/>
          <w:kern w:val="0"/>
          <w:sz w:val="22"/>
          <w:szCs w:val="22"/>
          <w14:ligatures w14:val="none"/>
        </w:rPr>
        <w:t>ent</w:t>
      </w:r>
      <w:r>
        <w:rPr>
          <w:rFonts w:ascii="Arial" w:hAnsi="Arial" w:cs="Arial"/>
          <w:kern w:val="0"/>
          <w:sz w:val="22"/>
          <w:szCs w:val="22"/>
          <w14:ligatures w14:val="none"/>
        </w:rPr>
        <w:t xml:space="preserve">, </w:t>
      </w:r>
      <w:r>
        <w:rPr>
          <w:rFonts w:ascii="Arial" w:hAnsi="Arial" w:cs="Arial"/>
          <w:kern w:val="0"/>
          <w:sz w:val="22"/>
          <w:szCs w:val="22"/>
          <w14:ligatures w14:val="none"/>
        </w:rPr>
        <w:lastRenderedPageBreak/>
        <w:t>combined with her difficulty with breathwork, might help explain why she did not experience the same perceived improvement as the other participants.  However, given the considerable pressures she was experiencing during the intervention, it is no</w:t>
      </w:r>
      <w:r w:rsidR="008F6626">
        <w:rPr>
          <w:rFonts w:ascii="Arial" w:hAnsi="Arial" w:cs="Arial"/>
          <w:kern w:val="0"/>
          <w:sz w:val="22"/>
          <w:szCs w:val="22"/>
          <w14:ligatures w14:val="none"/>
        </w:rPr>
        <w:t>t</w:t>
      </w:r>
      <w:r>
        <w:rPr>
          <w:rFonts w:ascii="Arial" w:hAnsi="Arial" w:cs="Arial"/>
          <w:kern w:val="0"/>
          <w:sz w:val="22"/>
          <w:szCs w:val="22"/>
          <w14:ligatures w14:val="none"/>
        </w:rPr>
        <w:t xml:space="preserve"> possibl</w:t>
      </w:r>
      <w:r w:rsidR="008F6626">
        <w:rPr>
          <w:rFonts w:ascii="Arial" w:hAnsi="Arial" w:cs="Arial"/>
          <w:kern w:val="0"/>
          <w:sz w:val="22"/>
          <w:szCs w:val="22"/>
          <w14:ligatures w14:val="none"/>
        </w:rPr>
        <w:t>e</w:t>
      </w:r>
      <w:r>
        <w:rPr>
          <w:rFonts w:ascii="Arial" w:hAnsi="Arial" w:cs="Arial"/>
          <w:kern w:val="0"/>
          <w:sz w:val="22"/>
          <w:szCs w:val="22"/>
          <w14:ligatures w14:val="none"/>
        </w:rPr>
        <w:t xml:space="preserve"> to determine which factors contributed to this outcome.</w:t>
      </w:r>
      <w:r w:rsidR="008F6626">
        <w:rPr>
          <w:rFonts w:ascii="Arial" w:hAnsi="Arial" w:cs="Arial"/>
          <w:kern w:val="0"/>
          <w:sz w:val="22"/>
          <w:szCs w:val="22"/>
          <w14:ligatures w14:val="none"/>
        </w:rPr>
        <w:t xml:space="preserve">  </w:t>
      </w:r>
    </w:p>
    <w:p w14:paraId="60B1FBB3" w14:textId="3A953562" w:rsidR="00C07379" w:rsidRDefault="00C07379"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I was also interested in whether AVB influenced participants’ relationships with their creative lives.  Four participants (80%) reported an improvement in maintaining routines that supported their creativity, while one participant (20%) reported a decrease.  However, responses concerning their connection to their singing voices were more varied: one participant (20%) reported an improvement, two (40%) reported no change, and two (40%) reported a decrease.</w:t>
      </w:r>
    </w:p>
    <w:p w14:paraId="64CB5AF5" w14:textId="2F0B4EF9" w:rsidR="007D0612" w:rsidRDefault="00C07379"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This was particularly interesting given that sung affirmations were intended to encourage participants to use their voices for personal well-being </w:t>
      </w:r>
      <w:r w:rsidR="007F6DA8">
        <w:rPr>
          <w:rFonts w:ascii="Arial" w:hAnsi="Arial" w:cs="Arial"/>
          <w:kern w:val="0"/>
          <w:sz w:val="22"/>
          <w:szCs w:val="22"/>
          <w14:ligatures w14:val="none"/>
        </w:rPr>
        <w:t>rather than performance</w:t>
      </w:r>
      <w:r w:rsidR="003C0FBF">
        <w:rPr>
          <w:rFonts w:ascii="Arial" w:hAnsi="Arial" w:cs="Arial"/>
          <w:kern w:val="0"/>
          <w:sz w:val="22"/>
          <w:szCs w:val="22"/>
          <w14:ligatures w14:val="none"/>
        </w:rPr>
        <w:t>, while also cultivating beliefs that might support their personal growth.</w:t>
      </w:r>
      <w:r w:rsidR="007F6DA8">
        <w:rPr>
          <w:rFonts w:ascii="Arial" w:hAnsi="Arial" w:cs="Arial"/>
          <w:kern w:val="0"/>
          <w:sz w:val="22"/>
          <w:szCs w:val="22"/>
          <w14:ligatures w14:val="none"/>
        </w:rPr>
        <w:t xml:space="preserve">  Although P4 described finding personal meaning in creating and singing her own affirmations, not everyone shared this experience.  P3 preferred speaking her affirmations, while other participants initially found singing them uncomfortable.  </w:t>
      </w:r>
      <w:r w:rsidR="003C0FBF">
        <w:rPr>
          <w:rFonts w:ascii="Arial" w:hAnsi="Arial" w:cs="Arial"/>
          <w:kern w:val="0"/>
          <w:sz w:val="22"/>
          <w:szCs w:val="22"/>
          <w14:ligatures w14:val="none"/>
        </w:rPr>
        <w:t xml:space="preserve">I wondered whether an exercise intended to encourage self-compassion and personal growth might also create feelings of vulnerability, particularly for participants who are unfamiliar with the practice or who may not yet believe the </w:t>
      </w:r>
      <w:r w:rsidR="001B21E4">
        <w:rPr>
          <w:rFonts w:ascii="Arial" w:hAnsi="Arial" w:cs="Arial"/>
          <w:kern w:val="0"/>
          <w:sz w:val="22"/>
          <w:szCs w:val="22"/>
          <w14:ligatures w14:val="none"/>
        </w:rPr>
        <w:t>affirmations</w:t>
      </w:r>
      <w:r w:rsidR="003C0FBF">
        <w:rPr>
          <w:rFonts w:ascii="Arial" w:hAnsi="Arial" w:cs="Arial"/>
          <w:kern w:val="0"/>
          <w:sz w:val="22"/>
          <w:szCs w:val="22"/>
          <w14:ligatures w14:val="none"/>
        </w:rPr>
        <w:t xml:space="preserve"> they are expressing about themselves.  </w:t>
      </w:r>
      <w:r w:rsidR="007F6DA8">
        <w:rPr>
          <w:rFonts w:ascii="Arial" w:hAnsi="Arial" w:cs="Arial"/>
          <w:kern w:val="0"/>
          <w:sz w:val="22"/>
          <w:szCs w:val="22"/>
          <w14:ligatures w14:val="none"/>
        </w:rPr>
        <w:t>These differences suggested that the relationship between singing and well-being was more complex than I had anticipated, and that an exercise involving the voice was not necessarily experienced as beneficial simply because the participants were singers.</w:t>
      </w:r>
    </w:p>
    <w:p w14:paraId="071DAB57" w14:textId="284CC608" w:rsidR="007F6DA8" w:rsidRDefault="007F6DA8"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Participants’ responses concerning artistic confidence were similarly mixed.  Two participants (40%) reported increased confidence, two (40%) reported no change, and one (20%) reported a decreas</w:t>
      </w:r>
      <w:r w:rsidR="003C0FBF">
        <w:rPr>
          <w:rFonts w:ascii="Arial" w:hAnsi="Arial" w:cs="Arial"/>
          <w:kern w:val="0"/>
          <w:sz w:val="22"/>
          <w:szCs w:val="22"/>
          <w14:ligatures w14:val="none"/>
        </w:rPr>
        <w:t>e.  P2 was the only participant who reported a decrease in artistic confidence, from 6/10 to 4/10.  As she is studying songwriting in school and was</w:t>
      </w:r>
      <w:r w:rsidR="0004070D">
        <w:rPr>
          <w:rFonts w:ascii="Arial" w:hAnsi="Arial" w:cs="Arial"/>
          <w:kern w:val="0"/>
          <w:sz w:val="22"/>
          <w:szCs w:val="22"/>
          <w14:ligatures w14:val="none"/>
        </w:rPr>
        <w:t xml:space="preserve"> </w:t>
      </w:r>
      <w:r w:rsidR="003C0FBF">
        <w:rPr>
          <w:rFonts w:ascii="Arial" w:hAnsi="Arial" w:cs="Arial"/>
          <w:kern w:val="0"/>
          <w:sz w:val="22"/>
          <w:szCs w:val="22"/>
          <w14:ligatures w14:val="none"/>
        </w:rPr>
        <w:t>experiencing considerable academic pressure during the intervention, I wondered whether these circumstances might have influenced how she evaluated her artistic confidence.  However, the interviews did not establish a direct connection between her academic experiences and this change.</w:t>
      </w:r>
      <w:r>
        <w:rPr>
          <w:rFonts w:ascii="Arial" w:hAnsi="Arial" w:cs="Arial"/>
          <w:kern w:val="0"/>
          <w:sz w:val="22"/>
          <w:szCs w:val="22"/>
          <w14:ligatures w14:val="none"/>
        </w:rPr>
        <w:t xml:space="preserve">  This suggested that while some participants experienced AVB as personally meaningful, those experiences did not necessarily translate into changes in how they perceived themselves professionally.</w:t>
      </w:r>
    </w:p>
    <w:p w14:paraId="5AD8B34E" w14:textId="6FB43067" w:rsidR="007D4E9C" w:rsidRDefault="007D4E9C"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thematic coding of the interviews provided further context for interpreting these mixed outcomes.  </w:t>
      </w:r>
      <w:proofErr w:type="gramStart"/>
      <w:r>
        <w:rPr>
          <w:rFonts w:ascii="Arial" w:hAnsi="Arial" w:cs="Arial"/>
          <w:kern w:val="0"/>
          <w:sz w:val="22"/>
          <w:szCs w:val="22"/>
          <w14:ligatures w14:val="none"/>
        </w:rPr>
        <w:t>In particular, codes</w:t>
      </w:r>
      <w:proofErr w:type="gramEnd"/>
      <w:r>
        <w:rPr>
          <w:rFonts w:ascii="Arial" w:hAnsi="Arial" w:cs="Arial"/>
          <w:kern w:val="0"/>
          <w:sz w:val="22"/>
          <w:szCs w:val="22"/>
          <w14:ligatures w14:val="none"/>
        </w:rPr>
        <w:t xml:space="preserve"> related to self-compassion and emotional regulation, artist identity, and negative or contradictory experiences highlighted differences that were not immediately </w:t>
      </w:r>
      <w:r>
        <w:rPr>
          <w:rFonts w:ascii="Arial" w:hAnsi="Arial" w:cs="Arial"/>
          <w:kern w:val="0"/>
          <w:sz w:val="22"/>
          <w:szCs w:val="22"/>
          <w14:ligatures w14:val="none"/>
        </w:rPr>
        <w:lastRenderedPageBreak/>
        <w:t xml:space="preserve">apparent from the questionnaire ratings alone </w:t>
      </w:r>
      <w:r w:rsidRPr="00170B54">
        <w:rPr>
          <w:rFonts w:ascii="Arial" w:hAnsi="Arial" w:cs="Arial"/>
          <w:b/>
          <w:bCs/>
          <w:kern w:val="0"/>
          <w:sz w:val="22"/>
          <w:szCs w:val="22"/>
          <w14:ligatures w14:val="none"/>
        </w:rPr>
        <w:t xml:space="preserve">(see Appendix </w:t>
      </w:r>
      <w:r w:rsidR="00170B54" w:rsidRPr="00170B54">
        <w:rPr>
          <w:rFonts w:ascii="Arial" w:hAnsi="Arial" w:cs="Arial"/>
          <w:b/>
          <w:bCs/>
          <w:kern w:val="0"/>
          <w:sz w:val="22"/>
          <w:szCs w:val="22"/>
          <w14:ligatures w14:val="none"/>
        </w:rPr>
        <w:t>11</w:t>
      </w:r>
      <w:r w:rsidRPr="00170B54">
        <w:rPr>
          <w:rFonts w:ascii="Arial" w:hAnsi="Arial" w:cs="Arial"/>
          <w:b/>
          <w:bCs/>
          <w:kern w:val="0"/>
          <w:sz w:val="22"/>
          <w:szCs w:val="22"/>
          <w14:ligatures w14:val="none"/>
        </w:rPr>
        <w:t>).</w:t>
      </w:r>
      <w:r>
        <w:rPr>
          <w:rFonts w:ascii="Arial" w:hAnsi="Arial" w:cs="Arial"/>
          <w:kern w:val="0"/>
          <w:sz w:val="22"/>
          <w:szCs w:val="22"/>
          <w14:ligatures w14:val="none"/>
        </w:rPr>
        <w:t xml:space="preserve">  Although several participants reported perceived improvements, their interviews suggested that the meaning and usefulness of individual practices varied considerably.  I found this particularly important because it reinforced the value of examining participants’ experiences alongside the numerical responses, rather than relying on changes in questionnaire scores as evidence of effectiveness. </w:t>
      </w:r>
    </w:p>
    <w:p w14:paraId="097C5D55" w14:textId="30FDD4F0" w:rsidR="007F6DA8" w:rsidRDefault="007D4E9C"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Overall, the findings suggested that AVB had the greatest perceived benefits in self-compassion and emotional regulation, although not all participants experienced these consistently.  Changes in stress, resilience, artistic confidence, and connection to the singing voice were less conclusive.  Given the small sample, the short duration of the intervention, and the absence of a comparison group, these findings cannot establish that AVB caused the changes reported.  Rather, they provide an initial indication of which aspects of well-being participants felt the program supported, and where further exploration may be needed.  </w:t>
      </w:r>
    </w:p>
    <w:p w14:paraId="7E52D297" w14:textId="6ADAF74B" w:rsidR="00F33046" w:rsidRPr="00F214FA" w:rsidRDefault="007D4E9C" w:rsidP="00EC6373">
      <w:pPr>
        <w:spacing w:line="360" w:lineRule="auto"/>
        <w:jc w:val="both"/>
        <w:rPr>
          <w:rFonts w:ascii="Arial" w:hAnsi="Arial" w:cs="Arial"/>
          <w:b/>
          <w:bCs/>
          <w:kern w:val="0"/>
          <w:sz w:val="22"/>
          <w:szCs w:val="22"/>
          <w14:ligatures w14:val="none"/>
        </w:rPr>
      </w:pPr>
      <w:r w:rsidRPr="00F214FA">
        <w:rPr>
          <w:rFonts w:ascii="Arial" w:hAnsi="Arial" w:cs="Arial"/>
          <w:b/>
          <w:bCs/>
          <w:kern w:val="0"/>
          <w:sz w:val="22"/>
          <w:szCs w:val="22"/>
          <w14:ligatures w14:val="none"/>
        </w:rPr>
        <w:t>Synthesis of Findings</w:t>
      </w:r>
    </w:p>
    <w:p w14:paraId="69F0925A" w14:textId="60C7B809" w:rsidR="007D4E9C" w:rsidRPr="00F214FA" w:rsidRDefault="007D4E9C" w:rsidP="00EC6373">
      <w:pPr>
        <w:spacing w:line="360" w:lineRule="auto"/>
        <w:jc w:val="both"/>
        <w:rPr>
          <w:rFonts w:ascii="Arial" w:hAnsi="Arial" w:cs="Arial"/>
          <w:b/>
          <w:bCs/>
          <w:kern w:val="0"/>
          <w:sz w:val="22"/>
          <w:szCs w:val="22"/>
          <w14:ligatures w14:val="none"/>
        </w:rPr>
      </w:pPr>
      <w:r>
        <w:rPr>
          <w:rFonts w:ascii="Arial" w:hAnsi="Arial" w:cs="Arial"/>
          <w:kern w:val="0"/>
          <w:sz w:val="22"/>
          <w:szCs w:val="22"/>
          <w14:ligatures w14:val="none"/>
        </w:rPr>
        <w:t xml:space="preserve">Taken together, the questionnaire responses and thematic analysis of the interviews provided a more complete understanding of </w:t>
      </w:r>
      <w:r w:rsidR="00F214FA">
        <w:rPr>
          <w:rFonts w:ascii="Arial" w:hAnsi="Arial" w:cs="Arial"/>
          <w:kern w:val="0"/>
          <w:sz w:val="22"/>
          <w:szCs w:val="22"/>
          <w14:ligatures w14:val="none"/>
        </w:rPr>
        <w:t>AVB's</w:t>
      </w:r>
      <w:r>
        <w:rPr>
          <w:rFonts w:ascii="Arial" w:hAnsi="Arial" w:cs="Arial"/>
          <w:kern w:val="0"/>
          <w:sz w:val="22"/>
          <w:szCs w:val="22"/>
          <w14:ligatures w14:val="none"/>
        </w:rPr>
        <w:t xml:space="preserve"> feasibility and acceptability.  Although participants generally found the program enjoyable, relevant, and meaningful, their experiences highlighted several factors that influenced their ability to incorporate it into their everyday lives.  Three overarching themes emerged from the analysis: </w:t>
      </w:r>
      <w:r w:rsidRPr="00F214FA">
        <w:rPr>
          <w:rFonts w:ascii="Arial" w:hAnsi="Arial" w:cs="Arial"/>
          <w:b/>
          <w:bCs/>
          <w:kern w:val="0"/>
          <w:sz w:val="22"/>
          <w:szCs w:val="22"/>
          <w14:ligatures w14:val="none"/>
        </w:rPr>
        <w:t>the tension between intention and capacity</w:t>
      </w:r>
      <w:r>
        <w:rPr>
          <w:rFonts w:ascii="Arial" w:hAnsi="Arial" w:cs="Arial"/>
          <w:kern w:val="0"/>
          <w:sz w:val="22"/>
          <w:szCs w:val="22"/>
          <w14:ligatures w14:val="none"/>
        </w:rPr>
        <w:t xml:space="preserve">, </w:t>
      </w:r>
      <w:r w:rsidR="00856120">
        <w:rPr>
          <w:rFonts w:ascii="Arial" w:hAnsi="Arial" w:cs="Arial"/>
          <w:b/>
          <w:bCs/>
          <w:kern w:val="0"/>
          <w:sz w:val="22"/>
          <w:szCs w:val="22"/>
          <w14:ligatures w14:val="none"/>
        </w:rPr>
        <w:t>supporting</w:t>
      </w:r>
      <w:r w:rsidRPr="00F214FA">
        <w:rPr>
          <w:rFonts w:ascii="Arial" w:hAnsi="Arial" w:cs="Arial"/>
          <w:b/>
          <w:bCs/>
          <w:kern w:val="0"/>
          <w:sz w:val="22"/>
          <w:szCs w:val="22"/>
          <w14:ligatures w14:val="none"/>
        </w:rPr>
        <w:t xml:space="preserve"> engagement</w:t>
      </w:r>
      <w:r w:rsidR="00856120">
        <w:rPr>
          <w:rFonts w:ascii="Arial" w:hAnsi="Arial" w:cs="Arial"/>
          <w:b/>
          <w:bCs/>
          <w:kern w:val="0"/>
          <w:sz w:val="22"/>
          <w:szCs w:val="22"/>
          <w14:ligatures w14:val="none"/>
        </w:rPr>
        <w:t xml:space="preserve"> with an integrated intervention</w:t>
      </w:r>
      <w:r w:rsidR="00F214FA">
        <w:rPr>
          <w:rFonts w:ascii="Arial" w:hAnsi="Arial" w:cs="Arial"/>
          <w:b/>
          <w:bCs/>
          <w:kern w:val="0"/>
          <w:sz w:val="22"/>
          <w:szCs w:val="22"/>
          <w14:ligatures w14:val="none"/>
        </w:rPr>
        <w:t>,</w:t>
      </w:r>
      <w:r>
        <w:rPr>
          <w:rFonts w:ascii="Arial" w:hAnsi="Arial" w:cs="Arial"/>
          <w:kern w:val="0"/>
          <w:sz w:val="22"/>
          <w:szCs w:val="22"/>
          <w14:ligatures w14:val="none"/>
        </w:rPr>
        <w:t xml:space="preserve"> and </w:t>
      </w:r>
      <w:r w:rsidRPr="00F214FA">
        <w:rPr>
          <w:rFonts w:ascii="Arial" w:hAnsi="Arial" w:cs="Arial"/>
          <w:b/>
          <w:bCs/>
          <w:kern w:val="0"/>
          <w:sz w:val="22"/>
          <w:szCs w:val="22"/>
          <w14:ligatures w14:val="none"/>
        </w:rPr>
        <w:t>reclaiming creative practices for personal well-being</w:t>
      </w:r>
      <w:r w:rsidR="00170B54">
        <w:rPr>
          <w:rFonts w:ascii="Arial" w:hAnsi="Arial" w:cs="Arial"/>
          <w:b/>
          <w:bCs/>
          <w:kern w:val="0"/>
          <w:sz w:val="22"/>
          <w:szCs w:val="22"/>
          <w14:ligatures w14:val="none"/>
        </w:rPr>
        <w:t xml:space="preserve"> (see Appendix 12).</w:t>
      </w:r>
    </w:p>
    <w:p w14:paraId="16AA85C8" w14:textId="77777777" w:rsidR="004A265C" w:rsidRDefault="004A265C" w:rsidP="00EC6373">
      <w:pPr>
        <w:spacing w:line="360" w:lineRule="auto"/>
        <w:jc w:val="both"/>
        <w:rPr>
          <w:rFonts w:ascii="Arial" w:hAnsi="Arial" w:cs="Arial"/>
          <w:i/>
          <w:iCs/>
          <w:kern w:val="0"/>
          <w:sz w:val="22"/>
          <w:szCs w:val="22"/>
          <w:u w:val="single"/>
          <w14:ligatures w14:val="none"/>
        </w:rPr>
      </w:pPr>
    </w:p>
    <w:p w14:paraId="42481803" w14:textId="05EAAAE3" w:rsidR="00F33046" w:rsidRPr="005432F9" w:rsidRDefault="00F214FA" w:rsidP="00EC6373">
      <w:pPr>
        <w:spacing w:line="360" w:lineRule="auto"/>
        <w:jc w:val="both"/>
        <w:rPr>
          <w:rFonts w:ascii="Arial" w:hAnsi="Arial" w:cs="Arial"/>
          <w:i/>
          <w:iCs/>
          <w:kern w:val="0"/>
          <w:sz w:val="22"/>
          <w:szCs w:val="22"/>
          <w:u w:val="single"/>
          <w14:ligatures w14:val="none"/>
        </w:rPr>
      </w:pPr>
      <w:r w:rsidRPr="005432F9">
        <w:rPr>
          <w:rFonts w:ascii="Arial" w:hAnsi="Arial" w:cs="Arial"/>
          <w:i/>
          <w:iCs/>
          <w:kern w:val="0"/>
          <w:sz w:val="22"/>
          <w:szCs w:val="22"/>
          <w:u w:val="single"/>
          <w14:ligatures w14:val="none"/>
        </w:rPr>
        <w:t>The Tension Between Intention and Capacity</w:t>
      </w:r>
    </w:p>
    <w:p w14:paraId="45139414" w14:textId="77777777" w:rsidR="00540A55" w:rsidRDefault="00F214FA"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One of the most important findings was the distinction between wanting to engage in self-care and having the capacity to do so.  Although all five participants completed the study, their engagement with the daily practices varied considerably.  </w:t>
      </w:r>
      <w:r w:rsidR="00F61E25">
        <w:rPr>
          <w:rFonts w:ascii="Arial" w:hAnsi="Arial" w:cs="Arial"/>
          <w:kern w:val="0"/>
          <w:sz w:val="22"/>
          <w:szCs w:val="22"/>
          <w14:ligatures w14:val="none"/>
        </w:rPr>
        <w:t xml:space="preserve">I found it particularly encouraging that P1 and P5 completed all 14 days of AVB, while P3 completed 13.  </w:t>
      </w:r>
      <w:r w:rsidR="00540A55">
        <w:rPr>
          <w:rFonts w:ascii="Arial" w:hAnsi="Arial" w:cs="Arial"/>
          <w:kern w:val="0"/>
          <w:sz w:val="22"/>
          <w:szCs w:val="22"/>
          <w14:ligatures w14:val="none"/>
        </w:rPr>
        <w:t xml:space="preserve">This meant that three of the five participants (60%) completed nearly all or </w:t>
      </w:r>
      <w:proofErr w:type="gramStart"/>
      <w:r w:rsidR="00540A55">
        <w:rPr>
          <w:rFonts w:ascii="Arial" w:hAnsi="Arial" w:cs="Arial"/>
          <w:kern w:val="0"/>
          <w:sz w:val="22"/>
          <w:szCs w:val="22"/>
          <w14:ligatures w14:val="none"/>
        </w:rPr>
        <w:t>all of</w:t>
      </w:r>
      <w:proofErr w:type="gramEnd"/>
      <w:r w:rsidR="00540A55">
        <w:rPr>
          <w:rFonts w:ascii="Arial" w:hAnsi="Arial" w:cs="Arial"/>
          <w:kern w:val="0"/>
          <w:sz w:val="22"/>
          <w:szCs w:val="22"/>
          <w14:ligatures w14:val="none"/>
        </w:rPr>
        <w:t xml:space="preserve"> the program, suggesting that AVB could be incorporated into the daily lives of the independent singer-songwriters it was designed to support.  </w:t>
      </w:r>
    </w:p>
    <w:p w14:paraId="276C0948" w14:textId="5AFC3E79" w:rsidR="00540A55" w:rsidRPr="00030259" w:rsidRDefault="00540A55" w:rsidP="00EC6373">
      <w:pPr>
        <w:spacing w:line="360" w:lineRule="auto"/>
        <w:jc w:val="both"/>
        <w:rPr>
          <w:rFonts w:ascii="Arial" w:hAnsi="Arial" w:cs="Arial"/>
          <w:b/>
          <w:bCs/>
          <w:i/>
          <w:iCs/>
          <w:kern w:val="0"/>
          <w:sz w:val="22"/>
          <w:szCs w:val="22"/>
          <w14:ligatures w14:val="none"/>
        </w:rPr>
      </w:pPr>
      <w:r>
        <w:rPr>
          <w:rFonts w:ascii="Arial" w:hAnsi="Arial" w:cs="Arial"/>
          <w:kern w:val="0"/>
          <w:sz w:val="22"/>
          <w:szCs w:val="22"/>
          <w14:ligatures w14:val="none"/>
        </w:rPr>
        <w:t>Interestingly, the</w:t>
      </w:r>
      <w:r w:rsidR="009A57A8">
        <w:rPr>
          <w:rFonts w:ascii="Arial" w:hAnsi="Arial" w:cs="Arial"/>
          <w:kern w:val="0"/>
          <w:sz w:val="22"/>
          <w:szCs w:val="22"/>
          <w14:ligatures w14:val="none"/>
        </w:rPr>
        <w:t>se were the</w:t>
      </w:r>
      <w:r>
        <w:rPr>
          <w:rFonts w:ascii="Arial" w:hAnsi="Arial" w:cs="Arial"/>
          <w:kern w:val="0"/>
          <w:sz w:val="22"/>
          <w:szCs w:val="22"/>
          <w14:ligatures w14:val="none"/>
        </w:rPr>
        <w:t xml:space="preserve"> three participants focused on building their careers as independent singer-songwriters, while </w:t>
      </w:r>
      <w:r w:rsidR="00A23A36">
        <w:rPr>
          <w:rFonts w:ascii="Arial" w:hAnsi="Arial" w:cs="Arial"/>
          <w:kern w:val="0"/>
          <w:sz w:val="22"/>
          <w:szCs w:val="22"/>
          <w14:ligatures w14:val="none"/>
        </w:rPr>
        <w:t xml:space="preserve">P4 and P2, who were also </w:t>
      </w:r>
      <w:r>
        <w:rPr>
          <w:rFonts w:ascii="Arial" w:hAnsi="Arial" w:cs="Arial"/>
          <w:kern w:val="0"/>
          <w:sz w:val="22"/>
          <w:szCs w:val="22"/>
          <w14:ligatures w14:val="none"/>
        </w:rPr>
        <w:t>college students</w:t>
      </w:r>
      <w:r w:rsidR="00A23A36">
        <w:rPr>
          <w:rFonts w:ascii="Arial" w:hAnsi="Arial" w:cs="Arial"/>
          <w:kern w:val="0"/>
          <w:sz w:val="22"/>
          <w:szCs w:val="22"/>
          <w14:ligatures w14:val="none"/>
        </w:rPr>
        <w:t>,</w:t>
      </w:r>
      <w:r>
        <w:rPr>
          <w:rFonts w:ascii="Arial" w:hAnsi="Arial" w:cs="Arial"/>
          <w:kern w:val="0"/>
          <w:sz w:val="22"/>
          <w:szCs w:val="22"/>
          <w14:ligatures w14:val="none"/>
        </w:rPr>
        <w:t xml:space="preserve"> completed eight and five days</w:t>
      </w:r>
      <w:r w:rsidR="00A23A36">
        <w:rPr>
          <w:rFonts w:ascii="Arial" w:hAnsi="Arial" w:cs="Arial"/>
          <w:kern w:val="0"/>
          <w:sz w:val="22"/>
          <w:szCs w:val="22"/>
          <w14:ligatures w14:val="none"/>
        </w:rPr>
        <w:t>,</w:t>
      </w:r>
      <w:r>
        <w:rPr>
          <w:rFonts w:ascii="Arial" w:hAnsi="Arial" w:cs="Arial"/>
          <w:kern w:val="0"/>
          <w:sz w:val="22"/>
          <w:szCs w:val="22"/>
          <w14:ligatures w14:val="none"/>
        </w:rPr>
        <w:t xml:space="preserve"> respectively.  I wondered whether </w:t>
      </w:r>
      <w:r w:rsidR="00A23A36">
        <w:rPr>
          <w:rFonts w:ascii="Arial" w:hAnsi="Arial" w:cs="Arial"/>
          <w:kern w:val="0"/>
          <w:sz w:val="22"/>
          <w:szCs w:val="22"/>
          <w14:ligatures w14:val="none"/>
        </w:rPr>
        <w:t>AVB</w:t>
      </w:r>
      <w:r>
        <w:rPr>
          <w:rFonts w:ascii="Arial" w:hAnsi="Arial" w:cs="Arial"/>
          <w:kern w:val="0"/>
          <w:sz w:val="22"/>
          <w:szCs w:val="22"/>
          <w14:ligatures w14:val="none"/>
        </w:rPr>
        <w:t xml:space="preserve"> f</w:t>
      </w:r>
      <w:r w:rsidR="00A23A36">
        <w:rPr>
          <w:rFonts w:ascii="Arial" w:hAnsi="Arial" w:cs="Arial"/>
          <w:kern w:val="0"/>
          <w:sz w:val="22"/>
          <w:szCs w:val="22"/>
          <w14:ligatures w14:val="none"/>
        </w:rPr>
        <w:t>el</w:t>
      </w:r>
      <w:r>
        <w:rPr>
          <w:rFonts w:ascii="Arial" w:hAnsi="Arial" w:cs="Arial"/>
          <w:kern w:val="0"/>
          <w:sz w:val="22"/>
          <w:szCs w:val="22"/>
          <w14:ligatures w14:val="none"/>
        </w:rPr>
        <w:t xml:space="preserve">t more meaningful to the independent artists </w:t>
      </w:r>
      <w:r>
        <w:rPr>
          <w:rFonts w:ascii="Arial" w:hAnsi="Arial" w:cs="Arial"/>
          <w:kern w:val="0"/>
          <w:sz w:val="22"/>
          <w:szCs w:val="22"/>
          <w14:ligatures w14:val="none"/>
        </w:rPr>
        <w:lastRenderedPageBreak/>
        <w:t>because they were at a stage in their lives where they had to take greater responsibility for their own well-being, without the parental or institutional support available to younger college-aged artists.  Although I cannot know whether this influenced their completion rates, I found it encouraging that the participants most closely aligned with the population AVB was designed to support demonstrated the highest levels of adherence.</w:t>
      </w:r>
      <w:r w:rsidR="00A23A36">
        <w:rPr>
          <w:rFonts w:ascii="Arial" w:hAnsi="Arial" w:cs="Arial"/>
          <w:kern w:val="0"/>
          <w:sz w:val="22"/>
          <w:szCs w:val="22"/>
          <w14:ligatures w14:val="none"/>
        </w:rPr>
        <w:t xml:space="preserve"> This also raised an interesting question for future research: </w:t>
      </w:r>
      <w:r w:rsidR="00A23A36" w:rsidRPr="00030259">
        <w:rPr>
          <w:rFonts w:ascii="Arial" w:hAnsi="Arial" w:cs="Arial"/>
          <w:b/>
          <w:bCs/>
          <w:i/>
          <w:iCs/>
          <w:kern w:val="0"/>
          <w:sz w:val="22"/>
          <w:szCs w:val="22"/>
          <w14:ligatures w14:val="none"/>
        </w:rPr>
        <w:t>whether an artist’s perceived need for support influences their willingness to engage with a program such as AVB.</w:t>
      </w:r>
    </w:p>
    <w:p w14:paraId="2B130EF9" w14:textId="7D0ED4CE" w:rsidR="00F214FA" w:rsidRDefault="00A23A36"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At the same time, the experiences of P4 and P2 highlighted the difficulties that completing responsibilities could create.  </w:t>
      </w:r>
      <w:r w:rsidR="00F214FA">
        <w:rPr>
          <w:rFonts w:ascii="Arial" w:hAnsi="Arial" w:cs="Arial"/>
          <w:kern w:val="0"/>
          <w:sz w:val="22"/>
          <w:szCs w:val="22"/>
          <w14:ligatures w14:val="none"/>
        </w:rPr>
        <w:t>P2’s experience was particularly revealing because she recognized the relevance of AVB but struggled to prioritize the exercises as her academic pressures increased.  This suggested that the feasibility of a well-being intervention cannot be determined solely by whether participants consider its activities manageable or worthwhile.  Their circumstances and emotional capacity may be equally important.</w:t>
      </w:r>
    </w:p>
    <w:p w14:paraId="11FC6E87" w14:textId="7A3B0326" w:rsidR="00F33046" w:rsidRPr="005432F9" w:rsidRDefault="00856120" w:rsidP="00EC6373">
      <w:pPr>
        <w:spacing w:line="360" w:lineRule="auto"/>
        <w:jc w:val="both"/>
        <w:rPr>
          <w:rFonts w:ascii="Arial" w:hAnsi="Arial" w:cs="Arial"/>
          <w:i/>
          <w:iCs/>
          <w:kern w:val="0"/>
          <w:sz w:val="22"/>
          <w:szCs w:val="22"/>
          <w:u w:val="single"/>
          <w14:ligatures w14:val="none"/>
        </w:rPr>
      </w:pPr>
      <w:r w:rsidRPr="005432F9">
        <w:rPr>
          <w:rFonts w:ascii="Arial" w:hAnsi="Arial" w:cs="Arial"/>
          <w:i/>
          <w:iCs/>
          <w:kern w:val="0"/>
          <w:sz w:val="22"/>
          <w:szCs w:val="22"/>
          <w:u w:val="single"/>
          <w14:ligatures w14:val="none"/>
        </w:rPr>
        <w:t>Supporting</w:t>
      </w:r>
      <w:r w:rsidR="00F214FA" w:rsidRPr="005432F9">
        <w:rPr>
          <w:rFonts w:ascii="Arial" w:hAnsi="Arial" w:cs="Arial"/>
          <w:i/>
          <w:iCs/>
          <w:kern w:val="0"/>
          <w:sz w:val="22"/>
          <w:szCs w:val="22"/>
          <w:u w:val="single"/>
          <w14:ligatures w14:val="none"/>
        </w:rPr>
        <w:t xml:space="preserve"> Engagement</w:t>
      </w:r>
      <w:r w:rsidRPr="005432F9">
        <w:rPr>
          <w:rFonts w:ascii="Arial" w:hAnsi="Arial" w:cs="Arial"/>
          <w:i/>
          <w:iCs/>
          <w:kern w:val="0"/>
          <w:sz w:val="22"/>
          <w:szCs w:val="22"/>
          <w:u w:val="single"/>
          <w14:ligatures w14:val="none"/>
        </w:rPr>
        <w:t xml:space="preserve"> with an Integrated Intervention</w:t>
      </w:r>
    </w:p>
    <w:p w14:paraId="6929A499" w14:textId="6011088D" w:rsidR="00F33046" w:rsidRDefault="00F214FA"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My original intention was for the practices in AVB to work together as an integrated daily program, with the expectation that their combined benefits might provide greater support than any individual exercise.  I anticipated that participants would naturally gravitate towards certain practices more than others, but I believed that engaging with the program </w:t>
      </w:r>
      <w:proofErr w:type="gramStart"/>
      <w:r>
        <w:rPr>
          <w:rFonts w:ascii="Arial" w:hAnsi="Arial" w:cs="Arial"/>
          <w:kern w:val="0"/>
          <w:sz w:val="22"/>
          <w:szCs w:val="22"/>
          <w14:ligatures w14:val="none"/>
        </w:rPr>
        <w:t>as a whole would</w:t>
      </w:r>
      <w:proofErr w:type="gramEnd"/>
      <w:r>
        <w:rPr>
          <w:rFonts w:ascii="Arial" w:hAnsi="Arial" w:cs="Arial"/>
          <w:kern w:val="0"/>
          <w:sz w:val="22"/>
          <w:szCs w:val="22"/>
          <w14:ligatures w14:val="none"/>
        </w:rPr>
        <w:t xml:space="preserve"> offer the greatest potential benefit.  The findings suggested that while participants valued different components, their ability to engage consistently with the complete program varied considerably.  </w:t>
      </w:r>
      <w:r w:rsidR="005C04CD">
        <w:rPr>
          <w:rFonts w:ascii="Arial" w:hAnsi="Arial" w:cs="Arial"/>
          <w:kern w:val="0"/>
          <w:sz w:val="22"/>
          <w:szCs w:val="22"/>
          <w14:ligatures w14:val="none"/>
        </w:rPr>
        <w:t>Furthermore, some participants adapted individual exercises or engaged with them differently than originally intended</w:t>
      </w:r>
      <w:r w:rsidR="00A5399E">
        <w:rPr>
          <w:rFonts w:ascii="Arial" w:hAnsi="Arial" w:cs="Arial"/>
          <w:kern w:val="0"/>
          <w:sz w:val="22"/>
          <w:szCs w:val="22"/>
          <w14:ligatures w14:val="none"/>
        </w:rPr>
        <w:t xml:space="preserve">. This made it difficult to determine whether the perceived benefits came from engaging with AVB as an integrated intervention, from specific practices participants found helpful, or from other factors affecting their well-being.  This made me wonder whether there were ways to make it easier for participants to complete the full program as intended, without changing the practices themselves.  </w:t>
      </w:r>
      <w:r>
        <w:rPr>
          <w:rFonts w:ascii="Arial" w:hAnsi="Arial" w:cs="Arial"/>
          <w:kern w:val="0"/>
          <w:sz w:val="22"/>
          <w:szCs w:val="22"/>
          <w14:ligatures w14:val="none"/>
        </w:rPr>
        <w:t xml:space="preserve">  Although the study was not designed to determine w</w:t>
      </w:r>
      <w:r w:rsidR="005C04CD">
        <w:rPr>
          <w:rFonts w:ascii="Arial" w:hAnsi="Arial" w:cs="Arial"/>
          <w:kern w:val="0"/>
          <w:sz w:val="22"/>
          <w:szCs w:val="22"/>
          <w14:ligatures w14:val="none"/>
        </w:rPr>
        <w:t>hether</w:t>
      </w:r>
      <w:r>
        <w:rPr>
          <w:rFonts w:ascii="Arial" w:hAnsi="Arial" w:cs="Arial"/>
          <w:kern w:val="0"/>
          <w:sz w:val="22"/>
          <w:szCs w:val="22"/>
          <w14:ligatures w14:val="none"/>
        </w:rPr>
        <w:t xml:space="preserve"> the combined practices were more </w:t>
      </w:r>
      <w:r w:rsidR="00935B8E">
        <w:rPr>
          <w:rFonts w:ascii="Arial" w:hAnsi="Arial" w:cs="Arial"/>
          <w:kern w:val="0"/>
          <w:sz w:val="22"/>
          <w:szCs w:val="22"/>
          <w14:ligatures w14:val="none"/>
        </w:rPr>
        <w:t xml:space="preserve">effective than individual exercises, </w:t>
      </w:r>
      <w:r w:rsidR="005C04CD">
        <w:rPr>
          <w:rFonts w:ascii="Arial" w:hAnsi="Arial" w:cs="Arial"/>
          <w:kern w:val="0"/>
          <w:sz w:val="22"/>
          <w:szCs w:val="22"/>
          <w14:ligatures w14:val="none"/>
        </w:rPr>
        <w:t>the variation in participants</w:t>
      </w:r>
      <w:r w:rsidR="00856120">
        <w:rPr>
          <w:rFonts w:ascii="Arial" w:hAnsi="Arial" w:cs="Arial"/>
          <w:kern w:val="0"/>
          <w:sz w:val="22"/>
          <w:szCs w:val="22"/>
          <w14:ligatures w14:val="none"/>
        </w:rPr>
        <w:t>’</w:t>
      </w:r>
      <w:r w:rsidR="005C04CD">
        <w:rPr>
          <w:rFonts w:ascii="Arial" w:hAnsi="Arial" w:cs="Arial"/>
          <w:kern w:val="0"/>
          <w:sz w:val="22"/>
          <w:szCs w:val="22"/>
          <w14:ligatures w14:val="none"/>
        </w:rPr>
        <w:t xml:space="preserve"> engage</w:t>
      </w:r>
      <w:r w:rsidR="00856120">
        <w:rPr>
          <w:rFonts w:ascii="Arial" w:hAnsi="Arial" w:cs="Arial"/>
          <w:kern w:val="0"/>
          <w:sz w:val="22"/>
          <w:szCs w:val="22"/>
          <w14:ligatures w14:val="none"/>
        </w:rPr>
        <w:t>ment highlighted the importance of examining both adherence and how closely the intervention was followed as intended.</w:t>
      </w:r>
      <w:r w:rsidR="001F2862">
        <w:rPr>
          <w:rFonts w:ascii="Arial" w:hAnsi="Arial" w:cs="Arial"/>
          <w:kern w:val="0"/>
          <w:sz w:val="22"/>
          <w:szCs w:val="22"/>
          <w14:ligatures w14:val="none"/>
        </w:rPr>
        <w:t xml:space="preserve"> </w:t>
      </w:r>
    </w:p>
    <w:p w14:paraId="20F42C3B" w14:textId="489A8C70" w:rsidR="005C04CD" w:rsidRPr="005432F9" w:rsidRDefault="005C04CD" w:rsidP="00EC6373">
      <w:pPr>
        <w:spacing w:line="360" w:lineRule="auto"/>
        <w:jc w:val="both"/>
        <w:rPr>
          <w:rFonts w:ascii="Arial" w:hAnsi="Arial" w:cs="Arial"/>
          <w:i/>
          <w:iCs/>
          <w:kern w:val="0"/>
          <w:sz w:val="22"/>
          <w:szCs w:val="22"/>
          <w:u w:val="single"/>
          <w14:ligatures w14:val="none"/>
        </w:rPr>
      </w:pPr>
      <w:r w:rsidRPr="005432F9">
        <w:rPr>
          <w:rFonts w:ascii="Arial" w:hAnsi="Arial" w:cs="Arial"/>
          <w:i/>
          <w:iCs/>
          <w:kern w:val="0"/>
          <w:sz w:val="22"/>
          <w:szCs w:val="22"/>
          <w:u w:val="single"/>
          <w14:ligatures w14:val="none"/>
        </w:rPr>
        <w:t>Reclaiming Creative Practices for Personal Well-Being</w:t>
      </w:r>
    </w:p>
    <w:p w14:paraId="1EA873B0" w14:textId="35168031" w:rsidR="005C04CD" w:rsidRDefault="001F2862"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Perhaps the most meaningful finding for me concerned the distinction between using creativity for professional achievement and using it for personal well-being.</w:t>
      </w:r>
      <w:r w:rsidR="00C67AC3">
        <w:rPr>
          <w:rFonts w:ascii="Arial" w:hAnsi="Arial" w:cs="Arial"/>
          <w:kern w:val="0"/>
          <w:sz w:val="22"/>
          <w:szCs w:val="22"/>
          <w14:ligatures w14:val="none"/>
        </w:rPr>
        <w:t xml:space="preserve"> Participants consistently </w:t>
      </w:r>
      <w:r w:rsidR="00C67AC3">
        <w:rPr>
          <w:rFonts w:ascii="Arial" w:hAnsi="Arial" w:cs="Arial"/>
          <w:kern w:val="0"/>
          <w:sz w:val="22"/>
          <w:szCs w:val="22"/>
          <w14:ligatures w14:val="none"/>
        </w:rPr>
        <w:lastRenderedPageBreak/>
        <w:t>recognized AVB as relevant to their experiences as female singer-songwriters, even though the individual practices were not exclusive to musicians.  P4’s experience with sung affirmations illustrated how an exercise involving songwriting could initially bring expectations of perfection before becoming something she could create purely for herself.  P2’s appreciation of a program that focused on artists’ well-being rather than their professional success further reinforced this distinction.</w:t>
      </w:r>
    </w:p>
    <w:p w14:paraId="340660EA" w14:textId="1EDF73E4" w:rsidR="00AB3A34" w:rsidRPr="003F2A79" w:rsidRDefault="00C67AC3"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Overall, these themes suggested that AVB was generally acceptable and showed promise as a feasible intervention for this small group of participants, although individual circumstances, preferences, and existing routines influenced its integration into everyday life.  </w:t>
      </w:r>
      <w:r w:rsidR="00856120">
        <w:rPr>
          <w:rFonts w:ascii="Arial" w:hAnsi="Arial" w:cs="Arial"/>
          <w:kern w:val="0"/>
          <w:sz w:val="22"/>
          <w:szCs w:val="22"/>
          <w14:ligatures w14:val="none"/>
        </w:rPr>
        <w:t xml:space="preserve">Although the individual well-being practices incorporated into AVB have applications beyond the music industry, the program was intentionally designed as an integrated intervention for independent female singer-songwriters.  Its artist-specific reflective prompts, creative exercises, and use of singing were developed to address experiences and pressures relevant to this population.  Participants’ consistently high ratings of the program’s relevance suggested that this approach was appropriate and meaningful to them.  </w:t>
      </w:r>
      <w:r w:rsidR="00F61E25">
        <w:rPr>
          <w:rFonts w:ascii="Arial" w:hAnsi="Arial" w:cs="Arial"/>
          <w:kern w:val="0"/>
          <w:sz w:val="22"/>
          <w:szCs w:val="22"/>
          <w14:ligatures w14:val="none"/>
        </w:rPr>
        <w:t>However, participants’ differing levels of completion and adaptations to individual exercises raised an important question about feasibility: whether they could consistently engage with the integrated program as it was designed.  This distinction mattered because the intervention’s theoretical rationale was based on the practices working together, rather than on participants selecting the components they preferred.  Consequently, while the findings provided encouraging evidence of acceptability, they offered a less conclusive picture of the feasibility of implementing AVB in its intended form.</w:t>
      </w:r>
    </w:p>
    <w:p w14:paraId="1A4476D3" w14:textId="77777777" w:rsidR="005432F9" w:rsidRDefault="005432F9" w:rsidP="00EC6373">
      <w:pPr>
        <w:spacing w:line="360" w:lineRule="auto"/>
        <w:jc w:val="both"/>
        <w:rPr>
          <w:rFonts w:ascii="Arial" w:hAnsi="Arial" w:cs="Arial"/>
          <w:b/>
          <w:bCs/>
          <w:kern w:val="0"/>
          <w:sz w:val="22"/>
          <w:szCs w:val="22"/>
          <w14:ligatures w14:val="none"/>
        </w:rPr>
      </w:pPr>
    </w:p>
    <w:p w14:paraId="44B1042C" w14:textId="041E5235" w:rsidR="007D0612" w:rsidRPr="00BE1478" w:rsidRDefault="007D0612" w:rsidP="00EC6373">
      <w:pPr>
        <w:spacing w:line="360" w:lineRule="auto"/>
        <w:jc w:val="both"/>
        <w:rPr>
          <w:rFonts w:ascii="Arial" w:hAnsi="Arial" w:cs="Arial"/>
          <w:kern w:val="0"/>
          <w:sz w:val="22"/>
          <w:szCs w:val="22"/>
          <w14:ligatures w14:val="none"/>
        </w:rPr>
      </w:pPr>
      <w:r w:rsidRPr="0082766C">
        <w:rPr>
          <w:rFonts w:ascii="Arial" w:hAnsi="Arial" w:cs="Arial"/>
          <w:b/>
          <w:bCs/>
          <w:kern w:val="0"/>
          <w:sz w:val="22"/>
          <w:szCs w:val="22"/>
          <w14:ligatures w14:val="none"/>
        </w:rPr>
        <w:t>Refinement</w:t>
      </w:r>
      <w:r w:rsidR="007D3C23" w:rsidRPr="0082766C">
        <w:rPr>
          <w:rFonts w:ascii="Arial" w:hAnsi="Arial" w:cs="Arial"/>
          <w:b/>
          <w:bCs/>
          <w:kern w:val="0"/>
          <w:sz w:val="22"/>
          <w:szCs w:val="22"/>
          <w14:ligatures w14:val="none"/>
        </w:rPr>
        <w:t xml:space="preserve"> and Future Implementation</w:t>
      </w:r>
    </w:p>
    <w:p w14:paraId="7D22E1A9" w14:textId="72702320" w:rsidR="0082766C" w:rsidRDefault="00E708E4"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findings suggested that </w:t>
      </w:r>
      <w:r w:rsidR="00030259">
        <w:rPr>
          <w:rFonts w:ascii="Arial" w:hAnsi="Arial" w:cs="Arial"/>
          <w:kern w:val="0"/>
          <w:sz w:val="22"/>
          <w:szCs w:val="22"/>
          <w14:ligatures w14:val="none"/>
        </w:rPr>
        <w:t xml:space="preserve">AVB would benefit from some practical refinements before being introduced to a larger group.  However, I do not believe these changes should involve changing the individual practices, as </w:t>
      </w:r>
      <w:r w:rsidR="00DD4EDE">
        <w:rPr>
          <w:rFonts w:ascii="Arial" w:hAnsi="Arial" w:cs="Arial"/>
          <w:kern w:val="0"/>
          <w:sz w:val="22"/>
          <w:szCs w:val="22"/>
          <w14:ligatures w14:val="none"/>
        </w:rPr>
        <w:t>I</w:t>
      </w:r>
      <w:r w:rsidR="00030259">
        <w:rPr>
          <w:rFonts w:ascii="Arial" w:hAnsi="Arial" w:cs="Arial"/>
          <w:kern w:val="0"/>
          <w:sz w:val="22"/>
          <w:szCs w:val="22"/>
          <w14:ligatures w14:val="none"/>
        </w:rPr>
        <w:t xml:space="preserve"> selected </w:t>
      </w:r>
      <w:r w:rsidR="00DD4EDE">
        <w:rPr>
          <w:rFonts w:ascii="Arial" w:hAnsi="Arial" w:cs="Arial"/>
          <w:kern w:val="0"/>
          <w:sz w:val="22"/>
          <w:szCs w:val="22"/>
          <w14:ligatures w14:val="none"/>
        </w:rPr>
        <w:t xml:space="preserve">each </w:t>
      </w:r>
      <w:r w:rsidR="00030259">
        <w:rPr>
          <w:rFonts w:ascii="Arial" w:hAnsi="Arial" w:cs="Arial"/>
          <w:kern w:val="0"/>
          <w:sz w:val="22"/>
          <w:szCs w:val="22"/>
          <w14:ligatures w14:val="none"/>
        </w:rPr>
        <w:t xml:space="preserve">based on research supporting its potential benefits for well-being.  </w:t>
      </w:r>
      <w:r w:rsidR="00DD4EDE">
        <w:rPr>
          <w:rFonts w:ascii="Arial" w:hAnsi="Arial" w:cs="Arial"/>
          <w:kern w:val="0"/>
          <w:sz w:val="22"/>
          <w:szCs w:val="22"/>
          <w14:ligatures w14:val="none"/>
        </w:rPr>
        <w:t>My intention was for the practices to work together as an integrated program, and I believe th</w:t>
      </w:r>
      <w:r w:rsidR="00133125">
        <w:rPr>
          <w:rFonts w:ascii="Arial" w:hAnsi="Arial" w:cs="Arial"/>
          <w:kern w:val="0"/>
          <w:sz w:val="22"/>
          <w:szCs w:val="22"/>
          <w14:ligatures w14:val="none"/>
        </w:rPr>
        <w:t xml:space="preserve">is </w:t>
      </w:r>
      <w:r w:rsidR="00DD4EDE">
        <w:rPr>
          <w:rFonts w:ascii="Arial" w:hAnsi="Arial" w:cs="Arial"/>
          <w:kern w:val="0"/>
          <w:sz w:val="22"/>
          <w:szCs w:val="22"/>
          <w14:ligatures w14:val="none"/>
        </w:rPr>
        <w:t>approach should be maintained.</w:t>
      </w:r>
    </w:p>
    <w:p w14:paraId="687D96E6" w14:textId="01AC0623" w:rsidR="00030259" w:rsidRDefault="00DD4EDE"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 xml:space="preserve">The most obvious improvements concern program </w:t>
      </w:r>
      <w:r w:rsidR="00133125">
        <w:rPr>
          <w:rFonts w:ascii="Arial" w:hAnsi="Arial" w:cs="Arial"/>
          <w:kern w:val="0"/>
          <w:sz w:val="22"/>
          <w:szCs w:val="22"/>
          <w14:ligatures w14:val="none"/>
        </w:rPr>
        <w:t>delivery</w:t>
      </w:r>
      <w:r>
        <w:rPr>
          <w:rFonts w:ascii="Arial" w:hAnsi="Arial" w:cs="Arial"/>
          <w:kern w:val="0"/>
          <w:sz w:val="22"/>
          <w:szCs w:val="22"/>
          <w14:ligatures w14:val="none"/>
        </w:rPr>
        <w:t xml:space="preserve">.  Although </w:t>
      </w:r>
      <w:r w:rsidR="00030259">
        <w:rPr>
          <w:rFonts w:ascii="Arial" w:hAnsi="Arial" w:cs="Arial"/>
          <w:kern w:val="0"/>
          <w:sz w:val="22"/>
          <w:szCs w:val="22"/>
          <w14:ligatures w14:val="none"/>
        </w:rPr>
        <w:t xml:space="preserve">all five participants completed their written exercises in journals, P1 found the PDF </w:t>
      </w:r>
      <w:r w:rsidR="00133125">
        <w:rPr>
          <w:rFonts w:ascii="Arial" w:hAnsi="Arial" w:cs="Arial"/>
          <w:kern w:val="0"/>
          <w:sz w:val="22"/>
          <w:szCs w:val="22"/>
          <w14:ligatures w14:val="none"/>
        </w:rPr>
        <w:t>inconvenient to navigate</w:t>
      </w:r>
      <w:r w:rsidR="00030259">
        <w:rPr>
          <w:rFonts w:ascii="Arial" w:hAnsi="Arial" w:cs="Arial"/>
          <w:kern w:val="0"/>
          <w:sz w:val="22"/>
          <w:szCs w:val="22"/>
          <w14:ligatures w14:val="none"/>
        </w:rPr>
        <w:t xml:space="preserve">, while P3 suggested audio guidance for the breathwork exercises.  </w:t>
      </w:r>
      <w:r>
        <w:rPr>
          <w:rFonts w:ascii="Arial" w:hAnsi="Arial" w:cs="Arial"/>
          <w:kern w:val="0"/>
          <w:sz w:val="22"/>
          <w:szCs w:val="22"/>
          <w14:ligatures w14:val="none"/>
        </w:rPr>
        <w:t>A</w:t>
      </w:r>
      <w:r w:rsidR="00030259">
        <w:rPr>
          <w:rFonts w:ascii="Arial" w:hAnsi="Arial" w:cs="Arial"/>
          <w:kern w:val="0"/>
          <w:sz w:val="22"/>
          <w:szCs w:val="22"/>
          <w14:ligatures w14:val="none"/>
        </w:rPr>
        <w:t xml:space="preserve"> more accessible workbook</w:t>
      </w:r>
      <w:r>
        <w:rPr>
          <w:rFonts w:ascii="Arial" w:hAnsi="Arial" w:cs="Arial"/>
          <w:kern w:val="0"/>
          <w:sz w:val="22"/>
          <w:szCs w:val="22"/>
          <w14:ligatures w14:val="none"/>
        </w:rPr>
        <w:t>, with printed daily instructions</w:t>
      </w:r>
      <w:r w:rsidR="00030259">
        <w:rPr>
          <w:rFonts w:ascii="Arial" w:hAnsi="Arial" w:cs="Arial"/>
          <w:kern w:val="0"/>
          <w:sz w:val="22"/>
          <w:szCs w:val="22"/>
          <w14:ligatures w14:val="none"/>
        </w:rPr>
        <w:t xml:space="preserve"> and guided </w:t>
      </w:r>
      <w:r>
        <w:rPr>
          <w:rFonts w:ascii="Arial" w:hAnsi="Arial" w:cs="Arial"/>
          <w:kern w:val="0"/>
          <w:sz w:val="22"/>
          <w:szCs w:val="22"/>
          <w14:ligatures w14:val="none"/>
        </w:rPr>
        <w:t>breathwork</w:t>
      </w:r>
      <w:r w:rsidR="00030259">
        <w:rPr>
          <w:rFonts w:ascii="Arial" w:hAnsi="Arial" w:cs="Arial"/>
          <w:kern w:val="0"/>
          <w:sz w:val="22"/>
          <w:szCs w:val="22"/>
          <w14:ligatures w14:val="none"/>
        </w:rPr>
        <w:t xml:space="preserve"> recordings, could make AVB easier to </w:t>
      </w:r>
      <w:r>
        <w:rPr>
          <w:rFonts w:ascii="Arial" w:hAnsi="Arial" w:cs="Arial"/>
          <w:kern w:val="0"/>
          <w:sz w:val="22"/>
          <w:szCs w:val="22"/>
          <w14:ligatures w14:val="none"/>
        </w:rPr>
        <w:t>follow.</w:t>
      </w:r>
    </w:p>
    <w:p w14:paraId="4403467A" w14:textId="5C11689F" w:rsidR="00DD4EDE" w:rsidRDefault="00DD4EDE"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lastRenderedPageBreak/>
        <w:t>The sung affirmations would also benefit from clearer instructions and examples, as P1 specifically suggested.  P4’s experience reminded me that singer-songwriters may approach even a personal creative exercise with expectations of producing something polished.  I would therefore emphasize that the purpose of these exercises is personal expression rather than professional achievement.</w:t>
      </w:r>
    </w:p>
    <w:p w14:paraId="4EE0BE67" w14:textId="38BAA6DA" w:rsidR="00DD4EDE" w:rsidRPr="0082766C" w:rsidRDefault="00DD4EDE" w:rsidP="00EC6373">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Finally, I would consider including suggestions for establishing a daily routine, as this appeared to support consistent engagement.  Future research could ex</w:t>
      </w:r>
      <w:r w:rsidR="00133125">
        <w:rPr>
          <w:rFonts w:ascii="Arial" w:hAnsi="Arial" w:cs="Arial"/>
          <w:kern w:val="0"/>
          <w:sz w:val="22"/>
          <w:szCs w:val="22"/>
          <w14:ligatures w14:val="none"/>
        </w:rPr>
        <w:t>amin</w:t>
      </w:r>
      <w:r>
        <w:rPr>
          <w:rFonts w:ascii="Arial" w:hAnsi="Arial" w:cs="Arial"/>
          <w:kern w:val="0"/>
          <w:sz w:val="22"/>
          <w:szCs w:val="22"/>
          <w14:ligatures w14:val="none"/>
        </w:rPr>
        <w:t>e w</w:t>
      </w:r>
      <w:r w:rsidR="00133125">
        <w:rPr>
          <w:rFonts w:ascii="Arial" w:hAnsi="Arial" w:cs="Arial"/>
          <w:kern w:val="0"/>
          <w:sz w:val="22"/>
          <w:szCs w:val="22"/>
          <w14:ligatures w14:val="none"/>
        </w:rPr>
        <w:t>hether</w:t>
      </w:r>
      <w:r>
        <w:rPr>
          <w:rFonts w:ascii="Arial" w:hAnsi="Arial" w:cs="Arial"/>
          <w:kern w:val="0"/>
          <w:sz w:val="22"/>
          <w:szCs w:val="22"/>
          <w14:ligatures w14:val="none"/>
        </w:rPr>
        <w:t xml:space="preserve"> these refinements improve adherence, particularly among artists balancing competing responsibilities.  For me, the priority is to make AVB easier to incorporate into everyday life while preserving the integrated approach that </w:t>
      </w:r>
      <w:r w:rsidR="00133125">
        <w:rPr>
          <w:rFonts w:ascii="Arial" w:hAnsi="Arial" w:cs="Arial"/>
          <w:kern w:val="0"/>
          <w:sz w:val="22"/>
          <w:szCs w:val="22"/>
          <w14:ligatures w14:val="none"/>
        </w:rPr>
        <w:t>guid</w:t>
      </w:r>
      <w:r>
        <w:rPr>
          <w:rFonts w:ascii="Arial" w:hAnsi="Arial" w:cs="Arial"/>
          <w:kern w:val="0"/>
          <w:sz w:val="22"/>
          <w:szCs w:val="22"/>
          <w14:ligatures w14:val="none"/>
        </w:rPr>
        <w:t xml:space="preserve">ed its development.  </w:t>
      </w:r>
    </w:p>
    <w:p w14:paraId="2C425E8B" w14:textId="77777777" w:rsidR="00122B64" w:rsidRDefault="00122B64">
      <w:pPr>
        <w:rPr>
          <w:rFonts w:ascii="Arial" w:hAnsi="Arial" w:cs="Arial"/>
          <w:b/>
          <w:bCs/>
          <w:sz w:val="22"/>
          <w:szCs w:val="22"/>
          <w:u w:val="single"/>
        </w:rPr>
      </w:pPr>
    </w:p>
    <w:p w14:paraId="2ADCFB81" w14:textId="734B5680" w:rsidR="003F1C86" w:rsidRPr="00E50EA6" w:rsidRDefault="00E50EA6">
      <w:pPr>
        <w:rPr>
          <w:rFonts w:ascii="Arial" w:hAnsi="Arial" w:cs="Arial"/>
          <w:b/>
          <w:bCs/>
          <w:sz w:val="22"/>
          <w:szCs w:val="22"/>
          <w:u w:val="single"/>
        </w:rPr>
      </w:pPr>
      <w:r>
        <w:rPr>
          <w:rFonts w:ascii="Arial" w:hAnsi="Arial" w:cs="Arial"/>
          <w:b/>
          <w:bCs/>
          <w:sz w:val="22"/>
          <w:szCs w:val="22"/>
          <w:u w:val="single"/>
        </w:rPr>
        <w:t>CONCLUSIONS AND RECOMMENDATIONS</w:t>
      </w:r>
    </w:p>
    <w:p w14:paraId="753F5033" w14:textId="5F51E777" w:rsidR="002B0D4C" w:rsidRDefault="00EC4412" w:rsidP="002B0D4C">
      <w:pPr>
        <w:spacing w:line="360" w:lineRule="auto"/>
        <w:jc w:val="both"/>
        <w:rPr>
          <w:rFonts w:ascii="Arial" w:hAnsi="Arial" w:cs="Arial"/>
          <w:sz w:val="22"/>
          <w:szCs w:val="22"/>
        </w:rPr>
      </w:pPr>
      <w:r>
        <w:rPr>
          <w:rFonts w:ascii="Arial" w:hAnsi="Arial" w:cs="Arial"/>
          <w:sz w:val="22"/>
          <w:szCs w:val="22"/>
        </w:rPr>
        <w:t xml:space="preserve">This research began with a question that has become increasingly important to me through my work as a voice teacher and vocal coach: How can I better support the well-being of independent female singer-songwriters? Having developed “A Voice Becoming…” (AVB) as a two-week, research-informed program combining breathwork, gratitude journaling, self-compassion exercises, and sung affirmations, I wanted to understand whether it could realistically become part of their everyday lives.  </w:t>
      </w:r>
      <w:r w:rsidR="00111DC3">
        <w:rPr>
          <w:rFonts w:ascii="Arial" w:hAnsi="Arial" w:cs="Arial"/>
          <w:kern w:val="0"/>
          <w:sz w:val="22"/>
          <w:szCs w:val="22"/>
          <w14:ligatures w14:val="none"/>
        </w:rPr>
        <w:t>This study did not aim to establish effectiveness, but to explore feasibility,</w:t>
      </w:r>
      <w:r w:rsidR="00111DC3">
        <w:rPr>
          <w:rFonts w:ascii="Arial" w:hAnsi="Arial" w:cs="Arial"/>
          <w:sz w:val="22"/>
          <w:szCs w:val="22"/>
        </w:rPr>
        <w:t xml:space="preserve"> acceptability, and potential for further development.</w:t>
      </w:r>
    </w:p>
    <w:p w14:paraId="0B96E52F" w14:textId="5201C19C" w:rsidR="00111DC3" w:rsidRDefault="00111DC3" w:rsidP="002B0D4C">
      <w:pPr>
        <w:spacing w:line="360" w:lineRule="auto"/>
        <w:jc w:val="both"/>
        <w:rPr>
          <w:rFonts w:ascii="Arial" w:hAnsi="Arial" w:cs="Arial"/>
          <w:sz w:val="22"/>
          <w:szCs w:val="22"/>
        </w:rPr>
      </w:pPr>
      <w:r>
        <w:rPr>
          <w:rFonts w:ascii="Arial" w:hAnsi="Arial" w:cs="Arial"/>
          <w:sz w:val="22"/>
          <w:szCs w:val="22"/>
        </w:rPr>
        <w:t xml:space="preserve">The findings allowed me to answer the three research sub-questions: </w:t>
      </w:r>
    </w:p>
    <w:p w14:paraId="0680C5BB" w14:textId="58BD9254" w:rsidR="00111DC3" w:rsidRDefault="00111DC3" w:rsidP="00111DC3">
      <w:pPr>
        <w:pStyle w:val="ListParagraph"/>
        <w:numPr>
          <w:ilvl w:val="0"/>
          <w:numId w:val="35"/>
        </w:numPr>
        <w:spacing w:line="360" w:lineRule="auto"/>
        <w:jc w:val="both"/>
        <w:rPr>
          <w:rFonts w:ascii="Arial" w:hAnsi="Arial" w:cs="Arial"/>
          <w:sz w:val="22"/>
          <w:szCs w:val="22"/>
        </w:rPr>
      </w:pPr>
      <w:r>
        <w:rPr>
          <w:rFonts w:ascii="Arial" w:hAnsi="Arial" w:cs="Arial"/>
          <w:sz w:val="22"/>
          <w:szCs w:val="22"/>
        </w:rPr>
        <w:t xml:space="preserve"> </w:t>
      </w:r>
      <w:r w:rsidRPr="00111DC3">
        <w:rPr>
          <w:rFonts w:ascii="Arial" w:hAnsi="Arial" w:cs="Arial"/>
          <w:sz w:val="22"/>
          <w:szCs w:val="22"/>
        </w:rPr>
        <w:t>How do participants experience engaging with AVB?</w:t>
      </w:r>
    </w:p>
    <w:p w14:paraId="46213CE5" w14:textId="3CEDC007" w:rsidR="00111DC3" w:rsidRDefault="00111DC3" w:rsidP="00111DC3">
      <w:pPr>
        <w:spacing w:line="360" w:lineRule="auto"/>
        <w:jc w:val="both"/>
        <w:rPr>
          <w:rFonts w:ascii="Arial" w:hAnsi="Arial" w:cs="Arial"/>
          <w:sz w:val="22"/>
          <w:szCs w:val="22"/>
        </w:rPr>
      </w:pPr>
      <w:r>
        <w:rPr>
          <w:rFonts w:ascii="Arial" w:hAnsi="Arial" w:cs="Arial"/>
          <w:sz w:val="22"/>
          <w:szCs w:val="22"/>
        </w:rPr>
        <w:t>Overall, participants experienced AVB as a relevant, enjoyable, and meaningful program, although their responses to individual practices varied.  All five rated its relevance to female singer-songwriters at either 9/10 or 10/10.  Participants particularly valued opportunities for reflection and self-compassion, while the sung affirmations produced more varied experiences.</w:t>
      </w:r>
    </w:p>
    <w:p w14:paraId="1AAF86AF" w14:textId="66BB7BA3" w:rsidR="00111DC3" w:rsidRPr="00111DC3" w:rsidRDefault="00AB3A34" w:rsidP="00111DC3">
      <w:pPr>
        <w:spacing w:line="360" w:lineRule="auto"/>
        <w:jc w:val="both"/>
        <w:rPr>
          <w:rFonts w:ascii="Arial" w:hAnsi="Arial" w:cs="Arial"/>
          <w:sz w:val="22"/>
          <w:szCs w:val="22"/>
        </w:rPr>
      </w:pPr>
      <w:r>
        <w:rPr>
          <w:rFonts w:ascii="Arial" w:hAnsi="Arial" w:cs="Arial"/>
          <w:sz w:val="22"/>
          <w:szCs w:val="22"/>
        </w:rPr>
        <w:t xml:space="preserve">I found the distinction between using creativity for professional achievement and personal well-being particularly meaningful. AVB let participants explore their voices and creativity without needing to produce work for an audience, suggesting this artist-specific approach was relevant and </w:t>
      </w:r>
      <w:proofErr w:type="gramStart"/>
      <w:r>
        <w:rPr>
          <w:rFonts w:ascii="Arial" w:hAnsi="Arial" w:cs="Arial"/>
          <w:sz w:val="22"/>
          <w:szCs w:val="22"/>
        </w:rPr>
        <w:t>worthwhile.</w:t>
      </w:r>
      <w:r w:rsidR="00111DC3">
        <w:rPr>
          <w:rFonts w:ascii="Arial" w:hAnsi="Arial" w:cs="Arial"/>
          <w:sz w:val="22"/>
          <w:szCs w:val="22"/>
        </w:rPr>
        <w:t>.</w:t>
      </w:r>
      <w:proofErr w:type="gramEnd"/>
    </w:p>
    <w:p w14:paraId="230F4B32" w14:textId="25D1BEC3" w:rsidR="00111DC3" w:rsidRDefault="00111DC3" w:rsidP="00111DC3">
      <w:pPr>
        <w:pStyle w:val="ListParagraph"/>
        <w:numPr>
          <w:ilvl w:val="0"/>
          <w:numId w:val="35"/>
        </w:numPr>
        <w:spacing w:line="360" w:lineRule="auto"/>
        <w:jc w:val="both"/>
        <w:rPr>
          <w:rFonts w:ascii="Arial" w:hAnsi="Arial" w:cs="Arial"/>
          <w:sz w:val="22"/>
          <w:szCs w:val="22"/>
        </w:rPr>
      </w:pPr>
      <w:r>
        <w:rPr>
          <w:rFonts w:ascii="Arial" w:hAnsi="Arial" w:cs="Arial"/>
          <w:sz w:val="22"/>
          <w:szCs w:val="22"/>
        </w:rPr>
        <w:t>What factors support or hinder the integration of AVB into partic</w:t>
      </w:r>
      <w:r w:rsidR="00F118F8">
        <w:rPr>
          <w:rFonts w:ascii="Arial" w:hAnsi="Arial" w:cs="Arial"/>
          <w:sz w:val="22"/>
          <w:szCs w:val="22"/>
        </w:rPr>
        <w:t>i</w:t>
      </w:r>
      <w:r>
        <w:rPr>
          <w:rFonts w:ascii="Arial" w:hAnsi="Arial" w:cs="Arial"/>
          <w:sz w:val="22"/>
          <w:szCs w:val="22"/>
        </w:rPr>
        <w:t>pants’ everyday artistic and professional lives?</w:t>
      </w:r>
    </w:p>
    <w:p w14:paraId="232998EA" w14:textId="6D4C1A81" w:rsidR="00111DC3" w:rsidRDefault="00111DC3" w:rsidP="00111DC3">
      <w:pPr>
        <w:spacing w:line="360" w:lineRule="auto"/>
        <w:jc w:val="both"/>
        <w:rPr>
          <w:rFonts w:ascii="Arial" w:hAnsi="Arial" w:cs="Arial"/>
          <w:sz w:val="22"/>
          <w:szCs w:val="22"/>
        </w:rPr>
      </w:pPr>
      <w:r>
        <w:rPr>
          <w:rFonts w:ascii="Arial" w:hAnsi="Arial" w:cs="Arial"/>
          <w:sz w:val="22"/>
          <w:szCs w:val="22"/>
        </w:rPr>
        <w:lastRenderedPageBreak/>
        <w:t xml:space="preserve">The findings suggested that establishing a daily routine, making time for the exercises, and finding personal meaning in the practices supported engagement.  Conversely, competing academic and professional responsibilities, limited emotional capacity, and practical difficulties with the program’s delivery could make consistent participation more challenging.  </w:t>
      </w:r>
    </w:p>
    <w:p w14:paraId="2744F599" w14:textId="5B2B5482" w:rsidR="00111DC3" w:rsidRPr="00111DC3" w:rsidRDefault="00111DC3" w:rsidP="00111DC3">
      <w:pPr>
        <w:spacing w:line="360" w:lineRule="auto"/>
        <w:jc w:val="both"/>
        <w:rPr>
          <w:rFonts w:ascii="Arial" w:hAnsi="Arial" w:cs="Arial"/>
          <w:sz w:val="22"/>
          <w:szCs w:val="22"/>
        </w:rPr>
      </w:pPr>
      <w:r>
        <w:rPr>
          <w:rFonts w:ascii="Arial" w:hAnsi="Arial" w:cs="Arial"/>
          <w:sz w:val="22"/>
          <w:szCs w:val="22"/>
        </w:rPr>
        <w:t>Importantly, P1 and P5 completed all 14 days, while P3 completed 13</w:t>
      </w:r>
      <w:r w:rsidR="00DE6573">
        <w:rPr>
          <w:rFonts w:ascii="Arial" w:hAnsi="Arial" w:cs="Arial"/>
          <w:sz w:val="22"/>
          <w:szCs w:val="22"/>
        </w:rPr>
        <w:t xml:space="preserve">.  These three participants, focused on developing their independent music careers, </w:t>
      </w:r>
      <w:r w:rsidR="00F118F8">
        <w:rPr>
          <w:rFonts w:ascii="Arial" w:hAnsi="Arial" w:cs="Arial"/>
          <w:sz w:val="22"/>
          <w:szCs w:val="22"/>
        </w:rPr>
        <w:t>show</w:t>
      </w:r>
      <w:r w:rsidR="00DE6573">
        <w:rPr>
          <w:rFonts w:ascii="Arial" w:hAnsi="Arial" w:cs="Arial"/>
          <w:sz w:val="22"/>
          <w:szCs w:val="22"/>
        </w:rPr>
        <w:t>ed that AVB could be in</w:t>
      </w:r>
      <w:r w:rsidR="00AB3A34">
        <w:rPr>
          <w:rFonts w:ascii="Arial" w:hAnsi="Arial" w:cs="Arial"/>
          <w:sz w:val="22"/>
          <w:szCs w:val="22"/>
        </w:rPr>
        <w:t>teg</w:t>
      </w:r>
      <w:r w:rsidR="00DE6573">
        <w:rPr>
          <w:rFonts w:ascii="Arial" w:hAnsi="Arial" w:cs="Arial"/>
          <w:sz w:val="22"/>
          <w:szCs w:val="22"/>
        </w:rPr>
        <w:t>rated into their lives with high adherence.  P2 and P4, who were also college students, completed fewer days.  Although I cannot determine whether their different circumstances explain these results, they raised an interesting question about whether artists’ perceived need for well-being support influences their engagement.</w:t>
      </w:r>
    </w:p>
    <w:p w14:paraId="353E7CB2" w14:textId="20F03B76" w:rsidR="00111DC3" w:rsidRDefault="00DE6573" w:rsidP="00111DC3">
      <w:pPr>
        <w:pStyle w:val="ListParagraph"/>
        <w:numPr>
          <w:ilvl w:val="0"/>
          <w:numId w:val="35"/>
        </w:numPr>
        <w:spacing w:line="360" w:lineRule="auto"/>
        <w:jc w:val="both"/>
        <w:rPr>
          <w:rFonts w:ascii="Arial" w:hAnsi="Arial" w:cs="Arial"/>
          <w:sz w:val="22"/>
          <w:szCs w:val="22"/>
        </w:rPr>
      </w:pPr>
      <w:r>
        <w:rPr>
          <w:rFonts w:ascii="Arial" w:hAnsi="Arial" w:cs="Arial"/>
          <w:sz w:val="22"/>
          <w:szCs w:val="22"/>
        </w:rPr>
        <w:t>To what extent do participants perceive AVB as a feasible and acceptable approach to supporting well-being?</w:t>
      </w:r>
    </w:p>
    <w:p w14:paraId="37C57AC8" w14:textId="6040FCAF" w:rsidR="00DE6573" w:rsidRDefault="00DE6573" w:rsidP="00DE6573">
      <w:pPr>
        <w:spacing w:line="360" w:lineRule="auto"/>
        <w:jc w:val="both"/>
        <w:rPr>
          <w:rFonts w:ascii="Arial" w:hAnsi="Arial" w:cs="Arial"/>
          <w:sz w:val="22"/>
          <w:szCs w:val="22"/>
        </w:rPr>
      </w:pPr>
      <w:r>
        <w:rPr>
          <w:rFonts w:ascii="Arial" w:hAnsi="Arial" w:cs="Arial"/>
          <w:sz w:val="22"/>
          <w:szCs w:val="22"/>
        </w:rPr>
        <w:t xml:space="preserve">The findings provided encouraging evidence of acceptability and preliminary evidence of feasibility.  All five participants completed the research requirements, </w:t>
      </w:r>
      <w:r w:rsidR="00AB3A34">
        <w:rPr>
          <w:rFonts w:ascii="Arial" w:hAnsi="Arial" w:cs="Arial"/>
          <w:sz w:val="22"/>
          <w:szCs w:val="22"/>
        </w:rPr>
        <w:t>yield</w:t>
      </w:r>
      <w:r>
        <w:rPr>
          <w:rFonts w:ascii="Arial" w:hAnsi="Arial" w:cs="Arial"/>
          <w:sz w:val="22"/>
          <w:szCs w:val="22"/>
        </w:rPr>
        <w:t>ing 100% retention, while overall program adherence was approximately 77%.  Participants generally considered AVB appropriate and relevant to their lives, though their ability to complete it consistently varied.</w:t>
      </w:r>
    </w:p>
    <w:p w14:paraId="57CF8232" w14:textId="2886EA83" w:rsidR="00DE6573" w:rsidRDefault="00AB3A34" w:rsidP="00DE6573">
      <w:pPr>
        <w:spacing w:line="360" w:lineRule="auto"/>
        <w:jc w:val="both"/>
        <w:rPr>
          <w:rFonts w:ascii="Arial" w:hAnsi="Arial" w:cs="Arial"/>
          <w:sz w:val="22"/>
          <w:szCs w:val="22"/>
        </w:rPr>
      </w:pPr>
      <w:r>
        <w:rPr>
          <w:rFonts w:ascii="Arial" w:hAnsi="Arial" w:cs="Arial"/>
          <w:kern w:val="0"/>
          <w:sz w:val="22"/>
          <w:szCs w:val="22"/>
          <w14:ligatures w14:val="none"/>
        </w:rPr>
        <w:t>Although the practices within AVB are not exclusive to musicians, I believe that designing the program specifically for female singer-songwriters is important. My intention was to create something that reflected their experiences and felt personally meaningful, in the hope that this would encourage engagement. All five participants rated the program as highly relevant, suggesting that its artist-specific approach was appropriate. However, differences in adherence also showed that finding a program meaningful does not necessarily mean having the capacity to complete it consistently.</w:t>
      </w:r>
    </w:p>
    <w:p w14:paraId="45450E21" w14:textId="77777777" w:rsidR="000356E9" w:rsidRDefault="003E1F28" w:rsidP="009F1B7A">
      <w:pPr>
        <w:spacing w:line="360" w:lineRule="auto"/>
        <w:jc w:val="both"/>
        <w:rPr>
          <w:rFonts w:ascii="Arial" w:hAnsi="Arial" w:cs="Arial"/>
          <w:sz w:val="22"/>
          <w:szCs w:val="22"/>
        </w:rPr>
      </w:pPr>
      <w:r>
        <w:rPr>
          <w:rFonts w:ascii="Arial" w:hAnsi="Arial" w:cs="Arial"/>
          <w:sz w:val="22"/>
          <w:szCs w:val="22"/>
        </w:rPr>
        <w:t xml:space="preserve">The pre- and post-program questionnaires also suggested perceived improvements in areas including self-compassion and emotional regulation.  However, these findings must be interpreted cautiously.  </w:t>
      </w:r>
      <w:r w:rsidR="009F1B7A">
        <w:rPr>
          <w:rFonts w:ascii="Arial" w:hAnsi="Arial" w:cs="Arial"/>
          <w:sz w:val="22"/>
          <w:szCs w:val="22"/>
        </w:rPr>
        <w:t>The small sample</w:t>
      </w:r>
      <w:r w:rsidR="000356E9">
        <w:rPr>
          <w:rFonts w:ascii="Arial" w:hAnsi="Arial" w:cs="Arial"/>
          <w:sz w:val="22"/>
          <w:szCs w:val="22"/>
        </w:rPr>
        <w:t xml:space="preserve"> size</w:t>
      </w:r>
      <w:r w:rsidR="009F1B7A">
        <w:rPr>
          <w:rFonts w:ascii="Arial" w:hAnsi="Arial" w:cs="Arial"/>
          <w:sz w:val="22"/>
          <w:szCs w:val="22"/>
        </w:rPr>
        <w:t xml:space="preserve">, variation in adherence, and other </w:t>
      </w:r>
      <w:r w:rsidR="000356E9">
        <w:rPr>
          <w:rFonts w:ascii="Arial" w:hAnsi="Arial" w:cs="Arial"/>
          <w:sz w:val="22"/>
          <w:szCs w:val="22"/>
        </w:rPr>
        <w:t>factor</w:t>
      </w:r>
      <w:r w:rsidR="009F1B7A">
        <w:rPr>
          <w:rFonts w:ascii="Arial" w:hAnsi="Arial" w:cs="Arial"/>
          <w:sz w:val="22"/>
          <w:szCs w:val="22"/>
        </w:rPr>
        <w:t xml:space="preserve">s influencing participants’ well-being mean no conclusions about effectiveness can be drawn.  </w:t>
      </w:r>
      <w:r w:rsidR="000356E9" w:rsidRPr="000356E9">
        <w:rPr>
          <w:rFonts w:ascii="Arial" w:hAnsi="Arial" w:cs="Arial"/>
          <w:sz w:val="22"/>
          <w:szCs w:val="22"/>
        </w:rPr>
        <w:t>Similarly, although the practices were selected based on existing research, this study could not determine whether combining them produced greater benefits than using them individually.</w:t>
      </w:r>
    </w:p>
    <w:p w14:paraId="22382ADC" w14:textId="796992AE" w:rsidR="009F1B7A" w:rsidRDefault="009F1B7A" w:rsidP="009F1B7A">
      <w:pPr>
        <w:spacing w:line="360" w:lineRule="auto"/>
        <w:jc w:val="both"/>
        <w:rPr>
          <w:rFonts w:ascii="Arial" w:hAnsi="Arial" w:cs="Arial"/>
          <w:sz w:val="22"/>
          <w:szCs w:val="22"/>
        </w:rPr>
      </w:pPr>
      <w:r>
        <w:rPr>
          <w:rFonts w:ascii="Arial" w:hAnsi="Arial" w:cs="Arial"/>
          <w:sz w:val="22"/>
          <w:szCs w:val="22"/>
        </w:rPr>
        <w:t xml:space="preserve">Taken together, these findings suggest that AVB has potential as a feasible and acceptable well-being intervention for female singer-songwriters, although further refinement and research are </w:t>
      </w:r>
      <w:r>
        <w:rPr>
          <w:rFonts w:ascii="Arial" w:hAnsi="Arial" w:cs="Arial"/>
          <w:sz w:val="22"/>
          <w:szCs w:val="22"/>
        </w:rPr>
        <w:lastRenderedPageBreak/>
        <w:t>needed.  The immediate priority would be to improve the program’s delivery through more accessible instructions, guided breathwork recordings, clearer examples of sung affirmations, and support for establishing a daily routine, while maintaining its integrated structure.</w:t>
      </w:r>
    </w:p>
    <w:p w14:paraId="3658991A" w14:textId="77777777" w:rsidR="000356E9" w:rsidRDefault="000356E9" w:rsidP="009F1B7A">
      <w:pPr>
        <w:spacing w:line="360" w:lineRule="auto"/>
        <w:jc w:val="both"/>
        <w:rPr>
          <w:rFonts w:ascii="Arial" w:hAnsi="Arial" w:cs="Arial"/>
          <w:sz w:val="22"/>
          <w:szCs w:val="22"/>
        </w:rPr>
      </w:pPr>
      <w:r w:rsidRPr="000356E9">
        <w:rPr>
          <w:rFonts w:ascii="Arial" w:hAnsi="Arial" w:cs="Arial"/>
          <w:sz w:val="22"/>
          <w:szCs w:val="22"/>
        </w:rPr>
        <w:t>Future research should recruit a larger, more diverse group of independent artists, allow more time for recruitment and analysis, and assess adherence to individual practices alongside overall completion. It should also examine whether professional circumstances, perceived support needs, and access to other support affect engagement. Rigorous effectiveness evaluation should follow only after feasibility is better understood.</w:t>
      </w:r>
    </w:p>
    <w:p w14:paraId="291FE51A" w14:textId="4199D552" w:rsidR="009F1B7A" w:rsidRDefault="009F1B7A" w:rsidP="009F1B7A">
      <w:pPr>
        <w:spacing w:line="360" w:lineRule="auto"/>
        <w:jc w:val="both"/>
        <w:rPr>
          <w:rFonts w:ascii="Arial" w:hAnsi="Arial" w:cs="Arial"/>
          <w:sz w:val="22"/>
          <w:szCs w:val="22"/>
        </w:rPr>
      </w:pPr>
      <w:r>
        <w:rPr>
          <w:rFonts w:ascii="Arial" w:hAnsi="Arial" w:cs="Arial"/>
          <w:sz w:val="22"/>
          <w:szCs w:val="22"/>
        </w:rPr>
        <w:t>For me, this project has reinforced something I have come to believe through years of teaching:  Supporting singers involves more than developing vocal technique or helping them succeed professionally.  Their well-being matters independently of their achievements.</w:t>
      </w:r>
    </w:p>
    <w:p w14:paraId="211C354D" w14:textId="08C569F3" w:rsidR="009F1B7A" w:rsidRPr="00DE6573" w:rsidRDefault="009F1B7A" w:rsidP="009F1B7A">
      <w:pPr>
        <w:spacing w:line="360" w:lineRule="auto"/>
        <w:jc w:val="both"/>
        <w:rPr>
          <w:rFonts w:ascii="Arial" w:hAnsi="Arial" w:cs="Arial"/>
          <w:sz w:val="22"/>
          <w:szCs w:val="22"/>
        </w:rPr>
      </w:pPr>
      <w:r>
        <w:rPr>
          <w:rFonts w:ascii="Arial" w:hAnsi="Arial" w:cs="Arial"/>
          <w:sz w:val="22"/>
          <w:szCs w:val="22"/>
        </w:rPr>
        <w:t>I began this research hoping to create something useful for the artists I teach.  Although AVB is still in its early stages, the findings have encouraged me to continue developing it while giving me a clearer understanding of what needs further work.  I believe this is an important first</w:t>
      </w:r>
      <w:r w:rsidR="00410B98">
        <w:rPr>
          <w:rFonts w:ascii="Arial" w:hAnsi="Arial" w:cs="Arial"/>
          <w:sz w:val="22"/>
          <w:szCs w:val="22"/>
        </w:rPr>
        <w:t xml:space="preserve"> step toward making well-being support a more intentional part of my teaching practice.</w:t>
      </w:r>
    </w:p>
    <w:p w14:paraId="7E088436" w14:textId="77777777" w:rsidR="002B0D4C" w:rsidRDefault="002B0D4C" w:rsidP="002B0D4C">
      <w:pPr>
        <w:spacing w:line="360" w:lineRule="auto"/>
        <w:jc w:val="both"/>
        <w:rPr>
          <w:rFonts w:ascii="Arial" w:hAnsi="Arial" w:cs="Arial"/>
          <w:b/>
          <w:bCs/>
          <w:sz w:val="22"/>
          <w:szCs w:val="22"/>
        </w:rPr>
      </w:pPr>
    </w:p>
    <w:p w14:paraId="21644884" w14:textId="77777777" w:rsidR="008B4ED2" w:rsidRDefault="008B4ED2">
      <w:pPr>
        <w:rPr>
          <w:rFonts w:ascii="Arial" w:hAnsi="Arial" w:cs="Arial"/>
          <w:sz w:val="22"/>
          <w:szCs w:val="22"/>
        </w:rPr>
      </w:pPr>
    </w:p>
    <w:p w14:paraId="2962762B" w14:textId="77777777" w:rsidR="00BE1478" w:rsidRDefault="00BE1478">
      <w:pPr>
        <w:rPr>
          <w:rFonts w:ascii="Arial" w:hAnsi="Arial" w:cs="Arial"/>
          <w:b/>
          <w:bCs/>
          <w:sz w:val="22"/>
          <w:szCs w:val="22"/>
          <w:u w:val="single"/>
        </w:rPr>
      </w:pPr>
      <w:r>
        <w:rPr>
          <w:rFonts w:ascii="Arial" w:hAnsi="Arial" w:cs="Arial"/>
          <w:b/>
          <w:bCs/>
          <w:sz w:val="22"/>
          <w:szCs w:val="22"/>
          <w:u w:val="single"/>
        </w:rPr>
        <w:br w:type="page"/>
      </w:r>
    </w:p>
    <w:p w14:paraId="79027DC0" w14:textId="1653D6C1" w:rsidR="009740E8" w:rsidRPr="00BB6F5B" w:rsidRDefault="00BB6F5B" w:rsidP="007D6B55">
      <w:pPr>
        <w:rPr>
          <w:rFonts w:ascii="Arial" w:hAnsi="Arial" w:cs="Arial"/>
          <w:sz w:val="22"/>
          <w:szCs w:val="22"/>
          <w:u w:val="single"/>
        </w:rPr>
      </w:pPr>
      <w:r w:rsidRPr="00BB6F5B">
        <w:rPr>
          <w:rFonts w:ascii="Arial" w:hAnsi="Arial" w:cs="Arial"/>
          <w:b/>
          <w:bCs/>
          <w:sz w:val="22"/>
          <w:szCs w:val="22"/>
          <w:u w:val="single"/>
        </w:rPr>
        <w:lastRenderedPageBreak/>
        <w:t>REFERENCES</w:t>
      </w:r>
    </w:p>
    <w:p w14:paraId="3C2BB6C8" w14:textId="77777777" w:rsidR="000C5BA7" w:rsidRDefault="00F74F77" w:rsidP="00735295">
      <w:pPr>
        <w:jc w:val="both"/>
        <w:rPr>
          <w:rFonts w:ascii="Arial" w:hAnsi="Arial" w:cs="Arial"/>
          <w:sz w:val="22"/>
          <w:szCs w:val="22"/>
        </w:rPr>
      </w:pPr>
      <w:r>
        <w:rPr>
          <w:rFonts w:ascii="Arial" w:hAnsi="Arial" w:cs="Arial"/>
          <w:sz w:val="22"/>
          <w:szCs w:val="22"/>
        </w:rPr>
        <w:t xml:space="preserve">Arain et al. (2010) ‘What is a pilot or feasibility study? A review of current practice and editorial policy’, BMC Medical Research Methodology, 10(1), p.67. </w:t>
      </w:r>
      <w:hyperlink r:id="rId21" w:history="1">
        <w:r w:rsidRPr="00E5344D">
          <w:rPr>
            <w:rStyle w:val="Hyperlink"/>
            <w:rFonts w:ascii="Arial" w:hAnsi="Arial" w:cs="Arial"/>
            <w:sz w:val="22"/>
            <w:szCs w:val="22"/>
          </w:rPr>
          <w:t>https://doi.org/10.1186/1471-2288-10-67</w:t>
        </w:r>
      </w:hyperlink>
      <w:r>
        <w:rPr>
          <w:rFonts w:ascii="Arial" w:hAnsi="Arial" w:cs="Arial"/>
          <w:sz w:val="22"/>
          <w:szCs w:val="22"/>
        </w:rPr>
        <w:t xml:space="preserve">.  </w:t>
      </w:r>
    </w:p>
    <w:p w14:paraId="7D3F76D8" w14:textId="6250431E" w:rsidR="000C5BA7" w:rsidRPr="000C5BA7" w:rsidRDefault="000C5BA7" w:rsidP="00735295">
      <w:pPr>
        <w:pStyle w:val="NoSpacing"/>
        <w:jc w:val="both"/>
        <w:rPr>
          <w:rFonts w:ascii="Arial" w:hAnsi="Arial" w:cs="Arial"/>
          <w:sz w:val="22"/>
          <w:szCs w:val="22"/>
        </w:rPr>
      </w:pPr>
      <w:r w:rsidRPr="000C5BA7">
        <w:rPr>
          <w:rFonts w:ascii="Arial" w:hAnsi="Arial" w:cs="Arial"/>
          <w:sz w:val="22"/>
          <w:szCs w:val="22"/>
        </w:rPr>
        <w:t>Ascensio, S., Williamon, A., and Perkins, R. (2017) ‘Understanding the well-being of</w:t>
      </w:r>
    </w:p>
    <w:p w14:paraId="6D66E8F5" w14:textId="443F5DAA" w:rsidR="00F74F77" w:rsidRDefault="000C5BA7" w:rsidP="00735295">
      <w:pPr>
        <w:pStyle w:val="NoSpacing"/>
        <w:jc w:val="both"/>
        <w:rPr>
          <w:rFonts w:ascii="Arial" w:hAnsi="Arial" w:cs="Arial"/>
          <w:sz w:val="22"/>
          <w:szCs w:val="22"/>
        </w:rPr>
      </w:pPr>
      <w:r w:rsidRPr="000C5BA7">
        <w:rPr>
          <w:rFonts w:ascii="Arial" w:hAnsi="Arial" w:cs="Arial"/>
          <w:sz w:val="22"/>
          <w:szCs w:val="22"/>
        </w:rPr>
        <w:t xml:space="preserve">professional musicians through the lens of positive psychology’, </w:t>
      </w:r>
      <w:r w:rsidRPr="000C5BA7">
        <w:rPr>
          <w:rFonts w:ascii="Arial" w:hAnsi="Arial" w:cs="Arial"/>
          <w:i/>
          <w:iCs/>
          <w:sz w:val="22"/>
          <w:szCs w:val="22"/>
        </w:rPr>
        <w:t>Psychology of Music,</w:t>
      </w:r>
      <w:r w:rsidRPr="000C5BA7">
        <w:rPr>
          <w:rFonts w:ascii="Arial" w:hAnsi="Arial" w:cs="Arial"/>
          <w:sz w:val="22"/>
          <w:szCs w:val="22"/>
        </w:rPr>
        <w:t xml:space="preserve"> 45, pp. 65–81.  </w:t>
      </w:r>
      <w:hyperlink r:id="rId22" w:history="1">
        <w:r w:rsidRPr="00E5344D">
          <w:rPr>
            <w:rStyle w:val="Hyperlink"/>
            <w:rFonts w:ascii="Arial" w:hAnsi="Arial" w:cs="Arial"/>
            <w:sz w:val="22"/>
            <w:szCs w:val="22"/>
          </w:rPr>
          <w:t>https://doi.org/10.1177/0305735616646864</w:t>
        </w:r>
      </w:hyperlink>
      <w:r w:rsidRPr="000C5BA7">
        <w:rPr>
          <w:rFonts w:ascii="Arial" w:hAnsi="Arial" w:cs="Arial"/>
          <w:sz w:val="22"/>
          <w:szCs w:val="22"/>
        </w:rPr>
        <w:t>.</w:t>
      </w:r>
      <w:r>
        <w:rPr>
          <w:rFonts w:ascii="Arial" w:hAnsi="Arial" w:cs="Arial"/>
          <w:sz w:val="22"/>
          <w:szCs w:val="22"/>
        </w:rPr>
        <w:t xml:space="preserve"> </w:t>
      </w:r>
    </w:p>
    <w:p w14:paraId="1E830904" w14:textId="77777777" w:rsidR="00832F84" w:rsidRDefault="00832F84" w:rsidP="00735295">
      <w:pPr>
        <w:spacing w:after="0" w:line="240" w:lineRule="auto"/>
        <w:jc w:val="both"/>
        <w:rPr>
          <w:rFonts w:ascii="Arial" w:hAnsi="Arial" w:cs="Arial"/>
          <w:sz w:val="22"/>
          <w:szCs w:val="22"/>
        </w:rPr>
      </w:pPr>
    </w:p>
    <w:p w14:paraId="5417A95D" w14:textId="56BE1A51" w:rsidR="00F74F77" w:rsidRPr="00832F84" w:rsidRDefault="00832F84" w:rsidP="00735295">
      <w:pPr>
        <w:jc w:val="both"/>
        <w:rPr>
          <w:rFonts w:ascii="Arial" w:hAnsi="Arial" w:cs="Arial"/>
          <w:color w:val="000000" w:themeColor="text1"/>
          <w:sz w:val="22"/>
          <w:szCs w:val="22"/>
          <w:shd w:val="clear" w:color="auto" w:fill="FFFFFF"/>
        </w:rPr>
      </w:pPr>
      <w:r w:rsidRPr="00E54550">
        <w:rPr>
          <w:rFonts w:ascii="Arial" w:hAnsi="Arial" w:cs="Arial"/>
          <w:color w:val="000000" w:themeColor="text1"/>
          <w:sz w:val="22"/>
          <w:szCs w:val="22"/>
          <w:shd w:val="clear" w:color="auto" w:fill="FFFFFF"/>
        </w:rPr>
        <w:t>Atkinson, P., &amp; Hammersley, M. (1994)</w:t>
      </w:r>
      <w:r>
        <w:rPr>
          <w:rFonts w:ascii="Arial" w:hAnsi="Arial" w:cs="Arial"/>
          <w:color w:val="000000" w:themeColor="text1"/>
          <w:sz w:val="22"/>
          <w:szCs w:val="22"/>
          <w:shd w:val="clear" w:color="auto" w:fill="FFFFFF"/>
        </w:rPr>
        <w:t xml:space="preserve"> ‘</w:t>
      </w:r>
      <w:r w:rsidRPr="00E54550">
        <w:rPr>
          <w:rFonts w:ascii="Arial" w:hAnsi="Arial" w:cs="Arial"/>
          <w:color w:val="000000" w:themeColor="text1"/>
          <w:sz w:val="22"/>
          <w:szCs w:val="22"/>
          <w:shd w:val="clear" w:color="auto" w:fill="FFFFFF"/>
        </w:rPr>
        <w:t>Ethnography and participant observation</w:t>
      </w:r>
      <w:r>
        <w:rPr>
          <w:rFonts w:ascii="Arial" w:hAnsi="Arial" w:cs="Arial"/>
          <w:color w:val="000000" w:themeColor="text1"/>
          <w:sz w:val="22"/>
          <w:szCs w:val="22"/>
          <w:shd w:val="clear" w:color="auto" w:fill="FFFFFF"/>
        </w:rPr>
        <w:t>’,</w:t>
      </w:r>
      <w:r w:rsidRPr="00E54550">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i</w:t>
      </w:r>
      <w:r w:rsidRPr="00E54550">
        <w:rPr>
          <w:rFonts w:ascii="Arial" w:hAnsi="Arial" w:cs="Arial"/>
          <w:color w:val="000000" w:themeColor="text1"/>
          <w:sz w:val="22"/>
          <w:szCs w:val="22"/>
          <w:shd w:val="clear" w:color="auto" w:fill="FFFFFF"/>
        </w:rPr>
        <w:t>n Denzin</w:t>
      </w:r>
      <w:r>
        <w:rPr>
          <w:rFonts w:ascii="Arial" w:hAnsi="Arial" w:cs="Arial"/>
          <w:color w:val="000000" w:themeColor="text1"/>
          <w:sz w:val="22"/>
          <w:szCs w:val="22"/>
          <w:shd w:val="clear" w:color="auto" w:fill="FFFFFF"/>
        </w:rPr>
        <w:t>, N.K.</w:t>
      </w:r>
      <w:r w:rsidRPr="00E54550">
        <w:rPr>
          <w:rFonts w:ascii="Arial" w:hAnsi="Arial" w:cs="Arial"/>
          <w:color w:val="000000" w:themeColor="text1"/>
          <w:sz w:val="22"/>
          <w:szCs w:val="22"/>
          <w:shd w:val="clear" w:color="auto" w:fill="FFFFFF"/>
        </w:rPr>
        <w:t xml:space="preserve"> &amp; Lincoln</w:t>
      </w:r>
      <w:r>
        <w:rPr>
          <w:rFonts w:ascii="Arial" w:hAnsi="Arial" w:cs="Arial"/>
          <w:color w:val="000000" w:themeColor="text1"/>
          <w:sz w:val="22"/>
          <w:szCs w:val="22"/>
          <w:shd w:val="clear" w:color="auto" w:fill="FFFFFF"/>
        </w:rPr>
        <w:t>, Y.S.</w:t>
      </w:r>
      <w:r w:rsidRPr="00E54550">
        <w:rPr>
          <w:rFonts w:ascii="Arial" w:hAnsi="Arial" w:cs="Arial"/>
          <w:color w:val="000000" w:themeColor="text1"/>
          <w:sz w:val="22"/>
          <w:szCs w:val="22"/>
          <w:shd w:val="clear" w:color="auto" w:fill="FFFFFF"/>
        </w:rPr>
        <w:t xml:space="preserve"> (Eds.),</w:t>
      </w:r>
      <w:r w:rsidRPr="00E54550">
        <w:rPr>
          <w:rStyle w:val="apple-converted-space"/>
          <w:rFonts w:ascii="Arial" w:hAnsi="Arial" w:cs="Arial"/>
          <w:color w:val="000000" w:themeColor="text1"/>
          <w:sz w:val="22"/>
          <w:szCs w:val="22"/>
          <w:shd w:val="clear" w:color="auto" w:fill="FFFFFF"/>
        </w:rPr>
        <w:t> </w:t>
      </w:r>
      <w:r w:rsidRPr="00E54550">
        <w:rPr>
          <w:rStyle w:val="Emphasis"/>
          <w:rFonts w:ascii="Arial" w:hAnsi="Arial" w:cs="Arial"/>
          <w:color w:val="000000" w:themeColor="text1"/>
          <w:sz w:val="22"/>
          <w:szCs w:val="22"/>
        </w:rPr>
        <w:t>Handbook of qualitative research</w:t>
      </w:r>
      <w:r>
        <w:rPr>
          <w:rStyle w:val="Emphasis"/>
          <w:rFonts w:ascii="Arial" w:hAnsi="Arial" w:cs="Arial"/>
          <w:color w:val="000000" w:themeColor="text1"/>
          <w:sz w:val="22"/>
          <w:szCs w:val="22"/>
        </w:rPr>
        <w:t>.</w:t>
      </w:r>
      <w:r w:rsidRPr="00E54550">
        <w:rPr>
          <w:rStyle w:val="apple-converted-space"/>
          <w:rFonts w:ascii="Arial" w:hAnsi="Arial" w:cs="Arial"/>
          <w:color w:val="000000" w:themeColor="text1"/>
          <w:sz w:val="22"/>
          <w:szCs w:val="22"/>
          <w:shd w:val="clear" w:color="auto" w:fill="FFFFFF"/>
        </w:rPr>
        <w:t> </w:t>
      </w:r>
      <w:r w:rsidRPr="00E54550">
        <w:rPr>
          <w:rFonts w:ascii="Arial" w:hAnsi="Arial" w:cs="Arial"/>
          <w:color w:val="000000" w:themeColor="text1"/>
          <w:sz w:val="22"/>
          <w:szCs w:val="22"/>
          <w:shd w:val="clear" w:color="auto" w:fill="FFFFFF"/>
        </w:rPr>
        <w:t>Sage Publications, Inc.</w:t>
      </w:r>
      <w:r>
        <w:rPr>
          <w:rFonts w:ascii="Arial" w:hAnsi="Arial" w:cs="Arial"/>
          <w:color w:val="000000" w:themeColor="text1"/>
          <w:sz w:val="22"/>
          <w:szCs w:val="22"/>
          <w:shd w:val="clear" w:color="auto" w:fill="FFFFFF"/>
        </w:rPr>
        <w:t xml:space="preserve"> </w:t>
      </w:r>
      <w:r w:rsidRPr="00E54550">
        <w:rPr>
          <w:rFonts w:ascii="Arial" w:hAnsi="Arial" w:cs="Arial"/>
          <w:color w:val="000000" w:themeColor="text1"/>
          <w:sz w:val="22"/>
          <w:szCs w:val="22"/>
          <w:shd w:val="clear" w:color="auto" w:fill="FFFFFF"/>
        </w:rPr>
        <w:t>(pp. 248–261).</w:t>
      </w:r>
    </w:p>
    <w:p w14:paraId="6A1D2C5A" w14:textId="77777777" w:rsidR="00C44E67" w:rsidRDefault="005171CC" w:rsidP="00735295">
      <w:pPr>
        <w:spacing w:after="0" w:line="240" w:lineRule="auto"/>
        <w:jc w:val="both"/>
        <w:rPr>
          <w:rFonts w:ascii="Arial" w:hAnsi="Arial" w:cs="Arial"/>
          <w:sz w:val="22"/>
          <w:szCs w:val="22"/>
        </w:rPr>
      </w:pPr>
      <w:r w:rsidRPr="00467CF1">
        <w:rPr>
          <w:rFonts w:ascii="Arial" w:hAnsi="Arial" w:cs="Arial"/>
          <w:sz w:val="22"/>
          <w:szCs w:val="22"/>
        </w:rPr>
        <w:t>Berg L.</w:t>
      </w:r>
      <w:r w:rsidR="00547465">
        <w:rPr>
          <w:rFonts w:ascii="Arial" w:hAnsi="Arial" w:cs="Arial"/>
          <w:sz w:val="22"/>
          <w:szCs w:val="22"/>
        </w:rPr>
        <w:t xml:space="preserve"> et al. </w:t>
      </w:r>
      <w:r w:rsidRPr="00467CF1">
        <w:rPr>
          <w:rFonts w:ascii="Arial" w:hAnsi="Arial" w:cs="Arial"/>
          <w:sz w:val="22"/>
          <w:szCs w:val="22"/>
        </w:rPr>
        <w:t xml:space="preserve">(2018) </w:t>
      </w:r>
      <w:r w:rsidR="00891A1C">
        <w:rPr>
          <w:rFonts w:ascii="Arial" w:hAnsi="Arial" w:cs="Arial"/>
          <w:sz w:val="22"/>
          <w:szCs w:val="22"/>
        </w:rPr>
        <w:t>‘</w:t>
      </w:r>
      <w:r w:rsidRPr="00467CF1">
        <w:rPr>
          <w:rFonts w:ascii="Arial" w:hAnsi="Arial" w:cs="Arial"/>
          <w:sz w:val="22"/>
          <w:szCs w:val="22"/>
        </w:rPr>
        <w:t>Popular musician responses to mental health treatment</w:t>
      </w:r>
      <w:r>
        <w:rPr>
          <w:rFonts w:ascii="Arial" w:hAnsi="Arial" w:cs="Arial"/>
          <w:sz w:val="22"/>
          <w:szCs w:val="22"/>
        </w:rPr>
        <w:t>’,</w:t>
      </w:r>
      <w:r w:rsidRPr="00467CF1">
        <w:rPr>
          <w:rFonts w:ascii="Arial" w:hAnsi="Arial" w:cs="Arial"/>
          <w:sz w:val="22"/>
          <w:szCs w:val="22"/>
        </w:rPr>
        <w:t xml:space="preserve"> </w:t>
      </w:r>
      <w:r w:rsidRPr="00521DB8">
        <w:rPr>
          <w:rFonts w:ascii="Arial" w:hAnsi="Arial" w:cs="Arial"/>
          <w:i/>
          <w:iCs/>
          <w:sz w:val="22"/>
          <w:szCs w:val="22"/>
        </w:rPr>
        <w:t>Medical Problems of Performing Artists</w:t>
      </w:r>
      <w:r w:rsidRPr="00467CF1">
        <w:rPr>
          <w:rFonts w:ascii="Arial" w:hAnsi="Arial" w:cs="Arial"/>
          <w:sz w:val="22"/>
          <w:szCs w:val="22"/>
        </w:rPr>
        <w:t xml:space="preserve">, 33(2), </w:t>
      </w:r>
      <w:r>
        <w:rPr>
          <w:rFonts w:ascii="Arial" w:hAnsi="Arial" w:cs="Arial"/>
          <w:sz w:val="22"/>
          <w:szCs w:val="22"/>
        </w:rPr>
        <w:t xml:space="preserve">pp. </w:t>
      </w:r>
      <w:r w:rsidRPr="00467CF1">
        <w:rPr>
          <w:rFonts w:ascii="Arial" w:hAnsi="Arial" w:cs="Arial"/>
          <w:sz w:val="22"/>
          <w:szCs w:val="22"/>
        </w:rPr>
        <w:t xml:space="preserve">124–130. </w:t>
      </w:r>
      <w:hyperlink r:id="rId23" w:history="1">
        <w:r w:rsidRPr="00A10EB0">
          <w:rPr>
            <w:rStyle w:val="Hyperlink"/>
            <w:rFonts w:ascii="Arial" w:hAnsi="Arial" w:cs="Arial"/>
            <w:sz w:val="22"/>
            <w:szCs w:val="22"/>
          </w:rPr>
          <w:t>https://doi.org/10.21091/mppa.2018.2020</w:t>
        </w:r>
      </w:hyperlink>
      <w:r>
        <w:rPr>
          <w:rFonts w:ascii="Arial" w:hAnsi="Arial" w:cs="Arial"/>
          <w:sz w:val="22"/>
          <w:szCs w:val="22"/>
        </w:rPr>
        <w:t xml:space="preserve">. </w:t>
      </w:r>
    </w:p>
    <w:p w14:paraId="0CF0CB64" w14:textId="77777777" w:rsidR="00C44E67" w:rsidRDefault="00C44E67" w:rsidP="00735295">
      <w:pPr>
        <w:spacing w:after="0" w:line="240" w:lineRule="auto"/>
        <w:jc w:val="both"/>
        <w:rPr>
          <w:rFonts w:ascii="Arial" w:hAnsi="Arial" w:cs="Arial"/>
          <w:sz w:val="22"/>
          <w:szCs w:val="22"/>
        </w:rPr>
      </w:pPr>
    </w:p>
    <w:p w14:paraId="10469D1A" w14:textId="7C3B6078" w:rsidR="00C44E67" w:rsidRDefault="00C44E67" w:rsidP="00735295">
      <w:pPr>
        <w:spacing w:after="0" w:line="240" w:lineRule="auto"/>
        <w:jc w:val="both"/>
        <w:rPr>
          <w:rFonts w:ascii="Arial" w:hAnsi="Arial" w:cs="Arial"/>
          <w:sz w:val="22"/>
          <w:szCs w:val="22"/>
        </w:rPr>
      </w:pPr>
      <w:r w:rsidRPr="00571DE7">
        <w:rPr>
          <w:rFonts w:ascii="Arial" w:hAnsi="Arial" w:cs="Arial"/>
          <w:sz w:val="22"/>
          <w:szCs w:val="22"/>
        </w:rPr>
        <w:t xml:space="preserve">Bishop, J. (2005) </w:t>
      </w:r>
      <w:r>
        <w:rPr>
          <w:rFonts w:ascii="Arial" w:hAnsi="Arial" w:cs="Arial"/>
          <w:sz w:val="22"/>
          <w:szCs w:val="22"/>
        </w:rPr>
        <w:t>‘</w:t>
      </w:r>
      <w:r w:rsidRPr="00571DE7">
        <w:rPr>
          <w:rFonts w:ascii="Arial" w:hAnsi="Arial" w:cs="Arial"/>
          <w:sz w:val="22"/>
          <w:szCs w:val="22"/>
        </w:rPr>
        <w:t>Building international empires of sound: Concentrations of power and property</w:t>
      </w:r>
      <w:r>
        <w:rPr>
          <w:rFonts w:ascii="Arial" w:hAnsi="Arial" w:cs="Arial"/>
          <w:sz w:val="22"/>
          <w:szCs w:val="22"/>
        </w:rPr>
        <w:t xml:space="preserve"> </w:t>
      </w:r>
      <w:r w:rsidRPr="00571DE7">
        <w:rPr>
          <w:rFonts w:ascii="Arial" w:hAnsi="Arial" w:cs="Arial"/>
          <w:sz w:val="22"/>
          <w:szCs w:val="22"/>
        </w:rPr>
        <w:t>in the “global” music market</w:t>
      </w:r>
      <w:r>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Popular Music and Society</w:t>
      </w:r>
      <w:r w:rsidRPr="00571DE7">
        <w:rPr>
          <w:rFonts w:ascii="Arial" w:hAnsi="Arial" w:cs="Arial"/>
          <w:sz w:val="22"/>
          <w:szCs w:val="22"/>
        </w:rPr>
        <w:t>, 28(4), pp.</w:t>
      </w:r>
      <w:r>
        <w:rPr>
          <w:rFonts w:ascii="Arial" w:hAnsi="Arial" w:cs="Arial"/>
          <w:sz w:val="22"/>
          <w:szCs w:val="22"/>
        </w:rPr>
        <w:t xml:space="preserve"> </w:t>
      </w:r>
      <w:r w:rsidRPr="00571DE7">
        <w:rPr>
          <w:rFonts w:ascii="Arial" w:hAnsi="Arial" w:cs="Arial"/>
          <w:sz w:val="22"/>
          <w:szCs w:val="22"/>
        </w:rPr>
        <w:t>443-471. Doi: 10.1080/03007760500158957</w:t>
      </w:r>
      <w:r>
        <w:rPr>
          <w:rFonts w:ascii="Arial" w:hAnsi="Arial" w:cs="Arial"/>
          <w:sz w:val="22"/>
          <w:szCs w:val="22"/>
        </w:rPr>
        <w:t>.</w:t>
      </w:r>
    </w:p>
    <w:p w14:paraId="6C804F85" w14:textId="77777777" w:rsidR="005171CC" w:rsidRDefault="005171CC" w:rsidP="005171CC">
      <w:pPr>
        <w:spacing w:after="0" w:line="240" w:lineRule="auto"/>
        <w:jc w:val="both"/>
        <w:rPr>
          <w:rFonts w:ascii="Arial" w:hAnsi="Arial" w:cs="Arial"/>
          <w:sz w:val="22"/>
          <w:szCs w:val="22"/>
        </w:rPr>
      </w:pPr>
    </w:p>
    <w:p w14:paraId="6957B443" w14:textId="1A5C0B4E" w:rsidR="001073BD" w:rsidRPr="001073BD" w:rsidRDefault="001073BD" w:rsidP="00735295">
      <w:pPr>
        <w:jc w:val="both"/>
        <w:rPr>
          <w:rFonts w:ascii="Arial" w:hAnsi="Arial" w:cs="Arial"/>
          <w:color w:val="000000" w:themeColor="text1"/>
          <w:sz w:val="22"/>
          <w:szCs w:val="22"/>
        </w:rPr>
      </w:pPr>
      <w:proofErr w:type="spellStart"/>
      <w:r w:rsidRPr="00E54550">
        <w:rPr>
          <w:rFonts w:ascii="Arial" w:hAnsi="Arial" w:cs="Arial"/>
          <w:color w:val="000000" w:themeColor="text1"/>
          <w:sz w:val="22"/>
          <w:szCs w:val="22"/>
        </w:rPr>
        <w:t>Blaxter</w:t>
      </w:r>
      <w:proofErr w:type="spellEnd"/>
      <w:r w:rsidRPr="00E54550">
        <w:rPr>
          <w:rFonts w:ascii="Arial" w:hAnsi="Arial" w:cs="Arial"/>
          <w:color w:val="000000" w:themeColor="text1"/>
          <w:sz w:val="22"/>
          <w:szCs w:val="22"/>
        </w:rPr>
        <w:t xml:space="preserve">, L.; Hughes, C. and Tight, M. (2010) </w:t>
      </w:r>
      <w:r w:rsidRPr="00E54550">
        <w:rPr>
          <w:rFonts w:ascii="Arial" w:hAnsi="Arial" w:cs="Arial"/>
          <w:i/>
          <w:iCs/>
          <w:color w:val="000000" w:themeColor="text1"/>
          <w:sz w:val="22"/>
          <w:szCs w:val="22"/>
        </w:rPr>
        <w:t>How to Research.</w:t>
      </w:r>
      <w:r w:rsidRPr="00E54550">
        <w:rPr>
          <w:rFonts w:ascii="Arial" w:hAnsi="Arial" w:cs="Arial"/>
          <w:color w:val="000000" w:themeColor="text1"/>
          <w:sz w:val="22"/>
          <w:szCs w:val="22"/>
        </w:rPr>
        <w:t xml:space="preserve"> 4th Ed. Berkshire, UK: McGraw Hill</w:t>
      </w:r>
      <w:r>
        <w:rPr>
          <w:rFonts w:ascii="Arial" w:hAnsi="Arial" w:cs="Arial"/>
          <w:color w:val="000000" w:themeColor="text1"/>
          <w:sz w:val="22"/>
          <w:szCs w:val="22"/>
        </w:rPr>
        <w:t>.</w:t>
      </w:r>
    </w:p>
    <w:p w14:paraId="50D95C8C" w14:textId="670942E2" w:rsidR="005171CC" w:rsidRDefault="005171CC" w:rsidP="005171CC">
      <w:pPr>
        <w:spacing w:after="0" w:line="240" w:lineRule="auto"/>
        <w:jc w:val="both"/>
        <w:rPr>
          <w:rFonts w:ascii="Arial" w:hAnsi="Arial" w:cs="Arial"/>
          <w:sz w:val="22"/>
          <w:szCs w:val="22"/>
        </w:rPr>
      </w:pPr>
      <w:r w:rsidRPr="00414E38">
        <w:rPr>
          <w:rFonts w:ascii="Arial" w:hAnsi="Arial" w:cs="Arial"/>
          <w:sz w:val="22"/>
          <w:szCs w:val="22"/>
        </w:rPr>
        <w:t xml:space="preserve">Bock, L., Rana, M., Rössler, T. et al. </w:t>
      </w:r>
      <w:r>
        <w:rPr>
          <w:rFonts w:ascii="Arial" w:hAnsi="Arial" w:cs="Arial"/>
          <w:sz w:val="22"/>
          <w:szCs w:val="22"/>
        </w:rPr>
        <w:t>(2025) ‘</w:t>
      </w:r>
      <w:r w:rsidRPr="00414E38">
        <w:rPr>
          <w:rFonts w:ascii="Arial" w:hAnsi="Arial" w:cs="Arial"/>
          <w:sz w:val="22"/>
          <w:szCs w:val="22"/>
        </w:rPr>
        <w:t>Can promoting compassion and gratitude through a four-week online training program improve women's mental health? A randomized controlled trial</w:t>
      </w:r>
      <w:r>
        <w:rPr>
          <w:rFonts w:ascii="Arial" w:hAnsi="Arial" w:cs="Arial"/>
          <w:sz w:val="22"/>
          <w:szCs w:val="22"/>
        </w:rPr>
        <w:t>’,</w:t>
      </w:r>
      <w:r w:rsidRPr="00414E38">
        <w:rPr>
          <w:rFonts w:ascii="Arial" w:hAnsi="Arial" w:cs="Arial"/>
          <w:sz w:val="22"/>
          <w:szCs w:val="22"/>
        </w:rPr>
        <w:t xml:space="preserve"> </w:t>
      </w:r>
      <w:r w:rsidRPr="00521DB8">
        <w:rPr>
          <w:rFonts w:ascii="Arial" w:hAnsi="Arial" w:cs="Arial"/>
          <w:i/>
          <w:iCs/>
          <w:sz w:val="22"/>
          <w:szCs w:val="22"/>
        </w:rPr>
        <w:t>BMC Women's Health</w:t>
      </w:r>
      <w:r>
        <w:rPr>
          <w:rFonts w:ascii="Arial" w:hAnsi="Arial" w:cs="Arial"/>
          <w:i/>
          <w:iCs/>
          <w:sz w:val="22"/>
          <w:szCs w:val="22"/>
        </w:rPr>
        <w:t>,</w:t>
      </w:r>
      <w:r w:rsidRPr="00414E38">
        <w:rPr>
          <w:rFonts w:ascii="Arial" w:hAnsi="Arial" w:cs="Arial"/>
          <w:sz w:val="22"/>
          <w:szCs w:val="22"/>
        </w:rPr>
        <w:t xml:space="preserve"> 25, 361</w:t>
      </w:r>
      <w:r>
        <w:rPr>
          <w:rFonts w:ascii="Arial" w:hAnsi="Arial" w:cs="Arial"/>
          <w:sz w:val="22"/>
          <w:szCs w:val="22"/>
        </w:rPr>
        <w:t>.</w:t>
      </w:r>
      <w:r w:rsidRPr="00414E38">
        <w:rPr>
          <w:rFonts w:ascii="Arial" w:hAnsi="Arial" w:cs="Arial"/>
          <w:sz w:val="22"/>
          <w:szCs w:val="22"/>
        </w:rPr>
        <w:t xml:space="preserve"> </w:t>
      </w:r>
      <w:hyperlink r:id="rId24" w:history="1">
        <w:r w:rsidRPr="00A10EB0">
          <w:rPr>
            <w:rStyle w:val="Hyperlink"/>
            <w:rFonts w:ascii="Arial" w:hAnsi="Arial" w:cs="Arial"/>
            <w:sz w:val="22"/>
            <w:szCs w:val="22"/>
          </w:rPr>
          <w:t>https://doi.org/10.1186/s12905-025-03763-7</w:t>
        </w:r>
      </w:hyperlink>
      <w:r>
        <w:rPr>
          <w:rFonts w:ascii="Arial" w:hAnsi="Arial" w:cs="Arial"/>
          <w:sz w:val="22"/>
          <w:szCs w:val="22"/>
        </w:rPr>
        <w:t xml:space="preserve">. </w:t>
      </w:r>
    </w:p>
    <w:p w14:paraId="35C139F6" w14:textId="77777777" w:rsidR="005171CC" w:rsidRDefault="005171CC" w:rsidP="005171CC">
      <w:pPr>
        <w:spacing w:after="0" w:line="240" w:lineRule="auto"/>
        <w:jc w:val="both"/>
        <w:rPr>
          <w:rFonts w:ascii="Arial" w:hAnsi="Arial" w:cs="Arial"/>
          <w:sz w:val="22"/>
          <w:szCs w:val="22"/>
        </w:rPr>
      </w:pPr>
    </w:p>
    <w:p w14:paraId="79B1C2EE" w14:textId="6970C934" w:rsidR="00891A1C" w:rsidRDefault="00891A1C" w:rsidP="008D1B89">
      <w:pPr>
        <w:spacing w:after="0" w:line="240" w:lineRule="auto"/>
        <w:jc w:val="both"/>
        <w:rPr>
          <w:rFonts w:ascii="Arial" w:hAnsi="Arial" w:cs="Arial"/>
          <w:sz w:val="22"/>
          <w:szCs w:val="22"/>
        </w:rPr>
      </w:pPr>
      <w:r w:rsidRPr="00891A1C">
        <w:rPr>
          <w:rFonts w:ascii="Arial" w:hAnsi="Arial" w:cs="Arial"/>
          <w:sz w:val="22"/>
          <w:szCs w:val="22"/>
        </w:rPr>
        <w:t>Bowen</w:t>
      </w:r>
      <w:r>
        <w:rPr>
          <w:rFonts w:ascii="Arial" w:hAnsi="Arial" w:cs="Arial"/>
          <w:sz w:val="22"/>
          <w:szCs w:val="22"/>
        </w:rPr>
        <w:t xml:space="preserve">, D. et al. (2009) ‘How we design feasibility studies’, </w:t>
      </w:r>
      <w:r w:rsidRPr="00891A1C">
        <w:rPr>
          <w:rFonts w:ascii="Arial" w:hAnsi="Arial" w:cs="Arial"/>
          <w:i/>
          <w:iCs/>
          <w:sz w:val="22"/>
          <w:szCs w:val="22"/>
        </w:rPr>
        <w:t>American Journal of Preventive Medicine,</w:t>
      </w:r>
      <w:r>
        <w:rPr>
          <w:rFonts w:ascii="Arial" w:hAnsi="Arial" w:cs="Arial"/>
          <w:i/>
          <w:iCs/>
          <w:sz w:val="22"/>
          <w:szCs w:val="22"/>
        </w:rPr>
        <w:t xml:space="preserve"> </w:t>
      </w:r>
      <w:r w:rsidRPr="00891A1C">
        <w:rPr>
          <w:rFonts w:ascii="Arial" w:hAnsi="Arial" w:cs="Arial"/>
          <w:sz w:val="22"/>
          <w:szCs w:val="22"/>
        </w:rPr>
        <w:t>36</w:t>
      </w:r>
      <w:r>
        <w:rPr>
          <w:rFonts w:ascii="Arial" w:hAnsi="Arial" w:cs="Arial"/>
          <w:sz w:val="22"/>
          <w:szCs w:val="22"/>
        </w:rPr>
        <w:t>(</w:t>
      </w:r>
      <w:r w:rsidRPr="00891A1C">
        <w:rPr>
          <w:rFonts w:ascii="Arial" w:hAnsi="Arial" w:cs="Arial"/>
          <w:sz w:val="22"/>
          <w:szCs w:val="22"/>
        </w:rPr>
        <w:t>5</w:t>
      </w:r>
      <w:r>
        <w:rPr>
          <w:rFonts w:ascii="Arial" w:hAnsi="Arial" w:cs="Arial"/>
          <w:sz w:val="22"/>
          <w:szCs w:val="22"/>
        </w:rPr>
        <w:t>)</w:t>
      </w:r>
      <w:r w:rsidRPr="00891A1C">
        <w:rPr>
          <w:rFonts w:ascii="Arial" w:hAnsi="Arial" w:cs="Arial"/>
          <w:sz w:val="22"/>
          <w:szCs w:val="22"/>
        </w:rPr>
        <w:t>,</w:t>
      </w:r>
      <w:r>
        <w:rPr>
          <w:rFonts w:ascii="Arial" w:hAnsi="Arial" w:cs="Arial"/>
          <w:sz w:val="22"/>
          <w:szCs w:val="22"/>
        </w:rPr>
        <w:t xml:space="preserve"> pp. 452-457. </w:t>
      </w:r>
      <w:hyperlink r:id="rId25" w:history="1">
        <w:r w:rsidRPr="00E5344D">
          <w:rPr>
            <w:rStyle w:val="Hyperlink"/>
            <w:rFonts w:ascii="Arial" w:hAnsi="Arial" w:cs="Arial"/>
            <w:sz w:val="22"/>
            <w:szCs w:val="22"/>
          </w:rPr>
          <w:t>https://doi.org/10.1016/j.amepre.2009.02.002</w:t>
        </w:r>
      </w:hyperlink>
      <w:r w:rsidRPr="00891A1C">
        <w:rPr>
          <w:rFonts w:ascii="Arial" w:hAnsi="Arial" w:cs="Arial"/>
          <w:sz w:val="22"/>
          <w:szCs w:val="22"/>
        </w:rPr>
        <w:t>.</w:t>
      </w:r>
      <w:r>
        <w:rPr>
          <w:rFonts w:ascii="Arial" w:hAnsi="Arial" w:cs="Arial"/>
          <w:sz w:val="22"/>
          <w:szCs w:val="22"/>
        </w:rPr>
        <w:t xml:space="preserve"> </w:t>
      </w:r>
    </w:p>
    <w:p w14:paraId="1BFCB5E2" w14:textId="77777777" w:rsidR="003A3C43" w:rsidRDefault="003A3C43" w:rsidP="008D1B89">
      <w:pPr>
        <w:spacing w:after="0" w:line="240" w:lineRule="auto"/>
        <w:jc w:val="both"/>
        <w:rPr>
          <w:rFonts w:ascii="Arial" w:hAnsi="Arial" w:cs="Arial"/>
          <w:sz w:val="22"/>
          <w:szCs w:val="22"/>
        </w:rPr>
      </w:pPr>
    </w:p>
    <w:p w14:paraId="533DA00E" w14:textId="3674230E" w:rsidR="003A3C43" w:rsidRDefault="003A3C43" w:rsidP="008D1B89">
      <w:pPr>
        <w:spacing w:after="0" w:line="240" w:lineRule="auto"/>
        <w:jc w:val="both"/>
        <w:rPr>
          <w:rFonts w:ascii="Arial" w:hAnsi="Arial" w:cs="Arial"/>
          <w:sz w:val="22"/>
          <w:szCs w:val="22"/>
        </w:rPr>
      </w:pPr>
      <w:r w:rsidRPr="003A3C43">
        <w:rPr>
          <w:rFonts w:ascii="Arial" w:hAnsi="Arial" w:cs="Arial"/>
          <w:sz w:val="22"/>
          <w:szCs w:val="22"/>
        </w:rPr>
        <w:t xml:space="preserve">Braun, V., &amp; Clarke, V. (2006). Using thematic analysis in psychology. Qualitative Research in Psychology, 3(2), 77–101. </w:t>
      </w:r>
      <w:hyperlink r:id="rId26" w:history="1">
        <w:r w:rsidRPr="00E5344D">
          <w:rPr>
            <w:rStyle w:val="Hyperlink"/>
            <w:rFonts w:ascii="Arial" w:hAnsi="Arial" w:cs="Arial"/>
            <w:sz w:val="22"/>
            <w:szCs w:val="22"/>
          </w:rPr>
          <w:t>https://doi.org/10.1191/1478088706qp063oa</w:t>
        </w:r>
      </w:hyperlink>
      <w:r>
        <w:rPr>
          <w:rFonts w:ascii="Arial" w:hAnsi="Arial" w:cs="Arial"/>
          <w:sz w:val="22"/>
          <w:szCs w:val="22"/>
        </w:rPr>
        <w:t xml:space="preserve">. </w:t>
      </w:r>
    </w:p>
    <w:p w14:paraId="6D9C2476" w14:textId="77777777" w:rsidR="003A3C43" w:rsidRDefault="003A3C43" w:rsidP="008D1B89">
      <w:pPr>
        <w:spacing w:after="0" w:line="240" w:lineRule="auto"/>
        <w:jc w:val="both"/>
        <w:rPr>
          <w:rFonts w:ascii="Arial" w:hAnsi="Arial" w:cs="Arial"/>
          <w:sz w:val="22"/>
          <w:szCs w:val="22"/>
        </w:rPr>
      </w:pPr>
    </w:p>
    <w:p w14:paraId="10C03029" w14:textId="0790FE78" w:rsidR="003A3C43" w:rsidRPr="003A3C43" w:rsidRDefault="003A3C43" w:rsidP="008D1B89">
      <w:pPr>
        <w:spacing w:after="0" w:line="240" w:lineRule="auto"/>
        <w:jc w:val="both"/>
        <w:rPr>
          <w:rFonts w:ascii="Arial" w:hAnsi="Arial" w:cs="Arial"/>
          <w:sz w:val="22"/>
          <w:szCs w:val="22"/>
        </w:rPr>
      </w:pPr>
      <w:r w:rsidRPr="003A3C43">
        <w:rPr>
          <w:rFonts w:ascii="Arial" w:hAnsi="Arial" w:cs="Arial"/>
          <w:sz w:val="22"/>
          <w:szCs w:val="22"/>
        </w:rPr>
        <w:t xml:space="preserve">Braun, V., &amp; Clarke, V. (2021). </w:t>
      </w:r>
      <w:r>
        <w:rPr>
          <w:rFonts w:ascii="Arial" w:hAnsi="Arial" w:cs="Arial"/>
          <w:sz w:val="22"/>
          <w:szCs w:val="22"/>
        </w:rPr>
        <w:t>‘</w:t>
      </w:r>
      <w:r w:rsidRPr="003A3C43">
        <w:rPr>
          <w:rFonts w:ascii="Arial" w:hAnsi="Arial" w:cs="Arial"/>
          <w:sz w:val="22"/>
          <w:szCs w:val="22"/>
        </w:rPr>
        <w:t xml:space="preserve">One size </w:t>
      </w:r>
      <w:proofErr w:type="gramStart"/>
      <w:r w:rsidRPr="003A3C43">
        <w:rPr>
          <w:rFonts w:ascii="Arial" w:hAnsi="Arial" w:cs="Arial"/>
          <w:sz w:val="22"/>
          <w:szCs w:val="22"/>
        </w:rPr>
        <w:t>fits</w:t>
      </w:r>
      <w:proofErr w:type="gramEnd"/>
      <w:r w:rsidRPr="003A3C43">
        <w:rPr>
          <w:rFonts w:ascii="Arial" w:hAnsi="Arial" w:cs="Arial"/>
          <w:sz w:val="22"/>
          <w:szCs w:val="22"/>
        </w:rPr>
        <w:t xml:space="preserve"> all? What counts as quality practice in (reflexive) thematic analysis?</w:t>
      </w:r>
      <w:r>
        <w:rPr>
          <w:rFonts w:ascii="Arial" w:hAnsi="Arial" w:cs="Arial"/>
          <w:sz w:val="22"/>
          <w:szCs w:val="22"/>
        </w:rPr>
        <w:t>’</w:t>
      </w:r>
      <w:r w:rsidRPr="003A3C43">
        <w:rPr>
          <w:rFonts w:ascii="Arial" w:hAnsi="Arial" w:cs="Arial"/>
          <w:sz w:val="22"/>
          <w:szCs w:val="22"/>
        </w:rPr>
        <w:t xml:space="preserve"> </w:t>
      </w:r>
      <w:r w:rsidRPr="003A3C43">
        <w:rPr>
          <w:rFonts w:ascii="Arial" w:hAnsi="Arial" w:cs="Arial"/>
          <w:i/>
          <w:iCs/>
          <w:sz w:val="22"/>
          <w:szCs w:val="22"/>
        </w:rPr>
        <w:t>Qualitative Research in Psychology</w:t>
      </w:r>
      <w:r w:rsidRPr="003A3C43">
        <w:rPr>
          <w:rFonts w:ascii="Arial" w:hAnsi="Arial" w:cs="Arial"/>
          <w:sz w:val="22"/>
          <w:szCs w:val="22"/>
        </w:rPr>
        <w:t xml:space="preserve">, 18(3), 328–352. </w:t>
      </w:r>
      <w:hyperlink r:id="rId27" w:history="1">
        <w:r w:rsidRPr="00E5344D">
          <w:rPr>
            <w:rStyle w:val="Hyperlink"/>
            <w:rFonts w:ascii="Arial" w:hAnsi="Arial" w:cs="Arial"/>
            <w:sz w:val="22"/>
            <w:szCs w:val="22"/>
          </w:rPr>
          <w:t>https://doi.org/10.1080/14780887.2020.1769238</w:t>
        </w:r>
      </w:hyperlink>
      <w:r>
        <w:rPr>
          <w:rFonts w:ascii="Arial" w:hAnsi="Arial" w:cs="Arial"/>
          <w:sz w:val="22"/>
          <w:szCs w:val="22"/>
        </w:rPr>
        <w:t xml:space="preserve">. </w:t>
      </w:r>
    </w:p>
    <w:p w14:paraId="3B3D5D79" w14:textId="77777777" w:rsidR="00891A1C" w:rsidRDefault="00891A1C" w:rsidP="008D1B89">
      <w:pPr>
        <w:spacing w:after="0" w:line="240" w:lineRule="auto"/>
        <w:jc w:val="both"/>
        <w:rPr>
          <w:rFonts w:ascii="Arial" w:hAnsi="Arial" w:cs="Arial"/>
          <w:sz w:val="22"/>
          <w:szCs w:val="22"/>
        </w:rPr>
      </w:pPr>
    </w:p>
    <w:p w14:paraId="3261BB12" w14:textId="77777777" w:rsidR="0041253A" w:rsidRDefault="00EC7865" w:rsidP="0041253A">
      <w:pPr>
        <w:spacing w:after="0" w:line="240" w:lineRule="auto"/>
        <w:jc w:val="both"/>
        <w:rPr>
          <w:rFonts w:ascii="Arial" w:hAnsi="Arial" w:cs="Arial"/>
          <w:sz w:val="22"/>
          <w:szCs w:val="22"/>
        </w:rPr>
      </w:pPr>
      <w:r>
        <w:rPr>
          <w:rFonts w:ascii="Arial" w:hAnsi="Arial" w:cs="Arial"/>
          <w:sz w:val="22"/>
          <w:szCs w:val="22"/>
        </w:rPr>
        <w:t xml:space="preserve">Cameron, J. (1992) </w:t>
      </w:r>
      <w:r w:rsidRPr="00521DB8">
        <w:rPr>
          <w:rFonts w:ascii="Arial" w:hAnsi="Arial" w:cs="Arial"/>
          <w:i/>
          <w:iCs/>
          <w:sz w:val="22"/>
          <w:szCs w:val="22"/>
        </w:rPr>
        <w:t xml:space="preserve">The Artist’s Way: A </w:t>
      </w:r>
      <w:r>
        <w:rPr>
          <w:rFonts w:ascii="Arial" w:hAnsi="Arial" w:cs="Arial"/>
          <w:i/>
          <w:iCs/>
          <w:sz w:val="22"/>
          <w:szCs w:val="22"/>
        </w:rPr>
        <w:t>s</w:t>
      </w:r>
      <w:r w:rsidRPr="00521DB8">
        <w:rPr>
          <w:rFonts w:ascii="Arial" w:hAnsi="Arial" w:cs="Arial"/>
          <w:i/>
          <w:iCs/>
          <w:sz w:val="22"/>
          <w:szCs w:val="22"/>
        </w:rPr>
        <w:t>piritual path to higher creativity</w:t>
      </w:r>
      <w:r>
        <w:rPr>
          <w:rFonts w:ascii="Arial" w:hAnsi="Arial" w:cs="Arial"/>
          <w:sz w:val="22"/>
          <w:szCs w:val="22"/>
        </w:rPr>
        <w:t xml:space="preserve">. New York: </w:t>
      </w:r>
      <w:proofErr w:type="spellStart"/>
      <w:r>
        <w:rPr>
          <w:rFonts w:ascii="Arial" w:hAnsi="Arial" w:cs="Arial"/>
          <w:sz w:val="22"/>
          <w:szCs w:val="22"/>
        </w:rPr>
        <w:t>Tarcher</w:t>
      </w:r>
      <w:proofErr w:type="spellEnd"/>
      <w:r>
        <w:rPr>
          <w:rFonts w:ascii="Arial" w:hAnsi="Arial" w:cs="Arial"/>
          <w:sz w:val="22"/>
          <w:szCs w:val="22"/>
        </w:rPr>
        <w:t xml:space="preserve"> Perigee</w:t>
      </w:r>
      <w:r w:rsidR="0041253A">
        <w:rPr>
          <w:rFonts w:ascii="Arial" w:hAnsi="Arial" w:cs="Arial"/>
          <w:sz w:val="22"/>
          <w:szCs w:val="22"/>
        </w:rPr>
        <w:t xml:space="preserve">. </w:t>
      </w:r>
    </w:p>
    <w:p w14:paraId="3EFE8559" w14:textId="77777777" w:rsidR="00151A62" w:rsidRDefault="00151A62" w:rsidP="00151A62">
      <w:pPr>
        <w:spacing w:after="0" w:line="240" w:lineRule="auto"/>
        <w:jc w:val="both"/>
        <w:rPr>
          <w:rFonts w:ascii="Arial" w:hAnsi="Arial" w:cs="Arial"/>
          <w:sz w:val="22"/>
          <w:szCs w:val="22"/>
        </w:rPr>
      </w:pPr>
    </w:p>
    <w:p w14:paraId="20C5173D" w14:textId="454E7BED" w:rsidR="00151A62" w:rsidRDefault="00151A62" w:rsidP="0041253A">
      <w:pPr>
        <w:spacing w:after="0" w:line="240" w:lineRule="auto"/>
        <w:jc w:val="both"/>
        <w:rPr>
          <w:rFonts w:ascii="Arial" w:hAnsi="Arial" w:cs="Arial"/>
          <w:sz w:val="22"/>
          <w:szCs w:val="22"/>
        </w:rPr>
      </w:pPr>
      <w:r w:rsidRPr="009A0FC3">
        <w:rPr>
          <w:rFonts w:ascii="Arial" w:hAnsi="Arial" w:cs="Arial"/>
          <w:sz w:val="22"/>
          <w:szCs w:val="22"/>
        </w:rPr>
        <w:t xml:space="preserve">Cameron, O. G. (2001) </w:t>
      </w:r>
      <w:r>
        <w:rPr>
          <w:rFonts w:ascii="Arial" w:hAnsi="Arial" w:cs="Arial"/>
          <w:sz w:val="22"/>
          <w:szCs w:val="22"/>
        </w:rPr>
        <w:t>‘</w:t>
      </w:r>
      <w:r w:rsidRPr="009A0FC3">
        <w:rPr>
          <w:rFonts w:ascii="Arial" w:hAnsi="Arial" w:cs="Arial"/>
          <w:sz w:val="22"/>
          <w:szCs w:val="22"/>
        </w:rPr>
        <w:t>Interoception: The inside story—A model for psychosomatic processes</w:t>
      </w:r>
      <w:r>
        <w:rPr>
          <w:rFonts w:ascii="Arial" w:hAnsi="Arial" w:cs="Arial"/>
          <w:sz w:val="22"/>
          <w:szCs w:val="22"/>
        </w:rPr>
        <w:t>’,</w:t>
      </w:r>
      <w:r w:rsidRPr="009A0FC3">
        <w:rPr>
          <w:rFonts w:ascii="Arial" w:hAnsi="Arial" w:cs="Arial"/>
          <w:sz w:val="22"/>
          <w:szCs w:val="22"/>
        </w:rPr>
        <w:t xml:space="preserve"> </w:t>
      </w:r>
      <w:r w:rsidRPr="003336B5">
        <w:rPr>
          <w:rFonts w:ascii="Arial" w:hAnsi="Arial" w:cs="Arial"/>
          <w:i/>
          <w:iCs/>
          <w:sz w:val="22"/>
          <w:szCs w:val="22"/>
        </w:rPr>
        <w:t>Psychosomatic Medicine</w:t>
      </w:r>
      <w:r w:rsidRPr="009A0FC3">
        <w:rPr>
          <w:rFonts w:ascii="Arial" w:hAnsi="Arial" w:cs="Arial"/>
          <w:sz w:val="22"/>
          <w:szCs w:val="22"/>
        </w:rPr>
        <w:t xml:space="preserve">, 63(5), </w:t>
      </w:r>
      <w:r>
        <w:rPr>
          <w:rFonts w:ascii="Arial" w:hAnsi="Arial" w:cs="Arial"/>
          <w:sz w:val="22"/>
          <w:szCs w:val="22"/>
        </w:rPr>
        <w:t xml:space="preserve">pp. </w:t>
      </w:r>
      <w:r w:rsidRPr="009A0FC3">
        <w:rPr>
          <w:rFonts w:ascii="Arial" w:hAnsi="Arial" w:cs="Arial"/>
          <w:sz w:val="22"/>
          <w:szCs w:val="22"/>
        </w:rPr>
        <w:t>697–710.</w:t>
      </w:r>
    </w:p>
    <w:p w14:paraId="78E10F14" w14:textId="77777777" w:rsidR="0041253A" w:rsidRDefault="0041253A" w:rsidP="0041253A">
      <w:pPr>
        <w:spacing w:after="0" w:line="240" w:lineRule="auto"/>
        <w:jc w:val="both"/>
        <w:rPr>
          <w:rFonts w:ascii="Arial" w:hAnsi="Arial" w:cs="Arial"/>
          <w:sz w:val="22"/>
          <w:szCs w:val="22"/>
        </w:rPr>
      </w:pPr>
    </w:p>
    <w:p w14:paraId="3B01CBB8" w14:textId="747BCDFA" w:rsidR="00C17FE0" w:rsidRDefault="0041253A" w:rsidP="00C17FE0">
      <w:pPr>
        <w:spacing w:after="0" w:line="240" w:lineRule="auto"/>
        <w:jc w:val="both"/>
        <w:rPr>
          <w:rFonts w:ascii="Arial" w:hAnsi="Arial" w:cs="Arial"/>
          <w:sz w:val="22"/>
          <w:szCs w:val="22"/>
        </w:rPr>
      </w:pPr>
      <w:r w:rsidRPr="003B1581">
        <w:rPr>
          <w:rFonts w:ascii="Arial" w:hAnsi="Arial" w:cs="Arial"/>
          <w:sz w:val="22"/>
          <w:szCs w:val="22"/>
        </w:rPr>
        <w:t>Cannizzo, F., Strong, C., &amp; Brunt, S. (2025) ‘</w:t>
      </w:r>
      <w:r>
        <w:rPr>
          <w:rFonts w:ascii="Arial" w:hAnsi="Arial" w:cs="Arial"/>
          <w:sz w:val="22"/>
          <w:szCs w:val="22"/>
        </w:rPr>
        <w:t>’</w:t>
      </w:r>
      <w:r w:rsidRPr="003B1581">
        <w:rPr>
          <w:rFonts w:ascii="Arial" w:hAnsi="Arial" w:cs="Arial"/>
          <w:sz w:val="22"/>
          <w:szCs w:val="22"/>
        </w:rPr>
        <w:t>Getting back to my old self’: women and gender non-conforming people restarting DIY careers in music</w:t>
      </w:r>
      <w:r>
        <w:rPr>
          <w:rFonts w:ascii="Arial" w:hAnsi="Arial" w:cs="Arial"/>
          <w:sz w:val="22"/>
          <w:szCs w:val="22"/>
        </w:rPr>
        <w:t>,’</w:t>
      </w:r>
      <w:r w:rsidRPr="003B1581">
        <w:rPr>
          <w:rFonts w:ascii="Arial" w:hAnsi="Arial" w:cs="Arial"/>
          <w:sz w:val="22"/>
          <w:szCs w:val="22"/>
        </w:rPr>
        <w:t xml:space="preserve"> </w:t>
      </w:r>
      <w:r w:rsidRPr="003B1581">
        <w:rPr>
          <w:rFonts w:ascii="Arial" w:hAnsi="Arial" w:cs="Arial"/>
          <w:i/>
          <w:iCs/>
          <w:sz w:val="22"/>
          <w:szCs w:val="22"/>
        </w:rPr>
        <w:t>International Journal of Cultural Policy</w:t>
      </w:r>
      <w:r w:rsidRPr="003B1581">
        <w:rPr>
          <w:rFonts w:ascii="Arial" w:hAnsi="Arial" w:cs="Arial"/>
          <w:sz w:val="22"/>
          <w:szCs w:val="22"/>
        </w:rPr>
        <w:t xml:space="preserve">, </w:t>
      </w:r>
      <w:r>
        <w:rPr>
          <w:rFonts w:ascii="Arial" w:hAnsi="Arial" w:cs="Arial"/>
          <w:sz w:val="22"/>
          <w:szCs w:val="22"/>
        </w:rPr>
        <w:t xml:space="preserve">pp. </w:t>
      </w:r>
      <w:r w:rsidRPr="003B1581">
        <w:rPr>
          <w:rFonts w:ascii="Arial" w:hAnsi="Arial" w:cs="Arial"/>
          <w:sz w:val="22"/>
          <w:szCs w:val="22"/>
        </w:rPr>
        <w:t xml:space="preserve">1–21. </w:t>
      </w:r>
      <w:r>
        <w:rPr>
          <w:rFonts w:ascii="Arial" w:hAnsi="Arial" w:cs="Arial"/>
          <w:sz w:val="22"/>
          <w:szCs w:val="22"/>
        </w:rPr>
        <w:t xml:space="preserve"> </w:t>
      </w:r>
      <w:hyperlink r:id="rId28" w:history="1">
        <w:r w:rsidR="00C17FE0" w:rsidRPr="00E5344D">
          <w:rPr>
            <w:rStyle w:val="Hyperlink"/>
            <w:rFonts w:ascii="Arial" w:hAnsi="Arial" w:cs="Arial"/>
            <w:sz w:val="22"/>
            <w:szCs w:val="22"/>
          </w:rPr>
          <w:t>https://doi.org/10.1080/10286632.2025.2523377</w:t>
        </w:r>
      </w:hyperlink>
      <w:r>
        <w:rPr>
          <w:rFonts w:ascii="Arial" w:hAnsi="Arial" w:cs="Arial"/>
          <w:sz w:val="22"/>
          <w:szCs w:val="22"/>
        </w:rPr>
        <w:t>.</w:t>
      </w:r>
    </w:p>
    <w:p w14:paraId="5D09A42D" w14:textId="77777777" w:rsidR="00C17FE0" w:rsidRDefault="00C17FE0" w:rsidP="00C17FE0">
      <w:pPr>
        <w:spacing w:after="0" w:line="240" w:lineRule="auto"/>
        <w:jc w:val="both"/>
        <w:rPr>
          <w:rFonts w:ascii="Arial" w:hAnsi="Arial" w:cs="Arial"/>
          <w:sz w:val="22"/>
          <w:szCs w:val="22"/>
        </w:rPr>
      </w:pPr>
    </w:p>
    <w:p w14:paraId="0D7D83DC" w14:textId="77777777" w:rsidR="00C17FE0" w:rsidRDefault="00547465" w:rsidP="00735295">
      <w:pPr>
        <w:spacing w:after="0" w:line="240" w:lineRule="auto"/>
        <w:jc w:val="both"/>
        <w:rPr>
          <w:rFonts w:ascii="Arial" w:hAnsi="Arial" w:cs="Arial"/>
          <w:sz w:val="22"/>
          <w:szCs w:val="22"/>
        </w:rPr>
      </w:pPr>
      <w:r>
        <w:rPr>
          <w:rFonts w:ascii="Arial" w:hAnsi="Arial" w:cs="Arial"/>
          <w:sz w:val="22"/>
          <w:szCs w:val="22"/>
        </w:rPr>
        <w:t xml:space="preserve">Chandler et al. (2015) ‘Listening to voices and visualizing data in qualitative research: </w:t>
      </w:r>
      <w:proofErr w:type="spellStart"/>
      <w:r>
        <w:rPr>
          <w:rFonts w:ascii="Arial" w:hAnsi="Arial" w:cs="Arial"/>
          <w:sz w:val="22"/>
          <w:szCs w:val="22"/>
        </w:rPr>
        <w:t>Hypermodal</w:t>
      </w:r>
      <w:proofErr w:type="spellEnd"/>
      <w:r>
        <w:rPr>
          <w:rFonts w:ascii="Arial" w:hAnsi="Arial" w:cs="Arial"/>
          <w:sz w:val="22"/>
          <w:szCs w:val="22"/>
        </w:rPr>
        <w:t xml:space="preserve"> dissemination possibilities’, </w:t>
      </w:r>
      <w:r w:rsidRPr="00547465">
        <w:rPr>
          <w:rFonts w:ascii="Arial" w:hAnsi="Arial" w:cs="Arial"/>
          <w:i/>
          <w:iCs/>
          <w:sz w:val="22"/>
          <w:szCs w:val="22"/>
        </w:rPr>
        <w:t>Sage Open</w:t>
      </w:r>
      <w:r>
        <w:rPr>
          <w:rFonts w:ascii="Arial" w:hAnsi="Arial" w:cs="Arial"/>
          <w:sz w:val="22"/>
          <w:szCs w:val="22"/>
        </w:rPr>
        <w:t xml:space="preserve">, 5(2).  </w:t>
      </w:r>
      <w:hyperlink r:id="rId29" w:history="1">
        <w:r w:rsidRPr="00E5344D">
          <w:rPr>
            <w:rStyle w:val="Hyperlink"/>
            <w:rFonts w:ascii="Arial" w:hAnsi="Arial" w:cs="Arial"/>
            <w:sz w:val="22"/>
            <w:szCs w:val="22"/>
          </w:rPr>
          <w:t>https://doi.org/10.1177/2158244015592166</w:t>
        </w:r>
      </w:hyperlink>
      <w:r>
        <w:rPr>
          <w:rFonts w:ascii="Arial" w:hAnsi="Arial" w:cs="Arial"/>
          <w:sz w:val="22"/>
          <w:szCs w:val="22"/>
        </w:rPr>
        <w:t>.</w:t>
      </w:r>
      <w:r w:rsidR="00D50078">
        <w:rPr>
          <w:rFonts w:ascii="Arial" w:hAnsi="Arial" w:cs="Arial"/>
          <w:sz w:val="22"/>
          <w:szCs w:val="22"/>
        </w:rPr>
        <w:t xml:space="preserve"> </w:t>
      </w:r>
    </w:p>
    <w:p w14:paraId="3F3B8188" w14:textId="77777777" w:rsidR="00C17FE0" w:rsidRDefault="00C17FE0" w:rsidP="00735295">
      <w:pPr>
        <w:spacing w:after="0" w:line="240" w:lineRule="auto"/>
        <w:jc w:val="both"/>
        <w:rPr>
          <w:rFonts w:ascii="Arial" w:hAnsi="Arial" w:cs="Arial"/>
          <w:sz w:val="22"/>
          <w:szCs w:val="22"/>
        </w:rPr>
      </w:pPr>
    </w:p>
    <w:p w14:paraId="61005841" w14:textId="56919C3F" w:rsidR="00C17FE0" w:rsidRDefault="00C17FE0" w:rsidP="00735295">
      <w:pPr>
        <w:spacing w:after="0" w:line="240" w:lineRule="auto"/>
        <w:jc w:val="both"/>
        <w:rPr>
          <w:rFonts w:ascii="Arial" w:hAnsi="Arial" w:cs="Arial"/>
          <w:sz w:val="22"/>
          <w:szCs w:val="22"/>
        </w:rPr>
      </w:pPr>
      <w:r w:rsidRPr="00832F02">
        <w:rPr>
          <w:rFonts w:ascii="Arial" w:hAnsi="Arial" w:cs="Arial"/>
          <w:sz w:val="22"/>
          <w:szCs w:val="22"/>
        </w:rPr>
        <w:lastRenderedPageBreak/>
        <w:t xml:space="preserve">Cheng, S.-T., Tsui, P. K., &amp; Lam, J. H. M. (2015) </w:t>
      </w:r>
      <w:r>
        <w:rPr>
          <w:rFonts w:ascii="Arial" w:hAnsi="Arial" w:cs="Arial"/>
          <w:sz w:val="22"/>
          <w:szCs w:val="22"/>
        </w:rPr>
        <w:t>‘</w:t>
      </w:r>
      <w:r w:rsidRPr="00832F02">
        <w:rPr>
          <w:rFonts w:ascii="Arial" w:hAnsi="Arial" w:cs="Arial"/>
          <w:sz w:val="22"/>
          <w:szCs w:val="22"/>
        </w:rPr>
        <w:t>Improving mental health in health care practitioners: Randomized controlled trial of a gratitude intervention</w:t>
      </w:r>
      <w:r>
        <w:rPr>
          <w:rFonts w:ascii="Arial" w:hAnsi="Arial" w:cs="Arial"/>
          <w:sz w:val="22"/>
          <w:szCs w:val="22"/>
        </w:rPr>
        <w:t>’,</w:t>
      </w:r>
      <w:r w:rsidRPr="00832F02">
        <w:rPr>
          <w:rFonts w:ascii="Arial" w:hAnsi="Arial" w:cs="Arial"/>
          <w:sz w:val="22"/>
          <w:szCs w:val="22"/>
        </w:rPr>
        <w:t xml:space="preserve"> </w:t>
      </w:r>
      <w:r w:rsidRPr="003336B5">
        <w:rPr>
          <w:rFonts w:ascii="Arial" w:hAnsi="Arial" w:cs="Arial"/>
          <w:i/>
          <w:iCs/>
          <w:sz w:val="22"/>
          <w:szCs w:val="22"/>
        </w:rPr>
        <w:t>Journal of Consulting and Clinical Psychology,</w:t>
      </w:r>
      <w:r w:rsidRPr="00832F02">
        <w:rPr>
          <w:rFonts w:ascii="Arial" w:hAnsi="Arial" w:cs="Arial"/>
          <w:sz w:val="22"/>
          <w:szCs w:val="22"/>
        </w:rPr>
        <w:t xml:space="preserve"> 83(1), </w:t>
      </w:r>
      <w:r>
        <w:rPr>
          <w:rFonts w:ascii="Arial" w:hAnsi="Arial" w:cs="Arial"/>
          <w:sz w:val="22"/>
          <w:szCs w:val="22"/>
        </w:rPr>
        <w:t xml:space="preserve">pp. </w:t>
      </w:r>
      <w:r w:rsidRPr="00832F02">
        <w:rPr>
          <w:rFonts w:ascii="Arial" w:hAnsi="Arial" w:cs="Arial"/>
          <w:sz w:val="22"/>
          <w:szCs w:val="22"/>
        </w:rPr>
        <w:t xml:space="preserve">177–186. </w:t>
      </w:r>
      <w:hyperlink r:id="rId30" w:history="1">
        <w:r w:rsidRPr="00A10EB0">
          <w:rPr>
            <w:rStyle w:val="Hyperlink"/>
            <w:rFonts w:ascii="Arial" w:hAnsi="Arial" w:cs="Arial"/>
            <w:sz w:val="22"/>
            <w:szCs w:val="22"/>
          </w:rPr>
          <w:t>https://doi.org/10.1037/a0037895</w:t>
        </w:r>
      </w:hyperlink>
      <w:r>
        <w:rPr>
          <w:rFonts w:ascii="Arial" w:hAnsi="Arial" w:cs="Arial"/>
          <w:sz w:val="22"/>
          <w:szCs w:val="22"/>
        </w:rPr>
        <w:t xml:space="preserve">. </w:t>
      </w:r>
    </w:p>
    <w:p w14:paraId="1FF635A3" w14:textId="77777777" w:rsidR="00735295" w:rsidRDefault="00735295" w:rsidP="00735295">
      <w:pPr>
        <w:spacing w:after="0" w:line="240" w:lineRule="auto"/>
        <w:jc w:val="both"/>
        <w:rPr>
          <w:rFonts w:ascii="Arial" w:hAnsi="Arial" w:cs="Arial"/>
          <w:sz w:val="22"/>
          <w:szCs w:val="22"/>
        </w:rPr>
      </w:pPr>
    </w:p>
    <w:p w14:paraId="69500255" w14:textId="55EC3028" w:rsidR="00D50078" w:rsidRPr="00426CBB" w:rsidRDefault="00D50078" w:rsidP="00735295">
      <w:pPr>
        <w:jc w:val="both"/>
        <w:rPr>
          <w:rFonts w:ascii="Arial" w:hAnsi="Arial" w:cs="Arial"/>
          <w:sz w:val="22"/>
          <w:szCs w:val="22"/>
        </w:rPr>
      </w:pPr>
      <w:r w:rsidRPr="00426CBB">
        <w:rPr>
          <w:rFonts w:ascii="Arial" w:hAnsi="Arial" w:cs="Arial"/>
          <w:sz w:val="22"/>
          <w:szCs w:val="22"/>
        </w:rPr>
        <w:t xml:space="preserve">Clift, S., &amp; Morrison, I. (2011) </w:t>
      </w:r>
      <w:r>
        <w:rPr>
          <w:rFonts w:ascii="Arial" w:hAnsi="Arial" w:cs="Arial"/>
          <w:sz w:val="22"/>
          <w:szCs w:val="22"/>
        </w:rPr>
        <w:t>‘</w:t>
      </w:r>
      <w:r w:rsidRPr="00426CBB">
        <w:rPr>
          <w:rFonts w:ascii="Arial" w:hAnsi="Arial" w:cs="Arial"/>
          <w:sz w:val="22"/>
          <w:szCs w:val="22"/>
        </w:rPr>
        <w:t>Group singing fosters mental health and wellbeing: Findings from the</w:t>
      </w:r>
      <w:r>
        <w:rPr>
          <w:rFonts w:ascii="Arial" w:hAnsi="Arial" w:cs="Arial"/>
          <w:sz w:val="22"/>
          <w:szCs w:val="22"/>
        </w:rPr>
        <w:t xml:space="preserve"> </w:t>
      </w:r>
      <w:r w:rsidRPr="00426CBB">
        <w:rPr>
          <w:rFonts w:ascii="Arial" w:hAnsi="Arial" w:cs="Arial"/>
          <w:sz w:val="22"/>
          <w:szCs w:val="22"/>
        </w:rPr>
        <w:t>East Kent</w:t>
      </w:r>
      <w:r>
        <w:rPr>
          <w:rFonts w:ascii="Arial" w:hAnsi="Arial" w:cs="Arial"/>
          <w:sz w:val="22"/>
          <w:szCs w:val="22"/>
        </w:rPr>
        <w:t xml:space="preserve"> </w:t>
      </w:r>
      <w:r w:rsidRPr="00426CBB">
        <w:rPr>
          <w:rFonts w:ascii="Arial" w:hAnsi="Arial" w:cs="Arial"/>
          <w:sz w:val="22"/>
          <w:szCs w:val="22"/>
        </w:rPr>
        <w:t>“singing for health” network project</w:t>
      </w:r>
      <w:r>
        <w:rPr>
          <w:rFonts w:ascii="Arial" w:hAnsi="Arial" w:cs="Arial"/>
          <w:sz w:val="22"/>
          <w:szCs w:val="22"/>
        </w:rPr>
        <w:t>’,</w:t>
      </w:r>
      <w:r w:rsidRPr="00426CBB">
        <w:rPr>
          <w:rFonts w:ascii="Arial" w:hAnsi="Arial" w:cs="Arial"/>
          <w:sz w:val="22"/>
          <w:szCs w:val="22"/>
        </w:rPr>
        <w:t xml:space="preserve"> </w:t>
      </w:r>
      <w:r w:rsidRPr="002642A4">
        <w:rPr>
          <w:rFonts w:ascii="Arial" w:hAnsi="Arial" w:cs="Arial"/>
          <w:i/>
          <w:iCs/>
          <w:sz w:val="22"/>
          <w:szCs w:val="22"/>
        </w:rPr>
        <w:t>Mental Health and Social Inclusion</w:t>
      </w:r>
      <w:r w:rsidRPr="00426CBB">
        <w:rPr>
          <w:rFonts w:ascii="Arial" w:hAnsi="Arial" w:cs="Arial"/>
          <w:sz w:val="22"/>
          <w:szCs w:val="22"/>
        </w:rPr>
        <w:t xml:space="preserve">, 15(2), </w:t>
      </w:r>
      <w:r>
        <w:rPr>
          <w:rFonts w:ascii="Arial" w:hAnsi="Arial" w:cs="Arial"/>
          <w:sz w:val="22"/>
          <w:szCs w:val="22"/>
        </w:rPr>
        <w:t xml:space="preserve">pp. </w:t>
      </w:r>
      <w:r w:rsidRPr="00426CBB">
        <w:rPr>
          <w:rFonts w:ascii="Arial" w:hAnsi="Arial" w:cs="Arial"/>
          <w:sz w:val="22"/>
          <w:szCs w:val="22"/>
        </w:rPr>
        <w:t>88–97.</w:t>
      </w:r>
      <w:r>
        <w:rPr>
          <w:rFonts w:ascii="Arial" w:hAnsi="Arial" w:cs="Arial"/>
          <w:sz w:val="22"/>
          <w:szCs w:val="22"/>
        </w:rPr>
        <w:t xml:space="preserve">  </w:t>
      </w:r>
      <w:hyperlink r:id="rId31" w:history="1">
        <w:r w:rsidRPr="00E5344D">
          <w:rPr>
            <w:rStyle w:val="Hyperlink"/>
            <w:rFonts w:ascii="Arial" w:hAnsi="Arial" w:cs="Arial"/>
            <w:sz w:val="22"/>
            <w:szCs w:val="22"/>
          </w:rPr>
          <w:t>https://doi.org/10.1108/20428301111140930</w:t>
        </w:r>
      </w:hyperlink>
      <w:r>
        <w:rPr>
          <w:rFonts w:ascii="Arial" w:hAnsi="Arial" w:cs="Arial"/>
          <w:sz w:val="22"/>
          <w:szCs w:val="22"/>
        </w:rPr>
        <w:t xml:space="preserve">. </w:t>
      </w:r>
    </w:p>
    <w:p w14:paraId="239CF641" w14:textId="77777777" w:rsidR="00C17FE0" w:rsidRDefault="00D50078" w:rsidP="00735295">
      <w:pPr>
        <w:pStyle w:val="NoSpacing"/>
        <w:jc w:val="both"/>
        <w:rPr>
          <w:rFonts w:ascii="Arial" w:hAnsi="Arial" w:cs="Arial"/>
          <w:sz w:val="22"/>
          <w:szCs w:val="22"/>
        </w:rPr>
      </w:pPr>
      <w:r w:rsidRPr="00D50078">
        <w:rPr>
          <w:rFonts w:ascii="Arial" w:hAnsi="Arial" w:cs="Arial"/>
          <w:sz w:val="22"/>
          <w:szCs w:val="22"/>
        </w:rPr>
        <w:t>Clift, S., Nicol, J., Raisbeck, M., Whitmore, C., &amp; Morrison, I. (2010) ‘Group singing, wellbeing and</w:t>
      </w:r>
      <w:r>
        <w:rPr>
          <w:rFonts w:ascii="Arial" w:hAnsi="Arial" w:cs="Arial"/>
          <w:sz w:val="22"/>
          <w:szCs w:val="22"/>
        </w:rPr>
        <w:t xml:space="preserve"> </w:t>
      </w:r>
      <w:r w:rsidRPr="00D50078">
        <w:rPr>
          <w:rFonts w:ascii="Arial" w:hAnsi="Arial" w:cs="Arial"/>
          <w:sz w:val="22"/>
          <w:szCs w:val="22"/>
        </w:rPr>
        <w:t xml:space="preserve">health: A systematic mapping of research evidence’, </w:t>
      </w:r>
      <w:r w:rsidRPr="00D50078">
        <w:rPr>
          <w:rFonts w:ascii="Arial" w:hAnsi="Arial" w:cs="Arial"/>
          <w:i/>
          <w:iCs/>
          <w:sz w:val="22"/>
          <w:szCs w:val="22"/>
        </w:rPr>
        <w:t xml:space="preserve">UNESCO </w:t>
      </w:r>
      <w:proofErr w:type="spellStart"/>
      <w:r w:rsidRPr="00D50078">
        <w:rPr>
          <w:rFonts w:ascii="Arial" w:hAnsi="Arial" w:cs="Arial"/>
          <w:i/>
          <w:iCs/>
          <w:sz w:val="22"/>
          <w:szCs w:val="22"/>
        </w:rPr>
        <w:t>Observ</w:t>
      </w:r>
      <w:proofErr w:type="spellEnd"/>
      <w:r w:rsidRPr="00D50078">
        <w:rPr>
          <w:rFonts w:ascii="Arial" w:hAnsi="Arial" w:cs="Arial"/>
          <w:i/>
          <w:iCs/>
          <w:sz w:val="22"/>
          <w:szCs w:val="22"/>
        </w:rPr>
        <w:t xml:space="preserve"> E-J</w:t>
      </w:r>
      <w:r w:rsidRPr="00D50078">
        <w:rPr>
          <w:rFonts w:ascii="Arial" w:hAnsi="Arial" w:cs="Arial"/>
          <w:sz w:val="22"/>
          <w:szCs w:val="22"/>
        </w:rPr>
        <w:t>, 2(1), pp. 1835–2776</w:t>
      </w:r>
      <w:r>
        <w:rPr>
          <w:rFonts w:ascii="Arial" w:hAnsi="Arial" w:cs="Arial"/>
          <w:sz w:val="22"/>
          <w:szCs w:val="22"/>
        </w:rPr>
        <w:t xml:space="preserve">. </w:t>
      </w:r>
    </w:p>
    <w:p w14:paraId="2D75E1E0" w14:textId="77777777" w:rsidR="00C17FE0" w:rsidRDefault="00C17FE0" w:rsidP="00735295">
      <w:pPr>
        <w:pStyle w:val="NoSpacing"/>
        <w:jc w:val="both"/>
        <w:rPr>
          <w:rFonts w:ascii="Arial" w:hAnsi="Arial" w:cs="Arial"/>
          <w:sz w:val="22"/>
          <w:szCs w:val="22"/>
        </w:rPr>
      </w:pPr>
    </w:p>
    <w:p w14:paraId="1127BE69" w14:textId="579FEDE2" w:rsidR="00C17FE0" w:rsidRPr="00C17FE0" w:rsidRDefault="00832F84" w:rsidP="00735295">
      <w:pPr>
        <w:pStyle w:val="NoSpacing"/>
        <w:jc w:val="both"/>
        <w:rPr>
          <w:rFonts w:ascii="Arial" w:hAnsi="Arial" w:cs="Arial"/>
          <w:sz w:val="22"/>
          <w:szCs w:val="22"/>
        </w:rPr>
      </w:pPr>
      <w:r w:rsidRPr="00E54550">
        <w:rPr>
          <w:rFonts w:ascii="Arial" w:hAnsi="Arial" w:cs="Arial"/>
          <w:color w:val="000000" w:themeColor="text1"/>
          <w:sz w:val="22"/>
          <w:szCs w:val="22"/>
        </w:rPr>
        <w:t>Cohen, L.</w:t>
      </w:r>
      <w:r>
        <w:rPr>
          <w:rFonts w:ascii="Arial" w:hAnsi="Arial" w:cs="Arial"/>
          <w:color w:val="000000" w:themeColor="text1"/>
          <w:sz w:val="22"/>
          <w:szCs w:val="22"/>
        </w:rPr>
        <w:t>,</w:t>
      </w:r>
      <w:r w:rsidRPr="00E54550">
        <w:rPr>
          <w:rFonts w:ascii="Arial" w:hAnsi="Arial" w:cs="Arial"/>
          <w:color w:val="000000" w:themeColor="text1"/>
          <w:sz w:val="22"/>
          <w:szCs w:val="22"/>
        </w:rPr>
        <w:t xml:space="preserve"> Manion, L. and Morrison, K. (2007) </w:t>
      </w:r>
      <w:r w:rsidRPr="00E54550">
        <w:rPr>
          <w:rFonts w:ascii="Arial" w:hAnsi="Arial" w:cs="Arial"/>
          <w:i/>
          <w:iCs/>
          <w:color w:val="000000" w:themeColor="text1"/>
          <w:sz w:val="22"/>
          <w:szCs w:val="22"/>
        </w:rPr>
        <w:t>Research Methods in Education</w:t>
      </w:r>
      <w:r w:rsidRPr="00E54550">
        <w:rPr>
          <w:rFonts w:ascii="Arial" w:hAnsi="Arial" w:cs="Arial"/>
          <w:color w:val="000000" w:themeColor="text1"/>
          <w:sz w:val="22"/>
          <w:szCs w:val="22"/>
        </w:rPr>
        <w:t>. 6</w:t>
      </w:r>
      <w:proofErr w:type="spellStart"/>
      <w:r w:rsidRPr="00E54550">
        <w:rPr>
          <w:rFonts w:ascii="Arial" w:hAnsi="Arial" w:cs="Arial"/>
          <w:color w:val="000000" w:themeColor="text1"/>
          <w:position w:val="8"/>
          <w:sz w:val="22"/>
          <w:szCs w:val="22"/>
        </w:rPr>
        <w:t>th</w:t>
      </w:r>
      <w:proofErr w:type="spellEnd"/>
      <w:r w:rsidRPr="00E54550">
        <w:rPr>
          <w:rFonts w:ascii="Arial" w:hAnsi="Arial" w:cs="Arial"/>
          <w:color w:val="000000" w:themeColor="text1"/>
          <w:position w:val="8"/>
          <w:sz w:val="22"/>
          <w:szCs w:val="22"/>
        </w:rPr>
        <w:t xml:space="preserve"> </w:t>
      </w:r>
      <w:r w:rsidRPr="00E54550">
        <w:rPr>
          <w:rFonts w:ascii="Arial" w:hAnsi="Arial" w:cs="Arial"/>
          <w:color w:val="000000" w:themeColor="text1"/>
          <w:sz w:val="22"/>
          <w:szCs w:val="22"/>
        </w:rPr>
        <w:t>Ed. Oxon: Routledge.</w:t>
      </w:r>
    </w:p>
    <w:p w14:paraId="41B480AC" w14:textId="77777777" w:rsidR="00C17FE0" w:rsidRDefault="00C17FE0" w:rsidP="00735295">
      <w:pPr>
        <w:pStyle w:val="NoSpacing"/>
        <w:jc w:val="both"/>
        <w:rPr>
          <w:rFonts w:ascii="Arial" w:hAnsi="Arial" w:cs="Arial"/>
          <w:color w:val="000000" w:themeColor="text1"/>
          <w:sz w:val="22"/>
          <w:szCs w:val="22"/>
        </w:rPr>
      </w:pPr>
    </w:p>
    <w:p w14:paraId="75900262" w14:textId="1856E70A" w:rsidR="00C17FE0" w:rsidRDefault="005171CC" w:rsidP="00735295">
      <w:pPr>
        <w:pStyle w:val="NoSpacing"/>
        <w:jc w:val="both"/>
        <w:rPr>
          <w:rFonts w:ascii="Arial" w:hAnsi="Arial" w:cs="Arial"/>
          <w:color w:val="000000" w:themeColor="text1"/>
          <w:sz w:val="22"/>
          <w:szCs w:val="22"/>
        </w:rPr>
      </w:pPr>
      <w:r w:rsidRPr="00E54550">
        <w:rPr>
          <w:rFonts w:ascii="Arial" w:hAnsi="Arial" w:cs="Arial"/>
          <w:color w:val="000000" w:themeColor="text1"/>
          <w:sz w:val="22"/>
          <w:szCs w:val="22"/>
        </w:rPr>
        <w:t>Costley, C.</w:t>
      </w:r>
      <w:r>
        <w:rPr>
          <w:rFonts w:ascii="Arial" w:hAnsi="Arial" w:cs="Arial"/>
          <w:color w:val="000000" w:themeColor="text1"/>
          <w:sz w:val="22"/>
          <w:szCs w:val="22"/>
        </w:rPr>
        <w:t>,</w:t>
      </w:r>
      <w:r w:rsidRPr="00E54550">
        <w:rPr>
          <w:rFonts w:ascii="Arial" w:hAnsi="Arial" w:cs="Arial"/>
          <w:color w:val="000000" w:themeColor="text1"/>
          <w:sz w:val="22"/>
          <w:szCs w:val="22"/>
        </w:rPr>
        <w:t xml:space="preserve"> Elliott, G. and Gibbs, P. (2010) </w:t>
      </w:r>
      <w:r w:rsidRPr="00E54550">
        <w:rPr>
          <w:rFonts w:ascii="Arial" w:hAnsi="Arial" w:cs="Arial"/>
          <w:i/>
          <w:iCs/>
          <w:color w:val="000000" w:themeColor="text1"/>
          <w:sz w:val="22"/>
          <w:szCs w:val="22"/>
        </w:rPr>
        <w:t xml:space="preserve">Doing Work Based Research: Approaches to Enquiry for Insider-Researchers. </w:t>
      </w:r>
      <w:r w:rsidRPr="00E54550">
        <w:rPr>
          <w:rFonts w:ascii="Arial" w:hAnsi="Arial" w:cs="Arial"/>
          <w:color w:val="000000" w:themeColor="text1"/>
          <w:sz w:val="22"/>
          <w:szCs w:val="22"/>
        </w:rPr>
        <w:t>London: Sage</w:t>
      </w:r>
      <w:r>
        <w:rPr>
          <w:rFonts w:ascii="Arial" w:hAnsi="Arial" w:cs="Arial"/>
          <w:color w:val="000000" w:themeColor="text1"/>
          <w:sz w:val="22"/>
          <w:szCs w:val="22"/>
        </w:rPr>
        <w:t>.</w:t>
      </w:r>
      <w:r w:rsidRPr="00E54550">
        <w:rPr>
          <w:rFonts w:ascii="Arial" w:hAnsi="Arial" w:cs="Arial"/>
          <w:color w:val="000000" w:themeColor="text1"/>
          <w:sz w:val="22"/>
          <w:szCs w:val="22"/>
        </w:rPr>
        <w:t xml:space="preserve"> </w:t>
      </w:r>
    </w:p>
    <w:p w14:paraId="2BF602CA" w14:textId="77777777" w:rsidR="00DA65A9" w:rsidRPr="00DA65A9" w:rsidRDefault="00DA65A9" w:rsidP="00735295">
      <w:pPr>
        <w:pStyle w:val="NoSpacing"/>
        <w:jc w:val="both"/>
        <w:rPr>
          <w:rFonts w:ascii="Arial" w:hAnsi="Arial" w:cs="Arial"/>
          <w:color w:val="000000" w:themeColor="text1"/>
          <w:sz w:val="22"/>
          <w:szCs w:val="22"/>
        </w:rPr>
      </w:pPr>
    </w:p>
    <w:p w14:paraId="1A7DDC28" w14:textId="77777777" w:rsidR="00735295" w:rsidRDefault="007A1877" w:rsidP="00735295">
      <w:pPr>
        <w:jc w:val="both"/>
        <w:rPr>
          <w:rFonts w:ascii="Arial" w:hAnsi="Arial" w:cs="Arial"/>
          <w:sz w:val="22"/>
          <w:szCs w:val="22"/>
        </w:rPr>
      </w:pPr>
      <w:r w:rsidRPr="0011204D">
        <w:rPr>
          <w:rFonts w:ascii="Arial" w:hAnsi="Arial" w:cs="Arial"/>
          <w:sz w:val="22"/>
          <w:szCs w:val="22"/>
        </w:rPr>
        <w:t>Coulton, S., Clift, S., Skingley, A., &amp; Rodriguez, J. (2015)</w:t>
      </w:r>
      <w:r>
        <w:rPr>
          <w:rFonts w:ascii="Arial" w:hAnsi="Arial" w:cs="Arial"/>
          <w:sz w:val="22"/>
          <w:szCs w:val="22"/>
        </w:rPr>
        <w:t xml:space="preserve"> ‘</w:t>
      </w:r>
      <w:r w:rsidRPr="0011204D">
        <w:rPr>
          <w:rFonts w:ascii="Arial" w:hAnsi="Arial" w:cs="Arial"/>
          <w:sz w:val="22"/>
          <w:szCs w:val="22"/>
        </w:rPr>
        <w:t>E</w:t>
      </w:r>
      <w:r>
        <w:rPr>
          <w:rFonts w:ascii="Arial" w:hAnsi="Arial" w:cs="Arial"/>
          <w:sz w:val="22"/>
          <w:szCs w:val="22"/>
        </w:rPr>
        <w:t>ff</w:t>
      </w:r>
      <w:r w:rsidRPr="0011204D">
        <w:rPr>
          <w:rFonts w:ascii="Arial" w:hAnsi="Arial" w:cs="Arial"/>
          <w:sz w:val="22"/>
          <w:szCs w:val="22"/>
        </w:rPr>
        <w:t>ectiveness and cost-e</w:t>
      </w:r>
      <w:r>
        <w:rPr>
          <w:rFonts w:ascii="Arial" w:hAnsi="Arial" w:cs="Arial"/>
          <w:sz w:val="22"/>
          <w:szCs w:val="22"/>
        </w:rPr>
        <w:t>ff</w:t>
      </w:r>
      <w:r w:rsidRPr="0011204D">
        <w:rPr>
          <w:rFonts w:ascii="Arial" w:hAnsi="Arial" w:cs="Arial"/>
          <w:sz w:val="22"/>
          <w:szCs w:val="22"/>
        </w:rPr>
        <w:t>ectiveness of community singing on mental health-related quality of life of older people: Randomized controlled</w:t>
      </w:r>
      <w:r>
        <w:rPr>
          <w:rFonts w:ascii="Arial" w:hAnsi="Arial" w:cs="Arial"/>
          <w:sz w:val="22"/>
          <w:szCs w:val="22"/>
        </w:rPr>
        <w:t xml:space="preserve"> t</w:t>
      </w:r>
      <w:r w:rsidRPr="0011204D">
        <w:rPr>
          <w:rFonts w:ascii="Arial" w:hAnsi="Arial" w:cs="Arial"/>
          <w:sz w:val="22"/>
          <w:szCs w:val="22"/>
        </w:rPr>
        <w:t>rial</w:t>
      </w:r>
      <w:r>
        <w:rPr>
          <w:rFonts w:ascii="Arial" w:hAnsi="Arial" w:cs="Arial"/>
          <w:sz w:val="22"/>
          <w:szCs w:val="22"/>
        </w:rPr>
        <w:t xml:space="preserve">’, </w:t>
      </w:r>
      <w:r w:rsidRPr="002642A4">
        <w:rPr>
          <w:rFonts w:ascii="Arial" w:hAnsi="Arial" w:cs="Arial"/>
          <w:i/>
          <w:iCs/>
          <w:sz w:val="22"/>
          <w:szCs w:val="22"/>
        </w:rPr>
        <w:t>The British Journal of Psychiatry</w:t>
      </w:r>
      <w:r w:rsidRPr="0011204D">
        <w:rPr>
          <w:rFonts w:ascii="Arial" w:hAnsi="Arial" w:cs="Arial"/>
          <w:sz w:val="22"/>
          <w:szCs w:val="22"/>
        </w:rPr>
        <w:t xml:space="preserve">, 207(3), </w:t>
      </w:r>
      <w:r>
        <w:rPr>
          <w:rFonts w:ascii="Arial" w:hAnsi="Arial" w:cs="Arial"/>
          <w:sz w:val="22"/>
          <w:szCs w:val="22"/>
        </w:rPr>
        <w:t xml:space="preserve">pp. </w:t>
      </w:r>
      <w:r w:rsidRPr="0011204D">
        <w:rPr>
          <w:rFonts w:ascii="Arial" w:hAnsi="Arial" w:cs="Arial"/>
          <w:sz w:val="22"/>
          <w:szCs w:val="22"/>
        </w:rPr>
        <w:t>250–255</w:t>
      </w:r>
      <w:r>
        <w:rPr>
          <w:rFonts w:ascii="Arial" w:hAnsi="Arial" w:cs="Arial"/>
          <w:sz w:val="22"/>
          <w:szCs w:val="22"/>
        </w:rPr>
        <w:t xml:space="preserve">. </w:t>
      </w:r>
      <w:hyperlink r:id="rId32" w:history="1">
        <w:r w:rsidR="008A7ADC" w:rsidRPr="00E5344D">
          <w:rPr>
            <w:rStyle w:val="Hyperlink"/>
            <w:rFonts w:ascii="Arial" w:hAnsi="Arial" w:cs="Arial"/>
            <w:sz w:val="22"/>
            <w:szCs w:val="22"/>
          </w:rPr>
          <w:t>https://doi.org/10.1192/bjp.bp.113.129908</w:t>
        </w:r>
      </w:hyperlink>
      <w:r>
        <w:rPr>
          <w:rFonts w:ascii="Arial" w:hAnsi="Arial" w:cs="Arial"/>
          <w:sz w:val="22"/>
          <w:szCs w:val="22"/>
        </w:rPr>
        <w:t>.</w:t>
      </w:r>
      <w:r w:rsidR="00062CE2">
        <w:rPr>
          <w:rFonts w:ascii="Arial" w:hAnsi="Arial" w:cs="Arial"/>
          <w:sz w:val="22"/>
          <w:szCs w:val="22"/>
        </w:rPr>
        <w:t xml:space="preserve">  </w:t>
      </w:r>
    </w:p>
    <w:p w14:paraId="02FAE825" w14:textId="660130F2" w:rsidR="00062CE2" w:rsidRPr="00735295" w:rsidRDefault="00735295" w:rsidP="00735295">
      <w:pPr>
        <w:pStyle w:val="NoSpacing"/>
        <w:jc w:val="both"/>
        <w:rPr>
          <w:rFonts w:ascii="Arial" w:hAnsi="Arial" w:cs="Arial"/>
          <w:sz w:val="22"/>
          <w:szCs w:val="22"/>
        </w:rPr>
      </w:pPr>
      <w:r w:rsidRPr="00735295">
        <w:rPr>
          <w:rFonts w:ascii="Arial" w:hAnsi="Arial" w:cs="Arial"/>
          <w:sz w:val="22"/>
          <w:szCs w:val="22"/>
        </w:rPr>
        <w:t>Dobkin, B. H. (2009)</w:t>
      </w:r>
      <w:r>
        <w:rPr>
          <w:rFonts w:ascii="Arial" w:hAnsi="Arial" w:cs="Arial"/>
          <w:sz w:val="22"/>
          <w:szCs w:val="22"/>
        </w:rPr>
        <w:t xml:space="preserve"> ‘</w:t>
      </w:r>
      <w:r w:rsidRPr="00735295">
        <w:rPr>
          <w:rFonts w:ascii="Arial" w:hAnsi="Arial" w:cs="Arial"/>
          <w:sz w:val="22"/>
          <w:szCs w:val="22"/>
        </w:rPr>
        <w:t>Progressive staging of pilot studies to improve</w:t>
      </w:r>
      <w:r>
        <w:rPr>
          <w:rFonts w:ascii="Arial" w:hAnsi="Arial" w:cs="Arial"/>
          <w:sz w:val="22"/>
          <w:szCs w:val="22"/>
        </w:rPr>
        <w:t xml:space="preserve"> </w:t>
      </w:r>
      <w:r w:rsidRPr="00735295">
        <w:rPr>
          <w:rFonts w:ascii="Arial" w:hAnsi="Arial" w:cs="Arial"/>
          <w:sz w:val="22"/>
          <w:szCs w:val="22"/>
        </w:rPr>
        <w:t>Phase III trials for motor interventions</w:t>
      </w:r>
      <w:r>
        <w:rPr>
          <w:rFonts w:ascii="Arial" w:hAnsi="Arial" w:cs="Arial"/>
          <w:sz w:val="22"/>
          <w:szCs w:val="22"/>
        </w:rPr>
        <w:t>’,</w:t>
      </w:r>
      <w:r w:rsidRPr="00735295">
        <w:rPr>
          <w:rFonts w:ascii="Arial" w:hAnsi="Arial" w:cs="Arial"/>
          <w:sz w:val="22"/>
          <w:szCs w:val="22"/>
        </w:rPr>
        <w:t xml:space="preserve"> </w:t>
      </w:r>
      <w:r w:rsidRPr="00735295">
        <w:rPr>
          <w:rFonts w:ascii="Arial" w:hAnsi="Arial" w:cs="Arial"/>
          <w:i/>
          <w:iCs/>
          <w:sz w:val="22"/>
          <w:szCs w:val="22"/>
        </w:rPr>
        <w:t>Neurorehabilitation &amp;</w:t>
      </w:r>
      <w:r>
        <w:rPr>
          <w:rFonts w:ascii="Arial" w:hAnsi="Arial" w:cs="Arial"/>
          <w:i/>
          <w:iCs/>
          <w:sz w:val="22"/>
          <w:szCs w:val="22"/>
        </w:rPr>
        <w:t xml:space="preserve"> </w:t>
      </w:r>
      <w:r w:rsidRPr="00735295">
        <w:rPr>
          <w:rFonts w:ascii="Arial" w:hAnsi="Arial" w:cs="Arial"/>
          <w:i/>
          <w:iCs/>
          <w:sz w:val="22"/>
          <w:szCs w:val="22"/>
        </w:rPr>
        <w:t>Neural Repai</w:t>
      </w:r>
      <w:r w:rsidRPr="00735295">
        <w:rPr>
          <w:rFonts w:ascii="Arial" w:hAnsi="Arial" w:cs="Arial"/>
          <w:sz w:val="22"/>
          <w:szCs w:val="22"/>
        </w:rPr>
        <w:t xml:space="preserve">r, 23, </w:t>
      </w:r>
      <w:r>
        <w:rPr>
          <w:rFonts w:ascii="Arial" w:hAnsi="Arial" w:cs="Arial"/>
          <w:sz w:val="22"/>
          <w:szCs w:val="22"/>
        </w:rPr>
        <w:t xml:space="preserve">pp. </w:t>
      </w:r>
      <w:r w:rsidRPr="00735295">
        <w:rPr>
          <w:rFonts w:ascii="Arial" w:hAnsi="Arial" w:cs="Arial"/>
          <w:sz w:val="22"/>
          <w:szCs w:val="22"/>
        </w:rPr>
        <w:t>197-206.</w:t>
      </w:r>
      <w:r>
        <w:rPr>
          <w:rFonts w:ascii="Arial" w:hAnsi="Arial" w:cs="Arial"/>
          <w:sz w:val="22"/>
          <w:szCs w:val="22"/>
        </w:rPr>
        <w:t xml:space="preserve"> </w:t>
      </w:r>
      <w:hyperlink r:id="rId33" w:history="1">
        <w:r w:rsidRPr="00E5344D">
          <w:rPr>
            <w:rStyle w:val="Hyperlink"/>
            <w:rFonts w:ascii="Arial" w:hAnsi="Arial" w:cs="Arial"/>
            <w:sz w:val="22"/>
            <w:szCs w:val="22"/>
          </w:rPr>
          <w:t>https://doi.org/10.1177/1545968309331863</w:t>
        </w:r>
      </w:hyperlink>
      <w:r>
        <w:rPr>
          <w:rFonts w:ascii="Arial" w:hAnsi="Arial" w:cs="Arial"/>
          <w:sz w:val="22"/>
          <w:szCs w:val="22"/>
        </w:rPr>
        <w:t xml:space="preserve">. </w:t>
      </w:r>
    </w:p>
    <w:p w14:paraId="1F90BED9" w14:textId="77777777" w:rsidR="00735295" w:rsidRPr="00735295" w:rsidRDefault="00735295" w:rsidP="00735295">
      <w:pPr>
        <w:pStyle w:val="NoSpacing"/>
        <w:rPr>
          <w:rFonts w:ascii="Arial" w:hAnsi="Arial" w:cs="Arial"/>
          <w:sz w:val="22"/>
          <w:szCs w:val="22"/>
        </w:rPr>
      </w:pPr>
    </w:p>
    <w:p w14:paraId="2BE679F4" w14:textId="77777777" w:rsidR="00DA65A9" w:rsidRDefault="00062CE2" w:rsidP="00DA65A9">
      <w:pPr>
        <w:jc w:val="both"/>
        <w:rPr>
          <w:rFonts w:ascii="Arial" w:hAnsi="Arial" w:cs="Arial"/>
          <w:sz w:val="22"/>
          <w:szCs w:val="22"/>
        </w:rPr>
      </w:pPr>
      <w:r w:rsidRPr="000A5BD8">
        <w:rPr>
          <w:rFonts w:ascii="Arial" w:hAnsi="Arial" w:cs="Arial"/>
          <w:sz w:val="22"/>
          <w:szCs w:val="22"/>
        </w:rPr>
        <w:t>Daykin, N., Mansfield, L., Meads, C.</w:t>
      </w:r>
      <w:r>
        <w:rPr>
          <w:rFonts w:ascii="Arial" w:hAnsi="Arial" w:cs="Arial"/>
          <w:sz w:val="22"/>
          <w:szCs w:val="22"/>
        </w:rPr>
        <w:t xml:space="preserve"> et al.</w:t>
      </w:r>
      <w:r w:rsidRPr="000A5BD8">
        <w:rPr>
          <w:rFonts w:ascii="Arial" w:hAnsi="Arial" w:cs="Arial"/>
          <w:sz w:val="22"/>
          <w:szCs w:val="22"/>
        </w:rPr>
        <w:t xml:space="preserve"> (2018)</w:t>
      </w:r>
      <w:r>
        <w:rPr>
          <w:rFonts w:ascii="Arial" w:hAnsi="Arial" w:cs="Arial"/>
          <w:sz w:val="22"/>
          <w:szCs w:val="22"/>
        </w:rPr>
        <w:t xml:space="preserve"> ‘</w:t>
      </w:r>
      <w:r w:rsidRPr="000A5BD8">
        <w:rPr>
          <w:rFonts w:ascii="Arial" w:hAnsi="Arial" w:cs="Arial"/>
          <w:sz w:val="22"/>
          <w:szCs w:val="22"/>
        </w:rPr>
        <w:t>What works for wellbeing? A systematic review of wellbeing outcomes for music and singing in adults</w:t>
      </w:r>
      <w:r>
        <w:rPr>
          <w:rFonts w:ascii="Arial" w:hAnsi="Arial" w:cs="Arial"/>
          <w:sz w:val="22"/>
          <w:szCs w:val="22"/>
        </w:rPr>
        <w:t>’,</w:t>
      </w:r>
      <w:r w:rsidRPr="000A5BD8">
        <w:rPr>
          <w:rFonts w:ascii="Arial" w:hAnsi="Arial" w:cs="Arial"/>
          <w:sz w:val="22"/>
          <w:szCs w:val="22"/>
        </w:rPr>
        <w:t xml:space="preserve"> </w:t>
      </w:r>
      <w:r w:rsidRPr="00EF6271">
        <w:rPr>
          <w:rFonts w:ascii="Arial" w:hAnsi="Arial" w:cs="Arial"/>
          <w:i/>
          <w:iCs/>
          <w:sz w:val="22"/>
          <w:szCs w:val="22"/>
        </w:rPr>
        <w:t xml:space="preserve">Perspectives in Public </w:t>
      </w:r>
      <w:r>
        <w:rPr>
          <w:rFonts w:ascii="Arial" w:hAnsi="Arial" w:cs="Arial"/>
          <w:i/>
          <w:iCs/>
          <w:sz w:val="22"/>
          <w:szCs w:val="22"/>
        </w:rPr>
        <w:t>H</w:t>
      </w:r>
      <w:r w:rsidRPr="00EF6271">
        <w:rPr>
          <w:rFonts w:ascii="Arial" w:hAnsi="Arial" w:cs="Arial"/>
          <w:i/>
          <w:iCs/>
          <w:sz w:val="22"/>
          <w:szCs w:val="22"/>
        </w:rPr>
        <w:t>ealth</w:t>
      </w:r>
      <w:r w:rsidRPr="000A5BD8">
        <w:rPr>
          <w:rFonts w:ascii="Arial" w:hAnsi="Arial" w:cs="Arial"/>
          <w:sz w:val="22"/>
          <w:szCs w:val="22"/>
        </w:rPr>
        <w:t xml:space="preserve">, 138(1), </w:t>
      </w:r>
      <w:r>
        <w:rPr>
          <w:rFonts w:ascii="Arial" w:hAnsi="Arial" w:cs="Arial"/>
          <w:sz w:val="22"/>
          <w:szCs w:val="22"/>
        </w:rPr>
        <w:t xml:space="preserve">pp. </w:t>
      </w:r>
      <w:r w:rsidRPr="000A5BD8">
        <w:rPr>
          <w:rFonts w:ascii="Arial" w:hAnsi="Arial" w:cs="Arial"/>
          <w:sz w:val="22"/>
          <w:szCs w:val="22"/>
        </w:rPr>
        <w:t xml:space="preserve">39–46. </w:t>
      </w:r>
      <w:hyperlink r:id="rId34" w:history="1">
        <w:r w:rsidRPr="00A10EB0">
          <w:rPr>
            <w:rStyle w:val="Hyperlink"/>
            <w:rFonts w:ascii="Arial" w:hAnsi="Arial" w:cs="Arial"/>
            <w:sz w:val="22"/>
            <w:szCs w:val="22"/>
          </w:rPr>
          <w:t>https://doi.org/10.1177/1757913917740391</w:t>
        </w:r>
      </w:hyperlink>
      <w:r>
        <w:rPr>
          <w:rFonts w:ascii="Arial" w:hAnsi="Arial" w:cs="Arial"/>
          <w:sz w:val="22"/>
          <w:szCs w:val="22"/>
        </w:rPr>
        <w:t xml:space="preserve">. </w:t>
      </w:r>
    </w:p>
    <w:p w14:paraId="0B7BB0FD" w14:textId="43E147E1" w:rsidR="005171CC" w:rsidRDefault="00DA65A9" w:rsidP="007A1877">
      <w:pPr>
        <w:jc w:val="both"/>
        <w:rPr>
          <w:rFonts w:ascii="Arial" w:hAnsi="Arial" w:cs="Arial"/>
          <w:sz w:val="22"/>
          <w:szCs w:val="22"/>
        </w:rPr>
      </w:pPr>
      <w:r w:rsidRPr="009A0FC3">
        <w:rPr>
          <w:rFonts w:ascii="Arial" w:hAnsi="Arial" w:cs="Arial"/>
          <w:sz w:val="22"/>
          <w:szCs w:val="22"/>
        </w:rPr>
        <w:t>Ehmann, S.</w:t>
      </w:r>
      <w:r>
        <w:rPr>
          <w:rFonts w:ascii="Arial" w:hAnsi="Arial" w:cs="Arial"/>
          <w:sz w:val="22"/>
          <w:szCs w:val="22"/>
        </w:rPr>
        <w:t xml:space="preserve"> et al.</w:t>
      </w:r>
      <w:r w:rsidRPr="009A0FC3">
        <w:rPr>
          <w:rFonts w:ascii="Arial" w:hAnsi="Arial" w:cs="Arial"/>
          <w:sz w:val="22"/>
          <w:szCs w:val="22"/>
        </w:rPr>
        <w:t xml:space="preserve"> (2025) </w:t>
      </w:r>
      <w:r>
        <w:rPr>
          <w:rFonts w:ascii="Arial" w:hAnsi="Arial" w:cs="Arial"/>
          <w:sz w:val="22"/>
          <w:szCs w:val="22"/>
        </w:rPr>
        <w:t>‘</w:t>
      </w:r>
      <w:r w:rsidRPr="009A0FC3">
        <w:rPr>
          <w:rFonts w:ascii="Arial" w:hAnsi="Arial" w:cs="Arial"/>
          <w:sz w:val="22"/>
          <w:szCs w:val="22"/>
        </w:rPr>
        <w:t>Mindfulness, cognition, and long-term meditators: Toward a science of advanced meditation</w:t>
      </w:r>
      <w:r>
        <w:rPr>
          <w:rFonts w:ascii="Arial" w:hAnsi="Arial" w:cs="Arial"/>
          <w:sz w:val="22"/>
          <w:szCs w:val="22"/>
        </w:rPr>
        <w:t>’,</w:t>
      </w:r>
      <w:r w:rsidRPr="009A0FC3">
        <w:rPr>
          <w:rFonts w:ascii="Arial" w:hAnsi="Arial" w:cs="Arial"/>
          <w:sz w:val="22"/>
          <w:szCs w:val="22"/>
        </w:rPr>
        <w:t xml:space="preserve"> </w:t>
      </w:r>
      <w:r w:rsidRPr="00EF6271">
        <w:rPr>
          <w:rFonts w:ascii="Arial" w:hAnsi="Arial" w:cs="Arial"/>
          <w:i/>
          <w:iCs/>
          <w:sz w:val="22"/>
          <w:szCs w:val="22"/>
        </w:rPr>
        <w:t>Imaging Neuroscience</w:t>
      </w:r>
      <w:r w:rsidRPr="009A0FC3">
        <w:rPr>
          <w:rFonts w:ascii="Arial" w:hAnsi="Arial" w:cs="Arial"/>
          <w:sz w:val="22"/>
          <w:szCs w:val="22"/>
        </w:rPr>
        <w:t>, 3, IMAG.a.82</w:t>
      </w:r>
      <w:r>
        <w:rPr>
          <w:rFonts w:ascii="Arial" w:hAnsi="Arial" w:cs="Arial"/>
          <w:sz w:val="22"/>
          <w:szCs w:val="22"/>
        </w:rPr>
        <w:t>.</w:t>
      </w:r>
    </w:p>
    <w:p w14:paraId="60F12878" w14:textId="0FCDE243" w:rsidR="008A7ADC" w:rsidRDefault="008A7ADC" w:rsidP="007A1877">
      <w:pPr>
        <w:jc w:val="both"/>
        <w:rPr>
          <w:rFonts w:ascii="Arial" w:hAnsi="Arial" w:cs="Arial"/>
          <w:sz w:val="22"/>
          <w:szCs w:val="22"/>
        </w:rPr>
      </w:pPr>
      <w:r w:rsidRPr="000F1F32">
        <w:rPr>
          <w:rFonts w:ascii="Arial" w:hAnsi="Arial" w:cs="Arial"/>
          <w:sz w:val="22"/>
          <w:szCs w:val="22"/>
        </w:rPr>
        <w:t xml:space="preserve">Eiriz, V., &amp; Leite, F. P. (2017) </w:t>
      </w:r>
      <w:r>
        <w:rPr>
          <w:rFonts w:ascii="Arial" w:hAnsi="Arial" w:cs="Arial"/>
          <w:sz w:val="22"/>
          <w:szCs w:val="22"/>
        </w:rPr>
        <w:t>‘</w:t>
      </w:r>
      <w:r w:rsidRPr="000F1F32">
        <w:rPr>
          <w:rFonts w:ascii="Arial" w:hAnsi="Arial" w:cs="Arial"/>
          <w:sz w:val="22"/>
          <w:szCs w:val="22"/>
        </w:rPr>
        <w:t>The digital distribution of music and its impact on the business models of independent musicians</w:t>
      </w:r>
      <w:r>
        <w:rPr>
          <w:rFonts w:ascii="Arial" w:hAnsi="Arial" w:cs="Arial"/>
          <w:sz w:val="22"/>
          <w:szCs w:val="22"/>
        </w:rPr>
        <w:t>’,</w:t>
      </w:r>
      <w:r w:rsidRPr="000F1F32">
        <w:rPr>
          <w:rFonts w:ascii="Arial" w:hAnsi="Arial" w:cs="Arial"/>
          <w:sz w:val="22"/>
          <w:szCs w:val="22"/>
        </w:rPr>
        <w:t xml:space="preserve"> </w:t>
      </w:r>
      <w:r w:rsidRPr="002642A4">
        <w:rPr>
          <w:rFonts w:ascii="Arial" w:hAnsi="Arial" w:cs="Arial"/>
          <w:i/>
          <w:iCs/>
          <w:sz w:val="22"/>
          <w:szCs w:val="22"/>
        </w:rPr>
        <w:t>The Service Industries Journal</w:t>
      </w:r>
      <w:r w:rsidRPr="000F1F32">
        <w:rPr>
          <w:rFonts w:ascii="Arial" w:hAnsi="Arial" w:cs="Arial"/>
          <w:sz w:val="22"/>
          <w:szCs w:val="22"/>
        </w:rPr>
        <w:t xml:space="preserve">, 37(13–14), </w:t>
      </w:r>
      <w:r>
        <w:rPr>
          <w:rFonts w:ascii="Arial" w:hAnsi="Arial" w:cs="Arial"/>
          <w:sz w:val="22"/>
          <w:szCs w:val="22"/>
        </w:rPr>
        <w:t xml:space="preserve">pp. </w:t>
      </w:r>
      <w:r w:rsidRPr="000F1F32">
        <w:rPr>
          <w:rFonts w:ascii="Arial" w:hAnsi="Arial" w:cs="Arial"/>
          <w:sz w:val="22"/>
          <w:szCs w:val="22"/>
        </w:rPr>
        <w:t xml:space="preserve">875–895. </w:t>
      </w:r>
      <w:hyperlink r:id="rId35" w:history="1">
        <w:r w:rsidR="00DA65A9" w:rsidRPr="00E5344D">
          <w:rPr>
            <w:rStyle w:val="Hyperlink"/>
            <w:rFonts w:ascii="Arial" w:hAnsi="Arial" w:cs="Arial"/>
            <w:sz w:val="22"/>
            <w:szCs w:val="22"/>
          </w:rPr>
          <w:t>https://doi.org/10.1080/02642069.2017.1361935</w:t>
        </w:r>
      </w:hyperlink>
      <w:r>
        <w:rPr>
          <w:rFonts w:ascii="Arial" w:hAnsi="Arial" w:cs="Arial"/>
          <w:sz w:val="22"/>
          <w:szCs w:val="22"/>
        </w:rPr>
        <w:t>.</w:t>
      </w:r>
    </w:p>
    <w:p w14:paraId="62B880F5" w14:textId="77777777" w:rsidR="00DA65A9" w:rsidRDefault="00DA65A9" w:rsidP="00DA65A9">
      <w:pPr>
        <w:jc w:val="both"/>
        <w:rPr>
          <w:rFonts w:ascii="Arial" w:hAnsi="Arial" w:cs="Arial"/>
          <w:sz w:val="22"/>
          <w:szCs w:val="22"/>
        </w:rPr>
      </w:pPr>
      <w:r w:rsidRPr="009A0FC3">
        <w:rPr>
          <w:rFonts w:ascii="Arial" w:hAnsi="Arial" w:cs="Arial"/>
          <w:sz w:val="22"/>
          <w:szCs w:val="22"/>
        </w:rPr>
        <w:t>Eslinger, P. J., Anders, S., Ballarini, T.</w:t>
      </w:r>
      <w:r>
        <w:rPr>
          <w:rFonts w:ascii="Arial" w:hAnsi="Arial" w:cs="Arial"/>
          <w:sz w:val="22"/>
          <w:szCs w:val="22"/>
        </w:rPr>
        <w:t xml:space="preserve"> et al.</w:t>
      </w:r>
      <w:r w:rsidRPr="009A0FC3">
        <w:rPr>
          <w:rFonts w:ascii="Arial" w:hAnsi="Arial" w:cs="Arial"/>
          <w:sz w:val="22"/>
          <w:szCs w:val="22"/>
        </w:rPr>
        <w:t xml:space="preserve"> (2021) </w:t>
      </w:r>
      <w:r>
        <w:rPr>
          <w:rFonts w:ascii="Arial" w:hAnsi="Arial" w:cs="Arial"/>
          <w:sz w:val="22"/>
          <w:szCs w:val="22"/>
        </w:rPr>
        <w:t>‘</w:t>
      </w:r>
      <w:r w:rsidRPr="009A0FC3">
        <w:rPr>
          <w:rFonts w:ascii="Arial" w:hAnsi="Arial" w:cs="Arial"/>
          <w:sz w:val="22"/>
          <w:szCs w:val="22"/>
        </w:rPr>
        <w:t>The neuroscience of social feelings: Mechanisms of adaptive social functioning</w:t>
      </w:r>
      <w:r>
        <w:rPr>
          <w:rFonts w:ascii="Arial" w:hAnsi="Arial" w:cs="Arial"/>
          <w:sz w:val="22"/>
          <w:szCs w:val="22"/>
        </w:rPr>
        <w:t>’,</w:t>
      </w:r>
      <w:r w:rsidRPr="009A0FC3">
        <w:rPr>
          <w:rFonts w:ascii="Arial" w:hAnsi="Arial" w:cs="Arial"/>
          <w:sz w:val="22"/>
          <w:szCs w:val="22"/>
        </w:rPr>
        <w:t xml:space="preserve"> </w:t>
      </w:r>
      <w:r w:rsidRPr="00EF6271">
        <w:rPr>
          <w:rFonts w:ascii="Arial" w:hAnsi="Arial" w:cs="Arial"/>
          <w:i/>
          <w:iCs/>
          <w:sz w:val="22"/>
          <w:szCs w:val="22"/>
        </w:rPr>
        <w:t>Neuroscience &amp; Biobehavioral Reviews</w:t>
      </w:r>
      <w:r w:rsidRPr="009A0FC3">
        <w:rPr>
          <w:rFonts w:ascii="Arial" w:hAnsi="Arial" w:cs="Arial"/>
          <w:sz w:val="22"/>
          <w:szCs w:val="22"/>
        </w:rPr>
        <w:t xml:space="preserve">, 128, </w:t>
      </w:r>
      <w:r>
        <w:rPr>
          <w:rFonts w:ascii="Arial" w:hAnsi="Arial" w:cs="Arial"/>
          <w:sz w:val="22"/>
          <w:szCs w:val="22"/>
        </w:rPr>
        <w:t xml:space="preserve">pp. </w:t>
      </w:r>
      <w:r w:rsidRPr="009A0FC3">
        <w:rPr>
          <w:rFonts w:ascii="Arial" w:hAnsi="Arial" w:cs="Arial"/>
          <w:sz w:val="22"/>
          <w:szCs w:val="22"/>
        </w:rPr>
        <w:t>592–620</w:t>
      </w:r>
      <w:r>
        <w:rPr>
          <w:rFonts w:ascii="Arial" w:hAnsi="Arial" w:cs="Arial"/>
          <w:sz w:val="22"/>
          <w:szCs w:val="22"/>
        </w:rPr>
        <w:t>.</w:t>
      </w:r>
    </w:p>
    <w:p w14:paraId="762A7073" w14:textId="332D0F80" w:rsidR="00547465" w:rsidRPr="00DA65A9" w:rsidRDefault="00547465" w:rsidP="00DA65A9">
      <w:pPr>
        <w:jc w:val="both"/>
        <w:rPr>
          <w:rFonts w:ascii="Arial" w:hAnsi="Arial" w:cs="Arial"/>
          <w:sz w:val="22"/>
          <w:szCs w:val="22"/>
        </w:rPr>
      </w:pPr>
      <w:r w:rsidRPr="00547465">
        <w:rPr>
          <w:rFonts w:ascii="Arial" w:hAnsi="Arial" w:cs="Arial"/>
          <w:color w:val="000000" w:themeColor="text1"/>
          <w:sz w:val="22"/>
          <w:szCs w:val="22"/>
        </w:rPr>
        <w:t>Fahmy E.</w:t>
      </w:r>
      <w:r>
        <w:rPr>
          <w:rFonts w:ascii="Arial" w:hAnsi="Arial" w:cs="Arial"/>
          <w:color w:val="000000" w:themeColor="text1"/>
          <w:sz w:val="22"/>
          <w:szCs w:val="22"/>
        </w:rPr>
        <w:t xml:space="preserve"> and </w:t>
      </w:r>
      <w:r w:rsidRPr="00547465">
        <w:rPr>
          <w:rFonts w:ascii="Arial" w:hAnsi="Arial" w:cs="Arial"/>
          <w:color w:val="000000" w:themeColor="text1"/>
          <w:sz w:val="22"/>
          <w:szCs w:val="22"/>
        </w:rPr>
        <w:t xml:space="preserve">Pemberton S. (2012) </w:t>
      </w:r>
      <w:r w:rsidR="0025795E">
        <w:rPr>
          <w:rFonts w:ascii="Arial" w:hAnsi="Arial" w:cs="Arial"/>
          <w:color w:val="000000" w:themeColor="text1"/>
          <w:sz w:val="22"/>
          <w:szCs w:val="22"/>
        </w:rPr>
        <w:t>‘</w:t>
      </w:r>
      <w:r w:rsidRPr="00547465">
        <w:rPr>
          <w:rFonts w:ascii="Arial" w:hAnsi="Arial" w:cs="Arial"/>
          <w:color w:val="000000" w:themeColor="text1"/>
          <w:sz w:val="22"/>
          <w:szCs w:val="22"/>
        </w:rPr>
        <w:t>A video testimony on rural poverty and social exclusion.</w:t>
      </w:r>
      <w:r w:rsidR="0025795E">
        <w:rPr>
          <w:rFonts w:ascii="Arial" w:hAnsi="Arial" w:cs="Arial"/>
          <w:color w:val="000000" w:themeColor="text1"/>
          <w:sz w:val="22"/>
          <w:szCs w:val="22"/>
        </w:rPr>
        <w:t>’</w:t>
      </w:r>
      <w:r w:rsidRPr="00547465">
        <w:rPr>
          <w:rFonts w:ascii="Arial" w:hAnsi="Arial" w:cs="Arial"/>
          <w:color w:val="000000" w:themeColor="text1"/>
          <w:sz w:val="22"/>
          <w:szCs w:val="22"/>
        </w:rPr>
        <w:t xml:space="preserve"> </w:t>
      </w:r>
      <w:r w:rsidRPr="00547465">
        <w:rPr>
          <w:rFonts w:ascii="Arial" w:hAnsi="Arial" w:cs="Arial"/>
          <w:i/>
          <w:iCs/>
          <w:color w:val="000000" w:themeColor="text1"/>
          <w:sz w:val="22"/>
          <w:szCs w:val="22"/>
        </w:rPr>
        <w:t>Sociological Research</w:t>
      </w:r>
      <w:r w:rsidRPr="00547465">
        <w:rPr>
          <w:rFonts w:ascii="Arial" w:hAnsi="Arial" w:cs="Arial"/>
          <w:color w:val="000000" w:themeColor="text1"/>
          <w:sz w:val="22"/>
          <w:szCs w:val="22"/>
        </w:rPr>
        <w:t xml:space="preserve">, 17(1), </w:t>
      </w:r>
      <w:r w:rsidR="0025795E">
        <w:rPr>
          <w:rFonts w:ascii="Arial" w:hAnsi="Arial" w:cs="Arial"/>
          <w:color w:val="000000" w:themeColor="text1"/>
          <w:sz w:val="22"/>
          <w:szCs w:val="22"/>
        </w:rPr>
        <w:t xml:space="preserve">pp. 106-123. </w:t>
      </w:r>
      <w:hyperlink r:id="rId36" w:history="1">
        <w:r w:rsidR="0025795E" w:rsidRPr="00E5344D">
          <w:rPr>
            <w:rStyle w:val="Hyperlink"/>
            <w:rFonts w:ascii="Arial" w:hAnsi="Arial" w:cs="Arial"/>
            <w:sz w:val="22"/>
            <w:szCs w:val="22"/>
          </w:rPr>
          <w:t>https://doi.org/10.5153/sro.2611</w:t>
        </w:r>
      </w:hyperlink>
      <w:r w:rsidR="0025795E">
        <w:rPr>
          <w:rFonts w:ascii="Arial" w:hAnsi="Arial" w:cs="Arial"/>
          <w:color w:val="000000" w:themeColor="text1"/>
          <w:sz w:val="22"/>
          <w:szCs w:val="22"/>
        </w:rPr>
        <w:t xml:space="preserve">. </w:t>
      </w:r>
    </w:p>
    <w:p w14:paraId="2DA1867F" w14:textId="5EBB8ABD" w:rsidR="00A613DF" w:rsidRDefault="00A613DF" w:rsidP="00A613DF">
      <w:pPr>
        <w:pStyle w:val="NormalWeb"/>
        <w:jc w:val="both"/>
        <w:rPr>
          <w:rFonts w:ascii="Arial" w:hAnsi="Arial" w:cs="Arial"/>
          <w:color w:val="000000" w:themeColor="text1"/>
          <w:sz w:val="22"/>
          <w:szCs w:val="22"/>
        </w:rPr>
      </w:pPr>
      <w:r w:rsidRPr="00D06501">
        <w:rPr>
          <w:rFonts w:ascii="Arial" w:hAnsi="Arial" w:cs="Arial"/>
          <w:color w:val="000000" w:themeColor="text1"/>
          <w:sz w:val="22"/>
          <w:szCs w:val="22"/>
        </w:rPr>
        <w:t>Fancourt, D. et al. (2016)</w:t>
      </w:r>
      <w:r>
        <w:rPr>
          <w:rFonts w:ascii="Arial" w:hAnsi="Arial" w:cs="Arial"/>
          <w:color w:val="000000" w:themeColor="text1"/>
          <w:sz w:val="22"/>
          <w:szCs w:val="22"/>
        </w:rPr>
        <w:t xml:space="preserve"> ‘</w:t>
      </w:r>
      <w:r w:rsidRPr="00A613DF">
        <w:rPr>
          <w:rFonts w:ascii="Arial" w:hAnsi="Arial" w:cs="Arial"/>
          <w:color w:val="000000" w:themeColor="text1"/>
          <w:sz w:val="22"/>
          <w:szCs w:val="22"/>
        </w:rPr>
        <w:t>Singing modulates mood, stress, cortisol, cytokine and neuropeptide activity</w:t>
      </w:r>
      <w:r>
        <w:rPr>
          <w:rFonts w:ascii="Arial" w:hAnsi="Arial" w:cs="Arial"/>
          <w:color w:val="000000" w:themeColor="text1"/>
          <w:sz w:val="22"/>
          <w:szCs w:val="22"/>
        </w:rPr>
        <w:t xml:space="preserve"> </w:t>
      </w:r>
      <w:r w:rsidRPr="00A613DF">
        <w:rPr>
          <w:rFonts w:ascii="Arial" w:hAnsi="Arial" w:cs="Arial"/>
          <w:color w:val="000000" w:themeColor="text1"/>
          <w:sz w:val="22"/>
          <w:szCs w:val="22"/>
        </w:rPr>
        <w:t>in cancer patients and carers</w:t>
      </w:r>
      <w:r>
        <w:rPr>
          <w:rFonts w:ascii="Arial" w:hAnsi="Arial" w:cs="Arial"/>
          <w:color w:val="000000" w:themeColor="text1"/>
          <w:sz w:val="22"/>
          <w:szCs w:val="22"/>
        </w:rPr>
        <w:t>,’</w:t>
      </w:r>
      <w:r w:rsidRPr="00A613DF">
        <w:rPr>
          <w:rFonts w:ascii="Arial" w:hAnsi="Arial" w:cs="Arial"/>
          <w:color w:val="000000" w:themeColor="text1"/>
          <w:sz w:val="22"/>
          <w:szCs w:val="22"/>
        </w:rPr>
        <w:t xml:space="preserve"> </w:t>
      </w:r>
      <w:proofErr w:type="spellStart"/>
      <w:r w:rsidRPr="00A613DF">
        <w:rPr>
          <w:rFonts w:ascii="Arial" w:hAnsi="Arial" w:cs="Arial"/>
          <w:i/>
          <w:iCs/>
          <w:color w:val="000000" w:themeColor="text1"/>
          <w:sz w:val="22"/>
          <w:szCs w:val="22"/>
        </w:rPr>
        <w:t>ecancermedicalscience</w:t>
      </w:r>
      <w:proofErr w:type="spellEnd"/>
      <w:r>
        <w:rPr>
          <w:rFonts w:ascii="Arial" w:hAnsi="Arial" w:cs="Arial"/>
          <w:i/>
          <w:iCs/>
          <w:color w:val="000000" w:themeColor="text1"/>
          <w:sz w:val="22"/>
          <w:szCs w:val="22"/>
        </w:rPr>
        <w:t>,</w:t>
      </w:r>
      <w:r w:rsidRPr="00A613DF">
        <w:rPr>
          <w:rFonts w:ascii="Arial" w:hAnsi="Arial" w:cs="Arial"/>
          <w:color w:val="000000" w:themeColor="text1"/>
          <w:sz w:val="22"/>
          <w:szCs w:val="22"/>
        </w:rPr>
        <w:t xml:space="preserve"> 10</w:t>
      </w:r>
      <w:r w:rsidR="00D06501">
        <w:rPr>
          <w:rFonts w:ascii="Arial" w:hAnsi="Arial" w:cs="Arial"/>
          <w:color w:val="000000" w:themeColor="text1"/>
          <w:sz w:val="22"/>
          <w:szCs w:val="22"/>
        </w:rPr>
        <w:t xml:space="preserve">, pp. 631. </w:t>
      </w:r>
      <w:hyperlink r:id="rId37" w:history="1">
        <w:r w:rsidR="00D06501" w:rsidRPr="00E5344D">
          <w:rPr>
            <w:rStyle w:val="Hyperlink"/>
            <w:rFonts w:ascii="Arial" w:hAnsi="Arial" w:cs="Arial"/>
            <w:sz w:val="22"/>
            <w:szCs w:val="22"/>
          </w:rPr>
          <w:t>https://doi.org/10.3332/ecancer.2016.631</w:t>
        </w:r>
      </w:hyperlink>
      <w:r w:rsidR="00D06501">
        <w:rPr>
          <w:rFonts w:ascii="Arial" w:hAnsi="Arial" w:cs="Arial"/>
          <w:color w:val="000000" w:themeColor="text1"/>
          <w:sz w:val="22"/>
          <w:szCs w:val="22"/>
        </w:rPr>
        <w:t xml:space="preserve">. </w:t>
      </w:r>
    </w:p>
    <w:p w14:paraId="0887D292" w14:textId="62DED7A9" w:rsidR="009B05B0" w:rsidRDefault="009B05B0" w:rsidP="009B05B0">
      <w:pPr>
        <w:pStyle w:val="NormalWeb"/>
        <w:jc w:val="both"/>
        <w:rPr>
          <w:rFonts w:ascii="Arial" w:hAnsi="Arial" w:cs="Arial"/>
          <w:color w:val="000000" w:themeColor="text1"/>
          <w:sz w:val="22"/>
          <w:szCs w:val="22"/>
        </w:rPr>
      </w:pPr>
      <w:r w:rsidRPr="00D06501">
        <w:rPr>
          <w:rFonts w:ascii="Arial" w:hAnsi="Arial" w:cs="Arial"/>
          <w:color w:val="000000" w:themeColor="text1"/>
          <w:sz w:val="22"/>
          <w:szCs w:val="22"/>
        </w:rPr>
        <w:lastRenderedPageBreak/>
        <w:t>Fancourt, D. &amp; Finn, S. (</w:t>
      </w:r>
      <w:r>
        <w:rPr>
          <w:rFonts w:ascii="Arial" w:hAnsi="Arial" w:cs="Arial"/>
          <w:color w:val="000000" w:themeColor="text1"/>
          <w:sz w:val="22"/>
          <w:szCs w:val="22"/>
        </w:rPr>
        <w:t>2019) ‘</w:t>
      </w:r>
      <w:r w:rsidRPr="009B05B0">
        <w:rPr>
          <w:rFonts w:ascii="Arial" w:hAnsi="Arial" w:cs="Arial"/>
          <w:color w:val="000000" w:themeColor="text1"/>
          <w:sz w:val="22"/>
          <w:szCs w:val="22"/>
        </w:rPr>
        <w:t xml:space="preserve">What Is the </w:t>
      </w:r>
      <w:r>
        <w:rPr>
          <w:rFonts w:ascii="Arial" w:hAnsi="Arial" w:cs="Arial"/>
          <w:color w:val="000000" w:themeColor="text1"/>
          <w:sz w:val="22"/>
          <w:szCs w:val="22"/>
        </w:rPr>
        <w:t>e</w:t>
      </w:r>
      <w:r w:rsidRPr="009B05B0">
        <w:rPr>
          <w:rFonts w:ascii="Arial" w:hAnsi="Arial" w:cs="Arial"/>
          <w:color w:val="000000" w:themeColor="text1"/>
          <w:sz w:val="22"/>
          <w:szCs w:val="22"/>
        </w:rPr>
        <w:t xml:space="preserve">vidence on the </w:t>
      </w:r>
      <w:r>
        <w:rPr>
          <w:rFonts w:ascii="Arial" w:hAnsi="Arial" w:cs="Arial"/>
          <w:color w:val="000000" w:themeColor="text1"/>
          <w:sz w:val="22"/>
          <w:szCs w:val="22"/>
        </w:rPr>
        <w:t>r</w:t>
      </w:r>
      <w:r w:rsidRPr="009B05B0">
        <w:rPr>
          <w:rFonts w:ascii="Arial" w:hAnsi="Arial" w:cs="Arial"/>
          <w:color w:val="000000" w:themeColor="text1"/>
          <w:sz w:val="22"/>
          <w:szCs w:val="22"/>
        </w:rPr>
        <w:t xml:space="preserve">ole of the </w:t>
      </w:r>
      <w:r>
        <w:rPr>
          <w:rFonts w:ascii="Arial" w:hAnsi="Arial" w:cs="Arial"/>
          <w:color w:val="000000" w:themeColor="text1"/>
          <w:sz w:val="22"/>
          <w:szCs w:val="22"/>
        </w:rPr>
        <w:t>a</w:t>
      </w:r>
      <w:r w:rsidRPr="009B05B0">
        <w:rPr>
          <w:rFonts w:ascii="Arial" w:hAnsi="Arial" w:cs="Arial"/>
          <w:color w:val="000000" w:themeColor="text1"/>
          <w:sz w:val="22"/>
          <w:szCs w:val="22"/>
        </w:rPr>
        <w:t xml:space="preserve">rts in </w:t>
      </w:r>
      <w:r>
        <w:rPr>
          <w:rFonts w:ascii="Arial" w:hAnsi="Arial" w:cs="Arial"/>
          <w:color w:val="000000" w:themeColor="text1"/>
          <w:sz w:val="22"/>
          <w:szCs w:val="22"/>
        </w:rPr>
        <w:t>i</w:t>
      </w:r>
      <w:r w:rsidRPr="009B05B0">
        <w:rPr>
          <w:rFonts w:ascii="Arial" w:hAnsi="Arial" w:cs="Arial"/>
          <w:color w:val="000000" w:themeColor="text1"/>
          <w:sz w:val="22"/>
          <w:szCs w:val="22"/>
        </w:rPr>
        <w:t xml:space="preserve">mproving </w:t>
      </w:r>
      <w:r>
        <w:rPr>
          <w:rFonts w:ascii="Arial" w:hAnsi="Arial" w:cs="Arial"/>
          <w:color w:val="000000" w:themeColor="text1"/>
          <w:sz w:val="22"/>
          <w:szCs w:val="22"/>
        </w:rPr>
        <w:t>h</w:t>
      </w:r>
      <w:r w:rsidRPr="009B05B0">
        <w:rPr>
          <w:rFonts w:ascii="Arial" w:hAnsi="Arial" w:cs="Arial"/>
          <w:color w:val="000000" w:themeColor="text1"/>
          <w:sz w:val="22"/>
          <w:szCs w:val="22"/>
        </w:rPr>
        <w:t>ealth and Well-Being?</w:t>
      </w:r>
      <w:r>
        <w:rPr>
          <w:rFonts w:ascii="Arial" w:hAnsi="Arial" w:cs="Arial"/>
          <w:color w:val="000000" w:themeColor="text1"/>
          <w:sz w:val="22"/>
          <w:szCs w:val="22"/>
        </w:rPr>
        <w:t xml:space="preserve">’ </w:t>
      </w:r>
      <w:r w:rsidRPr="009B05B0">
        <w:rPr>
          <w:rFonts w:ascii="Arial" w:hAnsi="Arial" w:cs="Arial"/>
          <w:color w:val="000000" w:themeColor="text1"/>
          <w:sz w:val="22"/>
          <w:szCs w:val="22"/>
        </w:rPr>
        <w:t>(WHO Regional Office for Europe (Health Evidence Network (HEN) synthesis report 67), Copenhagen</w:t>
      </w:r>
      <w:r>
        <w:rPr>
          <w:rFonts w:ascii="Arial" w:hAnsi="Arial" w:cs="Arial"/>
          <w:color w:val="000000" w:themeColor="text1"/>
          <w:sz w:val="22"/>
          <w:szCs w:val="22"/>
        </w:rPr>
        <w:t>.</w:t>
      </w:r>
      <w:r w:rsidR="00D06501" w:rsidRPr="00D06501">
        <w:t xml:space="preserve"> </w:t>
      </w:r>
      <w:r w:rsidR="00D06501" w:rsidRPr="00D06501">
        <w:rPr>
          <w:rFonts w:ascii="Arial" w:hAnsi="Arial" w:cs="Arial"/>
          <w:color w:val="000000" w:themeColor="text1"/>
          <w:sz w:val="22"/>
          <w:szCs w:val="22"/>
        </w:rPr>
        <w:t>PMID: 32091683.</w:t>
      </w:r>
      <w:r w:rsidR="00D06501">
        <w:rPr>
          <w:rFonts w:ascii="Arial" w:hAnsi="Arial" w:cs="Arial"/>
          <w:color w:val="000000" w:themeColor="text1"/>
          <w:sz w:val="22"/>
          <w:szCs w:val="22"/>
        </w:rPr>
        <w:t xml:space="preserve"> </w:t>
      </w:r>
      <w:r w:rsidR="00D06501" w:rsidRPr="00D06501">
        <w:rPr>
          <w:rFonts w:ascii="Arial" w:hAnsi="Arial" w:cs="Arial"/>
          <w:color w:val="000000" w:themeColor="text1"/>
          <w:sz w:val="22"/>
          <w:szCs w:val="22"/>
        </w:rPr>
        <w:t>ISBN-13: 978-92-890-5455-3</w:t>
      </w:r>
      <w:r w:rsidR="00D06501">
        <w:rPr>
          <w:rFonts w:ascii="Arial" w:hAnsi="Arial" w:cs="Arial"/>
          <w:color w:val="000000" w:themeColor="text1"/>
          <w:sz w:val="22"/>
          <w:szCs w:val="22"/>
        </w:rPr>
        <w:t xml:space="preserve">. </w:t>
      </w:r>
    </w:p>
    <w:p w14:paraId="267089E6" w14:textId="07330E7F" w:rsidR="00455D3F" w:rsidRDefault="00455D3F" w:rsidP="00B72898">
      <w:pPr>
        <w:pStyle w:val="NormalWeb"/>
        <w:jc w:val="both"/>
        <w:rPr>
          <w:rFonts w:ascii="Arial" w:hAnsi="Arial" w:cs="Arial"/>
          <w:color w:val="000000" w:themeColor="text1"/>
          <w:sz w:val="22"/>
          <w:szCs w:val="22"/>
        </w:rPr>
      </w:pPr>
      <w:r w:rsidRPr="00D06501">
        <w:rPr>
          <w:rFonts w:ascii="Arial" w:hAnsi="Arial" w:cs="Arial"/>
          <w:color w:val="000000" w:themeColor="text1"/>
          <w:sz w:val="22"/>
          <w:szCs w:val="22"/>
        </w:rPr>
        <w:t>Fancourt, D. et al. (2019)</w:t>
      </w:r>
      <w:r>
        <w:rPr>
          <w:rFonts w:ascii="Arial" w:hAnsi="Arial" w:cs="Arial"/>
          <w:color w:val="000000" w:themeColor="text1"/>
          <w:sz w:val="22"/>
          <w:szCs w:val="22"/>
        </w:rPr>
        <w:t xml:space="preserve"> </w:t>
      </w:r>
      <w:r w:rsidR="00B72898">
        <w:rPr>
          <w:rFonts w:ascii="Arial" w:hAnsi="Arial" w:cs="Arial"/>
          <w:color w:val="000000" w:themeColor="text1"/>
          <w:sz w:val="22"/>
          <w:szCs w:val="22"/>
        </w:rPr>
        <w:t>‘</w:t>
      </w:r>
      <w:r w:rsidR="00B72898" w:rsidRPr="00B72898">
        <w:rPr>
          <w:rFonts w:ascii="Arial" w:hAnsi="Arial" w:cs="Arial"/>
          <w:color w:val="000000" w:themeColor="text1"/>
          <w:sz w:val="22"/>
          <w:szCs w:val="22"/>
        </w:rPr>
        <w:t>How do artistic creative activities</w:t>
      </w:r>
      <w:r w:rsidR="00B72898">
        <w:rPr>
          <w:rFonts w:ascii="Arial" w:hAnsi="Arial" w:cs="Arial"/>
          <w:color w:val="000000" w:themeColor="text1"/>
          <w:sz w:val="22"/>
          <w:szCs w:val="22"/>
        </w:rPr>
        <w:t xml:space="preserve"> </w:t>
      </w:r>
      <w:r w:rsidR="00B72898" w:rsidRPr="00B72898">
        <w:rPr>
          <w:rFonts w:ascii="Arial" w:hAnsi="Arial" w:cs="Arial"/>
          <w:color w:val="000000" w:themeColor="text1"/>
          <w:sz w:val="22"/>
          <w:szCs w:val="22"/>
        </w:rPr>
        <w:t>regulate our emotions? Validation of the Emotion Regulation Strategies for Artistic Creative Activities</w:t>
      </w:r>
      <w:r w:rsidR="00B72898">
        <w:rPr>
          <w:rFonts w:ascii="Arial" w:hAnsi="Arial" w:cs="Arial"/>
          <w:color w:val="000000" w:themeColor="text1"/>
          <w:sz w:val="22"/>
          <w:szCs w:val="22"/>
        </w:rPr>
        <w:t xml:space="preserve"> </w:t>
      </w:r>
      <w:r w:rsidR="00B72898" w:rsidRPr="00B72898">
        <w:rPr>
          <w:rFonts w:ascii="Arial" w:hAnsi="Arial" w:cs="Arial"/>
          <w:color w:val="000000" w:themeColor="text1"/>
          <w:sz w:val="22"/>
          <w:szCs w:val="22"/>
        </w:rPr>
        <w:t>Scale (ERS-ACA)</w:t>
      </w:r>
      <w:r w:rsidR="00B72898">
        <w:rPr>
          <w:rFonts w:ascii="Arial" w:hAnsi="Arial" w:cs="Arial"/>
          <w:color w:val="000000" w:themeColor="text1"/>
          <w:sz w:val="22"/>
          <w:szCs w:val="22"/>
        </w:rPr>
        <w:t>,’</w:t>
      </w:r>
      <w:r w:rsidR="00B72898" w:rsidRPr="00B72898">
        <w:rPr>
          <w:rFonts w:ascii="Arial" w:hAnsi="Arial" w:cs="Arial"/>
          <w:color w:val="000000" w:themeColor="text1"/>
          <w:sz w:val="22"/>
          <w:szCs w:val="22"/>
        </w:rPr>
        <w:t xml:space="preserve"> </w:t>
      </w:r>
      <w:proofErr w:type="spellStart"/>
      <w:r w:rsidR="00B72898" w:rsidRPr="00B72898">
        <w:rPr>
          <w:rFonts w:ascii="Arial" w:hAnsi="Arial" w:cs="Arial"/>
          <w:i/>
          <w:iCs/>
          <w:color w:val="000000" w:themeColor="text1"/>
          <w:sz w:val="22"/>
          <w:szCs w:val="22"/>
        </w:rPr>
        <w:t>PLoS</w:t>
      </w:r>
      <w:proofErr w:type="spellEnd"/>
      <w:r w:rsidR="00B72898" w:rsidRPr="00B72898">
        <w:rPr>
          <w:rFonts w:ascii="Arial" w:hAnsi="Arial" w:cs="Arial"/>
          <w:i/>
          <w:iCs/>
          <w:color w:val="000000" w:themeColor="text1"/>
          <w:sz w:val="22"/>
          <w:szCs w:val="22"/>
        </w:rPr>
        <w:t xml:space="preserve"> One</w:t>
      </w:r>
      <w:r w:rsidR="00B72898" w:rsidRPr="00B72898">
        <w:rPr>
          <w:rFonts w:ascii="Arial" w:hAnsi="Arial" w:cs="Arial"/>
          <w:color w:val="000000" w:themeColor="text1"/>
          <w:sz w:val="22"/>
          <w:szCs w:val="22"/>
        </w:rPr>
        <w:t xml:space="preserve"> 14, e0211362</w:t>
      </w:r>
      <w:r w:rsidR="00B72898">
        <w:rPr>
          <w:rFonts w:ascii="Arial" w:hAnsi="Arial" w:cs="Arial"/>
          <w:color w:val="000000" w:themeColor="text1"/>
          <w:sz w:val="22"/>
          <w:szCs w:val="22"/>
        </w:rPr>
        <w:t xml:space="preserve">.  </w:t>
      </w:r>
      <w:hyperlink r:id="rId38" w:history="1">
        <w:r w:rsidR="00D06501" w:rsidRPr="00E5344D">
          <w:rPr>
            <w:rStyle w:val="Hyperlink"/>
            <w:rFonts w:ascii="Arial" w:hAnsi="Arial" w:cs="Arial"/>
            <w:sz w:val="22"/>
            <w:szCs w:val="22"/>
          </w:rPr>
          <w:t>https://doi.org/10.1371/journal.pone.0211362</w:t>
        </w:r>
      </w:hyperlink>
      <w:r w:rsidR="00D06501">
        <w:rPr>
          <w:rFonts w:ascii="Arial" w:hAnsi="Arial" w:cs="Arial"/>
          <w:color w:val="000000" w:themeColor="text1"/>
          <w:sz w:val="22"/>
          <w:szCs w:val="22"/>
        </w:rPr>
        <w:t xml:space="preserve">.  </w:t>
      </w:r>
    </w:p>
    <w:p w14:paraId="3242B992" w14:textId="77777777" w:rsidR="002E7762" w:rsidRDefault="00716A5F" w:rsidP="002E7762">
      <w:pPr>
        <w:pStyle w:val="export-citationslist-item"/>
        <w:spacing w:after="0" w:afterAutospacing="0"/>
        <w:jc w:val="both"/>
        <w:rPr>
          <w:rFonts w:ascii="Arial" w:hAnsi="Arial" w:cs="Arial"/>
          <w:color w:val="000000" w:themeColor="text1"/>
          <w:sz w:val="22"/>
          <w:szCs w:val="22"/>
        </w:rPr>
      </w:pPr>
      <w:r>
        <w:rPr>
          <w:rFonts w:ascii="Arial" w:hAnsi="Arial" w:cs="Arial"/>
          <w:color w:val="000000" w:themeColor="text1"/>
          <w:sz w:val="22"/>
          <w:szCs w:val="22"/>
        </w:rPr>
        <w:t xml:space="preserve">Fancourt et al. (2026) ‘Inherent commonalities between arts-based leisure activities and psychological therapies’, </w:t>
      </w:r>
      <w:r w:rsidRPr="00B72898">
        <w:rPr>
          <w:rFonts w:ascii="Arial" w:hAnsi="Arial" w:cs="Arial"/>
          <w:i/>
          <w:iCs/>
          <w:color w:val="000000" w:themeColor="text1"/>
          <w:sz w:val="22"/>
          <w:szCs w:val="22"/>
        </w:rPr>
        <w:t>The Lancet Psychiatry,</w:t>
      </w:r>
      <w:r>
        <w:rPr>
          <w:rFonts w:ascii="Arial" w:hAnsi="Arial" w:cs="Arial"/>
          <w:color w:val="000000" w:themeColor="text1"/>
          <w:sz w:val="22"/>
          <w:szCs w:val="22"/>
        </w:rPr>
        <w:t xml:space="preserve"> 13(8), pp. 711-718. </w:t>
      </w:r>
      <w:hyperlink r:id="rId39" w:history="1">
        <w:r w:rsidRPr="00E5344D">
          <w:rPr>
            <w:rStyle w:val="Hyperlink"/>
            <w:rFonts w:ascii="Arial" w:hAnsi="Arial" w:cs="Arial"/>
            <w:sz w:val="22"/>
            <w:szCs w:val="22"/>
          </w:rPr>
          <w:t>https://doi.org/10.1016/S2215-0366(26)00054-4</w:t>
        </w:r>
      </w:hyperlink>
      <w:r w:rsidR="002E7762">
        <w:rPr>
          <w:rFonts w:ascii="Arial" w:hAnsi="Arial" w:cs="Arial"/>
          <w:color w:val="000000" w:themeColor="text1"/>
          <w:sz w:val="22"/>
          <w:szCs w:val="22"/>
        </w:rPr>
        <w:t>.</w:t>
      </w:r>
      <w:r>
        <w:rPr>
          <w:rFonts w:ascii="Arial" w:hAnsi="Arial" w:cs="Arial"/>
          <w:color w:val="000000" w:themeColor="text1"/>
          <w:sz w:val="22"/>
          <w:szCs w:val="22"/>
        </w:rPr>
        <w:t xml:space="preserve"> </w:t>
      </w:r>
    </w:p>
    <w:p w14:paraId="6F8F3961" w14:textId="77777777" w:rsidR="00D738D7" w:rsidRDefault="00D738D7" w:rsidP="00D738D7">
      <w:pPr>
        <w:jc w:val="both"/>
        <w:rPr>
          <w:rFonts w:ascii="Arial" w:hAnsi="Arial" w:cs="Arial"/>
          <w:sz w:val="22"/>
          <w:szCs w:val="22"/>
        </w:rPr>
      </w:pPr>
    </w:p>
    <w:p w14:paraId="2B5B4404" w14:textId="63FCAD3F" w:rsidR="00D738D7" w:rsidRDefault="00D738D7" w:rsidP="00D738D7">
      <w:pPr>
        <w:jc w:val="both"/>
        <w:rPr>
          <w:rFonts w:ascii="Arial" w:hAnsi="Arial" w:cs="Arial"/>
          <w:sz w:val="22"/>
          <w:szCs w:val="22"/>
        </w:rPr>
      </w:pPr>
      <w:r w:rsidRPr="00C9276C">
        <w:rPr>
          <w:rFonts w:ascii="Arial" w:hAnsi="Arial" w:cs="Arial"/>
          <w:sz w:val="22"/>
          <w:szCs w:val="22"/>
        </w:rPr>
        <w:t>Fredrickson, Barbara L</w:t>
      </w:r>
      <w:r>
        <w:rPr>
          <w:rFonts w:ascii="Arial" w:hAnsi="Arial" w:cs="Arial"/>
          <w:sz w:val="22"/>
          <w:szCs w:val="22"/>
        </w:rPr>
        <w:t>. (2025)</w:t>
      </w:r>
      <w:r w:rsidRPr="00C9276C">
        <w:rPr>
          <w:rFonts w:ascii="Arial" w:hAnsi="Arial" w:cs="Arial"/>
          <w:sz w:val="22"/>
          <w:szCs w:val="22"/>
        </w:rPr>
        <w:t xml:space="preserve"> 'Do or Undo? How Positive Emotions Promote Resilience', </w:t>
      </w:r>
      <w:r w:rsidRPr="00EF6271">
        <w:rPr>
          <w:rFonts w:ascii="Arial" w:hAnsi="Arial" w:cs="Arial"/>
          <w:i/>
          <w:iCs/>
          <w:sz w:val="22"/>
          <w:szCs w:val="22"/>
        </w:rPr>
        <w:t>Positive Emotions: Key Scientific Contributions and the Stories Behind Them</w:t>
      </w:r>
      <w:r w:rsidRPr="00C9276C">
        <w:rPr>
          <w:rFonts w:ascii="Arial" w:hAnsi="Arial" w:cs="Arial"/>
          <w:sz w:val="22"/>
          <w:szCs w:val="22"/>
        </w:rPr>
        <w:t xml:space="preserve"> (New York, NY; online ed</w:t>
      </w:r>
      <w:r>
        <w:rPr>
          <w:rFonts w:ascii="Arial" w:hAnsi="Arial" w:cs="Arial"/>
          <w:sz w:val="22"/>
          <w:szCs w:val="22"/>
        </w:rPr>
        <w:t>itio</w:t>
      </w:r>
      <w:r w:rsidRPr="00C9276C">
        <w:rPr>
          <w:rFonts w:ascii="Arial" w:hAnsi="Arial" w:cs="Arial"/>
          <w:sz w:val="22"/>
          <w:szCs w:val="22"/>
        </w:rPr>
        <w:t xml:space="preserve">n, </w:t>
      </w:r>
      <w:r w:rsidRPr="00EF6271">
        <w:rPr>
          <w:rFonts w:ascii="Arial" w:hAnsi="Arial" w:cs="Arial"/>
          <w:i/>
          <w:iCs/>
          <w:sz w:val="22"/>
          <w:szCs w:val="22"/>
        </w:rPr>
        <w:t>Oxford Academic</w:t>
      </w:r>
      <w:r w:rsidRPr="00C9276C">
        <w:rPr>
          <w:rFonts w:ascii="Arial" w:hAnsi="Arial" w:cs="Arial"/>
          <w:sz w:val="22"/>
          <w:szCs w:val="22"/>
        </w:rPr>
        <w:t xml:space="preserve">, 30 July 2025), </w:t>
      </w:r>
      <w:hyperlink r:id="rId40" w:history="1">
        <w:r w:rsidRPr="00A10EB0">
          <w:rPr>
            <w:rStyle w:val="Hyperlink"/>
            <w:rFonts w:ascii="Arial" w:hAnsi="Arial" w:cs="Arial"/>
            <w:sz w:val="22"/>
            <w:szCs w:val="22"/>
          </w:rPr>
          <w:t>https://doi-org.uwtsd.idm.oclc.org/10.1093/9780197754825.003.0001</w:t>
        </w:r>
      </w:hyperlink>
      <w:r>
        <w:rPr>
          <w:rFonts w:ascii="Arial" w:hAnsi="Arial" w:cs="Arial"/>
          <w:sz w:val="22"/>
          <w:szCs w:val="22"/>
        </w:rPr>
        <w:t xml:space="preserve">. </w:t>
      </w:r>
    </w:p>
    <w:p w14:paraId="3243241F" w14:textId="77777777" w:rsidR="003A0053" w:rsidRDefault="00D738D7" w:rsidP="003A0053">
      <w:pPr>
        <w:jc w:val="both"/>
        <w:rPr>
          <w:rFonts w:ascii="Arial" w:hAnsi="Arial" w:cs="Arial"/>
          <w:sz w:val="22"/>
          <w:szCs w:val="22"/>
        </w:rPr>
      </w:pPr>
      <w:r w:rsidRPr="001A2669">
        <w:rPr>
          <w:rFonts w:ascii="Arial" w:hAnsi="Arial" w:cs="Arial"/>
          <w:sz w:val="22"/>
          <w:szCs w:val="22"/>
        </w:rPr>
        <w:t xml:space="preserve">Fredrickson,  B.  L.  (2001) </w:t>
      </w:r>
      <w:r>
        <w:rPr>
          <w:rFonts w:ascii="Arial" w:hAnsi="Arial" w:cs="Arial"/>
          <w:sz w:val="22"/>
          <w:szCs w:val="22"/>
        </w:rPr>
        <w:t>‘</w:t>
      </w:r>
      <w:r w:rsidRPr="001A2669">
        <w:rPr>
          <w:rFonts w:ascii="Arial" w:hAnsi="Arial" w:cs="Arial"/>
          <w:sz w:val="22"/>
          <w:szCs w:val="22"/>
        </w:rPr>
        <w:t>The  role  of  positive  emotions  in  positive  psychology:  The broaden-and-build theory of positive emotions</w:t>
      </w:r>
      <w:r>
        <w:rPr>
          <w:rFonts w:ascii="Arial" w:hAnsi="Arial" w:cs="Arial"/>
          <w:sz w:val="22"/>
          <w:szCs w:val="22"/>
        </w:rPr>
        <w:t>’,</w:t>
      </w:r>
      <w:r w:rsidRPr="001A2669">
        <w:rPr>
          <w:rFonts w:ascii="Arial" w:hAnsi="Arial" w:cs="Arial"/>
          <w:sz w:val="22"/>
          <w:szCs w:val="22"/>
        </w:rPr>
        <w:t xml:space="preserve"> </w:t>
      </w:r>
      <w:r w:rsidRPr="001A2669">
        <w:rPr>
          <w:rFonts w:ascii="Arial" w:hAnsi="Arial" w:cs="Arial"/>
          <w:i/>
          <w:iCs/>
          <w:sz w:val="22"/>
          <w:szCs w:val="22"/>
        </w:rPr>
        <w:t>American Psychologist</w:t>
      </w:r>
      <w:r w:rsidRPr="001A2669">
        <w:rPr>
          <w:rFonts w:ascii="Arial" w:hAnsi="Arial" w:cs="Arial"/>
          <w:sz w:val="22"/>
          <w:szCs w:val="22"/>
        </w:rPr>
        <w:t xml:space="preserve">, 56, </w:t>
      </w:r>
      <w:r>
        <w:rPr>
          <w:rFonts w:ascii="Arial" w:hAnsi="Arial" w:cs="Arial"/>
          <w:sz w:val="22"/>
          <w:szCs w:val="22"/>
        </w:rPr>
        <w:t xml:space="preserve">pp. </w:t>
      </w:r>
      <w:r w:rsidRPr="001A2669">
        <w:rPr>
          <w:rFonts w:ascii="Arial" w:hAnsi="Arial" w:cs="Arial"/>
          <w:sz w:val="22"/>
          <w:szCs w:val="22"/>
        </w:rPr>
        <w:t>218–226.</w:t>
      </w:r>
      <w:r w:rsidR="00C44E67">
        <w:rPr>
          <w:rFonts w:ascii="Arial" w:hAnsi="Arial" w:cs="Arial"/>
          <w:sz w:val="22"/>
          <w:szCs w:val="22"/>
        </w:rPr>
        <w:t xml:space="preserve"> </w:t>
      </w:r>
      <w:r w:rsidR="003A0053">
        <w:rPr>
          <w:rFonts w:ascii="Arial" w:hAnsi="Arial" w:cs="Arial"/>
          <w:sz w:val="22"/>
          <w:szCs w:val="22"/>
        </w:rPr>
        <w:t xml:space="preserve"> </w:t>
      </w:r>
    </w:p>
    <w:p w14:paraId="2560EA83" w14:textId="54CD8251" w:rsidR="00C44E67" w:rsidRDefault="003A0053" w:rsidP="00C44E67">
      <w:pPr>
        <w:jc w:val="both"/>
        <w:rPr>
          <w:rFonts w:ascii="Arial" w:hAnsi="Arial" w:cs="Arial"/>
          <w:sz w:val="22"/>
          <w:szCs w:val="22"/>
        </w:rPr>
      </w:pPr>
      <w:r>
        <w:rPr>
          <w:rFonts w:ascii="Arial" w:hAnsi="Arial" w:cs="Arial"/>
          <w:sz w:val="22"/>
          <w:szCs w:val="22"/>
        </w:rPr>
        <w:t xml:space="preserve">Gable, S. &amp; Haidt, J. (2005) ‘What (and why) is positive psychology?’, </w:t>
      </w:r>
      <w:r w:rsidRPr="00063422">
        <w:rPr>
          <w:rFonts w:ascii="Arial" w:hAnsi="Arial" w:cs="Arial"/>
          <w:i/>
          <w:iCs/>
          <w:sz w:val="22"/>
          <w:szCs w:val="22"/>
        </w:rPr>
        <w:t>Review of General Psychology,</w:t>
      </w:r>
      <w:r>
        <w:rPr>
          <w:rFonts w:ascii="Arial" w:hAnsi="Arial" w:cs="Arial"/>
          <w:sz w:val="22"/>
          <w:szCs w:val="22"/>
        </w:rPr>
        <w:t xml:space="preserve"> 9(2), pp. 103-110.</w:t>
      </w:r>
    </w:p>
    <w:p w14:paraId="197BFAA2" w14:textId="16CD6838" w:rsidR="00D738D7" w:rsidRDefault="00C44E67" w:rsidP="00D738D7">
      <w:pPr>
        <w:jc w:val="both"/>
        <w:rPr>
          <w:rFonts w:ascii="Arial" w:hAnsi="Arial" w:cs="Arial"/>
          <w:sz w:val="22"/>
          <w:szCs w:val="22"/>
        </w:rPr>
      </w:pPr>
      <w:r w:rsidRPr="00B47B5D">
        <w:rPr>
          <w:rFonts w:ascii="Arial" w:hAnsi="Arial" w:cs="Arial"/>
          <w:sz w:val="22"/>
          <w:szCs w:val="22"/>
        </w:rPr>
        <w:t xml:space="preserve">Graham, G., Burnes, B., Lewis, G. J., &amp; Langer, J. (2004) </w:t>
      </w:r>
      <w:r>
        <w:rPr>
          <w:rFonts w:ascii="Arial" w:hAnsi="Arial" w:cs="Arial"/>
          <w:sz w:val="22"/>
          <w:szCs w:val="22"/>
        </w:rPr>
        <w:t>‘</w:t>
      </w:r>
      <w:r w:rsidRPr="00B47B5D">
        <w:rPr>
          <w:rFonts w:ascii="Arial" w:hAnsi="Arial" w:cs="Arial"/>
          <w:sz w:val="22"/>
          <w:szCs w:val="22"/>
        </w:rPr>
        <w:t>The transformation of the music industry supply chain: A major label perspective</w:t>
      </w:r>
      <w:r>
        <w:rPr>
          <w:rFonts w:ascii="Arial" w:hAnsi="Arial" w:cs="Arial"/>
          <w:sz w:val="22"/>
          <w:szCs w:val="22"/>
        </w:rPr>
        <w:t>,’</w:t>
      </w:r>
      <w:r w:rsidRPr="00B47B5D">
        <w:rPr>
          <w:rFonts w:ascii="Arial" w:hAnsi="Arial" w:cs="Arial"/>
          <w:sz w:val="22"/>
          <w:szCs w:val="22"/>
        </w:rPr>
        <w:t xml:space="preserve"> </w:t>
      </w:r>
      <w:r w:rsidRPr="007F6842">
        <w:rPr>
          <w:rFonts w:ascii="Arial" w:hAnsi="Arial" w:cs="Arial"/>
          <w:i/>
          <w:iCs/>
          <w:sz w:val="22"/>
          <w:szCs w:val="22"/>
        </w:rPr>
        <w:t>International Journal of Operations and Production Management</w:t>
      </w:r>
      <w:r w:rsidRPr="00B47B5D">
        <w:rPr>
          <w:rFonts w:ascii="Arial" w:hAnsi="Arial" w:cs="Arial"/>
          <w:sz w:val="22"/>
          <w:szCs w:val="22"/>
        </w:rPr>
        <w:t xml:space="preserve">, 24(11), </w:t>
      </w:r>
      <w:r>
        <w:rPr>
          <w:rFonts w:ascii="Arial" w:hAnsi="Arial" w:cs="Arial"/>
          <w:sz w:val="22"/>
          <w:szCs w:val="22"/>
        </w:rPr>
        <w:t xml:space="preserve">pp. </w:t>
      </w:r>
      <w:r w:rsidRPr="00B47B5D">
        <w:rPr>
          <w:rFonts w:ascii="Arial" w:hAnsi="Arial" w:cs="Arial"/>
          <w:sz w:val="22"/>
          <w:szCs w:val="22"/>
        </w:rPr>
        <w:t xml:space="preserve">1087-1103. </w:t>
      </w:r>
      <w:hyperlink r:id="rId41" w:history="1">
        <w:r w:rsidRPr="00E5344D">
          <w:rPr>
            <w:rStyle w:val="Hyperlink"/>
            <w:rFonts w:ascii="Arial" w:hAnsi="Arial" w:cs="Arial"/>
            <w:sz w:val="22"/>
            <w:szCs w:val="22"/>
          </w:rPr>
          <w:t>https://doi.org/10.1108/01443570410563241</w:t>
        </w:r>
      </w:hyperlink>
      <w:r>
        <w:rPr>
          <w:rFonts w:ascii="Arial" w:hAnsi="Arial" w:cs="Arial"/>
          <w:sz w:val="22"/>
          <w:szCs w:val="22"/>
        </w:rPr>
        <w:t xml:space="preserve">. </w:t>
      </w:r>
    </w:p>
    <w:p w14:paraId="2CA44814" w14:textId="358D1AD3" w:rsidR="00A63519" w:rsidRDefault="00A63519" w:rsidP="00D738D7">
      <w:pPr>
        <w:jc w:val="both"/>
        <w:rPr>
          <w:rFonts w:ascii="Arial" w:hAnsi="Arial" w:cs="Arial"/>
          <w:sz w:val="22"/>
          <w:szCs w:val="22"/>
        </w:rPr>
      </w:pPr>
      <w:r w:rsidRPr="00571DE7">
        <w:rPr>
          <w:rFonts w:ascii="Arial" w:hAnsi="Arial" w:cs="Arial"/>
          <w:sz w:val="22"/>
          <w:szCs w:val="22"/>
        </w:rPr>
        <w:t xml:space="preserve">Grant, M.J. &amp; Booth, A., (2009) </w:t>
      </w:r>
      <w:r>
        <w:rPr>
          <w:rFonts w:ascii="Arial" w:hAnsi="Arial" w:cs="Arial"/>
          <w:sz w:val="22"/>
          <w:szCs w:val="22"/>
        </w:rPr>
        <w:t>‘</w:t>
      </w:r>
      <w:r w:rsidRPr="00571DE7">
        <w:rPr>
          <w:rFonts w:ascii="Arial" w:hAnsi="Arial" w:cs="Arial"/>
          <w:sz w:val="22"/>
          <w:szCs w:val="22"/>
        </w:rPr>
        <w:t>A typology of reviews: an analysis of 14 review types and associated methodologies</w:t>
      </w:r>
      <w:r>
        <w:rPr>
          <w:rFonts w:ascii="Arial" w:hAnsi="Arial" w:cs="Arial"/>
          <w:sz w:val="22"/>
          <w:szCs w:val="22"/>
        </w:rPr>
        <w:t>’,</w:t>
      </w:r>
      <w:r w:rsidRPr="00571DE7">
        <w:rPr>
          <w:rFonts w:ascii="Arial" w:hAnsi="Arial" w:cs="Arial"/>
          <w:sz w:val="22"/>
          <w:szCs w:val="22"/>
        </w:rPr>
        <w:t xml:space="preserve"> </w:t>
      </w:r>
      <w:r w:rsidRPr="00682170">
        <w:rPr>
          <w:rFonts w:ascii="Arial" w:hAnsi="Arial" w:cs="Arial"/>
          <w:i/>
          <w:iCs/>
          <w:sz w:val="22"/>
          <w:szCs w:val="22"/>
        </w:rPr>
        <w:t>Health Information &amp; Libraries Journal</w:t>
      </w:r>
      <w:r w:rsidRPr="00571DE7">
        <w:rPr>
          <w:rFonts w:ascii="Arial" w:hAnsi="Arial" w:cs="Arial"/>
          <w:sz w:val="22"/>
          <w:szCs w:val="22"/>
        </w:rPr>
        <w:t>, 26</w:t>
      </w:r>
      <w:r>
        <w:rPr>
          <w:rFonts w:ascii="Arial" w:hAnsi="Arial" w:cs="Arial"/>
          <w:sz w:val="22"/>
          <w:szCs w:val="22"/>
        </w:rPr>
        <w:t>,</w:t>
      </w:r>
      <w:r w:rsidRPr="00571DE7">
        <w:rPr>
          <w:rFonts w:ascii="Arial" w:hAnsi="Arial" w:cs="Arial"/>
          <w:sz w:val="22"/>
          <w:szCs w:val="22"/>
        </w:rPr>
        <w:t xml:space="preserve"> </w:t>
      </w:r>
      <w:r>
        <w:rPr>
          <w:rFonts w:ascii="Arial" w:hAnsi="Arial" w:cs="Arial"/>
          <w:sz w:val="22"/>
          <w:szCs w:val="22"/>
        </w:rPr>
        <w:t xml:space="preserve">pp. </w:t>
      </w:r>
      <w:r w:rsidRPr="00571DE7">
        <w:rPr>
          <w:rFonts w:ascii="Arial" w:hAnsi="Arial" w:cs="Arial"/>
          <w:sz w:val="22"/>
          <w:szCs w:val="22"/>
        </w:rPr>
        <w:t xml:space="preserve">91-108. </w:t>
      </w:r>
      <w:hyperlink r:id="rId42" w:history="1">
        <w:r w:rsidRPr="00E2488E">
          <w:rPr>
            <w:rStyle w:val="Hyperlink"/>
            <w:rFonts w:ascii="Arial" w:hAnsi="Arial" w:cs="Arial"/>
            <w:sz w:val="22"/>
            <w:szCs w:val="22"/>
          </w:rPr>
          <w:t>https://doi.org/10.1111/j.1471-1842.2009.00848</w:t>
        </w:r>
      </w:hyperlink>
      <w:r w:rsidRPr="00571DE7">
        <w:rPr>
          <w:rFonts w:ascii="Arial" w:hAnsi="Arial" w:cs="Arial"/>
          <w:sz w:val="22"/>
          <w:szCs w:val="22"/>
        </w:rPr>
        <w:t>.</w:t>
      </w:r>
      <w:r>
        <w:rPr>
          <w:rFonts w:ascii="Arial" w:hAnsi="Arial" w:cs="Arial"/>
          <w:sz w:val="22"/>
          <w:szCs w:val="22"/>
        </w:rPr>
        <w:t xml:space="preserve"> </w:t>
      </w:r>
    </w:p>
    <w:p w14:paraId="644C3EFA" w14:textId="4A682C65" w:rsidR="009740E8" w:rsidRPr="00D738D7" w:rsidRDefault="009740E8" w:rsidP="00D738D7">
      <w:pPr>
        <w:jc w:val="both"/>
        <w:rPr>
          <w:rFonts w:ascii="Arial" w:hAnsi="Arial" w:cs="Arial"/>
          <w:sz w:val="22"/>
          <w:szCs w:val="22"/>
        </w:rPr>
      </w:pPr>
      <w:r w:rsidRPr="00FB0292">
        <w:rPr>
          <w:rFonts w:ascii="Arial" w:hAnsi="Arial" w:cs="Arial"/>
          <w:color w:val="000000" w:themeColor="text1"/>
          <w:sz w:val="22"/>
          <w:szCs w:val="22"/>
        </w:rPr>
        <w:t xml:space="preserve">Gray, D. (2014) </w:t>
      </w:r>
      <w:r w:rsidRPr="00FB0292">
        <w:rPr>
          <w:rFonts w:ascii="Arial" w:hAnsi="Arial" w:cs="Arial"/>
          <w:i/>
          <w:iCs/>
          <w:color w:val="000000" w:themeColor="text1"/>
          <w:sz w:val="22"/>
          <w:szCs w:val="22"/>
        </w:rPr>
        <w:t>Doing Research in the Real World</w:t>
      </w:r>
      <w:r w:rsidRPr="00FB0292">
        <w:rPr>
          <w:rFonts w:ascii="Arial" w:hAnsi="Arial" w:cs="Arial"/>
          <w:color w:val="000000" w:themeColor="text1"/>
          <w:sz w:val="22"/>
          <w:szCs w:val="22"/>
        </w:rPr>
        <w:t>. 3</w:t>
      </w:r>
      <w:proofErr w:type="spellStart"/>
      <w:r w:rsidRPr="00FB0292">
        <w:rPr>
          <w:rFonts w:ascii="Arial" w:hAnsi="Arial" w:cs="Arial"/>
          <w:color w:val="000000" w:themeColor="text1"/>
          <w:position w:val="8"/>
          <w:sz w:val="22"/>
          <w:szCs w:val="22"/>
        </w:rPr>
        <w:t>rd</w:t>
      </w:r>
      <w:proofErr w:type="spellEnd"/>
      <w:r w:rsidRPr="00FB0292">
        <w:rPr>
          <w:rFonts w:ascii="Arial" w:hAnsi="Arial" w:cs="Arial"/>
          <w:color w:val="000000" w:themeColor="text1"/>
          <w:position w:val="8"/>
          <w:sz w:val="22"/>
          <w:szCs w:val="22"/>
        </w:rPr>
        <w:t xml:space="preserve"> </w:t>
      </w:r>
      <w:r w:rsidRPr="00FB0292">
        <w:rPr>
          <w:rFonts w:ascii="Arial" w:hAnsi="Arial" w:cs="Arial"/>
          <w:color w:val="000000" w:themeColor="text1"/>
          <w:sz w:val="22"/>
          <w:szCs w:val="22"/>
        </w:rPr>
        <w:t>Ed. London: Sage.</w:t>
      </w:r>
    </w:p>
    <w:p w14:paraId="73DF4C79" w14:textId="3BA61D19" w:rsidR="00EC7865" w:rsidRDefault="00EC7865" w:rsidP="008D1B89">
      <w:pPr>
        <w:spacing w:after="0" w:line="240" w:lineRule="auto"/>
        <w:jc w:val="both"/>
        <w:rPr>
          <w:rFonts w:ascii="Arial" w:hAnsi="Arial" w:cs="Arial"/>
          <w:sz w:val="22"/>
          <w:szCs w:val="22"/>
        </w:rPr>
      </w:pPr>
      <w:r>
        <w:rPr>
          <w:rFonts w:ascii="Arial" w:hAnsi="Arial" w:cs="Arial"/>
          <w:sz w:val="22"/>
          <w:szCs w:val="22"/>
        </w:rPr>
        <w:t xml:space="preserve">Gross, S. &amp; Musgrave, G. (2020) </w:t>
      </w:r>
      <w:r w:rsidRPr="00063422">
        <w:rPr>
          <w:rFonts w:ascii="Arial" w:hAnsi="Arial" w:cs="Arial"/>
          <w:i/>
          <w:iCs/>
          <w:sz w:val="22"/>
          <w:szCs w:val="22"/>
        </w:rPr>
        <w:t xml:space="preserve">Can </w:t>
      </w:r>
      <w:r>
        <w:rPr>
          <w:rFonts w:ascii="Arial" w:hAnsi="Arial" w:cs="Arial"/>
          <w:i/>
          <w:iCs/>
          <w:sz w:val="22"/>
          <w:szCs w:val="22"/>
        </w:rPr>
        <w:t>m</w:t>
      </w:r>
      <w:r w:rsidRPr="00063422">
        <w:rPr>
          <w:rFonts w:ascii="Arial" w:hAnsi="Arial" w:cs="Arial"/>
          <w:i/>
          <w:iCs/>
          <w:sz w:val="22"/>
          <w:szCs w:val="22"/>
        </w:rPr>
        <w:t xml:space="preserve">usic </w:t>
      </w:r>
      <w:r>
        <w:rPr>
          <w:rFonts w:ascii="Arial" w:hAnsi="Arial" w:cs="Arial"/>
          <w:i/>
          <w:iCs/>
          <w:sz w:val="22"/>
          <w:szCs w:val="22"/>
        </w:rPr>
        <w:t>m</w:t>
      </w:r>
      <w:r w:rsidRPr="00063422">
        <w:rPr>
          <w:rFonts w:ascii="Arial" w:hAnsi="Arial" w:cs="Arial"/>
          <w:i/>
          <w:iCs/>
          <w:sz w:val="22"/>
          <w:szCs w:val="22"/>
        </w:rPr>
        <w:t xml:space="preserve">ake </w:t>
      </w:r>
      <w:r>
        <w:rPr>
          <w:rFonts w:ascii="Arial" w:hAnsi="Arial" w:cs="Arial"/>
          <w:i/>
          <w:iCs/>
          <w:sz w:val="22"/>
          <w:szCs w:val="22"/>
        </w:rPr>
        <w:t>y</w:t>
      </w:r>
      <w:r w:rsidRPr="00063422">
        <w:rPr>
          <w:rFonts w:ascii="Arial" w:hAnsi="Arial" w:cs="Arial"/>
          <w:i/>
          <w:iCs/>
          <w:sz w:val="22"/>
          <w:szCs w:val="22"/>
        </w:rPr>
        <w:t xml:space="preserve">ou </w:t>
      </w:r>
      <w:r>
        <w:rPr>
          <w:rFonts w:ascii="Arial" w:hAnsi="Arial" w:cs="Arial"/>
          <w:i/>
          <w:iCs/>
          <w:sz w:val="22"/>
          <w:szCs w:val="22"/>
        </w:rPr>
        <w:t>s</w:t>
      </w:r>
      <w:r w:rsidRPr="00063422">
        <w:rPr>
          <w:rFonts w:ascii="Arial" w:hAnsi="Arial" w:cs="Arial"/>
          <w:i/>
          <w:iCs/>
          <w:sz w:val="22"/>
          <w:szCs w:val="22"/>
        </w:rPr>
        <w:t xml:space="preserve">ick? Measuring the </w:t>
      </w:r>
      <w:r>
        <w:rPr>
          <w:rFonts w:ascii="Arial" w:hAnsi="Arial" w:cs="Arial"/>
          <w:i/>
          <w:iCs/>
          <w:sz w:val="22"/>
          <w:szCs w:val="22"/>
        </w:rPr>
        <w:t>p</w:t>
      </w:r>
      <w:r w:rsidRPr="00063422">
        <w:rPr>
          <w:rFonts w:ascii="Arial" w:hAnsi="Arial" w:cs="Arial"/>
          <w:i/>
          <w:iCs/>
          <w:sz w:val="22"/>
          <w:szCs w:val="22"/>
        </w:rPr>
        <w:t xml:space="preserve">rice of </w:t>
      </w:r>
      <w:r>
        <w:rPr>
          <w:rFonts w:ascii="Arial" w:hAnsi="Arial" w:cs="Arial"/>
          <w:i/>
          <w:iCs/>
          <w:sz w:val="22"/>
          <w:szCs w:val="22"/>
        </w:rPr>
        <w:t>m</w:t>
      </w:r>
      <w:r w:rsidRPr="00063422">
        <w:rPr>
          <w:rFonts w:ascii="Arial" w:hAnsi="Arial" w:cs="Arial"/>
          <w:i/>
          <w:iCs/>
          <w:sz w:val="22"/>
          <w:szCs w:val="22"/>
        </w:rPr>
        <w:t xml:space="preserve">usical </w:t>
      </w:r>
      <w:r>
        <w:rPr>
          <w:rFonts w:ascii="Arial" w:hAnsi="Arial" w:cs="Arial"/>
          <w:i/>
          <w:iCs/>
          <w:sz w:val="22"/>
          <w:szCs w:val="22"/>
        </w:rPr>
        <w:t>a</w:t>
      </w:r>
      <w:r w:rsidRPr="00063422">
        <w:rPr>
          <w:rFonts w:ascii="Arial" w:hAnsi="Arial" w:cs="Arial"/>
          <w:i/>
          <w:iCs/>
          <w:sz w:val="22"/>
          <w:szCs w:val="22"/>
        </w:rPr>
        <w:t>mbition.</w:t>
      </w:r>
      <w:r>
        <w:rPr>
          <w:rFonts w:ascii="Arial" w:hAnsi="Arial" w:cs="Arial"/>
          <w:sz w:val="22"/>
          <w:szCs w:val="22"/>
        </w:rPr>
        <w:t xml:space="preserve"> London: University of Westminster Press.</w:t>
      </w:r>
    </w:p>
    <w:p w14:paraId="42AE8BEC" w14:textId="77777777" w:rsidR="00B71C7F" w:rsidRDefault="00B71C7F" w:rsidP="008D1B89">
      <w:pPr>
        <w:spacing w:after="0" w:line="240" w:lineRule="auto"/>
        <w:jc w:val="both"/>
        <w:rPr>
          <w:rFonts w:ascii="Arial" w:hAnsi="Arial" w:cs="Arial"/>
          <w:sz w:val="22"/>
          <w:szCs w:val="22"/>
        </w:rPr>
      </w:pPr>
    </w:p>
    <w:p w14:paraId="70E1380C" w14:textId="77777777" w:rsidR="0043305C" w:rsidRDefault="00B71C7F" w:rsidP="00A604CF">
      <w:pPr>
        <w:spacing w:after="0" w:line="240" w:lineRule="auto"/>
        <w:jc w:val="both"/>
        <w:rPr>
          <w:rFonts w:ascii="Arial" w:hAnsi="Arial" w:cs="Arial"/>
          <w:sz w:val="22"/>
          <w:szCs w:val="22"/>
        </w:rPr>
      </w:pPr>
      <w:r>
        <w:rPr>
          <w:rFonts w:ascii="Arial" w:hAnsi="Arial" w:cs="Arial"/>
          <w:sz w:val="22"/>
          <w:szCs w:val="22"/>
        </w:rPr>
        <w:t>Guba, E.G. &amp; Lincoln, Y.S. (1994) Competing paradigms in qualitative research. In</w:t>
      </w:r>
      <w:r w:rsidR="00DB78ED">
        <w:rPr>
          <w:rFonts w:ascii="Arial" w:hAnsi="Arial" w:cs="Arial"/>
          <w:sz w:val="22"/>
          <w:szCs w:val="22"/>
        </w:rPr>
        <w:t>:</w:t>
      </w:r>
      <w:r>
        <w:rPr>
          <w:rFonts w:ascii="Arial" w:hAnsi="Arial" w:cs="Arial"/>
          <w:sz w:val="22"/>
          <w:szCs w:val="22"/>
        </w:rPr>
        <w:t xml:space="preserve"> N.K. Denzin &amp; Y.S. Lincoln (Eds.), </w:t>
      </w:r>
      <w:r w:rsidRPr="00DB78ED">
        <w:rPr>
          <w:rFonts w:ascii="Arial" w:hAnsi="Arial" w:cs="Arial"/>
          <w:i/>
          <w:iCs/>
          <w:sz w:val="22"/>
          <w:szCs w:val="22"/>
        </w:rPr>
        <w:t>Handbook of qualitative research</w:t>
      </w:r>
      <w:r w:rsidR="00DB78ED">
        <w:rPr>
          <w:rFonts w:ascii="Arial" w:hAnsi="Arial" w:cs="Arial"/>
          <w:sz w:val="22"/>
          <w:szCs w:val="22"/>
        </w:rPr>
        <w:t xml:space="preserve">.  Thousand Oaks, CA:  </w:t>
      </w:r>
      <w:r>
        <w:rPr>
          <w:rFonts w:ascii="Arial" w:hAnsi="Arial" w:cs="Arial"/>
          <w:sz w:val="22"/>
          <w:szCs w:val="22"/>
        </w:rPr>
        <w:t>Sage Publications</w:t>
      </w:r>
      <w:r w:rsidR="00DB78ED">
        <w:rPr>
          <w:rFonts w:ascii="Arial" w:hAnsi="Arial" w:cs="Arial"/>
          <w:sz w:val="22"/>
          <w:szCs w:val="22"/>
        </w:rPr>
        <w:t xml:space="preserve">. </w:t>
      </w:r>
      <w:r w:rsidR="009C0FD9">
        <w:rPr>
          <w:rFonts w:ascii="Arial" w:hAnsi="Arial" w:cs="Arial"/>
          <w:sz w:val="22"/>
          <w:szCs w:val="22"/>
        </w:rPr>
        <w:t>p</w:t>
      </w:r>
      <w:r w:rsidR="00DB78ED">
        <w:rPr>
          <w:rFonts w:ascii="Arial" w:hAnsi="Arial" w:cs="Arial"/>
          <w:sz w:val="22"/>
          <w:szCs w:val="22"/>
        </w:rPr>
        <w:t>p. 105-117.</w:t>
      </w:r>
      <w:r w:rsidR="00062CE2">
        <w:rPr>
          <w:rFonts w:ascii="Arial" w:hAnsi="Arial" w:cs="Arial"/>
          <w:sz w:val="22"/>
          <w:szCs w:val="22"/>
        </w:rPr>
        <w:t xml:space="preserve"> </w:t>
      </w:r>
    </w:p>
    <w:p w14:paraId="5C5B67CA" w14:textId="77777777" w:rsidR="00060707" w:rsidRDefault="00060707" w:rsidP="00060707">
      <w:pPr>
        <w:spacing w:after="0" w:line="240" w:lineRule="auto"/>
        <w:jc w:val="both"/>
        <w:rPr>
          <w:rFonts w:ascii="Arial" w:hAnsi="Arial" w:cs="Arial"/>
          <w:sz w:val="22"/>
          <w:szCs w:val="22"/>
        </w:rPr>
      </w:pPr>
    </w:p>
    <w:p w14:paraId="4683DBA5" w14:textId="04F8EAFC" w:rsidR="00060707" w:rsidRDefault="00060707" w:rsidP="00060707">
      <w:pPr>
        <w:spacing w:after="0" w:line="240" w:lineRule="auto"/>
        <w:jc w:val="both"/>
        <w:rPr>
          <w:rFonts w:ascii="Arial" w:hAnsi="Arial" w:cs="Arial"/>
          <w:sz w:val="22"/>
          <w:szCs w:val="22"/>
        </w:rPr>
      </w:pPr>
      <w:r w:rsidRPr="005333CC">
        <w:rPr>
          <w:rFonts w:ascii="Arial" w:hAnsi="Arial" w:cs="Arial"/>
          <w:sz w:val="22"/>
          <w:szCs w:val="22"/>
        </w:rPr>
        <w:t>Hanley, A. W., Mehling, W. E., &amp; Garland, E. L. (2017)</w:t>
      </w:r>
      <w:r>
        <w:rPr>
          <w:rFonts w:ascii="Arial" w:hAnsi="Arial" w:cs="Arial"/>
          <w:sz w:val="22"/>
          <w:szCs w:val="22"/>
        </w:rPr>
        <w:t xml:space="preserve"> ‘</w:t>
      </w:r>
      <w:r w:rsidRPr="005333CC">
        <w:rPr>
          <w:rFonts w:ascii="Arial" w:hAnsi="Arial" w:cs="Arial"/>
          <w:sz w:val="22"/>
          <w:szCs w:val="22"/>
        </w:rPr>
        <w:t>Holding the body in mind: Interoceptive awareness, dispositional mindfulness and psychological well-being</w:t>
      </w:r>
      <w:r>
        <w:rPr>
          <w:rFonts w:ascii="Arial" w:hAnsi="Arial" w:cs="Arial"/>
          <w:sz w:val="22"/>
          <w:szCs w:val="22"/>
        </w:rPr>
        <w:t xml:space="preserve">’, </w:t>
      </w:r>
      <w:r w:rsidRPr="00063422">
        <w:rPr>
          <w:rFonts w:ascii="Arial" w:hAnsi="Arial" w:cs="Arial"/>
          <w:i/>
          <w:iCs/>
          <w:sz w:val="22"/>
          <w:szCs w:val="22"/>
        </w:rPr>
        <w:t>Journal of Psychosomatic Research</w:t>
      </w:r>
      <w:r w:rsidRPr="005333CC">
        <w:rPr>
          <w:rFonts w:ascii="Arial" w:hAnsi="Arial" w:cs="Arial"/>
          <w:sz w:val="22"/>
          <w:szCs w:val="22"/>
        </w:rPr>
        <w:t xml:space="preserve">, 99, </w:t>
      </w:r>
      <w:r>
        <w:rPr>
          <w:rFonts w:ascii="Arial" w:hAnsi="Arial" w:cs="Arial"/>
          <w:sz w:val="22"/>
          <w:szCs w:val="22"/>
        </w:rPr>
        <w:t xml:space="preserve">pp. </w:t>
      </w:r>
      <w:r w:rsidRPr="005333CC">
        <w:rPr>
          <w:rFonts w:ascii="Arial" w:hAnsi="Arial" w:cs="Arial"/>
          <w:sz w:val="22"/>
          <w:szCs w:val="22"/>
        </w:rPr>
        <w:t>13–20.</w:t>
      </w:r>
    </w:p>
    <w:p w14:paraId="5025A36D" w14:textId="77777777" w:rsidR="0043305C" w:rsidRDefault="0043305C" w:rsidP="00A604CF">
      <w:pPr>
        <w:spacing w:after="0" w:line="240" w:lineRule="auto"/>
        <w:jc w:val="both"/>
        <w:rPr>
          <w:rFonts w:ascii="Arial" w:hAnsi="Arial" w:cs="Arial"/>
          <w:sz w:val="22"/>
          <w:szCs w:val="22"/>
        </w:rPr>
      </w:pPr>
    </w:p>
    <w:p w14:paraId="071A96E2" w14:textId="77777777" w:rsidR="00A55FA8" w:rsidRDefault="0043305C" w:rsidP="00A55FA8">
      <w:pPr>
        <w:spacing w:after="0" w:line="240" w:lineRule="auto"/>
        <w:jc w:val="both"/>
      </w:pPr>
      <w:r w:rsidRPr="00AE0441">
        <w:rPr>
          <w:rFonts w:ascii="Arial" w:hAnsi="Arial" w:cs="Arial"/>
          <w:sz w:val="22"/>
          <w:szCs w:val="22"/>
        </w:rPr>
        <w:t xml:space="preserve">Ionescu, A., Pascual-Leone, A., &amp; </w:t>
      </w:r>
      <w:proofErr w:type="spellStart"/>
      <w:r w:rsidRPr="00AE0441">
        <w:rPr>
          <w:rFonts w:ascii="Arial" w:hAnsi="Arial" w:cs="Arial"/>
          <w:sz w:val="22"/>
          <w:szCs w:val="22"/>
        </w:rPr>
        <w:t>Vandekerckhove</w:t>
      </w:r>
      <w:proofErr w:type="spellEnd"/>
      <w:r w:rsidRPr="00AE0441">
        <w:rPr>
          <w:rFonts w:ascii="Arial" w:hAnsi="Arial" w:cs="Arial"/>
          <w:sz w:val="22"/>
          <w:szCs w:val="22"/>
        </w:rPr>
        <w:t xml:space="preserve">, M. (2025) </w:t>
      </w:r>
      <w:r>
        <w:rPr>
          <w:rFonts w:ascii="Arial" w:hAnsi="Arial" w:cs="Arial"/>
          <w:sz w:val="22"/>
          <w:szCs w:val="22"/>
        </w:rPr>
        <w:t>‘</w:t>
      </w:r>
      <w:r w:rsidRPr="00AE0441">
        <w:rPr>
          <w:rFonts w:ascii="Arial" w:hAnsi="Arial" w:cs="Arial"/>
          <w:sz w:val="22"/>
          <w:szCs w:val="22"/>
        </w:rPr>
        <w:t>Embracing the bodily felt affective experience: Experiential emotion regulation, a systematic review</w:t>
      </w:r>
      <w:r>
        <w:rPr>
          <w:rFonts w:ascii="Arial" w:hAnsi="Arial" w:cs="Arial"/>
          <w:sz w:val="22"/>
          <w:szCs w:val="22"/>
        </w:rPr>
        <w:t>’,</w:t>
      </w:r>
      <w:r w:rsidRPr="00AE0441">
        <w:rPr>
          <w:rFonts w:ascii="Arial" w:hAnsi="Arial" w:cs="Arial"/>
          <w:sz w:val="22"/>
          <w:szCs w:val="22"/>
        </w:rPr>
        <w:t xml:space="preserve"> </w:t>
      </w:r>
      <w:r w:rsidRPr="0092339B">
        <w:rPr>
          <w:rFonts w:ascii="Arial" w:hAnsi="Arial" w:cs="Arial"/>
          <w:i/>
          <w:iCs/>
          <w:sz w:val="22"/>
          <w:szCs w:val="22"/>
        </w:rPr>
        <w:t xml:space="preserve">Neuroscience and </w:t>
      </w:r>
      <w:r>
        <w:rPr>
          <w:rFonts w:ascii="Arial" w:hAnsi="Arial" w:cs="Arial"/>
          <w:i/>
          <w:iCs/>
          <w:sz w:val="22"/>
          <w:szCs w:val="22"/>
        </w:rPr>
        <w:t>B</w:t>
      </w:r>
      <w:r w:rsidRPr="0092339B">
        <w:rPr>
          <w:rFonts w:ascii="Arial" w:hAnsi="Arial" w:cs="Arial"/>
          <w:i/>
          <w:iCs/>
          <w:sz w:val="22"/>
          <w:szCs w:val="22"/>
        </w:rPr>
        <w:t xml:space="preserve">iobehavioral </w:t>
      </w:r>
      <w:r>
        <w:rPr>
          <w:rFonts w:ascii="Arial" w:hAnsi="Arial" w:cs="Arial"/>
          <w:i/>
          <w:iCs/>
          <w:sz w:val="22"/>
          <w:szCs w:val="22"/>
        </w:rPr>
        <w:t>R</w:t>
      </w:r>
      <w:r w:rsidRPr="0092339B">
        <w:rPr>
          <w:rFonts w:ascii="Arial" w:hAnsi="Arial" w:cs="Arial"/>
          <w:i/>
          <w:iCs/>
          <w:sz w:val="22"/>
          <w:szCs w:val="22"/>
        </w:rPr>
        <w:t>eviews</w:t>
      </w:r>
      <w:r w:rsidRPr="00AE0441">
        <w:rPr>
          <w:rFonts w:ascii="Arial" w:hAnsi="Arial" w:cs="Arial"/>
          <w:sz w:val="22"/>
          <w:szCs w:val="22"/>
        </w:rPr>
        <w:t xml:space="preserve">, 179, 106456. </w:t>
      </w:r>
      <w:hyperlink r:id="rId43" w:history="1">
        <w:r w:rsidRPr="00A10EB0">
          <w:rPr>
            <w:rStyle w:val="Hyperlink"/>
            <w:rFonts w:ascii="Arial" w:hAnsi="Arial" w:cs="Arial"/>
            <w:sz w:val="22"/>
            <w:szCs w:val="22"/>
          </w:rPr>
          <w:t>https://doi.org/10.1016/j.neubiorev.2025.106456</w:t>
        </w:r>
      </w:hyperlink>
      <w:r w:rsidR="00A55FA8">
        <w:t xml:space="preserve">.  </w:t>
      </w:r>
    </w:p>
    <w:p w14:paraId="00F28C4F" w14:textId="77777777" w:rsidR="00A55FA8" w:rsidRDefault="00A55FA8" w:rsidP="00A55FA8">
      <w:pPr>
        <w:spacing w:after="0" w:line="240" w:lineRule="auto"/>
        <w:jc w:val="both"/>
      </w:pPr>
    </w:p>
    <w:p w14:paraId="7CCCF2F9" w14:textId="221B0098" w:rsidR="00A55FA8" w:rsidRDefault="00A55FA8" w:rsidP="00A55FA8">
      <w:pPr>
        <w:spacing w:after="0" w:line="240" w:lineRule="auto"/>
        <w:jc w:val="both"/>
        <w:rPr>
          <w:rFonts w:ascii="Arial" w:hAnsi="Arial" w:cs="Arial"/>
          <w:sz w:val="22"/>
          <w:szCs w:val="22"/>
        </w:rPr>
      </w:pPr>
      <w:r w:rsidRPr="0019413A">
        <w:rPr>
          <w:rFonts w:ascii="Arial" w:hAnsi="Arial" w:cs="Arial"/>
          <w:sz w:val="22"/>
          <w:szCs w:val="22"/>
        </w:rPr>
        <w:lastRenderedPageBreak/>
        <w:t xml:space="preserve">Isik, E., &amp; </w:t>
      </w:r>
      <w:proofErr w:type="spellStart"/>
      <w:r w:rsidRPr="0019413A">
        <w:rPr>
          <w:rFonts w:ascii="Arial" w:hAnsi="Arial" w:cs="Arial"/>
          <w:sz w:val="22"/>
          <w:szCs w:val="22"/>
        </w:rPr>
        <w:t>Ergüner-Tekinalp</w:t>
      </w:r>
      <w:proofErr w:type="spellEnd"/>
      <w:r w:rsidRPr="0019413A">
        <w:rPr>
          <w:rFonts w:ascii="Arial" w:hAnsi="Arial" w:cs="Arial"/>
          <w:sz w:val="22"/>
          <w:szCs w:val="22"/>
        </w:rPr>
        <w:t>, B. (2017)</w:t>
      </w:r>
      <w:r>
        <w:rPr>
          <w:rFonts w:ascii="Arial" w:hAnsi="Arial" w:cs="Arial"/>
          <w:sz w:val="22"/>
          <w:szCs w:val="22"/>
        </w:rPr>
        <w:t xml:space="preserve"> ‘</w:t>
      </w:r>
      <w:r w:rsidRPr="0019413A">
        <w:rPr>
          <w:rFonts w:ascii="Arial" w:hAnsi="Arial" w:cs="Arial"/>
          <w:sz w:val="22"/>
          <w:szCs w:val="22"/>
        </w:rPr>
        <w:t>Effectiveness of a gratitude journaling intervention on first-year college students’ adjustment and life satisfaction</w:t>
      </w:r>
      <w:r>
        <w:rPr>
          <w:rFonts w:ascii="Arial" w:hAnsi="Arial" w:cs="Arial"/>
          <w:sz w:val="22"/>
          <w:szCs w:val="22"/>
        </w:rPr>
        <w:t>’,</w:t>
      </w:r>
      <w:r w:rsidRPr="00EC2CFD">
        <w:rPr>
          <w:rFonts w:ascii="Arial" w:hAnsi="Arial" w:cs="Arial"/>
          <w:i/>
          <w:iCs/>
          <w:sz w:val="22"/>
          <w:szCs w:val="22"/>
        </w:rPr>
        <w:t xml:space="preserve"> Education and Science</w:t>
      </w:r>
      <w:r w:rsidRPr="0019413A">
        <w:rPr>
          <w:rFonts w:ascii="Arial" w:hAnsi="Arial" w:cs="Arial"/>
          <w:sz w:val="22"/>
          <w:szCs w:val="22"/>
        </w:rPr>
        <w:t xml:space="preserve">, 42(191), </w:t>
      </w:r>
      <w:r>
        <w:rPr>
          <w:rFonts w:ascii="Arial" w:hAnsi="Arial" w:cs="Arial"/>
          <w:sz w:val="22"/>
          <w:szCs w:val="22"/>
        </w:rPr>
        <w:t xml:space="preserve">pp. </w:t>
      </w:r>
      <w:r w:rsidRPr="0019413A">
        <w:rPr>
          <w:rFonts w:ascii="Arial" w:hAnsi="Arial" w:cs="Arial"/>
          <w:sz w:val="22"/>
          <w:szCs w:val="22"/>
        </w:rPr>
        <w:t>149–164.</w:t>
      </w:r>
    </w:p>
    <w:p w14:paraId="0FAA8E9E" w14:textId="5D922514" w:rsidR="00A604CF" w:rsidRDefault="00A604CF" w:rsidP="00A604CF">
      <w:pPr>
        <w:spacing w:after="0" w:line="240" w:lineRule="auto"/>
        <w:jc w:val="both"/>
        <w:rPr>
          <w:rFonts w:ascii="Arial" w:hAnsi="Arial" w:cs="Arial"/>
          <w:sz w:val="22"/>
          <w:szCs w:val="22"/>
        </w:rPr>
      </w:pPr>
    </w:p>
    <w:p w14:paraId="08E8CF97" w14:textId="77777777" w:rsidR="00A604CF" w:rsidRDefault="00A604CF" w:rsidP="00A604CF">
      <w:pPr>
        <w:spacing w:after="0" w:line="240" w:lineRule="auto"/>
        <w:jc w:val="both"/>
        <w:rPr>
          <w:rFonts w:ascii="Arial" w:hAnsi="Arial" w:cs="Arial"/>
          <w:sz w:val="22"/>
          <w:szCs w:val="22"/>
        </w:rPr>
      </w:pPr>
    </w:p>
    <w:p w14:paraId="323B21CA" w14:textId="1D2E00FE" w:rsidR="00A604CF" w:rsidRDefault="00A604CF" w:rsidP="00A604CF">
      <w:pPr>
        <w:spacing w:after="0" w:line="240" w:lineRule="auto"/>
        <w:jc w:val="both"/>
        <w:rPr>
          <w:rFonts w:ascii="Arial" w:hAnsi="Arial" w:cs="Arial"/>
          <w:sz w:val="22"/>
          <w:szCs w:val="22"/>
        </w:rPr>
      </w:pPr>
      <w:proofErr w:type="spellStart"/>
      <w:r>
        <w:rPr>
          <w:rFonts w:ascii="Arial" w:hAnsi="Arial" w:cs="Arial"/>
          <w:sz w:val="22"/>
          <w:szCs w:val="22"/>
        </w:rPr>
        <w:t>Jeliseh</w:t>
      </w:r>
      <w:proofErr w:type="spellEnd"/>
      <w:r>
        <w:rPr>
          <w:rFonts w:ascii="Arial" w:hAnsi="Arial" w:cs="Arial"/>
          <w:sz w:val="22"/>
          <w:szCs w:val="22"/>
        </w:rPr>
        <w:t xml:space="preserve"> et al. (2025) ‘Enhancing language teachers’ well-being through positive psychology interventions: A mixed-methods study focusing on gratitude journaling’, </w:t>
      </w:r>
      <w:r w:rsidRPr="00EC2CFD">
        <w:rPr>
          <w:rFonts w:ascii="Arial" w:hAnsi="Arial" w:cs="Arial"/>
          <w:i/>
          <w:iCs/>
          <w:sz w:val="22"/>
          <w:szCs w:val="22"/>
        </w:rPr>
        <w:t>Psychology in the Schools,</w:t>
      </w:r>
      <w:r>
        <w:rPr>
          <w:rFonts w:ascii="Arial" w:hAnsi="Arial" w:cs="Arial"/>
          <w:sz w:val="22"/>
          <w:szCs w:val="22"/>
        </w:rPr>
        <w:t xml:space="preserve"> 62(10), pp. 4276-4292.  </w:t>
      </w:r>
      <w:hyperlink r:id="rId44" w:history="1">
        <w:r w:rsidRPr="00A10EB0">
          <w:rPr>
            <w:rStyle w:val="Hyperlink"/>
            <w:rFonts w:ascii="Arial" w:hAnsi="Arial" w:cs="Arial"/>
            <w:sz w:val="22"/>
            <w:szCs w:val="22"/>
          </w:rPr>
          <w:t>https://doi.org/10.1002/pits.70005</w:t>
        </w:r>
      </w:hyperlink>
      <w:r>
        <w:rPr>
          <w:rFonts w:ascii="Arial" w:hAnsi="Arial" w:cs="Arial"/>
          <w:sz w:val="22"/>
          <w:szCs w:val="22"/>
        </w:rPr>
        <w:t xml:space="preserve">. </w:t>
      </w:r>
    </w:p>
    <w:p w14:paraId="0945F355" w14:textId="77777777" w:rsidR="0076473E" w:rsidRDefault="0076473E" w:rsidP="00062CE2">
      <w:pPr>
        <w:spacing w:after="0" w:line="240" w:lineRule="auto"/>
        <w:jc w:val="both"/>
        <w:rPr>
          <w:rFonts w:ascii="Arial" w:hAnsi="Arial" w:cs="Arial"/>
          <w:sz w:val="22"/>
          <w:szCs w:val="22"/>
        </w:rPr>
      </w:pPr>
    </w:p>
    <w:p w14:paraId="16AA91B5" w14:textId="77777777" w:rsidR="0076473E" w:rsidRDefault="0076473E" w:rsidP="0076473E">
      <w:pPr>
        <w:spacing w:after="0" w:line="240" w:lineRule="auto"/>
        <w:jc w:val="both"/>
        <w:rPr>
          <w:rFonts w:ascii="Arial" w:hAnsi="Arial" w:cs="Arial"/>
          <w:sz w:val="22"/>
          <w:szCs w:val="22"/>
        </w:rPr>
      </w:pPr>
      <w:r w:rsidRPr="00684202">
        <w:rPr>
          <w:rFonts w:ascii="Arial" w:hAnsi="Arial" w:cs="Arial"/>
          <w:sz w:val="22"/>
          <w:szCs w:val="22"/>
        </w:rPr>
        <w:t>Juntunen</w:t>
      </w:r>
      <w:r>
        <w:rPr>
          <w:rFonts w:ascii="Arial" w:hAnsi="Arial" w:cs="Arial"/>
          <w:sz w:val="22"/>
          <w:szCs w:val="22"/>
        </w:rPr>
        <w:t>,</w:t>
      </w:r>
      <w:r w:rsidRPr="00684202">
        <w:rPr>
          <w:rFonts w:ascii="Arial" w:hAnsi="Arial" w:cs="Arial"/>
          <w:sz w:val="22"/>
          <w:szCs w:val="22"/>
        </w:rPr>
        <w:t xml:space="preserve"> M</w:t>
      </w:r>
      <w:r>
        <w:rPr>
          <w:rFonts w:ascii="Arial" w:hAnsi="Arial" w:cs="Arial"/>
          <w:sz w:val="22"/>
          <w:szCs w:val="22"/>
        </w:rPr>
        <w:t>.</w:t>
      </w:r>
      <w:r w:rsidRPr="00684202">
        <w:rPr>
          <w:rFonts w:ascii="Arial" w:hAnsi="Arial" w:cs="Arial"/>
          <w:sz w:val="22"/>
          <w:szCs w:val="22"/>
        </w:rPr>
        <w:t>L</w:t>
      </w:r>
      <w:r>
        <w:rPr>
          <w:rFonts w:ascii="Arial" w:hAnsi="Arial" w:cs="Arial"/>
          <w:sz w:val="22"/>
          <w:szCs w:val="22"/>
        </w:rPr>
        <w:t>.</w:t>
      </w:r>
      <w:r w:rsidRPr="00684202">
        <w:rPr>
          <w:rFonts w:ascii="Arial" w:hAnsi="Arial" w:cs="Arial"/>
          <w:sz w:val="22"/>
          <w:szCs w:val="22"/>
        </w:rPr>
        <w:t>, Arlin</w:t>
      </w:r>
      <w:r>
        <w:rPr>
          <w:rFonts w:ascii="Arial" w:hAnsi="Arial" w:cs="Arial"/>
          <w:sz w:val="22"/>
          <w:szCs w:val="22"/>
        </w:rPr>
        <w:t>,</w:t>
      </w:r>
      <w:r w:rsidRPr="00684202">
        <w:rPr>
          <w:rFonts w:ascii="Arial" w:hAnsi="Arial" w:cs="Arial"/>
          <w:sz w:val="22"/>
          <w:szCs w:val="22"/>
        </w:rPr>
        <w:t xml:space="preserve"> E</w:t>
      </w:r>
      <w:r>
        <w:rPr>
          <w:rFonts w:ascii="Arial" w:hAnsi="Arial" w:cs="Arial"/>
          <w:sz w:val="22"/>
          <w:szCs w:val="22"/>
        </w:rPr>
        <w:t>.</w:t>
      </w:r>
      <w:r w:rsidRPr="00684202">
        <w:rPr>
          <w:rFonts w:ascii="Arial" w:hAnsi="Arial" w:cs="Arial"/>
          <w:sz w:val="22"/>
          <w:szCs w:val="22"/>
        </w:rPr>
        <w:t>P</w:t>
      </w:r>
      <w:r>
        <w:rPr>
          <w:rFonts w:ascii="Arial" w:hAnsi="Arial" w:cs="Arial"/>
          <w:sz w:val="22"/>
          <w:szCs w:val="22"/>
        </w:rPr>
        <w:t>.</w:t>
      </w:r>
      <w:r w:rsidRPr="00684202">
        <w:rPr>
          <w:rFonts w:ascii="Arial" w:hAnsi="Arial" w:cs="Arial"/>
          <w:sz w:val="22"/>
          <w:szCs w:val="22"/>
        </w:rPr>
        <w:t xml:space="preserve"> and </w:t>
      </w:r>
      <w:proofErr w:type="spellStart"/>
      <w:r w:rsidRPr="00684202">
        <w:rPr>
          <w:rFonts w:ascii="Arial" w:hAnsi="Arial" w:cs="Arial"/>
          <w:sz w:val="22"/>
          <w:szCs w:val="22"/>
        </w:rPr>
        <w:t>Liira</w:t>
      </w:r>
      <w:proofErr w:type="spellEnd"/>
      <w:r>
        <w:rPr>
          <w:rFonts w:ascii="Arial" w:hAnsi="Arial" w:cs="Arial"/>
          <w:sz w:val="22"/>
          <w:szCs w:val="22"/>
        </w:rPr>
        <w:t>,</w:t>
      </w:r>
      <w:r w:rsidRPr="00684202">
        <w:rPr>
          <w:rFonts w:ascii="Arial" w:hAnsi="Arial" w:cs="Arial"/>
          <w:sz w:val="22"/>
          <w:szCs w:val="22"/>
        </w:rPr>
        <w:t xml:space="preserve"> K</w:t>
      </w:r>
      <w:r>
        <w:rPr>
          <w:rFonts w:ascii="Arial" w:hAnsi="Arial" w:cs="Arial"/>
          <w:sz w:val="22"/>
          <w:szCs w:val="22"/>
        </w:rPr>
        <w:t>.</w:t>
      </w:r>
      <w:r w:rsidRPr="00684202">
        <w:rPr>
          <w:rFonts w:ascii="Arial" w:hAnsi="Arial" w:cs="Arial"/>
          <w:sz w:val="22"/>
          <w:szCs w:val="22"/>
        </w:rPr>
        <w:t xml:space="preserve"> (2023) </w:t>
      </w:r>
      <w:r>
        <w:rPr>
          <w:rFonts w:ascii="Arial" w:hAnsi="Arial" w:cs="Arial"/>
          <w:sz w:val="22"/>
          <w:szCs w:val="22"/>
        </w:rPr>
        <w:t>‘</w:t>
      </w:r>
      <w:r w:rsidRPr="00684202">
        <w:rPr>
          <w:rFonts w:ascii="Arial" w:hAnsi="Arial" w:cs="Arial"/>
          <w:sz w:val="22"/>
          <w:szCs w:val="22"/>
        </w:rPr>
        <w:t>Expression in popular music singing as embodied and interpersonal</w:t>
      </w:r>
      <w:r>
        <w:rPr>
          <w:rFonts w:ascii="Arial" w:hAnsi="Arial" w:cs="Arial"/>
          <w:sz w:val="22"/>
          <w:szCs w:val="22"/>
        </w:rPr>
        <w:t>’,</w:t>
      </w:r>
      <w:r w:rsidRPr="00684202">
        <w:rPr>
          <w:rFonts w:ascii="Arial" w:hAnsi="Arial" w:cs="Arial"/>
          <w:sz w:val="22"/>
          <w:szCs w:val="22"/>
        </w:rPr>
        <w:t xml:space="preserve"> </w:t>
      </w:r>
      <w:r w:rsidRPr="00EC2CFD">
        <w:rPr>
          <w:rFonts w:ascii="Arial" w:hAnsi="Arial" w:cs="Arial"/>
          <w:i/>
          <w:iCs/>
          <w:sz w:val="22"/>
          <w:szCs w:val="22"/>
        </w:rPr>
        <w:t>Frontiers in Education</w:t>
      </w:r>
      <w:r>
        <w:rPr>
          <w:rFonts w:ascii="Arial" w:hAnsi="Arial" w:cs="Arial"/>
          <w:sz w:val="22"/>
          <w:szCs w:val="22"/>
        </w:rPr>
        <w:t>,</w:t>
      </w:r>
      <w:r w:rsidRPr="00684202">
        <w:rPr>
          <w:rFonts w:ascii="Arial" w:hAnsi="Arial" w:cs="Arial"/>
          <w:sz w:val="22"/>
          <w:szCs w:val="22"/>
        </w:rPr>
        <w:t xml:space="preserve"> 8:1092736. </w:t>
      </w:r>
      <w:proofErr w:type="spellStart"/>
      <w:r w:rsidRPr="00684202">
        <w:rPr>
          <w:rFonts w:ascii="Arial" w:hAnsi="Arial" w:cs="Arial"/>
          <w:sz w:val="22"/>
          <w:szCs w:val="22"/>
        </w:rPr>
        <w:t>doi</w:t>
      </w:r>
      <w:proofErr w:type="spellEnd"/>
      <w:r w:rsidRPr="00684202">
        <w:rPr>
          <w:rFonts w:ascii="Arial" w:hAnsi="Arial" w:cs="Arial"/>
          <w:sz w:val="22"/>
          <w:szCs w:val="22"/>
        </w:rPr>
        <w:t>: 10.3389/feduc.2023.1092736</w:t>
      </w:r>
      <w:r>
        <w:rPr>
          <w:rFonts w:ascii="Arial" w:hAnsi="Arial" w:cs="Arial"/>
          <w:sz w:val="22"/>
          <w:szCs w:val="22"/>
        </w:rPr>
        <w:t xml:space="preserve">. </w:t>
      </w:r>
    </w:p>
    <w:p w14:paraId="28A48746" w14:textId="77777777" w:rsidR="0076473E" w:rsidRDefault="0076473E" w:rsidP="0076473E">
      <w:pPr>
        <w:spacing w:after="0" w:line="240" w:lineRule="auto"/>
        <w:jc w:val="both"/>
        <w:rPr>
          <w:rFonts w:ascii="Arial" w:hAnsi="Arial" w:cs="Arial"/>
          <w:sz w:val="22"/>
          <w:szCs w:val="22"/>
        </w:rPr>
      </w:pPr>
    </w:p>
    <w:p w14:paraId="74FFDC12" w14:textId="36B712F2" w:rsidR="0076473E" w:rsidRDefault="0076473E" w:rsidP="00062CE2">
      <w:pPr>
        <w:spacing w:after="0" w:line="240" w:lineRule="auto"/>
        <w:jc w:val="both"/>
        <w:rPr>
          <w:rFonts w:ascii="Arial" w:hAnsi="Arial" w:cs="Arial"/>
          <w:sz w:val="22"/>
          <w:szCs w:val="22"/>
        </w:rPr>
      </w:pPr>
      <w:r w:rsidRPr="00684202">
        <w:rPr>
          <w:rFonts w:ascii="Arial" w:hAnsi="Arial" w:cs="Arial"/>
          <w:sz w:val="22"/>
          <w:szCs w:val="22"/>
        </w:rPr>
        <w:t>Juntunen</w:t>
      </w:r>
      <w:r>
        <w:rPr>
          <w:rFonts w:ascii="Arial" w:hAnsi="Arial" w:cs="Arial"/>
          <w:sz w:val="22"/>
          <w:szCs w:val="22"/>
        </w:rPr>
        <w:t>,</w:t>
      </w:r>
      <w:r w:rsidRPr="00684202">
        <w:rPr>
          <w:rFonts w:ascii="Arial" w:hAnsi="Arial" w:cs="Arial"/>
          <w:sz w:val="22"/>
          <w:szCs w:val="22"/>
        </w:rPr>
        <w:t xml:space="preserve"> M</w:t>
      </w:r>
      <w:r>
        <w:rPr>
          <w:rFonts w:ascii="Arial" w:hAnsi="Arial" w:cs="Arial"/>
          <w:sz w:val="22"/>
          <w:szCs w:val="22"/>
        </w:rPr>
        <w:t>.</w:t>
      </w:r>
      <w:r w:rsidRPr="00684202">
        <w:rPr>
          <w:rFonts w:ascii="Arial" w:hAnsi="Arial" w:cs="Arial"/>
          <w:sz w:val="22"/>
          <w:szCs w:val="22"/>
        </w:rPr>
        <w:t>L</w:t>
      </w:r>
      <w:r>
        <w:rPr>
          <w:rFonts w:ascii="Arial" w:hAnsi="Arial" w:cs="Arial"/>
          <w:sz w:val="22"/>
          <w:szCs w:val="22"/>
        </w:rPr>
        <w:t>.</w:t>
      </w:r>
      <w:r w:rsidRPr="00684202">
        <w:rPr>
          <w:rFonts w:ascii="Arial" w:hAnsi="Arial" w:cs="Arial"/>
          <w:sz w:val="22"/>
          <w:szCs w:val="22"/>
        </w:rPr>
        <w:t>, Hyvönen</w:t>
      </w:r>
      <w:r>
        <w:rPr>
          <w:rFonts w:ascii="Arial" w:hAnsi="Arial" w:cs="Arial"/>
          <w:sz w:val="22"/>
          <w:szCs w:val="22"/>
        </w:rPr>
        <w:t>,</w:t>
      </w:r>
      <w:r w:rsidRPr="00684202">
        <w:rPr>
          <w:rFonts w:ascii="Arial" w:hAnsi="Arial" w:cs="Arial"/>
          <w:sz w:val="22"/>
          <w:szCs w:val="22"/>
        </w:rPr>
        <w:t xml:space="preserve"> L. </w:t>
      </w:r>
      <w:r>
        <w:rPr>
          <w:rFonts w:ascii="Arial" w:hAnsi="Arial" w:cs="Arial"/>
          <w:sz w:val="22"/>
          <w:szCs w:val="22"/>
        </w:rPr>
        <w:t>(2004) ‘</w:t>
      </w:r>
      <w:r w:rsidRPr="00684202">
        <w:rPr>
          <w:rFonts w:ascii="Arial" w:hAnsi="Arial" w:cs="Arial"/>
          <w:sz w:val="22"/>
          <w:szCs w:val="22"/>
        </w:rPr>
        <w:t>Embodiment in musical knowing: how body movement facilitates learning within Dalcroze Eurhythmics</w:t>
      </w:r>
      <w:r>
        <w:rPr>
          <w:rFonts w:ascii="Arial" w:hAnsi="Arial" w:cs="Arial"/>
          <w:sz w:val="22"/>
          <w:szCs w:val="22"/>
        </w:rPr>
        <w:t>’,</w:t>
      </w:r>
      <w:r w:rsidRPr="00684202">
        <w:rPr>
          <w:rFonts w:ascii="Arial" w:hAnsi="Arial" w:cs="Arial"/>
          <w:sz w:val="22"/>
          <w:szCs w:val="22"/>
        </w:rPr>
        <w:t xml:space="preserve"> </w:t>
      </w:r>
      <w:r w:rsidRPr="00EC2CFD">
        <w:rPr>
          <w:rFonts w:ascii="Arial" w:hAnsi="Arial" w:cs="Arial"/>
          <w:i/>
          <w:iCs/>
          <w:sz w:val="22"/>
          <w:szCs w:val="22"/>
        </w:rPr>
        <w:t>British Journal of Music Education</w:t>
      </w:r>
      <w:r>
        <w:rPr>
          <w:rFonts w:ascii="Arial" w:hAnsi="Arial" w:cs="Arial"/>
          <w:sz w:val="22"/>
          <w:szCs w:val="22"/>
        </w:rPr>
        <w:t>,</w:t>
      </w:r>
      <w:r w:rsidRPr="00684202">
        <w:rPr>
          <w:rFonts w:ascii="Arial" w:hAnsi="Arial" w:cs="Arial"/>
          <w:sz w:val="22"/>
          <w:szCs w:val="22"/>
        </w:rPr>
        <w:t xml:space="preserve"> 21(2)</w:t>
      </w:r>
      <w:r>
        <w:rPr>
          <w:rFonts w:ascii="Arial" w:hAnsi="Arial" w:cs="Arial"/>
          <w:sz w:val="22"/>
          <w:szCs w:val="22"/>
        </w:rPr>
        <w:t>, pp. 1</w:t>
      </w:r>
      <w:r w:rsidRPr="00684202">
        <w:rPr>
          <w:rFonts w:ascii="Arial" w:hAnsi="Arial" w:cs="Arial"/>
          <w:sz w:val="22"/>
          <w:szCs w:val="22"/>
        </w:rPr>
        <w:t>99-214. doi:10.1017/S0265051704005686</w:t>
      </w:r>
      <w:r>
        <w:rPr>
          <w:rFonts w:ascii="Arial" w:hAnsi="Arial" w:cs="Arial"/>
          <w:sz w:val="22"/>
          <w:szCs w:val="22"/>
        </w:rPr>
        <w:t xml:space="preserve">. </w:t>
      </w:r>
    </w:p>
    <w:p w14:paraId="00268582" w14:textId="77777777" w:rsidR="00062CE2" w:rsidRDefault="00062CE2" w:rsidP="00062CE2">
      <w:pPr>
        <w:spacing w:after="0" w:line="240" w:lineRule="auto"/>
        <w:jc w:val="both"/>
        <w:rPr>
          <w:rFonts w:ascii="Arial" w:hAnsi="Arial" w:cs="Arial"/>
          <w:sz w:val="22"/>
          <w:szCs w:val="22"/>
        </w:rPr>
      </w:pPr>
    </w:p>
    <w:p w14:paraId="540EE049" w14:textId="4CCA18CE" w:rsidR="00062CE2" w:rsidRDefault="00062CE2" w:rsidP="00062CE2">
      <w:pPr>
        <w:spacing w:after="0" w:line="240" w:lineRule="auto"/>
        <w:jc w:val="both"/>
        <w:rPr>
          <w:rFonts w:ascii="Arial" w:hAnsi="Arial" w:cs="Arial"/>
          <w:sz w:val="22"/>
          <w:szCs w:val="22"/>
        </w:rPr>
      </w:pPr>
      <w:r w:rsidRPr="00760EE3">
        <w:rPr>
          <w:rFonts w:ascii="Arial" w:hAnsi="Arial" w:cs="Arial"/>
          <w:sz w:val="22"/>
          <w:szCs w:val="22"/>
        </w:rPr>
        <w:t xml:space="preserve">Kaur, S., Sharma, M. and Singh, B. (2025) ‘From struggle to strength: the therapeutic potential of gratitude journaling for student mental health’, </w:t>
      </w:r>
      <w:r w:rsidRPr="00760EE3">
        <w:rPr>
          <w:rFonts w:ascii="Arial" w:hAnsi="Arial" w:cs="Arial"/>
          <w:i/>
          <w:iCs/>
          <w:sz w:val="22"/>
          <w:szCs w:val="22"/>
        </w:rPr>
        <w:t>Journal of Poetry Therapy</w:t>
      </w:r>
      <w:r w:rsidRPr="00760EE3">
        <w:rPr>
          <w:rFonts w:ascii="Arial" w:hAnsi="Arial" w:cs="Arial"/>
          <w:sz w:val="22"/>
          <w:szCs w:val="22"/>
        </w:rPr>
        <w:t xml:space="preserve">, pp. 1–16. </w:t>
      </w:r>
      <w:proofErr w:type="spellStart"/>
      <w:r w:rsidRPr="00760EE3">
        <w:rPr>
          <w:rFonts w:ascii="Arial" w:hAnsi="Arial" w:cs="Arial"/>
          <w:sz w:val="22"/>
          <w:szCs w:val="22"/>
        </w:rPr>
        <w:t>doi</w:t>
      </w:r>
      <w:proofErr w:type="spellEnd"/>
      <w:r w:rsidRPr="00760EE3">
        <w:rPr>
          <w:rFonts w:ascii="Arial" w:hAnsi="Arial" w:cs="Arial"/>
          <w:sz w:val="22"/>
          <w:szCs w:val="22"/>
        </w:rPr>
        <w:t>: 10.1080/08893675.2025.2457621.</w:t>
      </w:r>
    </w:p>
    <w:p w14:paraId="631C5218" w14:textId="77777777" w:rsidR="00A37DB9" w:rsidRDefault="00A37DB9" w:rsidP="008D1B89">
      <w:pPr>
        <w:spacing w:after="0" w:line="240" w:lineRule="auto"/>
        <w:jc w:val="both"/>
        <w:rPr>
          <w:rFonts w:ascii="Arial" w:hAnsi="Arial" w:cs="Arial"/>
          <w:sz w:val="22"/>
          <w:szCs w:val="22"/>
        </w:rPr>
      </w:pPr>
    </w:p>
    <w:p w14:paraId="4BFE66E4" w14:textId="6BE3D431" w:rsidR="00A37DB9" w:rsidRDefault="00A37DB9" w:rsidP="008D1B89">
      <w:pPr>
        <w:spacing w:after="0" w:line="240" w:lineRule="auto"/>
        <w:jc w:val="both"/>
        <w:rPr>
          <w:rFonts w:ascii="Arial" w:hAnsi="Arial" w:cs="Arial"/>
          <w:sz w:val="22"/>
          <w:szCs w:val="22"/>
        </w:rPr>
      </w:pPr>
      <w:r>
        <w:rPr>
          <w:rFonts w:ascii="Arial" w:hAnsi="Arial" w:cs="Arial"/>
          <w:sz w:val="22"/>
          <w:szCs w:val="22"/>
        </w:rPr>
        <w:t xml:space="preserve">Kaushik, V. &amp; Walsh, C. (2019) ‘Pragmatism as a research paradigm and its implications for social work research’. Social Sciences, 8(9), p. 255.  </w:t>
      </w:r>
      <w:hyperlink r:id="rId45" w:history="1">
        <w:r w:rsidRPr="00E5344D">
          <w:rPr>
            <w:rStyle w:val="Hyperlink"/>
            <w:rFonts w:ascii="Arial" w:hAnsi="Arial" w:cs="Arial"/>
            <w:sz w:val="22"/>
            <w:szCs w:val="22"/>
          </w:rPr>
          <w:t>https://doi.org/10.3390/socsci8090255</w:t>
        </w:r>
      </w:hyperlink>
      <w:r>
        <w:rPr>
          <w:rFonts w:ascii="Arial" w:hAnsi="Arial" w:cs="Arial"/>
          <w:sz w:val="22"/>
          <w:szCs w:val="22"/>
        </w:rPr>
        <w:t xml:space="preserve">.  </w:t>
      </w:r>
    </w:p>
    <w:p w14:paraId="5885ACB3" w14:textId="77777777" w:rsidR="00EC7865" w:rsidRDefault="00EC7865" w:rsidP="008D1B89">
      <w:pPr>
        <w:spacing w:after="0" w:line="240" w:lineRule="auto"/>
        <w:jc w:val="both"/>
        <w:rPr>
          <w:rFonts w:ascii="Arial" w:hAnsi="Arial" w:cs="Arial"/>
          <w:sz w:val="22"/>
          <w:szCs w:val="22"/>
        </w:rPr>
      </w:pPr>
    </w:p>
    <w:p w14:paraId="70AB5C93" w14:textId="77777777" w:rsidR="00455D96" w:rsidRDefault="00EC7865" w:rsidP="00455D96">
      <w:pPr>
        <w:jc w:val="both"/>
        <w:rPr>
          <w:rFonts w:ascii="Arial" w:hAnsi="Arial" w:cs="Arial"/>
          <w:sz w:val="22"/>
          <w:szCs w:val="22"/>
        </w:rPr>
      </w:pPr>
      <w:r>
        <w:rPr>
          <w:rFonts w:ascii="Arial" w:hAnsi="Arial" w:cs="Arial"/>
          <w:sz w:val="22"/>
          <w:szCs w:val="22"/>
        </w:rPr>
        <w:t>Kenny et al., (201</w:t>
      </w:r>
      <w:r w:rsidR="00C02F30">
        <w:rPr>
          <w:rFonts w:ascii="Arial" w:hAnsi="Arial" w:cs="Arial"/>
          <w:sz w:val="22"/>
          <w:szCs w:val="22"/>
        </w:rPr>
        <w:t>4</w:t>
      </w:r>
      <w:r>
        <w:rPr>
          <w:rFonts w:ascii="Arial" w:hAnsi="Arial" w:cs="Arial"/>
          <w:sz w:val="22"/>
          <w:szCs w:val="22"/>
        </w:rPr>
        <w:t xml:space="preserve">) ‘Psychological well-being in professional orchestral musicians in Australia: A descriptive population study’, </w:t>
      </w:r>
      <w:r w:rsidRPr="00C15D40">
        <w:rPr>
          <w:rFonts w:ascii="Arial" w:hAnsi="Arial" w:cs="Arial"/>
          <w:i/>
          <w:iCs/>
          <w:sz w:val="22"/>
          <w:szCs w:val="22"/>
        </w:rPr>
        <w:t>Psychology of Music</w:t>
      </w:r>
      <w:r>
        <w:rPr>
          <w:rFonts w:ascii="Arial" w:hAnsi="Arial" w:cs="Arial"/>
          <w:sz w:val="22"/>
          <w:szCs w:val="22"/>
        </w:rPr>
        <w:t xml:space="preserve">, 42(2), </w:t>
      </w:r>
      <w:hyperlink r:id="rId46" w:history="1">
        <w:r w:rsidRPr="00A10EB0">
          <w:rPr>
            <w:rStyle w:val="Hyperlink"/>
            <w:rFonts w:ascii="Arial" w:hAnsi="Arial" w:cs="Arial"/>
            <w:sz w:val="22"/>
            <w:szCs w:val="22"/>
          </w:rPr>
          <w:t>https://doi.org/10.1177/0305735612463950</w:t>
        </w:r>
      </w:hyperlink>
      <w:r>
        <w:rPr>
          <w:rFonts w:ascii="Arial" w:hAnsi="Arial" w:cs="Arial"/>
          <w:sz w:val="22"/>
          <w:szCs w:val="22"/>
        </w:rPr>
        <w:t>.</w:t>
      </w:r>
      <w:r w:rsidR="00455D96" w:rsidRPr="00455D96">
        <w:rPr>
          <w:rFonts w:ascii="Arial" w:hAnsi="Arial" w:cs="Arial"/>
          <w:sz w:val="22"/>
          <w:szCs w:val="22"/>
        </w:rPr>
        <w:t xml:space="preserve"> </w:t>
      </w:r>
    </w:p>
    <w:p w14:paraId="3600741B" w14:textId="63EBDBF9" w:rsidR="00CA63AF" w:rsidRDefault="00455D96" w:rsidP="00B12685">
      <w:pPr>
        <w:jc w:val="both"/>
        <w:rPr>
          <w:rFonts w:ascii="Arial" w:hAnsi="Arial" w:cs="Arial"/>
          <w:sz w:val="22"/>
          <w:szCs w:val="22"/>
        </w:rPr>
      </w:pPr>
      <w:r w:rsidRPr="00571DE7">
        <w:rPr>
          <w:rFonts w:ascii="Arial" w:hAnsi="Arial" w:cs="Arial"/>
          <w:sz w:val="22"/>
          <w:szCs w:val="22"/>
        </w:rPr>
        <w:t xml:space="preserve">Kenney, M. and Zysman, J. (2016) </w:t>
      </w:r>
      <w:r>
        <w:rPr>
          <w:rFonts w:ascii="Arial" w:hAnsi="Arial" w:cs="Arial"/>
          <w:sz w:val="22"/>
          <w:szCs w:val="22"/>
        </w:rPr>
        <w:t>‘</w:t>
      </w:r>
      <w:r w:rsidRPr="00571DE7">
        <w:rPr>
          <w:rFonts w:ascii="Arial" w:hAnsi="Arial" w:cs="Arial"/>
          <w:sz w:val="22"/>
          <w:szCs w:val="22"/>
        </w:rPr>
        <w:t>The rise of the platform economy</w:t>
      </w:r>
      <w:r>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Issues in Science and Technology,</w:t>
      </w:r>
      <w:r w:rsidRPr="00571DE7">
        <w:rPr>
          <w:rFonts w:ascii="Arial" w:hAnsi="Arial" w:cs="Arial"/>
          <w:sz w:val="22"/>
          <w:szCs w:val="22"/>
        </w:rPr>
        <w:t xml:space="preserve"> 32(3)</w:t>
      </w:r>
      <w:r>
        <w:rPr>
          <w:rFonts w:ascii="Arial" w:hAnsi="Arial" w:cs="Arial"/>
          <w:sz w:val="22"/>
          <w:szCs w:val="22"/>
        </w:rPr>
        <w:t>, pp.</w:t>
      </w:r>
      <w:r w:rsidRPr="00571DE7">
        <w:rPr>
          <w:rFonts w:ascii="Arial" w:hAnsi="Arial" w:cs="Arial"/>
          <w:sz w:val="22"/>
          <w:szCs w:val="22"/>
        </w:rPr>
        <w:t xml:space="preserve"> 61–69.</w:t>
      </w:r>
    </w:p>
    <w:p w14:paraId="36215DB4" w14:textId="69C8671D" w:rsidR="00CA63AF" w:rsidRDefault="00CA63AF" w:rsidP="008D1B89">
      <w:pPr>
        <w:spacing w:after="0" w:line="240" w:lineRule="auto"/>
        <w:jc w:val="both"/>
        <w:rPr>
          <w:rFonts w:ascii="Arial" w:hAnsi="Arial" w:cs="Arial"/>
          <w:sz w:val="22"/>
          <w:szCs w:val="22"/>
        </w:rPr>
      </w:pPr>
      <w:r>
        <w:rPr>
          <w:rFonts w:ascii="Arial" w:hAnsi="Arial" w:cs="Arial"/>
          <w:sz w:val="22"/>
          <w:szCs w:val="22"/>
        </w:rPr>
        <w:t xml:space="preserve">King, A. (2008) ‘Visual influences on auditory spatial learning’, Philosophical Transactions of the Royal Society, 364(1515), pp. 331-339. </w:t>
      </w:r>
      <w:hyperlink r:id="rId47" w:history="1">
        <w:r w:rsidRPr="00E5344D">
          <w:rPr>
            <w:rStyle w:val="Hyperlink"/>
            <w:rFonts w:ascii="Arial" w:hAnsi="Arial" w:cs="Arial"/>
            <w:sz w:val="22"/>
            <w:szCs w:val="22"/>
          </w:rPr>
          <w:t>https://doi.org/10.1098/rstb.2008.0230</w:t>
        </w:r>
      </w:hyperlink>
      <w:r>
        <w:rPr>
          <w:rFonts w:ascii="Arial" w:hAnsi="Arial" w:cs="Arial"/>
          <w:sz w:val="22"/>
          <w:szCs w:val="22"/>
        </w:rPr>
        <w:t xml:space="preserve">. </w:t>
      </w:r>
    </w:p>
    <w:p w14:paraId="296B741B" w14:textId="77777777" w:rsidR="00455D96" w:rsidRDefault="00455D96" w:rsidP="008D1B89">
      <w:pPr>
        <w:spacing w:after="0" w:line="240" w:lineRule="auto"/>
        <w:jc w:val="both"/>
        <w:rPr>
          <w:rFonts w:ascii="Arial" w:hAnsi="Arial" w:cs="Arial"/>
          <w:sz w:val="22"/>
          <w:szCs w:val="22"/>
        </w:rPr>
      </w:pPr>
    </w:p>
    <w:p w14:paraId="6F2C8756" w14:textId="77777777" w:rsidR="00455D96" w:rsidRDefault="00547465" w:rsidP="00455D96">
      <w:pPr>
        <w:jc w:val="both"/>
        <w:rPr>
          <w:rFonts w:ascii="Arial" w:hAnsi="Arial" w:cs="Arial"/>
          <w:color w:val="000000" w:themeColor="text1"/>
          <w:sz w:val="22"/>
          <w:szCs w:val="22"/>
        </w:rPr>
      </w:pPr>
      <w:r w:rsidRPr="00E54550">
        <w:rPr>
          <w:rFonts w:ascii="Arial" w:hAnsi="Arial" w:cs="Arial"/>
          <w:color w:val="000000" w:themeColor="text1"/>
          <w:sz w:val="22"/>
          <w:szCs w:val="22"/>
        </w:rPr>
        <w:t>Kivunja, C</w:t>
      </w:r>
      <w:r>
        <w:rPr>
          <w:rFonts w:ascii="Arial" w:hAnsi="Arial" w:cs="Arial"/>
          <w:color w:val="000000" w:themeColor="text1"/>
          <w:sz w:val="22"/>
          <w:szCs w:val="22"/>
        </w:rPr>
        <w:t>.</w:t>
      </w:r>
      <w:r w:rsidRPr="00E54550">
        <w:rPr>
          <w:rFonts w:ascii="Arial" w:hAnsi="Arial" w:cs="Arial"/>
          <w:color w:val="000000" w:themeColor="text1"/>
          <w:sz w:val="22"/>
          <w:szCs w:val="22"/>
        </w:rPr>
        <w:t xml:space="preserve"> &amp; Bawa </w:t>
      </w:r>
      <w:proofErr w:type="spellStart"/>
      <w:r w:rsidRPr="00E54550">
        <w:rPr>
          <w:rFonts w:ascii="Arial" w:hAnsi="Arial" w:cs="Arial"/>
          <w:color w:val="000000" w:themeColor="text1"/>
          <w:sz w:val="22"/>
          <w:szCs w:val="22"/>
        </w:rPr>
        <w:t>Juyini</w:t>
      </w:r>
      <w:proofErr w:type="spellEnd"/>
      <w:r w:rsidRPr="00E54550">
        <w:rPr>
          <w:rFonts w:ascii="Arial" w:hAnsi="Arial" w:cs="Arial"/>
          <w:color w:val="000000" w:themeColor="text1"/>
          <w:sz w:val="22"/>
          <w:szCs w:val="22"/>
        </w:rPr>
        <w:t>, A.</w:t>
      </w:r>
      <w:r>
        <w:rPr>
          <w:rFonts w:ascii="Arial" w:hAnsi="Arial" w:cs="Arial"/>
          <w:color w:val="000000" w:themeColor="text1"/>
          <w:sz w:val="22"/>
          <w:szCs w:val="22"/>
        </w:rPr>
        <w:t xml:space="preserve"> (</w:t>
      </w:r>
      <w:r w:rsidRPr="00E54550">
        <w:rPr>
          <w:rFonts w:ascii="Arial" w:hAnsi="Arial" w:cs="Arial"/>
          <w:color w:val="000000" w:themeColor="text1"/>
          <w:sz w:val="22"/>
          <w:szCs w:val="22"/>
        </w:rPr>
        <w:t>2017</w:t>
      </w:r>
      <w:r>
        <w:rPr>
          <w:rFonts w:ascii="Arial" w:hAnsi="Arial" w:cs="Arial"/>
          <w:color w:val="000000" w:themeColor="text1"/>
          <w:sz w:val="22"/>
          <w:szCs w:val="22"/>
        </w:rPr>
        <w:t>)</w:t>
      </w:r>
      <w:r w:rsidRPr="00E54550">
        <w:rPr>
          <w:rFonts w:ascii="Arial" w:hAnsi="Arial" w:cs="Arial"/>
          <w:color w:val="000000" w:themeColor="text1"/>
          <w:sz w:val="22"/>
          <w:szCs w:val="22"/>
        </w:rPr>
        <w:t xml:space="preserve"> </w:t>
      </w:r>
      <w:r>
        <w:rPr>
          <w:rFonts w:ascii="Arial" w:hAnsi="Arial" w:cs="Arial"/>
          <w:color w:val="000000" w:themeColor="text1"/>
          <w:sz w:val="22"/>
          <w:szCs w:val="22"/>
        </w:rPr>
        <w:t>‘</w:t>
      </w:r>
      <w:r w:rsidRPr="00E54550">
        <w:rPr>
          <w:rFonts w:ascii="Arial" w:hAnsi="Arial" w:cs="Arial"/>
          <w:color w:val="000000" w:themeColor="text1"/>
          <w:sz w:val="22"/>
          <w:szCs w:val="22"/>
        </w:rPr>
        <w:t>Understanding and Applying Research Paradigms in Educational Contexts</w:t>
      </w:r>
      <w:r>
        <w:rPr>
          <w:rFonts w:ascii="Arial" w:hAnsi="Arial" w:cs="Arial"/>
          <w:color w:val="000000" w:themeColor="text1"/>
          <w:sz w:val="22"/>
          <w:szCs w:val="22"/>
        </w:rPr>
        <w:t>’,</w:t>
      </w:r>
      <w:r w:rsidRPr="00E54550">
        <w:rPr>
          <w:rFonts w:ascii="Arial" w:hAnsi="Arial" w:cs="Arial"/>
          <w:color w:val="000000" w:themeColor="text1"/>
          <w:sz w:val="22"/>
          <w:szCs w:val="22"/>
        </w:rPr>
        <w:t xml:space="preserve"> </w:t>
      </w:r>
      <w:r w:rsidRPr="00E54550">
        <w:rPr>
          <w:rFonts w:ascii="Arial" w:hAnsi="Arial" w:cs="Arial"/>
          <w:i/>
          <w:iCs/>
          <w:color w:val="000000" w:themeColor="text1"/>
          <w:sz w:val="22"/>
          <w:szCs w:val="22"/>
        </w:rPr>
        <w:t>International Journal of Higher Education</w:t>
      </w:r>
      <w:r>
        <w:rPr>
          <w:rFonts w:ascii="Arial" w:hAnsi="Arial" w:cs="Arial"/>
          <w:i/>
          <w:iCs/>
          <w:color w:val="000000" w:themeColor="text1"/>
          <w:sz w:val="22"/>
          <w:szCs w:val="22"/>
        </w:rPr>
        <w:t>,</w:t>
      </w:r>
      <w:r w:rsidRPr="00E54550">
        <w:rPr>
          <w:rFonts w:ascii="Arial" w:hAnsi="Arial" w:cs="Arial"/>
          <w:color w:val="000000" w:themeColor="text1"/>
          <w:sz w:val="22"/>
          <w:szCs w:val="22"/>
        </w:rPr>
        <w:t xml:space="preserve"> 6(5)</w:t>
      </w:r>
      <w:r>
        <w:rPr>
          <w:rFonts w:ascii="Arial" w:hAnsi="Arial" w:cs="Arial"/>
          <w:color w:val="000000" w:themeColor="text1"/>
          <w:sz w:val="22"/>
          <w:szCs w:val="22"/>
        </w:rPr>
        <w:t>,</w:t>
      </w:r>
      <w:r w:rsidRPr="00E54550">
        <w:rPr>
          <w:rFonts w:ascii="Arial" w:hAnsi="Arial" w:cs="Arial"/>
          <w:color w:val="000000" w:themeColor="text1"/>
          <w:sz w:val="22"/>
          <w:szCs w:val="22"/>
        </w:rPr>
        <w:t xml:space="preserve"> </w:t>
      </w:r>
      <w:r>
        <w:rPr>
          <w:rFonts w:ascii="Arial" w:hAnsi="Arial" w:cs="Arial"/>
          <w:color w:val="000000" w:themeColor="text1"/>
          <w:sz w:val="22"/>
          <w:szCs w:val="22"/>
        </w:rPr>
        <w:t xml:space="preserve">pp. </w:t>
      </w:r>
      <w:r w:rsidRPr="00E54550">
        <w:rPr>
          <w:rFonts w:ascii="Arial" w:hAnsi="Arial" w:cs="Arial"/>
          <w:color w:val="000000" w:themeColor="text1"/>
          <w:sz w:val="22"/>
          <w:szCs w:val="22"/>
        </w:rPr>
        <w:t xml:space="preserve">26-41.  </w:t>
      </w:r>
      <w:hyperlink r:id="rId48" w:history="1">
        <w:r w:rsidR="007C0302" w:rsidRPr="00E5344D">
          <w:rPr>
            <w:rStyle w:val="Hyperlink"/>
            <w:rFonts w:ascii="Arial" w:hAnsi="Arial" w:cs="Arial"/>
            <w:sz w:val="22"/>
            <w:szCs w:val="22"/>
          </w:rPr>
          <w:t>https://doi.org/10.5430/ijhe.v6n5p26</w:t>
        </w:r>
      </w:hyperlink>
      <w:r w:rsidR="007C0302">
        <w:rPr>
          <w:rFonts w:ascii="Arial" w:hAnsi="Arial" w:cs="Arial"/>
          <w:color w:val="000000" w:themeColor="text1"/>
          <w:sz w:val="22"/>
          <w:szCs w:val="22"/>
        </w:rPr>
        <w:t xml:space="preserve">. </w:t>
      </w:r>
    </w:p>
    <w:p w14:paraId="6EF5497E" w14:textId="77777777" w:rsidR="00C17FE0" w:rsidRDefault="00455D96" w:rsidP="00C17FE0">
      <w:pPr>
        <w:spacing w:after="0" w:line="240" w:lineRule="auto"/>
        <w:jc w:val="both"/>
        <w:rPr>
          <w:rFonts w:ascii="Arial" w:hAnsi="Arial" w:cs="Arial"/>
          <w:sz w:val="22"/>
          <w:szCs w:val="22"/>
        </w:rPr>
      </w:pPr>
      <w:r w:rsidRPr="00571DE7">
        <w:rPr>
          <w:rFonts w:ascii="Arial" w:hAnsi="Arial" w:cs="Arial"/>
          <w:sz w:val="22"/>
          <w:szCs w:val="22"/>
        </w:rPr>
        <w:t xml:space="preserve">Koh, B. et al, (2019) </w:t>
      </w:r>
      <w:r>
        <w:rPr>
          <w:rFonts w:ascii="Arial" w:hAnsi="Arial" w:cs="Arial"/>
          <w:sz w:val="22"/>
          <w:szCs w:val="22"/>
        </w:rPr>
        <w:t>‘</w:t>
      </w:r>
      <w:r w:rsidRPr="00571DE7">
        <w:rPr>
          <w:rFonts w:ascii="Arial" w:hAnsi="Arial" w:cs="Arial"/>
          <w:sz w:val="22"/>
          <w:szCs w:val="22"/>
        </w:rPr>
        <w:t xml:space="preserve">Digitization of music: Consumer adoption </w:t>
      </w:r>
      <w:proofErr w:type="spellStart"/>
      <w:r w:rsidRPr="00571DE7">
        <w:rPr>
          <w:rFonts w:ascii="Arial" w:hAnsi="Arial" w:cs="Arial"/>
          <w:sz w:val="22"/>
          <w:szCs w:val="22"/>
        </w:rPr>
        <w:t>admidst</w:t>
      </w:r>
      <w:proofErr w:type="spellEnd"/>
      <w:r w:rsidRPr="00571DE7">
        <w:rPr>
          <w:rFonts w:ascii="Arial" w:hAnsi="Arial" w:cs="Arial"/>
          <w:sz w:val="22"/>
          <w:szCs w:val="22"/>
        </w:rPr>
        <w:t xml:space="preserve"> piracy, unbundling and </w:t>
      </w:r>
      <w:proofErr w:type="spellStart"/>
      <w:r w:rsidRPr="00571DE7">
        <w:rPr>
          <w:rFonts w:ascii="Arial" w:hAnsi="Arial" w:cs="Arial"/>
          <w:sz w:val="22"/>
          <w:szCs w:val="22"/>
        </w:rPr>
        <w:t>rebundling</w:t>
      </w:r>
      <w:proofErr w:type="spellEnd"/>
      <w:r>
        <w:rPr>
          <w:rFonts w:ascii="Arial" w:hAnsi="Arial" w:cs="Arial"/>
          <w:sz w:val="22"/>
          <w:szCs w:val="22"/>
        </w:rPr>
        <w:t>’</w:t>
      </w:r>
      <w:r w:rsidRPr="00571DE7">
        <w:rPr>
          <w:rFonts w:ascii="Arial" w:hAnsi="Arial" w:cs="Arial"/>
          <w:sz w:val="22"/>
          <w:szCs w:val="22"/>
        </w:rPr>
        <w:t xml:space="preserve">, </w:t>
      </w:r>
      <w:r w:rsidRPr="007F6842">
        <w:rPr>
          <w:rFonts w:ascii="Arial" w:hAnsi="Arial" w:cs="Arial"/>
          <w:i/>
          <w:iCs/>
          <w:sz w:val="22"/>
          <w:szCs w:val="22"/>
        </w:rPr>
        <w:t>MIS Quarterly</w:t>
      </w:r>
      <w:r w:rsidRPr="00571DE7">
        <w:rPr>
          <w:rFonts w:ascii="Arial" w:hAnsi="Arial" w:cs="Arial"/>
          <w:sz w:val="22"/>
          <w:szCs w:val="22"/>
        </w:rPr>
        <w:t>, 43(1), pp. 23-45.  https://doi.org/10.25300/MISQ/2019/14812.</w:t>
      </w:r>
      <w:r w:rsidR="00C17FE0" w:rsidRPr="00C17FE0">
        <w:rPr>
          <w:rFonts w:ascii="Arial" w:hAnsi="Arial" w:cs="Arial"/>
          <w:sz w:val="22"/>
          <w:szCs w:val="22"/>
        </w:rPr>
        <w:t xml:space="preserve"> </w:t>
      </w:r>
    </w:p>
    <w:p w14:paraId="5DB995CA" w14:textId="77777777" w:rsidR="00C17FE0" w:rsidRDefault="00C17FE0" w:rsidP="00C17FE0">
      <w:pPr>
        <w:spacing w:after="0" w:line="240" w:lineRule="auto"/>
        <w:jc w:val="both"/>
        <w:rPr>
          <w:rFonts w:ascii="Arial" w:hAnsi="Arial" w:cs="Arial"/>
          <w:sz w:val="22"/>
          <w:szCs w:val="22"/>
        </w:rPr>
      </w:pPr>
    </w:p>
    <w:p w14:paraId="69495337" w14:textId="77777777" w:rsidR="00C17FE0" w:rsidRDefault="00C17FE0" w:rsidP="00735295">
      <w:pPr>
        <w:spacing w:after="0" w:line="240" w:lineRule="auto"/>
        <w:jc w:val="both"/>
        <w:rPr>
          <w:rFonts w:ascii="Arial" w:hAnsi="Arial" w:cs="Arial"/>
          <w:sz w:val="22"/>
          <w:szCs w:val="22"/>
        </w:rPr>
      </w:pPr>
      <w:proofErr w:type="spellStart"/>
      <w:r w:rsidRPr="004353C5">
        <w:rPr>
          <w:rFonts w:ascii="Arial" w:hAnsi="Arial" w:cs="Arial"/>
          <w:sz w:val="22"/>
          <w:szCs w:val="22"/>
        </w:rPr>
        <w:t>Komase</w:t>
      </w:r>
      <w:proofErr w:type="spellEnd"/>
      <w:r w:rsidRPr="004353C5">
        <w:rPr>
          <w:rFonts w:ascii="Arial" w:hAnsi="Arial" w:cs="Arial"/>
          <w:sz w:val="22"/>
          <w:szCs w:val="22"/>
        </w:rPr>
        <w:t>, Y., Watanabe, K., Hori, D.</w:t>
      </w:r>
      <w:r>
        <w:rPr>
          <w:rFonts w:ascii="Arial" w:hAnsi="Arial" w:cs="Arial"/>
          <w:sz w:val="22"/>
          <w:szCs w:val="22"/>
        </w:rPr>
        <w:t xml:space="preserve"> et al.</w:t>
      </w:r>
      <w:r w:rsidRPr="004353C5">
        <w:rPr>
          <w:rFonts w:ascii="Arial" w:hAnsi="Arial" w:cs="Arial"/>
          <w:sz w:val="22"/>
          <w:szCs w:val="22"/>
        </w:rPr>
        <w:t xml:space="preserve"> (2021)</w:t>
      </w:r>
      <w:r>
        <w:rPr>
          <w:rFonts w:ascii="Arial" w:hAnsi="Arial" w:cs="Arial"/>
          <w:sz w:val="22"/>
          <w:szCs w:val="22"/>
        </w:rPr>
        <w:t xml:space="preserve"> ’</w:t>
      </w:r>
      <w:r w:rsidRPr="004353C5">
        <w:rPr>
          <w:rFonts w:ascii="Arial" w:hAnsi="Arial" w:cs="Arial"/>
          <w:sz w:val="22"/>
          <w:szCs w:val="22"/>
        </w:rPr>
        <w:t xml:space="preserve"> Effects of gratitude intervention on mental health and well-being among workers: A systematic review</w:t>
      </w:r>
      <w:r>
        <w:rPr>
          <w:rFonts w:ascii="Arial" w:hAnsi="Arial" w:cs="Arial"/>
          <w:sz w:val="22"/>
          <w:szCs w:val="22"/>
        </w:rPr>
        <w:t>’,</w:t>
      </w:r>
      <w:r w:rsidRPr="004353C5">
        <w:rPr>
          <w:rFonts w:ascii="Arial" w:hAnsi="Arial" w:cs="Arial"/>
          <w:sz w:val="22"/>
          <w:szCs w:val="22"/>
        </w:rPr>
        <w:t xml:space="preserve"> </w:t>
      </w:r>
      <w:r w:rsidRPr="00244132">
        <w:rPr>
          <w:rFonts w:ascii="Arial" w:hAnsi="Arial" w:cs="Arial"/>
          <w:i/>
          <w:iCs/>
          <w:sz w:val="22"/>
          <w:szCs w:val="22"/>
        </w:rPr>
        <w:t xml:space="preserve">Journal of </w:t>
      </w:r>
      <w:r>
        <w:rPr>
          <w:rFonts w:ascii="Arial" w:hAnsi="Arial" w:cs="Arial"/>
          <w:i/>
          <w:iCs/>
          <w:sz w:val="22"/>
          <w:szCs w:val="22"/>
        </w:rPr>
        <w:t>O</w:t>
      </w:r>
      <w:r w:rsidRPr="00244132">
        <w:rPr>
          <w:rFonts w:ascii="Arial" w:hAnsi="Arial" w:cs="Arial"/>
          <w:i/>
          <w:iCs/>
          <w:sz w:val="22"/>
          <w:szCs w:val="22"/>
        </w:rPr>
        <w:t xml:space="preserve">ccupational </w:t>
      </w:r>
      <w:r>
        <w:rPr>
          <w:rFonts w:ascii="Arial" w:hAnsi="Arial" w:cs="Arial"/>
          <w:i/>
          <w:iCs/>
          <w:sz w:val="22"/>
          <w:szCs w:val="22"/>
        </w:rPr>
        <w:t>H</w:t>
      </w:r>
      <w:r w:rsidRPr="00244132">
        <w:rPr>
          <w:rFonts w:ascii="Arial" w:hAnsi="Arial" w:cs="Arial"/>
          <w:i/>
          <w:iCs/>
          <w:sz w:val="22"/>
          <w:szCs w:val="22"/>
        </w:rPr>
        <w:t>ealth</w:t>
      </w:r>
      <w:r w:rsidRPr="004353C5">
        <w:rPr>
          <w:rFonts w:ascii="Arial" w:hAnsi="Arial" w:cs="Arial"/>
          <w:sz w:val="22"/>
          <w:szCs w:val="22"/>
        </w:rPr>
        <w:t xml:space="preserve">, 63(1), e12290. </w:t>
      </w:r>
      <w:hyperlink r:id="rId49" w:history="1">
        <w:r w:rsidRPr="00A10EB0">
          <w:rPr>
            <w:rStyle w:val="Hyperlink"/>
            <w:rFonts w:ascii="Arial" w:hAnsi="Arial" w:cs="Arial"/>
            <w:sz w:val="22"/>
            <w:szCs w:val="22"/>
          </w:rPr>
          <w:t>https://doi.org/10.1002/1348-9585.12290</w:t>
        </w:r>
      </w:hyperlink>
      <w:r>
        <w:rPr>
          <w:rFonts w:ascii="Arial" w:hAnsi="Arial" w:cs="Arial"/>
          <w:sz w:val="22"/>
          <w:szCs w:val="22"/>
        </w:rPr>
        <w:t>.</w:t>
      </w:r>
    </w:p>
    <w:p w14:paraId="4EF5FA7E" w14:textId="77777777" w:rsidR="00C17FE0" w:rsidRDefault="00C17FE0" w:rsidP="00735295">
      <w:pPr>
        <w:spacing w:after="0" w:line="240" w:lineRule="auto"/>
        <w:jc w:val="both"/>
        <w:rPr>
          <w:rFonts w:ascii="Arial" w:hAnsi="Arial" w:cs="Arial"/>
          <w:sz w:val="22"/>
          <w:szCs w:val="22"/>
        </w:rPr>
      </w:pPr>
    </w:p>
    <w:p w14:paraId="2768C833" w14:textId="3D0A4B42" w:rsidR="001169B8" w:rsidRPr="00C17FE0" w:rsidRDefault="009740E8" w:rsidP="00735295">
      <w:pPr>
        <w:spacing w:after="0" w:line="240" w:lineRule="auto"/>
        <w:jc w:val="both"/>
        <w:rPr>
          <w:rFonts w:ascii="Arial" w:hAnsi="Arial" w:cs="Arial"/>
          <w:sz w:val="22"/>
          <w:szCs w:val="22"/>
        </w:rPr>
      </w:pPr>
      <w:r w:rsidRPr="00FB0292">
        <w:rPr>
          <w:rFonts w:ascii="Arial" w:hAnsi="Arial" w:cs="Arial"/>
          <w:color w:val="000000" w:themeColor="text1"/>
          <w:sz w:val="22"/>
          <w:szCs w:val="22"/>
        </w:rPr>
        <w:t>Kumar, R. (2005)</w:t>
      </w:r>
      <w:r w:rsidRPr="001D1A5B">
        <w:rPr>
          <w:rFonts w:ascii="Verdana" w:hAnsi="Verdana" w:cs="Arial"/>
          <w:color w:val="000000" w:themeColor="text1"/>
          <w:sz w:val="18"/>
          <w:szCs w:val="18"/>
        </w:rPr>
        <w:t xml:space="preserve"> </w:t>
      </w:r>
      <w:r w:rsidRPr="00FB0292">
        <w:rPr>
          <w:rFonts w:ascii="Arial" w:hAnsi="Arial" w:cs="Arial"/>
          <w:i/>
          <w:iCs/>
          <w:color w:val="000000" w:themeColor="text1"/>
          <w:sz w:val="22"/>
          <w:szCs w:val="22"/>
        </w:rPr>
        <w:t>Research Methodology</w:t>
      </w:r>
      <w:r w:rsidRPr="00FB0292">
        <w:rPr>
          <w:rFonts w:ascii="Arial" w:hAnsi="Arial" w:cs="Arial"/>
          <w:color w:val="000000" w:themeColor="text1"/>
          <w:sz w:val="22"/>
          <w:szCs w:val="22"/>
        </w:rPr>
        <w:t xml:space="preserve">: </w:t>
      </w:r>
      <w:r w:rsidRPr="00FB0292">
        <w:rPr>
          <w:rFonts w:ascii="Arial" w:hAnsi="Arial" w:cs="Arial"/>
          <w:i/>
          <w:iCs/>
          <w:color w:val="000000" w:themeColor="text1"/>
          <w:sz w:val="22"/>
          <w:szCs w:val="22"/>
        </w:rPr>
        <w:t>A step-by-step guide for beginners</w:t>
      </w:r>
      <w:r w:rsidRPr="00FB0292">
        <w:rPr>
          <w:rFonts w:ascii="Arial" w:hAnsi="Arial" w:cs="Arial"/>
          <w:color w:val="000000" w:themeColor="text1"/>
          <w:sz w:val="22"/>
          <w:szCs w:val="22"/>
        </w:rPr>
        <w:t>. London: Sage.</w:t>
      </w:r>
      <w:r w:rsidR="0041253A">
        <w:rPr>
          <w:rFonts w:ascii="Arial" w:hAnsi="Arial" w:cs="Arial"/>
          <w:color w:val="000000" w:themeColor="text1"/>
          <w:sz w:val="22"/>
          <w:szCs w:val="22"/>
        </w:rPr>
        <w:t xml:space="preserve">  </w:t>
      </w:r>
    </w:p>
    <w:p w14:paraId="7BE99279" w14:textId="77777777" w:rsidR="001169B8" w:rsidRDefault="001169B8" w:rsidP="00735295">
      <w:pPr>
        <w:spacing w:after="0" w:line="240" w:lineRule="auto"/>
        <w:jc w:val="both"/>
        <w:rPr>
          <w:rFonts w:ascii="Arial" w:hAnsi="Arial" w:cs="Arial"/>
          <w:color w:val="000000" w:themeColor="text1"/>
          <w:sz w:val="22"/>
          <w:szCs w:val="22"/>
        </w:rPr>
      </w:pPr>
    </w:p>
    <w:p w14:paraId="561AA373" w14:textId="572C057B" w:rsidR="0041253A" w:rsidRDefault="001169B8" w:rsidP="00735295">
      <w:pPr>
        <w:spacing w:after="0" w:line="240" w:lineRule="auto"/>
        <w:jc w:val="both"/>
        <w:rPr>
          <w:rFonts w:ascii="Arial" w:hAnsi="Arial" w:cs="Arial"/>
          <w:sz w:val="22"/>
          <w:szCs w:val="22"/>
        </w:rPr>
      </w:pPr>
      <w:r w:rsidRPr="002452E2">
        <w:rPr>
          <w:rFonts w:ascii="Arial" w:hAnsi="Arial" w:cs="Arial"/>
          <w:sz w:val="22"/>
          <w:szCs w:val="22"/>
        </w:rPr>
        <w:t>Laborde, S., Allen, M. S., Borges, U.</w:t>
      </w:r>
      <w:r>
        <w:rPr>
          <w:rFonts w:ascii="Arial" w:hAnsi="Arial" w:cs="Arial"/>
          <w:sz w:val="22"/>
          <w:szCs w:val="22"/>
        </w:rPr>
        <w:t xml:space="preserve"> et al. </w:t>
      </w:r>
      <w:r w:rsidRPr="002452E2">
        <w:rPr>
          <w:rFonts w:ascii="Arial" w:hAnsi="Arial" w:cs="Arial"/>
          <w:sz w:val="22"/>
          <w:szCs w:val="22"/>
        </w:rPr>
        <w:t>(2022)</w:t>
      </w:r>
      <w:r>
        <w:rPr>
          <w:rFonts w:ascii="Arial" w:hAnsi="Arial" w:cs="Arial"/>
          <w:sz w:val="22"/>
          <w:szCs w:val="22"/>
        </w:rPr>
        <w:t xml:space="preserve"> ‘</w:t>
      </w:r>
      <w:r w:rsidRPr="002452E2">
        <w:rPr>
          <w:rFonts w:ascii="Arial" w:hAnsi="Arial" w:cs="Arial"/>
          <w:sz w:val="22"/>
          <w:szCs w:val="22"/>
        </w:rPr>
        <w:t>Effects of voluntary slow breathing on heart rate and heart rate variability: A systematic review and a meta-analysis</w:t>
      </w:r>
      <w:r>
        <w:rPr>
          <w:rFonts w:ascii="Arial" w:hAnsi="Arial" w:cs="Arial"/>
          <w:sz w:val="22"/>
          <w:szCs w:val="22"/>
        </w:rPr>
        <w:t>’,</w:t>
      </w:r>
      <w:r w:rsidRPr="002452E2">
        <w:rPr>
          <w:rFonts w:ascii="Arial" w:hAnsi="Arial" w:cs="Arial"/>
          <w:sz w:val="22"/>
          <w:szCs w:val="22"/>
        </w:rPr>
        <w:t xml:space="preserve"> </w:t>
      </w:r>
      <w:r w:rsidRPr="00244132">
        <w:rPr>
          <w:rFonts w:ascii="Arial" w:hAnsi="Arial" w:cs="Arial"/>
          <w:i/>
          <w:iCs/>
          <w:sz w:val="22"/>
          <w:szCs w:val="22"/>
        </w:rPr>
        <w:t xml:space="preserve">Neuroscience and </w:t>
      </w:r>
      <w:r>
        <w:rPr>
          <w:rFonts w:ascii="Arial" w:hAnsi="Arial" w:cs="Arial"/>
          <w:i/>
          <w:iCs/>
          <w:sz w:val="22"/>
          <w:szCs w:val="22"/>
        </w:rPr>
        <w:t>B</w:t>
      </w:r>
      <w:r w:rsidRPr="00244132">
        <w:rPr>
          <w:rFonts w:ascii="Arial" w:hAnsi="Arial" w:cs="Arial"/>
          <w:i/>
          <w:iCs/>
          <w:sz w:val="22"/>
          <w:szCs w:val="22"/>
        </w:rPr>
        <w:t xml:space="preserve">iobehavioral </w:t>
      </w:r>
      <w:r>
        <w:rPr>
          <w:rFonts w:ascii="Arial" w:hAnsi="Arial" w:cs="Arial"/>
          <w:i/>
          <w:iCs/>
          <w:sz w:val="22"/>
          <w:szCs w:val="22"/>
        </w:rPr>
        <w:t>R</w:t>
      </w:r>
      <w:r w:rsidRPr="00244132">
        <w:rPr>
          <w:rFonts w:ascii="Arial" w:hAnsi="Arial" w:cs="Arial"/>
          <w:i/>
          <w:iCs/>
          <w:sz w:val="22"/>
          <w:szCs w:val="22"/>
        </w:rPr>
        <w:t>eviews</w:t>
      </w:r>
      <w:r w:rsidRPr="002452E2">
        <w:rPr>
          <w:rFonts w:ascii="Arial" w:hAnsi="Arial" w:cs="Arial"/>
          <w:sz w:val="22"/>
          <w:szCs w:val="22"/>
        </w:rPr>
        <w:t xml:space="preserve">, 138, 104711. </w:t>
      </w:r>
      <w:hyperlink r:id="rId50" w:history="1">
        <w:r w:rsidRPr="00A10EB0">
          <w:rPr>
            <w:rStyle w:val="Hyperlink"/>
            <w:rFonts w:ascii="Arial" w:hAnsi="Arial" w:cs="Arial"/>
            <w:sz w:val="22"/>
            <w:szCs w:val="22"/>
          </w:rPr>
          <w:t>https://doi.org/10.1016/j.neubiorev.2022.104711</w:t>
        </w:r>
      </w:hyperlink>
      <w:r>
        <w:rPr>
          <w:rFonts w:ascii="Arial" w:hAnsi="Arial" w:cs="Arial"/>
          <w:sz w:val="22"/>
          <w:szCs w:val="22"/>
        </w:rPr>
        <w:t xml:space="preserve">. </w:t>
      </w:r>
    </w:p>
    <w:p w14:paraId="5F8D6682" w14:textId="77777777" w:rsidR="001169B8" w:rsidRPr="001169B8" w:rsidRDefault="001169B8" w:rsidP="00735295">
      <w:pPr>
        <w:spacing w:after="0" w:line="240" w:lineRule="auto"/>
        <w:jc w:val="both"/>
        <w:rPr>
          <w:rFonts w:ascii="Arial" w:hAnsi="Arial" w:cs="Arial"/>
          <w:sz w:val="22"/>
          <w:szCs w:val="22"/>
        </w:rPr>
      </w:pPr>
    </w:p>
    <w:p w14:paraId="53236D39" w14:textId="56FD4F50" w:rsidR="00A37DB9" w:rsidRPr="0041253A" w:rsidRDefault="0041253A" w:rsidP="00735295">
      <w:pPr>
        <w:jc w:val="both"/>
        <w:rPr>
          <w:rFonts w:ascii="Arial" w:hAnsi="Arial" w:cs="Arial"/>
          <w:sz w:val="22"/>
          <w:szCs w:val="22"/>
        </w:rPr>
      </w:pPr>
      <w:r>
        <w:rPr>
          <w:rFonts w:ascii="Arial" w:hAnsi="Arial" w:cs="Arial"/>
          <w:sz w:val="22"/>
          <w:szCs w:val="22"/>
        </w:rPr>
        <w:lastRenderedPageBreak/>
        <w:t xml:space="preserve">Lafrance et al. (2018) ‘Race, gender, and the Billboard Top 40 charts between 1997 and 2007’, </w:t>
      </w:r>
      <w:r w:rsidRPr="007F6842">
        <w:rPr>
          <w:rFonts w:ascii="Arial" w:hAnsi="Arial" w:cs="Arial"/>
          <w:i/>
          <w:iCs/>
          <w:sz w:val="22"/>
          <w:szCs w:val="22"/>
        </w:rPr>
        <w:t>Popular Music and Society</w:t>
      </w:r>
      <w:r>
        <w:rPr>
          <w:rFonts w:ascii="Arial" w:hAnsi="Arial" w:cs="Arial"/>
          <w:sz w:val="22"/>
          <w:szCs w:val="22"/>
        </w:rPr>
        <w:t xml:space="preserve">, 41(5), pp. 522-538.  </w:t>
      </w:r>
      <w:r w:rsidRPr="00051E06">
        <w:rPr>
          <w:rFonts w:ascii="Arial" w:hAnsi="Arial" w:cs="Arial"/>
          <w:sz w:val="22"/>
          <w:szCs w:val="22"/>
        </w:rPr>
        <w:t>https://doi.org/10.1080/03007766.2017.1377588</w:t>
      </w:r>
      <w:r>
        <w:rPr>
          <w:rFonts w:ascii="Arial" w:hAnsi="Arial" w:cs="Arial"/>
          <w:sz w:val="22"/>
          <w:szCs w:val="22"/>
        </w:rPr>
        <w:t xml:space="preserve">. </w:t>
      </w:r>
    </w:p>
    <w:p w14:paraId="57C042B1" w14:textId="30C1ECBC" w:rsidR="001169B8" w:rsidRDefault="001169B8" w:rsidP="001169B8">
      <w:pPr>
        <w:spacing w:after="0" w:line="240" w:lineRule="auto"/>
        <w:jc w:val="both"/>
        <w:rPr>
          <w:rFonts w:ascii="Arial" w:hAnsi="Arial" w:cs="Arial"/>
          <w:sz w:val="22"/>
          <w:szCs w:val="22"/>
        </w:rPr>
      </w:pPr>
      <w:r w:rsidRPr="00192EBB">
        <w:rPr>
          <w:rFonts w:ascii="Arial" w:hAnsi="Arial" w:cs="Arial"/>
          <w:sz w:val="22"/>
          <w:szCs w:val="22"/>
        </w:rPr>
        <w:t>Lambert, N. M., Graham, S. M., Fincham, F. D.</w:t>
      </w:r>
      <w:r>
        <w:rPr>
          <w:rFonts w:ascii="Arial" w:hAnsi="Arial" w:cs="Arial"/>
          <w:sz w:val="22"/>
          <w:szCs w:val="22"/>
        </w:rPr>
        <w:t xml:space="preserve"> et al. </w:t>
      </w:r>
      <w:r w:rsidRPr="00192EBB">
        <w:rPr>
          <w:rFonts w:ascii="Arial" w:hAnsi="Arial" w:cs="Arial"/>
          <w:sz w:val="22"/>
          <w:szCs w:val="22"/>
        </w:rPr>
        <w:t xml:space="preserve">(2009) </w:t>
      </w:r>
      <w:r>
        <w:rPr>
          <w:rFonts w:ascii="Arial" w:hAnsi="Arial" w:cs="Arial"/>
          <w:sz w:val="22"/>
          <w:szCs w:val="22"/>
        </w:rPr>
        <w:t>‘</w:t>
      </w:r>
      <w:r w:rsidRPr="00192EBB">
        <w:rPr>
          <w:rFonts w:ascii="Arial" w:hAnsi="Arial" w:cs="Arial"/>
          <w:sz w:val="22"/>
          <w:szCs w:val="22"/>
        </w:rPr>
        <w:t>A changed perspective: How gratitude can affect sense of coherence through positive reframing</w:t>
      </w:r>
      <w:r>
        <w:rPr>
          <w:rFonts w:ascii="Arial" w:hAnsi="Arial" w:cs="Arial"/>
          <w:sz w:val="22"/>
          <w:szCs w:val="22"/>
        </w:rPr>
        <w:t>’,</w:t>
      </w:r>
      <w:r w:rsidRPr="00192EBB">
        <w:rPr>
          <w:rFonts w:ascii="Arial" w:hAnsi="Arial" w:cs="Arial"/>
          <w:sz w:val="22"/>
          <w:szCs w:val="22"/>
        </w:rPr>
        <w:t xml:space="preserve"> </w:t>
      </w:r>
      <w:r w:rsidRPr="00CA6EC4">
        <w:rPr>
          <w:rFonts w:ascii="Arial" w:hAnsi="Arial" w:cs="Arial"/>
          <w:i/>
          <w:iCs/>
          <w:sz w:val="22"/>
          <w:szCs w:val="22"/>
        </w:rPr>
        <w:t>The Journal of Positive Psychology</w:t>
      </w:r>
      <w:r w:rsidRPr="00192EBB">
        <w:rPr>
          <w:rFonts w:ascii="Arial" w:hAnsi="Arial" w:cs="Arial"/>
          <w:sz w:val="22"/>
          <w:szCs w:val="22"/>
        </w:rPr>
        <w:t xml:space="preserve">, 4(6), </w:t>
      </w:r>
      <w:r>
        <w:rPr>
          <w:rFonts w:ascii="Arial" w:hAnsi="Arial" w:cs="Arial"/>
          <w:sz w:val="22"/>
          <w:szCs w:val="22"/>
        </w:rPr>
        <w:t xml:space="preserve">pp. </w:t>
      </w:r>
      <w:r w:rsidRPr="00192EBB">
        <w:rPr>
          <w:rFonts w:ascii="Arial" w:hAnsi="Arial" w:cs="Arial"/>
          <w:sz w:val="22"/>
          <w:szCs w:val="22"/>
        </w:rPr>
        <w:t>461–470. https://doi.org/10.1080/17439760903157182</w:t>
      </w:r>
      <w:r>
        <w:rPr>
          <w:rFonts w:ascii="Arial" w:hAnsi="Arial" w:cs="Arial"/>
          <w:sz w:val="22"/>
          <w:szCs w:val="22"/>
        </w:rPr>
        <w:t xml:space="preserve">. </w:t>
      </w:r>
    </w:p>
    <w:p w14:paraId="74DED0BF" w14:textId="4BD57A43" w:rsidR="005171CC" w:rsidRPr="00A37DB9" w:rsidRDefault="005171CC" w:rsidP="00A37DB9">
      <w:pPr>
        <w:pStyle w:val="NormalWeb"/>
        <w:jc w:val="both"/>
        <w:rPr>
          <w:rFonts w:ascii="Verdana" w:hAnsi="Verdana" w:cs="Arial"/>
          <w:color w:val="000000" w:themeColor="text1"/>
          <w:sz w:val="18"/>
          <w:szCs w:val="18"/>
        </w:rPr>
      </w:pPr>
      <w:r>
        <w:rPr>
          <w:rFonts w:ascii="Arial" w:hAnsi="Arial" w:cs="Arial"/>
          <w:sz w:val="22"/>
          <w:szCs w:val="22"/>
        </w:rPr>
        <w:t xml:space="preserve">Little et al. (2026) ‘Examining the effectiveness of breathwork to improve resilience and psychological wellbeing while reducing anxiety, depression, stress, and insomnia in paramedicine students: A single-blind randomized controlled trial’, </w:t>
      </w:r>
      <w:r w:rsidRPr="00EA2E6F">
        <w:rPr>
          <w:rFonts w:ascii="Arial" w:hAnsi="Arial" w:cs="Arial"/>
          <w:i/>
          <w:iCs/>
          <w:sz w:val="22"/>
          <w:szCs w:val="22"/>
        </w:rPr>
        <w:t>Stress and Health</w:t>
      </w:r>
      <w:r>
        <w:rPr>
          <w:rFonts w:ascii="Arial" w:hAnsi="Arial" w:cs="Arial"/>
          <w:sz w:val="22"/>
          <w:szCs w:val="22"/>
        </w:rPr>
        <w:t xml:space="preserve">, 42(2), </w:t>
      </w:r>
      <w:hyperlink r:id="rId51" w:history="1">
        <w:r w:rsidRPr="00A10EB0">
          <w:rPr>
            <w:rStyle w:val="Hyperlink"/>
            <w:rFonts w:ascii="Arial" w:hAnsi="Arial" w:cs="Arial"/>
            <w:sz w:val="22"/>
            <w:szCs w:val="22"/>
          </w:rPr>
          <w:t>https://doi.org/10.1002/smi.7016</w:t>
        </w:r>
      </w:hyperlink>
      <w:r>
        <w:rPr>
          <w:rFonts w:ascii="Arial" w:hAnsi="Arial" w:cs="Arial"/>
          <w:sz w:val="22"/>
          <w:szCs w:val="22"/>
        </w:rPr>
        <w:t xml:space="preserve">.  </w:t>
      </w:r>
    </w:p>
    <w:p w14:paraId="23538BC9" w14:textId="77777777" w:rsidR="00DA7A62" w:rsidRDefault="00DA7A62" w:rsidP="00DA7A62">
      <w:pPr>
        <w:spacing w:after="0" w:line="240" w:lineRule="auto"/>
        <w:jc w:val="both"/>
        <w:rPr>
          <w:rFonts w:ascii="Arial" w:hAnsi="Arial" w:cs="Arial"/>
          <w:sz w:val="22"/>
          <w:szCs w:val="22"/>
        </w:rPr>
      </w:pPr>
      <w:r>
        <w:rPr>
          <w:rFonts w:ascii="Arial" w:hAnsi="Arial" w:cs="Arial"/>
          <w:sz w:val="22"/>
          <w:szCs w:val="22"/>
        </w:rPr>
        <w:t xml:space="preserve">Liu et al. (2026) ‘Understanding mind-body experience from the perspective of interoceptive awareness: A 21-day embodied practice intervention’, </w:t>
      </w:r>
      <w:r w:rsidRPr="00EA2E6F">
        <w:rPr>
          <w:rFonts w:ascii="Arial" w:hAnsi="Arial" w:cs="Arial"/>
          <w:i/>
          <w:iCs/>
          <w:sz w:val="22"/>
          <w:szCs w:val="22"/>
        </w:rPr>
        <w:t>Behavioral Sciences</w:t>
      </w:r>
      <w:r>
        <w:rPr>
          <w:rFonts w:ascii="Arial" w:hAnsi="Arial" w:cs="Arial"/>
          <w:sz w:val="22"/>
          <w:szCs w:val="22"/>
        </w:rPr>
        <w:t xml:space="preserve">, 16, 411. </w:t>
      </w:r>
      <w:hyperlink r:id="rId52" w:history="1">
        <w:r w:rsidRPr="00A10EB0">
          <w:rPr>
            <w:rStyle w:val="Hyperlink"/>
            <w:rFonts w:ascii="Arial" w:hAnsi="Arial" w:cs="Arial"/>
            <w:sz w:val="22"/>
            <w:szCs w:val="22"/>
          </w:rPr>
          <w:t>https://doi.org/10.3390/bs16030411</w:t>
        </w:r>
      </w:hyperlink>
      <w:r>
        <w:rPr>
          <w:rFonts w:ascii="Arial" w:hAnsi="Arial" w:cs="Arial"/>
          <w:sz w:val="22"/>
          <w:szCs w:val="22"/>
        </w:rPr>
        <w:t>.</w:t>
      </w:r>
    </w:p>
    <w:p w14:paraId="6BDA1CFE" w14:textId="77777777" w:rsidR="00DA7A62" w:rsidRDefault="00DA7A62" w:rsidP="00A613DF">
      <w:pPr>
        <w:spacing w:after="0" w:line="240" w:lineRule="auto"/>
        <w:jc w:val="both"/>
        <w:rPr>
          <w:rFonts w:ascii="Arial" w:hAnsi="Arial" w:cs="Arial"/>
          <w:sz w:val="22"/>
          <w:szCs w:val="22"/>
        </w:rPr>
      </w:pPr>
    </w:p>
    <w:p w14:paraId="61942B02" w14:textId="77777777" w:rsidR="00DA7A62" w:rsidRDefault="00A613DF" w:rsidP="00DA7A62">
      <w:pPr>
        <w:spacing w:after="0" w:line="240" w:lineRule="auto"/>
        <w:jc w:val="both"/>
        <w:rPr>
          <w:rFonts w:ascii="Arial" w:hAnsi="Arial" w:cs="Arial"/>
          <w:sz w:val="22"/>
          <w:szCs w:val="22"/>
        </w:rPr>
      </w:pPr>
      <w:r w:rsidRPr="008E031F">
        <w:rPr>
          <w:rFonts w:ascii="Arial" w:hAnsi="Arial" w:cs="Arial"/>
          <w:sz w:val="22"/>
          <w:szCs w:val="22"/>
        </w:rPr>
        <w:t>Liu, C. et al. (2024)</w:t>
      </w:r>
      <w:r>
        <w:rPr>
          <w:rFonts w:ascii="Arial" w:hAnsi="Arial" w:cs="Arial"/>
          <w:sz w:val="22"/>
          <w:szCs w:val="22"/>
        </w:rPr>
        <w:t xml:space="preserve"> ‘</w:t>
      </w:r>
      <w:r w:rsidRPr="00A613DF">
        <w:rPr>
          <w:rFonts w:ascii="Arial" w:hAnsi="Arial" w:cs="Arial"/>
          <w:sz w:val="22"/>
          <w:szCs w:val="22"/>
        </w:rPr>
        <w:t>Assessing the stress-relief impact of an art-based intervention inspired by the</w:t>
      </w:r>
      <w:r>
        <w:rPr>
          <w:rFonts w:ascii="Arial" w:hAnsi="Arial" w:cs="Arial"/>
          <w:sz w:val="22"/>
          <w:szCs w:val="22"/>
        </w:rPr>
        <w:t xml:space="preserve"> </w:t>
      </w:r>
      <w:r w:rsidRPr="00A613DF">
        <w:rPr>
          <w:rFonts w:ascii="Arial" w:hAnsi="Arial" w:cs="Arial"/>
          <w:sz w:val="22"/>
          <w:szCs w:val="22"/>
        </w:rPr>
        <w:t>broaden-and-build theory in college students</w:t>
      </w:r>
      <w:r>
        <w:rPr>
          <w:rFonts w:ascii="Arial" w:hAnsi="Arial" w:cs="Arial"/>
          <w:sz w:val="22"/>
          <w:szCs w:val="22"/>
        </w:rPr>
        <w:t xml:space="preserve">,’ </w:t>
      </w:r>
      <w:r w:rsidRPr="001F22D7">
        <w:rPr>
          <w:rFonts w:ascii="Arial" w:hAnsi="Arial" w:cs="Arial"/>
          <w:i/>
          <w:iCs/>
          <w:sz w:val="22"/>
          <w:szCs w:val="22"/>
        </w:rPr>
        <w:t>Front</w:t>
      </w:r>
      <w:r w:rsidR="001F22D7">
        <w:rPr>
          <w:rFonts w:ascii="Arial" w:hAnsi="Arial" w:cs="Arial"/>
          <w:i/>
          <w:iCs/>
          <w:sz w:val="22"/>
          <w:szCs w:val="22"/>
        </w:rPr>
        <w:t>iers in</w:t>
      </w:r>
      <w:r w:rsidRPr="001F22D7">
        <w:rPr>
          <w:rFonts w:ascii="Arial" w:hAnsi="Arial" w:cs="Arial"/>
          <w:i/>
          <w:iCs/>
          <w:sz w:val="22"/>
          <w:szCs w:val="22"/>
        </w:rPr>
        <w:t xml:space="preserve"> Psycho</w:t>
      </w:r>
      <w:r w:rsidR="001F22D7">
        <w:rPr>
          <w:rFonts w:ascii="Arial" w:hAnsi="Arial" w:cs="Arial"/>
          <w:i/>
          <w:iCs/>
          <w:sz w:val="22"/>
          <w:szCs w:val="22"/>
        </w:rPr>
        <w:t>logy,</w:t>
      </w:r>
      <w:r w:rsidRPr="00A613DF">
        <w:rPr>
          <w:rFonts w:ascii="Arial" w:hAnsi="Arial" w:cs="Arial"/>
          <w:sz w:val="22"/>
          <w:szCs w:val="22"/>
        </w:rPr>
        <w:t xml:space="preserve"> 15</w:t>
      </w:r>
      <w:r>
        <w:rPr>
          <w:rFonts w:ascii="Arial" w:hAnsi="Arial" w:cs="Arial"/>
          <w:sz w:val="22"/>
          <w:szCs w:val="22"/>
        </w:rPr>
        <w:t>.</w:t>
      </w:r>
      <w:r w:rsidR="008E031F">
        <w:rPr>
          <w:rFonts w:ascii="Arial" w:hAnsi="Arial" w:cs="Arial"/>
          <w:sz w:val="22"/>
          <w:szCs w:val="22"/>
        </w:rPr>
        <w:t xml:space="preserve"> </w:t>
      </w:r>
      <w:hyperlink r:id="rId53" w:history="1">
        <w:r w:rsidR="008E031F" w:rsidRPr="00E5344D">
          <w:rPr>
            <w:rStyle w:val="Hyperlink"/>
            <w:rFonts w:ascii="Arial" w:hAnsi="Arial" w:cs="Arial"/>
            <w:sz w:val="22"/>
            <w:szCs w:val="22"/>
          </w:rPr>
          <w:t>https://doi.org/10.3389/fpsyg.2024.1324415</w:t>
        </w:r>
      </w:hyperlink>
      <w:r w:rsidR="008E031F">
        <w:rPr>
          <w:rFonts w:ascii="Arial" w:hAnsi="Arial" w:cs="Arial"/>
          <w:sz w:val="22"/>
          <w:szCs w:val="22"/>
        </w:rPr>
        <w:t xml:space="preserve">. </w:t>
      </w:r>
    </w:p>
    <w:p w14:paraId="7C6AD1C3" w14:textId="77777777" w:rsidR="00DA7A62" w:rsidRDefault="00DA7A62" w:rsidP="00DA7A62">
      <w:pPr>
        <w:spacing w:after="0" w:line="240" w:lineRule="auto"/>
        <w:jc w:val="both"/>
        <w:rPr>
          <w:rFonts w:ascii="Arial" w:hAnsi="Arial" w:cs="Arial"/>
          <w:sz w:val="22"/>
          <w:szCs w:val="22"/>
        </w:rPr>
      </w:pPr>
    </w:p>
    <w:p w14:paraId="55F56B03" w14:textId="6941A81E" w:rsidR="00DA7A62" w:rsidRDefault="00DA7A62" w:rsidP="00DA7A62">
      <w:pPr>
        <w:spacing w:after="0" w:line="240" w:lineRule="auto"/>
        <w:jc w:val="both"/>
        <w:rPr>
          <w:rFonts w:ascii="Arial" w:hAnsi="Arial" w:cs="Arial"/>
          <w:sz w:val="22"/>
          <w:szCs w:val="22"/>
        </w:rPr>
      </w:pPr>
      <w:r w:rsidRPr="00A70741">
        <w:rPr>
          <w:rFonts w:ascii="Arial" w:hAnsi="Arial" w:cs="Arial"/>
          <w:sz w:val="22"/>
          <w:szCs w:val="22"/>
        </w:rPr>
        <w:t>Liu</w:t>
      </w:r>
      <w:r>
        <w:rPr>
          <w:rFonts w:ascii="Arial" w:hAnsi="Arial" w:cs="Arial"/>
          <w:sz w:val="22"/>
          <w:szCs w:val="22"/>
        </w:rPr>
        <w:t>,</w:t>
      </w:r>
      <w:r w:rsidRPr="00A70741">
        <w:rPr>
          <w:rFonts w:ascii="Arial" w:hAnsi="Arial" w:cs="Arial"/>
          <w:sz w:val="22"/>
          <w:szCs w:val="22"/>
        </w:rPr>
        <w:t xml:space="preserve"> Z</w:t>
      </w:r>
      <w:r>
        <w:rPr>
          <w:rFonts w:ascii="Arial" w:hAnsi="Arial" w:cs="Arial"/>
          <w:sz w:val="22"/>
          <w:szCs w:val="22"/>
        </w:rPr>
        <w:t>.</w:t>
      </w:r>
      <w:r w:rsidRPr="00A70741">
        <w:rPr>
          <w:rFonts w:ascii="Arial" w:hAnsi="Arial" w:cs="Arial"/>
          <w:sz w:val="22"/>
          <w:szCs w:val="22"/>
        </w:rPr>
        <w:t>, Zuo</w:t>
      </w:r>
      <w:r>
        <w:rPr>
          <w:rFonts w:ascii="Arial" w:hAnsi="Arial" w:cs="Arial"/>
          <w:sz w:val="22"/>
          <w:szCs w:val="22"/>
        </w:rPr>
        <w:t>,</w:t>
      </w:r>
      <w:r w:rsidRPr="00A70741">
        <w:rPr>
          <w:rFonts w:ascii="Arial" w:hAnsi="Arial" w:cs="Arial"/>
          <w:sz w:val="22"/>
          <w:szCs w:val="22"/>
        </w:rPr>
        <w:t xml:space="preserve"> H</w:t>
      </w:r>
      <w:r>
        <w:rPr>
          <w:rFonts w:ascii="Arial" w:hAnsi="Arial" w:cs="Arial"/>
          <w:sz w:val="22"/>
          <w:szCs w:val="22"/>
        </w:rPr>
        <w:t>.</w:t>
      </w:r>
      <w:r w:rsidRPr="00A70741">
        <w:rPr>
          <w:rFonts w:ascii="Arial" w:hAnsi="Arial" w:cs="Arial"/>
          <w:sz w:val="22"/>
          <w:szCs w:val="22"/>
        </w:rPr>
        <w:t>, Zhao</w:t>
      </w:r>
      <w:r>
        <w:rPr>
          <w:rFonts w:ascii="Arial" w:hAnsi="Arial" w:cs="Arial"/>
          <w:sz w:val="22"/>
          <w:szCs w:val="22"/>
        </w:rPr>
        <w:t>,</w:t>
      </w:r>
      <w:r w:rsidRPr="00A70741">
        <w:rPr>
          <w:rFonts w:ascii="Arial" w:hAnsi="Arial" w:cs="Arial"/>
          <w:sz w:val="22"/>
          <w:szCs w:val="22"/>
        </w:rPr>
        <w:t xml:space="preserve"> Y</w:t>
      </w:r>
      <w:r>
        <w:rPr>
          <w:rFonts w:ascii="Arial" w:hAnsi="Arial" w:cs="Arial"/>
          <w:sz w:val="22"/>
          <w:szCs w:val="22"/>
        </w:rPr>
        <w:t>.</w:t>
      </w:r>
      <w:r w:rsidRPr="00A70741">
        <w:rPr>
          <w:rFonts w:ascii="Arial" w:hAnsi="Arial" w:cs="Arial"/>
          <w:sz w:val="22"/>
          <w:szCs w:val="22"/>
        </w:rPr>
        <w:t xml:space="preserve"> </w:t>
      </w:r>
      <w:r>
        <w:rPr>
          <w:rFonts w:ascii="Arial" w:hAnsi="Arial" w:cs="Arial"/>
          <w:sz w:val="22"/>
          <w:szCs w:val="22"/>
        </w:rPr>
        <w:t>et al.</w:t>
      </w:r>
      <w:r w:rsidRPr="00A70741">
        <w:rPr>
          <w:rFonts w:ascii="Arial" w:hAnsi="Arial" w:cs="Arial"/>
          <w:sz w:val="22"/>
          <w:szCs w:val="22"/>
        </w:rPr>
        <w:t xml:space="preserve"> (2025) </w:t>
      </w:r>
      <w:r>
        <w:rPr>
          <w:rFonts w:ascii="Arial" w:hAnsi="Arial" w:cs="Arial"/>
          <w:sz w:val="22"/>
          <w:szCs w:val="22"/>
        </w:rPr>
        <w:t>‘</w:t>
      </w:r>
      <w:r w:rsidRPr="00A70741">
        <w:rPr>
          <w:rFonts w:ascii="Arial" w:hAnsi="Arial" w:cs="Arial"/>
          <w:sz w:val="22"/>
          <w:szCs w:val="22"/>
        </w:rPr>
        <w:t>The effect of embodied learning on students’ learning performance: A meta-analysis</w:t>
      </w:r>
      <w:r>
        <w:rPr>
          <w:rFonts w:ascii="Arial" w:hAnsi="Arial" w:cs="Arial"/>
          <w:sz w:val="22"/>
          <w:szCs w:val="22"/>
        </w:rPr>
        <w:t>’,</w:t>
      </w:r>
      <w:r w:rsidRPr="00A70741">
        <w:rPr>
          <w:rFonts w:ascii="Arial" w:hAnsi="Arial" w:cs="Arial"/>
          <w:sz w:val="22"/>
          <w:szCs w:val="22"/>
        </w:rPr>
        <w:t xml:space="preserve"> </w:t>
      </w:r>
      <w:r w:rsidRPr="00EA2E6F">
        <w:rPr>
          <w:rFonts w:ascii="Arial" w:hAnsi="Arial" w:cs="Arial"/>
          <w:i/>
          <w:iCs/>
          <w:sz w:val="22"/>
          <w:szCs w:val="22"/>
        </w:rPr>
        <w:t>Front. Psychol</w:t>
      </w:r>
      <w:r w:rsidRPr="00A70741">
        <w:rPr>
          <w:rFonts w:ascii="Arial" w:hAnsi="Arial" w:cs="Arial"/>
          <w:sz w:val="22"/>
          <w:szCs w:val="22"/>
        </w:rPr>
        <w:t>.</w:t>
      </w:r>
      <w:r>
        <w:rPr>
          <w:rFonts w:ascii="Arial" w:hAnsi="Arial" w:cs="Arial"/>
          <w:sz w:val="22"/>
          <w:szCs w:val="22"/>
        </w:rPr>
        <w:t>,</w:t>
      </w:r>
      <w:r w:rsidRPr="00A70741">
        <w:rPr>
          <w:rFonts w:ascii="Arial" w:hAnsi="Arial" w:cs="Arial"/>
          <w:sz w:val="22"/>
          <w:szCs w:val="22"/>
        </w:rPr>
        <w:t xml:space="preserve"> 16:1658797. </w:t>
      </w:r>
      <w:proofErr w:type="spellStart"/>
      <w:r w:rsidRPr="00A70741">
        <w:rPr>
          <w:rFonts w:ascii="Arial" w:hAnsi="Arial" w:cs="Arial"/>
          <w:sz w:val="22"/>
          <w:szCs w:val="22"/>
        </w:rPr>
        <w:t>doi</w:t>
      </w:r>
      <w:proofErr w:type="spellEnd"/>
      <w:r w:rsidRPr="00A70741">
        <w:rPr>
          <w:rFonts w:ascii="Arial" w:hAnsi="Arial" w:cs="Arial"/>
          <w:sz w:val="22"/>
          <w:szCs w:val="22"/>
        </w:rPr>
        <w:t>: 10.3389/fpsyg.2025.1658797</w:t>
      </w:r>
      <w:r>
        <w:rPr>
          <w:rFonts w:ascii="Arial" w:hAnsi="Arial" w:cs="Arial"/>
          <w:sz w:val="22"/>
          <w:szCs w:val="22"/>
        </w:rPr>
        <w:t>.</w:t>
      </w:r>
      <w:r w:rsidR="000F22C7">
        <w:rPr>
          <w:rFonts w:ascii="Arial" w:hAnsi="Arial" w:cs="Arial"/>
          <w:sz w:val="22"/>
          <w:szCs w:val="22"/>
        </w:rPr>
        <w:t xml:space="preserve">  </w:t>
      </w:r>
      <w:r w:rsidR="000F22C7" w:rsidRPr="00681718">
        <w:rPr>
          <w:rFonts w:ascii="Arial" w:hAnsi="Arial" w:cs="Arial"/>
          <w:sz w:val="22"/>
          <w:szCs w:val="22"/>
        </w:rPr>
        <w:t xml:space="preserve">McRae, K., </w:t>
      </w:r>
      <w:r w:rsidR="000F22C7">
        <w:rPr>
          <w:rFonts w:ascii="Arial" w:hAnsi="Arial" w:cs="Arial"/>
          <w:sz w:val="22"/>
          <w:szCs w:val="22"/>
        </w:rPr>
        <w:t>and</w:t>
      </w:r>
      <w:r w:rsidR="000F22C7" w:rsidRPr="00681718">
        <w:rPr>
          <w:rFonts w:ascii="Arial" w:hAnsi="Arial" w:cs="Arial"/>
          <w:sz w:val="22"/>
          <w:szCs w:val="22"/>
        </w:rPr>
        <w:t xml:space="preserve"> Gross, J. J. (2020)</w:t>
      </w:r>
      <w:r w:rsidR="000F22C7">
        <w:rPr>
          <w:rFonts w:ascii="Arial" w:hAnsi="Arial" w:cs="Arial"/>
          <w:sz w:val="22"/>
          <w:szCs w:val="22"/>
        </w:rPr>
        <w:t xml:space="preserve"> ‘</w:t>
      </w:r>
      <w:r w:rsidR="000F22C7" w:rsidRPr="00681718">
        <w:rPr>
          <w:rFonts w:ascii="Arial" w:hAnsi="Arial" w:cs="Arial"/>
          <w:sz w:val="22"/>
          <w:szCs w:val="22"/>
        </w:rPr>
        <w:t>Emotion regulation</w:t>
      </w:r>
      <w:r w:rsidR="000F22C7">
        <w:rPr>
          <w:rFonts w:ascii="Arial" w:hAnsi="Arial" w:cs="Arial"/>
          <w:sz w:val="22"/>
          <w:szCs w:val="22"/>
        </w:rPr>
        <w:t>’,</w:t>
      </w:r>
      <w:r w:rsidR="000F22C7" w:rsidRPr="00681718">
        <w:rPr>
          <w:rFonts w:ascii="Arial" w:hAnsi="Arial" w:cs="Arial"/>
          <w:sz w:val="22"/>
          <w:szCs w:val="22"/>
        </w:rPr>
        <w:t xml:space="preserve"> </w:t>
      </w:r>
      <w:r w:rsidR="000F22C7" w:rsidRPr="00A35292">
        <w:rPr>
          <w:rFonts w:ascii="Arial" w:hAnsi="Arial" w:cs="Arial"/>
          <w:i/>
          <w:iCs/>
          <w:sz w:val="22"/>
          <w:szCs w:val="22"/>
        </w:rPr>
        <w:t>Emotion</w:t>
      </w:r>
      <w:r w:rsidR="000F22C7" w:rsidRPr="00681718">
        <w:rPr>
          <w:rFonts w:ascii="Arial" w:hAnsi="Arial" w:cs="Arial"/>
          <w:sz w:val="22"/>
          <w:szCs w:val="22"/>
        </w:rPr>
        <w:t xml:space="preserve"> (Washington, D.C.), 20(1), </w:t>
      </w:r>
      <w:r w:rsidR="000F22C7">
        <w:rPr>
          <w:rFonts w:ascii="Arial" w:hAnsi="Arial" w:cs="Arial"/>
          <w:sz w:val="22"/>
          <w:szCs w:val="22"/>
        </w:rPr>
        <w:t xml:space="preserve">pp. </w:t>
      </w:r>
      <w:r w:rsidR="000F22C7" w:rsidRPr="00681718">
        <w:rPr>
          <w:rFonts w:ascii="Arial" w:hAnsi="Arial" w:cs="Arial"/>
          <w:sz w:val="22"/>
          <w:szCs w:val="22"/>
        </w:rPr>
        <w:t xml:space="preserve">1–9. </w:t>
      </w:r>
      <w:hyperlink r:id="rId54" w:history="1">
        <w:r w:rsidR="000F22C7" w:rsidRPr="00A10EB0">
          <w:rPr>
            <w:rStyle w:val="Hyperlink"/>
            <w:rFonts w:ascii="Arial" w:hAnsi="Arial" w:cs="Arial"/>
            <w:sz w:val="22"/>
            <w:szCs w:val="22"/>
          </w:rPr>
          <w:t>https://doi.org/10.1037/emo0000703</w:t>
        </w:r>
      </w:hyperlink>
      <w:r w:rsidR="000F22C7">
        <w:rPr>
          <w:rFonts w:ascii="Arial" w:hAnsi="Arial" w:cs="Arial"/>
          <w:sz w:val="22"/>
          <w:szCs w:val="22"/>
        </w:rPr>
        <w:t>.</w:t>
      </w:r>
    </w:p>
    <w:p w14:paraId="09234251" w14:textId="77777777" w:rsidR="00310486" w:rsidRDefault="00310486" w:rsidP="00A613DF">
      <w:pPr>
        <w:spacing w:after="0" w:line="240" w:lineRule="auto"/>
        <w:jc w:val="both"/>
        <w:rPr>
          <w:rFonts w:ascii="Arial" w:hAnsi="Arial" w:cs="Arial"/>
          <w:sz w:val="22"/>
          <w:szCs w:val="22"/>
        </w:rPr>
      </w:pPr>
    </w:p>
    <w:p w14:paraId="135F00A0" w14:textId="77777777" w:rsidR="00046DF8" w:rsidRDefault="00310486" w:rsidP="00046DF8">
      <w:pPr>
        <w:spacing w:after="0" w:line="240" w:lineRule="auto"/>
        <w:jc w:val="both"/>
        <w:rPr>
          <w:rFonts w:ascii="Arial" w:hAnsi="Arial" w:cs="Arial"/>
          <w:sz w:val="22"/>
          <w:szCs w:val="22"/>
        </w:rPr>
      </w:pPr>
      <w:r>
        <w:rPr>
          <w:rFonts w:ascii="Arial" w:hAnsi="Arial" w:cs="Arial"/>
          <w:sz w:val="22"/>
          <w:szCs w:val="22"/>
        </w:rPr>
        <w:t xml:space="preserve">Moore, G.F. et al. (2015) ‘Process evaluation of complex interventions: Medical Research Council guidance’, </w:t>
      </w:r>
      <w:r w:rsidRPr="005557E6">
        <w:rPr>
          <w:rFonts w:ascii="Arial" w:hAnsi="Arial" w:cs="Arial"/>
          <w:i/>
          <w:iCs/>
          <w:sz w:val="22"/>
          <w:szCs w:val="22"/>
        </w:rPr>
        <w:t>BMJ</w:t>
      </w:r>
      <w:r>
        <w:rPr>
          <w:rFonts w:ascii="Arial" w:hAnsi="Arial" w:cs="Arial"/>
          <w:sz w:val="22"/>
          <w:szCs w:val="22"/>
        </w:rPr>
        <w:t xml:space="preserve">, 350, p. h1258. </w:t>
      </w:r>
      <w:hyperlink r:id="rId55" w:history="1">
        <w:r w:rsidR="00905A07" w:rsidRPr="00E5344D">
          <w:rPr>
            <w:rStyle w:val="Hyperlink"/>
            <w:rFonts w:ascii="Arial" w:hAnsi="Arial" w:cs="Arial"/>
            <w:sz w:val="22"/>
            <w:szCs w:val="22"/>
          </w:rPr>
          <w:t>https://doi.org/10.1136/bmj.h1258</w:t>
        </w:r>
      </w:hyperlink>
      <w:r w:rsidR="00905A07">
        <w:rPr>
          <w:rFonts w:ascii="Arial" w:hAnsi="Arial" w:cs="Arial"/>
          <w:sz w:val="22"/>
          <w:szCs w:val="22"/>
        </w:rPr>
        <w:t xml:space="preserve">. </w:t>
      </w:r>
    </w:p>
    <w:p w14:paraId="4079CD1A" w14:textId="77777777" w:rsidR="00046DF8" w:rsidRDefault="00046DF8" w:rsidP="00046DF8">
      <w:pPr>
        <w:spacing w:after="0" w:line="240" w:lineRule="auto"/>
        <w:jc w:val="both"/>
        <w:rPr>
          <w:rFonts w:ascii="Arial" w:hAnsi="Arial" w:cs="Arial"/>
          <w:sz w:val="22"/>
          <w:szCs w:val="22"/>
        </w:rPr>
      </w:pPr>
    </w:p>
    <w:p w14:paraId="47F3C619" w14:textId="77777777" w:rsidR="00046DF8" w:rsidRDefault="00046DF8" w:rsidP="008D1B89">
      <w:pPr>
        <w:spacing w:after="0" w:line="240" w:lineRule="auto"/>
        <w:jc w:val="both"/>
        <w:rPr>
          <w:rFonts w:ascii="Arial" w:hAnsi="Arial" w:cs="Arial"/>
          <w:sz w:val="22"/>
          <w:szCs w:val="22"/>
        </w:rPr>
      </w:pPr>
      <w:r>
        <w:rPr>
          <w:rFonts w:ascii="Arial" w:hAnsi="Arial" w:cs="Arial"/>
          <w:sz w:val="22"/>
          <w:szCs w:val="22"/>
        </w:rPr>
        <w:t xml:space="preserve">Murphey, T. (2014) “Singing well-coming: Student musical therapy case studies’, </w:t>
      </w:r>
      <w:r w:rsidRPr="005D06D7">
        <w:rPr>
          <w:rFonts w:ascii="Arial" w:hAnsi="Arial" w:cs="Arial"/>
          <w:i/>
          <w:iCs/>
          <w:sz w:val="22"/>
          <w:szCs w:val="22"/>
        </w:rPr>
        <w:t>Studies in Second Language Learning and Teaching,</w:t>
      </w:r>
      <w:r>
        <w:rPr>
          <w:rFonts w:ascii="Arial" w:hAnsi="Arial" w:cs="Arial"/>
          <w:sz w:val="22"/>
          <w:szCs w:val="22"/>
        </w:rPr>
        <w:t xml:space="preserve"> 4(2), pp. 205-235. </w:t>
      </w:r>
      <w:hyperlink r:id="rId56" w:history="1">
        <w:r w:rsidRPr="00A10EB0">
          <w:rPr>
            <w:rStyle w:val="Hyperlink"/>
            <w:rFonts w:ascii="Arial" w:hAnsi="Arial" w:cs="Arial"/>
            <w:sz w:val="22"/>
            <w:szCs w:val="22"/>
          </w:rPr>
          <w:t>https://doi.org/10.14746/ssllt.2014.4.2.4</w:t>
        </w:r>
      </w:hyperlink>
      <w:r>
        <w:rPr>
          <w:rFonts w:ascii="Arial" w:hAnsi="Arial" w:cs="Arial"/>
          <w:sz w:val="22"/>
          <w:szCs w:val="22"/>
        </w:rPr>
        <w:t xml:space="preserve">. </w:t>
      </w:r>
    </w:p>
    <w:p w14:paraId="76D96F5A" w14:textId="6B9ED8E5" w:rsidR="00EC7865" w:rsidRDefault="00EC7865" w:rsidP="008D1B89">
      <w:pPr>
        <w:spacing w:after="0" w:line="240" w:lineRule="auto"/>
        <w:jc w:val="both"/>
        <w:rPr>
          <w:rFonts w:ascii="Arial" w:hAnsi="Arial" w:cs="Arial"/>
          <w:sz w:val="22"/>
          <w:szCs w:val="22"/>
        </w:rPr>
      </w:pPr>
      <w:r>
        <w:rPr>
          <w:rFonts w:ascii="Arial" w:hAnsi="Arial" w:cs="Arial"/>
          <w:sz w:val="22"/>
          <w:szCs w:val="22"/>
        </w:rPr>
        <w:t xml:space="preserve">Musgrave, G. (2023) ‘Musicians, their relationships, and their wellbeing’, </w:t>
      </w:r>
      <w:r w:rsidRPr="008D3079">
        <w:rPr>
          <w:rFonts w:ascii="Arial" w:hAnsi="Arial" w:cs="Arial"/>
          <w:i/>
          <w:iCs/>
          <w:sz w:val="22"/>
          <w:szCs w:val="22"/>
        </w:rPr>
        <w:t>Poetics</w:t>
      </w:r>
      <w:r>
        <w:rPr>
          <w:rFonts w:ascii="Arial" w:hAnsi="Arial" w:cs="Arial"/>
          <w:sz w:val="22"/>
          <w:szCs w:val="22"/>
        </w:rPr>
        <w:t>, 96, 101734.</w:t>
      </w:r>
      <w:r w:rsidR="00905A07">
        <w:rPr>
          <w:rFonts w:ascii="Arial" w:hAnsi="Arial" w:cs="Arial"/>
          <w:sz w:val="22"/>
          <w:szCs w:val="22"/>
        </w:rPr>
        <w:t xml:space="preserve"> </w:t>
      </w:r>
      <w:hyperlink r:id="rId57" w:history="1">
        <w:r w:rsidR="00905A07" w:rsidRPr="00E5344D">
          <w:rPr>
            <w:rStyle w:val="Hyperlink"/>
            <w:rFonts w:ascii="Arial" w:hAnsi="Arial" w:cs="Arial"/>
            <w:sz w:val="22"/>
            <w:szCs w:val="22"/>
          </w:rPr>
          <w:t>https://doi.org/10.1016/j.poetic.2023.101762</w:t>
        </w:r>
      </w:hyperlink>
      <w:r w:rsidR="00905A07" w:rsidRPr="00905A07">
        <w:rPr>
          <w:rFonts w:ascii="Arial" w:hAnsi="Arial" w:cs="Arial"/>
          <w:sz w:val="22"/>
          <w:szCs w:val="22"/>
        </w:rPr>
        <w:t>.</w:t>
      </w:r>
      <w:r w:rsidR="00905A07">
        <w:rPr>
          <w:rFonts w:ascii="Arial" w:hAnsi="Arial" w:cs="Arial"/>
          <w:sz w:val="22"/>
          <w:szCs w:val="22"/>
        </w:rPr>
        <w:t xml:space="preserve"> </w:t>
      </w:r>
    </w:p>
    <w:p w14:paraId="0E91C3FD" w14:textId="77777777" w:rsidR="00EC7865" w:rsidRDefault="00EC7865" w:rsidP="008D1B89">
      <w:pPr>
        <w:spacing w:after="0" w:line="240" w:lineRule="auto"/>
        <w:jc w:val="both"/>
        <w:rPr>
          <w:rFonts w:ascii="Arial" w:hAnsi="Arial" w:cs="Arial"/>
          <w:sz w:val="22"/>
          <w:szCs w:val="22"/>
        </w:rPr>
      </w:pPr>
    </w:p>
    <w:p w14:paraId="091870CB" w14:textId="77777777" w:rsidR="00EC7865" w:rsidRDefault="00EC7865" w:rsidP="008D1B89">
      <w:pPr>
        <w:jc w:val="both"/>
        <w:rPr>
          <w:rFonts w:ascii="Arial" w:hAnsi="Arial" w:cs="Arial"/>
          <w:sz w:val="22"/>
          <w:szCs w:val="22"/>
        </w:rPr>
      </w:pPr>
      <w:r w:rsidRPr="00875FBF">
        <w:rPr>
          <w:rFonts w:ascii="Arial" w:hAnsi="Arial" w:cs="Arial"/>
          <w:sz w:val="22"/>
          <w:szCs w:val="22"/>
        </w:rPr>
        <w:t>Musgrave, G. (2023</w:t>
      </w:r>
      <w:r>
        <w:rPr>
          <w:rFonts w:ascii="Arial" w:hAnsi="Arial" w:cs="Arial"/>
          <w:sz w:val="22"/>
          <w:szCs w:val="22"/>
        </w:rPr>
        <w:t>)</w:t>
      </w:r>
      <w:r w:rsidRPr="00875FBF">
        <w:rPr>
          <w:rFonts w:ascii="Arial" w:hAnsi="Arial" w:cs="Arial"/>
          <w:sz w:val="22"/>
          <w:szCs w:val="22"/>
        </w:rPr>
        <w:t xml:space="preserve"> “Music and wellbeing vs. musicians’ wellbeing: examining the paradox of music-making positively impacting wellbeing, but musicians suffering from poor mental health</w:t>
      </w:r>
      <w:r>
        <w:rPr>
          <w:rFonts w:ascii="Arial" w:hAnsi="Arial" w:cs="Arial"/>
          <w:sz w:val="22"/>
          <w:szCs w:val="22"/>
        </w:rPr>
        <w:t>’</w:t>
      </w:r>
      <w:r w:rsidRPr="00875FBF">
        <w:rPr>
          <w:rFonts w:ascii="Arial" w:hAnsi="Arial" w:cs="Arial"/>
          <w:sz w:val="22"/>
          <w:szCs w:val="22"/>
        </w:rPr>
        <w:t xml:space="preserve">, </w:t>
      </w:r>
      <w:r w:rsidRPr="00B069FA">
        <w:rPr>
          <w:rFonts w:ascii="Arial" w:hAnsi="Arial" w:cs="Arial"/>
          <w:i/>
          <w:iCs/>
          <w:sz w:val="22"/>
          <w:szCs w:val="22"/>
        </w:rPr>
        <w:t xml:space="preserve">Cultural </w:t>
      </w:r>
      <w:r>
        <w:rPr>
          <w:rFonts w:ascii="Arial" w:hAnsi="Arial" w:cs="Arial"/>
          <w:i/>
          <w:iCs/>
          <w:sz w:val="22"/>
          <w:szCs w:val="22"/>
        </w:rPr>
        <w:t>T</w:t>
      </w:r>
      <w:r w:rsidRPr="00B069FA">
        <w:rPr>
          <w:rFonts w:ascii="Arial" w:hAnsi="Arial" w:cs="Arial"/>
          <w:i/>
          <w:iCs/>
          <w:sz w:val="22"/>
          <w:szCs w:val="22"/>
        </w:rPr>
        <w:t>rends</w:t>
      </w:r>
      <w:r w:rsidRPr="00875FBF">
        <w:rPr>
          <w:rFonts w:ascii="Arial" w:hAnsi="Arial" w:cs="Arial"/>
          <w:sz w:val="22"/>
          <w:szCs w:val="22"/>
        </w:rPr>
        <w:t xml:space="preserve">, 32(3), pp. 280–295. Available at: </w:t>
      </w:r>
      <w:hyperlink r:id="rId58" w:history="1">
        <w:r w:rsidRPr="00A10EB0">
          <w:rPr>
            <w:rStyle w:val="Hyperlink"/>
            <w:rFonts w:ascii="Arial" w:hAnsi="Arial" w:cs="Arial"/>
            <w:sz w:val="22"/>
            <w:szCs w:val="22"/>
          </w:rPr>
          <w:t>https://doi.org/10.1080/09548963.2022.2058354</w:t>
        </w:r>
      </w:hyperlink>
      <w:r w:rsidRPr="00875FBF">
        <w:rPr>
          <w:rFonts w:ascii="Arial" w:hAnsi="Arial" w:cs="Arial"/>
          <w:sz w:val="22"/>
          <w:szCs w:val="22"/>
        </w:rPr>
        <w:t>.</w:t>
      </w:r>
    </w:p>
    <w:p w14:paraId="09ABD1D9" w14:textId="17CAFC55" w:rsidR="00EC7865" w:rsidRDefault="00EC7865" w:rsidP="008D1B89">
      <w:pPr>
        <w:jc w:val="both"/>
        <w:rPr>
          <w:rFonts w:ascii="Arial" w:hAnsi="Arial" w:cs="Arial"/>
          <w:sz w:val="22"/>
          <w:szCs w:val="22"/>
        </w:rPr>
      </w:pPr>
      <w:r>
        <w:rPr>
          <w:rFonts w:ascii="Arial" w:hAnsi="Arial" w:cs="Arial"/>
          <w:sz w:val="22"/>
          <w:szCs w:val="22"/>
        </w:rPr>
        <w:t xml:space="preserve">Musgrave et al. (2024) ‘The dark side of optimism: Musical dreams, belief, and gambling’, </w:t>
      </w:r>
      <w:r w:rsidRPr="005D06D7">
        <w:rPr>
          <w:rFonts w:ascii="Arial" w:hAnsi="Arial" w:cs="Arial"/>
          <w:i/>
          <w:iCs/>
          <w:sz w:val="22"/>
          <w:szCs w:val="22"/>
        </w:rPr>
        <w:t>Musicae Scientiae</w:t>
      </w:r>
      <w:r>
        <w:rPr>
          <w:rFonts w:ascii="Arial" w:hAnsi="Arial" w:cs="Arial"/>
          <w:sz w:val="22"/>
          <w:szCs w:val="22"/>
        </w:rPr>
        <w:t xml:space="preserve">, 28(4), pp. 634-648. </w:t>
      </w:r>
      <w:hyperlink r:id="rId59" w:history="1">
        <w:r w:rsidR="00905A07" w:rsidRPr="00E5344D">
          <w:rPr>
            <w:rStyle w:val="Hyperlink"/>
            <w:rFonts w:ascii="Arial" w:hAnsi="Arial" w:cs="Arial"/>
            <w:sz w:val="22"/>
            <w:szCs w:val="22"/>
          </w:rPr>
          <w:t>https://doi.org/10.1177/10298649241230673</w:t>
        </w:r>
      </w:hyperlink>
      <w:r w:rsidR="00905A07">
        <w:rPr>
          <w:rFonts w:ascii="Arial" w:hAnsi="Arial" w:cs="Arial"/>
          <w:sz w:val="22"/>
          <w:szCs w:val="22"/>
        </w:rPr>
        <w:t xml:space="preserve">. </w:t>
      </w:r>
    </w:p>
    <w:p w14:paraId="1F9E2ADB" w14:textId="77777777" w:rsidR="00EC7865" w:rsidRDefault="00EC7865" w:rsidP="008D1B89">
      <w:pPr>
        <w:spacing w:after="0" w:line="240" w:lineRule="auto"/>
        <w:jc w:val="both"/>
        <w:rPr>
          <w:rFonts w:ascii="Arial" w:hAnsi="Arial" w:cs="Arial"/>
          <w:sz w:val="22"/>
          <w:szCs w:val="22"/>
        </w:rPr>
      </w:pPr>
      <w:r>
        <w:rPr>
          <w:rFonts w:ascii="Arial" w:hAnsi="Arial" w:cs="Arial"/>
          <w:sz w:val="22"/>
          <w:szCs w:val="22"/>
        </w:rPr>
        <w:t xml:space="preserve">Musgrave et al. (2025) ‘Determinants of anxiety, depression and subjective welling among musicians in Denmark: Findings from the “When Music Speaks” project’, </w:t>
      </w:r>
      <w:r>
        <w:rPr>
          <w:rFonts w:ascii="Arial" w:hAnsi="Arial" w:cs="Arial"/>
          <w:i/>
          <w:iCs/>
          <w:sz w:val="22"/>
          <w:szCs w:val="22"/>
        </w:rPr>
        <w:t>Scandinavian Journal of Psychology,</w:t>
      </w:r>
      <w:r>
        <w:rPr>
          <w:rFonts w:ascii="Arial" w:hAnsi="Arial" w:cs="Arial"/>
          <w:sz w:val="22"/>
          <w:szCs w:val="22"/>
        </w:rPr>
        <w:t xml:space="preserve"> 66(3), pp. 429-445. </w:t>
      </w:r>
      <w:hyperlink r:id="rId60" w:history="1">
        <w:r w:rsidRPr="00A10EB0">
          <w:rPr>
            <w:rStyle w:val="Hyperlink"/>
            <w:rFonts w:ascii="Arial" w:hAnsi="Arial" w:cs="Arial"/>
            <w:sz w:val="22"/>
            <w:szCs w:val="22"/>
          </w:rPr>
          <w:t>https://doi.org/10.1111/sjop.13095</w:t>
        </w:r>
      </w:hyperlink>
      <w:r>
        <w:rPr>
          <w:rFonts w:ascii="Arial" w:hAnsi="Arial" w:cs="Arial"/>
          <w:sz w:val="22"/>
          <w:szCs w:val="22"/>
        </w:rPr>
        <w:t xml:space="preserve">. </w:t>
      </w:r>
    </w:p>
    <w:p w14:paraId="01B68140" w14:textId="77777777" w:rsidR="0082051D" w:rsidRDefault="0082051D" w:rsidP="008D1B89">
      <w:pPr>
        <w:spacing w:after="0" w:line="240" w:lineRule="auto"/>
        <w:jc w:val="both"/>
        <w:rPr>
          <w:rFonts w:ascii="Arial" w:hAnsi="Arial" w:cs="Arial"/>
          <w:sz w:val="22"/>
          <w:szCs w:val="22"/>
        </w:rPr>
      </w:pPr>
    </w:p>
    <w:p w14:paraId="143EEDD6" w14:textId="48D8445D" w:rsidR="0082051D" w:rsidRDefault="0082051D" w:rsidP="008D1B89">
      <w:pPr>
        <w:spacing w:after="0" w:line="240" w:lineRule="auto"/>
        <w:jc w:val="both"/>
        <w:rPr>
          <w:rFonts w:ascii="Arial" w:hAnsi="Arial" w:cs="Arial"/>
          <w:sz w:val="22"/>
          <w:szCs w:val="22"/>
        </w:rPr>
      </w:pPr>
      <w:r>
        <w:rPr>
          <w:rFonts w:ascii="Arial" w:hAnsi="Arial" w:cs="Arial"/>
          <w:sz w:val="22"/>
          <w:szCs w:val="22"/>
        </w:rPr>
        <w:t xml:space="preserve">Musgrave et al. (2025) ‘Working in the content factory: Musicians’ social media use and mental health as seen through the lens of a transdiagnostic cognitive </w:t>
      </w:r>
      <w:proofErr w:type="spellStart"/>
      <w:r>
        <w:rPr>
          <w:rFonts w:ascii="Arial" w:hAnsi="Arial" w:cs="Arial"/>
          <w:sz w:val="22"/>
          <w:szCs w:val="22"/>
        </w:rPr>
        <w:t>behavioural</w:t>
      </w:r>
      <w:proofErr w:type="spellEnd"/>
      <w:r>
        <w:rPr>
          <w:rFonts w:ascii="Arial" w:hAnsi="Arial" w:cs="Arial"/>
          <w:sz w:val="22"/>
          <w:szCs w:val="22"/>
        </w:rPr>
        <w:t xml:space="preserve"> conceptualization’, </w:t>
      </w:r>
      <w:r w:rsidRPr="0082051D">
        <w:rPr>
          <w:rFonts w:ascii="Arial" w:hAnsi="Arial" w:cs="Arial"/>
          <w:i/>
          <w:iCs/>
          <w:sz w:val="22"/>
          <w:szCs w:val="22"/>
        </w:rPr>
        <w:t>Frontiers in Psychology</w:t>
      </w:r>
      <w:r>
        <w:rPr>
          <w:rFonts w:ascii="Arial" w:hAnsi="Arial" w:cs="Arial"/>
          <w:sz w:val="22"/>
          <w:szCs w:val="22"/>
        </w:rPr>
        <w:t xml:space="preserve">. </w:t>
      </w:r>
      <w:r w:rsidR="0067317F">
        <w:rPr>
          <w:rFonts w:ascii="Arial" w:hAnsi="Arial" w:cs="Arial"/>
          <w:sz w:val="22"/>
          <w:szCs w:val="22"/>
        </w:rPr>
        <w:t xml:space="preserve">16:1542407. </w:t>
      </w:r>
      <w:hyperlink r:id="rId61" w:history="1">
        <w:r w:rsidR="0067317F" w:rsidRPr="00E2488E">
          <w:rPr>
            <w:rStyle w:val="Hyperlink"/>
            <w:rFonts w:ascii="Arial" w:hAnsi="Arial" w:cs="Arial"/>
            <w:sz w:val="22"/>
            <w:szCs w:val="22"/>
          </w:rPr>
          <w:t>http://doi.org/10.3389/fpsyg.2025.1542407</w:t>
        </w:r>
      </w:hyperlink>
      <w:r w:rsidR="0067317F">
        <w:rPr>
          <w:rFonts w:ascii="Arial" w:hAnsi="Arial" w:cs="Arial"/>
          <w:sz w:val="22"/>
          <w:szCs w:val="22"/>
        </w:rPr>
        <w:t xml:space="preserve">. </w:t>
      </w:r>
    </w:p>
    <w:p w14:paraId="11DECFCE" w14:textId="77777777" w:rsidR="00EC7865" w:rsidRDefault="00EC7865" w:rsidP="008D1B89">
      <w:pPr>
        <w:spacing w:after="0" w:line="240" w:lineRule="auto"/>
        <w:jc w:val="both"/>
        <w:rPr>
          <w:rFonts w:ascii="Arial" w:hAnsi="Arial" w:cs="Arial"/>
          <w:sz w:val="22"/>
          <w:szCs w:val="22"/>
        </w:rPr>
      </w:pPr>
    </w:p>
    <w:p w14:paraId="0D49B630" w14:textId="77777777" w:rsidR="00BD7A15" w:rsidRDefault="00EC7865" w:rsidP="00BD7A15">
      <w:pPr>
        <w:jc w:val="both"/>
        <w:rPr>
          <w:rFonts w:ascii="Arial" w:hAnsi="Arial" w:cs="Arial"/>
          <w:sz w:val="22"/>
          <w:szCs w:val="22"/>
        </w:rPr>
      </w:pPr>
      <w:r>
        <w:rPr>
          <w:rFonts w:ascii="Arial" w:hAnsi="Arial" w:cs="Arial"/>
          <w:sz w:val="22"/>
          <w:szCs w:val="22"/>
        </w:rPr>
        <w:lastRenderedPageBreak/>
        <w:t xml:space="preserve">Musgrave, G. &amp; Lamis, D. (2025) ‘Musicians, the music industry, and suicide: epidemiology, risk factors, and suggested prevention approaches’, </w:t>
      </w:r>
      <w:r w:rsidRPr="00587233">
        <w:rPr>
          <w:rFonts w:ascii="Arial" w:hAnsi="Arial" w:cs="Arial"/>
          <w:i/>
          <w:iCs/>
          <w:sz w:val="22"/>
          <w:szCs w:val="22"/>
        </w:rPr>
        <w:t>Frontiers in Public Health</w:t>
      </w:r>
      <w:r>
        <w:rPr>
          <w:rFonts w:ascii="Arial" w:hAnsi="Arial" w:cs="Arial"/>
          <w:sz w:val="22"/>
          <w:szCs w:val="22"/>
        </w:rPr>
        <w:t xml:space="preserve">, 13, p. 1507772.  </w:t>
      </w:r>
      <w:hyperlink r:id="rId62" w:history="1">
        <w:r w:rsidR="006E088A" w:rsidRPr="00E5344D">
          <w:rPr>
            <w:rStyle w:val="Hyperlink"/>
            <w:rFonts w:ascii="Arial" w:hAnsi="Arial" w:cs="Arial"/>
            <w:sz w:val="22"/>
            <w:szCs w:val="22"/>
          </w:rPr>
          <w:t>https://doi.org/10.3389/fpubh.2025.1507772</w:t>
        </w:r>
      </w:hyperlink>
      <w:r w:rsidR="006E088A">
        <w:rPr>
          <w:rFonts w:ascii="Arial" w:hAnsi="Arial" w:cs="Arial"/>
          <w:sz w:val="22"/>
          <w:szCs w:val="22"/>
        </w:rPr>
        <w:t xml:space="preserve">. </w:t>
      </w:r>
    </w:p>
    <w:p w14:paraId="4A885C44" w14:textId="57CE788C" w:rsidR="00A55FA8" w:rsidRDefault="00A55FA8" w:rsidP="00BD7A15">
      <w:pPr>
        <w:jc w:val="both"/>
        <w:rPr>
          <w:rFonts w:ascii="Arial" w:hAnsi="Arial" w:cs="Arial"/>
          <w:sz w:val="22"/>
          <w:szCs w:val="22"/>
        </w:rPr>
      </w:pPr>
      <w:r w:rsidRPr="00C7488F">
        <w:rPr>
          <w:rFonts w:ascii="Arial" w:hAnsi="Arial" w:cs="Arial"/>
          <w:sz w:val="22"/>
          <w:szCs w:val="22"/>
        </w:rPr>
        <w:t>Naik, G. S., Gaur, G. S., &amp; Pal, G. K. (2018)</w:t>
      </w:r>
      <w:r>
        <w:rPr>
          <w:rFonts w:ascii="Arial" w:hAnsi="Arial" w:cs="Arial"/>
          <w:sz w:val="22"/>
          <w:szCs w:val="22"/>
        </w:rPr>
        <w:t xml:space="preserve"> ‘</w:t>
      </w:r>
      <w:r w:rsidRPr="00C7488F">
        <w:rPr>
          <w:rFonts w:ascii="Arial" w:hAnsi="Arial" w:cs="Arial"/>
          <w:sz w:val="22"/>
          <w:szCs w:val="22"/>
        </w:rPr>
        <w:t>Effect of Modified Slow Breathing Exercise on Perceived Stress and Basal Cardiovascular Parameters</w:t>
      </w:r>
      <w:r>
        <w:rPr>
          <w:rFonts w:ascii="Arial" w:hAnsi="Arial" w:cs="Arial"/>
          <w:sz w:val="22"/>
          <w:szCs w:val="22"/>
        </w:rPr>
        <w:t>’,</w:t>
      </w:r>
      <w:r w:rsidRPr="00C7488F">
        <w:rPr>
          <w:rFonts w:ascii="Arial" w:hAnsi="Arial" w:cs="Arial"/>
          <w:sz w:val="22"/>
          <w:szCs w:val="22"/>
        </w:rPr>
        <w:t xml:space="preserve"> </w:t>
      </w:r>
      <w:r w:rsidRPr="00C7488F">
        <w:rPr>
          <w:rFonts w:ascii="Arial" w:hAnsi="Arial" w:cs="Arial"/>
          <w:i/>
          <w:iCs/>
          <w:sz w:val="22"/>
          <w:szCs w:val="22"/>
        </w:rPr>
        <w:t xml:space="preserve">International </w:t>
      </w:r>
      <w:r>
        <w:rPr>
          <w:rFonts w:ascii="Arial" w:hAnsi="Arial" w:cs="Arial"/>
          <w:i/>
          <w:iCs/>
          <w:sz w:val="22"/>
          <w:szCs w:val="22"/>
        </w:rPr>
        <w:t>J</w:t>
      </w:r>
      <w:r w:rsidRPr="00C7488F">
        <w:rPr>
          <w:rFonts w:ascii="Arial" w:hAnsi="Arial" w:cs="Arial"/>
          <w:i/>
          <w:iCs/>
          <w:sz w:val="22"/>
          <w:szCs w:val="22"/>
        </w:rPr>
        <w:t xml:space="preserve">ournal of </w:t>
      </w:r>
      <w:r>
        <w:rPr>
          <w:rFonts w:ascii="Arial" w:hAnsi="Arial" w:cs="Arial"/>
          <w:i/>
          <w:iCs/>
          <w:sz w:val="22"/>
          <w:szCs w:val="22"/>
        </w:rPr>
        <w:t>Y</w:t>
      </w:r>
      <w:r w:rsidRPr="00C7488F">
        <w:rPr>
          <w:rFonts w:ascii="Arial" w:hAnsi="Arial" w:cs="Arial"/>
          <w:i/>
          <w:iCs/>
          <w:sz w:val="22"/>
          <w:szCs w:val="22"/>
        </w:rPr>
        <w:t>oga</w:t>
      </w:r>
      <w:r w:rsidRPr="00C7488F">
        <w:rPr>
          <w:rFonts w:ascii="Arial" w:hAnsi="Arial" w:cs="Arial"/>
          <w:sz w:val="22"/>
          <w:szCs w:val="22"/>
        </w:rPr>
        <w:t xml:space="preserve">, 11(1), 53–58. </w:t>
      </w:r>
      <w:hyperlink r:id="rId63" w:history="1">
        <w:r w:rsidRPr="00A10EB0">
          <w:rPr>
            <w:rStyle w:val="Hyperlink"/>
            <w:rFonts w:ascii="Arial" w:hAnsi="Arial" w:cs="Arial"/>
            <w:sz w:val="22"/>
            <w:szCs w:val="22"/>
          </w:rPr>
          <w:t>https://doi.org/10.4103/ijoy.IJOY_41_16</w:t>
        </w:r>
      </w:hyperlink>
      <w:r>
        <w:rPr>
          <w:rFonts w:ascii="Arial" w:hAnsi="Arial" w:cs="Arial"/>
          <w:sz w:val="22"/>
          <w:szCs w:val="22"/>
        </w:rPr>
        <w:t xml:space="preserve">. </w:t>
      </w:r>
    </w:p>
    <w:p w14:paraId="2C92B51A" w14:textId="67B0F6C3" w:rsidR="00BD7A15" w:rsidRDefault="00BD7A15" w:rsidP="008D1B89">
      <w:pPr>
        <w:jc w:val="both"/>
        <w:rPr>
          <w:rFonts w:ascii="Arial" w:hAnsi="Arial" w:cs="Arial"/>
          <w:sz w:val="22"/>
          <w:szCs w:val="22"/>
        </w:rPr>
      </w:pPr>
      <w:r w:rsidRPr="00513E3B">
        <w:rPr>
          <w:rFonts w:ascii="Arial" w:hAnsi="Arial" w:cs="Arial"/>
          <w:sz w:val="22"/>
          <w:szCs w:val="22"/>
        </w:rPr>
        <w:t xml:space="preserve">Nakano D, </w:t>
      </w:r>
      <w:r>
        <w:rPr>
          <w:rFonts w:ascii="Arial" w:hAnsi="Arial" w:cs="Arial"/>
          <w:sz w:val="22"/>
          <w:szCs w:val="22"/>
        </w:rPr>
        <w:t xml:space="preserve">and </w:t>
      </w:r>
      <w:r w:rsidRPr="00513E3B">
        <w:rPr>
          <w:rFonts w:ascii="Arial" w:hAnsi="Arial" w:cs="Arial"/>
          <w:sz w:val="22"/>
          <w:szCs w:val="22"/>
        </w:rPr>
        <w:t xml:space="preserve">Fleury A. </w:t>
      </w:r>
      <w:r>
        <w:rPr>
          <w:rFonts w:ascii="Arial" w:hAnsi="Arial" w:cs="Arial"/>
          <w:sz w:val="22"/>
          <w:szCs w:val="22"/>
        </w:rPr>
        <w:t>(2017) ‘</w:t>
      </w:r>
      <w:r w:rsidRPr="00513E3B">
        <w:rPr>
          <w:rFonts w:ascii="Arial" w:hAnsi="Arial" w:cs="Arial"/>
          <w:sz w:val="22"/>
          <w:szCs w:val="22"/>
        </w:rPr>
        <w:t>Recorded music supply network reconfiguration: the dual effect of digital technology</w:t>
      </w:r>
      <w:r>
        <w:rPr>
          <w:rFonts w:ascii="Arial" w:hAnsi="Arial" w:cs="Arial"/>
          <w:sz w:val="22"/>
          <w:szCs w:val="22"/>
        </w:rPr>
        <w:t>,’</w:t>
      </w:r>
      <w:r w:rsidRPr="00513E3B">
        <w:rPr>
          <w:rFonts w:ascii="Arial" w:hAnsi="Arial" w:cs="Arial"/>
          <w:sz w:val="22"/>
          <w:szCs w:val="22"/>
        </w:rPr>
        <w:t xml:space="preserve"> </w:t>
      </w:r>
      <w:r w:rsidRPr="00587233">
        <w:rPr>
          <w:rFonts w:ascii="Arial" w:hAnsi="Arial" w:cs="Arial"/>
          <w:i/>
          <w:iCs/>
          <w:sz w:val="22"/>
          <w:szCs w:val="22"/>
        </w:rPr>
        <w:t>Int</w:t>
      </w:r>
      <w:r>
        <w:rPr>
          <w:rFonts w:ascii="Arial" w:hAnsi="Arial" w:cs="Arial"/>
          <w:i/>
          <w:iCs/>
          <w:sz w:val="22"/>
          <w:szCs w:val="22"/>
        </w:rPr>
        <w:t>ernation</w:t>
      </w:r>
      <w:r w:rsidRPr="00587233">
        <w:rPr>
          <w:rFonts w:ascii="Arial" w:hAnsi="Arial" w:cs="Arial"/>
          <w:i/>
          <w:iCs/>
          <w:sz w:val="22"/>
          <w:szCs w:val="22"/>
        </w:rPr>
        <w:t xml:space="preserve"> J</w:t>
      </w:r>
      <w:r>
        <w:rPr>
          <w:rFonts w:ascii="Arial" w:hAnsi="Arial" w:cs="Arial"/>
          <w:i/>
          <w:iCs/>
          <w:sz w:val="22"/>
          <w:szCs w:val="22"/>
        </w:rPr>
        <w:t>ournal of</w:t>
      </w:r>
      <w:r w:rsidRPr="00587233">
        <w:rPr>
          <w:rFonts w:ascii="Arial" w:hAnsi="Arial" w:cs="Arial"/>
          <w:i/>
          <w:iCs/>
          <w:sz w:val="22"/>
          <w:szCs w:val="22"/>
        </w:rPr>
        <w:t xml:space="preserve"> Manuf</w:t>
      </w:r>
      <w:r>
        <w:rPr>
          <w:rFonts w:ascii="Arial" w:hAnsi="Arial" w:cs="Arial"/>
          <w:i/>
          <w:iCs/>
          <w:sz w:val="22"/>
          <w:szCs w:val="22"/>
        </w:rPr>
        <w:t xml:space="preserve">acturing and </w:t>
      </w:r>
      <w:r w:rsidRPr="00587233">
        <w:rPr>
          <w:rFonts w:ascii="Arial" w:hAnsi="Arial" w:cs="Arial"/>
          <w:i/>
          <w:iCs/>
          <w:sz w:val="22"/>
          <w:szCs w:val="22"/>
        </w:rPr>
        <w:t>Technol</w:t>
      </w:r>
      <w:r>
        <w:rPr>
          <w:rFonts w:ascii="Arial" w:hAnsi="Arial" w:cs="Arial"/>
          <w:i/>
          <w:iCs/>
          <w:sz w:val="22"/>
          <w:szCs w:val="22"/>
        </w:rPr>
        <w:t>ogy</w:t>
      </w:r>
      <w:r w:rsidRPr="00587233">
        <w:rPr>
          <w:rFonts w:ascii="Arial" w:hAnsi="Arial" w:cs="Arial"/>
          <w:i/>
          <w:iCs/>
          <w:sz w:val="22"/>
          <w:szCs w:val="22"/>
        </w:rPr>
        <w:t xml:space="preserve"> Manag</w:t>
      </w:r>
      <w:r>
        <w:rPr>
          <w:rFonts w:ascii="Arial" w:hAnsi="Arial" w:cs="Arial"/>
          <w:i/>
          <w:iCs/>
          <w:sz w:val="22"/>
          <w:szCs w:val="22"/>
        </w:rPr>
        <w:t>ement</w:t>
      </w:r>
      <w:r>
        <w:rPr>
          <w:rFonts w:ascii="Arial" w:hAnsi="Arial" w:cs="Arial"/>
          <w:sz w:val="22"/>
          <w:szCs w:val="22"/>
        </w:rPr>
        <w:t>,</w:t>
      </w:r>
      <w:r w:rsidRPr="00513E3B">
        <w:rPr>
          <w:rFonts w:ascii="Arial" w:hAnsi="Arial" w:cs="Arial"/>
          <w:sz w:val="22"/>
          <w:szCs w:val="22"/>
        </w:rPr>
        <w:t xml:space="preserve"> 31(1/2/3)</w:t>
      </w:r>
      <w:r>
        <w:rPr>
          <w:rFonts w:ascii="Arial" w:hAnsi="Arial" w:cs="Arial"/>
          <w:sz w:val="22"/>
          <w:szCs w:val="22"/>
        </w:rPr>
        <w:t xml:space="preserve">, p. </w:t>
      </w:r>
      <w:r w:rsidRPr="00513E3B">
        <w:rPr>
          <w:rFonts w:ascii="Arial" w:hAnsi="Arial" w:cs="Arial"/>
          <w:sz w:val="22"/>
          <w:szCs w:val="22"/>
        </w:rPr>
        <w:t xml:space="preserve">153. </w:t>
      </w:r>
      <w:hyperlink r:id="rId64" w:history="1">
        <w:r w:rsidRPr="00E5344D">
          <w:rPr>
            <w:rStyle w:val="Hyperlink"/>
            <w:rFonts w:ascii="Arial" w:hAnsi="Arial" w:cs="Arial"/>
            <w:sz w:val="22"/>
            <w:szCs w:val="22"/>
          </w:rPr>
          <w:t>https://doi.org/10.1504/ijmtm.2017.082009</w:t>
        </w:r>
      </w:hyperlink>
      <w:r w:rsidRPr="00513E3B">
        <w:rPr>
          <w:rFonts w:ascii="Arial" w:hAnsi="Arial" w:cs="Arial"/>
          <w:sz w:val="22"/>
          <w:szCs w:val="22"/>
        </w:rPr>
        <w:t>.</w:t>
      </w:r>
      <w:r>
        <w:rPr>
          <w:rFonts w:ascii="Arial" w:hAnsi="Arial" w:cs="Arial"/>
          <w:sz w:val="22"/>
          <w:szCs w:val="22"/>
        </w:rPr>
        <w:t xml:space="preserve"> </w:t>
      </w:r>
    </w:p>
    <w:p w14:paraId="6D234C34" w14:textId="77777777" w:rsidR="005171CC" w:rsidRDefault="005171CC" w:rsidP="008D1B89">
      <w:pPr>
        <w:spacing w:after="0" w:line="240" w:lineRule="auto"/>
        <w:jc w:val="both"/>
        <w:rPr>
          <w:rFonts w:ascii="Arial" w:hAnsi="Arial" w:cs="Arial"/>
          <w:sz w:val="22"/>
          <w:szCs w:val="22"/>
        </w:rPr>
      </w:pPr>
      <w:r w:rsidRPr="001F17F5">
        <w:rPr>
          <w:rFonts w:ascii="Arial" w:hAnsi="Arial" w:cs="Arial"/>
          <w:sz w:val="22"/>
          <w:szCs w:val="22"/>
        </w:rPr>
        <w:t>N</w:t>
      </w:r>
      <w:r>
        <w:rPr>
          <w:rFonts w:ascii="Arial" w:hAnsi="Arial" w:cs="Arial"/>
          <w:sz w:val="22"/>
          <w:szCs w:val="22"/>
        </w:rPr>
        <w:t>eff</w:t>
      </w:r>
      <w:r w:rsidRPr="001F17F5">
        <w:rPr>
          <w:rFonts w:ascii="Arial" w:hAnsi="Arial" w:cs="Arial"/>
          <w:sz w:val="22"/>
          <w:szCs w:val="22"/>
        </w:rPr>
        <w:t xml:space="preserve">, K. (2003) </w:t>
      </w:r>
      <w:r>
        <w:rPr>
          <w:rFonts w:ascii="Arial" w:hAnsi="Arial" w:cs="Arial"/>
          <w:sz w:val="22"/>
          <w:szCs w:val="22"/>
        </w:rPr>
        <w:t>‘</w:t>
      </w:r>
      <w:r w:rsidRPr="001F17F5">
        <w:rPr>
          <w:rFonts w:ascii="Arial" w:hAnsi="Arial" w:cs="Arial"/>
          <w:sz w:val="22"/>
          <w:szCs w:val="22"/>
        </w:rPr>
        <w:t xml:space="preserve">Self-Compassion: An </w:t>
      </w:r>
      <w:r>
        <w:rPr>
          <w:rFonts w:ascii="Arial" w:hAnsi="Arial" w:cs="Arial"/>
          <w:sz w:val="22"/>
          <w:szCs w:val="22"/>
        </w:rPr>
        <w:t>a</w:t>
      </w:r>
      <w:r w:rsidRPr="001F17F5">
        <w:rPr>
          <w:rFonts w:ascii="Arial" w:hAnsi="Arial" w:cs="Arial"/>
          <w:sz w:val="22"/>
          <w:szCs w:val="22"/>
        </w:rPr>
        <w:t xml:space="preserve">lternative </w:t>
      </w:r>
      <w:r>
        <w:rPr>
          <w:rFonts w:ascii="Arial" w:hAnsi="Arial" w:cs="Arial"/>
          <w:sz w:val="22"/>
          <w:szCs w:val="22"/>
        </w:rPr>
        <w:t>c</w:t>
      </w:r>
      <w:r w:rsidRPr="001F17F5">
        <w:rPr>
          <w:rFonts w:ascii="Arial" w:hAnsi="Arial" w:cs="Arial"/>
          <w:sz w:val="22"/>
          <w:szCs w:val="22"/>
        </w:rPr>
        <w:t xml:space="preserve">onceptualization of a </w:t>
      </w:r>
      <w:r>
        <w:rPr>
          <w:rFonts w:ascii="Arial" w:hAnsi="Arial" w:cs="Arial"/>
          <w:sz w:val="22"/>
          <w:szCs w:val="22"/>
        </w:rPr>
        <w:t>h</w:t>
      </w:r>
      <w:r w:rsidRPr="001F17F5">
        <w:rPr>
          <w:rFonts w:ascii="Arial" w:hAnsi="Arial" w:cs="Arial"/>
          <w:sz w:val="22"/>
          <w:szCs w:val="22"/>
        </w:rPr>
        <w:t xml:space="preserve">ealthy </w:t>
      </w:r>
      <w:r>
        <w:rPr>
          <w:rFonts w:ascii="Arial" w:hAnsi="Arial" w:cs="Arial"/>
          <w:sz w:val="22"/>
          <w:szCs w:val="22"/>
        </w:rPr>
        <w:t>a</w:t>
      </w:r>
      <w:r w:rsidRPr="001F17F5">
        <w:rPr>
          <w:rFonts w:ascii="Arial" w:hAnsi="Arial" w:cs="Arial"/>
          <w:sz w:val="22"/>
          <w:szCs w:val="22"/>
        </w:rPr>
        <w:t xml:space="preserve">ttitude </w:t>
      </w:r>
      <w:r>
        <w:rPr>
          <w:rFonts w:ascii="Arial" w:hAnsi="Arial" w:cs="Arial"/>
          <w:sz w:val="22"/>
          <w:szCs w:val="22"/>
        </w:rPr>
        <w:t>t</w:t>
      </w:r>
      <w:r w:rsidRPr="001F17F5">
        <w:rPr>
          <w:rFonts w:ascii="Arial" w:hAnsi="Arial" w:cs="Arial"/>
          <w:sz w:val="22"/>
          <w:szCs w:val="22"/>
        </w:rPr>
        <w:t xml:space="preserve">oward </w:t>
      </w:r>
      <w:r>
        <w:rPr>
          <w:rFonts w:ascii="Arial" w:hAnsi="Arial" w:cs="Arial"/>
          <w:sz w:val="22"/>
          <w:szCs w:val="22"/>
        </w:rPr>
        <w:t>o</w:t>
      </w:r>
      <w:r w:rsidRPr="001F17F5">
        <w:rPr>
          <w:rFonts w:ascii="Arial" w:hAnsi="Arial" w:cs="Arial"/>
          <w:sz w:val="22"/>
          <w:szCs w:val="22"/>
        </w:rPr>
        <w:t>neself</w:t>
      </w:r>
      <w:r>
        <w:rPr>
          <w:rFonts w:ascii="Arial" w:hAnsi="Arial" w:cs="Arial"/>
          <w:sz w:val="22"/>
          <w:szCs w:val="22"/>
        </w:rPr>
        <w:t>’,</w:t>
      </w:r>
      <w:r w:rsidRPr="001F17F5">
        <w:rPr>
          <w:rFonts w:ascii="Arial" w:hAnsi="Arial" w:cs="Arial"/>
          <w:sz w:val="22"/>
          <w:szCs w:val="22"/>
        </w:rPr>
        <w:t xml:space="preserve"> </w:t>
      </w:r>
      <w:r w:rsidRPr="0061010A">
        <w:rPr>
          <w:rFonts w:ascii="Arial" w:hAnsi="Arial" w:cs="Arial"/>
          <w:i/>
          <w:iCs/>
          <w:sz w:val="22"/>
          <w:szCs w:val="22"/>
        </w:rPr>
        <w:t>Self and Identity</w:t>
      </w:r>
      <w:r w:rsidRPr="001F17F5">
        <w:rPr>
          <w:rFonts w:ascii="Arial" w:hAnsi="Arial" w:cs="Arial"/>
          <w:sz w:val="22"/>
          <w:szCs w:val="22"/>
        </w:rPr>
        <w:t xml:space="preserve">, 2(2), </w:t>
      </w:r>
      <w:r>
        <w:rPr>
          <w:rFonts w:ascii="Arial" w:hAnsi="Arial" w:cs="Arial"/>
          <w:sz w:val="22"/>
          <w:szCs w:val="22"/>
        </w:rPr>
        <w:t xml:space="preserve">pp. </w:t>
      </w:r>
      <w:r w:rsidRPr="001F17F5">
        <w:rPr>
          <w:rFonts w:ascii="Arial" w:hAnsi="Arial" w:cs="Arial"/>
          <w:sz w:val="22"/>
          <w:szCs w:val="22"/>
        </w:rPr>
        <w:t xml:space="preserve">85–101. </w:t>
      </w:r>
      <w:hyperlink r:id="rId65" w:history="1">
        <w:r w:rsidRPr="00A10EB0">
          <w:rPr>
            <w:rStyle w:val="Hyperlink"/>
            <w:rFonts w:ascii="Arial" w:hAnsi="Arial" w:cs="Arial"/>
            <w:sz w:val="22"/>
            <w:szCs w:val="22"/>
          </w:rPr>
          <w:t>https://doi.org/10.1080/15298860309032</w:t>
        </w:r>
      </w:hyperlink>
      <w:r>
        <w:rPr>
          <w:rFonts w:ascii="Arial" w:hAnsi="Arial" w:cs="Arial"/>
          <w:sz w:val="22"/>
          <w:szCs w:val="22"/>
        </w:rPr>
        <w:t xml:space="preserve">. </w:t>
      </w:r>
    </w:p>
    <w:p w14:paraId="7E2F5D6C" w14:textId="77777777" w:rsidR="005171CC" w:rsidRDefault="005171CC" w:rsidP="008D1B89">
      <w:pPr>
        <w:spacing w:after="0" w:line="240" w:lineRule="auto"/>
        <w:jc w:val="both"/>
        <w:rPr>
          <w:rFonts w:ascii="Arial" w:hAnsi="Arial" w:cs="Arial"/>
          <w:sz w:val="22"/>
          <w:szCs w:val="22"/>
        </w:rPr>
      </w:pPr>
    </w:p>
    <w:p w14:paraId="7A200612" w14:textId="77777777" w:rsidR="005171CC" w:rsidRDefault="005171CC" w:rsidP="008D1B89">
      <w:pPr>
        <w:spacing w:after="0" w:line="240" w:lineRule="auto"/>
        <w:jc w:val="both"/>
        <w:rPr>
          <w:rFonts w:ascii="Arial" w:hAnsi="Arial" w:cs="Arial"/>
          <w:sz w:val="22"/>
          <w:szCs w:val="22"/>
        </w:rPr>
      </w:pPr>
      <w:r w:rsidRPr="001F17F5">
        <w:rPr>
          <w:rFonts w:ascii="Arial" w:hAnsi="Arial" w:cs="Arial"/>
          <w:sz w:val="22"/>
          <w:szCs w:val="22"/>
        </w:rPr>
        <w:t>N</w:t>
      </w:r>
      <w:r>
        <w:rPr>
          <w:rFonts w:ascii="Arial" w:hAnsi="Arial" w:cs="Arial"/>
          <w:sz w:val="22"/>
          <w:szCs w:val="22"/>
        </w:rPr>
        <w:t>eff</w:t>
      </w:r>
      <w:r w:rsidRPr="001F17F5">
        <w:rPr>
          <w:rFonts w:ascii="Arial" w:hAnsi="Arial" w:cs="Arial"/>
          <w:sz w:val="22"/>
          <w:szCs w:val="22"/>
        </w:rPr>
        <w:t>, K. D. (2003)</w:t>
      </w:r>
      <w:r>
        <w:rPr>
          <w:rFonts w:ascii="Arial" w:hAnsi="Arial" w:cs="Arial"/>
          <w:sz w:val="22"/>
          <w:szCs w:val="22"/>
        </w:rPr>
        <w:t xml:space="preserve"> ‘</w:t>
      </w:r>
      <w:r w:rsidRPr="001F17F5">
        <w:rPr>
          <w:rFonts w:ascii="Arial" w:hAnsi="Arial" w:cs="Arial"/>
          <w:sz w:val="22"/>
          <w:szCs w:val="22"/>
        </w:rPr>
        <w:t xml:space="preserve">The </w:t>
      </w:r>
      <w:r>
        <w:rPr>
          <w:rFonts w:ascii="Arial" w:hAnsi="Arial" w:cs="Arial"/>
          <w:sz w:val="22"/>
          <w:szCs w:val="22"/>
        </w:rPr>
        <w:t>d</w:t>
      </w:r>
      <w:r w:rsidRPr="001F17F5">
        <w:rPr>
          <w:rFonts w:ascii="Arial" w:hAnsi="Arial" w:cs="Arial"/>
          <w:sz w:val="22"/>
          <w:szCs w:val="22"/>
        </w:rPr>
        <w:t xml:space="preserve">evelopment and </w:t>
      </w:r>
      <w:r>
        <w:rPr>
          <w:rFonts w:ascii="Arial" w:hAnsi="Arial" w:cs="Arial"/>
          <w:sz w:val="22"/>
          <w:szCs w:val="22"/>
        </w:rPr>
        <w:t>v</w:t>
      </w:r>
      <w:r w:rsidRPr="001F17F5">
        <w:rPr>
          <w:rFonts w:ascii="Arial" w:hAnsi="Arial" w:cs="Arial"/>
          <w:sz w:val="22"/>
          <w:szCs w:val="22"/>
        </w:rPr>
        <w:t xml:space="preserve">alidation of a </w:t>
      </w:r>
      <w:r>
        <w:rPr>
          <w:rFonts w:ascii="Arial" w:hAnsi="Arial" w:cs="Arial"/>
          <w:sz w:val="22"/>
          <w:szCs w:val="22"/>
        </w:rPr>
        <w:t>s</w:t>
      </w:r>
      <w:r w:rsidRPr="001F17F5">
        <w:rPr>
          <w:rFonts w:ascii="Arial" w:hAnsi="Arial" w:cs="Arial"/>
          <w:sz w:val="22"/>
          <w:szCs w:val="22"/>
        </w:rPr>
        <w:t xml:space="preserve">cale to </w:t>
      </w:r>
      <w:r>
        <w:rPr>
          <w:rFonts w:ascii="Arial" w:hAnsi="Arial" w:cs="Arial"/>
          <w:sz w:val="22"/>
          <w:szCs w:val="22"/>
        </w:rPr>
        <w:t>m</w:t>
      </w:r>
      <w:r w:rsidRPr="001F17F5">
        <w:rPr>
          <w:rFonts w:ascii="Arial" w:hAnsi="Arial" w:cs="Arial"/>
          <w:sz w:val="22"/>
          <w:szCs w:val="22"/>
        </w:rPr>
        <w:t xml:space="preserve">easure </w:t>
      </w:r>
      <w:r>
        <w:rPr>
          <w:rFonts w:ascii="Arial" w:hAnsi="Arial" w:cs="Arial"/>
          <w:sz w:val="22"/>
          <w:szCs w:val="22"/>
        </w:rPr>
        <w:t>s</w:t>
      </w:r>
      <w:r w:rsidRPr="001F17F5">
        <w:rPr>
          <w:rFonts w:ascii="Arial" w:hAnsi="Arial" w:cs="Arial"/>
          <w:sz w:val="22"/>
          <w:szCs w:val="22"/>
        </w:rPr>
        <w:t>elf-</w:t>
      </w:r>
      <w:r>
        <w:rPr>
          <w:rFonts w:ascii="Arial" w:hAnsi="Arial" w:cs="Arial"/>
          <w:sz w:val="22"/>
          <w:szCs w:val="22"/>
        </w:rPr>
        <w:t>c</w:t>
      </w:r>
      <w:r w:rsidRPr="001F17F5">
        <w:rPr>
          <w:rFonts w:ascii="Arial" w:hAnsi="Arial" w:cs="Arial"/>
          <w:sz w:val="22"/>
          <w:szCs w:val="22"/>
        </w:rPr>
        <w:t>ompassion</w:t>
      </w:r>
      <w:r>
        <w:rPr>
          <w:rFonts w:ascii="Arial" w:hAnsi="Arial" w:cs="Arial"/>
          <w:sz w:val="22"/>
          <w:szCs w:val="22"/>
        </w:rPr>
        <w:t>’,</w:t>
      </w:r>
      <w:r w:rsidRPr="001F17F5">
        <w:rPr>
          <w:rFonts w:ascii="Arial" w:hAnsi="Arial" w:cs="Arial"/>
          <w:sz w:val="22"/>
          <w:szCs w:val="22"/>
        </w:rPr>
        <w:t xml:space="preserve"> </w:t>
      </w:r>
      <w:r w:rsidRPr="00E61DFD">
        <w:rPr>
          <w:rFonts w:ascii="Arial" w:hAnsi="Arial" w:cs="Arial"/>
          <w:i/>
          <w:iCs/>
          <w:sz w:val="22"/>
          <w:szCs w:val="22"/>
        </w:rPr>
        <w:t>Self and Identity</w:t>
      </w:r>
      <w:r w:rsidRPr="001F17F5">
        <w:rPr>
          <w:rFonts w:ascii="Arial" w:hAnsi="Arial" w:cs="Arial"/>
          <w:sz w:val="22"/>
          <w:szCs w:val="22"/>
        </w:rPr>
        <w:t xml:space="preserve">, 2(3), </w:t>
      </w:r>
      <w:r>
        <w:rPr>
          <w:rFonts w:ascii="Arial" w:hAnsi="Arial" w:cs="Arial"/>
          <w:sz w:val="22"/>
          <w:szCs w:val="22"/>
        </w:rPr>
        <w:t xml:space="preserve">pp. </w:t>
      </w:r>
      <w:r w:rsidRPr="001F17F5">
        <w:rPr>
          <w:rFonts w:ascii="Arial" w:hAnsi="Arial" w:cs="Arial"/>
          <w:sz w:val="22"/>
          <w:szCs w:val="22"/>
        </w:rPr>
        <w:t xml:space="preserve">223–250. </w:t>
      </w:r>
      <w:hyperlink r:id="rId66" w:history="1">
        <w:r w:rsidRPr="00A10EB0">
          <w:rPr>
            <w:rStyle w:val="Hyperlink"/>
            <w:rFonts w:ascii="Arial" w:hAnsi="Arial" w:cs="Arial"/>
            <w:sz w:val="22"/>
            <w:szCs w:val="22"/>
          </w:rPr>
          <w:t>https://doi.org/10.1080/15298860309027</w:t>
        </w:r>
      </w:hyperlink>
      <w:r>
        <w:rPr>
          <w:rFonts w:ascii="Arial" w:hAnsi="Arial" w:cs="Arial"/>
          <w:sz w:val="22"/>
          <w:szCs w:val="22"/>
        </w:rPr>
        <w:t>.</w:t>
      </w:r>
    </w:p>
    <w:p w14:paraId="3995DAE6" w14:textId="77777777" w:rsidR="005171CC" w:rsidRDefault="005171CC" w:rsidP="008D1B89">
      <w:pPr>
        <w:spacing w:after="0" w:line="240" w:lineRule="auto"/>
        <w:jc w:val="both"/>
        <w:rPr>
          <w:rFonts w:ascii="Arial" w:hAnsi="Arial" w:cs="Arial"/>
          <w:sz w:val="22"/>
          <w:szCs w:val="22"/>
        </w:rPr>
      </w:pPr>
    </w:p>
    <w:p w14:paraId="44FB74DC" w14:textId="77777777" w:rsidR="005171CC" w:rsidRDefault="005171CC" w:rsidP="008D1B89">
      <w:pPr>
        <w:spacing w:after="0" w:line="240" w:lineRule="auto"/>
        <w:jc w:val="both"/>
        <w:rPr>
          <w:rFonts w:ascii="Arial" w:hAnsi="Arial" w:cs="Arial"/>
          <w:sz w:val="22"/>
          <w:szCs w:val="22"/>
        </w:rPr>
      </w:pPr>
      <w:r w:rsidRPr="003E26D7">
        <w:rPr>
          <w:rFonts w:ascii="Arial" w:hAnsi="Arial" w:cs="Arial"/>
          <w:sz w:val="22"/>
          <w:szCs w:val="22"/>
        </w:rPr>
        <w:t xml:space="preserve">Neff, K. D., Hsieh, Y. P., &amp; </w:t>
      </w:r>
      <w:proofErr w:type="spellStart"/>
      <w:r w:rsidRPr="003E26D7">
        <w:rPr>
          <w:rFonts w:ascii="Arial" w:hAnsi="Arial" w:cs="Arial"/>
          <w:sz w:val="22"/>
          <w:szCs w:val="22"/>
        </w:rPr>
        <w:t>Dejitterat</w:t>
      </w:r>
      <w:proofErr w:type="spellEnd"/>
      <w:r w:rsidRPr="003E26D7">
        <w:rPr>
          <w:rFonts w:ascii="Arial" w:hAnsi="Arial" w:cs="Arial"/>
          <w:sz w:val="22"/>
          <w:szCs w:val="22"/>
        </w:rPr>
        <w:t xml:space="preserve">, K. (2005). </w:t>
      </w:r>
      <w:r>
        <w:rPr>
          <w:rFonts w:ascii="Arial" w:hAnsi="Arial" w:cs="Arial"/>
          <w:sz w:val="22"/>
          <w:szCs w:val="22"/>
        </w:rPr>
        <w:t>‘</w:t>
      </w:r>
      <w:r w:rsidRPr="003E26D7">
        <w:rPr>
          <w:rFonts w:ascii="Arial" w:hAnsi="Arial" w:cs="Arial"/>
          <w:sz w:val="22"/>
          <w:szCs w:val="22"/>
        </w:rPr>
        <w:t xml:space="preserve">Self-compassion, </w:t>
      </w:r>
      <w:r>
        <w:rPr>
          <w:rFonts w:ascii="Arial" w:hAnsi="Arial" w:cs="Arial"/>
          <w:sz w:val="22"/>
          <w:szCs w:val="22"/>
        </w:rPr>
        <w:t>a</w:t>
      </w:r>
      <w:r w:rsidRPr="003E26D7">
        <w:rPr>
          <w:rFonts w:ascii="Arial" w:hAnsi="Arial" w:cs="Arial"/>
          <w:sz w:val="22"/>
          <w:szCs w:val="22"/>
        </w:rPr>
        <w:t xml:space="preserve">chievement </w:t>
      </w:r>
      <w:r>
        <w:rPr>
          <w:rFonts w:ascii="Arial" w:hAnsi="Arial" w:cs="Arial"/>
          <w:sz w:val="22"/>
          <w:szCs w:val="22"/>
        </w:rPr>
        <w:t>g</w:t>
      </w:r>
      <w:r w:rsidRPr="003E26D7">
        <w:rPr>
          <w:rFonts w:ascii="Arial" w:hAnsi="Arial" w:cs="Arial"/>
          <w:sz w:val="22"/>
          <w:szCs w:val="22"/>
        </w:rPr>
        <w:t xml:space="preserve">oals, and </w:t>
      </w:r>
      <w:r>
        <w:rPr>
          <w:rFonts w:ascii="Arial" w:hAnsi="Arial" w:cs="Arial"/>
          <w:sz w:val="22"/>
          <w:szCs w:val="22"/>
        </w:rPr>
        <w:t>c</w:t>
      </w:r>
      <w:r w:rsidRPr="003E26D7">
        <w:rPr>
          <w:rFonts w:ascii="Arial" w:hAnsi="Arial" w:cs="Arial"/>
          <w:sz w:val="22"/>
          <w:szCs w:val="22"/>
        </w:rPr>
        <w:t xml:space="preserve">oping with </w:t>
      </w:r>
      <w:r>
        <w:rPr>
          <w:rFonts w:ascii="Arial" w:hAnsi="Arial" w:cs="Arial"/>
          <w:sz w:val="22"/>
          <w:szCs w:val="22"/>
        </w:rPr>
        <w:t>a</w:t>
      </w:r>
      <w:r w:rsidRPr="003E26D7">
        <w:rPr>
          <w:rFonts w:ascii="Arial" w:hAnsi="Arial" w:cs="Arial"/>
          <w:sz w:val="22"/>
          <w:szCs w:val="22"/>
        </w:rPr>
        <w:t xml:space="preserve">cademic </w:t>
      </w:r>
      <w:r>
        <w:rPr>
          <w:rFonts w:ascii="Arial" w:hAnsi="Arial" w:cs="Arial"/>
          <w:sz w:val="22"/>
          <w:szCs w:val="22"/>
        </w:rPr>
        <w:t>f</w:t>
      </w:r>
      <w:r w:rsidRPr="003E26D7">
        <w:rPr>
          <w:rFonts w:ascii="Arial" w:hAnsi="Arial" w:cs="Arial"/>
          <w:sz w:val="22"/>
          <w:szCs w:val="22"/>
        </w:rPr>
        <w:t>ailure</w:t>
      </w:r>
      <w:r>
        <w:rPr>
          <w:rFonts w:ascii="Arial" w:hAnsi="Arial" w:cs="Arial"/>
          <w:sz w:val="22"/>
          <w:szCs w:val="22"/>
        </w:rPr>
        <w:t>’,</w:t>
      </w:r>
      <w:r w:rsidRPr="003E26D7">
        <w:rPr>
          <w:rFonts w:ascii="Arial" w:hAnsi="Arial" w:cs="Arial"/>
          <w:sz w:val="22"/>
          <w:szCs w:val="22"/>
        </w:rPr>
        <w:t xml:space="preserve"> </w:t>
      </w:r>
      <w:r w:rsidRPr="00E61DFD">
        <w:rPr>
          <w:rFonts w:ascii="Arial" w:hAnsi="Arial" w:cs="Arial"/>
          <w:i/>
          <w:iCs/>
          <w:sz w:val="22"/>
          <w:szCs w:val="22"/>
        </w:rPr>
        <w:t>Self and Identity,</w:t>
      </w:r>
      <w:r w:rsidRPr="003E26D7">
        <w:rPr>
          <w:rFonts w:ascii="Arial" w:hAnsi="Arial" w:cs="Arial"/>
          <w:sz w:val="22"/>
          <w:szCs w:val="22"/>
        </w:rPr>
        <w:t xml:space="preserve"> 4(3),</w:t>
      </w:r>
      <w:r>
        <w:rPr>
          <w:rFonts w:ascii="Arial" w:hAnsi="Arial" w:cs="Arial"/>
          <w:sz w:val="22"/>
          <w:szCs w:val="22"/>
        </w:rPr>
        <w:t xml:space="preserve"> pp. </w:t>
      </w:r>
      <w:r w:rsidRPr="003E26D7">
        <w:rPr>
          <w:rFonts w:ascii="Arial" w:hAnsi="Arial" w:cs="Arial"/>
          <w:sz w:val="22"/>
          <w:szCs w:val="22"/>
        </w:rPr>
        <w:t xml:space="preserve">263–287. </w:t>
      </w:r>
      <w:hyperlink r:id="rId67" w:history="1">
        <w:r w:rsidRPr="00A10EB0">
          <w:rPr>
            <w:rStyle w:val="Hyperlink"/>
            <w:rFonts w:ascii="Arial" w:hAnsi="Arial" w:cs="Arial"/>
            <w:sz w:val="22"/>
            <w:szCs w:val="22"/>
          </w:rPr>
          <w:t>https://doi.org/10.1080/13576500444000317</w:t>
        </w:r>
      </w:hyperlink>
      <w:r>
        <w:rPr>
          <w:rFonts w:ascii="Arial" w:hAnsi="Arial" w:cs="Arial"/>
          <w:sz w:val="22"/>
          <w:szCs w:val="22"/>
        </w:rPr>
        <w:t>.</w:t>
      </w:r>
    </w:p>
    <w:p w14:paraId="7DBEE473" w14:textId="77777777" w:rsidR="005171CC" w:rsidRDefault="005171CC" w:rsidP="008D1B89">
      <w:pPr>
        <w:spacing w:after="0" w:line="240" w:lineRule="auto"/>
        <w:jc w:val="both"/>
        <w:rPr>
          <w:rFonts w:ascii="Arial" w:hAnsi="Arial" w:cs="Arial"/>
          <w:sz w:val="22"/>
          <w:szCs w:val="22"/>
        </w:rPr>
      </w:pPr>
    </w:p>
    <w:p w14:paraId="1F4F0963" w14:textId="77777777" w:rsidR="005171CC" w:rsidRDefault="005171CC" w:rsidP="008D1B89">
      <w:pPr>
        <w:spacing w:after="0" w:line="240" w:lineRule="auto"/>
        <w:jc w:val="both"/>
        <w:rPr>
          <w:rFonts w:ascii="Arial" w:hAnsi="Arial" w:cs="Arial"/>
          <w:sz w:val="22"/>
          <w:szCs w:val="22"/>
        </w:rPr>
      </w:pPr>
      <w:r w:rsidRPr="00D75CA9">
        <w:rPr>
          <w:rFonts w:ascii="Arial" w:hAnsi="Arial" w:cs="Arial"/>
          <w:sz w:val="22"/>
          <w:szCs w:val="22"/>
        </w:rPr>
        <w:t>Neff, K. D., &amp; McGehee, P. (2010)</w:t>
      </w:r>
      <w:r>
        <w:rPr>
          <w:rFonts w:ascii="Arial" w:hAnsi="Arial" w:cs="Arial"/>
          <w:sz w:val="22"/>
          <w:szCs w:val="22"/>
        </w:rPr>
        <w:t xml:space="preserve"> ‘</w:t>
      </w:r>
      <w:r w:rsidRPr="00D75CA9">
        <w:rPr>
          <w:rFonts w:ascii="Arial" w:hAnsi="Arial" w:cs="Arial"/>
          <w:sz w:val="22"/>
          <w:szCs w:val="22"/>
        </w:rPr>
        <w:t xml:space="preserve">Self-compassion and </w:t>
      </w:r>
      <w:r>
        <w:rPr>
          <w:rFonts w:ascii="Arial" w:hAnsi="Arial" w:cs="Arial"/>
          <w:sz w:val="22"/>
          <w:szCs w:val="22"/>
        </w:rPr>
        <w:t>p</w:t>
      </w:r>
      <w:r w:rsidRPr="00D75CA9">
        <w:rPr>
          <w:rFonts w:ascii="Arial" w:hAnsi="Arial" w:cs="Arial"/>
          <w:sz w:val="22"/>
          <w:szCs w:val="22"/>
        </w:rPr>
        <w:t xml:space="preserve">sychological </w:t>
      </w:r>
      <w:r>
        <w:rPr>
          <w:rFonts w:ascii="Arial" w:hAnsi="Arial" w:cs="Arial"/>
          <w:sz w:val="22"/>
          <w:szCs w:val="22"/>
        </w:rPr>
        <w:t>r</w:t>
      </w:r>
      <w:r w:rsidRPr="00D75CA9">
        <w:rPr>
          <w:rFonts w:ascii="Arial" w:hAnsi="Arial" w:cs="Arial"/>
          <w:sz w:val="22"/>
          <w:szCs w:val="22"/>
        </w:rPr>
        <w:t xml:space="preserve">esilience </w:t>
      </w:r>
      <w:r>
        <w:rPr>
          <w:rFonts w:ascii="Arial" w:hAnsi="Arial" w:cs="Arial"/>
          <w:sz w:val="22"/>
          <w:szCs w:val="22"/>
        </w:rPr>
        <w:t>a</w:t>
      </w:r>
      <w:r w:rsidRPr="00D75CA9">
        <w:rPr>
          <w:rFonts w:ascii="Arial" w:hAnsi="Arial" w:cs="Arial"/>
          <w:sz w:val="22"/>
          <w:szCs w:val="22"/>
        </w:rPr>
        <w:t xml:space="preserve">mong </w:t>
      </w:r>
      <w:r>
        <w:rPr>
          <w:rFonts w:ascii="Arial" w:hAnsi="Arial" w:cs="Arial"/>
          <w:sz w:val="22"/>
          <w:szCs w:val="22"/>
        </w:rPr>
        <w:t>a</w:t>
      </w:r>
      <w:r w:rsidRPr="00D75CA9">
        <w:rPr>
          <w:rFonts w:ascii="Arial" w:hAnsi="Arial" w:cs="Arial"/>
          <w:sz w:val="22"/>
          <w:szCs w:val="22"/>
        </w:rPr>
        <w:t xml:space="preserve">dolescents and </w:t>
      </w:r>
      <w:r>
        <w:rPr>
          <w:rFonts w:ascii="Arial" w:hAnsi="Arial" w:cs="Arial"/>
          <w:sz w:val="22"/>
          <w:szCs w:val="22"/>
        </w:rPr>
        <w:t>y</w:t>
      </w:r>
      <w:r w:rsidRPr="00D75CA9">
        <w:rPr>
          <w:rFonts w:ascii="Arial" w:hAnsi="Arial" w:cs="Arial"/>
          <w:sz w:val="22"/>
          <w:szCs w:val="22"/>
        </w:rPr>
        <w:t xml:space="preserve">oung </w:t>
      </w:r>
      <w:r>
        <w:rPr>
          <w:rFonts w:ascii="Arial" w:hAnsi="Arial" w:cs="Arial"/>
          <w:sz w:val="22"/>
          <w:szCs w:val="22"/>
        </w:rPr>
        <w:t>a</w:t>
      </w:r>
      <w:r w:rsidRPr="00D75CA9">
        <w:rPr>
          <w:rFonts w:ascii="Arial" w:hAnsi="Arial" w:cs="Arial"/>
          <w:sz w:val="22"/>
          <w:szCs w:val="22"/>
        </w:rPr>
        <w:t>dults</w:t>
      </w:r>
      <w:r>
        <w:rPr>
          <w:rFonts w:ascii="Arial" w:hAnsi="Arial" w:cs="Arial"/>
          <w:sz w:val="22"/>
          <w:szCs w:val="22"/>
        </w:rPr>
        <w:t>’,</w:t>
      </w:r>
      <w:r w:rsidRPr="00D75CA9">
        <w:rPr>
          <w:rFonts w:ascii="Arial" w:hAnsi="Arial" w:cs="Arial"/>
          <w:sz w:val="22"/>
          <w:szCs w:val="22"/>
        </w:rPr>
        <w:t xml:space="preserve"> </w:t>
      </w:r>
      <w:r w:rsidRPr="003F1604">
        <w:rPr>
          <w:rFonts w:ascii="Arial" w:hAnsi="Arial" w:cs="Arial"/>
          <w:i/>
          <w:iCs/>
          <w:sz w:val="22"/>
          <w:szCs w:val="22"/>
        </w:rPr>
        <w:t>Self and Identity</w:t>
      </w:r>
      <w:r w:rsidRPr="00D75CA9">
        <w:rPr>
          <w:rFonts w:ascii="Arial" w:hAnsi="Arial" w:cs="Arial"/>
          <w:sz w:val="22"/>
          <w:szCs w:val="22"/>
        </w:rPr>
        <w:t xml:space="preserve">, 9(3), </w:t>
      </w:r>
      <w:r>
        <w:rPr>
          <w:rFonts w:ascii="Arial" w:hAnsi="Arial" w:cs="Arial"/>
          <w:sz w:val="22"/>
          <w:szCs w:val="22"/>
        </w:rPr>
        <w:t xml:space="preserve">pp. </w:t>
      </w:r>
      <w:r w:rsidRPr="00D75CA9">
        <w:rPr>
          <w:rFonts w:ascii="Arial" w:hAnsi="Arial" w:cs="Arial"/>
          <w:sz w:val="22"/>
          <w:szCs w:val="22"/>
        </w:rPr>
        <w:t xml:space="preserve">225–240. </w:t>
      </w:r>
      <w:hyperlink r:id="rId68" w:history="1">
        <w:r w:rsidRPr="00A10EB0">
          <w:rPr>
            <w:rStyle w:val="Hyperlink"/>
            <w:rFonts w:ascii="Arial" w:hAnsi="Arial" w:cs="Arial"/>
            <w:sz w:val="22"/>
            <w:szCs w:val="22"/>
          </w:rPr>
          <w:t>https://doi.org/10.1080/15298860902979307</w:t>
        </w:r>
      </w:hyperlink>
      <w:r>
        <w:rPr>
          <w:rFonts w:ascii="Arial" w:hAnsi="Arial" w:cs="Arial"/>
          <w:sz w:val="22"/>
          <w:szCs w:val="22"/>
        </w:rPr>
        <w:t xml:space="preserve">. </w:t>
      </w:r>
    </w:p>
    <w:p w14:paraId="3627ED50" w14:textId="77777777" w:rsidR="005171CC" w:rsidRDefault="005171CC" w:rsidP="008D1B89">
      <w:pPr>
        <w:spacing w:after="0" w:line="240" w:lineRule="auto"/>
        <w:jc w:val="both"/>
        <w:rPr>
          <w:rFonts w:ascii="Arial" w:hAnsi="Arial" w:cs="Arial"/>
          <w:sz w:val="22"/>
          <w:szCs w:val="22"/>
        </w:rPr>
      </w:pPr>
    </w:p>
    <w:p w14:paraId="34C7E171" w14:textId="77777777" w:rsidR="005171CC" w:rsidRDefault="005171CC" w:rsidP="008D1B89">
      <w:pPr>
        <w:spacing w:after="0" w:line="240" w:lineRule="auto"/>
        <w:jc w:val="both"/>
        <w:rPr>
          <w:rFonts w:ascii="Arial" w:hAnsi="Arial" w:cs="Arial"/>
          <w:sz w:val="22"/>
          <w:szCs w:val="22"/>
        </w:rPr>
      </w:pPr>
      <w:r>
        <w:rPr>
          <w:rFonts w:ascii="Arial" w:hAnsi="Arial" w:cs="Arial"/>
          <w:sz w:val="22"/>
          <w:szCs w:val="22"/>
        </w:rPr>
        <w:t xml:space="preserve">Neff, K. (2011) ‘Self compassion, self-esteem, and well-being’, </w:t>
      </w:r>
      <w:r w:rsidRPr="003F1604">
        <w:rPr>
          <w:rFonts w:ascii="Arial" w:hAnsi="Arial" w:cs="Arial"/>
          <w:i/>
          <w:iCs/>
          <w:sz w:val="22"/>
          <w:szCs w:val="22"/>
        </w:rPr>
        <w:t>Social and Personality Psychology Compass</w:t>
      </w:r>
      <w:r>
        <w:rPr>
          <w:rFonts w:ascii="Arial" w:hAnsi="Arial" w:cs="Arial"/>
          <w:sz w:val="22"/>
          <w:szCs w:val="22"/>
        </w:rPr>
        <w:t xml:space="preserve">, 5(1), pp. 1-12. </w:t>
      </w:r>
      <w:hyperlink r:id="rId69" w:history="1">
        <w:r w:rsidRPr="00A10EB0">
          <w:rPr>
            <w:rStyle w:val="Hyperlink"/>
            <w:rFonts w:ascii="Arial" w:hAnsi="Arial" w:cs="Arial"/>
            <w:sz w:val="22"/>
            <w:szCs w:val="22"/>
          </w:rPr>
          <w:t>https://doi.org/10.1111/j.1751-9004.2010.00330.x</w:t>
        </w:r>
      </w:hyperlink>
      <w:r>
        <w:rPr>
          <w:rFonts w:ascii="Arial" w:hAnsi="Arial" w:cs="Arial"/>
          <w:sz w:val="22"/>
          <w:szCs w:val="22"/>
        </w:rPr>
        <w:t xml:space="preserve">.     </w:t>
      </w:r>
    </w:p>
    <w:p w14:paraId="73207B8C" w14:textId="77777777" w:rsidR="005171CC" w:rsidRDefault="005171CC" w:rsidP="008D1B89">
      <w:pPr>
        <w:spacing w:after="0" w:line="240" w:lineRule="auto"/>
        <w:jc w:val="both"/>
        <w:rPr>
          <w:rFonts w:ascii="Arial" w:hAnsi="Arial" w:cs="Arial"/>
          <w:sz w:val="22"/>
          <w:szCs w:val="22"/>
        </w:rPr>
      </w:pPr>
    </w:p>
    <w:p w14:paraId="40309F59" w14:textId="77777777" w:rsidR="005171CC" w:rsidRDefault="005171CC" w:rsidP="008D1B89">
      <w:pPr>
        <w:spacing w:after="0" w:line="240" w:lineRule="auto"/>
        <w:jc w:val="both"/>
        <w:rPr>
          <w:rFonts w:ascii="Arial" w:hAnsi="Arial" w:cs="Arial"/>
          <w:sz w:val="22"/>
          <w:szCs w:val="22"/>
        </w:rPr>
      </w:pPr>
      <w:r w:rsidRPr="00D75CA9">
        <w:rPr>
          <w:rFonts w:ascii="Arial" w:hAnsi="Arial" w:cs="Arial"/>
          <w:sz w:val="22"/>
          <w:szCs w:val="22"/>
        </w:rPr>
        <w:t xml:space="preserve">Neff, K. and </w:t>
      </w:r>
      <w:proofErr w:type="spellStart"/>
      <w:r w:rsidRPr="00D75CA9">
        <w:rPr>
          <w:rFonts w:ascii="Arial" w:hAnsi="Arial" w:cs="Arial"/>
          <w:sz w:val="22"/>
          <w:szCs w:val="22"/>
        </w:rPr>
        <w:t>Tirch</w:t>
      </w:r>
      <w:proofErr w:type="spellEnd"/>
      <w:r w:rsidRPr="00D75CA9">
        <w:rPr>
          <w:rFonts w:ascii="Arial" w:hAnsi="Arial" w:cs="Arial"/>
          <w:sz w:val="22"/>
          <w:szCs w:val="22"/>
        </w:rPr>
        <w:t xml:space="preserve">, D. </w:t>
      </w:r>
      <w:r>
        <w:rPr>
          <w:rFonts w:ascii="Arial" w:hAnsi="Arial" w:cs="Arial"/>
          <w:sz w:val="22"/>
          <w:szCs w:val="22"/>
        </w:rPr>
        <w:t>(</w:t>
      </w:r>
      <w:r w:rsidRPr="00D75CA9">
        <w:rPr>
          <w:rFonts w:ascii="Arial" w:hAnsi="Arial" w:cs="Arial"/>
          <w:sz w:val="22"/>
          <w:szCs w:val="22"/>
        </w:rPr>
        <w:t>2013</w:t>
      </w:r>
      <w:r>
        <w:rPr>
          <w:rFonts w:ascii="Arial" w:hAnsi="Arial" w:cs="Arial"/>
          <w:sz w:val="22"/>
          <w:szCs w:val="22"/>
        </w:rPr>
        <w:t>)</w:t>
      </w:r>
      <w:r w:rsidRPr="00D75CA9">
        <w:rPr>
          <w:rFonts w:ascii="Arial" w:hAnsi="Arial" w:cs="Arial"/>
          <w:sz w:val="22"/>
          <w:szCs w:val="22"/>
        </w:rPr>
        <w:t xml:space="preserve"> </w:t>
      </w:r>
      <w:r>
        <w:rPr>
          <w:rFonts w:ascii="Arial" w:hAnsi="Arial" w:cs="Arial"/>
          <w:sz w:val="22"/>
          <w:szCs w:val="22"/>
        </w:rPr>
        <w:t>‘</w:t>
      </w:r>
      <w:r w:rsidRPr="003F1604">
        <w:rPr>
          <w:rFonts w:ascii="Arial" w:hAnsi="Arial" w:cs="Arial"/>
          <w:sz w:val="22"/>
          <w:szCs w:val="22"/>
        </w:rPr>
        <w:t>Self-compassion and ACT</w:t>
      </w:r>
      <w:r>
        <w:rPr>
          <w:rFonts w:ascii="Arial" w:hAnsi="Arial" w:cs="Arial"/>
          <w:sz w:val="22"/>
          <w:szCs w:val="22"/>
        </w:rPr>
        <w:t>’,</w:t>
      </w:r>
      <w:r w:rsidRPr="003F1604">
        <w:rPr>
          <w:rFonts w:ascii="Arial" w:hAnsi="Arial" w:cs="Arial"/>
          <w:sz w:val="22"/>
          <w:szCs w:val="22"/>
        </w:rPr>
        <w:t xml:space="preserve"> In T. B. Kashdan, J. </w:t>
      </w:r>
      <w:proofErr w:type="spellStart"/>
      <w:r w:rsidRPr="003F1604">
        <w:rPr>
          <w:rFonts w:ascii="Arial" w:hAnsi="Arial" w:cs="Arial"/>
          <w:sz w:val="22"/>
          <w:szCs w:val="22"/>
        </w:rPr>
        <w:t>Ciarrochi</w:t>
      </w:r>
      <w:proofErr w:type="spellEnd"/>
      <w:r w:rsidRPr="003F1604">
        <w:rPr>
          <w:rFonts w:ascii="Arial" w:hAnsi="Arial" w:cs="Arial"/>
          <w:sz w:val="22"/>
          <w:szCs w:val="22"/>
        </w:rPr>
        <w:t xml:space="preserve"> (Eds.) , </w:t>
      </w:r>
      <w:r w:rsidRPr="00F726C7">
        <w:rPr>
          <w:rFonts w:ascii="Arial" w:hAnsi="Arial" w:cs="Arial"/>
          <w:i/>
          <w:iCs/>
          <w:sz w:val="22"/>
          <w:szCs w:val="22"/>
        </w:rPr>
        <w:t>Mindfulness, acceptance, and positive psychology: The seven foundations of well-being</w:t>
      </w:r>
      <w:r w:rsidRPr="003F1604">
        <w:rPr>
          <w:rFonts w:ascii="Arial" w:hAnsi="Arial" w:cs="Arial"/>
          <w:sz w:val="22"/>
          <w:szCs w:val="22"/>
        </w:rPr>
        <w:t xml:space="preserve"> (pp. 78-106). Oakland, CA US: Context Press/New Harbinger</w:t>
      </w:r>
      <w:r w:rsidRPr="00D75CA9">
        <w:rPr>
          <w:rFonts w:ascii="Arial" w:hAnsi="Arial" w:cs="Arial"/>
          <w:sz w:val="22"/>
          <w:szCs w:val="22"/>
        </w:rPr>
        <w:t>.</w:t>
      </w:r>
    </w:p>
    <w:p w14:paraId="245DEBFB" w14:textId="77777777" w:rsidR="005171CC" w:rsidRDefault="005171CC" w:rsidP="008D1B89">
      <w:pPr>
        <w:spacing w:after="0" w:line="240" w:lineRule="auto"/>
        <w:jc w:val="both"/>
        <w:rPr>
          <w:rFonts w:ascii="Arial" w:hAnsi="Arial" w:cs="Arial"/>
          <w:sz w:val="22"/>
          <w:szCs w:val="22"/>
        </w:rPr>
      </w:pPr>
    </w:p>
    <w:p w14:paraId="4232BD12" w14:textId="77777777" w:rsidR="005171CC" w:rsidRDefault="005171CC" w:rsidP="008D1B89">
      <w:pPr>
        <w:spacing w:after="0" w:line="240" w:lineRule="auto"/>
        <w:jc w:val="both"/>
        <w:rPr>
          <w:rFonts w:ascii="Arial" w:hAnsi="Arial" w:cs="Arial"/>
          <w:sz w:val="22"/>
          <w:szCs w:val="22"/>
        </w:rPr>
      </w:pPr>
      <w:r>
        <w:rPr>
          <w:rFonts w:ascii="Arial" w:hAnsi="Arial" w:cs="Arial"/>
          <w:sz w:val="22"/>
          <w:szCs w:val="22"/>
        </w:rPr>
        <w:t xml:space="preserve">Neff, </w:t>
      </w:r>
      <w:r w:rsidRPr="001F17F5">
        <w:rPr>
          <w:rFonts w:ascii="Arial" w:hAnsi="Arial" w:cs="Arial"/>
          <w:sz w:val="22"/>
          <w:szCs w:val="22"/>
        </w:rPr>
        <w:t>K</w:t>
      </w:r>
      <w:r>
        <w:rPr>
          <w:rFonts w:ascii="Arial" w:hAnsi="Arial" w:cs="Arial"/>
          <w:sz w:val="22"/>
          <w:szCs w:val="22"/>
        </w:rPr>
        <w:t>.</w:t>
      </w:r>
      <w:r w:rsidRPr="001F17F5">
        <w:rPr>
          <w:rFonts w:ascii="Arial" w:hAnsi="Arial" w:cs="Arial"/>
          <w:sz w:val="22"/>
          <w:szCs w:val="22"/>
        </w:rPr>
        <w:t xml:space="preserve"> D. </w:t>
      </w:r>
      <w:r>
        <w:rPr>
          <w:rFonts w:ascii="Arial" w:hAnsi="Arial" w:cs="Arial"/>
          <w:sz w:val="22"/>
          <w:szCs w:val="22"/>
        </w:rPr>
        <w:t>(</w:t>
      </w:r>
      <w:r w:rsidRPr="001F17F5">
        <w:rPr>
          <w:rFonts w:ascii="Arial" w:hAnsi="Arial" w:cs="Arial"/>
          <w:sz w:val="22"/>
          <w:szCs w:val="22"/>
        </w:rPr>
        <w:t>2023</w:t>
      </w:r>
      <w:r>
        <w:rPr>
          <w:rFonts w:ascii="Arial" w:hAnsi="Arial" w:cs="Arial"/>
          <w:sz w:val="22"/>
          <w:szCs w:val="22"/>
        </w:rPr>
        <w:t>)</w:t>
      </w:r>
      <w:r w:rsidRPr="001F17F5">
        <w:rPr>
          <w:rFonts w:ascii="Arial" w:hAnsi="Arial" w:cs="Arial"/>
          <w:sz w:val="22"/>
          <w:szCs w:val="22"/>
        </w:rPr>
        <w:t xml:space="preserve"> </w:t>
      </w:r>
      <w:r>
        <w:rPr>
          <w:rFonts w:ascii="Arial" w:hAnsi="Arial" w:cs="Arial"/>
          <w:sz w:val="22"/>
          <w:szCs w:val="22"/>
        </w:rPr>
        <w:t>‘</w:t>
      </w:r>
      <w:r w:rsidRPr="001F17F5">
        <w:rPr>
          <w:rFonts w:ascii="Arial" w:hAnsi="Arial" w:cs="Arial"/>
          <w:sz w:val="22"/>
          <w:szCs w:val="22"/>
        </w:rPr>
        <w:t>Self-</w:t>
      </w:r>
      <w:r>
        <w:rPr>
          <w:rFonts w:ascii="Arial" w:hAnsi="Arial" w:cs="Arial"/>
          <w:sz w:val="22"/>
          <w:szCs w:val="22"/>
        </w:rPr>
        <w:t>c</w:t>
      </w:r>
      <w:r w:rsidRPr="001F17F5">
        <w:rPr>
          <w:rFonts w:ascii="Arial" w:hAnsi="Arial" w:cs="Arial"/>
          <w:sz w:val="22"/>
          <w:szCs w:val="22"/>
        </w:rPr>
        <w:t xml:space="preserve">ompassion: Theory, </w:t>
      </w:r>
      <w:r>
        <w:rPr>
          <w:rFonts w:ascii="Arial" w:hAnsi="Arial" w:cs="Arial"/>
          <w:sz w:val="22"/>
          <w:szCs w:val="22"/>
        </w:rPr>
        <w:t>m</w:t>
      </w:r>
      <w:r w:rsidRPr="001F17F5">
        <w:rPr>
          <w:rFonts w:ascii="Arial" w:hAnsi="Arial" w:cs="Arial"/>
          <w:sz w:val="22"/>
          <w:szCs w:val="22"/>
        </w:rPr>
        <w:t xml:space="preserve">ethod, </w:t>
      </w:r>
      <w:r>
        <w:rPr>
          <w:rFonts w:ascii="Arial" w:hAnsi="Arial" w:cs="Arial"/>
          <w:sz w:val="22"/>
          <w:szCs w:val="22"/>
        </w:rPr>
        <w:t>r</w:t>
      </w:r>
      <w:r w:rsidRPr="001F17F5">
        <w:rPr>
          <w:rFonts w:ascii="Arial" w:hAnsi="Arial" w:cs="Arial"/>
          <w:sz w:val="22"/>
          <w:szCs w:val="22"/>
        </w:rPr>
        <w:t xml:space="preserve">esearch, and </w:t>
      </w:r>
      <w:r>
        <w:rPr>
          <w:rFonts w:ascii="Arial" w:hAnsi="Arial" w:cs="Arial"/>
          <w:sz w:val="22"/>
          <w:szCs w:val="22"/>
        </w:rPr>
        <w:t>i</w:t>
      </w:r>
      <w:r w:rsidRPr="001F17F5">
        <w:rPr>
          <w:rFonts w:ascii="Arial" w:hAnsi="Arial" w:cs="Arial"/>
          <w:sz w:val="22"/>
          <w:szCs w:val="22"/>
        </w:rPr>
        <w:t>ntervention</w:t>
      </w:r>
      <w:r>
        <w:rPr>
          <w:rFonts w:ascii="Arial" w:hAnsi="Arial" w:cs="Arial"/>
          <w:sz w:val="22"/>
          <w:szCs w:val="22"/>
        </w:rPr>
        <w:t xml:space="preserve">’, </w:t>
      </w:r>
      <w:r w:rsidRPr="004F20E9">
        <w:rPr>
          <w:rFonts w:ascii="Arial" w:hAnsi="Arial" w:cs="Arial"/>
          <w:i/>
          <w:iCs/>
          <w:sz w:val="22"/>
          <w:szCs w:val="22"/>
        </w:rPr>
        <w:t xml:space="preserve">Annual </w:t>
      </w:r>
      <w:r w:rsidRPr="00F726C7">
        <w:rPr>
          <w:rFonts w:ascii="Arial" w:hAnsi="Arial" w:cs="Arial"/>
          <w:i/>
          <w:iCs/>
          <w:sz w:val="22"/>
          <w:szCs w:val="22"/>
        </w:rPr>
        <w:t>Review Psychology</w:t>
      </w:r>
      <w:r>
        <w:rPr>
          <w:rFonts w:ascii="Arial" w:hAnsi="Arial" w:cs="Arial"/>
          <w:sz w:val="22"/>
          <w:szCs w:val="22"/>
        </w:rPr>
        <w:t>,</w:t>
      </w:r>
      <w:r w:rsidRPr="001F17F5">
        <w:rPr>
          <w:rFonts w:ascii="Arial" w:hAnsi="Arial" w:cs="Arial"/>
          <w:sz w:val="22"/>
          <w:szCs w:val="22"/>
        </w:rPr>
        <w:t xml:space="preserve"> 74</w:t>
      </w:r>
      <w:r>
        <w:rPr>
          <w:rFonts w:ascii="Arial" w:hAnsi="Arial" w:cs="Arial"/>
          <w:sz w:val="22"/>
          <w:szCs w:val="22"/>
        </w:rPr>
        <w:t xml:space="preserve">, pp. </w:t>
      </w:r>
      <w:r w:rsidRPr="001F17F5">
        <w:rPr>
          <w:rFonts w:ascii="Arial" w:hAnsi="Arial" w:cs="Arial"/>
          <w:sz w:val="22"/>
          <w:szCs w:val="22"/>
        </w:rPr>
        <w:t xml:space="preserve">193-218. </w:t>
      </w:r>
      <w:hyperlink r:id="rId70" w:history="1">
        <w:r w:rsidRPr="00A10EB0">
          <w:rPr>
            <w:rStyle w:val="Hyperlink"/>
            <w:rFonts w:ascii="Arial" w:hAnsi="Arial" w:cs="Arial"/>
            <w:sz w:val="22"/>
            <w:szCs w:val="22"/>
          </w:rPr>
          <w:t>https://doi.org/10.1146/annurev-psych-032420-031047</w:t>
        </w:r>
      </w:hyperlink>
      <w:r>
        <w:rPr>
          <w:rFonts w:ascii="Arial" w:hAnsi="Arial" w:cs="Arial"/>
          <w:sz w:val="22"/>
          <w:szCs w:val="22"/>
        </w:rPr>
        <w:t xml:space="preserve">. </w:t>
      </w:r>
    </w:p>
    <w:p w14:paraId="591F7746" w14:textId="77777777" w:rsidR="00D47E36" w:rsidRDefault="00D47E36" w:rsidP="008D1B89">
      <w:pPr>
        <w:spacing w:after="0" w:line="240" w:lineRule="auto"/>
        <w:jc w:val="both"/>
        <w:rPr>
          <w:rFonts w:ascii="Arial" w:hAnsi="Arial" w:cs="Arial"/>
          <w:sz w:val="22"/>
          <w:szCs w:val="22"/>
        </w:rPr>
      </w:pPr>
    </w:p>
    <w:p w14:paraId="028FF77E" w14:textId="77777777" w:rsidR="000051DC" w:rsidRDefault="00D47E36" w:rsidP="008D1B89">
      <w:pPr>
        <w:spacing w:after="0" w:line="240" w:lineRule="auto"/>
        <w:jc w:val="both"/>
        <w:rPr>
          <w:rFonts w:ascii="Arial" w:hAnsi="Arial" w:cs="Arial"/>
          <w:sz w:val="22"/>
          <w:szCs w:val="22"/>
        </w:rPr>
      </w:pPr>
      <w:r>
        <w:rPr>
          <w:rFonts w:ascii="Arial" w:hAnsi="Arial" w:cs="Arial"/>
          <w:sz w:val="22"/>
          <w:szCs w:val="22"/>
        </w:rPr>
        <w:t>O’Brien et al. (2014) ‘Standards for Reporting Qualitative Research: A Synthesis of Recommendations’, Academic Medicine, 89(9), pp. 1245-</w:t>
      </w:r>
      <w:r w:rsidR="00420EE7">
        <w:rPr>
          <w:rFonts w:ascii="Arial" w:hAnsi="Arial" w:cs="Arial"/>
          <w:sz w:val="22"/>
          <w:szCs w:val="22"/>
        </w:rPr>
        <w:t>1251.</w:t>
      </w:r>
    </w:p>
    <w:p w14:paraId="6841A4C5" w14:textId="6BFFB347" w:rsidR="00D47E36" w:rsidRDefault="004712C0" w:rsidP="008D1B89">
      <w:pPr>
        <w:spacing w:after="0" w:line="240" w:lineRule="auto"/>
        <w:jc w:val="both"/>
        <w:rPr>
          <w:rFonts w:ascii="Arial" w:hAnsi="Arial" w:cs="Arial"/>
          <w:sz w:val="22"/>
          <w:szCs w:val="22"/>
        </w:rPr>
      </w:pPr>
      <w:hyperlink r:id="rId71" w:history="1">
        <w:r w:rsidRPr="00E5344D">
          <w:rPr>
            <w:rStyle w:val="Hyperlink"/>
            <w:rFonts w:ascii="Arial" w:hAnsi="Arial" w:cs="Arial"/>
            <w:sz w:val="22"/>
            <w:szCs w:val="22"/>
          </w:rPr>
          <w:t>https://doi.org/10.1097/ACM.0000000000000388</w:t>
        </w:r>
      </w:hyperlink>
      <w:r w:rsidR="00420EE7">
        <w:rPr>
          <w:rFonts w:ascii="Arial" w:hAnsi="Arial" w:cs="Arial"/>
          <w:sz w:val="22"/>
          <w:szCs w:val="22"/>
        </w:rPr>
        <w:t xml:space="preserve">. </w:t>
      </w:r>
    </w:p>
    <w:p w14:paraId="4DE5AC1A" w14:textId="77777777" w:rsidR="00FB0292" w:rsidRDefault="00FB0292" w:rsidP="008D1B89">
      <w:pPr>
        <w:spacing w:after="0" w:line="240" w:lineRule="auto"/>
        <w:jc w:val="both"/>
        <w:rPr>
          <w:rFonts w:ascii="Arial" w:hAnsi="Arial" w:cs="Arial"/>
          <w:sz w:val="22"/>
          <w:szCs w:val="22"/>
        </w:rPr>
      </w:pPr>
    </w:p>
    <w:p w14:paraId="7EEC0009" w14:textId="289B5661" w:rsidR="005557E6" w:rsidRDefault="005557E6" w:rsidP="008D1B89">
      <w:pPr>
        <w:spacing w:after="0" w:line="240" w:lineRule="auto"/>
        <w:jc w:val="both"/>
        <w:rPr>
          <w:rFonts w:ascii="Arial" w:hAnsi="Arial" w:cs="Arial"/>
          <w:sz w:val="22"/>
          <w:szCs w:val="22"/>
        </w:rPr>
      </w:pPr>
      <w:r>
        <w:rPr>
          <w:rFonts w:ascii="Arial" w:hAnsi="Arial" w:cs="Arial"/>
          <w:sz w:val="22"/>
          <w:szCs w:val="22"/>
        </w:rPr>
        <w:t>O’Cathain et al. (2015) ‘</w:t>
      </w:r>
      <w:proofErr w:type="spellStart"/>
      <w:r>
        <w:rPr>
          <w:rFonts w:ascii="Arial" w:hAnsi="Arial" w:cs="Arial"/>
          <w:sz w:val="22"/>
          <w:szCs w:val="22"/>
        </w:rPr>
        <w:t>Maximising</w:t>
      </w:r>
      <w:proofErr w:type="spellEnd"/>
      <w:r>
        <w:rPr>
          <w:rFonts w:ascii="Arial" w:hAnsi="Arial" w:cs="Arial"/>
          <w:sz w:val="22"/>
          <w:szCs w:val="22"/>
        </w:rPr>
        <w:t xml:space="preserve"> the impact of qualitative research in feasibility studies for randomized control trials: guidance for researchers’, </w:t>
      </w:r>
      <w:r w:rsidRPr="005557E6">
        <w:rPr>
          <w:rFonts w:ascii="Arial" w:hAnsi="Arial" w:cs="Arial"/>
          <w:i/>
          <w:iCs/>
          <w:sz w:val="22"/>
          <w:szCs w:val="22"/>
        </w:rPr>
        <w:t>Pilot and Feasibility Studies</w:t>
      </w:r>
      <w:r>
        <w:rPr>
          <w:rFonts w:ascii="Arial" w:hAnsi="Arial" w:cs="Arial"/>
          <w:sz w:val="22"/>
          <w:szCs w:val="22"/>
        </w:rPr>
        <w:t xml:space="preserve">, 1(1), p. 32. </w:t>
      </w:r>
      <w:r w:rsidR="00D47E36" w:rsidRPr="00D47E36">
        <w:t xml:space="preserve"> </w:t>
      </w:r>
      <w:hyperlink r:id="rId72" w:history="1">
        <w:r w:rsidR="00D47E36" w:rsidRPr="00E5344D">
          <w:rPr>
            <w:rStyle w:val="Hyperlink"/>
            <w:rFonts w:ascii="Arial" w:hAnsi="Arial" w:cs="Arial"/>
            <w:sz w:val="22"/>
            <w:szCs w:val="22"/>
          </w:rPr>
          <w:t>https://doi.org/10.1186/s40814-015-0026-y</w:t>
        </w:r>
      </w:hyperlink>
      <w:r w:rsidR="00D47E36">
        <w:rPr>
          <w:rFonts w:ascii="Arial" w:hAnsi="Arial" w:cs="Arial"/>
          <w:sz w:val="22"/>
          <w:szCs w:val="22"/>
        </w:rPr>
        <w:t xml:space="preserve">. </w:t>
      </w:r>
    </w:p>
    <w:p w14:paraId="0BBE8835" w14:textId="77777777" w:rsidR="003F7F46" w:rsidRDefault="003F7F46" w:rsidP="008D1B89">
      <w:pPr>
        <w:spacing w:after="0" w:line="240" w:lineRule="auto"/>
        <w:jc w:val="both"/>
        <w:rPr>
          <w:rFonts w:ascii="Arial" w:hAnsi="Arial" w:cs="Arial"/>
          <w:sz w:val="22"/>
          <w:szCs w:val="22"/>
        </w:rPr>
      </w:pPr>
    </w:p>
    <w:p w14:paraId="67FB9B37" w14:textId="77777777" w:rsidR="00AD6C16" w:rsidRDefault="00526E47" w:rsidP="00AD6C16">
      <w:pPr>
        <w:jc w:val="both"/>
        <w:rPr>
          <w:rFonts w:ascii="Arial" w:hAnsi="Arial" w:cs="Arial"/>
          <w:sz w:val="22"/>
          <w:szCs w:val="22"/>
        </w:rPr>
      </w:pPr>
      <w:r>
        <w:rPr>
          <w:rFonts w:ascii="Arial" w:hAnsi="Arial" w:cs="Arial"/>
          <w:sz w:val="22"/>
          <w:szCs w:val="22"/>
        </w:rPr>
        <w:t xml:space="preserve">Orsmond, G.I. and Cohn, E.S. (2015) ‘The Distinctive Features of a Feasibility Study: Objectives and Guiding Questions’, </w:t>
      </w:r>
      <w:r w:rsidRPr="00526E47">
        <w:rPr>
          <w:rFonts w:ascii="Arial" w:hAnsi="Arial" w:cs="Arial"/>
          <w:i/>
          <w:iCs/>
          <w:sz w:val="22"/>
          <w:szCs w:val="22"/>
        </w:rPr>
        <w:t>OTJR: Occupation, Participation and Health</w:t>
      </w:r>
      <w:r>
        <w:rPr>
          <w:rFonts w:ascii="Arial" w:hAnsi="Arial" w:cs="Arial"/>
          <w:sz w:val="22"/>
          <w:szCs w:val="22"/>
        </w:rPr>
        <w:t>, 35(3), pp. 169-177.</w:t>
      </w:r>
      <w:r w:rsidR="00717B26">
        <w:rPr>
          <w:rFonts w:ascii="Arial" w:hAnsi="Arial" w:cs="Arial"/>
          <w:sz w:val="22"/>
          <w:szCs w:val="22"/>
        </w:rPr>
        <w:t xml:space="preserve"> </w:t>
      </w:r>
      <w:r w:rsidR="00717B26" w:rsidRPr="00717B26">
        <w:rPr>
          <w:rFonts w:ascii="Arial" w:hAnsi="Arial" w:cs="Arial"/>
          <w:sz w:val="22"/>
          <w:szCs w:val="22"/>
        </w:rPr>
        <w:t>DOI: 10.1177/1539449215578649</w:t>
      </w:r>
      <w:r w:rsidR="00717B26">
        <w:rPr>
          <w:rFonts w:ascii="Arial" w:hAnsi="Arial" w:cs="Arial"/>
          <w:sz w:val="22"/>
          <w:szCs w:val="22"/>
        </w:rPr>
        <w:t xml:space="preserve">.  </w:t>
      </w:r>
    </w:p>
    <w:p w14:paraId="707415FA" w14:textId="77777777" w:rsidR="00020255" w:rsidRDefault="00AD6C16" w:rsidP="00020255">
      <w:pPr>
        <w:jc w:val="both"/>
        <w:rPr>
          <w:rFonts w:ascii="Arial" w:hAnsi="Arial" w:cs="Arial"/>
          <w:sz w:val="22"/>
          <w:szCs w:val="22"/>
        </w:rPr>
      </w:pPr>
      <w:r w:rsidRPr="00571DE7">
        <w:rPr>
          <w:rFonts w:ascii="Arial" w:hAnsi="Arial" w:cs="Arial"/>
          <w:sz w:val="22"/>
          <w:szCs w:val="22"/>
        </w:rPr>
        <w:lastRenderedPageBreak/>
        <w:t>Perrier L, Latreille-</w:t>
      </w:r>
      <w:proofErr w:type="spellStart"/>
      <w:r w:rsidRPr="00571DE7">
        <w:rPr>
          <w:rFonts w:ascii="Arial" w:hAnsi="Arial" w:cs="Arial"/>
          <w:sz w:val="22"/>
          <w:szCs w:val="22"/>
        </w:rPr>
        <w:t>Gagné</w:t>
      </w:r>
      <w:proofErr w:type="spellEnd"/>
      <w:r w:rsidRPr="00571DE7">
        <w:rPr>
          <w:rFonts w:ascii="Arial" w:hAnsi="Arial" w:cs="Arial"/>
          <w:sz w:val="22"/>
          <w:szCs w:val="22"/>
        </w:rPr>
        <w:t xml:space="preserve"> L, </w:t>
      </w:r>
      <w:proofErr w:type="spellStart"/>
      <w:r w:rsidRPr="00571DE7">
        <w:rPr>
          <w:rFonts w:ascii="Arial" w:hAnsi="Arial" w:cs="Arial"/>
          <w:sz w:val="22"/>
          <w:szCs w:val="22"/>
        </w:rPr>
        <w:t>Khoriaty</w:t>
      </w:r>
      <w:proofErr w:type="spellEnd"/>
      <w:r w:rsidRPr="00571DE7">
        <w:rPr>
          <w:rFonts w:ascii="Arial" w:hAnsi="Arial" w:cs="Arial"/>
          <w:sz w:val="22"/>
          <w:szCs w:val="22"/>
        </w:rPr>
        <w:t xml:space="preserve"> F, Fortin M, Bonneville-Roussy A. </w:t>
      </w:r>
      <w:r>
        <w:rPr>
          <w:rFonts w:ascii="Arial" w:hAnsi="Arial" w:cs="Arial"/>
          <w:sz w:val="22"/>
          <w:szCs w:val="22"/>
        </w:rPr>
        <w:t>(2025) ‘</w:t>
      </w:r>
      <w:r w:rsidRPr="00571DE7">
        <w:rPr>
          <w:rFonts w:ascii="Arial" w:hAnsi="Arial" w:cs="Arial"/>
          <w:sz w:val="22"/>
          <w:szCs w:val="22"/>
        </w:rPr>
        <w:t>Exploring the well-being of professional female musicians: a self-determination theory perspectiv</w:t>
      </w:r>
      <w:r>
        <w:rPr>
          <w:rFonts w:ascii="Arial" w:hAnsi="Arial" w:cs="Arial"/>
          <w:sz w:val="22"/>
          <w:szCs w:val="22"/>
        </w:rPr>
        <w:t>e’,</w:t>
      </w:r>
      <w:r w:rsidRPr="00571DE7">
        <w:rPr>
          <w:rFonts w:ascii="Arial" w:hAnsi="Arial" w:cs="Arial"/>
          <w:sz w:val="22"/>
          <w:szCs w:val="22"/>
        </w:rPr>
        <w:t xml:space="preserve"> </w:t>
      </w:r>
      <w:r w:rsidRPr="00571DE7">
        <w:rPr>
          <w:rFonts w:ascii="Arial" w:hAnsi="Arial" w:cs="Arial"/>
          <w:i/>
          <w:iCs/>
          <w:sz w:val="22"/>
          <w:szCs w:val="22"/>
        </w:rPr>
        <w:t>Front Psychol</w:t>
      </w:r>
      <w:r>
        <w:rPr>
          <w:rFonts w:ascii="Arial" w:hAnsi="Arial" w:cs="Arial"/>
          <w:i/>
          <w:iCs/>
          <w:sz w:val="22"/>
          <w:szCs w:val="22"/>
        </w:rPr>
        <w:t>ogy,</w:t>
      </w:r>
      <w:r>
        <w:rPr>
          <w:rFonts w:ascii="Arial" w:hAnsi="Arial" w:cs="Arial"/>
          <w:sz w:val="22"/>
          <w:szCs w:val="22"/>
        </w:rPr>
        <w:t xml:space="preserve"> </w:t>
      </w:r>
      <w:r w:rsidRPr="00571DE7">
        <w:rPr>
          <w:rFonts w:ascii="Arial" w:hAnsi="Arial" w:cs="Arial"/>
          <w:sz w:val="22"/>
          <w:szCs w:val="22"/>
        </w:rPr>
        <w:t>15:1465192.</w:t>
      </w:r>
      <w:r>
        <w:rPr>
          <w:rFonts w:ascii="Arial" w:hAnsi="Arial" w:cs="Arial"/>
          <w:sz w:val="22"/>
          <w:szCs w:val="22"/>
        </w:rPr>
        <w:t xml:space="preserve"> </w:t>
      </w:r>
      <w:r w:rsidRPr="00571DE7">
        <w:rPr>
          <w:rFonts w:ascii="Arial" w:hAnsi="Arial" w:cs="Arial"/>
          <w:sz w:val="22"/>
          <w:szCs w:val="22"/>
        </w:rPr>
        <w:t>doi:10.3389/fpsyg.2024.1465192.</w:t>
      </w:r>
      <w:r w:rsidR="00020255">
        <w:rPr>
          <w:rFonts w:ascii="Arial" w:hAnsi="Arial" w:cs="Arial"/>
          <w:sz w:val="22"/>
          <w:szCs w:val="22"/>
        </w:rPr>
        <w:t xml:space="preserve">  </w:t>
      </w:r>
    </w:p>
    <w:p w14:paraId="144B9C4D" w14:textId="1C4DD1BE" w:rsidR="00020255" w:rsidRDefault="00020255" w:rsidP="00020255">
      <w:pPr>
        <w:jc w:val="both"/>
        <w:rPr>
          <w:rFonts w:ascii="Arial" w:hAnsi="Arial" w:cs="Arial"/>
          <w:sz w:val="22"/>
          <w:szCs w:val="22"/>
        </w:rPr>
      </w:pPr>
      <w:r w:rsidRPr="00F07E58">
        <w:rPr>
          <w:rFonts w:ascii="Arial" w:hAnsi="Arial" w:cs="Arial"/>
          <w:sz w:val="22"/>
          <w:szCs w:val="22"/>
        </w:rPr>
        <w:t>Perry</w:t>
      </w:r>
      <w:r>
        <w:rPr>
          <w:rFonts w:ascii="Arial" w:hAnsi="Arial" w:cs="Arial"/>
          <w:sz w:val="22"/>
          <w:szCs w:val="22"/>
        </w:rPr>
        <w:t xml:space="preserve"> et al. (2022) “How chanting relates to cognitive function, altered states and quality of life’, </w:t>
      </w:r>
      <w:r w:rsidRPr="00457C6C">
        <w:rPr>
          <w:rFonts w:ascii="Arial" w:hAnsi="Arial" w:cs="Arial"/>
          <w:i/>
          <w:iCs/>
          <w:sz w:val="22"/>
          <w:szCs w:val="22"/>
        </w:rPr>
        <w:t>Brain Science</w:t>
      </w:r>
      <w:r>
        <w:rPr>
          <w:rFonts w:ascii="Arial" w:hAnsi="Arial" w:cs="Arial"/>
          <w:sz w:val="22"/>
          <w:szCs w:val="22"/>
        </w:rPr>
        <w:t xml:space="preserve">, 12, 1456. </w:t>
      </w:r>
      <w:hyperlink r:id="rId73" w:history="1">
        <w:r w:rsidRPr="00A10EB0">
          <w:rPr>
            <w:rStyle w:val="Hyperlink"/>
            <w:rFonts w:ascii="Arial" w:hAnsi="Arial" w:cs="Arial"/>
            <w:sz w:val="22"/>
            <w:szCs w:val="22"/>
          </w:rPr>
          <w:t>https://doi.org/10.3390/brainsci12111456</w:t>
        </w:r>
      </w:hyperlink>
      <w:r>
        <w:rPr>
          <w:rFonts w:ascii="Arial" w:hAnsi="Arial" w:cs="Arial"/>
          <w:sz w:val="22"/>
          <w:szCs w:val="22"/>
        </w:rPr>
        <w:t xml:space="preserve">. </w:t>
      </w:r>
    </w:p>
    <w:p w14:paraId="5975C61F" w14:textId="77777777" w:rsidR="00060707" w:rsidRDefault="00020255" w:rsidP="00060707">
      <w:pPr>
        <w:spacing w:after="0" w:line="240" w:lineRule="auto"/>
        <w:jc w:val="both"/>
        <w:rPr>
          <w:rFonts w:ascii="Arial" w:hAnsi="Arial" w:cs="Arial"/>
          <w:sz w:val="22"/>
          <w:szCs w:val="22"/>
        </w:rPr>
      </w:pPr>
      <w:r w:rsidRPr="00E94BA7">
        <w:rPr>
          <w:rFonts w:ascii="Arial" w:hAnsi="Arial" w:cs="Arial"/>
          <w:sz w:val="22"/>
          <w:szCs w:val="22"/>
        </w:rPr>
        <w:t xml:space="preserve">Perry, G., Polito, V., &amp; Thompson, W. F. (2024) </w:t>
      </w:r>
      <w:r>
        <w:rPr>
          <w:rFonts w:ascii="Arial" w:hAnsi="Arial" w:cs="Arial"/>
          <w:sz w:val="22"/>
          <w:szCs w:val="22"/>
        </w:rPr>
        <w:t>‘</w:t>
      </w:r>
      <w:r w:rsidRPr="00E94BA7">
        <w:rPr>
          <w:rFonts w:ascii="Arial" w:hAnsi="Arial" w:cs="Arial"/>
          <w:sz w:val="22"/>
          <w:szCs w:val="22"/>
        </w:rPr>
        <w:t xml:space="preserve">Exploring the </w:t>
      </w:r>
      <w:r>
        <w:rPr>
          <w:rFonts w:ascii="Arial" w:hAnsi="Arial" w:cs="Arial"/>
          <w:sz w:val="22"/>
          <w:szCs w:val="22"/>
        </w:rPr>
        <w:t>p</w:t>
      </w:r>
      <w:r w:rsidRPr="00E94BA7">
        <w:rPr>
          <w:rFonts w:ascii="Arial" w:hAnsi="Arial" w:cs="Arial"/>
          <w:sz w:val="22"/>
          <w:szCs w:val="22"/>
        </w:rPr>
        <w:t xml:space="preserve">hysiological and </w:t>
      </w:r>
      <w:r>
        <w:rPr>
          <w:rFonts w:ascii="Arial" w:hAnsi="Arial" w:cs="Arial"/>
          <w:sz w:val="22"/>
          <w:szCs w:val="22"/>
        </w:rPr>
        <w:t>p</w:t>
      </w:r>
      <w:r w:rsidRPr="00E94BA7">
        <w:rPr>
          <w:rFonts w:ascii="Arial" w:hAnsi="Arial" w:cs="Arial"/>
          <w:sz w:val="22"/>
          <w:szCs w:val="22"/>
        </w:rPr>
        <w:t xml:space="preserve">sychological </w:t>
      </w:r>
      <w:r>
        <w:rPr>
          <w:rFonts w:ascii="Arial" w:hAnsi="Arial" w:cs="Arial"/>
          <w:sz w:val="22"/>
          <w:szCs w:val="22"/>
        </w:rPr>
        <w:t>e</w:t>
      </w:r>
      <w:r w:rsidRPr="00E94BA7">
        <w:rPr>
          <w:rFonts w:ascii="Arial" w:hAnsi="Arial" w:cs="Arial"/>
          <w:sz w:val="22"/>
          <w:szCs w:val="22"/>
        </w:rPr>
        <w:t xml:space="preserve">ffects of </w:t>
      </w:r>
      <w:r>
        <w:rPr>
          <w:rFonts w:ascii="Arial" w:hAnsi="Arial" w:cs="Arial"/>
          <w:sz w:val="22"/>
          <w:szCs w:val="22"/>
        </w:rPr>
        <w:t>g</w:t>
      </w:r>
      <w:r w:rsidRPr="00E94BA7">
        <w:rPr>
          <w:rFonts w:ascii="Arial" w:hAnsi="Arial" w:cs="Arial"/>
          <w:sz w:val="22"/>
          <w:szCs w:val="22"/>
        </w:rPr>
        <w:t xml:space="preserve">roup </w:t>
      </w:r>
      <w:r>
        <w:rPr>
          <w:rFonts w:ascii="Arial" w:hAnsi="Arial" w:cs="Arial"/>
          <w:sz w:val="22"/>
          <w:szCs w:val="22"/>
        </w:rPr>
        <w:t>c</w:t>
      </w:r>
      <w:r w:rsidRPr="00E94BA7">
        <w:rPr>
          <w:rFonts w:ascii="Arial" w:hAnsi="Arial" w:cs="Arial"/>
          <w:sz w:val="22"/>
          <w:szCs w:val="22"/>
        </w:rPr>
        <w:t xml:space="preserve">hanting in Australia: Reduced </w:t>
      </w:r>
      <w:r>
        <w:rPr>
          <w:rFonts w:ascii="Arial" w:hAnsi="Arial" w:cs="Arial"/>
          <w:sz w:val="22"/>
          <w:szCs w:val="22"/>
        </w:rPr>
        <w:t>s</w:t>
      </w:r>
      <w:r w:rsidRPr="00E94BA7">
        <w:rPr>
          <w:rFonts w:ascii="Arial" w:hAnsi="Arial" w:cs="Arial"/>
          <w:sz w:val="22"/>
          <w:szCs w:val="22"/>
        </w:rPr>
        <w:t xml:space="preserve">tress, </w:t>
      </w:r>
      <w:r>
        <w:rPr>
          <w:rFonts w:ascii="Arial" w:hAnsi="Arial" w:cs="Arial"/>
          <w:sz w:val="22"/>
          <w:szCs w:val="22"/>
        </w:rPr>
        <w:t>c</w:t>
      </w:r>
      <w:r w:rsidRPr="00E94BA7">
        <w:rPr>
          <w:rFonts w:ascii="Arial" w:hAnsi="Arial" w:cs="Arial"/>
          <w:sz w:val="22"/>
          <w:szCs w:val="22"/>
        </w:rPr>
        <w:t xml:space="preserve">ortisol and </w:t>
      </w:r>
      <w:r>
        <w:rPr>
          <w:rFonts w:ascii="Arial" w:hAnsi="Arial" w:cs="Arial"/>
          <w:sz w:val="22"/>
          <w:szCs w:val="22"/>
        </w:rPr>
        <w:t>e</w:t>
      </w:r>
      <w:r w:rsidRPr="00E94BA7">
        <w:rPr>
          <w:rFonts w:ascii="Arial" w:hAnsi="Arial" w:cs="Arial"/>
          <w:sz w:val="22"/>
          <w:szCs w:val="22"/>
        </w:rPr>
        <w:t xml:space="preserve">nhanced </w:t>
      </w:r>
      <w:r>
        <w:rPr>
          <w:rFonts w:ascii="Arial" w:hAnsi="Arial" w:cs="Arial"/>
          <w:sz w:val="22"/>
          <w:szCs w:val="22"/>
        </w:rPr>
        <w:t>s</w:t>
      </w:r>
      <w:r w:rsidRPr="00E94BA7">
        <w:rPr>
          <w:rFonts w:ascii="Arial" w:hAnsi="Arial" w:cs="Arial"/>
          <w:sz w:val="22"/>
          <w:szCs w:val="22"/>
        </w:rPr>
        <w:t xml:space="preserve">ocial </w:t>
      </w:r>
      <w:r>
        <w:rPr>
          <w:rFonts w:ascii="Arial" w:hAnsi="Arial" w:cs="Arial"/>
          <w:sz w:val="22"/>
          <w:szCs w:val="22"/>
        </w:rPr>
        <w:t>c</w:t>
      </w:r>
      <w:r w:rsidRPr="00E94BA7">
        <w:rPr>
          <w:rFonts w:ascii="Arial" w:hAnsi="Arial" w:cs="Arial"/>
          <w:sz w:val="22"/>
          <w:szCs w:val="22"/>
        </w:rPr>
        <w:t>onnection</w:t>
      </w:r>
      <w:r>
        <w:rPr>
          <w:rFonts w:ascii="Arial" w:hAnsi="Arial" w:cs="Arial"/>
          <w:sz w:val="22"/>
          <w:szCs w:val="22"/>
        </w:rPr>
        <w:t>’,</w:t>
      </w:r>
      <w:r w:rsidRPr="00E94BA7">
        <w:rPr>
          <w:rFonts w:ascii="Arial" w:hAnsi="Arial" w:cs="Arial"/>
          <w:sz w:val="22"/>
          <w:szCs w:val="22"/>
        </w:rPr>
        <w:t xml:space="preserve"> </w:t>
      </w:r>
      <w:r w:rsidRPr="00457C6C">
        <w:rPr>
          <w:rFonts w:ascii="Arial" w:hAnsi="Arial" w:cs="Arial"/>
          <w:i/>
          <w:iCs/>
          <w:sz w:val="22"/>
          <w:szCs w:val="22"/>
        </w:rPr>
        <w:t>Journal of Religion and Health</w:t>
      </w:r>
      <w:r w:rsidRPr="00E94BA7">
        <w:rPr>
          <w:rFonts w:ascii="Arial" w:hAnsi="Arial" w:cs="Arial"/>
          <w:sz w:val="22"/>
          <w:szCs w:val="22"/>
        </w:rPr>
        <w:t xml:space="preserve">, 63(6), </w:t>
      </w:r>
      <w:r>
        <w:rPr>
          <w:rFonts w:ascii="Arial" w:hAnsi="Arial" w:cs="Arial"/>
          <w:sz w:val="22"/>
          <w:szCs w:val="22"/>
        </w:rPr>
        <w:t xml:space="preserve">pp. </w:t>
      </w:r>
      <w:r w:rsidRPr="00E94BA7">
        <w:rPr>
          <w:rFonts w:ascii="Arial" w:hAnsi="Arial" w:cs="Arial"/>
          <w:sz w:val="22"/>
          <w:szCs w:val="22"/>
        </w:rPr>
        <w:t xml:space="preserve">4793–4815. </w:t>
      </w:r>
      <w:hyperlink r:id="rId74" w:history="1">
        <w:r w:rsidRPr="00A10EB0">
          <w:rPr>
            <w:rStyle w:val="Hyperlink"/>
            <w:rFonts w:ascii="Arial" w:hAnsi="Arial" w:cs="Arial"/>
            <w:sz w:val="22"/>
            <w:szCs w:val="22"/>
          </w:rPr>
          <w:t>https://doi.org/10.1007/s10943-023-01967-5</w:t>
        </w:r>
      </w:hyperlink>
      <w:r>
        <w:rPr>
          <w:rFonts w:ascii="Arial" w:hAnsi="Arial" w:cs="Arial"/>
          <w:sz w:val="22"/>
          <w:szCs w:val="22"/>
        </w:rPr>
        <w:t xml:space="preserve">. </w:t>
      </w:r>
    </w:p>
    <w:p w14:paraId="735C9695" w14:textId="77777777" w:rsidR="00060707" w:rsidRDefault="00060707" w:rsidP="00060707">
      <w:pPr>
        <w:spacing w:after="0" w:line="240" w:lineRule="auto"/>
        <w:jc w:val="both"/>
        <w:rPr>
          <w:rFonts w:ascii="Arial" w:hAnsi="Arial" w:cs="Arial"/>
          <w:sz w:val="22"/>
          <w:szCs w:val="22"/>
        </w:rPr>
      </w:pPr>
    </w:p>
    <w:p w14:paraId="3836DDBC" w14:textId="163E695B" w:rsidR="00060707" w:rsidRDefault="00060707" w:rsidP="00060707">
      <w:pPr>
        <w:spacing w:after="0" w:line="240" w:lineRule="auto"/>
        <w:jc w:val="both"/>
        <w:rPr>
          <w:rFonts w:ascii="Arial" w:hAnsi="Arial" w:cs="Arial"/>
          <w:sz w:val="22"/>
          <w:szCs w:val="22"/>
        </w:rPr>
      </w:pPr>
      <w:r w:rsidRPr="001F12C6">
        <w:rPr>
          <w:rFonts w:ascii="Arial" w:hAnsi="Arial" w:cs="Arial"/>
          <w:sz w:val="22"/>
          <w:szCs w:val="22"/>
        </w:rPr>
        <w:t>Pinna, T., &amp; Edwards, D. J. (2020)</w:t>
      </w:r>
      <w:r>
        <w:rPr>
          <w:rFonts w:ascii="Arial" w:hAnsi="Arial" w:cs="Arial"/>
          <w:sz w:val="22"/>
          <w:szCs w:val="22"/>
        </w:rPr>
        <w:t xml:space="preserve"> ‘</w:t>
      </w:r>
      <w:r w:rsidRPr="001F12C6">
        <w:rPr>
          <w:rFonts w:ascii="Arial" w:hAnsi="Arial" w:cs="Arial"/>
          <w:sz w:val="22"/>
          <w:szCs w:val="22"/>
        </w:rPr>
        <w:t xml:space="preserve">A Systematic </w:t>
      </w:r>
      <w:r>
        <w:rPr>
          <w:rFonts w:ascii="Arial" w:hAnsi="Arial" w:cs="Arial"/>
          <w:sz w:val="22"/>
          <w:szCs w:val="22"/>
        </w:rPr>
        <w:t>r</w:t>
      </w:r>
      <w:r w:rsidRPr="001F12C6">
        <w:rPr>
          <w:rFonts w:ascii="Arial" w:hAnsi="Arial" w:cs="Arial"/>
          <w:sz w:val="22"/>
          <w:szCs w:val="22"/>
        </w:rPr>
        <w:t xml:space="preserve">eview of </w:t>
      </w:r>
      <w:r>
        <w:rPr>
          <w:rFonts w:ascii="Arial" w:hAnsi="Arial" w:cs="Arial"/>
          <w:sz w:val="22"/>
          <w:szCs w:val="22"/>
        </w:rPr>
        <w:t>a</w:t>
      </w:r>
      <w:r w:rsidRPr="001F12C6">
        <w:rPr>
          <w:rFonts w:ascii="Arial" w:hAnsi="Arial" w:cs="Arial"/>
          <w:sz w:val="22"/>
          <w:szCs w:val="22"/>
        </w:rPr>
        <w:t xml:space="preserve">ssociations </w:t>
      </w:r>
      <w:r>
        <w:rPr>
          <w:rFonts w:ascii="Arial" w:hAnsi="Arial" w:cs="Arial"/>
          <w:sz w:val="22"/>
          <w:szCs w:val="22"/>
        </w:rPr>
        <w:t>b</w:t>
      </w:r>
      <w:r w:rsidRPr="001F12C6">
        <w:rPr>
          <w:rFonts w:ascii="Arial" w:hAnsi="Arial" w:cs="Arial"/>
          <w:sz w:val="22"/>
          <w:szCs w:val="22"/>
        </w:rPr>
        <w:t xml:space="preserve">etween </w:t>
      </w:r>
      <w:r>
        <w:rPr>
          <w:rFonts w:ascii="Arial" w:hAnsi="Arial" w:cs="Arial"/>
          <w:sz w:val="22"/>
          <w:szCs w:val="22"/>
        </w:rPr>
        <w:t>i</w:t>
      </w:r>
      <w:r w:rsidRPr="001F12C6">
        <w:rPr>
          <w:rFonts w:ascii="Arial" w:hAnsi="Arial" w:cs="Arial"/>
          <w:sz w:val="22"/>
          <w:szCs w:val="22"/>
        </w:rPr>
        <w:t xml:space="preserve">nteroception, </w:t>
      </w:r>
      <w:r>
        <w:rPr>
          <w:rFonts w:ascii="Arial" w:hAnsi="Arial" w:cs="Arial"/>
          <w:sz w:val="22"/>
          <w:szCs w:val="22"/>
        </w:rPr>
        <w:t>v</w:t>
      </w:r>
      <w:r w:rsidRPr="001F12C6">
        <w:rPr>
          <w:rFonts w:ascii="Arial" w:hAnsi="Arial" w:cs="Arial"/>
          <w:sz w:val="22"/>
          <w:szCs w:val="22"/>
        </w:rPr>
        <w:t xml:space="preserve">agal </w:t>
      </w:r>
      <w:r>
        <w:rPr>
          <w:rFonts w:ascii="Arial" w:hAnsi="Arial" w:cs="Arial"/>
          <w:sz w:val="22"/>
          <w:szCs w:val="22"/>
        </w:rPr>
        <w:t>t</w:t>
      </w:r>
      <w:r w:rsidRPr="001F12C6">
        <w:rPr>
          <w:rFonts w:ascii="Arial" w:hAnsi="Arial" w:cs="Arial"/>
          <w:sz w:val="22"/>
          <w:szCs w:val="22"/>
        </w:rPr>
        <w:t xml:space="preserve">one, and </w:t>
      </w:r>
      <w:r>
        <w:rPr>
          <w:rFonts w:ascii="Arial" w:hAnsi="Arial" w:cs="Arial"/>
          <w:sz w:val="22"/>
          <w:szCs w:val="22"/>
        </w:rPr>
        <w:t>e</w:t>
      </w:r>
      <w:r w:rsidRPr="001F12C6">
        <w:rPr>
          <w:rFonts w:ascii="Arial" w:hAnsi="Arial" w:cs="Arial"/>
          <w:sz w:val="22"/>
          <w:szCs w:val="22"/>
        </w:rPr>
        <w:t xml:space="preserve">motional </w:t>
      </w:r>
      <w:r>
        <w:rPr>
          <w:rFonts w:ascii="Arial" w:hAnsi="Arial" w:cs="Arial"/>
          <w:sz w:val="22"/>
          <w:szCs w:val="22"/>
        </w:rPr>
        <w:t>r</w:t>
      </w:r>
      <w:r w:rsidRPr="001F12C6">
        <w:rPr>
          <w:rFonts w:ascii="Arial" w:hAnsi="Arial" w:cs="Arial"/>
          <w:sz w:val="22"/>
          <w:szCs w:val="22"/>
        </w:rPr>
        <w:t xml:space="preserve">egulation: Potential </w:t>
      </w:r>
      <w:r>
        <w:rPr>
          <w:rFonts w:ascii="Arial" w:hAnsi="Arial" w:cs="Arial"/>
          <w:sz w:val="22"/>
          <w:szCs w:val="22"/>
        </w:rPr>
        <w:t>a</w:t>
      </w:r>
      <w:r w:rsidRPr="001F12C6">
        <w:rPr>
          <w:rFonts w:ascii="Arial" w:hAnsi="Arial" w:cs="Arial"/>
          <w:sz w:val="22"/>
          <w:szCs w:val="22"/>
        </w:rPr>
        <w:t xml:space="preserve">pplications for </w:t>
      </w:r>
      <w:r>
        <w:rPr>
          <w:rFonts w:ascii="Arial" w:hAnsi="Arial" w:cs="Arial"/>
          <w:sz w:val="22"/>
          <w:szCs w:val="22"/>
        </w:rPr>
        <w:t>m</w:t>
      </w:r>
      <w:r w:rsidRPr="001F12C6">
        <w:rPr>
          <w:rFonts w:ascii="Arial" w:hAnsi="Arial" w:cs="Arial"/>
          <w:sz w:val="22"/>
          <w:szCs w:val="22"/>
        </w:rPr>
        <w:t xml:space="preserve">ental </w:t>
      </w:r>
      <w:r>
        <w:rPr>
          <w:rFonts w:ascii="Arial" w:hAnsi="Arial" w:cs="Arial"/>
          <w:sz w:val="22"/>
          <w:szCs w:val="22"/>
        </w:rPr>
        <w:t>h</w:t>
      </w:r>
      <w:r w:rsidRPr="001F12C6">
        <w:rPr>
          <w:rFonts w:ascii="Arial" w:hAnsi="Arial" w:cs="Arial"/>
          <w:sz w:val="22"/>
          <w:szCs w:val="22"/>
        </w:rPr>
        <w:t xml:space="preserve">ealth, </w:t>
      </w:r>
      <w:r>
        <w:rPr>
          <w:rFonts w:ascii="Arial" w:hAnsi="Arial" w:cs="Arial"/>
          <w:sz w:val="22"/>
          <w:szCs w:val="22"/>
        </w:rPr>
        <w:t>w</w:t>
      </w:r>
      <w:r w:rsidRPr="001F12C6">
        <w:rPr>
          <w:rFonts w:ascii="Arial" w:hAnsi="Arial" w:cs="Arial"/>
          <w:sz w:val="22"/>
          <w:szCs w:val="22"/>
        </w:rPr>
        <w:t xml:space="preserve">ellbeing, </w:t>
      </w:r>
      <w:r>
        <w:rPr>
          <w:rFonts w:ascii="Arial" w:hAnsi="Arial" w:cs="Arial"/>
          <w:sz w:val="22"/>
          <w:szCs w:val="22"/>
        </w:rPr>
        <w:t>p</w:t>
      </w:r>
      <w:r w:rsidRPr="001F12C6">
        <w:rPr>
          <w:rFonts w:ascii="Arial" w:hAnsi="Arial" w:cs="Arial"/>
          <w:sz w:val="22"/>
          <w:szCs w:val="22"/>
        </w:rPr>
        <w:t xml:space="preserve">sychological </w:t>
      </w:r>
      <w:r>
        <w:rPr>
          <w:rFonts w:ascii="Arial" w:hAnsi="Arial" w:cs="Arial"/>
          <w:sz w:val="22"/>
          <w:szCs w:val="22"/>
        </w:rPr>
        <w:t>f</w:t>
      </w:r>
      <w:r w:rsidRPr="001F12C6">
        <w:rPr>
          <w:rFonts w:ascii="Arial" w:hAnsi="Arial" w:cs="Arial"/>
          <w:sz w:val="22"/>
          <w:szCs w:val="22"/>
        </w:rPr>
        <w:t xml:space="preserve">lexibility, and </w:t>
      </w:r>
      <w:r>
        <w:rPr>
          <w:rFonts w:ascii="Arial" w:hAnsi="Arial" w:cs="Arial"/>
          <w:sz w:val="22"/>
          <w:szCs w:val="22"/>
        </w:rPr>
        <w:t>c</w:t>
      </w:r>
      <w:r w:rsidRPr="001F12C6">
        <w:rPr>
          <w:rFonts w:ascii="Arial" w:hAnsi="Arial" w:cs="Arial"/>
          <w:sz w:val="22"/>
          <w:szCs w:val="22"/>
        </w:rPr>
        <w:t xml:space="preserve">hronic </w:t>
      </w:r>
      <w:r>
        <w:rPr>
          <w:rFonts w:ascii="Arial" w:hAnsi="Arial" w:cs="Arial"/>
          <w:sz w:val="22"/>
          <w:szCs w:val="22"/>
        </w:rPr>
        <w:t>c</w:t>
      </w:r>
      <w:r w:rsidRPr="001F12C6">
        <w:rPr>
          <w:rFonts w:ascii="Arial" w:hAnsi="Arial" w:cs="Arial"/>
          <w:sz w:val="22"/>
          <w:szCs w:val="22"/>
        </w:rPr>
        <w:t>onditions</w:t>
      </w:r>
      <w:r>
        <w:rPr>
          <w:rFonts w:ascii="Arial" w:hAnsi="Arial" w:cs="Arial"/>
          <w:sz w:val="22"/>
          <w:szCs w:val="22"/>
        </w:rPr>
        <w:t>’,</w:t>
      </w:r>
      <w:r w:rsidRPr="001F12C6">
        <w:rPr>
          <w:rFonts w:ascii="Arial" w:hAnsi="Arial" w:cs="Arial"/>
          <w:sz w:val="22"/>
          <w:szCs w:val="22"/>
        </w:rPr>
        <w:t xml:space="preserve"> </w:t>
      </w:r>
      <w:r w:rsidRPr="00457C6C">
        <w:rPr>
          <w:rFonts w:ascii="Arial" w:hAnsi="Arial" w:cs="Arial"/>
          <w:i/>
          <w:iCs/>
          <w:sz w:val="22"/>
          <w:szCs w:val="22"/>
        </w:rPr>
        <w:t xml:space="preserve">Frontiers in </w:t>
      </w:r>
      <w:r>
        <w:rPr>
          <w:rFonts w:ascii="Arial" w:hAnsi="Arial" w:cs="Arial"/>
          <w:i/>
          <w:iCs/>
          <w:sz w:val="22"/>
          <w:szCs w:val="22"/>
        </w:rPr>
        <w:t>P</w:t>
      </w:r>
      <w:r w:rsidRPr="00457C6C">
        <w:rPr>
          <w:rFonts w:ascii="Arial" w:hAnsi="Arial" w:cs="Arial"/>
          <w:i/>
          <w:iCs/>
          <w:sz w:val="22"/>
          <w:szCs w:val="22"/>
        </w:rPr>
        <w:t>sychology</w:t>
      </w:r>
      <w:r w:rsidRPr="001F12C6">
        <w:rPr>
          <w:rFonts w:ascii="Arial" w:hAnsi="Arial" w:cs="Arial"/>
          <w:sz w:val="22"/>
          <w:szCs w:val="22"/>
        </w:rPr>
        <w:t xml:space="preserve">, 11, 1792. </w:t>
      </w:r>
      <w:hyperlink r:id="rId75" w:history="1">
        <w:r w:rsidRPr="00A10EB0">
          <w:rPr>
            <w:rStyle w:val="Hyperlink"/>
            <w:rFonts w:ascii="Arial" w:hAnsi="Arial" w:cs="Arial"/>
            <w:sz w:val="22"/>
            <w:szCs w:val="22"/>
          </w:rPr>
          <w:t>https://doi.org/10.3389/fpsyg.2020.01792</w:t>
        </w:r>
      </w:hyperlink>
      <w:r>
        <w:rPr>
          <w:rFonts w:ascii="Arial" w:hAnsi="Arial" w:cs="Arial"/>
          <w:sz w:val="22"/>
          <w:szCs w:val="22"/>
        </w:rPr>
        <w:t>.</w:t>
      </w:r>
    </w:p>
    <w:p w14:paraId="509ADF0D" w14:textId="2BE53A15" w:rsidR="00714B5C" w:rsidRDefault="00714B5C" w:rsidP="00AD6C16">
      <w:pPr>
        <w:jc w:val="both"/>
        <w:rPr>
          <w:rFonts w:ascii="Arial" w:hAnsi="Arial" w:cs="Arial"/>
          <w:sz w:val="22"/>
          <w:szCs w:val="22"/>
        </w:rPr>
      </w:pPr>
    </w:p>
    <w:p w14:paraId="47ECCD53" w14:textId="77777777" w:rsidR="00913B30" w:rsidRDefault="00930A1D" w:rsidP="00913B30">
      <w:pPr>
        <w:jc w:val="both"/>
        <w:rPr>
          <w:rFonts w:ascii="Arial" w:hAnsi="Arial" w:cs="Arial"/>
          <w:sz w:val="22"/>
          <w:szCs w:val="22"/>
        </w:rPr>
      </w:pPr>
      <w:proofErr w:type="spellStart"/>
      <w:r w:rsidRPr="00571DE7">
        <w:rPr>
          <w:rFonts w:ascii="Arial" w:hAnsi="Arial" w:cs="Arial"/>
          <w:sz w:val="22"/>
          <w:szCs w:val="22"/>
        </w:rPr>
        <w:t>Pizzolitto</w:t>
      </w:r>
      <w:proofErr w:type="spellEnd"/>
      <w:r w:rsidRPr="00571DE7">
        <w:rPr>
          <w:rFonts w:ascii="Arial" w:hAnsi="Arial" w:cs="Arial"/>
          <w:sz w:val="22"/>
          <w:szCs w:val="22"/>
        </w:rPr>
        <w:t xml:space="preserve">, E. </w:t>
      </w:r>
      <w:r>
        <w:rPr>
          <w:rFonts w:ascii="Arial" w:hAnsi="Arial" w:cs="Arial"/>
          <w:sz w:val="22"/>
          <w:szCs w:val="22"/>
        </w:rPr>
        <w:t>(2023) ‘</w:t>
      </w:r>
      <w:r w:rsidRPr="00571DE7">
        <w:rPr>
          <w:rFonts w:ascii="Arial" w:hAnsi="Arial" w:cs="Arial"/>
          <w:sz w:val="22"/>
          <w:szCs w:val="22"/>
        </w:rPr>
        <w:t>Music in business and management studies: a systematic literature review and research agenda</w:t>
      </w:r>
      <w:r>
        <w:rPr>
          <w:rFonts w:ascii="Arial" w:hAnsi="Arial" w:cs="Arial"/>
          <w:sz w:val="22"/>
          <w:szCs w:val="22"/>
        </w:rPr>
        <w:t>,’</w:t>
      </w:r>
      <w:r w:rsidRPr="00571DE7">
        <w:rPr>
          <w:rFonts w:ascii="Arial" w:hAnsi="Arial" w:cs="Arial"/>
          <w:sz w:val="22"/>
          <w:szCs w:val="22"/>
        </w:rPr>
        <w:t xml:space="preserve"> </w:t>
      </w:r>
      <w:r w:rsidRPr="00587233">
        <w:rPr>
          <w:rFonts w:ascii="Arial" w:hAnsi="Arial" w:cs="Arial"/>
          <w:i/>
          <w:iCs/>
          <w:sz w:val="22"/>
          <w:szCs w:val="22"/>
        </w:rPr>
        <w:t>Manag Rev Q</w:t>
      </w:r>
      <w:r>
        <w:rPr>
          <w:rFonts w:ascii="Arial" w:hAnsi="Arial" w:cs="Arial"/>
          <w:i/>
          <w:iCs/>
          <w:sz w:val="22"/>
          <w:szCs w:val="22"/>
        </w:rPr>
        <w:t>,</w:t>
      </w:r>
      <w:r w:rsidRPr="00587233">
        <w:rPr>
          <w:rFonts w:ascii="Arial" w:hAnsi="Arial" w:cs="Arial"/>
          <w:i/>
          <w:iCs/>
          <w:sz w:val="22"/>
          <w:szCs w:val="22"/>
        </w:rPr>
        <w:t xml:space="preserve"> </w:t>
      </w:r>
      <w:r w:rsidRPr="00587233">
        <w:rPr>
          <w:rFonts w:ascii="Arial" w:hAnsi="Arial" w:cs="Arial"/>
          <w:sz w:val="22"/>
          <w:szCs w:val="22"/>
        </w:rPr>
        <w:t>74</w:t>
      </w:r>
      <w:r>
        <w:rPr>
          <w:rFonts w:ascii="Arial" w:hAnsi="Arial" w:cs="Arial"/>
          <w:sz w:val="22"/>
          <w:szCs w:val="22"/>
        </w:rPr>
        <w:t xml:space="preserve">, pp. </w:t>
      </w:r>
      <w:r w:rsidRPr="00571DE7">
        <w:rPr>
          <w:rFonts w:ascii="Arial" w:hAnsi="Arial" w:cs="Arial"/>
          <w:sz w:val="22"/>
          <w:szCs w:val="22"/>
        </w:rPr>
        <w:t xml:space="preserve">1439–1472. </w:t>
      </w:r>
      <w:hyperlink r:id="rId76" w:history="1">
        <w:r w:rsidRPr="001C1698">
          <w:rPr>
            <w:rStyle w:val="Hyperlink"/>
            <w:rFonts w:ascii="Arial" w:hAnsi="Arial" w:cs="Arial"/>
            <w:sz w:val="22"/>
            <w:szCs w:val="22"/>
          </w:rPr>
          <w:t>https://doi.org/10.1007/s11301-023-00339-3</w:t>
        </w:r>
      </w:hyperlink>
      <w:r>
        <w:rPr>
          <w:rFonts w:ascii="Arial" w:hAnsi="Arial" w:cs="Arial"/>
          <w:sz w:val="22"/>
          <w:szCs w:val="22"/>
        </w:rPr>
        <w:t>.</w:t>
      </w:r>
      <w:r w:rsidR="00033A23">
        <w:rPr>
          <w:rFonts w:ascii="Arial" w:hAnsi="Arial" w:cs="Arial"/>
          <w:sz w:val="22"/>
          <w:szCs w:val="22"/>
        </w:rPr>
        <w:t xml:space="preserve">  </w:t>
      </w:r>
    </w:p>
    <w:p w14:paraId="689CC939" w14:textId="77777777" w:rsidR="00060707" w:rsidRDefault="00913B30" w:rsidP="00060707">
      <w:pPr>
        <w:spacing w:after="0" w:line="240" w:lineRule="auto"/>
        <w:jc w:val="both"/>
        <w:rPr>
          <w:rFonts w:ascii="Arial" w:hAnsi="Arial" w:cs="Arial"/>
          <w:sz w:val="22"/>
          <w:szCs w:val="22"/>
        </w:rPr>
      </w:pPr>
      <w:proofErr w:type="spellStart"/>
      <w:r w:rsidRPr="00913B30">
        <w:rPr>
          <w:rFonts w:ascii="Arial" w:hAnsi="Arial" w:cs="Arial"/>
          <w:sz w:val="22"/>
          <w:szCs w:val="22"/>
        </w:rPr>
        <w:t>Ploukou</w:t>
      </w:r>
      <w:proofErr w:type="spellEnd"/>
      <w:r w:rsidRPr="00913B30">
        <w:rPr>
          <w:rFonts w:ascii="Arial" w:hAnsi="Arial" w:cs="Arial"/>
          <w:sz w:val="22"/>
          <w:szCs w:val="22"/>
        </w:rPr>
        <w:t>, S., &amp; Panagopoulou, E. (2018) ‘Playing music improves well-being of oncology nurses’,</w:t>
      </w:r>
      <w:r>
        <w:rPr>
          <w:rFonts w:ascii="Arial" w:hAnsi="Arial" w:cs="Arial"/>
          <w:sz w:val="22"/>
          <w:szCs w:val="22"/>
        </w:rPr>
        <w:t xml:space="preserve"> </w:t>
      </w:r>
      <w:r w:rsidRPr="00913B30">
        <w:rPr>
          <w:rFonts w:ascii="Arial" w:hAnsi="Arial" w:cs="Arial"/>
          <w:i/>
          <w:iCs/>
          <w:sz w:val="22"/>
          <w:szCs w:val="22"/>
        </w:rPr>
        <w:t>Applied Nursing Research</w:t>
      </w:r>
      <w:r w:rsidRPr="00913B30">
        <w:rPr>
          <w:rFonts w:ascii="Arial" w:hAnsi="Arial" w:cs="Arial"/>
          <w:sz w:val="22"/>
          <w:szCs w:val="22"/>
        </w:rPr>
        <w:t xml:space="preserve">, 39, pp. 77–80. </w:t>
      </w:r>
      <w:hyperlink r:id="rId77" w:history="1">
        <w:r w:rsidRPr="00E5344D">
          <w:rPr>
            <w:rStyle w:val="Hyperlink"/>
            <w:rFonts w:ascii="Arial" w:hAnsi="Arial" w:cs="Arial"/>
            <w:sz w:val="22"/>
            <w:szCs w:val="22"/>
          </w:rPr>
          <w:t>https://doi.org/10.1016/j.apnr.2017.11.007</w:t>
        </w:r>
      </w:hyperlink>
      <w:r w:rsidRPr="00913B30">
        <w:rPr>
          <w:rFonts w:ascii="Arial" w:hAnsi="Arial" w:cs="Arial"/>
          <w:sz w:val="22"/>
          <w:szCs w:val="22"/>
        </w:rPr>
        <w:t>.</w:t>
      </w:r>
      <w:r w:rsidR="00060707">
        <w:rPr>
          <w:rFonts w:ascii="Arial" w:hAnsi="Arial" w:cs="Arial"/>
          <w:sz w:val="22"/>
          <w:szCs w:val="22"/>
        </w:rPr>
        <w:t xml:space="preserve"> </w:t>
      </w:r>
    </w:p>
    <w:p w14:paraId="7AEFFE00" w14:textId="77777777" w:rsidR="00060707" w:rsidRDefault="00060707" w:rsidP="00060707">
      <w:pPr>
        <w:spacing w:after="0" w:line="240" w:lineRule="auto"/>
        <w:jc w:val="both"/>
        <w:rPr>
          <w:rFonts w:ascii="Arial" w:hAnsi="Arial" w:cs="Arial"/>
          <w:sz w:val="22"/>
          <w:szCs w:val="22"/>
        </w:rPr>
      </w:pPr>
    </w:p>
    <w:p w14:paraId="70519843" w14:textId="61E074DC" w:rsidR="00060707" w:rsidRDefault="00060707" w:rsidP="00060707">
      <w:pPr>
        <w:spacing w:after="0" w:line="240" w:lineRule="auto"/>
        <w:jc w:val="both"/>
        <w:rPr>
          <w:rFonts w:ascii="Arial" w:hAnsi="Arial" w:cs="Arial"/>
          <w:sz w:val="22"/>
          <w:szCs w:val="22"/>
        </w:rPr>
      </w:pPr>
      <w:r w:rsidRPr="005333CC">
        <w:rPr>
          <w:rFonts w:ascii="Arial" w:hAnsi="Arial" w:cs="Arial"/>
          <w:sz w:val="22"/>
          <w:szCs w:val="22"/>
        </w:rPr>
        <w:t>Quigley, K. S., Kanoski, S., Grill, W. M.</w:t>
      </w:r>
      <w:r>
        <w:rPr>
          <w:rFonts w:ascii="Arial" w:hAnsi="Arial" w:cs="Arial"/>
          <w:sz w:val="22"/>
          <w:szCs w:val="22"/>
        </w:rPr>
        <w:t xml:space="preserve"> et al. </w:t>
      </w:r>
      <w:r w:rsidRPr="005333CC">
        <w:rPr>
          <w:rFonts w:ascii="Arial" w:hAnsi="Arial" w:cs="Arial"/>
          <w:sz w:val="22"/>
          <w:szCs w:val="22"/>
        </w:rPr>
        <w:t xml:space="preserve">(2021) </w:t>
      </w:r>
      <w:r>
        <w:rPr>
          <w:rFonts w:ascii="Arial" w:hAnsi="Arial" w:cs="Arial"/>
          <w:sz w:val="22"/>
          <w:szCs w:val="22"/>
        </w:rPr>
        <w:t>‘</w:t>
      </w:r>
      <w:r w:rsidRPr="005333CC">
        <w:rPr>
          <w:rFonts w:ascii="Arial" w:hAnsi="Arial" w:cs="Arial"/>
          <w:sz w:val="22"/>
          <w:szCs w:val="22"/>
        </w:rPr>
        <w:t>Functions of interoception: From energy regulation to experience of the self</w:t>
      </w:r>
      <w:r>
        <w:rPr>
          <w:rFonts w:ascii="Arial" w:hAnsi="Arial" w:cs="Arial"/>
          <w:sz w:val="22"/>
          <w:szCs w:val="22"/>
        </w:rPr>
        <w:t>’,</w:t>
      </w:r>
      <w:r w:rsidRPr="005333CC">
        <w:rPr>
          <w:rFonts w:ascii="Arial" w:hAnsi="Arial" w:cs="Arial"/>
          <w:sz w:val="22"/>
          <w:szCs w:val="22"/>
        </w:rPr>
        <w:t xml:space="preserve"> </w:t>
      </w:r>
      <w:r w:rsidRPr="00130190">
        <w:rPr>
          <w:rFonts w:ascii="Arial" w:hAnsi="Arial" w:cs="Arial"/>
          <w:i/>
          <w:iCs/>
          <w:sz w:val="22"/>
          <w:szCs w:val="22"/>
        </w:rPr>
        <w:t>Trends in Neurosciences</w:t>
      </w:r>
      <w:r w:rsidRPr="005333CC">
        <w:rPr>
          <w:rFonts w:ascii="Arial" w:hAnsi="Arial" w:cs="Arial"/>
          <w:sz w:val="22"/>
          <w:szCs w:val="22"/>
        </w:rPr>
        <w:t xml:space="preserve">, 44(1), </w:t>
      </w:r>
      <w:r>
        <w:rPr>
          <w:rFonts w:ascii="Arial" w:hAnsi="Arial" w:cs="Arial"/>
          <w:sz w:val="22"/>
          <w:szCs w:val="22"/>
        </w:rPr>
        <w:t xml:space="preserve">pp. </w:t>
      </w:r>
      <w:r w:rsidRPr="005333CC">
        <w:rPr>
          <w:rFonts w:ascii="Arial" w:hAnsi="Arial" w:cs="Arial"/>
          <w:sz w:val="22"/>
          <w:szCs w:val="22"/>
        </w:rPr>
        <w:t>29–38</w:t>
      </w:r>
      <w:r>
        <w:rPr>
          <w:rFonts w:ascii="Arial" w:hAnsi="Arial" w:cs="Arial"/>
          <w:sz w:val="22"/>
          <w:szCs w:val="22"/>
        </w:rPr>
        <w:t>.</w:t>
      </w:r>
    </w:p>
    <w:p w14:paraId="054B37C2" w14:textId="77777777" w:rsidR="00060707" w:rsidRDefault="00060707" w:rsidP="00060707">
      <w:pPr>
        <w:spacing w:after="0" w:line="240" w:lineRule="auto"/>
        <w:jc w:val="both"/>
        <w:rPr>
          <w:rFonts w:ascii="Arial" w:hAnsi="Arial" w:cs="Arial"/>
          <w:sz w:val="22"/>
          <w:szCs w:val="22"/>
        </w:rPr>
      </w:pPr>
    </w:p>
    <w:p w14:paraId="31A6B2DE" w14:textId="77777777" w:rsidR="00060707" w:rsidRDefault="00060707" w:rsidP="00060707">
      <w:pPr>
        <w:spacing w:after="0" w:line="240" w:lineRule="auto"/>
        <w:jc w:val="both"/>
        <w:rPr>
          <w:rFonts w:ascii="Arial" w:hAnsi="Arial" w:cs="Arial"/>
          <w:sz w:val="22"/>
          <w:szCs w:val="22"/>
        </w:rPr>
      </w:pPr>
      <w:r w:rsidRPr="00964EA3">
        <w:rPr>
          <w:rFonts w:ascii="Arial" w:hAnsi="Arial" w:cs="Arial"/>
          <w:sz w:val="22"/>
          <w:szCs w:val="22"/>
        </w:rPr>
        <w:t xml:space="preserve">Rana, M. (2015) </w:t>
      </w:r>
      <w:r>
        <w:rPr>
          <w:rFonts w:ascii="Arial" w:hAnsi="Arial" w:cs="Arial"/>
          <w:sz w:val="22"/>
          <w:szCs w:val="22"/>
        </w:rPr>
        <w:t>‘</w:t>
      </w:r>
      <w:r w:rsidRPr="00964EA3">
        <w:rPr>
          <w:rFonts w:ascii="Arial" w:hAnsi="Arial" w:cs="Arial"/>
          <w:sz w:val="22"/>
          <w:szCs w:val="22"/>
        </w:rPr>
        <w:t>Positive psychology and its importance at workplace</w:t>
      </w:r>
      <w:r>
        <w:rPr>
          <w:rFonts w:ascii="Arial" w:hAnsi="Arial" w:cs="Arial"/>
          <w:sz w:val="22"/>
          <w:szCs w:val="22"/>
        </w:rPr>
        <w:t>’,</w:t>
      </w:r>
      <w:r w:rsidRPr="00964EA3">
        <w:rPr>
          <w:rFonts w:ascii="Arial" w:hAnsi="Arial" w:cs="Arial"/>
          <w:sz w:val="22"/>
          <w:szCs w:val="22"/>
        </w:rPr>
        <w:t xml:space="preserve"> </w:t>
      </w:r>
      <w:r w:rsidRPr="00130190">
        <w:rPr>
          <w:rFonts w:ascii="Arial" w:hAnsi="Arial" w:cs="Arial"/>
          <w:i/>
          <w:iCs/>
          <w:sz w:val="22"/>
          <w:szCs w:val="22"/>
        </w:rPr>
        <w:t>Indian Journal of Positive Psychology</w:t>
      </w:r>
      <w:r w:rsidRPr="00964EA3">
        <w:rPr>
          <w:rFonts w:ascii="Arial" w:hAnsi="Arial" w:cs="Arial"/>
          <w:sz w:val="22"/>
          <w:szCs w:val="22"/>
        </w:rPr>
        <w:t xml:space="preserve">, 6(2), </w:t>
      </w:r>
      <w:r>
        <w:rPr>
          <w:rFonts w:ascii="Arial" w:hAnsi="Arial" w:cs="Arial"/>
          <w:sz w:val="22"/>
          <w:szCs w:val="22"/>
        </w:rPr>
        <w:t xml:space="preserve">pp. </w:t>
      </w:r>
      <w:r w:rsidRPr="00964EA3">
        <w:rPr>
          <w:rFonts w:ascii="Arial" w:hAnsi="Arial" w:cs="Arial"/>
          <w:sz w:val="22"/>
          <w:szCs w:val="22"/>
        </w:rPr>
        <w:t>203-206.</w:t>
      </w:r>
    </w:p>
    <w:p w14:paraId="266CCAA8" w14:textId="77777777" w:rsidR="00A63519" w:rsidRDefault="00A63519" w:rsidP="00060707">
      <w:pPr>
        <w:spacing w:after="0" w:line="240" w:lineRule="auto"/>
        <w:jc w:val="both"/>
        <w:rPr>
          <w:rFonts w:ascii="Arial" w:hAnsi="Arial" w:cs="Arial"/>
          <w:sz w:val="22"/>
          <w:szCs w:val="22"/>
        </w:rPr>
      </w:pPr>
    </w:p>
    <w:p w14:paraId="4AB1FB42" w14:textId="3400C427" w:rsidR="00A63519" w:rsidRDefault="00A63519" w:rsidP="00060707">
      <w:pPr>
        <w:spacing w:after="0" w:line="240" w:lineRule="auto"/>
        <w:jc w:val="both"/>
        <w:rPr>
          <w:rFonts w:ascii="Arial" w:hAnsi="Arial" w:cs="Arial"/>
          <w:sz w:val="22"/>
          <w:szCs w:val="22"/>
        </w:rPr>
      </w:pPr>
      <w:r w:rsidRPr="008D3079">
        <w:rPr>
          <w:rFonts w:ascii="Arial" w:hAnsi="Arial" w:cs="Arial"/>
          <w:sz w:val="22"/>
          <w:szCs w:val="22"/>
        </w:rPr>
        <w:t xml:space="preserve">Randolph, Justus (2009) </w:t>
      </w:r>
      <w:r>
        <w:rPr>
          <w:rFonts w:ascii="Arial" w:hAnsi="Arial" w:cs="Arial"/>
          <w:sz w:val="22"/>
          <w:szCs w:val="22"/>
        </w:rPr>
        <w:t>‘</w:t>
      </w:r>
      <w:r w:rsidRPr="008D3079">
        <w:rPr>
          <w:rFonts w:ascii="Arial" w:hAnsi="Arial" w:cs="Arial"/>
          <w:sz w:val="22"/>
          <w:szCs w:val="22"/>
        </w:rPr>
        <w:t xml:space="preserve">A </w:t>
      </w:r>
      <w:r>
        <w:rPr>
          <w:rFonts w:ascii="Arial" w:hAnsi="Arial" w:cs="Arial"/>
          <w:sz w:val="22"/>
          <w:szCs w:val="22"/>
        </w:rPr>
        <w:t>g</w:t>
      </w:r>
      <w:r w:rsidRPr="008D3079">
        <w:rPr>
          <w:rFonts w:ascii="Arial" w:hAnsi="Arial" w:cs="Arial"/>
          <w:sz w:val="22"/>
          <w:szCs w:val="22"/>
        </w:rPr>
        <w:t xml:space="preserve">uide to </w:t>
      </w:r>
      <w:r>
        <w:rPr>
          <w:rFonts w:ascii="Arial" w:hAnsi="Arial" w:cs="Arial"/>
          <w:sz w:val="22"/>
          <w:szCs w:val="22"/>
        </w:rPr>
        <w:t>w</w:t>
      </w:r>
      <w:r w:rsidRPr="008D3079">
        <w:rPr>
          <w:rFonts w:ascii="Arial" w:hAnsi="Arial" w:cs="Arial"/>
          <w:sz w:val="22"/>
          <w:szCs w:val="22"/>
        </w:rPr>
        <w:t xml:space="preserve">riting the </w:t>
      </w:r>
      <w:r>
        <w:rPr>
          <w:rFonts w:ascii="Arial" w:hAnsi="Arial" w:cs="Arial"/>
          <w:sz w:val="22"/>
          <w:szCs w:val="22"/>
        </w:rPr>
        <w:t>d</w:t>
      </w:r>
      <w:r w:rsidRPr="008D3079">
        <w:rPr>
          <w:rFonts w:ascii="Arial" w:hAnsi="Arial" w:cs="Arial"/>
          <w:sz w:val="22"/>
          <w:szCs w:val="22"/>
        </w:rPr>
        <w:t xml:space="preserve">issertation </w:t>
      </w:r>
      <w:r>
        <w:rPr>
          <w:rFonts w:ascii="Arial" w:hAnsi="Arial" w:cs="Arial"/>
          <w:sz w:val="22"/>
          <w:szCs w:val="22"/>
        </w:rPr>
        <w:t>l</w:t>
      </w:r>
      <w:r w:rsidRPr="008D3079">
        <w:rPr>
          <w:rFonts w:ascii="Arial" w:hAnsi="Arial" w:cs="Arial"/>
          <w:sz w:val="22"/>
          <w:szCs w:val="22"/>
        </w:rPr>
        <w:t xml:space="preserve">iterature </w:t>
      </w:r>
      <w:r>
        <w:rPr>
          <w:rFonts w:ascii="Arial" w:hAnsi="Arial" w:cs="Arial"/>
          <w:sz w:val="22"/>
          <w:szCs w:val="22"/>
        </w:rPr>
        <w:t>r</w:t>
      </w:r>
      <w:r w:rsidRPr="008D3079">
        <w:rPr>
          <w:rFonts w:ascii="Arial" w:hAnsi="Arial" w:cs="Arial"/>
          <w:sz w:val="22"/>
          <w:szCs w:val="22"/>
        </w:rPr>
        <w:t>eview,</w:t>
      </w:r>
      <w:r>
        <w:rPr>
          <w:rFonts w:ascii="Arial" w:hAnsi="Arial" w:cs="Arial"/>
          <w:sz w:val="22"/>
          <w:szCs w:val="22"/>
        </w:rPr>
        <w:t xml:space="preserve">’ </w:t>
      </w:r>
      <w:r w:rsidRPr="008D3079">
        <w:rPr>
          <w:rFonts w:ascii="Arial" w:hAnsi="Arial" w:cs="Arial"/>
          <w:i/>
          <w:iCs/>
          <w:sz w:val="22"/>
          <w:szCs w:val="22"/>
        </w:rPr>
        <w:t>Practical Assessment, Research &amp; Evaluation</w:t>
      </w:r>
      <w:r>
        <w:rPr>
          <w:rFonts w:ascii="Arial" w:hAnsi="Arial" w:cs="Arial"/>
          <w:sz w:val="22"/>
          <w:szCs w:val="22"/>
        </w:rPr>
        <w:t>,</w:t>
      </w:r>
      <w:r w:rsidRPr="008D3079">
        <w:rPr>
          <w:rFonts w:ascii="Arial" w:hAnsi="Arial" w:cs="Arial"/>
          <w:sz w:val="22"/>
          <w:szCs w:val="22"/>
        </w:rPr>
        <w:t xml:space="preserve"> 14</w:t>
      </w:r>
      <w:r>
        <w:rPr>
          <w:rFonts w:ascii="Arial" w:hAnsi="Arial" w:cs="Arial"/>
          <w:sz w:val="22"/>
          <w:szCs w:val="22"/>
        </w:rPr>
        <w:t>(</w:t>
      </w:r>
      <w:r w:rsidRPr="008D3079">
        <w:rPr>
          <w:rFonts w:ascii="Arial" w:hAnsi="Arial" w:cs="Arial"/>
          <w:sz w:val="22"/>
          <w:szCs w:val="22"/>
        </w:rPr>
        <w:t>13</w:t>
      </w:r>
      <w:r>
        <w:rPr>
          <w:rFonts w:ascii="Arial" w:hAnsi="Arial" w:cs="Arial"/>
          <w:sz w:val="22"/>
          <w:szCs w:val="22"/>
        </w:rPr>
        <w:t xml:space="preserve">).  Available at: </w:t>
      </w:r>
      <w:hyperlink r:id="rId78" w:history="1">
        <w:r w:rsidRPr="00A10EB0">
          <w:rPr>
            <w:rStyle w:val="Hyperlink"/>
            <w:rFonts w:ascii="Arial" w:hAnsi="Arial" w:cs="Arial"/>
            <w:sz w:val="22"/>
            <w:szCs w:val="22"/>
          </w:rPr>
          <w:t>https://doi.org/10.7275/b0az-8t74</w:t>
        </w:r>
      </w:hyperlink>
      <w:r>
        <w:rPr>
          <w:rFonts w:ascii="Arial" w:hAnsi="Arial" w:cs="Arial"/>
          <w:sz w:val="22"/>
          <w:szCs w:val="22"/>
        </w:rPr>
        <w:t>.</w:t>
      </w:r>
    </w:p>
    <w:p w14:paraId="6E74E17C" w14:textId="77777777" w:rsidR="00913B30" w:rsidRDefault="00913B30" w:rsidP="00913B30">
      <w:pPr>
        <w:pStyle w:val="NoSpacing"/>
        <w:rPr>
          <w:rFonts w:ascii="Arial" w:hAnsi="Arial" w:cs="Arial"/>
          <w:sz w:val="22"/>
          <w:szCs w:val="22"/>
        </w:rPr>
      </w:pPr>
    </w:p>
    <w:p w14:paraId="17BB0FA8" w14:textId="6370F6E9" w:rsidR="002644B8" w:rsidRDefault="00033A23" w:rsidP="00033A23">
      <w:pPr>
        <w:jc w:val="both"/>
        <w:rPr>
          <w:rFonts w:ascii="Arial" w:hAnsi="Arial" w:cs="Arial"/>
          <w:sz w:val="22"/>
          <w:szCs w:val="22"/>
        </w:rPr>
      </w:pPr>
      <w:proofErr w:type="spellStart"/>
      <w:r w:rsidRPr="00822909">
        <w:rPr>
          <w:rFonts w:ascii="Arial" w:hAnsi="Arial" w:cs="Arial"/>
          <w:sz w:val="22"/>
          <w:szCs w:val="22"/>
        </w:rPr>
        <w:t>Schwetter</w:t>
      </w:r>
      <w:proofErr w:type="spellEnd"/>
      <w:r w:rsidRPr="00822909">
        <w:rPr>
          <w:rFonts w:ascii="Arial" w:hAnsi="Arial" w:cs="Arial"/>
          <w:sz w:val="22"/>
          <w:szCs w:val="22"/>
        </w:rPr>
        <w:t>, H. (2018</w:t>
      </w:r>
      <w:r>
        <w:rPr>
          <w:rFonts w:ascii="Arial" w:hAnsi="Arial" w:cs="Arial"/>
          <w:sz w:val="22"/>
          <w:szCs w:val="22"/>
        </w:rPr>
        <w:t xml:space="preserve">). ‘From record contract to </w:t>
      </w:r>
      <w:proofErr w:type="spellStart"/>
      <w:r>
        <w:rPr>
          <w:rFonts w:ascii="Arial" w:hAnsi="Arial" w:cs="Arial"/>
          <w:sz w:val="22"/>
          <w:szCs w:val="22"/>
        </w:rPr>
        <w:t>artrepreneur</w:t>
      </w:r>
      <w:proofErr w:type="spellEnd"/>
      <w:r>
        <w:rPr>
          <w:rFonts w:ascii="Arial" w:hAnsi="Arial" w:cs="Arial"/>
          <w:sz w:val="22"/>
          <w:szCs w:val="22"/>
        </w:rPr>
        <w:t xml:space="preserve">?  Musicians’ self-management and the changing illusion in the music market,’ </w:t>
      </w:r>
      <w:r w:rsidRPr="00044A7B">
        <w:rPr>
          <w:rFonts w:ascii="Arial" w:hAnsi="Arial" w:cs="Arial"/>
          <w:i/>
          <w:iCs/>
          <w:sz w:val="22"/>
          <w:szCs w:val="22"/>
        </w:rPr>
        <w:t xml:space="preserve">Kritika </w:t>
      </w:r>
      <w:proofErr w:type="spellStart"/>
      <w:r w:rsidRPr="00044A7B">
        <w:rPr>
          <w:rFonts w:ascii="Arial" w:hAnsi="Arial" w:cs="Arial"/>
          <w:i/>
          <w:iCs/>
          <w:sz w:val="22"/>
          <w:szCs w:val="22"/>
        </w:rPr>
        <w:t>Kultura</w:t>
      </w:r>
      <w:proofErr w:type="spellEnd"/>
      <w:r>
        <w:rPr>
          <w:rFonts w:ascii="Arial" w:hAnsi="Arial" w:cs="Arial"/>
          <w:sz w:val="22"/>
          <w:szCs w:val="22"/>
        </w:rPr>
        <w:t xml:space="preserve">, 32, pp. 183-207.  </w:t>
      </w:r>
      <w:r w:rsidRPr="00044A7B">
        <w:rPr>
          <w:rFonts w:ascii="Arial" w:hAnsi="Arial" w:cs="Arial"/>
          <w:sz w:val="22"/>
          <w:szCs w:val="22"/>
        </w:rPr>
        <w:t>https://doi.org/10.13185/KK2019.03210</w:t>
      </w:r>
      <w:r>
        <w:rPr>
          <w:rFonts w:ascii="Arial" w:hAnsi="Arial" w:cs="Arial"/>
          <w:sz w:val="22"/>
          <w:szCs w:val="22"/>
        </w:rPr>
        <w:t>.</w:t>
      </w:r>
    </w:p>
    <w:p w14:paraId="14BFD405" w14:textId="0C4D9789" w:rsidR="00597149" w:rsidRPr="00AF5B93" w:rsidRDefault="00597149" w:rsidP="008D1B89">
      <w:pPr>
        <w:spacing w:after="0" w:line="240" w:lineRule="auto"/>
        <w:jc w:val="both"/>
        <w:rPr>
          <w:rFonts w:ascii="Arial" w:hAnsi="Arial" w:cs="Arial"/>
          <w:sz w:val="22"/>
          <w:szCs w:val="22"/>
          <w:highlight w:val="yellow"/>
        </w:rPr>
      </w:pPr>
      <w:r>
        <w:rPr>
          <w:rFonts w:ascii="Arial" w:hAnsi="Arial" w:cs="Arial"/>
          <w:sz w:val="22"/>
          <w:szCs w:val="22"/>
        </w:rPr>
        <w:t xml:space="preserve">Sekhon et al. (2017) ‘Acceptability of healthcare interventions: an overview of reviews and development of a theoretical framework’, BMC Health Services Research, 17, article 88. </w:t>
      </w:r>
      <w:hyperlink r:id="rId79" w:history="1">
        <w:r w:rsidR="00AF5B93" w:rsidRPr="00AF5B93">
          <w:rPr>
            <w:rStyle w:val="Hyperlink"/>
            <w:rFonts w:ascii="Arial" w:hAnsi="Arial" w:cs="Arial"/>
            <w:sz w:val="22"/>
            <w:szCs w:val="22"/>
          </w:rPr>
          <w:t>https://doi.org/10.1186/s12913-017-2031-8</w:t>
        </w:r>
      </w:hyperlink>
      <w:r w:rsidR="00AF5B93" w:rsidRPr="00AF5B93">
        <w:rPr>
          <w:rFonts w:ascii="Arial" w:hAnsi="Arial" w:cs="Arial"/>
          <w:sz w:val="22"/>
          <w:szCs w:val="22"/>
        </w:rPr>
        <w:t xml:space="preserve">. </w:t>
      </w:r>
    </w:p>
    <w:p w14:paraId="5A15D697" w14:textId="77777777" w:rsidR="00526E47" w:rsidRDefault="00526E47" w:rsidP="008D1B89">
      <w:pPr>
        <w:spacing w:after="0" w:line="240" w:lineRule="auto"/>
        <w:jc w:val="both"/>
        <w:rPr>
          <w:rFonts w:ascii="Arial" w:hAnsi="Arial" w:cs="Arial"/>
          <w:sz w:val="22"/>
          <w:szCs w:val="22"/>
        </w:rPr>
      </w:pPr>
    </w:p>
    <w:p w14:paraId="701C29CA" w14:textId="77777777" w:rsidR="00CE3D06" w:rsidRDefault="00EC7865" w:rsidP="00CE3D06">
      <w:pPr>
        <w:spacing w:after="0" w:line="240" w:lineRule="auto"/>
        <w:jc w:val="both"/>
        <w:rPr>
          <w:rFonts w:ascii="Arial" w:hAnsi="Arial" w:cs="Arial"/>
          <w:sz w:val="22"/>
          <w:szCs w:val="22"/>
        </w:rPr>
      </w:pPr>
      <w:r w:rsidRPr="008678E5">
        <w:rPr>
          <w:rFonts w:ascii="Arial" w:hAnsi="Arial" w:cs="Arial"/>
          <w:sz w:val="22"/>
          <w:szCs w:val="22"/>
        </w:rPr>
        <w:t xml:space="preserve">Seligman, M. E., &amp; Csikszentmihalyi, M. (2000) </w:t>
      </w:r>
      <w:r>
        <w:rPr>
          <w:rFonts w:ascii="Arial" w:hAnsi="Arial" w:cs="Arial"/>
          <w:sz w:val="22"/>
          <w:szCs w:val="22"/>
        </w:rPr>
        <w:t>‘</w:t>
      </w:r>
      <w:r w:rsidRPr="008678E5">
        <w:rPr>
          <w:rFonts w:ascii="Arial" w:hAnsi="Arial" w:cs="Arial"/>
          <w:sz w:val="22"/>
          <w:szCs w:val="22"/>
        </w:rPr>
        <w:t>Positive psychology. An introduction</w:t>
      </w:r>
      <w:r>
        <w:rPr>
          <w:rFonts w:ascii="Arial" w:hAnsi="Arial" w:cs="Arial"/>
          <w:sz w:val="22"/>
          <w:szCs w:val="22"/>
        </w:rPr>
        <w:t>’,</w:t>
      </w:r>
      <w:r w:rsidRPr="008678E5">
        <w:rPr>
          <w:rFonts w:ascii="Arial" w:hAnsi="Arial" w:cs="Arial"/>
          <w:sz w:val="22"/>
          <w:szCs w:val="22"/>
        </w:rPr>
        <w:t xml:space="preserve"> </w:t>
      </w:r>
      <w:r w:rsidRPr="00C60F0E">
        <w:rPr>
          <w:rFonts w:ascii="Arial" w:hAnsi="Arial" w:cs="Arial"/>
          <w:i/>
          <w:iCs/>
          <w:sz w:val="22"/>
          <w:szCs w:val="22"/>
        </w:rPr>
        <w:t xml:space="preserve">The American </w:t>
      </w:r>
      <w:r>
        <w:rPr>
          <w:rFonts w:ascii="Arial" w:hAnsi="Arial" w:cs="Arial"/>
          <w:i/>
          <w:iCs/>
          <w:sz w:val="22"/>
          <w:szCs w:val="22"/>
        </w:rPr>
        <w:t>P</w:t>
      </w:r>
      <w:r w:rsidRPr="00C60F0E">
        <w:rPr>
          <w:rFonts w:ascii="Arial" w:hAnsi="Arial" w:cs="Arial"/>
          <w:i/>
          <w:iCs/>
          <w:sz w:val="22"/>
          <w:szCs w:val="22"/>
        </w:rPr>
        <w:t>sychologist</w:t>
      </w:r>
      <w:r w:rsidRPr="008678E5">
        <w:rPr>
          <w:rFonts w:ascii="Arial" w:hAnsi="Arial" w:cs="Arial"/>
          <w:sz w:val="22"/>
          <w:szCs w:val="22"/>
        </w:rPr>
        <w:t xml:space="preserve">, 55(1), </w:t>
      </w:r>
      <w:r>
        <w:rPr>
          <w:rFonts w:ascii="Arial" w:hAnsi="Arial" w:cs="Arial"/>
          <w:sz w:val="22"/>
          <w:szCs w:val="22"/>
        </w:rPr>
        <w:t xml:space="preserve">pp. </w:t>
      </w:r>
      <w:r w:rsidRPr="008678E5">
        <w:rPr>
          <w:rFonts w:ascii="Arial" w:hAnsi="Arial" w:cs="Arial"/>
          <w:sz w:val="22"/>
          <w:szCs w:val="22"/>
        </w:rPr>
        <w:t xml:space="preserve">5–14. </w:t>
      </w:r>
      <w:hyperlink r:id="rId80" w:history="1">
        <w:r w:rsidRPr="00A10EB0">
          <w:rPr>
            <w:rStyle w:val="Hyperlink"/>
            <w:rFonts w:ascii="Arial" w:hAnsi="Arial" w:cs="Arial"/>
            <w:sz w:val="22"/>
            <w:szCs w:val="22"/>
          </w:rPr>
          <w:t>https://doi.org/10.1037//0003-066x.55.1.5</w:t>
        </w:r>
      </w:hyperlink>
      <w:r>
        <w:rPr>
          <w:rFonts w:ascii="Arial" w:hAnsi="Arial" w:cs="Arial"/>
          <w:sz w:val="22"/>
          <w:szCs w:val="22"/>
        </w:rPr>
        <w:t xml:space="preserve">. </w:t>
      </w:r>
      <w:r w:rsidR="00CE3D06">
        <w:rPr>
          <w:rFonts w:ascii="Arial" w:hAnsi="Arial" w:cs="Arial"/>
          <w:sz w:val="22"/>
          <w:szCs w:val="22"/>
        </w:rPr>
        <w:t xml:space="preserve"> </w:t>
      </w:r>
    </w:p>
    <w:p w14:paraId="48CEC40A" w14:textId="77777777" w:rsidR="00CE3D06" w:rsidRDefault="00CE3D06" w:rsidP="00CE3D06">
      <w:pPr>
        <w:spacing w:after="0" w:line="240" w:lineRule="auto"/>
        <w:jc w:val="both"/>
        <w:rPr>
          <w:rFonts w:ascii="Arial" w:hAnsi="Arial" w:cs="Arial"/>
          <w:sz w:val="22"/>
          <w:szCs w:val="22"/>
        </w:rPr>
      </w:pPr>
    </w:p>
    <w:p w14:paraId="787676A4" w14:textId="037C0B6B" w:rsidR="00CE3D06" w:rsidRDefault="00CE3D06" w:rsidP="00CE3D06">
      <w:pPr>
        <w:spacing w:after="0" w:line="240" w:lineRule="auto"/>
        <w:jc w:val="both"/>
        <w:rPr>
          <w:rFonts w:ascii="Arial" w:hAnsi="Arial" w:cs="Arial"/>
          <w:sz w:val="22"/>
          <w:szCs w:val="22"/>
        </w:rPr>
      </w:pPr>
      <w:r>
        <w:rPr>
          <w:rFonts w:ascii="Arial" w:hAnsi="Arial" w:cs="Arial"/>
          <w:sz w:val="22"/>
          <w:szCs w:val="22"/>
        </w:rPr>
        <w:t xml:space="preserve">Seligman, M.E.P. (2002) ‘Positive psychology, positive prevention, and positive therapy’, in Snyder C.R. &amp; Lopez S.J. </w:t>
      </w:r>
      <w:r w:rsidRPr="00C60F0E">
        <w:rPr>
          <w:rFonts w:ascii="Arial" w:hAnsi="Arial" w:cs="Arial"/>
          <w:i/>
          <w:iCs/>
          <w:sz w:val="22"/>
          <w:szCs w:val="22"/>
        </w:rPr>
        <w:t>Handbook of positive psychology</w:t>
      </w:r>
      <w:r>
        <w:rPr>
          <w:rFonts w:ascii="Arial" w:hAnsi="Arial" w:cs="Arial"/>
          <w:sz w:val="22"/>
          <w:szCs w:val="22"/>
        </w:rPr>
        <w:t>. New York: Oxford University Press, pp. 3-9.</w:t>
      </w:r>
    </w:p>
    <w:p w14:paraId="1BA9D2B6" w14:textId="77777777" w:rsidR="004B1B32" w:rsidRDefault="004B1B32" w:rsidP="008D1B89">
      <w:pPr>
        <w:spacing w:after="0" w:line="240" w:lineRule="auto"/>
        <w:jc w:val="both"/>
        <w:rPr>
          <w:rFonts w:ascii="Arial" w:hAnsi="Arial" w:cs="Arial"/>
          <w:sz w:val="22"/>
          <w:szCs w:val="22"/>
        </w:rPr>
      </w:pPr>
    </w:p>
    <w:p w14:paraId="30B69098" w14:textId="7032423D" w:rsidR="004B1B32" w:rsidRPr="004B1B32" w:rsidRDefault="004B1B32" w:rsidP="008D1B89">
      <w:pPr>
        <w:spacing w:after="0" w:line="240" w:lineRule="auto"/>
        <w:jc w:val="both"/>
        <w:rPr>
          <w:rFonts w:ascii="Arial" w:hAnsi="Arial" w:cs="Arial"/>
          <w:sz w:val="22"/>
          <w:szCs w:val="22"/>
        </w:rPr>
      </w:pPr>
      <w:r w:rsidRPr="004B1B32">
        <w:rPr>
          <w:rFonts w:ascii="Arial" w:hAnsi="Arial" w:cs="Arial"/>
          <w:color w:val="1B1B1B"/>
          <w:sz w:val="22"/>
          <w:szCs w:val="22"/>
          <w:shd w:val="clear" w:color="auto" w:fill="FFFFFF"/>
        </w:rPr>
        <w:lastRenderedPageBreak/>
        <w:t>Skivington, K. et al. (2021) ‘A new framework for developing and evaluating complex interventions: update of Medical Research Council guidance’,</w:t>
      </w:r>
      <w:r w:rsidRPr="004B1B32">
        <w:rPr>
          <w:rStyle w:val="apple-converted-space"/>
          <w:rFonts w:ascii="Arial" w:hAnsi="Arial" w:cs="Arial"/>
          <w:color w:val="1B1B1B"/>
          <w:sz w:val="22"/>
          <w:szCs w:val="22"/>
          <w:shd w:val="clear" w:color="auto" w:fill="FFFFFF"/>
        </w:rPr>
        <w:t> </w:t>
      </w:r>
      <w:r w:rsidRPr="004B1B32">
        <w:rPr>
          <w:rFonts w:ascii="Arial" w:hAnsi="Arial" w:cs="Arial"/>
          <w:i/>
          <w:iCs/>
          <w:color w:val="1B1B1B"/>
          <w:sz w:val="22"/>
          <w:szCs w:val="22"/>
        </w:rPr>
        <w:t>BMJ (Clinical research ed.)</w:t>
      </w:r>
      <w:r w:rsidRPr="004B1B32">
        <w:rPr>
          <w:rFonts w:ascii="Arial" w:hAnsi="Arial" w:cs="Arial"/>
          <w:color w:val="1B1B1B"/>
          <w:sz w:val="22"/>
          <w:szCs w:val="22"/>
          <w:shd w:val="clear" w:color="auto" w:fill="FFFFFF"/>
        </w:rPr>
        <w:t>,</w:t>
      </w:r>
      <w:r w:rsidRPr="004B1B32">
        <w:rPr>
          <w:rStyle w:val="apple-converted-space"/>
          <w:rFonts w:ascii="Arial" w:hAnsi="Arial" w:cs="Arial"/>
          <w:color w:val="1B1B1B"/>
          <w:sz w:val="22"/>
          <w:szCs w:val="22"/>
          <w:shd w:val="clear" w:color="auto" w:fill="FFFFFF"/>
        </w:rPr>
        <w:t> </w:t>
      </w:r>
      <w:r w:rsidRPr="004B1B32">
        <w:rPr>
          <w:rFonts w:ascii="Arial" w:hAnsi="Arial" w:cs="Arial"/>
          <w:color w:val="1B1B1B"/>
          <w:sz w:val="22"/>
          <w:szCs w:val="22"/>
        </w:rPr>
        <w:t>374</w:t>
      </w:r>
      <w:r w:rsidRPr="004B1B32">
        <w:rPr>
          <w:rFonts w:ascii="Arial" w:hAnsi="Arial" w:cs="Arial"/>
          <w:color w:val="1B1B1B"/>
          <w:sz w:val="22"/>
          <w:szCs w:val="22"/>
          <w:shd w:val="clear" w:color="auto" w:fill="FFFFFF"/>
        </w:rPr>
        <w:t xml:space="preserve">, n2061. </w:t>
      </w:r>
      <w:hyperlink r:id="rId81" w:history="1">
        <w:r w:rsidRPr="00E5344D">
          <w:rPr>
            <w:rStyle w:val="Hyperlink"/>
            <w:rFonts w:ascii="Arial" w:hAnsi="Arial" w:cs="Arial"/>
            <w:sz w:val="22"/>
            <w:szCs w:val="22"/>
            <w:shd w:val="clear" w:color="auto" w:fill="FFFFFF"/>
          </w:rPr>
          <w:t>https://doi.org/10.1136/bmj.n2061</w:t>
        </w:r>
      </w:hyperlink>
      <w:r>
        <w:rPr>
          <w:rFonts w:ascii="Arial" w:hAnsi="Arial" w:cs="Arial"/>
          <w:color w:val="1B1B1B"/>
          <w:sz w:val="22"/>
          <w:szCs w:val="22"/>
          <w:shd w:val="clear" w:color="auto" w:fill="FFFFFF"/>
        </w:rPr>
        <w:t xml:space="preserve">. </w:t>
      </w:r>
    </w:p>
    <w:p w14:paraId="120CA216" w14:textId="77777777" w:rsidR="005171CC" w:rsidRDefault="005171CC" w:rsidP="008D1B89">
      <w:pPr>
        <w:spacing w:after="0" w:line="240" w:lineRule="auto"/>
        <w:jc w:val="both"/>
        <w:rPr>
          <w:rFonts w:ascii="Arial" w:hAnsi="Arial" w:cs="Arial"/>
          <w:sz w:val="22"/>
          <w:szCs w:val="22"/>
        </w:rPr>
      </w:pPr>
    </w:p>
    <w:p w14:paraId="6DB87E09" w14:textId="507ACCB8" w:rsidR="005171CC" w:rsidRDefault="005171CC" w:rsidP="008D1B89">
      <w:pPr>
        <w:spacing w:after="0" w:line="240" w:lineRule="auto"/>
        <w:jc w:val="both"/>
        <w:rPr>
          <w:rFonts w:ascii="Arial" w:hAnsi="Arial" w:cs="Arial"/>
          <w:sz w:val="22"/>
          <w:szCs w:val="22"/>
        </w:rPr>
      </w:pPr>
      <w:r w:rsidRPr="000A730B">
        <w:rPr>
          <w:rFonts w:ascii="Arial" w:hAnsi="Arial" w:cs="Arial"/>
          <w:sz w:val="22"/>
          <w:szCs w:val="22"/>
        </w:rPr>
        <w:t xml:space="preserve">Sun, C., Tong, J., Qi, X., </w:t>
      </w:r>
      <w:proofErr w:type="spellStart"/>
      <w:r w:rsidRPr="000A730B">
        <w:rPr>
          <w:rFonts w:ascii="Arial" w:hAnsi="Arial" w:cs="Arial"/>
          <w:sz w:val="22"/>
          <w:szCs w:val="22"/>
        </w:rPr>
        <w:t>He,Z</w:t>
      </w:r>
      <w:proofErr w:type="spellEnd"/>
      <w:r w:rsidRPr="000A730B">
        <w:rPr>
          <w:rFonts w:ascii="Arial" w:hAnsi="Arial" w:cs="Arial"/>
          <w:sz w:val="22"/>
          <w:szCs w:val="22"/>
        </w:rPr>
        <w:t xml:space="preserve">., &amp; Qian, J. (2024) </w:t>
      </w:r>
      <w:r>
        <w:rPr>
          <w:rFonts w:ascii="Arial" w:hAnsi="Arial" w:cs="Arial"/>
          <w:sz w:val="22"/>
          <w:szCs w:val="22"/>
        </w:rPr>
        <w:t>‘</w:t>
      </w:r>
      <w:r w:rsidRPr="000A730B">
        <w:rPr>
          <w:rFonts w:ascii="Arial" w:hAnsi="Arial" w:cs="Arial"/>
          <w:sz w:val="22"/>
          <w:szCs w:val="22"/>
        </w:rPr>
        <w:t>Effects of 7-minute practices of</w:t>
      </w:r>
      <w:r>
        <w:rPr>
          <w:rFonts w:ascii="Arial" w:hAnsi="Arial" w:cs="Arial"/>
          <w:sz w:val="22"/>
          <w:szCs w:val="22"/>
        </w:rPr>
        <w:t xml:space="preserve"> </w:t>
      </w:r>
      <w:r w:rsidRPr="000A730B">
        <w:rPr>
          <w:rFonts w:ascii="Arial" w:hAnsi="Arial" w:cs="Arial"/>
          <w:sz w:val="22"/>
          <w:szCs w:val="22"/>
        </w:rPr>
        <w:t>breathing and meditation on stress reduction</w:t>
      </w:r>
      <w:r>
        <w:rPr>
          <w:rFonts w:ascii="Arial" w:hAnsi="Arial" w:cs="Arial"/>
          <w:sz w:val="22"/>
          <w:szCs w:val="22"/>
        </w:rPr>
        <w:t>’,</w:t>
      </w:r>
      <w:r w:rsidRPr="000A730B">
        <w:rPr>
          <w:rFonts w:ascii="Arial" w:hAnsi="Arial" w:cs="Arial"/>
          <w:sz w:val="22"/>
          <w:szCs w:val="22"/>
        </w:rPr>
        <w:t xml:space="preserve"> </w:t>
      </w:r>
      <w:proofErr w:type="spellStart"/>
      <w:r w:rsidRPr="000C0CC2">
        <w:rPr>
          <w:rFonts w:ascii="Arial" w:hAnsi="Arial" w:cs="Arial"/>
          <w:i/>
          <w:iCs/>
          <w:sz w:val="22"/>
          <w:szCs w:val="22"/>
        </w:rPr>
        <w:t>PsyCh</w:t>
      </w:r>
      <w:proofErr w:type="spellEnd"/>
      <w:r w:rsidRPr="000C0CC2">
        <w:rPr>
          <w:rFonts w:ascii="Arial" w:hAnsi="Arial" w:cs="Arial"/>
          <w:i/>
          <w:iCs/>
          <w:sz w:val="22"/>
          <w:szCs w:val="22"/>
        </w:rPr>
        <w:t xml:space="preserve"> Journal</w:t>
      </w:r>
      <w:r w:rsidRPr="000A730B">
        <w:rPr>
          <w:rFonts w:ascii="Arial" w:hAnsi="Arial" w:cs="Arial"/>
          <w:sz w:val="22"/>
          <w:szCs w:val="22"/>
        </w:rPr>
        <w:t xml:space="preserve">, 13(1), </w:t>
      </w:r>
      <w:r>
        <w:rPr>
          <w:rFonts w:ascii="Arial" w:hAnsi="Arial" w:cs="Arial"/>
          <w:sz w:val="22"/>
          <w:szCs w:val="22"/>
        </w:rPr>
        <w:t xml:space="preserve">pp. </w:t>
      </w:r>
      <w:r w:rsidRPr="000A730B">
        <w:rPr>
          <w:rFonts w:ascii="Arial" w:hAnsi="Arial" w:cs="Arial"/>
          <w:sz w:val="22"/>
          <w:szCs w:val="22"/>
        </w:rPr>
        <w:t xml:space="preserve">149–151. </w:t>
      </w:r>
      <w:hyperlink r:id="rId82" w:history="1">
        <w:r w:rsidRPr="00A10EB0">
          <w:rPr>
            <w:rStyle w:val="Hyperlink"/>
            <w:rFonts w:ascii="Arial" w:hAnsi="Arial" w:cs="Arial"/>
            <w:sz w:val="22"/>
            <w:szCs w:val="22"/>
          </w:rPr>
          <w:t>https://doi.org/10.1002/pchj.702</w:t>
        </w:r>
      </w:hyperlink>
      <w:r>
        <w:rPr>
          <w:rFonts w:ascii="Arial" w:hAnsi="Arial" w:cs="Arial"/>
          <w:sz w:val="22"/>
          <w:szCs w:val="22"/>
        </w:rPr>
        <w:t xml:space="preserve">. </w:t>
      </w:r>
    </w:p>
    <w:p w14:paraId="25F8BE97" w14:textId="77777777" w:rsidR="005171CC" w:rsidRDefault="005171CC" w:rsidP="008D1B89">
      <w:pPr>
        <w:spacing w:after="0" w:line="240" w:lineRule="auto"/>
        <w:jc w:val="both"/>
        <w:rPr>
          <w:rFonts w:ascii="Arial" w:hAnsi="Arial" w:cs="Arial"/>
          <w:sz w:val="22"/>
          <w:szCs w:val="22"/>
        </w:rPr>
      </w:pPr>
    </w:p>
    <w:p w14:paraId="3499E9EE" w14:textId="77777777" w:rsidR="00033A23" w:rsidRDefault="005171CC" w:rsidP="00033A23">
      <w:pPr>
        <w:jc w:val="both"/>
        <w:rPr>
          <w:rFonts w:ascii="Arial" w:hAnsi="Arial" w:cs="Arial"/>
          <w:sz w:val="22"/>
          <w:szCs w:val="22"/>
        </w:rPr>
      </w:pPr>
      <w:r>
        <w:rPr>
          <w:rFonts w:ascii="Arial" w:hAnsi="Arial" w:cs="Arial"/>
          <w:sz w:val="22"/>
          <w:szCs w:val="22"/>
        </w:rPr>
        <w:t xml:space="preserve">Tan et al. (2023) ‘Mindful gratitude journaling: Psychological distress, quality of life and suffering in advanced cancer: a randomized controlled trial’, </w:t>
      </w:r>
      <w:r w:rsidRPr="000C0CC2">
        <w:rPr>
          <w:rFonts w:ascii="Arial" w:hAnsi="Arial" w:cs="Arial"/>
          <w:i/>
          <w:iCs/>
          <w:sz w:val="22"/>
          <w:szCs w:val="22"/>
        </w:rPr>
        <w:t>BMJ Supportive &amp; Palliative Care</w:t>
      </w:r>
      <w:r>
        <w:rPr>
          <w:rFonts w:ascii="Arial" w:hAnsi="Arial" w:cs="Arial"/>
          <w:sz w:val="22"/>
          <w:szCs w:val="22"/>
        </w:rPr>
        <w:t xml:space="preserve">, 13, e389-e396.  </w:t>
      </w:r>
      <w:hyperlink r:id="rId83" w:history="1">
        <w:r w:rsidR="006E088A" w:rsidRPr="00E5344D">
          <w:rPr>
            <w:rStyle w:val="Hyperlink"/>
            <w:rFonts w:ascii="Arial" w:hAnsi="Arial" w:cs="Arial"/>
            <w:sz w:val="22"/>
            <w:szCs w:val="22"/>
          </w:rPr>
          <w:t>https://doi.org/10.1136/bmjspcare-2021-003068</w:t>
        </w:r>
      </w:hyperlink>
      <w:r w:rsidR="006E088A">
        <w:rPr>
          <w:rFonts w:ascii="Arial" w:hAnsi="Arial" w:cs="Arial"/>
          <w:sz w:val="22"/>
          <w:szCs w:val="22"/>
        </w:rPr>
        <w:t xml:space="preserve">. </w:t>
      </w:r>
      <w:r>
        <w:rPr>
          <w:rFonts w:ascii="Arial" w:hAnsi="Arial" w:cs="Arial"/>
          <w:sz w:val="22"/>
          <w:szCs w:val="22"/>
        </w:rPr>
        <w:t xml:space="preserve"> </w:t>
      </w:r>
    </w:p>
    <w:p w14:paraId="1D32E3D1" w14:textId="7FBD3177" w:rsidR="00A75CEF" w:rsidRDefault="00033A23" w:rsidP="00033A23">
      <w:pPr>
        <w:jc w:val="both"/>
        <w:rPr>
          <w:rFonts w:ascii="Arial" w:hAnsi="Arial" w:cs="Arial"/>
          <w:sz w:val="22"/>
          <w:szCs w:val="22"/>
        </w:rPr>
      </w:pPr>
      <w:r>
        <w:rPr>
          <w:rFonts w:ascii="Arial" w:hAnsi="Arial" w:cs="Arial"/>
          <w:sz w:val="22"/>
          <w:szCs w:val="22"/>
        </w:rPr>
        <w:t xml:space="preserve">Thomson, K. (2013) ‘Roles, revenue, and responsibilities: the changing nature of being a working musician’,  </w:t>
      </w:r>
      <w:r w:rsidRPr="00485C83">
        <w:rPr>
          <w:rFonts w:ascii="Arial" w:hAnsi="Arial" w:cs="Arial"/>
          <w:i/>
          <w:iCs/>
          <w:sz w:val="22"/>
          <w:szCs w:val="22"/>
        </w:rPr>
        <w:t xml:space="preserve">Work </w:t>
      </w:r>
      <w:proofErr w:type="spellStart"/>
      <w:r w:rsidRPr="00485C83">
        <w:rPr>
          <w:rFonts w:ascii="Arial" w:hAnsi="Arial" w:cs="Arial"/>
          <w:i/>
          <w:iCs/>
          <w:sz w:val="22"/>
          <w:szCs w:val="22"/>
        </w:rPr>
        <w:t>Occup</w:t>
      </w:r>
      <w:proofErr w:type="spellEnd"/>
      <w:r>
        <w:rPr>
          <w:rFonts w:ascii="Arial" w:hAnsi="Arial" w:cs="Arial"/>
          <w:sz w:val="22"/>
          <w:szCs w:val="22"/>
        </w:rPr>
        <w:t xml:space="preserve">, 40(4), pp. 514-525.  </w:t>
      </w:r>
      <w:proofErr w:type="spellStart"/>
      <w:r w:rsidRPr="00932CC2">
        <w:rPr>
          <w:rFonts w:ascii="Arial" w:hAnsi="Arial" w:cs="Arial"/>
          <w:sz w:val="22"/>
          <w:szCs w:val="22"/>
        </w:rPr>
        <w:t>doi</w:t>
      </w:r>
      <w:proofErr w:type="spellEnd"/>
      <w:r w:rsidRPr="00932CC2">
        <w:rPr>
          <w:rFonts w:ascii="Arial" w:hAnsi="Arial" w:cs="Arial"/>
          <w:sz w:val="22"/>
          <w:szCs w:val="22"/>
        </w:rPr>
        <w:t>: 10.1177/0730888413504208</w:t>
      </w:r>
      <w:r>
        <w:rPr>
          <w:rFonts w:ascii="Arial" w:hAnsi="Arial" w:cs="Arial"/>
          <w:sz w:val="22"/>
          <w:szCs w:val="22"/>
        </w:rPr>
        <w:t>.</w:t>
      </w:r>
    </w:p>
    <w:p w14:paraId="569E0261" w14:textId="31DCAEBD" w:rsidR="005171CC" w:rsidRDefault="00A75CEF" w:rsidP="008D1B89">
      <w:pPr>
        <w:spacing w:after="0" w:line="240" w:lineRule="auto"/>
        <w:jc w:val="both"/>
        <w:rPr>
          <w:rFonts w:ascii="Arial" w:hAnsi="Arial" w:cs="Arial"/>
          <w:sz w:val="22"/>
          <w:szCs w:val="22"/>
        </w:rPr>
      </w:pPr>
      <w:r w:rsidRPr="00FA2E1B">
        <w:rPr>
          <w:rFonts w:ascii="Arial" w:hAnsi="Arial" w:cs="Arial"/>
          <w:sz w:val="22"/>
          <w:szCs w:val="22"/>
        </w:rPr>
        <w:t xml:space="preserve">Urbinati A, </w:t>
      </w:r>
      <w:proofErr w:type="spellStart"/>
      <w:r w:rsidRPr="00FA2E1B">
        <w:rPr>
          <w:rFonts w:ascii="Arial" w:hAnsi="Arial" w:cs="Arial"/>
          <w:sz w:val="22"/>
          <w:szCs w:val="22"/>
        </w:rPr>
        <w:t>Chiaroni</w:t>
      </w:r>
      <w:proofErr w:type="spellEnd"/>
      <w:r w:rsidRPr="00FA2E1B">
        <w:rPr>
          <w:rFonts w:ascii="Arial" w:hAnsi="Arial" w:cs="Arial"/>
          <w:sz w:val="22"/>
          <w:szCs w:val="22"/>
        </w:rPr>
        <w:t xml:space="preserve"> D, Chiesa V, </w:t>
      </w:r>
      <w:proofErr w:type="spellStart"/>
      <w:r w:rsidRPr="00FA2E1B">
        <w:rPr>
          <w:rFonts w:ascii="Arial" w:hAnsi="Arial" w:cs="Arial"/>
          <w:sz w:val="22"/>
          <w:szCs w:val="22"/>
        </w:rPr>
        <w:t>Franzò</w:t>
      </w:r>
      <w:proofErr w:type="spellEnd"/>
      <w:r w:rsidRPr="00FA2E1B">
        <w:rPr>
          <w:rFonts w:ascii="Arial" w:hAnsi="Arial" w:cs="Arial"/>
          <w:sz w:val="22"/>
          <w:szCs w:val="22"/>
        </w:rPr>
        <w:t xml:space="preserve"> S, Frattini F. </w:t>
      </w:r>
      <w:r>
        <w:rPr>
          <w:rFonts w:ascii="Arial" w:hAnsi="Arial" w:cs="Arial"/>
          <w:sz w:val="22"/>
          <w:szCs w:val="22"/>
        </w:rPr>
        <w:t>(2019) ‘</w:t>
      </w:r>
      <w:r w:rsidRPr="00FA2E1B">
        <w:rPr>
          <w:rFonts w:ascii="Arial" w:hAnsi="Arial" w:cs="Arial"/>
          <w:sz w:val="22"/>
          <w:szCs w:val="22"/>
        </w:rPr>
        <w:t xml:space="preserve">How incumbents manage waves of disruptive innovations: </w:t>
      </w:r>
      <w:r>
        <w:rPr>
          <w:rFonts w:ascii="Arial" w:hAnsi="Arial" w:cs="Arial"/>
          <w:sz w:val="22"/>
          <w:szCs w:val="22"/>
        </w:rPr>
        <w:t>A</w:t>
      </w:r>
      <w:r w:rsidRPr="00FA2E1B">
        <w:rPr>
          <w:rFonts w:ascii="Arial" w:hAnsi="Arial" w:cs="Arial"/>
          <w:sz w:val="22"/>
          <w:szCs w:val="22"/>
        </w:rPr>
        <w:t>n exploratory analysis of the global music industry</w:t>
      </w:r>
      <w:r>
        <w:rPr>
          <w:rFonts w:ascii="Arial" w:hAnsi="Arial" w:cs="Arial"/>
          <w:sz w:val="22"/>
          <w:szCs w:val="22"/>
        </w:rPr>
        <w:t>’,</w:t>
      </w:r>
      <w:r w:rsidRPr="00FA2E1B">
        <w:rPr>
          <w:rFonts w:ascii="Arial" w:hAnsi="Arial" w:cs="Arial"/>
          <w:sz w:val="22"/>
          <w:szCs w:val="22"/>
        </w:rPr>
        <w:t xml:space="preserve"> </w:t>
      </w:r>
      <w:r w:rsidRPr="00485C83">
        <w:rPr>
          <w:rFonts w:ascii="Arial" w:hAnsi="Arial" w:cs="Arial"/>
          <w:i/>
          <w:iCs/>
          <w:sz w:val="22"/>
          <w:szCs w:val="22"/>
        </w:rPr>
        <w:t>International Journal of Innovation and Technology Management</w:t>
      </w:r>
      <w:r>
        <w:rPr>
          <w:rFonts w:ascii="Arial" w:hAnsi="Arial" w:cs="Arial"/>
          <w:sz w:val="22"/>
          <w:szCs w:val="22"/>
        </w:rPr>
        <w:t>,</w:t>
      </w:r>
      <w:r w:rsidRPr="00FA2E1B">
        <w:rPr>
          <w:rFonts w:ascii="Arial" w:hAnsi="Arial" w:cs="Arial"/>
          <w:sz w:val="22"/>
          <w:szCs w:val="22"/>
        </w:rPr>
        <w:t xml:space="preserve"> 16</w:t>
      </w:r>
      <w:r>
        <w:rPr>
          <w:rFonts w:ascii="Arial" w:hAnsi="Arial" w:cs="Arial"/>
          <w:sz w:val="22"/>
          <w:szCs w:val="22"/>
        </w:rPr>
        <w:t>(1).</w:t>
      </w:r>
      <w:r w:rsidRPr="00FA2E1B">
        <w:rPr>
          <w:rFonts w:ascii="Arial" w:hAnsi="Arial" w:cs="Arial"/>
          <w:sz w:val="22"/>
          <w:szCs w:val="22"/>
        </w:rPr>
        <w:t xml:space="preserve"> </w:t>
      </w:r>
      <w:hyperlink r:id="rId84" w:history="1">
        <w:r w:rsidRPr="00E5344D">
          <w:rPr>
            <w:rStyle w:val="Hyperlink"/>
            <w:rFonts w:ascii="Arial" w:hAnsi="Arial" w:cs="Arial"/>
            <w:sz w:val="22"/>
            <w:szCs w:val="22"/>
          </w:rPr>
          <w:t>https://doi.org/10.1142/s0219877019500068</w:t>
        </w:r>
      </w:hyperlink>
      <w:r>
        <w:rPr>
          <w:rFonts w:ascii="Arial" w:hAnsi="Arial" w:cs="Arial"/>
          <w:sz w:val="22"/>
          <w:szCs w:val="22"/>
        </w:rPr>
        <w:t xml:space="preserve">. </w:t>
      </w:r>
    </w:p>
    <w:p w14:paraId="575EE470" w14:textId="77777777" w:rsidR="00FB0292" w:rsidRDefault="00FB0292" w:rsidP="008D1B89">
      <w:pPr>
        <w:spacing w:after="0" w:line="240" w:lineRule="auto"/>
        <w:jc w:val="both"/>
        <w:rPr>
          <w:rFonts w:ascii="Arial" w:hAnsi="Arial" w:cs="Arial"/>
          <w:sz w:val="22"/>
          <w:szCs w:val="22"/>
        </w:rPr>
      </w:pPr>
    </w:p>
    <w:p w14:paraId="60225B5E" w14:textId="77777777" w:rsidR="003455B2" w:rsidRDefault="005171CC" w:rsidP="003455B2">
      <w:pPr>
        <w:spacing w:after="0" w:line="240" w:lineRule="auto"/>
        <w:jc w:val="both"/>
        <w:rPr>
          <w:rFonts w:ascii="Arial" w:hAnsi="Arial" w:cs="Arial"/>
          <w:sz w:val="22"/>
          <w:szCs w:val="22"/>
        </w:rPr>
      </w:pPr>
      <w:r>
        <w:rPr>
          <w:rFonts w:ascii="Arial" w:hAnsi="Arial" w:cs="Arial"/>
          <w:sz w:val="22"/>
          <w:szCs w:val="22"/>
        </w:rPr>
        <w:t xml:space="preserve">Vaag et al. (2016) ‘Symptoms of anxiety and depression among Norwegian musicians compared to the general workforce’, </w:t>
      </w:r>
      <w:r w:rsidRPr="00131711">
        <w:rPr>
          <w:rFonts w:ascii="Arial" w:hAnsi="Arial" w:cs="Arial"/>
          <w:i/>
          <w:iCs/>
          <w:sz w:val="22"/>
          <w:szCs w:val="22"/>
        </w:rPr>
        <w:t>Psychology of Music</w:t>
      </w:r>
      <w:r>
        <w:rPr>
          <w:rFonts w:ascii="Arial" w:hAnsi="Arial" w:cs="Arial"/>
          <w:sz w:val="22"/>
          <w:szCs w:val="22"/>
        </w:rPr>
        <w:t xml:space="preserve">, 44(2), pp. 234-248.  </w:t>
      </w:r>
      <w:hyperlink r:id="rId85" w:history="1">
        <w:r w:rsidRPr="00E5344D">
          <w:rPr>
            <w:rStyle w:val="Hyperlink"/>
            <w:rFonts w:ascii="Arial" w:hAnsi="Arial" w:cs="Arial"/>
            <w:sz w:val="22"/>
            <w:szCs w:val="22"/>
          </w:rPr>
          <w:t>https://doi.org/10.1177/0305735614564910</w:t>
        </w:r>
      </w:hyperlink>
      <w:r>
        <w:rPr>
          <w:rFonts w:ascii="Arial" w:hAnsi="Arial" w:cs="Arial"/>
          <w:sz w:val="22"/>
          <w:szCs w:val="22"/>
        </w:rPr>
        <w:t>.</w:t>
      </w:r>
      <w:r w:rsidR="003455B2">
        <w:rPr>
          <w:rFonts w:ascii="Arial" w:hAnsi="Arial" w:cs="Arial"/>
          <w:sz w:val="22"/>
          <w:szCs w:val="22"/>
        </w:rPr>
        <w:t xml:space="preserve"> </w:t>
      </w:r>
    </w:p>
    <w:p w14:paraId="34637A1E" w14:textId="77777777" w:rsidR="003455B2" w:rsidRDefault="003455B2" w:rsidP="003455B2">
      <w:pPr>
        <w:spacing w:after="0" w:line="240" w:lineRule="auto"/>
        <w:jc w:val="both"/>
        <w:rPr>
          <w:rFonts w:ascii="Arial" w:hAnsi="Arial" w:cs="Arial"/>
          <w:sz w:val="22"/>
          <w:szCs w:val="22"/>
        </w:rPr>
      </w:pPr>
    </w:p>
    <w:p w14:paraId="30601971" w14:textId="77777777" w:rsidR="00C17FE0" w:rsidRDefault="003455B2" w:rsidP="00735295">
      <w:pPr>
        <w:spacing w:after="0" w:line="240" w:lineRule="auto"/>
        <w:jc w:val="both"/>
        <w:rPr>
          <w:rFonts w:ascii="Arial" w:hAnsi="Arial" w:cs="Arial"/>
          <w:sz w:val="22"/>
          <w:szCs w:val="22"/>
        </w:rPr>
      </w:pPr>
      <w:r>
        <w:rPr>
          <w:rFonts w:ascii="Arial" w:hAnsi="Arial" w:cs="Arial"/>
          <w:sz w:val="22"/>
          <w:szCs w:val="22"/>
        </w:rPr>
        <w:t>Vaag et al.</w:t>
      </w:r>
      <w:r w:rsidRPr="00C91C8D">
        <w:rPr>
          <w:rFonts w:ascii="Arial" w:hAnsi="Arial" w:cs="Arial"/>
          <w:sz w:val="22"/>
          <w:szCs w:val="22"/>
        </w:rPr>
        <w:t xml:space="preserve"> (2021)</w:t>
      </w:r>
      <w:r>
        <w:rPr>
          <w:rFonts w:ascii="Arial" w:hAnsi="Arial" w:cs="Arial"/>
          <w:sz w:val="22"/>
          <w:szCs w:val="22"/>
        </w:rPr>
        <w:t xml:space="preserve"> ‘</w:t>
      </w:r>
      <w:r w:rsidRPr="00C91C8D">
        <w:rPr>
          <w:rFonts w:ascii="Arial" w:hAnsi="Arial" w:cs="Arial"/>
          <w:sz w:val="22"/>
          <w:szCs w:val="22"/>
        </w:rPr>
        <w:t xml:space="preserve">Anxiety and </w:t>
      </w:r>
      <w:r>
        <w:rPr>
          <w:rFonts w:ascii="Arial" w:hAnsi="Arial" w:cs="Arial"/>
          <w:sz w:val="22"/>
          <w:szCs w:val="22"/>
        </w:rPr>
        <w:t>d</w:t>
      </w:r>
      <w:r w:rsidRPr="00C91C8D">
        <w:rPr>
          <w:rFonts w:ascii="Arial" w:hAnsi="Arial" w:cs="Arial"/>
          <w:sz w:val="22"/>
          <w:szCs w:val="22"/>
        </w:rPr>
        <w:t xml:space="preserve">epression </w:t>
      </w:r>
      <w:r>
        <w:rPr>
          <w:rFonts w:ascii="Arial" w:hAnsi="Arial" w:cs="Arial"/>
          <w:sz w:val="22"/>
          <w:szCs w:val="22"/>
        </w:rPr>
        <w:t>s</w:t>
      </w:r>
      <w:r w:rsidRPr="00C91C8D">
        <w:rPr>
          <w:rFonts w:ascii="Arial" w:hAnsi="Arial" w:cs="Arial"/>
          <w:sz w:val="22"/>
          <w:szCs w:val="22"/>
        </w:rPr>
        <w:t xml:space="preserve">ymptom </w:t>
      </w:r>
      <w:r>
        <w:rPr>
          <w:rFonts w:ascii="Arial" w:hAnsi="Arial" w:cs="Arial"/>
          <w:sz w:val="22"/>
          <w:szCs w:val="22"/>
        </w:rPr>
        <w:t>l</w:t>
      </w:r>
      <w:r w:rsidRPr="00C91C8D">
        <w:rPr>
          <w:rFonts w:ascii="Arial" w:hAnsi="Arial" w:cs="Arial"/>
          <w:sz w:val="22"/>
          <w:szCs w:val="22"/>
        </w:rPr>
        <w:t xml:space="preserve">evel and </w:t>
      </w:r>
      <w:r>
        <w:rPr>
          <w:rFonts w:ascii="Arial" w:hAnsi="Arial" w:cs="Arial"/>
          <w:sz w:val="22"/>
          <w:szCs w:val="22"/>
        </w:rPr>
        <w:t>p</w:t>
      </w:r>
      <w:r w:rsidRPr="00C91C8D">
        <w:rPr>
          <w:rFonts w:ascii="Arial" w:hAnsi="Arial" w:cs="Arial"/>
          <w:sz w:val="22"/>
          <w:szCs w:val="22"/>
        </w:rPr>
        <w:t xml:space="preserve">sychotherapy </w:t>
      </w:r>
      <w:r>
        <w:rPr>
          <w:rFonts w:ascii="Arial" w:hAnsi="Arial" w:cs="Arial"/>
          <w:sz w:val="22"/>
          <w:szCs w:val="22"/>
        </w:rPr>
        <w:t>u</w:t>
      </w:r>
      <w:r w:rsidRPr="00C91C8D">
        <w:rPr>
          <w:rFonts w:ascii="Arial" w:hAnsi="Arial" w:cs="Arial"/>
          <w:sz w:val="22"/>
          <w:szCs w:val="22"/>
        </w:rPr>
        <w:t xml:space="preserve">se </w:t>
      </w:r>
      <w:r>
        <w:rPr>
          <w:rFonts w:ascii="Arial" w:hAnsi="Arial" w:cs="Arial"/>
          <w:sz w:val="22"/>
          <w:szCs w:val="22"/>
        </w:rPr>
        <w:t>a</w:t>
      </w:r>
      <w:r w:rsidRPr="00C91C8D">
        <w:rPr>
          <w:rFonts w:ascii="Arial" w:hAnsi="Arial" w:cs="Arial"/>
          <w:sz w:val="22"/>
          <w:szCs w:val="22"/>
        </w:rPr>
        <w:t xml:space="preserve">mong </w:t>
      </w:r>
      <w:r>
        <w:rPr>
          <w:rFonts w:ascii="Arial" w:hAnsi="Arial" w:cs="Arial"/>
          <w:sz w:val="22"/>
          <w:szCs w:val="22"/>
        </w:rPr>
        <w:t>m</w:t>
      </w:r>
      <w:r w:rsidRPr="00C91C8D">
        <w:rPr>
          <w:rFonts w:ascii="Arial" w:hAnsi="Arial" w:cs="Arial"/>
          <w:sz w:val="22"/>
          <w:szCs w:val="22"/>
        </w:rPr>
        <w:t xml:space="preserve">usic and </w:t>
      </w:r>
      <w:r>
        <w:rPr>
          <w:rFonts w:ascii="Arial" w:hAnsi="Arial" w:cs="Arial"/>
          <w:sz w:val="22"/>
          <w:szCs w:val="22"/>
        </w:rPr>
        <w:t>a</w:t>
      </w:r>
      <w:r w:rsidRPr="00C91C8D">
        <w:rPr>
          <w:rFonts w:ascii="Arial" w:hAnsi="Arial" w:cs="Arial"/>
          <w:sz w:val="22"/>
          <w:szCs w:val="22"/>
        </w:rPr>
        <w:t xml:space="preserve">rt </w:t>
      </w:r>
      <w:r>
        <w:rPr>
          <w:rFonts w:ascii="Arial" w:hAnsi="Arial" w:cs="Arial"/>
          <w:sz w:val="22"/>
          <w:szCs w:val="22"/>
        </w:rPr>
        <w:t>s</w:t>
      </w:r>
      <w:r w:rsidRPr="00C91C8D">
        <w:rPr>
          <w:rFonts w:ascii="Arial" w:hAnsi="Arial" w:cs="Arial"/>
          <w:sz w:val="22"/>
          <w:szCs w:val="22"/>
        </w:rPr>
        <w:t xml:space="preserve">tudents </w:t>
      </w:r>
      <w:r>
        <w:rPr>
          <w:rFonts w:ascii="Arial" w:hAnsi="Arial" w:cs="Arial"/>
          <w:sz w:val="22"/>
          <w:szCs w:val="22"/>
        </w:rPr>
        <w:t>c</w:t>
      </w:r>
      <w:r w:rsidRPr="00C91C8D">
        <w:rPr>
          <w:rFonts w:ascii="Arial" w:hAnsi="Arial" w:cs="Arial"/>
          <w:sz w:val="22"/>
          <w:szCs w:val="22"/>
        </w:rPr>
        <w:t xml:space="preserve">ompared to the </w:t>
      </w:r>
      <w:r>
        <w:rPr>
          <w:rFonts w:ascii="Arial" w:hAnsi="Arial" w:cs="Arial"/>
          <w:sz w:val="22"/>
          <w:szCs w:val="22"/>
        </w:rPr>
        <w:t>g</w:t>
      </w:r>
      <w:r w:rsidRPr="00C91C8D">
        <w:rPr>
          <w:rFonts w:ascii="Arial" w:hAnsi="Arial" w:cs="Arial"/>
          <w:sz w:val="22"/>
          <w:szCs w:val="22"/>
        </w:rPr>
        <w:t xml:space="preserve">eneral </w:t>
      </w:r>
      <w:r>
        <w:rPr>
          <w:rFonts w:ascii="Arial" w:hAnsi="Arial" w:cs="Arial"/>
          <w:sz w:val="22"/>
          <w:szCs w:val="22"/>
        </w:rPr>
        <w:t>s</w:t>
      </w:r>
      <w:r w:rsidRPr="00C91C8D">
        <w:rPr>
          <w:rFonts w:ascii="Arial" w:hAnsi="Arial" w:cs="Arial"/>
          <w:sz w:val="22"/>
          <w:szCs w:val="22"/>
        </w:rPr>
        <w:t xml:space="preserve">tudent </w:t>
      </w:r>
      <w:r>
        <w:rPr>
          <w:rFonts w:ascii="Arial" w:hAnsi="Arial" w:cs="Arial"/>
          <w:sz w:val="22"/>
          <w:szCs w:val="22"/>
        </w:rPr>
        <w:t>p</w:t>
      </w:r>
      <w:r w:rsidRPr="00C91C8D">
        <w:rPr>
          <w:rFonts w:ascii="Arial" w:hAnsi="Arial" w:cs="Arial"/>
          <w:sz w:val="22"/>
          <w:szCs w:val="22"/>
        </w:rPr>
        <w:t>opulation</w:t>
      </w:r>
      <w:r>
        <w:rPr>
          <w:rFonts w:ascii="Arial" w:hAnsi="Arial" w:cs="Arial"/>
          <w:sz w:val="22"/>
          <w:szCs w:val="22"/>
        </w:rPr>
        <w:t>’,</w:t>
      </w:r>
      <w:r w:rsidRPr="00C91C8D">
        <w:rPr>
          <w:rFonts w:ascii="Arial" w:hAnsi="Arial" w:cs="Arial"/>
          <w:sz w:val="22"/>
          <w:szCs w:val="22"/>
        </w:rPr>
        <w:t xml:space="preserve"> </w:t>
      </w:r>
      <w:r w:rsidRPr="00131711">
        <w:rPr>
          <w:rFonts w:ascii="Arial" w:hAnsi="Arial" w:cs="Arial"/>
          <w:i/>
          <w:iCs/>
          <w:sz w:val="22"/>
          <w:szCs w:val="22"/>
        </w:rPr>
        <w:t xml:space="preserve">Frontiers in </w:t>
      </w:r>
      <w:r>
        <w:rPr>
          <w:rFonts w:ascii="Arial" w:hAnsi="Arial" w:cs="Arial"/>
          <w:i/>
          <w:iCs/>
          <w:sz w:val="22"/>
          <w:szCs w:val="22"/>
        </w:rPr>
        <w:t>P</w:t>
      </w:r>
      <w:r w:rsidRPr="00131711">
        <w:rPr>
          <w:rFonts w:ascii="Arial" w:hAnsi="Arial" w:cs="Arial"/>
          <w:i/>
          <w:iCs/>
          <w:sz w:val="22"/>
          <w:szCs w:val="22"/>
        </w:rPr>
        <w:t>sychology</w:t>
      </w:r>
      <w:r w:rsidRPr="00C91C8D">
        <w:rPr>
          <w:rFonts w:ascii="Arial" w:hAnsi="Arial" w:cs="Arial"/>
          <w:sz w:val="22"/>
          <w:szCs w:val="22"/>
        </w:rPr>
        <w:t xml:space="preserve">, 12, 607927. </w:t>
      </w:r>
      <w:hyperlink r:id="rId86" w:history="1">
        <w:r w:rsidRPr="00A10EB0">
          <w:rPr>
            <w:rStyle w:val="Hyperlink"/>
            <w:rFonts w:ascii="Arial" w:hAnsi="Arial" w:cs="Arial"/>
            <w:sz w:val="22"/>
            <w:szCs w:val="22"/>
          </w:rPr>
          <w:t>https://doi.org/10.3389/fpsyg.2021.607927</w:t>
        </w:r>
      </w:hyperlink>
      <w:r>
        <w:rPr>
          <w:rFonts w:ascii="Arial" w:hAnsi="Arial" w:cs="Arial"/>
          <w:sz w:val="22"/>
          <w:szCs w:val="22"/>
        </w:rPr>
        <w:t xml:space="preserve">. </w:t>
      </w:r>
    </w:p>
    <w:p w14:paraId="74B90F96" w14:textId="77777777" w:rsidR="00C17FE0" w:rsidRDefault="00C17FE0" w:rsidP="00735295">
      <w:pPr>
        <w:spacing w:after="0" w:line="240" w:lineRule="auto"/>
        <w:jc w:val="both"/>
        <w:rPr>
          <w:rFonts w:ascii="Arial" w:hAnsi="Arial" w:cs="Arial"/>
          <w:sz w:val="22"/>
          <w:szCs w:val="22"/>
        </w:rPr>
      </w:pPr>
    </w:p>
    <w:p w14:paraId="5D05B7E3" w14:textId="71BCD80B" w:rsidR="00C17FE0" w:rsidRPr="007D348D" w:rsidRDefault="00C17FE0" w:rsidP="00735295">
      <w:pPr>
        <w:spacing w:after="0" w:line="240" w:lineRule="auto"/>
        <w:jc w:val="both"/>
        <w:rPr>
          <w:rFonts w:ascii="Arial" w:hAnsi="Arial" w:cs="Arial"/>
          <w:sz w:val="22"/>
          <w:szCs w:val="22"/>
        </w:rPr>
      </w:pPr>
      <w:proofErr w:type="spellStart"/>
      <w:r w:rsidRPr="007D348D">
        <w:rPr>
          <w:rFonts w:ascii="Arial" w:hAnsi="Arial" w:cs="Arial"/>
          <w:sz w:val="22"/>
          <w:szCs w:val="22"/>
        </w:rPr>
        <w:t>Valikhani</w:t>
      </w:r>
      <w:proofErr w:type="spellEnd"/>
      <w:r w:rsidRPr="007D348D">
        <w:rPr>
          <w:rFonts w:ascii="Arial" w:hAnsi="Arial" w:cs="Arial"/>
          <w:sz w:val="22"/>
          <w:szCs w:val="22"/>
        </w:rPr>
        <w:t xml:space="preserve">, A., </w:t>
      </w:r>
      <w:proofErr w:type="spellStart"/>
      <w:r w:rsidRPr="007D348D">
        <w:rPr>
          <w:rFonts w:ascii="Arial" w:hAnsi="Arial" w:cs="Arial"/>
          <w:sz w:val="22"/>
          <w:szCs w:val="22"/>
        </w:rPr>
        <w:t>Ahmadnia</w:t>
      </w:r>
      <w:proofErr w:type="spellEnd"/>
      <w:r w:rsidRPr="007D348D">
        <w:rPr>
          <w:rFonts w:ascii="Arial" w:hAnsi="Arial" w:cs="Arial"/>
          <w:sz w:val="22"/>
          <w:szCs w:val="22"/>
        </w:rPr>
        <w:t>, F., Karimi, A., &amp; Mills, P. J. (2019)</w:t>
      </w:r>
      <w:r>
        <w:rPr>
          <w:rFonts w:ascii="Arial" w:hAnsi="Arial" w:cs="Arial"/>
          <w:sz w:val="22"/>
          <w:szCs w:val="22"/>
        </w:rPr>
        <w:t xml:space="preserve"> ‘</w:t>
      </w:r>
      <w:r w:rsidRPr="007D348D">
        <w:rPr>
          <w:rFonts w:ascii="Arial" w:hAnsi="Arial" w:cs="Arial"/>
          <w:sz w:val="22"/>
          <w:szCs w:val="22"/>
        </w:rPr>
        <w:t>The relationship between</w:t>
      </w:r>
    </w:p>
    <w:p w14:paraId="3F6C6465" w14:textId="77777777" w:rsidR="00C17FE0" w:rsidRPr="007D348D" w:rsidRDefault="00C17FE0" w:rsidP="00735295">
      <w:pPr>
        <w:spacing w:after="0" w:line="240" w:lineRule="auto"/>
        <w:jc w:val="both"/>
        <w:rPr>
          <w:rFonts w:ascii="Arial" w:hAnsi="Arial" w:cs="Arial"/>
          <w:sz w:val="22"/>
          <w:szCs w:val="22"/>
        </w:rPr>
      </w:pPr>
      <w:r w:rsidRPr="007D348D">
        <w:rPr>
          <w:rFonts w:ascii="Arial" w:hAnsi="Arial" w:cs="Arial"/>
          <w:sz w:val="22"/>
          <w:szCs w:val="22"/>
        </w:rPr>
        <w:t>dispositional gratitude and quality of life: the mediating role of perceived stress and mental</w:t>
      </w:r>
    </w:p>
    <w:p w14:paraId="024D7302" w14:textId="77777777" w:rsidR="00C17FE0" w:rsidRDefault="00C17FE0" w:rsidP="00735295">
      <w:pPr>
        <w:spacing w:after="0" w:line="240" w:lineRule="auto"/>
        <w:jc w:val="both"/>
        <w:rPr>
          <w:rFonts w:ascii="Arial" w:hAnsi="Arial" w:cs="Arial"/>
          <w:sz w:val="22"/>
          <w:szCs w:val="22"/>
        </w:rPr>
      </w:pPr>
      <w:r w:rsidRPr="007D348D">
        <w:rPr>
          <w:rFonts w:ascii="Arial" w:hAnsi="Arial" w:cs="Arial"/>
          <w:sz w:val="22"/>
          <w:szCs w:val="22"/>
        </w:rPr>
        <w:t>health</w:t>
      </w:r>
      <w:r>
        <w:rPr>
          <w:rFonts w:ascii="Arial" w:hAnsi="Arial" w:cs="Arial"/>
          <w:sz w:val="22"/>
          <w:szCs w:val="22"/>
        </w:rPr>
        <w:t>’,</w:t>
      </w:r>
      <w:r w:rsidRPr="007D348D">
        <w:rPr>
          <w:rFonts w:ascii="Arial" w:hAnsi="Arial" w:cs="Arial"/>
          <w:sz w:val="22"/>
          <w:szCs w:val="22"/>
        </w:rPr>
        <w:t xml:space="preserve"> </w:t>
      </w:r>
      <w:r w:rsidRPr="00131711">
        <w:rPr>
          <w:rFonts w:ascii="Arial" w:hAnsi="Arial" w:cs="Arial"/>
          <w:i/>
          <w:iCs/>
          <w:sz w:val="22"/>
          <w:szCs w:val="22"/>
        </w:rPr>
        <w:t>Personality and Individual Differences</w:t>
      </w:r>
      <w:r w:rsidRPr="007D348D">
        <w:rPr>
          <w:rFonts w:ascii="Arial" w:hAnsi="Arial" w:cs="Arial"/>
          <w:sz w:val="22"/>
          <w:szCs w:val="22"/>
        </w:rPr>
        <w:t xml:space="preserve">, 141, </w:t>
      </w:r>
      <w:r>
        <w:rPr>
          <w:rFonts w:ascii="Arial" w:hAnsi="Arial" w:cs="Arial"/>
          <w:sz w:val="22"/>
          <w:szCs w:val="22"/>
        </w:rPr>
        <w:t xml:space="preserve">pp. </w:t>
      </w:r>
      <w:r w:rsidRPr="007D348D">
        <w:rPr>
          <w:rFonts w:ascii="Arial" w:hAnsi="Arial" w:cs="Arial"/>
          <w:sz w:val="22"/>
          <w:szCs w:val="22"/>
        </w:rPr>
        <w:t>40–46.</w:t>
      </w:r>
      <w:r>
        <w:rPr>
          <w:rFonts w:ascii="Arial" w:hAnsi="Arial" w:cs="Arial"/>
          <w:sz w:val="22"/>
          <w:szCs w:val="22"/>
        </w:rPr>
        <w:t xml:space="preserve"> </w:t>
      </w:r>
      <w:hyperlink r:id="rId87" w:history="1">
        <w:r w:rsidRPr="00A10EB0">
          <w:rPr>
            <w:rStyle w:val="Hyperlink"/>
            <w:rFonts w:ascii="Arial" w:hAnsi="Arial" w:cs="Arial"/>
            <w:sz w:val="22"/>
            <w:szCs w:val="22"/>
          </w:rPr>
          <w:t>https://doi.org/https://doi.org/10.1016/j.paid.2018.12.014</w:t>
        </w:r>
      </w:hyperlink>
      <w:r>
        <w:rPr>
          <w:rFonts w:ascii="Arial" w:hAnsi="Arial" w:cs="Arial"/>
          <w:sz w:val="22"/>
          <w:szCs w:val="22"/>
        </w:rPr>
        <w:t xml:space="preserve">. </w:t>
      </w:r>
    </w:p>
    <w:p w14:paraId="24422190" w14:textId="77777777" w:rsidR="00C17FE0" w:rsidRDefault="00C17FE0" w:rsidP="00735295">
      <w:pPr>
        <w:spacing w:after="0" w:line="240" w:lineRule="auto"/>
        <w:jc w:val="both"/>
        <w:rPr>
          <w:rFonts w:ascii="Arial" w:hAnsi="Arial" w:cs="Arial"/>
          <w:sz w:val="22"/>
          <w:szCs w:val="22"/>
        </w:rPr>
      </w:pPr>
    </w:p>
    <w:p w14:paraId="40C86D7C" w14:textId="7041B824" w:rsidR="00A75CEF" w:rsidRDefault="005171CC" w:rsidP="00735295">
      <w:pPr>
        <w:spacing w:after="0" w:line="240" w:lineRule="auto"/>
        <w:jc w:val="both"/>
        <w:rPr>
          <w:rFonts w:ascii="Arial" w:hAnsi="Arial" w:cs="Arial"/>
          <w:sz w:val="22"/>
          <w:szCs w:val="22"/>
        </w:rPr>
      </w:pPr>
      <w:r>
        <w:rPr>
          <w:rFonts w:ascii="Arial" w:hAnsi="Arial" w:cs="Arial"/>
          <w:sz w:val="22"/>
          <w:szCs w:val="22"/>
        </w:rPr>
        <w:t xml:space="preserve">Visser et al. (2022) ‘Out of tune: Perceptions of, engagement with, and responses to mental health interventions by professional popular musicians – A scoping review’, </w:t>
      </w:r>
      <w:r w:rsidRPr="00131711">
        <w:rPr>
          <w:rFonts w:ascii="Arial" w:hAnsi="Arial" w:cs="Arial"/>
          <w:i/>
          <w:iCs/>
          <w:sz w:val="22"/>
          <w:szCs w:val="22"/>
        </w:rPr>
        <w:t>Psychology of Music</w:t>
      </w:r>
      <w:r>
        <w:rPr>
          <w:rFonts w:ascii="Arial" w:hAnsi="Arial" w:cs="Arial"/>
          <w:sz w:val="22"/>
          <w:szCs w:val="22"/>
        </w:rPr>
        <w:t xml:space="preserve">, 50(3), pp. 814-829. </w:t>
      </w:r>
      <w:hyperlink r:id="rId88" w:history="1">
        <w:r w:rsidRPr="00A10EB0">
          <w:rPr>
            <w:rStyle w:val="Hyperlink"/>
            <w:rFonts w:ascii="Arial" w:hAnsi="Arial" w:cs="Arial"/>
            <w:sz w:val="22"/>
            <w:szCs w:val="22"/>
          </w:rPr>
          <w:t>https://doi.org/10.1177/03057356211019477</w:t>
        </w:r>
      </w:hyperlink>
      <w:r>
        <w:rPr>
          <w:rFonts w:ascii="Arial" w:hAnsi="Arial" w:cs="Arial"/>
          <w:sz w:val="22"/>
          <w:szCs w:val="22"/>
        </w:rPr>
        <w:t>.</w:t>
      </w:r>
      <w:r w:rsidR="00A75CEF">
        <w:rPr>
          <w:rFonts w:ascii="Arial" w:hAnsi="Arial" w:cs="Arial"/>
          <w:sz w:val="22"/>
          <w:szCs w:val="22"/>
        </w:rPr>
        <w:t xml:space="preserve">  </w:t>
      </w:r>
    </w:p>
    <w:p w14:paraId="777A3F27" w14:textId="77777777" w:rsidR="00C17FE0" w:rsidRDefault="00C17FE0" w:rsidP="00735295">
      <w:pPr>
        <w:jc w:val="both"/>
        <w:rPr>
          <w:rFonts w:ascii="Arial" w:hAnsi="Arial" w:cs="Arial"/>
          <w:sz w:val="22"/>
          <w:szCs w:val="22"/>
        </w:rPr>
      </w:pPr>
    </w:p>
    <w:p w14:paraId="24065255" w14:textId="180E4BAF" w:rsidR="00A75CEF" w:rsidRPr="00571DE7" w:rsidRDefault="00A75CEF" w:rsidP="00735295">
      <w:pPr>
        <w:jc w:val="both"/>
        <w:rPr>
          <w:rFonts w:ascii="Arial" w:hAnsi="Arial" w:cs="Arial"/>
          <w:sz w:val="22"/>
          <w:szCs w:val="22"/>
        </w:rPr>
      </w:pPr>
      <w:r w:rsidRPr="00571DE7">
        <w:rPr>
          <w:rFonts w:ascii="Arial" w:hAnsi="Arial" w:cs="Arial"/>
          <w:sz w:val="22"/>
          <w:szCs w:val="22"/>
        </w:rPr>
        <w:t xml:space="preserve">Waldfogel, J. (2012) </w:t>
      </w:r>
      <w:r>
        <w:rPr>
          <w:rFonts w:ascii="Arial" w:hAnsi="Arial" w:cs="Arial"/>
          <w:sz w:val="22"/>
          <w:szCs w:val="22"/>
        </w:rPr>
        <w:t>‘</w:t>
      </w:r>
      <w:r w:rsidRPr="00571DE7">
        <w:rPr>
          <w:rFonts w:ascii="Arial" w:hAnsi="Arial" w:cs="Arial"/>
          <w:sz w:val="22"/>
          <w:szCs w:val="22"/>
        </w:rPr>
        <w:t>Music piracy and its effects on demand, supply and welfare</w:t>
      </w:r>
      <w:r>
        <w:rPr>
          <w:rFonts w:ascii="Arial" w:hAnsi="Arial" w:cs="Arial"/>
          <w:sz w:val="22"/>
          <w:szCs w:val="22"/>
        </w:rPr>
        <w:t>’</w:t>
      </w:r>
      <w:r w:rsidRPr="00571DE7">
        <w:rPr>
          <w:rFonts w:ascii="Arial" w:hAnsi="Arial" w:cs="Arial"/>
          <w:sz w:val="22"/>
          <w:szCs w:val="22"/>
        </w:rPr>
        <w:t xml:space="preserve">, </w:t>
      </w:r>
      <w:r w:rsidRPr="00485C83">
        <w:rPr>
          <w:rFonts w:ascii="Arial" w:hAnsi="Arial" w:cs="Arial"/>
          <w:i/>
          <w:iCs/>
          <w:sz w:val="22"/>
          <w:szCs w:val="22"/>
        </w:rPr>
        <w:t>The Journal of Political Economy</w:t>
      </w:r>
      <w:r w:rsidRPr="00571DE7">
        <w:rPr>
          <w:rFonts w:ascii="Arial" w:hAnsi="Arial" w:cs="Arial"/>
          <w:sz w:val="22"/>
          <w:szCs w:val="22"/>
        </w:rPr>
        <w:t>, 120(3), pp.</w:t>
      </w:r>
      <w:r>
        <w:rPr>
          <w:rFonts w:ascii="Arial" w:hAnsi="Arial" w:cs="Arial"/>
          <w:sz w:val="22"/>
          <w:szCs w:val="22"/>
        </w:rPr>
        <w:t xml:space="preserve"> </w:t>
      </w:r>
      <w:r w:rsidRPr="00571DE7">
        <w:rPr>
          <w:rFonts w:ascii="Arial" w:hAnsi="Arial" w:cs="Arial"/>
          <w:sz w:val="22"/>
          <w:szCs w:val="22"/>
        </w:rPr>
        <w:t xml:space="preserve">497-545.  </w:t>
      </w:r>
      <w:hyperlink r:id="rId89" w:history="1">
        <w:r w:rsidRPr="00E5344D">
          <w:rPr>
            <w:rStyle w:val="Hyperlink"/>
            <w:rFonts w:ascii="Arial" w:hAnsi="Arial" w:cs="Arial"/>
            <w:sz w:val="22"/>
            <w:szCs w:val="22"/>
          </w:rPr>
          <w:t>https://doi.org/10.1086/663157</w:t>
        </w:r>
      </w:hyperlink>
      <w:r w:rsidRPr="00571DE7">
        <w:rPr>
          <w:rFonts w:ascii="Arial" w:hAnsi="Arial" w:cs="Arial"/>
          <w:sz w:val="22"/>
          <w:szCs w:val="22"/>
        </w:rPr>
        <w:t>.</w:t>
      </w:r>
      <w:r>
        <w:rPr>
          <w:rFonts w:ascii="Arial" w:hAnsi="Arial" w:cs="Arial"/>
          <w:sz w:val="22"/>
          <w:szCs w:val="22"/>
        </w:rPr>
        <w:t xml:space="preserve"> </w:t>
      </w:r>
      <w:r w:rsidRPr="00571DE7">
        <w:rPr>
          <w:rFonts w:ascii="Arial" w:hAnsi="Arial" w:cs="Arial"/>
          <w:sz w:val="22"/>
          <w:szCs w:val="22"/>
        </w:rPr>
        <w:t xml:space="preserve"> </w:t>
      </w:r>
      <w:r>
        <w:rPr>
          <w:rFonts w:ascii="Arial" w:hAnsi="Arial" w:cs="Arial"/>
          <w:sz w:val="22"/>
          <w:szCs w:val="22"/>
        </w:rPr>
        <w:t xml:space="preserve"> </w:t>
      </w:r>
    </w:p>
    <w:p w14:paraId="38AFD061" w14:textId="77777777" w:rsidR="009740E8" w:rsidRPr="00FB0292" w:rsidRDefault="009740E8" w:rsidP="008D1B89">
      <w:pPr>
        <w:pStyle w:val="NormalWeb"/>
        <w:jc w:val="both"/>
        <w:rPr>
          <w:rFonts w:ascii="Arial" w:hAnsi="Arial" w:cs="Arial"/>
          <w:color w:val="000000" w:themeColor="text1"/>
          <w:sz w:val="22"/>
          <w:szCs w:val="22"/>
        </w:rPr>
      </w:pPr>
      <w:r w:rsidRPr="00FB0292">
        <w:rPr>
          <w:rFonts w:ascii="Arial" w:hAnsi="Arial" w:cs="Arial"/>
          <w:color w:val="000000" w:themeColor="text1"/>
          <w:sz w:val="22"/>
          <w:szCs w:val="22"/>
        </w:rPr>
        <w:t xml:space="preserve">Walliman, N. (2001) </w:t>
      </w:r>
      <w:r w:rsidRPr="00FB0292">
        <w:rPr>
          <w:rFonts w:ascii="Arial" w:hAnsi="Arial" w:cs="Arial"/>
          <w:i/>
          <w:iCs/>
          <w:color w:val="000000" w:themeColor="text1"/>
          <w:sz w:val="22"/>
          <w:szCs w:val="22"/>
        </w:rPr>
        <w:t xml:space="preserve">Your Research Project: A </w:t>
      </w:r>
      <w:proofErr w:type="gramStart"/>
      <w:r w:rsidRPr="00FB0292">
        <w:rPr>
          <w:rFonts w:ascii="Arial" w:hAnsi="Arial" w:cs="Arial"/>
          <w:i/>
          <w:iCs/>
          <w:color w:val="000000" w:themeColor="text1"/>
          <w:sz w:val="22"/>
          <w:szCs w:val="22"/>
        </w:rPr>
        <w:t>step by step</w:t>
      </w:r>
      <w:proofErr w:type="gramEnd"/>
      <w:r w:rsidRPr="00FB0292">
        <w:rPr>
          <w:rFonts w:ascii="Arial" w:hAnsi="Arial" w:cs="Arial"/>
          <w:i/>
          <w:iCs/>
          <w:color w:val="000000" w:themeColor="text1"/>
          <w:sz w:val="22"/>
          <w:szCs w:val="22"/>
        </w:rPr>
        <w:t xml:space="preserve"> guide for the first-time researcher</w:t>
      </w:r>
      <w:r w:rsidRPr="00FB0292">
        <w:rPr>
          <w:rFonts w:ascii="Arial" w:hAnsi="Arial" w:cs="Arial"/>
          <w:color w:val="000000" w:themeColor="text1"/>
          <w:sz w:val="22"/>
          <w:szCs w:val="22"/>
        </w:rPr>
        <w:t xml:space="preserve">. London: Sage. </w:t>
      </w:r>
    </w:p>
    <w:p w14:paraId="425A7EC0" w14:textId="0A223C1C" w:rsidR="004D6C4B" w:rsidRDefault="003E66D7" w:rsidP="004D6C4B">
      <w:pPr>
        <w:jc w:val="both"/>
        <w:rPr>
          <w:rFonts w:ascii="Arial" w:hAnsi="Arial" w:cs="Arial"/>
          <w:sz w:val="22"/>
          <w:szCs w:val="22"/>
        </w:rPr>
      </w:pPr>
      <w:r w:rsidRPr="005E237D">
        <w:rPr>
          <w:rFonts w:ascii="Arial" w:hAnsi="Arial" w:cs="Arial"/>
          <w:sz w:val="22"/>
          <w:szCs w:val="22"/>
        </w:rPr>
        <w:t>Wang,</w:t>
      </w:r>
      <w:r>
        <w:rPr>
          <w:rFonts w:ascii="Arial" w:hAnsi="Arial" w:cs="Arial"/>
          <w:sz w:val="22"/>
          <w:szCs w:val="22"/>
        </w:rPr>
        <w:t xml:space="preserve"> Y., </w:t>
      </w:r>
      <w:proofErr w:type="spellStart"/>
      <w:r w:rsidRPr="005E237D">
        <w:rPr>
          <w:rFonts w:ascii="Arial" w:hAnsi="Arial" w:cs="Arial"/>
          <w:sz w:val="22"/>
          <w:szCs w:val="22"/>
        </w:rPr>
        <w:t>Vlemincx</w:t>
      </w:r>
      <w:proofErr w:type="spellEnd"/>
      <w:r w:rsidRPr="005E237D">
        <w:rPr>
          <w:rFonts w:ascii="Arial" w:hAnsi="Arial" w:cs="Arial"/>
          <w:sz w:val="22"/>
          <w:szCs w:val="22"/>
        </w:rPr>
        <w:t>,</w:t>
      </w:r>
      <w:r>
        <w:rPr>
          <w:rFonts w:ascii="Arial" w:hAnsi="Arial" w:cs="Arial"/>
          <w:sz w:val="22"/>
          <w:szCs w:val="22"/>
        </w:rPr>
        <w:t xml:space="preserve"> E.,</w:t>
      </w:r>
      <w:r w:rsidRPr="005E237D">
        <w:rPr>
          <w:rFonts w:ascii="Arial" w:hAnsi="Arial" w:cs="Arial"/>
          <w:sz w:val="22"/>
          <w:szCs w:val="22"/>
        </w:rPr>
        <w:t xml:space="preserve"> Bulnes,</w:t>
      </w:r>
      <w:r>
        <w:rPr>
          <w:rFonts w:ascii="Arial" w:hAnsi="Arial" w:cs="Arial"/>
          <w:sz w:val="22"/>
          <w:szCs w:val="22"/>
        </w:rPr>
        <w:t xml:space="preserve"> L.C.</w:t>
      </w:r>
      <w:r w:rsidRPr="005E237D">
        <w:rPr>
          <w:rFonts w:ascii="Arial" w:hAnsi="Arial" w:cs="Arial"/>
          <w:sz w:val="22"/>
          <w:szCs w:val="22"/>
        </w:rPr>
        <w:t xml:space="preserve"> et al. </w:t>
      </w:r>
      <w:r>
        <w:rPr>
          <w:rFonts w:ascii="Arial" w:hAnsi="Arial" w:cs="Arial"/>
          <w:sz w:val="22"/>
          <w:szCs w:val="22"/>
        </w:rPr>
        <w:t>(2025) ‘</w:t>
      </w:r>
      <w:r w:rsidRPr="005E237D">
        <w:rPr>
          <w:rFonts w:ascii="Arial" w:hAnsi="Arial" w:cs="Arial"/>
          <w:sz w:val="22"/>
          <w:szCs w:val="22"/>
        </w:rPr>
        <w:t xml:space="preserve">Repeated </w:t>
      </w:r>
      <w:r>
        <w:rPr>
          <w:rFonts w:ascii="Arial" w:hAnsi="Arial" w:cs="Arial"/>
          <w:sz w:val="22"/>
          <w:szCs w:val="22"/>
        </w:rPr>
        <w:t>e</w:t>
      </w:r>
      <w:r w:rsidRPr="005E237D">
        <w:rPr>
          <w:rFonts w:ascii="Arial" w:hAnsi="Arial" w:cs="Arial"/>
          <w:sz w:val="22"/>
          <w:szCs w:val="22"/>
        </w:rPr>
        <w:t xml:space="preserve">xperiential </w:t>
      </w:r>
      <w:r>
        <w:rPr>
          <w:rFonts w:ascii="Arial" w:hAnsi="Arial" w:cs="Arial"/>
          <w:sz w:val="22"/>
          <w:szCs w:val="22"/>
        </w:rPr>
        <w:t>e</w:t>
      </w:r>
      <w:r w:rsidRPr="005E237D">
        <w:rPr>
          <w:rFonts w:ascii="Arial" w:hAnsi="Arial" w:cs="Arial"/>
          <w:sz w:val="22"/>
          <w:szCs w:val="22"/>
        </w:rPr>
        <w:t xml:space="preserve">motion </w:t>
      </w:r>
      <w:r>
        <w:rPr>
          <w:rFonts w:ascii="Arial" w:hAnsi="Arial" w:cs="Arial"/>
          <w:sz w:val="22"/>
          <w:szCs w:val="22"/>
        </w:rPr>
        <w:t>r</w:t>
      </w:r>
      <w:r w:rsidRPr="005E237D">
        <w:rPr>
          <w:rFonts w:ascii="Arial" w:hAnsi="Arial" w:cs="Arial"/>
          <w:sz w:val="22"/>
          <w:szCs w:val="22"/>
        </w:rPr>
        <w:t xml:space="preserve">egulation and </w:t>
      </w:r>
      <w:r>
        <w:rPr>
          <w:rFonts w:ascii="Arial" w:hAnsi="Arial" w:cs="Arial"/>
          <w:sz w:val="22"/>
          <w:szCs w:val="22"/>
        </w:rPr>
        <w:t>c</w:t>
      </w:r>
      <w:r w:rsidRPr="005E237D">
        <w:rPr>
          <w:rFonts w:ascii="Arial" w:hAnsi="Arial" w:cs="Arial"/>
          <w:sz w:val="22"/>
          <w:szCs w:val="22"/>
        </w:rPr>
        <w:t xml:space="preserve">ognitive </w:t>
      </w:r>
      <w:r>
        <w:rPr>
          <w:rFonts w:ascii="Arial" w:hAnsi="Arial" w:cs="Arial"/>
          <w:sz w:val="22"/>
          <w:szCs w:val="22"/>
        </w:rPr>
        <w:t>r</w:t>
      </w:r>
      <w:r w:rsidRPr="005E237D">
        <w:rPr>
          <w:rFonts w:ascii="Arial" w:hAnsi="Arial" w:cs="Arial"/>
          <w:sz w:val="22"/>
          <w:szCs w:val="22"/>
        </w:rPr>
        <w:t xml:space="preserve">eappraisal: Impact on </w:t>
      </w:r>
      <w:r>
        <w:rPr>
          <w:rFonts w:ascii="Arial" w:hAnsi="Arial" w:cs="Arial"/>
          <w:sz w:val="22"/>
          <w:szCs w:val="22"/>
        </w:rPr>
        <w:t>e</w:t>
      </w:r>
      <w:r w:rsidRPr="005E237D">
        <w:rPr>
          <w:rFonts w:ascii="Arial" w:hAnsi="Arial" w:cs="Arial"/>
          <w:sz w:val="22"/>
          <w:szCs w:val="22"/>
        </w:rPr>
        <w:t xml:space="preserve">motional </w:t>
      </w:r>
      <w:r>
        <w:rPr>
          <w:rFonts w:ascii="Arial" w:hAnsi="Arial" w:cs="Arial"/>
          <w:sz w:val="22"/>
          <w:szCs w:val="22"/>
        </w:rPr>
        <w:t>e</w:t>
      </w:r>
      <w:r w:rsidRPr="005E237D">
        <w:rPr>
          <w:rFonts w:ascii="Arial" w:hAnsi="Arial" w:cs="Arial"/>
          <w:sz w:val="22"/>
          <w:szCs w:val="22"/>
        </w:rPr>
        <w:t xml:space="preserve">xperience and </w:t>
      </w:r>
      <w:r>
        <w:rPr>
          <w:rFonts w:ascii="Arial" w:hAnsi="Arial" w:cs="Arial"/>
          <w:sz w:val="22"/>
          <w:szCs w:val="22"/>
        </w:rPr>
        <w:t>p</w:t>
      </w:r>
      <w:r w:rsidRPr="005E237D">
        <w:rPr>
          <w:rFonts w:ascii="Arial" w:hAnsi="Arial" w:cs="Arial"/>
          <w:sz w:val="22"/>
          <w:szCs w:val="22"/>
        </w:rPr>
        <w:t xml:space="preserve">hysiological </w:t>
      </w:r>
      <w:r>
        <w:rPr>
          <w:rFonts w:ascii="Arial" w:hAnsi="Arial" w:cs="Arial"/>
          <w:sz w:val="22"/>
          <w:szCs w:val="22"/>
        </w:rPr>
        <w:t>r</w:t>
      </w:r>
      <w:r w:rsidRPr="005E237D">
        <w:rPr>
          <w:rFonts w:ascii="Arial" w:hAnsi="Arial" w:cs="Arial"/>
          <w:sz w:val="22"/>
          <w:szCs w:val="22"/>
        </w:rPr>
        <w:t>esponses</w:t>
      </w:r>
      <w:r>
        <w:rPr>
          <w:rFonts w:ascii="Arial" w:hAnsi="Arial" w:cs="Arial"/>
          <w:sz w:val="22"/>
          <w:szCs w:val="22"/>
        </w:rPr>
        <w:t xml:space="preserve">’, </w:t>
      </w:r>
      <w:proofErr w:type="spellStart"/>
      <w:r w:rsidRPr="00131711">
        <w:rPr>
          <w:rFonts w:ascii="Arial" w:hAnsi="Arial" w:cs="Arial"/>
          <w:i/>
          <w:iCs/>
          <w:sz w:val="22"/>
          <w:szCs w:val="22"/>
        </w:rPr>
        <w:t>Authorea</w:t>
      </w:r>
      <w:proofErr w:type="spellEnd"/>
      <w:r>
        <w:rPr>
          <w:rFonts w:ascii="Arial" w:hAnsi="Arial" w:cs="Arial"/>
          <w:sz w:val="22"/>
          <w:szCs w:val="22"/>
        </w:rPr>
        <w:t>,</w:t>
      </w:r>
      <w:r w:rsidRPr="005E237D">
        <w:rPr>
          <w:rFonts w:ascii="Arial" w:hAnsi="Arial" w:cs="Arial"/>
          <w:sz w:val="22"/>
          <w:szCs w:val="22"/>
        </w:rPr>
        <w:t xml:space="preserve"> </w:t>
      </w:r>
      <w:r>
        <w:rPr>
          <w:rFonts w:ascii="Arial" w:hAnsi="Arial" w:cs="Arial"/>
          <w:sz w:val="22"/>
          <w:szCs w:val="22"/>
        </w:rPr>
        <w:t>6</w:t>
      </w:r>
      <w:r w:rsidRPr="005E237D">
        <w:rPr>
          <w:rFonts w:ascii="Arial" w:hAnsi="Arial" w:cs="Arial"/>
          <w:sz w:val="22"/>
          <w:szCs w:val="22"/>
        </w:rPr>
        <w:t>.</w:t>
      </w:r>
      <w:r>
        <w:rPr>
          <w:rFonts w:ascii="Arial" w:hAnsi="Arial" w:cs="Arial"/>
          <w:sz w:val="22"/>
          <w:szCs w:val="22"/>
        </w:rPr>
        <w:t xml:space="preserve"> https://doi.org/</w:t>
      </w:r>
      <w:r w:rsidRPr="005E237D">
        <w:rPr>
          <w:rFonts w:ascii="Arial" w:hAnsi="Arial" w:cs="Arial"/>
          <w:sz w:val="22"/>
          <w:szCs w:val="22"/>
        </w:rPr>
        <w:t>10.22541/au.174900990.01231738/v1</w:t>
      </w:r>
      <w:r>
        <w:rPr>
          <w:rFonts w:ascii="Arial" w:hAnsi="Arial" w:cs="Arial"/>
          <w:sz w:val="22"/>
          <w:szCs w:val="22"/>
        </w:rPr>
        <w:t xml:space="preserve">.  </w:t>
      </w:r>
    </w:p>
    <w:p w14:paraId="465AC493" w14:textId="3E9C3822" w:rsidR="003E66D7" w:rsidRDefault="004D6C4B" w:rsidP="00035100">
      <w:pPr>
        <w:jc w:val="both"/>
        <w:rPr>
          <w:rFonts w:ascii="Arial" w:hAnsi="Arial" w:cs="Arial"/>
          <w:sz w:val="22"/>
          <w:szCs w:val="22"/>
        </w:rPr>
      </w:pPr>
      <w:r w:rsidRPr="00D57E32">
        <w:rPr>
          <w:rFonts w:ascii="Arial" w:hAnsi="Arial" w:cs="Arial"/>
          <w:sz w:val="22"/>
          <w:szCs w:val="22"/>
        </w:rPr>
        <w:t xml:space="preserve">Williams, E., Dingle, G. A., &amp; Clift, S. (2018). </w:t>
      </w:r>
      <w:r>
        <w:rPr>
          <w:rFonts w:ascii="Arial" w:hAnsi="Arial" w:cs="Arial"/>
          <w:sz w:val="22"/>
          <w:szCs w:val="22"/>
        </w:rPr>
        <w:t>‘</w:t>
      </w:r>
      <w:r w:rsidRPr="00D57E32">
        <w:rPr>
          <w:rFonts w:ascii="Arial" w:hAnsi="Arial" w:cs="Arial"/>
          <w:sz w:val="22"/>
          <w:szCs w:val="22"/>
        </w:rPr>
        <w:t>A systematic review of mental health and wellbeing outcomes of group singing for adults with a mental health condition</w:t>
      </w:r>
      <w:r>
        <w:rPr>
          <w:rFonts w:ascii="Arial" w:hAnsi="Arial" w:cs="Arial"/>
          <w:sz w:val="22"/>
          <w:szCs w:val="22"/>
        </w:rPr>
        <w:t>’,</w:t>
      </w:r>
      <w:r w:rsidRPr="00D57E32">
        <w:rPr>
          <w:rFonts w:ascii="Arial" w:hAnsi="Arial" w:cs="Arial"/>
          <w:sz w:val="22"/>
          <w:szCs w:val="22"/>
        </w:rPr>
        <w:t xml:space="preserve"> </w:t>
      </w:r>
      <w:r w:rsidRPr="00485C83">
        <w:rPr>
          <w:rFonts w:ascii="Arial" w:hAnsi="Arial" w:cs="Arial"/>
          <w:i/>
          <w:iCs/>
          <w:sz w:val="22"/>
          <w:szCs w:val="22"/>
        </w:rPr>
        <w:t>The European Journal of Public Health</w:t>
      </w:r>
      <w:r w:rsidRPr="00D57E32">
        <w:rPr>
          <w:rFonts w:ascii="Arial" w:hAnsi="Arial" w:cs="Arial"/>
          <w:sz w:val="22"/>
          <w:szCs w:val="22"/>
        </w:rPr>
        <w:t xml:space="preserve">, 28(6), </w:t>
      </w:r>
      <w:r>
        <w:rPr>
          <w:rFonts w:ascii="Arial" w:hAnsi="Arial" w:cs="Arial"/>
          <w:sz w:val="22"/>
          <w:szCs w:val="22"/>
        </w:rPr>
        <w:t xml:space="preserve">pp. </w:t>
      </w:r>
      <w:r w:rsidRPr="00D57E32">
        <w:rPr>
          <w:rFonts w:ascii="Arial" w:hAnsi="Arial" w:cs="Arial"/>
          <w:sz w:val="22"/>
          <w:szCs w:val="22"/>
        </w:rPr>
        <w:t xml:space="preserve">1035–1042. </w:t>
      </w:r>
      <w:hyperlink r:id="rId90" w:history="1">
        <w:r w:rsidRPr="00E5344D">
          <w:rPr>
            <w:rStyle w:val="Hyperlink"/>
            <w:rFonts w:ascii="Arial" w:hAnsi="Arial" w:cs="Arial"/>
            <w:sz w:val="22"/>
            <w:szCs w:val="22"/>
          </w:rPr>
          <w:t>https://doi.org/10.1093/eurpub/cky115</w:t>
        </w:r>
      </w:hyperlink>
      <w:r>
        <w:rPr>
          <w:rFonts w:ascii="Arial" w:hAnsi="Arial" w:cs="Arial"/>
          <w:sz w:val="22"/>
          <w:szCs w:val="22"/>
        </w:rPr>
        <w:t xml:space="preserve">. </w:t>
      </w:r>
    </w:p>
    <w:p w14:paraId="23341D09" w14:textId="77777777" w:rsidR="003E66D7" w:rsidRDefault="003E66D7" w:rsidP="003E66D7">
      <w:pPr>
        <w:spacing w:after="0" w:line="240" w:lineRule="auto"/>
        <w:jc w:val="both"/>
        <w:rPr>
          <w:rFonts w:ascii="Arial" w:hAnsi="Arial" w:cs="Arial"/>
          <w:sz w:val="22"/>
          <w:szCs w:val="22"/>
        </w:rPr>
      </w:pPr>
      <w:r>
        <w:rPr>
          <w:rFonts w:ascii="Arial" w:hAnsi="Arial" w:cs="Arial"/>
          <w:sz w:val="22"/>
          <w:szCs w:val="22"/>
        </w:rPr>
        <w:lastRenderedPageBreak/>
        <w:t xml:space="preserve">Wu, M. et al. (2024) “The effects of mindfulness-based stress reduction in mental and physical health: Is mindful breathing key?’, </w:t>
      </w:r>
      <w:r w:rsidRPr="00131711">
        <w:rPr>
          <w:rFonts w:ascii="Arial" w:hAnsi="Arial" w:cs="Arial"/>
          <w:i/>
          <w:iCs/>
          <w:sz w:val="22"/>
          <w:szCs w:val="22"/>
        </w:rPr>
        <w:t>Mindfulness</w:t>
      </w:r>
      <w:r>
        <w:rPr>
          <w:rFonts w:ascii="Arial" w:hAnsi="Arial" w:cs="Arial"/>
          <w:sz w:val="22"/>
          <w:szCs w:val="22"/>
        </w:rPr>
        <w:t xml:space="preserve">, 15, pp. 2582-2594. </w:t>
      </w:r>
      <w:hyperlink r:id="rId91" w:history="1">
        <w:r w:rsidRPr="00A10EB0">
          <w:rPr>
            <w:rStyle w:val="Hyperlink"/>
            <w:rFonts w:ascii="Arial" w:hAnsi="Arial" w:cs="Arial"/>
            <w:sz w:val="22"/>
            <w:szCs w:val="22"/>
          </w:rPr>
          <w:t>https://doi.org/10.1007/s12671-024-02456-w</w:t>
        </w:r>
      </w:hyperlink>
      <w:r>
        <w:rPr>
          <w:rFonts w:ascii="Arial" w:hAnsi="Arial" w:cs="Arial"/>
          <w:sz w:val="22"/>
          <w:szCs w:val="22"/>
        </w:rPr>
        <w:t xml:space="preserve">. </w:t>
      </w:r>
    </w:p>
    <w:p w14:paraId="214AAFBF" w14:textId="77777777" w:rsidR="003E66D7" w:rsidRDefault="003E66D7" w:rsidP="003E66D7">
      <w:pPr>
        <w:spacing w:after="0" w:line="240" w:lineRule="auto"/>
        <w:jc w:val="both"/>
        <w:rPr>
          <w:rFonts w:ascii="Arial" w:hAnsi="Arial" w:cs="Arial"/>
          <w:sz w:val="22"/>
          <w:szCs w:val="22"/>
        </w:rPr>
      </w:pPr>
    </w:p>
    <w:p w14:paraId="4945052F" w14:textId="77777777" w:rsidR="003E66D7" w:rsidRDefault="003E66D7" w:rsidP="003E66D7">
      <w:pPr>
        <w:spacing w:after="0" w:line="240" w:lineRule="auto"/>
        <w:jc w:val="both"/>
        <w:rPr>
          <w:rFonts w:ascii="Arial" w:hAnsi="Arial" w:cs="Arial"/>
          <w:sz w:val="22"/>
          <w:szCs w:val="22"/>
        </w:rPr>
      </w:pPr>
      <w:r>
        <w:rPr>
          <w:rFonts w:ascii="Arial" w:hAnsi="Arial" w:cs="Arial"/>
          <w:sz w:val="22"/>
          <w:szCs w:val="22"/>
        </w:rPr>
        <w:t xml:space="preserve">Zaccaro et al. (2018) ‘How breath-control can change your life: A systematic review on psychophysiological correlates of slow breathing’, </w:t>
      </w:r>
      <w:r w:rsidRPr="00131711">
        <w:rPr>
          <w:rFonts w:ascii="Arial" w:hAnsi="Arial" w:cs="Arial"/>
          <w:i/>
          <w:iCs/>
          <w:sz w:val="22"/>
          <w:szCs w:val="22"/>
        </w:rPr>
        <w:t>Frontiers in Human Neuroscience</w:t>
      </w:r>
      <w:r>
        <w:rPr>
          <w:rFonts w:ascii="Arial" w:hAnsi="Arial" w:cs="Arial"/>
          <w:sz w:val="22"/>
          <w:szCs w:val="22"/>
        </w:rPr>
        <w:t>, 12, 353.</w:t>
      </w:r>
    </w:p>
    <w:p w14:paraId="77E4AAE5" w14:textId="77777777" w:rsidR="003E66D7" w:rsidRDefault="003E66D7" w:rsidP="003E66D7">
      <w:pPr>
        <w:spacing w:after="0" w:line="240" w:lineRule="auto"/>
        <w:jc w:val="both"/>
        <w:rPr>
          <w:rFonts w:ascii="Arial" w:hAnsi="Arial" w:cs="Arial"/>
          <w:sz w:val="22"/>
          <w:szCs w:val="22"/>
        </w:rPr>
      </w:pPr>
    </w:p>
    <w:p w14:paraId="1A7D16B1" w14:textId="77777777" w:rsidR="003E66D7" w:rsidRDefault="003E66D7" w:rsidP="003E66D7">
      <w:pPr>
        <w:spacing w:after="0" w:line="240" w:lineRule="auto"/>
        <w:jc w:val="both"/>
        <w:rPr>
          <w:rFonts w:ascii="Arial" w:hAnsi="Arial" w:cs="Arial"/>
          <w:sz w:val="22"/>
          <w:szCs w:val="22"/>
        </w:rPr>
      </w:pPr>
      <w:r w:rsidRPr="007249C6">
        <w:rPr>
          <w:rFonts w:ascii="Arial" w:hAnsi="Arial" w:cs="Arial"/>
          <w:sz w:val="22"/>
          <w:szCs w:val="22"/>
        </w:rPr>
        <w:t xml:space="preserve">Zessin, U., </w:t>
      </w:r>
      <w:proofErr w:type="spellStart"/>
      <w:r w:rsidRPr="007249C6">
        <w:rPr>
          <w:rFonts w:ascii="Arial" w:hAnsi="Arial" w:cs="Arial"/>
          <w:sz w:val="22"/>
          <w:szCs w:val="22"/>
        </w:rPr>
        <w:t>Dickhäuser</w:t>
      </w:r>
      <w:proofErr w:type="spellEnd"/>
      <w:r w:rsidRPr="007249C6">
        <w:rPr>
          <w:rFonts w:ascii="Arial" w:hAnsi="Arial" w:cs="Arial"/>
          <w:sz w:val="22"/>
          <w:szCs w:val="22"/>
        </w:rPr>
        <w:t>, O., &amp; Garbade, S. (2015)</w:t>
      </w:r>
      <w:r>
        <w:rPr>
          <w:rFonts w:ascii="Arial" w:hAnsi="Arial" w:cs="Arial"/>
          <w:sz w:val="22"/>
          <w:szCs w:val="22"/>
        </w:rPr>
        <w:t xml:space="preserve"> ‘</w:t>
      </w:r>
      <w:r w:rsidRPr="007249C6">
        <w:rPr>
          <w:rFonts w:ascii="Arial" w:hAnsi="Arial" w:cs="Arial"/>
          <w:sz w:val="22"/>
          <w:szCs w:val="22"/>
        </w:rPr>
        <w:t>The relationship between self</w:t>
      </w:r>
      <w:r w:rsidRPr="007249C6">
        <w:rPr>
          <w:rFonts w:ascii="Cambria Math" w:hAnsi="Cambria Math" w:cs="Cambria Math"/>
          <w:sz w:val="22"/>
          <w:szCs w:val="22"/>
        </w:rPr>
        <w:t>‐</w:t>
      </w:r>
      <w:r w:rsidRPr="007249C6">
        <w:rPr>
          <w:rFonts w:ascii="Arial" w:hAnsi="Arial" w:cs="Arial"/>
          <w:sz w:val="22"/>
          <w:szCs w:val="22"/>
        </w:rPr>
        <w:t>compassion and well</w:t>
      </w:r>
      <w:r w:rsidRPr="007249C6">
        <w:rPr>
          <w:rFonts w:ascii="Cambria Math" w:hAnsi="Cambria Math" w:cs="Cambria Math"/>
          <w:sz w:val="22"/>
          <w:szCs w:val="22"/>
        </w:rPr>
        <w:t>‐</w:t>
      </w:r>
      <w:r w:rsidRPr="007249C6">
        <w:rPr>
          <w:rFonts w:ascii="Arial" w:hAnsi="Arial" w:cs="Arial"/>
          <w:sz w:val="22"/>
          <w:szCs w:val="22"/>
        </w:rPr>
        <w:t>being: A meta</w:t>
      </w:r>
      <w:r w:rsidRPr="007249C6">
        <w:rPr>
          <w:rFonts w:ascii="Cambria Math" w:hAnsi="Cambria Math" w:cs="Cambria Math"/>
          <w:sz w:val="22"/>
          <w:szCs w:val="22"/>
        </w:rPr>
        <w:t>‐</w:t>
      </w:r>
      <w:r w:rsidRPr="007249C6">
        <w:rPr>
          <w:rFonts w:ascii="Arial" w:hAnsi="Arial" w:cs="Arial"/>
          <w:sz w:val="22"/>
          <w:szCs w:val="22"/>
        </w:rPr>
        <w:t>analysis</w:t>
      </w:r>
      <w:r>
        <w:rPr>
          <w:rFonts w:ascii="Arial" w:hAnsi="Arial" w:cs="Arial"/>
          <w:sz w:val="22"/>
          <w:szCs w:val="22"/>
        </w:rPr>
        <w:t>’,</w:t>
      </w:r>
      <w:r w:rsidRPr="007249C6">
        <w:rPr>
          <w:rFonts w:ascii="Arial" w:hAnsi="Arial" w:cs="Arial"/>
          <w:sz w:val="22"/>
          <w:szCs w:val="22"/>
        </w:rPr>
        <w:t xml:space="preserve"> </w:t>
      </w:r>
      <w:r w:rsidRPr="007249C6">
        <w:rPr>
          <w:rFonts w:ascii="Arial" w:hAnsi="Arial" w:cs="Arial"/>
          <w:i/>
          <w:iCs/>
          <w:sz w:val="22"/>
          <w:szCs w:val="22"/>
        </w:rPr>
        <w:t>Applied Psychology: Health and Well</w:t>
      </w:r>
      <w:r w:rsidRPr="007249C6">
        <w:rPr>
          <w:rFonts w:ascii="Cambria Math" w:hAnsi="Cambria Math" w:cs="Cambria Math"/>
          <w:i/>
          <w:iCs/>
          <w:sz w:val="22"/>
          <w:szCs w:val="22"/>
        </w:rPr>
        <w:t>‐</w:t>
      </w:r>
      <w:r w:rsidRPr="007249C6">
        <w:rPr>
          <w:rFonts w:ascii="Arial" w:hAnsi="Arial" w:cs="Arial"/>
          <w:i/>
          <w:iCs/>
          <w:sz w:val="22"/>
          <w:szCs w:val="22"/>
        </w:rPr>
        <w:t>Being</w:t>
      </w:r>
      <w:r w:rsidRPr="007249C6">
        <w:rPr>
          <w:rFonts w:ascii="Arial" w:hAnsi="Arial" w:cs="Arial"/>
          <w:sz w:val="22"/>
          <w:szCs w:val="22"/>
        </w:rPr>
        <w:t xml:space="preserve">, 7(3), </w:t>
      </w:r>
      <w:r>
        <w:rPr>
          <w:rFonts w:ascii="Arial" w:hAnsi="Arial" w:cs="Arial"/>
          <w:sz w:val="22"/>
          <w:szCs w:val="22"/>
        </w:rPr>
        <w:t xml:space="preserve">pp. </w:t>
      </w:r>
      <w:r w:rsidRPr="007249C6">
        <w:rPr>
          <w:rFonts w:ascii="Arial" w:hAnsi="Arial" w:cs="Arial"/>
          <w:sz w:val="22"/>
          <w:szCs w:val="22"/>
        </w:rPr>
        <w:t xml:space="preserve">340-364. </w:t>
      </w:r>
      <w:hyperlink r:id="rId92" w:history="1">
        <w:r w:rsidRPr="00A10EB0">
          <w:rPr>
            <w:rStyle w:val="Hyperlink"/>
            <w:rFonts w:ascii="Arial" w:hAnsi="Arial" w:cs="Arial"/>
            <w:sz w:val="22"/>
            <w:szCs w:val="22"/>
          </w:rPr>
          <w:t>https://doi.org/10.1111/aphw.12051</w:t>
        </w:r>
      </w:hyperlink>
      <w:r>
        <w:rPr>
          <w:rFonts w:ascii="Arial" w:hAnsi="Arial" w:cs="Arial"/>
          <w:sz w:val="22"/>
          <w:szCs w:val="22"/>
        </w:rPr>
        <w:t xml:space="preserve">. </w:t>
      </w:r>
    </w:p>
    <w:p w14:paraId="4BDC55BF" w14:textId="77777777" w:rsidR="003E66D7" w:rsidRDefault="003E66D7" w:rsidP="003E66D7">
      <w:pPr>
        <w:spacing w:after="0" w:line="240" w:lineRule="auto"/>
        <w:jc w:val="both"/>
        <w:rPr>
          <w:rFonts w:ascii="Arial" w:hAnsi="Arial" w:cs="Arial"/>
          <w:sz w:val="22"/>
          <w:szCs w:val="22"/>
        </w:rPr>
      </w:pPr>
    </w:p>
    <w:p w14:paraId="5ED26B3C" w14:textId="77777777" w:rsidR="003E66D7" w:rsidRDefault="003E66D7" w:rsidP="003E66D7">
      <w:pPr>
        <w:spacing w:after="0" w:line="240" w:lineRule="auto"/>
        <w:jc w:val="both"/>
        <w:rPr>
          <w:rFonts w:ascii="Arial" w:hAnsi="Arial" w:cs="Arial"/>
          <w:sz w:val="22"/>
          <w:szCs w:val="22"/>
        </w:rPr>
      </w:pPr>
      <w:r>
        <w:rPr>
          <w:rFonts w:ascii="Arial" w:hAnsi="Arial" w:cs="Arial"/>
          <w:sz w:val="22"/>
          <w:szCs w:val="22"/>
        </w:rPr>
        <w:t xml:space="preserve">Zhang et al. (2025) ‘The impact of self-affirmation interventions on well-being: A meta-analysis’, </w:t>
      </w:r>
      <w:r w:rsidRPr="00F676D2">
        <w:rPr>
          <w:rFonts w:ascii="Arial" w:hAnsi="Arial" w:cs="Arial"/>
          <w:i/>
          <w:iCs/>
          <w:sz w:val="22"/>
          <w:szCs w:val="22"/>
        </w:rPr>
        <w:t>American Psychologist</w:t>
      </w:r>
      <w:r>
        <w:rPr>
          <w:rFonts w:ascii="Arial" w:hAnsi="Arial" w:cs="Arial"/>
          <w:sz w:val="22"/>
          <w:szCs w:val="22"/>
        </w:rPr>
        <w:t xml:space="preserve">,      </w:t>
      </w:r>
      <w:hyperlink r:id="rId93" w:history="1">
        <w:r w:rsidRPr="00A10EB0">
          <w:rPr>
            <w:rStyle w:val="Hyperlink"/>
            <w:rFonts w:ascii="Arial" w:hAnsi="Arial" w:cs="Arial"/>
            <w:sz w:val="22"/>
            <w:szCs w:val="22"/>
          </w:rPr>
          <w:t>https://doi.org/10.1037/amp0001591</w:t>
        </w:r>
      </w:hyperlink>
      <w:r>
        <w:rPr>
          <w:rFonts w:ascii="Arial" w:hAnsi="Arial" w:cs="Arial"/>
          <w:sz w:val="22"/>
          <w:szCs w:val="22"/>
        </w:rPr>
        <w:t xml:space="preserve"> </w:t>
      </w:r>
    </w:p>
    <w:p w14:paraId="06F8511E" w14:textId="77777777" w:rsidR="009740E8" w:rsidRDefault="009740E8" w:rsidP="008D1B89">
      <w:pPr>
        <w:spacing w:line="360" w:lineRule="auto"/>
        <w:jc w:val="both"/>
        <w:rPr>
          <w:rFonts w:ascii="Arial" w:hAnsi="Arial" w:cs="Arial"/>
          <w:sz w:val="22"/>
          <w:szCs w:val="22"/>
        </w:rPr>
      </w:pPr>
    </w:p>
    <w:p w14:paraId="13EA0794" w14:textId="77777777" w:rsidR="003E66D7" w:rsidRDefault="003E66D7" w:rsidP="008D1B89">
      <w:pPr>
        <w:spacing w:line="360" w:lineRule="auto"/>
        <w:jc w:val="both"/>
        <w:rPr>
          <w:rFonts w:ascii="Arial" w:hAnsi="Arial" w:cs="Arial"/>
          <w:sz w:val="22"/>
          <w:szCs w:val="22"/>
        </w:rPr>
      </w:pPr>
    </w:p>
    <w:p w14:paraId="5EDA934B" w14:textId="77777777" w:rsidR="007A00D0" w:rsidRDefault="007A00D0" w:rsidP="008D1B89">
      <w:pPr>
        <w:spacing w:line="360" w:lineRule="auto"/>
        <w:jc w:val="both"/>
      </w:pPr>
    </w:p>
    <w:p w14:paraId="0E2203DA" w14:textId="77777777" w:rsidR="007A00D0" w:rsidRDefault="007A00D0" w:rsidP="008D1B89">
      <w:pPr>
        <w:spacing w:line="360" w:lineRule="auto"/>
        <w:jc w:val="both"/>
      </w:pPr>
    </w:p>
    <w:p w14:paraId="4799721E" w14:textId="77777777" w:rsidR="003E66D7" w:rsidRDefault="003E66D7">
      <w:pPr>
        <w:rPr>
          <w:b/>
          <w:bCs/>
          <w:u w:val="single"/>
        </w:rPr>
      </w:pPr>
      <w:r>
        <w:rPr>
          <w:b/>
          <w:bCs/>
          <w:u w:val="single"/>
        </w:rPr>
        <w:br w:type="page"/>
      </w:r>
    </w:p>
    <w:p w14:paraId="557AC093" w14:textId="14316FC4" w:rsidR="007A00D0" w:rsidRPr="007A00D0" w:rsidRDefault="007A00D0" w:rsidP="00252F75">
      <w:pPr>
        <w:rPr>
          <w:b/>
          <w:bCs/>
          <w:u w:val="single"/>
        </w:rPr>
      </w:pPr>
      <w:r w:rsidRPr="007A00D0">
        <w:rPr>
          <w:b/>
          <w:bCs/>
          <w:u w:val="single"/>
        </w:rPr>
        <w:lastRenderedPageBreak/>
        <w:t>APPENDICES</w:t>
      </w:r>
    </w:p>
    <w:p w14:paraId="60530E3B" w14:textId="77777777" w:rsidR="007A00D0" w:rsidRPr="00252F75" w:rsidRDefault="007A00D0" w:rsidP="007A00D0">
      <w:pPr>
        <w:spacing w:after="0" w:line="240" w:lineRule="auto"/>
        <w:jc w:val="both"/>
        <w:rPr>
          <w:rFonts w:ascii="Arial" w:hAnsi="Arial" w:cs="Arial"/>
          <w:b/>
          <w:bCs/>
          <w:sz w:val="22"/>
          <w:szCs w:val="22"/>
        </w:rPr>
      </w:pPr>
      <w:r w:rsidRPr="00252F75">
        <w:rPr>
          <w:rFonts w:ascii="Arial" w:hAnsi="Arial" w:cs="Arial"/>
          <w:b/>
          <w:bCs/>
          <w:sz w:val="22"/>
          <w:szCs w:val="22"/>
        </w:rPr>
        <w:t>Appendix 1:</w:t>
      </w:r>
      <w:r w:rsidRPr="00252F75">
        <w:rPr>
          <w:rFonts w:ascii="Arial" w:hAnsi="Arial" w:cs="Arial"/>
          <w:b/>
          <w:bCs/>
          <w:sz w:val="22"/>
          <w:szCs w:val="22"/>
        </w:rPr>
        <w:tab/>
        <w:t>Ethics Form</w:t>
      </w:r>
    </w:p>
    <w:p w14:paraId="5FDA8857" w14:textId="77777777" w:rsidR="007A00D0" w:rsidRDefault="007A00D0" w:rsidP="007A00D0">
      <w:pPr>
        <w:spacing w:after="0" w:line="240" w:lineRule="auto"/>
        <w:jc w:val="both"/>
        <w:rPr>
          <w:rFonts w:ascii="Arial" w:hAnsi="Arial" w:cs="Arial"/>
          <w:sz w:val="22"/>
          <w:szCs w:val="22"/>
        </w:rPr>
      </w:pPr>
    </w:p>
    <w:p w14:paraId="61CCF75C" w14:textId="6909EE9F" w:rsidR="00252F75" w:rsidRPr="003C7DED" w:rsidRDefault="00252F75" w:rsidP="00252F75">
      <w:pPr>
        <w:tabs>
          <w:tab w:val="left" w:pos="5103"/>
        </w:tabs>
        <w:jc w:val="center"/>
        <w:rPr>
          <w:rFonts w:ascii="Arial" w:hAnsi="Arial" w:cs="Arial"/>
          <w:b/>
          <w:bCs/>
        </w:rPr>
      </w:pPr>
      <w:r w:rsidRPr="003C7DED">
        <w:rPr>
          <w:rFonts w:ascii="Arial" w:hAnsi="Arial" w:cs="Arial"/>
          <w:b/>
          <w:bCs/>
        </w:rPr>
        <w:t>APPLICATION FOR ETHICAL APPROVAL – INTRODUCTORY NOTES</w:t>
      </w:r>
    </w:p>
    <w:p w14:paraId="0F3A714C" w14:textId="77777777" w:rsidR="00252F75" w:rsidRPr="003C7DED" w:rsidRDefault="00252F75" w:rsidP="00252F75">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w:t>
      </w:r>
      <w:proofErr w:type="spellStart"/>
      <w:r w:rsidRPr="003C7DED">
        <w:rPr>
          <w:rFonts w:ascii="Arial" w:hAnsi="Arial" w:cs="Arial"/>
          <w:b/>
          <w:bCs/>
          <w:sz w:val="22"/>
          <w:szCs w:val="22"/>
        </w:rPr>
        <w:t>minimise</w:t>
      </w:r>
      <w:proofErr w:type="spellEnd"/>
      <w:r w:rsidRPr="003C7DED">
        <w:rPr>
          <w:rFonts w:ascii="Arial" w:hAnsi="Arial" w:cs="Arial"/>
          <w:b/>
          <w:bCs/>
          <w:sz w:val="22"/>
          <w:szCs w:val="22"/>
        </w:rPr>
        <w:t xml:space="preserve"> risk of harm, it must be conducted ethically. A researcher may not be covered </w:t>
      </w:r>
      <w:r w:rsidRPr="00A25023">
        <w:rPr>
          <w:rFonts w:ascii="Arial" w:hAnsi="Arial" w:cs="Arial"/>
          <w:b/>
          <w:bCs/>
          <w:sz w:val="22"/>
          <w:szCs w:val="22"/>
          <w:highlight w:val="yellow"/>
        </w:rPr>
        <w:t>by the University’s insurance</w:t>
      </w:r>
      <w:r w:rsidRPr="003C7DED">
        <w:rPr>
          <w:rFonts w:ascii="Arial" w:hAnsi="Arial" w:cs="Arial"/>
          <w:b/>
          <w:bCs/>
          <w:sz w:val="22"/>
          <w:szCs w:val="22"/>
        </w:rPr>
        <w:t xml:space="preserve"> if ethical approval has not been obtained prior to commencement.</w:t>
      </w:r>
    </w:p>
    <w:p w14:paraId="5019212A" w14:textId="77777777" w:rsidR="00252F75" w:rsidRPr="003C7DED" w:rsidRDefault="00252F75" w:rsidP="00252F75">
      <w:pPr>
        <w:tabs>
          <w:tab w:val="left" w:pos="5103"/>
        </w:tabs>
        <w:ind w:right="282"/>
        <w:jc w:val="center"/>
        <w:rPr>
          <w:rFonts w:ascii="Arial" w:hAnsi="Arial" w:cs="Arial"/>
          <w:b/>
          <w:bCs/>
          <w:sz w:val="16"/>
          <w:szCs w:val="16"/>
        </w:rPr>
      </w:pPr>
    </w:p>
    <w:p w14:paraId="6F1A16B5" w14:textId="77777777" w:rsidR="00252F75" w:rsidRPr="003C7DED" w:rsidRDefault="00252F75" w:rsidP="00252F75">
      <w:pPr>
        <w:tabs>
          <w:tab w:val="left" w:pos="5103"/>
        </w:tabs>
        <w:ind w:right="282"/>
        <w:jc w:val="both"/>
        <w:rPr>
          <w:rFonts w:ascii="Arial" w:hAnsi="Arial" w:cs="Arial"/>
          <w:sz w:val="22"/>
          <w:szCs w:val="22"/>
        </w:rPr>
      </w:pPr>
      <w:r>
        <w:rPr>
          <w:rFonts w:ascii="Arial" w:hAnsi="Arial" w:cs="Arial"/>
          <w:sz w:val="22"/>
          <w:szCs w:val="22"/>
        </w:rPr>
        <w:t>Ethical approval</w:t>
      </w:r>
      <w:r w:rsidRPr="003C7DED">
        <w:rPr>
          <w:rFonts w:ascii="Arial" w:hAnsi="Arial" w:cs="Arial"/>
          <w:sz w:val="22"/>
          <w:szCs w:val="22"/>
        </w:rPr>
        <w:t xml:space="preserve"> covers activities undertaken by:</w:t>
      </w:r>
    </w:p>
    <w:p w14:paraId="56E5FE69" w14:textId="77777777" w:rsidR="00252F75" w:rsidRPr="003C7DED" w:rsidRDefault="00252F75" w:rsidP="00252F75">
      <w:pPr>
        <w:pStyle w:val="ListParagraph"/>
        <w:numPr>
          <w:ilvl w:val="0"/>
          <w:numId w:val="16"/>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Members of staff (academic staff or support staff);</w:t>
      </w:r>
    </w:p>
    <w:p w14:paraId="505DE81F" w14:textId="77777777" w:rsidR="00252F75" w:rsidRPr="003C7DED" w:rsidRDefault="00252F75" w:rsidP="00252F75">
      <w:pPr>
        <w:pStyle w:val="ListParagraph"/>
        <w:numPr>
          <w:ilvl w:val="0"/>
          <w:numId w:val="16"/>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 xml:space="preserve">Individuals holding honorary title from the </w:t>
      </w:r>
      <w:r w:rsidRPr="00872A2A">
        <w:rPr>
          <w:rFonts w:ascii="Arial" w:hAnsi="Arial" w:cs="Arial"/>
          <w:sz w:val="22"/>
          <w:szCs w:val="22"/>
          <w:highlight w:val="yellow"/>
        </w:rPr>
        <w:t>University</w:t>
      </w:r>
      <w:r w:rsidRPr="003C7DED">
        <w:rPr>
          <w:rFonts w:ascii="Arial" w:hAnsi="Arial" w:cs="Arial"/>
          <w:sz w:val="22"/>
          <w:szCs w:val="22"/>
        </w:rPr>
        <w:t>;</w:t>
      </w:r>
    </w:p>
    <w:p w14:paraId="3D9ECF45" w14:textId="77777777" w:rsidR="00252F75" w:rsidRPr="003C7DED" w:rsidRDefault="00252F75" w:rsidP="00252F75">
      <w:pPr>
        <w:pStyle w:val="ListParagraph"/>
        <w:numPr>
          <w:ilvl w:val="0"/>
          <w:numId w:val="16"/>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Postgraduate research students;</w:t>
      </w:r>
    </w:p>
    <w:p w14:paraId="72DE285E" w14:textId="386FDA4C" w:rsidR="00252F75" w:rsidRPr="003C7DED" w:rsidRDefault="00252F75" w:rsidP="00252F75">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regardless of discipline.</w:t>
      </w:r>
    </w:p>
    <w:p w14:paraId="03CC0439" w14:textId="3D143463" w:rsidR="00252F75" w:rsidRPr="003C7DED" w:rsidRDefault="00252F75" w:rsidP="00252F75">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30B7D483" w14:textId="4B2A7FA6" w:rsidR="00252F75" w:rsidRPr="00252F75" w:rsidRDefault="00252F75" w:rsidP="00252F75">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6B1C9B1B" w14:textId="36166B07" w:rsidR="00252F75" w:rsidRPr="003C7DED" w:rsidRDefault="00252F75" w:rsidP="00252F75">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sz w:val="22"/>
          <w:szCs w:val="22"/>
        </w:rPr>
        <w:t>form</w:t>
      </w:r>
      <w:proofErr w:type="gramEnd"/>
      <w:r w:rsidRPr="003C7DED">
        <w:rPr>
          <w:rFonts w:ascii="Arial" w:hAnsi="Arial" w:cs="Arial"/>
          <w:color w:val="000000" w:themeColor="text1"/>
          <w:sz w:val="22"/>
          <w:szCs w:val="22"/>
        </w:rPr>
        <w:t xml:space="preserve"> you will be asked questions about your research in the following way:</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771919FB" w14:textId="77777777" w:rsidTr="00823101">
        <w:tc>
          <w:tcPr>
            <w:tcW w:w="562" w:type="dxa"/>
            <w:shd w:val="clear" w:color="auto" w:fill="F2F2F2" w:themeFill="background1" w:themeFillShade="F2"/>
            <w:vAlign w:val="center"/>
          </w:tcPr>
          <w:p w14:paraId="43774F19"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3224853"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653D749D"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1AF8A6C"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465E0D7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137DCA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09D7FCDC" w14:textId="77777777" w:rsidTr="00823101">
        <w:trPr>
          <w:trHeight w:val="729"/>
        </w:trPr>
        <w:tc>
          <w:tcPr>
            <w:tcW w:w="562" w:type="dxa"/>
            <w:shd w:val="clear" w:color="auto" w:fill="F2F2F2" w:themeFill="background1" w:themeFillShade="F2"/>
            <w:vAlign w:val="center"/>
          </w:tcPr>
          <w:p w14:paraId="1906A32E"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EAECBE4"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2D0BBCE"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CC17660"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4E6FE9E"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C2D7A6"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0C39A5" w14:textId="77777777" w:rsidR="00252F75" w:rsidRPr="003C7DED" w:rsidRDefault="00252F75" w:rsidP="00252F75">
      <w:pPr>
        <w:tabs>
          <w:tab w:val="left" w:pos="5103"/>
        </w:tabs>
        <w:ind w:right="282"/>
        <w:jc w:val="both"/>
        <w:rPr>
          <w:rFonts w:ascii="Arial" w:hAnsi="Arial" w:cs="Arial"/>
          <w:color w:val="000000" w:themeColor="text1"/>
          <w:sz w:val="22"/>
          <w:szCs w:val="22"/>
        </w:rPr>
      </w:pPr>
    </w:p>
    <w:p w14:paraId="51ACC2AE" w14:textId="1514C815" w:rsidR="00252F75" w:rsidRPr="00252F75" w:rsidRDefault="00252F75" w:rsidP="00252F75">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3F250B6A" w14:textId="77777777" w:rsidTr="00823101">
        <w:tc>
          <w:tcPr>
            <w:tcW w:w="562" w:type="dxa"/>
            <w:tcBorders>
              <w:top w:val="nil"/>
              <w:left w:val="nil"/>
              <w:bottom w:val="nil"/>
              <w:right w:val="nil"/>
            </w:tcBorders>
            <w:shd w:val="clear" w:color="auto" w:fill="FFFFFF" w:themeFill="background1"/>
          </w:tcPr>
          <w:p w14:paraId="6BB566BF"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933AFEA"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EF06785"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7C0260B"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236DC6B" w14:textId="77777777" w:rsidR="00252F75" w:rsidRPr="003C7DED" w:rsidRDefault="00252F75" w:rsidP="00252F75">
            <w:pPr>
              <w:autoSpaceDE w:val="0"/>
              <w:autoSpaceDN w:val="0"/>
              <w:adjustRightInd w:val="0"/>
              <w:rPr>
                <w:rFonts w:ascii="Arial" w:hAnsi="Arial" w:cs="Arial"/>
                <w:b/>
                <w:sz w:val="22"/>
                <w:szCs w:val="22"/>
              </w:rPr>
            </w:pPr>
          </w:p>
          <w:p w14:paraId="0DB2A7E7"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9DFF0C9"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384AEDD1" w14:textId="77777777" w:rsidR="00252F75" w:rsidRDefault="00252F75" w:rsidP="00252F75">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6BA8E983" w14:textId="77777777" w:rsidR="00252F75" w:rsidRDefault="00252F75" w:rsidP="00252F75">
      <w:pPr>
        <w:tabs>
          <w:tab w:val="left" w:pos="5103"/>
        </w:tabs>
        <w:ind w:right="282"/>
        <w:jc w:val="both"/>
        <w:rPr>
          <w:rFonts w:ascii="Arial" w:hAnsi="Arial" w:cs="Arial"/>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w:t>
      </w:r>
      <w:proofErr w:type="spellStart"/>
      <w:r w:rsidRPr="003C7DED">
        <w:rPr>
          <w:rFonts w:ascii="Arial" w:hAnsi="Arial" w:cs="Arial"/>
          <w:color w:val="000000" w:themeColor="text1"/>
          <w:sz w:val="22"/>
          <w:szCs w:val="22"/>
        </w:rPr>
        <w:t>form.</w:t>
      </w:r>
      <w:r w:rsidRPr="003C7DED">
        <w:rPr>
          <w:rFonts w:ascii="Arial" w:hAnsi="Arial" w:cs="Arial"/>
          <w:sz w:val="22"/>
          <w:szCs w:val="22"/>
        </w:rPr>
        <w:t>Please</w:t>
      </w:r>
      <w:proofErr w:type="spellEnd"/>
      <w:r w:rsidRPr="003C7DED">
        <w:rPr>
          <w:rFonts w:ascii="Arial" w:hAnsi="Arial" w:cs="Arial"/>
          <w:sz w:val="22"/>
          <w:szCs w:val="22"/>
        </w:rPr>
        <w:t xml:space="preserve"> ensure that you have read the </w:t>
      </w:r>
      <w:r w:rsidRPr="00872A2A">
        <w:rPr>
          <w:rFonts w:ascii="Arial" w:hAnsi="Arial" w:cs="Arial"/>
          <w:sz w:val="22"/>
          <w:szCs w:val="22"/>
          <w:highlight w:val="yellow"/>
        </w:rPr>
        <w:t>VSC Research Ethics and Integrity Policy</w:t>
      </w:r>
      <w:r w:rsidRPr="003C7DED">
        <w:rPr>
          <w:rFonts w:ascii="Arial" w:hAnsi="Arial" w:cs="Arial"/>
          <w:sz w:val="22"/>
          <w:szCs w:val="22"/>
        </w:rPr>
        <w:t xml:space="preserve"> and the </w:t>
      </w:r>
      <w:r w:rsidRPr="00872A2A">
        <w:rPr>
          <w:rFonts w:ascii="Arial" w:hAnsi="Arial" w:cs="Arial"/>
          <w:sz w:val="22"/>
          <w:szCs w:val="22"/>
          <w:highlight w:val="yellow"/>
        </w:rPr>
        <w:t>VSC Research Data Management Policy</w:t>
      </w:r>
      <w:r w:rsidRPr="003C7DED">
        <w:rPr>
          <w:rFonts w:ascii="Arial" w:hAnsi="Arial" w:cs="Arial"/>
          <w:sz w:val="22"/>
          <w:szCs w:val="22"/>
        </w:rPr>
        <w:t xml:space="preserve"> BEFORE submitting this form.</w:t>
      </w:r>
    </w:p>
    <w:p w14:paraId="695ADAE5" w14:textId="77777777" w:rsidR="00252F75" w:rsidRDefault="00252F75" w:rsidP="00252F75">
      <w:pPr>
        <w:tabs>
          <w:tab w:val="left" w:pos="5103"/>
        </w:tabs>
        <w:ind w:right="282"/>
        <w:jc w:val="both"/>
        <w:rPr>
          <w:rFonts w:ascii="Arial" w:hAnsi="Arial" w:cs="Arial"/>
          <w:sz w:val="22"/>
          <w:szCs w:val="22"/>
        </w:rPr>
      </w:pPr>
      <w:r w:rsidRPr="003C7DED">
        <w:rPr>
          <w:rFonts w:ascii="Arial" w:hAnsi="Arial" w:cs="Arial"/>
          <w:b/>
          <w:bCs/>
        </w:rPr>
        <w:lastRenderedPageBreak/>
        <w:t>APPLICATION FOR ETHICAL APPROVAL</w:t>
      </w:r>
    </w:p>
    <w:p w14:paraId="102B1956" w14:textId="5EF49DE9" w:rsidR="00252F75" w:rsidRPr="00252F75" w:rsidRDefault="00252F75" w:rsidP="00252F75">
      <w:pPr>
        <w:tabs>
          <w:tab w:val="left" w:pos="5103"/>
        </w:tabs>
        <w:ind w:right="282"/>
        <w:jc w:val="both"/>
        <w:rPr>
          <w:rFonts w:ascii="Arial" w:hAnsi="Arial" w:cs="Arial"/>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252F75" w:rsidRPr="003C7DED" w14:paraId="68980EE4" w14:textId="77777777" w:rsidTr="00823101">
        <w:trPr>
          <w:trHeight w:val="439"/>
        </w:trPr>
        <w:tc>
          <w:tcPr>
            <w:tcW w:w="559" w:type="dxa"/>
            <w:shd w:val="clear" w:color="auto" w:fill="F2F2F2" w:themeFill="background1" w:themeFillShade="F2"/>
            <w:vAlign w:val="center"/>
          </w:tcPr>
          <w:p w14:paraId="6077A905" w14:textId="77777777" w:rsidR="00252F75" w:rsidRPr="003C7DED" w:rsidRDefault="00252F75" w:rsidP="00823101">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699C082B" w14:textId="77777777" w:rsidR="00252F75" w:rsidRPr="003C7DED" w:rsidRDefault="00252F75" w:rsidP="00823101">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21F25448" w14:textId="77777777" w:rsidR="00252F75" w:rsidRPr="003C7DED" w:rsidRDefault="00252F75" w:rsidP="00823101">
            <w:pPr>
              <w:rPr>
                <w:rFonts w:ascii="Arial" w:hAnsi="Arial" w:cs="Arial"/>
                <w:sz w:val="22"/>
                <w:szCs w:val="22"/>
              </w:rPr>
            </w:pPr>
            <w:r>
              <w:rPr>
                <w:rFonts w:ascii="Arial" w:hAnsi="Arial" w:cs="Arial"/>
                <w:sz w:val="22"/>
                <w:szCs w:val="22"/>
              </w:rPr>
              <w:t>Sharon Lea Ericksen</w:t>
            </w:r>
          </w:p>
        </w:tc>
      </w:tr>
      <w:tr w:rsidR="00252F75" w:rsidRPr="003C7DED" w14:paraId="7FC2BCF4" w14:textId="77777777" w:rsidTr="00823101">
        <w:trPr>
          <w:trHeight w:val="472"/>
        </w:trPr>
        <w:tc>
          <w:tcPr>
            <w:tcW w:w="559" w:type="dxa"/>
            <w:vMerge w:val="restart"/>
            <w:shd w:val="clear" w:color="auto" w:fill="F2F2F2" w:themeFill="background1" w:themeFillShade="F2"/>
            <w:vAlign w:val="center"/>
          </w:tcPr>
          <w:p w14:paraId="2C803EA2" w14:textId="77777777" w:rsidR="00252F75" w:rsidRPr="003C7DED" w:rsidRDefault="00252F75" w:rsidP="00823101">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4EEFA5B7" w14:textId="77777777" w:rsidR="00252F75" w:rsidRPr="003C7DED" w:rsidRDefault="00252F75" w:rsidP="00823101">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AB547A7" w14:textId="77777777" w:rsidR="00252F75" w:rsidRPr="003C7DED" w:rsidRDefault="00252F75" w:rsidP="00823101">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778ABA44" w14:textId="77777777" w:rsidR="00252F75" w:rsidRPr="003C7DED" w:rsidRDefault="00252F75" w:rsidP="00823101">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018B26C" w14:textId="77777777" w:rsidR="00252F75" w:rsidRPr="003C7DED" w:rsidRDefault="00252F75" w:rsidP="00823101">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6E81AC7A" w14:textId="77777777" w:rsidR="00252F75" w:rsidRPr="003C7DED" w:rsidRDefault="00252F75" w:rsidP="00823101">
            <w:pPr>
              <w:jc w:val="center"/>
              <w:rPr>
                <w:rFonts w:ascii="Arial" w:hAnsi="Arial" w:cs="Arial"/>
                <w:sz w:val="22"/>
                <w:szCs w:val="22"/>
              </w:rPr>
            </w:pPr>
            <w:r w:rsidRPr="003C7DED">
              <w:rPr>
                <w:rFonts w:ascii="MS Gothic" w:eastAsia="MS Gothic" w:hAnsi="MS Gothic" w:cs="Arial"/>
                <w:sz w:val="22"/>
                <w:szCs w:val="22"/>
              </w:rPr>
              <w:t>☐</w:t>
            </w:r>
          </w:p>
        </w:tc>
      </w:tr>
      <w:tr w:rsidR="00252F75" w:rsidRPr="003C7DED" w14:paraId="3F0A3012" w14:textId="77777777" w:rsidTr="00823101">
        <w:trPr>
          <w:trHeight w:val="472"/>
        </w:trPr>
        <w:tc>
          <w:tcPr>
            <w:tcW w:w="559" w:type="dxa"/>
            <w:vMerge/>
            <w:shd w:val="clear" w:color="auto" w:fill="F2F2F2" w:themeFill="background1" w:themeFillShade="F2"/>
            <w:vAlign w:val="center"/>
          </w:tcPr>
          <w:p w14:paraId="6CD7C769" w14:textId="77777777" w:rsidR="00252F75" w:rsidRPr="003C7DED" w:rsidRDefault="00252F75" w:rsidP="00823101">
            <w:pPr>
              <w:rPr>
                <w:rFonts w:ascii="Arial" w:hAnsi="Arial" w:cs="Arial"/>
                <w:sz w:val="22"/>
                <w:szCs w:val="22"/>
              </w:rPr>
            </w:pPr>
          </w:p>
        </w:tc>
        <w:tc>
          <w:tcPr>
            <w:tcW w:w="2544" w:type="dxa"/>
            <w:shd w:val="clear" w:color="auto" w:fill="F2F2F2" w:themeFill="background1" w:themeFillShade="F2"/>
            <w:vAlign w:val="center"/>
          </w:tcPr>
          <w:p w14:paraId="2D0A0134" w14:textId="77777777" w:rsidR="00252F75" w:rsidRPr="003C7DED" w:rsidRDefault="00252F75" w:rsidP="00823101">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3DCFDAE" w14:textId="77777777" w:rsidR="00252F75" w:rsidRPr="003C7DED" w:rsidRDefault="00252F75" w:rsidP="00823101">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FFCFB96" w14:textId="77777777" w:rsidR="00252F75" w:rsidRPr="003C7DED" w:rsidRDefault="00252F75" w:rsidP="00823101">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74CA19B" w14:textId="77777777" w:rsidR="00252F75" w:rsidRPr="003C7DED" w:rsidRDefault="00252F75" w:rsidP="0082310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41E07161" w14:textId="77777777" w:rsidR="00252F75" w:rsidRPr="003C7DED" w:rsidRDefault="00252F75" w:rsidP="00823101">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5A6A674F" w14:textId="77777777" w:rsidR="00252F75" w:rsidRPr="003C7DED" w:rsidRDefault="00252F75" w:rsidP="00823101">
                <w:pPr>
                  <w:jc w:val="center"/>
                  <w:rPr>
                    <w:rFonts w:ascii="Arial" w:hAnsi="Arial" w:cs="Arial"/>
                    <w:sz w:val="22"/>
                    <w:szCs w:val="22"/>
                  </w:rPr>
                </w:pPr>
                <w:r>
                  <w:rPr>
                    <w:rFonts w:ascii="MS Gothic" w:eastAsia="MS Gothic" w:hAnsi="MS Gothic" w:cs="Arial" w:hint="eastAsia"/>
                    <w:sz w:val="22"/>
                    <w:szCs w:val="22"/>
                  </w:rPr>
                  <w:t>☐</w:t>
                </w:r>
              </w:p>
            </w:tc>
          </w:sdtContent>
        </w:sdt>
      </w:tr>
      <w:tr w:rsidR="00252F75" w:rsidRPr="003C7DED" w14:paraId="65306820" w14:textId="77777777" w:rsidTr="00823101">
        <w:trPr>
          <w:cantSplit/>
          <w:trHeight w:val="334"/>
        </w:trPr>
        <w:tc>
          <w:tcPr>
            <w:tcW w:w="559" w:type="dxa"/>
            <w:shd w:val="clear" w:color="auto" w:fill="F2F2F2" w:themeFill="background1" w:themeFillShade="F2"/>
            <w:vAlign w:val="center"/>
          </w:tcPr>
          <w:p w14:paraId="04E2EB60" w14:textId="77777777" w:rsidR="00252F75" w:rsidRPr="003C7DED" w:rsidRDefault="00252F75" w:rsidP="00823101">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106C6445" w14:textId="77777777" w:rsidR="00252F75" w:rsidRPr="003C7DED" w:rsidRDefault="00252F75" w:rsidP="00823101">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70FD377" w14:textId="77777777" w:rsidR="00252F75" w:rsidRPr="003C7DED" w:rsidRDefault="00252F75" w:rsidP="00823101">
            <w:pPr>
              <w:rPr>
                <w:rFonts w:ascii="Arial" w:hAnsi="Arial" w:cs="Arial"/>
                <w:sz w:val="22"/>
                <w:szCs w:val="22"/>
              </w:rPr>
            </w:pPr>
            <w:r>
              <w:rPr>
                <w:rFonts w:ascii="Arial" w:hAnsi="Arial" w:cs="Arial"/>
                <w:sz w:val="22"/>
                <w:szCs w:val="22"/>
              </w:rPr>
              <w:t>WAPPAR</w:t>
            </w:r>
          </w:p>
        </w:tc>
      </w:tr>
      <w:tr w:rsidR="00252F75" w:rsidRPr="003C7DED" w14:paraId="44D1D81F" w14:textId="77777777" w:rsidTr="00823101">
        <w:trPr>
          <w:cantSplit/>
          <w:trHeight w:val="340"/>
        </w:trPr>
        <w:tc>
          <w:tcPr>
            <w:tcW w:w="559" w:type="dxa"/>
            <w:shd w:val="clear" w:color="auto" w:fill="F2F2F2" w:themeFill="background1" w:themeFillShade="F2"/>
            <w:vAlign w:val="center"/>
          </w:tcPr>
          <w:p w14:paraId="0D17830C" w14:textId="77777777" w:rsidR="00252F75" w:rsidRPr="003C7DED" w:rsidRDefault="00252F75" w:rsidP="00823101">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5A0B1AA8" w14:textId="77777777" w:rsidR="00252F75" w:rsidRPr="003C7DED" w:rsidRDefault="00252F75" w:rsidP="00823101">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68169152" w14:textId="77777777" w:rsidR="00252F75" w:rsidRPr="003C7DED" w:rsidRDefault="00252F75" w:rsidP="00823101">
            <w:pPr>
              <w:rPr>
                <w:rFonts w:ascii="Arial" w:hAnsi="Arial" w:cs="Arial"/>
                <w:sz w:val="22"/>
                <w:szCs w:val="22"/>
              </w:rPr>
            </w:pPr>
            <w:r>
              <w:rPr>
                <w:rFonts w:ascii="Arial" w:hAnsi="Arial" w:cs="Arial"/>
                <w:sz w:val="22"/>
                <w:szCs w:val="22"/>
              </w:rPr>
              <w:t>Carmarthen</w:t>
            </w:r>
          </w:p>
        </w:tc>
      </w:tr>
      <w:tr w:rsidR="00252F75" w:rsidRPr="003C7DED" w14:paraId="1F3078B4" w14:textId="77777777" w:rsidTr="00823101">
        <w:trPr>
          <w:cantSplit/>
          <w:trHeight w:val="340"/>
        </w:trPr>
        <w:tc>
          <w:tcPr>
            <w:tcW w:w="559" w:type="dxa"/>
            <w:shd w:val="clear" w:color="auto" w:fill="F2F2F2" w:themeFill="background1" w:themeFillShade="F2"/>
            <w:vAlign w:val="center"/>
          </w:tcPr>
          <w:p w14:paraId="415CF53A" w14:textId="77777777" w:rsidR="00252F75" w:rsidRPr="003C7DED" w:rsidRDefault="00252F75" w:rsidP="00823101">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2638955A" w14:textId="77777777" w:rsidR="00252F75" w:rsidRPr="003C7DED" w:rsidRDefault="00252F75" w:rsidP="00823101">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4E048A0A" w14:textId="77777777" w:rsidR="00252F75" w:rsidRPr="003C7DED" w:rsidRDefault="00252F75" w:rsidP="00823101">
            <w:pPr>
              <w:rPr>
                <w:rFonts w:ascii="Arial" w:hAnsi="Arial" w:cs="Arial"/>
                <w:sz w:val="22"/>
                <w:szCs w:val="22"/>
              </w:rPr>
            </w:pPr>
            <w:r>
              <w:rPr>
                <w:rFonts w:ascii="Arial" w:hAnsi="Arial" w:cs="Arial"/>
                <w:sz w:val="22"/>
                <w:szCs w:val="22"/>
              </w:rPr>
              <w:t>sharonerman@gmail.com</w:t>
            </w:r>
          </w:p>
        </w:tc>
      </w:tr>
      <w:tr w:rsidR="00252F75" w:rsidRPr="003C7DED" w14:paraId="0661747D" w14:textId="77777777" w:rsidTr="00823101">
        <w:trPr>
          <w:cantSplit/>
          <w:trHeight w:val="340"/>
        </w:trPr>
        <w:tc>
          <w:tcPr>
            <w:tcW w:w="559" w:type="dxa"/>
            <w:shd w:val="clear" w:color="auto" w:fill="F2F2F2" w:themeFill="background1" w:themeFillShade="F2"/>
            <w:vAlign w:val="center"/>
          </w:tcPr>
          <w:p w14:paraId="2193476B" w14:textId="77777777" w:rsidR="00252F75" w:rsidRPr="003C7DED" w:rsidRDefault="00252F75" w:rsidP="00823101">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2A2785ED" w14:textId="77777777" w:rsidR="00252F75" w:rsidRPr="003C7DED" w:rsidRDefault="00252F75" w:rsidP="00823101">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26F7AAD5" w14:textId="77777777" w:rsidR="00252F75" w:rsidRPr="003C7DED" w:rsidRDefault="00252F75" w:rsidP="00823101">
            <w:pPr>
              <w:rPr>
                <w:rFonts w:ascii="Arial" w:hAnsi="Arial" w:cs="Arial"/>
                <w:sz w:val="22"/>
                <w:szCs w:val="22"/>
              </w:rPr>
            </w:pPr>
            <w:r>
              <w:rPr>
                <w:rFonts w:ascii="Arial" w:hAnsi="Arial" w:cs="Arial"/>
                <w:sz w:val="22"/>
                <w:szCs w:val="22"/>
              </w:rPr>
              <w:t>+1-508-353-7382</w:t>
            </w:r>
          </w:p>
        </w:tc>
      </w:tr>
      <w:tr w:rsidR="00252F75" w:rsidRPr="003C7DED" w14:paraId="5125ED3D" w14:textId="77777777" w:rsidTr="00823101">
        <w:trPr>
          <w:cantSplit/>
          <w:trHeight w:val="340"/>
        </w:trPr>
        <w:tc>
          <w:tcPr>
            <w:tcW w:w="559" w:type="dxa"/>
            <w:shd w:val="clear" w:color="auto" w:fill="F2F2F2" w:themeFill="background1" w:themeFillShade="F2"/>
            <w:vAlign w:val="center"/>
          </w:tcPr>
          <w:p w14:paraId="63BEA158" w14:textId="77777777" w:rsidR="00252F75" w:rsidRPr="003C7DED" w:rsidRDefault="00252F75" w:rsidP="00823101">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2340A72E" w14:textId="77777777" w:rsidR="00252F75" w:rsidRPr="003C7DED" w:rsidRDefault="00252F75" w:rsidP="00823101">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D48E92B" w14:textId="77777777" w:rsidR="00252F75" w:rsidRPr="003C7DED" w:rsidRDefault="00252F75" w:rsidP="00823101">
            <w:pPr>
              <w:rPr>
                <w:rFonts w:ascii="Arial" w:hAnsi="Arial" w:cs="Arial"/>
                <w:sz w:val="22"/>
                <w:szCs w:val="22"/>
              </w:rPr>
            </w:pPr>
            <w:r w:rsidRPr="00B45986">
              <w:rPr>
                <w:rFonts w:ascii="Arial" w:hAnsi="Arial" w:cs="Arial"/>
                <w:sz w:val="22"/>
                <w:szCs w:val="22"/>
              </w:rPr>
              <w:t>Integrating “A Voice Becoming…” into the lived experience of working artists: A feasibility study of well-being interventions for independent early-stage female singer-songwriters</w:t>
            </w:r>
          </w:p>
        </w:tc>
      </w:tr>
      <w:tr w:rsidR="00252F75" w:rsidRPr="003C7DED" w14:paraId="4C4EA4EC" w14:textId="77777777" w:rsidTr="00823101">
        <w:trPr>
          <w:cantSplit/>
          <w:trHeight w:val="340"/>
        </w:trPr>
        <w:tc>
          <w:tcPr>
            <w:tcW w:w="559" w:type="dxa"/>
            <w:shd w:val="clear" w:color="auto" w:fill="F2F2F2" w:themeFill="background1" w:themeFillShade="F2"/>
            <w:vAlign w:val="center"/>
          </w:tcPr>
          <w:p w14:paraId="370B2D1B" w14:textId="77777777" w:rsidR="00252F75" w:rsidRPr="003C7DED" w:rsidRDefault="00252F75" w:rsidP="00823101">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42CE2685" w14:textId="77777777" w:rsidR="00252F75" w:rsidRPr="003C7DED" w:rsidRDefault="00252F75" w:rsidP="00823101">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54D1A6A" w14:textId="77777777" w:rsidR="00252F75" w:rsidRPr="003C7DED" w:rsidRDefault="00252F75" w:rsidP="00823101">
            <w:pPr>
              <w:rPr>
                <w:rFonts w:ascii="Arial" w:hAnsi="Arial" w:cs="Arial"/>
                <w:sz w:val="22"/>
                <w:szCs w:val="22"/>
              </w:rPr>
            </w:pPr>
            <w:r>
              <w:rPr>
                <w:rFonts w:ascii="Arial" w:hAnsi="Arial" w:cs="Arial"/>
                <w:sz w:val="22"/>
                <w:szCs w:val="22"/>
              </w:rPr>
              <w:t>ASAP</w:t>
            </w:r>
          </w:p>
        </w:tc>
        <w:tc>
          <w:tcPr>
            <w:tcW w:w="2977" w:type="dxa"/>
            <w:gridSpan w:val="3"/>
            <w:shd w:val="clear" w:color="auto" w:fill="F2F2F2" w:themeFill="background1" w:themeFillShade="F2"/>
            <w:vAlign w:val="center"/>
          </w:tcPr>
          <w:p w14:paraId="09FB43A1" w14:textId="77777777" w:rsidR="00252F75" w:rsidRPr="003C7DED" w:rsidRDefault="00252F75" w:rsidP="00823101">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44C81EB3" w14:textId="77777777" w:rsidR="00252F75" w:rsidRPr="003C7DED" w:rsidRDefault="00252F75" w:rsidP="00823101">
            <w:pPr>
              <w:rPr>
                <w:rFonts w:ascii="Arial" w:hAnsi="Arial" w:cs="Arial"/>
                <w:sz w:val="22"/>
                <w:szCs w:val="22"/>
              </w:rPr>
            </w:pPr>
            <w:r>
              <w:rPr>
                <w:rFonts w:ascii="Arial" w:hAnsi="Arial" w:cs="Arial"/>
                <w:sz w:val="22"/>
                <w:szCs w:val="22"/>
              </w:rPr>
              <w:t>Oct 2, 2026</w:t>
            </w:r>
          </w:p>
        </w:tc>
      </w:tr>
      <w:tr w:rsidR="00252F75" w:rsidRPr="003C7DED" w14:paraId="7BDF72D3" w14:textId="77777777" w:rsidTr="00823101">
        <w:tc>
          <w:tcPr>
            <w:tcW w:w="10448" w:type="dxa"/>
            <w:gridSpan w:val="9"/>
            <w:vAlign w:val="center"/>
          </w:tcPr>
          <w:p w14:paraId="0019E128" w14:textId="77777777" w:rsidR="00252F75" w:rsidRPr="003C7DED" w:rsidRDefault="00252F75" w:rsidP="00823101">
            <w:pPr>
              <w:rPr>
                <w:rFonts w:ascii="Arial" w:hAnsi="Arial" w:cs="Arial"/>
                <w:sz w:val="22"/>
                <w:szCs w:val="22"/>
              </w:rPr>
            </w:pPr>
            <w:r w:rsidRPr="003C7DED">
              <w:rPr>
                <w:rFonts w:ascii="Arial" w:hAnsi="Arial" w:cs="Arial"/>
                <w:b/>
                <w:i/>
                <w:sz w:val="22"/>
                <w:szCs w:val="22"/>
              </w:rPr>
              <w:t>For students:</w:t>
            </w:r>
          </w:p>
        </w:tc>
      </w:tr>
      <w:tr w:rsidR="00252F75" w:rsidRPr="003C7DED" w14:paraId="5F085724" w14:textId="77777777" w:rsidTr="00823101">
        <w:trPr>
          <w:trHeight w:val="513"/>
        </w:trPr>
        <w:tc>
          <w:tcPr>
            <w:tcW w:w="559" w:type="dxa"/>
            <w:shd w:val="clear" w:color="auto" w:fill="F2F2F2" w:themeFill="background1" w:themeFillShade="F2"/>
            <w:vAlign w:val="center"/>
          </w:tcPr>
          <w:p w14:paraId="46450ACE" w14:textId="77777777" w:rsidR="00252F75" w:rsidRPr="003C7DED" w:rsidRDefault="00252F75" w:rsidP="00823101">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61BC5594" w14:textId="77777777" w:rsidR="00252F75" w:rsidRPr="003C7DED" w:rsidRDefault="00252F75" w:rsidP="00823101">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112BF951" w14:textId="77777777" w:rsidR="00252F75" w:rsidRPr="003C7DED" w:rsidRDefault="00252F75" w:rsidP="00823101">
            <w:pPr>
              <w:rPr>
                <w:rFonts w:ascii="Arial" w:hAnsi="Arial" w:cs="Arial"/>
                <w:sz w:val="22"/>
                <w:szCs w:val="22"/>
              </w:rPr>
            </w:pPr>
            <w:r>
              <w:rPr>
                <w:rFonts w:ascii="Arial" w:hAnsi="Arial" w:cs="Arial"/>
                <w:sz w:val="22"/>
                <w:szCs w:val="22"/>
              </w:rPr>
              <w:t>2029353</w:t>
            </w:r>
          </w:p>
        </w:tc>
      </w:tr>
      <w:tr w:rsidR="00252F75" w:rsidRPr="003C7DED" w14:paraId="074268A4" w14:textId="77777777" w:rsidTr="00823101">
        <w:trPr>
          <w:trHeight w:val="549"/>
        </w:trPr>
        <w:tc>
          <w:tcPr>
            <w:tcW w:w="559" w:type="dxa"/>
            <w:shd w:val="clear" w:color="auto" w:fill="F2F2F2" w:themeFill="background1" w:themeFillShade="F2"/>
            <w:vAlign w:val="center"/>
          </w:tcPr>
          <w:p w14:paraId="5E03DB30" w14:textId="77777777" w:rsidR="00252F75" w:rsidRPr="003C7DED" w:rsidRDefault="00252F75" w:rsidP="00823101">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54FCBBD8" w14:textId="77777777" w:rsidR="00252F75" w:rsidRPr="003C7DED" w:rsidRDefault="00252F75" w:rsidP="00823101">
            <w:pPr>
              <w:rPr>
                <w:rFonts w:ascii="Arial" w:hAnsi="Arial" w:cs="Arial"/>
                <w:sz w:val="22"/>
                <w:szCs w:val="22"/>
              </w:rPr>
            </w:pPr>
            <w:proofErr w:type="spellStart"/>
            <w:r w:rsidRPr="003C7DED">
              <w:rPr>
                <w:rFonts w:ascii="Arial" w:hAnsi="Arial" w:cs="Arial"/>
                <w:sz w:val="22"/>
                <w:szCs w:val="22"/>
              </w:rPr>
              <w:t>Programme</w:t>
            </w:r>
            <w:proofErr w:type="spellEnd"/>
            <w:r w:rsidRPr="003C7DED">
              <w:rPr>
                <w:rFonts w:ascii="Arial" w:hAnsi="Arial" w:cs="Arial"/>
                <w:sz w:val="22"/>
                <w:szCs w:val="22"/>
              </w:rPr>
              <w:t xml:space="preserve"> of Study:</w:t>
            </w:r>
          </w:p>
        </w:tc>
        <w:tc>
          <w:tcPr>
            <w:tcW w:w="6636" w:type="dxa"/>
            <w:gridSpan w:val="6"/>
            <w:vAlign w:val="center"/>
          </w:tcPr>
          <w:p w14:paraId="7EBF2D86" w14:textId="77777777" w:rsidR="00252F75" w:rsidRPr="003C7DED" w:rsidRDefault="00252F75" w:rsidP="00823101">
            <w:pPr>
              <w:rPr>
                <w:rFonts w:ascii="Arial" w:hAnsi="Arial" w:cs="Arial"/>
                <w:sz w:val="22"/>
                <w:szCs w:val="22"/>
              </w:rPr>
            </w:pPr>
            <w:r>
              <w:rPr>
                <w:rFonts w:ascii="Arial" w:hAnsi="Arial" w:cs="Arial"/>
                <w:sz w:val="22"/>
                <w:szCs w:val="22"/>
              </w:rPr>
              <w:t>MA in Professional Practice (Voice Pedagogy)</w:t>
            </w:r>
          </w:p>
        </w:tc>
      </w:tr>
      <w:tr w:rsidR="00252F75" w:rsidRPr="003C7DED" w14:paraId="58575E94" w14:textId="77777777" w:rsidTr="00823101">
        <w:trPr>
          <w:trHeight w:val="557"/>
        </w:trPr>
        <w:tc>
          <w:tcPr>
            <w:tcW w:w="559" w:type="dxa"/>
            <w:shd w:val="clear" w:color="auto" w:fill="F2F2F2" w:themeFill="background1" w:themeFillShade="F2"/>
            <w:vAlign w:val="center"/>
          </w:tcPr>
          <w:p w14:paraId="19B511E7" w14:textId="77777777" w:rsidR="00252F75" w:rsidRPr="003C7DED" w:rsidRDefault="00252F75" w:rsidP="00823101">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527C98D8" w14:textId="77777777" w:rsidR="00252F75" w:rsidRPr="003C7DED" w:rsidRDefault="00252F75" w:rsidP="00823101">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1006CB7" w14:textId="77777777" w:rsidR="00252F75" w:rsidRPr="003C7DED" w:rsidRDefault="00252F75" w:rsidP="00823101">
            <w:pPr>
              <w:rPr>
                <w:rFonts w:ascii="Arial" w:hAnsi="Arial" w:cs="Arial"/>
                <w:sz w:val="22"/>
                <w:szCs w:val="22"/>
              </w:rPr>
            </w:pPr>
            <w:r>
              <w:rPr>
                <w:rFonts w:ascii="Lato" w:hAnsi="Lato"/>
                <w:color w:val="273540"/>
                <w:shd w:val="clear" w:color="auto" w:fill="FFFFFF"/>
              </w:rPr>
              <w:t>Louise Emanuel, Julie Crossman, Debbie Winter, Joshua Lee Cummins</w:t>
            </w:r>
          </w:p>
        </w:tc>
      </w:tr>
    </w:tbl>
    <w:p w14:paraId="29BB1B69" w14:textId="77777777" w:rsidR="00252F75" w:rsidRPr="003C7DED" w:rsidRDefault="00252F75" w:rsidP="00252F75">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0EB3A7F3" w14:textId="77777777" w:rsidTr="00823101">
        <w:tc>
          <w:tcPr>
            <w:tcW w:w="562" w:type="dxa"/>
            <w:shd w:val="clear" w:color="auto" w:fill="F2F2F2" w:themeFill="background1" w:themeFillShade="F2"/>
            <w:vAlign w:val="center"/>
          </w:tcPr>
          <w:p w14:paraId="0A17667C"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EC366A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6945288B"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D315894" w14:textId="77777777" w:rsidR="00252F75" w:rsidRPr="003C7DED" w:rsidRDefault="00252F75" w:rsidP="00823101">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sz w:val="22"/>
                  <w:szCs w:val="22"/>
                </w:rPr>
                <w:t>Click to continue to appendix 1</w:t>
              </w:r>
            </w:hyperlink>
          </w:p>
        </w:tc>
        <w:tc>
          <w:tcPr>
            <w:tcW w:w="850" w:type="dxa"/>
            <w:shd w:val="clear" w:color="auto" w:fill="F2F2F2" w:themeFill="background1" w:themeFillShade="F2"/>
            <w:vAlign w:val="center"/>
          </w:tcPr>
          <w:p w14:paraId="091FF7D1"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A72BC6F"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326683CF" w14:textId="77777777" w:rsidTr="00823101">
        <w:trPr>
          <w:trHeight w:val="729"/>
        </w:trPr>
        <w:tc>
          <w:tcPr>
            <w:tcW w:w="562" w:type="dxa"/>
            <w:shd w:val="clear" w:color="auto" w:fill="F2F2F2" w:themeFill="background1" w:themeFillShade="F2"/>
            <w:vAlign w:val="center"/>
          </w:tcPr>
          <w:p w14:paraId="1D3EBC8B"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AD3DADE"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C803D3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B9DE51"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B92BA32"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6FDD1CD" w14:textId="77777777" w:rsidR="00252F75" w:rsidRPr="003C7DED" w:rsidRDefault="00252F75" w:rsidP="0082310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97D641F" w14:textId="77777777" w:rsidR="00252F75" w:rsidRPr="003C7DED" w:rsidRDefault="00252F75" w:rsidP="00252F75">
      <w:pPr>
        <w:autoSpaceDE w:val="0"/>
        <w:autoSpaceDN w:val="0"/>
        <w:adjustRightInd w:val="0"/>
        <w:spacing w:after="240"/>
        <w:jc w:val="both"/>
        <w:rPr>
          <w:rFonts w:ascii="Arial" w:hAnsi="Arial" w:cs="Arial"/>
          <w:b/>
          <w:sz w:val="22"/>
          <w:szCs w:val="22"/>
        </w:rPr>
      </w:pPr>
      <w:bookmarkStart w:id="5" w:name="SEC_C"/>
      <w:r w:rsidRPr="003C7DED">
        <w:rPr>
          <w:rFonts w:ascii="Arial" w:hAnsi="Arial" w:cs="Arial"/>
          <w:b/>
          <w:sz w:val="22"/>
          <w:szCs w:val="22"/>
        </w:rPr>
        <w:t xml:space="preserve">SECTION C:  </w:t>
      </w:r>
      <w:bookmarkEnd w:id="5"/>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52F75" w:rsidRPr="003C7DED" w14:paraId="1C164075" w14:textId="77777777" w:rsidTr="00823101">
        <w:tc>
          <w:tcPr>
            <w:tcW w:w="10480" w:type="dxa"/>
            <w:gridSpan w:val="3"/>
            <w:shd w:val="clear" w:color="auto" w:fill="C1E4F5" w:themeFill="accent1" w:themeFillTint="33"/>
          </w:tcPr>
          <w:p w14:paraId="5A770454" w14:textId="77777777" w:rsidR="00252F75" w:rsidRPr="003C7DED" w:rsidRDefault="00252F75" w:rsidP="00823101">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22EDE92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w:t>
            </w:r>
            <w:r w:rsidRPr="003C7DED">
              <w:rPr>
                <w:rFonts w:ascii="Arial" w:hAnsi="Arial" w:cs="Arial"/>
                <w:sz w:val="22"/>
                <w:szCs w:val="22"/>
              </w:rPr>
              <w:lastRenderedPageBreak/>
              <w:t>confirm that your research proposal adheres to these codes and guidelines. You may add rows to this table if needed.</w:t>
            </w:r>
          </w:p>
        </w:tc>
      </w:tr>
      <w:tr w:rsidR="00252F75" w:rsidRPr="003C7DED" w14:paraId="51B5EB43" w14:textId="77777777" w:rsidTr="00823101">
        <w:trPr>
          <w:trHeight w:val="355"/>
        </w:trPr>
        <w:tc>
          <w:tcPr>
            <w:tcW w:w="562" w:type="dxa"/>
            <w:vAlign w:val="center"/>
          </w:tcPr>
          <w:p w14:paraId="1CB3805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8784" w:type="dxa"/>
            <w:vAlign w:val="center"/>
          </w:tcPr>
          <w:p w14:paraId="2D4ED65B"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VSC</w:t>
            </w:r>
            <w:r w:rsidRPr="003C7DED">
              <w:rPr>
                <w:rFonts w:ascii="Arial" w:hAnsi="Arial" w:cs="Arial"/>
                <w:sz w:val="22"/>
                <w:szCs w:val="22"/>
              </w:rPr>
              <w:t xml:space="preserve">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4482319B"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52F75" w:rsidRPr="003C7DED" w14:paraId="49F8FB89" w14:textId="77777777" w:rsidTr="00823101">
        <w:trPr>
          <w:trHeight w:val="417"/>
        </w:trPr>
        <w:tc>
          <w:tcPr>
            <w:tcW w:w="562" w:type="dxa"/>
            <w:vAlign w:val="center"/>
          </w:tcPr>
          <w:p w14:paraId="4B0F4F0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255738F4" w14:textId="77777777" w:rsidR="00252F75" w:rsidRPr="003C7DED" w:rsidRDefault="00252F75" w:rsidP="00823101">
            <w:pPr>
              <w:autoSpaceDE w:val="0"/>
              <w:autoSpaceDN w:val="0"/>
              <w:adjustRightInd w:val="0"/>
              <w:rPr>
                <w:rFonts w:ascii="Arial" w:hAnsi="Arial" w:cs="Arial"/>
                <w:color w:val="FF0000"/>
                <w:sz w:val="22"/>
                <w:szCs w:val="22"/>
              </w:rPr>
            </w:pPr>
            <w:r>
              <w:rPr>
                <w:rFonts w:ascii="Arial" w:hAnsi="Arial" w:cs="Arial"/>
                <w:sz w:val="22"/>
                <w:szCs w:val="22"/>
              </w:rPr>
              <w:t>VSC</w:t>
            </w:r>
            <w:r w:rsidRPr="003C7DED">
              <w:rPr>
                <w:rFonts w:ascii="Arial" w:hAnsi="Arial" w:cs="Arial"/>
                <w:sz w:val="22"/>
                <w:szCs w:val="22"/>
              </w:rPr>
              <w:t xml:space="preserve">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E309CB8" w14:textId="77777777" w:rsidR="00252F75" w:rsidRPr="003C7DED" w:rsidRDefault="00252F75" w:rsidP="0082310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52F75" w:rsidRPr="003C7DED" w14:paraId="00989C09" w14:textId="77777777" w:rsidTr="00823101">
        <w:trPr>
          <w:trHeight w:val="417"/>
        </w:trPr>
        <w:tc>
          <w:tcPr>
            <w:tcW w:w="562" w:type="dxa"/>
            <w:vAlign w:val="center"/>
          </w:tcPr>
          <w:p w14:paraId="6FD6958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63439D0" w14:textId="77777777" w:rsidR="00252F75" w:rsidRPr="003C7DED" w:rsidRDefault="00252F75" w:rsidP="00823101">
            <w:pPr>
              <w:autoSpaceDE w:val="0"/>
              <w:autoSpaceDN w:val="0"/>
              <w:adjustRightInd w:val="0"/>
              <w:rPr>
                <w:rFonts w:ascii="Arial" w:hAnsi="Arial" w:cs="Arial"/>
                <w:sz w:val="22"/>
                <w:szCs w:val="22"/>
              </w:rPr>
            </w:pPr>
            <w:r w:rsidRPr="00C4008B">
              <w:rPr>
                <w:rFonts w:ascii="Arial" w:hAnsi="Arial" w:cs="Arial"/>
                <w:sz w:val="22"/>
                <w:szCs w:val="22"/>
                <w:highlight w:val="yellow"/>
              </w:rPr>
              <w:t>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C9A902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68A485B" w14:textId="77777777" w:rsidTr="00823101">
        <w:trPr>
          <w:trHeight w:val="417"/>
        </w:trPr>
        <w:tc>
          <w:tcPr>
            <w:tcW w:w="562" w:type="dxa"/>
            <w:vAlign w:val="center"/>
          </w:tcPr>
          <w:p w14:paraId="79A6A86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0997A542" w14:textId="77777777" w:rsidR="00252F75" w:rsidRPr="003C7DED" w:rsidRDefault="00252F75" w:rsidP="00823101">
            <w:pPr>
              <w:autoSpaceDE w:val="0"/>
              <w:autoSpaceDN w:val="0"/>
              <w:adjustRightInd w:val="0"/>
              <w:rPr>
                <w:rFonts w:ascii="Arial" w:hAnsi="Arial" w:cs="Arial"/>
                <w:sz w:val="22"/>
                <w:szCs w:val="22"/>
              </w:rPr>
            </w:pPr>
            <w:r w:rsidRPr="00C4008B">
              <w:rPr>
                <w:rFonts w:ascii="Arial" w:hAnsi="Arial" w:cs="Arial"/>
                <w:sz w:val="22"/>
                <w:szCs w:val="22"/>
                <w:highlight w:val="yellow"/>
              </w:rPr>
              <w:t>Export Control Policy</w:t>
            </w:r>
            <w:r w:rsidRPr="003C7DED">
              <w:rPr>
                <w:rFonts w:ascii="Arial" w:hAnsi="Arial" w:cs="Arial"/>
                <w:sz w:val="22"/>
                <w:szCs w:val="22"/>
              </w:rPr>
              <w:t xml:space="preserve"> </w:t>
            </w:r>
          </w:p>
          <w:p w14:paraId="19AB7D37" w14:textId="77777777" w:rsidR="00252F75" w:rsidRPr="003C7DED" w:rsidRDefault="00252F75" w:rsidP="00823101">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2EF6F3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252F75" w:rsidRPr="003C7DED" w14:paraId="36EED875" w14:textId="77777777" w:rsidTr="00823101">
        <w:trPr>
          <w:trHeight w:val="417"/>
        </w:trPr>
        <w:tc>
          <w:tcPr>
            <w:tcW w:w="562" w:type="dxa"/>
            <w:vAlign w:val="center"/>
          </w:tcPr>
          <w:p w14:paraId="52068773"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F87300D" w14:textId="77777777" w:rsidR="00252F75" w:rsidRPr="003C7DED" w:rsidRDefault="00252F75" w:rsidP="00823101">
            <w:pPr>
              <w:autoSpaceDE w:val="0"/>
              <w:autoSpaceDN w:val="0"/>
              <w:adjustRightInd w:val="0"/>
              <w:rPr>
                <w:rFonts w:ascii="Arial" w:hAnsi="Arial" w:cs="Arial"/>
                <w:sz w:val="22"/>
                <w:szCs w:val="22"/>
              </w:rPr>
            </w:pPr>
            <w:r w:rsidRPr="00C4008B">
              <w:rPr>
                <w:rFonts w:ascii="Arial" w:hAnsi="Arial" w:cs="Arial"/>
                <w:sz w:val="22"/>
                <w:szCs w:val="22"/>
                <w:highlight w:val="yellow"/>
              </w:rPr>
              <w:t>Trusted Research and Innovation Policy</w:t>
            </w:r>
            <w:r w:rsidRPr="003C7DED">
              <w:rPr>
                <w:rFonts w:ascii="Arial" w:hAnsi="Arial" w:cs="Arial"/>
                <w:sz w:val="22"/>
                <w:szCs w:val="22"/>
              </w:rPr>
              <w:t xml:space="preserve"> </w:t>
            </w:r>
          </w:p>
          <w:p w14:paraId="604B446D" w14:textId="77777777" w:rsidR="00252F75" w:rsidRPr="003C7DED" w:rsidRDefault="00252F75" w:rsidP="00823101">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428D0468"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66B3C286" w14:textId="77777777" w:rsidTr="00823101">
        <w:trPr>
          <w:trHeight w:val="417"/>
        </w:trPr>
        <w:tc>
          <w:tcPr>
            <w:tcW w:w="562" w:type="dxa"/>
            <w:vAlign w:val="center"/>
          </w:tcPr>
          <w:p w14:paraId="03F2CFB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15170602" w14:textId="77777777" w:rsidR="00252F75" w:rsidRPr="003C7DED" w:rsidRDefault="00252F75" w:rsidP="00823101">
            <w:pPr>
              <w:autoSpaceDE w:val="0"/>
              <w:autoSpaceDN w:val="0"/>
              <w:adjustRightInd w:val="0"/>
              <w:rPr>
                <w:rFonts w:ascii="Arial" w:hAnsi="Arial" w:cs="Arial"/>
                <w:b/>
                <w:bCs/>
                <w:sz w:val="22"/>
                <w:szCs w:val="22"/>
              </w:rPr>
            </w:pPr>
            <w:r>
              <w:rPr>
                <w:rFonts w:ascii="Arial" w:hAnsi="Arial" w:cs="Arial"/>
                <w:i/>
                <w:sz w:val="22"/>
                <w:szCs w:val="22"/>
              </w:rPr>
              <w:t>US Institutional Review Board (IRB) framework, reviewed, confirmed not applicable to this practice-based teaching/learning project.</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2F4E377F"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A2744E8" w14:textId="77777777" w:rsidR="00252F75" w:rsidRPr="003C7DED" w:rsidRDefault="00252F75" w:rsidP="00252F75">
      <w:pPr>
        <w:autoSpaceDE w:val="0"/>
        <w:autoSpaceDN w:val="0"/>
        <w:adjustRightInd w:val="0"/>
        <w:spacing w:after="240"/>
        <w:jc w:val="both"/>
        <w:rPr>
          <w:rFonts w:ascii="Arial" w:hAnsi="Arial" w:cs="Arial"/>
          <w:b/>
          <w:sz w:val="22"/>
          <w:szCs w:val="22"/>
        </w:rPr>
      </w:pPr>
      <w:bookmarkStart w:id="6" w:name="SEC_D"/>
      <w:r w:rsidRPr="003C7DED">
        <w:rPr>
          <w:rFonts w:ascii="Arial" w:hAnsi="Arial" w:cs="Arial"/>
          <w:b/>
          <w:sz w:val="22"/>
          <w:szCs w:val="22"/>
        </w:rPr>
        <w:t>SECTION D</w:t>
      </w:r>
      <w:bookmarkEnd w:id="6"/>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0EE1405E" w14:textId="77777777" w:rsidTr="00823101">
        <w:tc>
          <w:tcPr>
            <w:tcW w:w="562" w:type="dxa"/>
            <w:shd w:val="clear" w:color="auto" w:fill="F2F2F2" w:themeFill="background1" w:themeFillShade="F2"/>
            <w:vAlign w:val="center"/>
          </w:tcPr>
          <w:p w14:paraId="3F8B539F"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F13BE5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137A3008"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1915243" w14:textId="77777777" w:rsidR="00252F75" w:rsidRPr="003C7DED" w:rsidRDefault="00252F75" w:rsidP="00823101">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sz w:val="22"/>
                  <w:szCs w:val="22"/>
                </w:rPr>
                <w:t>Click to continue to appendix 2</w:t>
              </w:r>
            </w:hyperlink>
          </w:p>
        </w:tc>
        <w:tc>
          <w:tcPr>
            <w:tcW w:w="850" w:type="dxa"/>
            <w:shd w:val="clear" w:color="auto" w:fill="F2F2F2" w:themeFill="background1" w:themeFillShade="F2"/>
            <w:vAlign w:val="center"/>
          </w:tcPr>
          <w:p w14:paraId="4F0DA663"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9B4F9D5"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39077710" w14:textId="77777777" w:rsidTr="00823101">
        <w:trPr>
          <w:trHeight w:val="729"/>
        </w:trPr>
        <w:tc>
          <w:tcPr>
            <w:tcW w:w="562" w:type="dxa"/>
            <w:shd w:val="clear" w:color="auto" w:fill="F2F2F2" w:themeFill="background1" w:themeFillShade="F2"/>
            <w:vAlign w:val="center"/>
          </w:tcPr>
          <w:p w14:paraId="726EFD68"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FC85E1"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0A8CF65"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7293A8C"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3B7D310"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E291494" w14:textId="77777777" w:rsidR="00252F75" w:rsidRPr="003C7DED" w:rsidRDefault="00252F75" w:rsidP="0082310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46902107" w14:textId="77777777" w:rsidR="00252F75" w:rsidRPr="003C7DED" w:rsidRDefault="00252F75" w:rsidP="00252F75">
      <w:pPr>
        <w:autoSpaceDE w:val="0"/>
        <w:autoSpaceDN w:val="0"/>
        <w:adjustRightInd w:val="0"/>
        <w:spacing w:after="240"/>
        <w:jc w:val="both"/>
        <w:rPr>
          <w:rFonts w:ascii="Arial" w:hAnsi="Arial" w:cs="Arial"/>
          <w:b/>
          <w:sz w:val="22"/>
          <w:szCs w:val="22"/>
        </w:rPr>
      </w:pPr>
      <w:bookmarkStart w:id="7" w:name="SEC_E"/>
      <w:r w:rsidRPr="003C7DED">
        <w:rPr>
          <w:rFonts w:ascii="Arial" w:hAnsi="Arial" w:cs="Arial"/>
          <w:b/>
          <w:sz w:val="22"/>
          <w:szCs w:val="22"/>
        </w:rPr>
        <w:t>SECTION E</w:t>
      </w:r>
      <w:bookmarkEnd w:id="7"/>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09"/>
        <w:gridCol w:w="8841"/>
      </w:tblGrid>
      <w:tr w:rsidR="00252F75" w:rsidRPr="003C7DED" w14:paraId="514D349B" w14:textId="77777777" w:rsidTr="00823101">
        <w:trPr>
          <w:trHeight w:val="454"/>
        </w:trPr>
        <w:tc>
          <w:tcPr>
            <w:tcW w:w="5000" w:type="pct"/>
            <w:gridSpan w:val="2"/>
            <w:shd w:val="clear" w:color="auto" w:fill="C1E4F5" w:themeFill="accent1" w:themeFillTint="33"/>
          </w:tcPr>
          <w:p w14:paraId="224FED20" w14:textId="77777777" w:rsidR="00252F75" w:rsidRPr="003C7DED" w:rsidRDefault="00252F75" w:rsidP="0082310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48A775"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252F75" w:rsidRPr="003C7DED" w:rsidDel="002A152D" w14:paraId="6D1DD275" w14:textId="77777777" w:rsidTr="00823101">
        <w:trPr>
          <w:trHeight w:val="401"/>
        </w:trPr>
        <w:tc>
          <w:tcPr>
            <w:tcW w:w="272" w:type="pct"/>
            <w:shd w:val="clear" w:color="auto" w:fill="F2F2F2" w:themeFill="background1" w:themeFillShade="F2"/>
            <w:vAlign w:val="center"/>
          </w:tcPr>
          <w:p w14:paraId="19E7F6F4" w14:textId="77777777" w:rsidR="00252F75" w:rsidRPr="003C7DED" w:rsidRDefault="00252F75" w:rsidP="0082310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72F99D8B" w14:textId="77777777" w:rsidR="00252F75" w:rsidRPr="003C7DED" w:rsidDel="00425DA7" w:rsidRDefault="00252F75" w:rsidP="0082310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252F75" w:rsidRPr="003C7DED" w:rsidDel="002A152D" w14:paraId="1D35B6F8" w14:textId="77777777" w:rsidTr="00823101">
        <w:trPr>
          <w:trHeight w:val="2304"/>
        </w:trPr>
        <w:tc>
          <w:tcPr>
            <w:tcW w:w="5000" w:type="pct"/>
            <w:gridSpan w:val="2"/>
          </w:tcPr>
          <w:p w14:paraId="6B11B371" w14:textId="77777777" w:rsidR="00252F75" w:rsidRDefault="00252F75" w:rsidP="00823101">
            <w:pPr>
              <w:autoSpaceDE w:val="0"/>
              <w:autoSpaceDN w:val="0"/>
              <w:adjustRightInd w:val="0"/>
              <w:rPr>
                <w:rFonts w:ascii="Arial" w:hAnsi="Arial" w:cs="Arial"/>
                <w:sz w:val="22"/>
                <w:szCs w:val="22"/>
              </w:rPr>
            </w:pPr>
            <w:r>
              <w:rPr>
                <w:rFonts w:ascii="Arial" w:hAnsi="Arial" w:cs="Arial"/>
                <w:sz w:val="22"/>
                <w:szCs w:val="22"/>
              </w:rPr>
              <w:t>This research aims to evaluate the feasibility, acceptability and preliminary effectiveness of “A Voice Becoming…” program created in Module 5 as a potential well-being intervention for independent and early-stage female singer-songwriters.  The study seeks to understand whether integrating breathwork, gratitude journaling, self-compassion, reflective practice, and sung affirmations can support emotional regulation, resilience, and psychological well-being within the context of a voice teaching practice.</w:t>
            </w:r>
          </w:p>
          <w:p w14:paraId="117D9B67" w14:textId="77777777" w:rsidR="00252F75" w:rsidRDefault="00252F75" w:rsidP="00823101">
            <w:pPr>
              <w:autoSpaceDE w:val="0"/>
              <w:autoSpaceDN w:val="0"/>
              <w:adjustRightInd w:val="0"/>
              <w:rPr>
                <w:rFonts w:ascii="Arial" w:hAnsi="Arial" w:cs="Arial"/>
                <w:sz w:val="22"/>
                <w:szCs w:val="22"/>
              </w:rPr>
            </w:pPr>
            <w:r>
              <w:rPr>
                <w:rFonts w:ascii="Arial" w:hAnsi="Arial" w:cs="Arial"/>
                <w:sz w:val="22"/>
                <w:szCs w:val="22"/>
              </w:rPr>
              <w:t>Research objectives:</w:t>
            </w:r>
          </w:p>
          <w:p w14:paraId="1ABF81B5" w14:textId="77777777" w:rsidR="00252F75" w:rsidRDefault="00252F75" w:rsidP="00252F75">
            <w:pPr>
              <w:pStyle w:val="ListParagraph"/>
              <w:numPr>
                <w:ilvl w:val="0"/>
                <w:numId w:val="29"/>
              </w:numPr>
              <w:autoSpaceDE w:val="0"/>
              <w:autoSpaceDN w:val="0"/>
              <w:adjustRightInd w:val="0"/>
              <w:spacing w:after="0" w:line="240" w:lineRule="auto"/>
              <w:rPr>
                <w:rFonts w:ascii="Arial" w:hAnsi="Arial" w:cs="Arial"/>
                <w:sz w:val="22"/>
                <w:szCs w:val="22"/>
              </w:rPr>
            </w:pPr>
            <w:r w:rsidRPr="00F57443">
              <w:rPr>
                <w:rFonts w:ascii="Arial" w:hAnsi="Arial" w:cs="Arial"/>
                <w:sz w:val="22"/>
                <w:szCs w:val="22"/>
              </w:rPr>
              <w:t>To implement the “A Voice Becoming…” program with a group of independent and early-stage female singer-songwriters.</w:t>
            </w:r>
          </w:p>
          <w:p w14:paraId="3FDFB493" w14:textId="77777777" w:rsidR="00252F75" w:rsidRDefault="00252F75" w:rsidP="00252F75">
            <w:pPr>
              <w:pStyle w:val="ListParagraph"/>
              <w:numPr>
                <w:ilvl w:val="0"/>
                <w:numId w:val="29"/>
              </w:numPr>
              <w:autoSpaceDE w:val="0"/>
              <w:autoSpaceDN w:val="0"/>
              <w:adjustRightInd w:val="0"/>
              <w:spacing w:after="0" w:line="240" w:lineRule="auto"/>
              <w:rPr>
                <w:rFonts w:ascii="Arial" w:hAnsi="Arial" w:cs="Arial"/>
                <w:sz w:val="22"/>
                <w:szCs w:val="22"/>
              </w:rPr>
            </w:pPr>
            <w:r>
              <w:rPr>
                <w:rFonts w:ascii="Arial" w:hAnsi="Arial" w:cs="Arial"/>
                <w:sz w:val="22"/>
                <w:szCs w:val="22"/>
              </w:rPr>
              <w:t>To evaluate participants’ experiences, engagement, and adherence to the two-week program.</w:t>
            </w:r>
          </w:p>
          <w:p w14:paraId="041F519C" w14:textId="77777777" w:rsidR="00252F75" w:rsidRDefault="00252F75" w:rsidP="00252F75">
            <w:pPr>
              <w:pStyle w:val="ListParagraph"/>
              <w:numPr>
                <w:ilvl w:val="0"/>
                <w:numId w:val="29"/>
              </w:numPr>
              <w:autoSpaceDE w:val="0"/>
              <w:autoSpaceDN w:val="0"/>
              <w:adjustRightInd w:val="0"/>
              <w:spacing w:after="0" w:line="240" w:lineRule="auto"/>
              <w:rPr>
                <w:rFonts w:ascii="Arial" w:hAnsi="Arial" w:cs="Arial"/>
                <w:sz w:val="22"/>
                <w:szCs w:val="22"/>
              </w:rPr>
            </w:pPr>
            <w:r>
              <w:rPr>
                <w:rFonts w:ascii="Arial" w:hAnsi="Arial" w:cs="Arial"/>
                <w:sz w:val="22"/>
                <w:szCs w:val="22"/>
              </w:rPr>
              <w:t>To explore the perceived impact of the program on emotional regulation, self-compassion, stress, resilience, and overall well-being.</w:t>
            </w:r>
          </w:p>
          <w:p w14:paraId="408A77DB" w14:textId="77777777" w:rsidR="00252F75" w:rsidRDefault="00252F75" w:rsidP="00252F75">
            <w:pPr>
              <w:pStyle w:val="ListParagraph"/>
              <w:numPr>
                <w:ilvl w:val="0"/>
                <w:numId w:val="29"/>
              </w:numPr>
              <w:autoSpaceDE w:val="0"/>
              <w:autoSpaceDN w:val="0"/>
              <w:adjustRightInd w:val="0"/>
              <w:spacing w:after="0" w:line="240" w:lineRule="auto"/>
              <w:rPr>
                <w:rFonts w:ascii="Arial" w:hAnsi="Arial" w:cs="Arial"/>
                <w:sz w:val="22"/>
                <w:szCs w:val="22"/>
              </w:rPr>
            </w:pPr>
            <w:r>
              <w:rPr>
                <w:rFonts w:ascii="Arial" w:hAnsi="Arial" w:cs="Arial"/>
                <w:sz w:val="22"/>
                <w:szCs w:val="22"/>
              </w:rPr>
              <w:t>To identify strengths, weaknesses, and practical challenges of implementing the program within a private voice teaching context.</w:t>
            </w:r>
          </w:p>
          <w:p w14:paraId="6F229832" w14:textId="4D188AD2" w:rsidR="00252F75" w:rsidRPr="00252F75" w:rsidRDefault="00252F75" w:rsidP="00823101">
            <w:pPr>
              <w:pStyle w:val="ListParagraph"/>
              <w:numPr>
                <w:ilvl w:val="0"/>
                <w:numId w:val="29"/>
              </w:numPr>
              <w:autoSpaceDE w:val="0"/>
              <w:autoSpaceDN w:val="0"/>
              <w:adjustRightInd w:val="0"/>
              <w:spacing w:after="0" w:line="240" w:lineRule="auto"/>
              <w:rPr>
                <w:rFonts w:ascii="Arial" w:hAnsi="Arial" w:cs="Arial"/>
                <w:sz w:val="22"/>
                <w:szCs w:val="22"/>
              </w:rPr>
            </w:pPr>
            <w:r>
              <w:rPr>
                <w:rFonts w:ascii="Arial" w:hAnsi="Arial" w:cs="Arial"/>
                <w:sz w:val="22"/>
                <w:szCs w:val="22"/>
              </w:rPr>
              <w:t>To generate recommendations for refining the artefact and may inform the future development of evidence-based well-being interventions for singers and musicians.</w:t>
            </w:r>
          </w:p>
        </w:tc>
      </w:tr>
      <w:tr w:rsidR="00252F75" w:rsidRPr="003C7DED" w:rsidDel="002A152D" w14:paraId="1ED626F4" w14:textId="77777777" w:rsidTr="00823101">
        <w:trPr>
          <w:trHeight w:val="399"/>
        </w:trPr>
        <w:tc>
          <w:tcPr>
            <w:tcW w:w="272" w:type="pct"/>
            <w:shd w:val="clear" w:color="auto" w:fill="F2F2F2" w:themeFill="background1" w:themeFillShade="F2"/>
            <w:vAlign w:val="center"/>
          </w:tcPr>
          <w:p w14:paraId="30B904DD" w14:textId="77777777" w:rsidR="00252F75" w:rsidRPr="003C7DED" w:rsidRDefault="00252F75" w:rsidP="0082310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44FC51AD" w14:textId="77777777" w:rsidR="00252F75" w:rsidRPr="003C7DED" w:rsidRDefault="00252F75" w:rsidP="0082310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252F75" w:rsidRPr="003C7DED" w:rsidDel="002A152D" w14:paraId="165BB5E4" w14:textId="77777777" w:rsidTr="00823101">
        <w:trPr>
          <w:trHeight w:val="3036"/>
        </w:trPr>
        <w:tc>
          <w:tcPr>
            <w:tcW w:w="5000" w:type="pct"/>
            <w:gridSpan w:val="2"/>
          </w:tcPr>
          <w:p w14:paraId="72207B91" w14:textId="41926FEF" w:rsidR="00252F75" w:rsidRPr="00023EC0" w:rsidRDefault="00252F75" w:rsidP="00823101">
            <w:pPr>
              <w:rPr>
                <w:rFonts w:ascii="Arial" w:hAnsi="Arial" w:cs="Arial"/>
                <w:sz w:val="22"/>
                <w:szCs w:val="22"/>
              </w:rPr>
            </w:pPr>
            <w:r w:rsidRPr="00023EC0">
              <w:rPr>
                <w:rFonts w:ascii="Arial" w:hAnsi="Arial" w:cs="Arial"/>
                <w:sz w:val="22"/>
                <w:szCs w:val="22"/>
              </w:rPr>
              <w:t>My previous research determined there was limited evidence regarding practical, affordable, accessible, and discipline-specific well-being interventions for independent female singer-songwriters, who are suffering from high levels of anxiety, depression, and burnout. My development of “A Voice Becoming…” attempted to address those needs directly through a two-week program utilizing an evidence-informed psychological and embodied approach within a creative context. My vision for this study is to understand how to best evaluate this program to understand its potential feasibility, efficacy and possible scalability.</w:t>
            </w:r>
          </w:p>
          <w:p w14:paraId="63314CA7" w14:textId="77777777" w:rsidR="00252F75" w:rsidRPr="00023EC0" w:rsidRDefault="00252F75" w:rsidP="00823101">
            <w:pPr>
              <w:rPr>
                <w:rFonts w:ascii="Arial" w:hAnsi="Arial" w:cs="Arial"/>
                <w:sz w:val="22"/>
                <w:szCs w:val="22"/>
              </w:rPr>
            </w:pPr>
            <w:r w:rsidRPr="00023EC0">
              <w:rPr>
                <w:rFonts w:ascii="Arial" w:hAnsi="Arial" w:cs="Arial"/>
                <w:sz w:val="22"/>
                <w:szCs w:val="22"/>
              </w:rPr>
              <w:t xml:space="preserve">Although this study is small-scale, it may contribute useful qualitative insights into how breathwork, gratitude journaling, self-compassion work, and embodied vocal practices may work together to support emotional well-being, while also contributing to the growing evidence base surrounding musician-specific interventions.  By evaluating both the participant experiences and the practical implementation of the program, I am hopeful the research might generate knowledge that is relevant to other voice teachers, researchers, and performers.  </w:t>
            </w:r>
          </w:p>
          <w:p w14:paraId="4EA12029" w14:textId="1344BCE5" w:rsidR="00252F75" w:rsidRPr="00252F75" w:rsidRDefault="00252F75" w:rsidP="00823101">
            <w:pPr>
              <w:rPr>
                <w:rFonts w:ascii="Arial" w:hAnsi="Arial" w:cs="Arial"/>
                <w:color w:val="808080"/>
                <w:sz w:val="18"/>
                <w:szCs w:val="18"/>
              </w:rPr>
            </w:pPr>
            <w:r w:rsidRPr="00023EC0">
              <w:rPr>
                <w:rFonts w:ascii="Arial" w:hAnsi="Arial" w:cs="Arial"/>
                <w:sz w:val="22"/>
                <w:szCs w:val="22"/>
              </w:rPr>
              <w:t>The project is timely, as musicians’ negative mental health difficulties are escalating, and with the current challenging landscape of music industry structures and attitudes, there is a desperate need for accessible, affordable, and preventative approaches to well-being, and therefore, it has the potential to generate a positive impact.</w:t>
            </w:r>
          </w:p>
        </w:tc>
      </w:tr>
      <w:tr w:rsidR="00252F75" w:rsidRPr="003C7DED" w:rsidDel="002A152D" w14:paraId="7A0B03EC" w14:textId="77777777" w:rsidTr="00823101">
        <w:trPr>
          <w:trHeight w:val="300"/>
        </w:trPr>
        <w:tc>
          <w:tcPr>
            <w:tcW w:w="272" w:type="pct"/>
            <w:shd w:val="clear" w:color="auto" w:fill="F2F2F2" w:themeFill="background1" w:themeFillShade="F2"/>
          </w:tcPr>
          <w:p w14:paraId="575D9C02" w14:textId="77777777" w:rsidR="00252F75" w:rsidRPr="003C7DED" w:rsidRDefault="00252F75" w:rsidP="0082310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3D36CAB3" w14:textId="77777777" w:rsidR="00252F75" w:rsidRPr="003C7DED" w:rsidRDefault="00252F75" w:rsidP="0082310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252F75" w:rsidRPr="003C7DED" w:rsidDel="002A152D" w14:paraId="027C4561" w14:textId="77777777" w:rsidTr="00823101">
        <w:trPr>
          <w:trHeight w:val="2962"/>
        </w:trPr>
        <w:tc>
          <w:tcPr>
            <w:tcW w:w="5000" w:type="pct"/>
            <w:gridSpan w:val="2"/>
          </w:tcPr>
          <w:p w14:paraId="27159831" w14:textId="45EF51CA" w:rsidR="00252F75" w:rsidRPr="00252F75" w:rsidRDefault="00252F75" w:rsidP="00823101">
            <w:pPr>
              <w:autoSpaceDE w:val="0"/>
              <w:autoSpaceDN w:val="0"/>
              <w:adjustRightInd w:val="0"/>
              <w:rPr>
                <w:rFonts w:ascii="Arial" w:hAnsi="Arial" w:cs="Arial"/>
                <w:sz w:val="22"/>
                <w:szCs w:val="22"/>
              </w:rPr>
            </w:pPr>
            <w:r>
              <w:rPr>
                <w:rFonts w:ascii="Arial" w:hAnsi="Arial" w:cs="Arial"/>
                <w:sz w:val="22"/>
                <w:szCs w:val="22"/>
              </w:rPr>
              <w:t xml:space="preserve">This study will focus on a qualitative, multi-modal practitioner-research approach focusing on thematic analysis to evaluate the feasibility, accessibility and perceived effectiveness of the “A Voice Becoming…” program. Data may be generated through self-reporting pre- and post-questionnaires, semi-structured interviews, reflective field notes by the researcher, observation, and literature review, with a possibility of a focus group to explore aspects of the delivery protocol.  These methods are proposed to examine changes in emotional regulation, self-compassion, and psychological well-being.  This approach was selected because it is well-suited to exploring rich and complex lived experiences, allowing participants to describe their experiences, perceived benefits, and challenges with the program in their own words.  Descriptive statistics will provide complementary quantitative findings; however, as a voice practitioner-researcher, I do not intend on undertaking sophisticated statistical analysis. Potential risks may include participant withdrawal or inconsistent engagement, which will be managed through clear communication, informed consent, and flexible scheduling.  Questions will remain open, optional, but not probing to minimize participant discomfort.  Participation will be voluntary, non-coercive and the project will only begin after ethics form is approved.  Data will be </w:t>
            </w:r>
            <w:proofErr w:type="spellStart"/>
            <w:r>
              <w:rPr>
                <w:rFonts w:ascii="Arial" w:hAnsi="Arial" w:cs="Arial"/>
                <w:sz w:val="22"/>
                <w:szCs w:val="22"/>
              </w:rPr>
              <w:t>anonymised</w:t>
            </w:r>
            <w:proofErr w:type="spellEnd"/>
            <w:r>
              <w:rPr>
                <w:rFonts w:ascii="Arial" w:hAnsi="Arial" w:cs="Arial"/>
                <w:sz w:val="22"/>
                <w:szCs w:val="22"/>
              </w:rPr>
              <w:t xml:space="preserve"> and stored security according to university policy.  Findings may inform refinement of the artefact, delivery practices, and future singer/artist specific-well-being interventions.  </w:t>
            </w:r>
          </w:p>
        </w:tc>
      </w:tr>
      <w:tr w:rsidR="00252F75" w:rsidRPr="003C7DED" w14:paraId="1842D34B" w14:textId="77777777" w:rsidTr="00823101">
        <w:trPr>
          <w:trHeight w:val="446"/>
        </w:trPr>
        <w:tc>
          <w:tcPr>
            <w:tcW w:w="272" w:type="pct"/>
            <w:shd w:val="clear" w:color="auto" w:fill="F2F2F2" w:themeFill="background1" w:themeFillShade="F2"/>
          </w:tcPr>
          <w:p w14:paraId="747E48D7" w14:textId="77777777" w:rsidR="00252F75" w:rsidRPr="003C7DED" w:rsidRDefault="00252F75" w:rsidP="0082310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2BBD5F90"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Location of research activity</w:t>
            </w:r>
          </w:p>
          <w:p w14:paraId="1B07E0AB"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252F75" w:rsidRPr="003C7DED" w14:paraId="5AF72313" w14:textId="77777777" w:rsidTr="00823101">
        <w:trPr>
          <w:trHeight w:val="454"/>
        </w:trPr>
        <w:tc>
          <w:tcPr>
            <w:tcW w:w="5000" w:type="pct"/>
            <w:gridSpan w:val="2"/>
          </w:tcPr>
          <w:p w14:paraId="506F5AB1" w14:textId="747D3341" w:rsidR="00252F75" w:rsidRPr="00252F75" w:rsidRDefault="00252F75" w:rsidP="00823101">
            <w:pPr>
              <w:rPr>
                <w:rFonts w:ascii="Arial" w:hAnsi="Arial" w:cs="Arial"/>
                <w:sz w:val="22"/>
                <w:szCs w:val="22"/>
              </w:rPr>
            </w:pPr>
            <w:r>
              <w:rPr>
                <w:rFonts w:ascii="Arial" w:hAnsi="Arial" w:cs="Arial"/>
                <w:sz w:val="22"/>
                <w:szCs w:val="22"/>
              </w:rPr>
              <w:lastRenderedPageBreak/>
              <w:t xml:space="preserve">Because each participant will integrate this program into their individual daily lives, the locations will vary, but participants will most likely be in their own homes.  Participants will </w:t>
            </w:r>
            <w:proofErr w:type="gramStart"/>
            <w:r>
              <w:rPr>
                <w:rFonts w:ascii="Arial" w:hAnsi="Arial" w:cs="Arial"/>
                <w:sz w:val="22"/>
                <w:szCs w:val="22"/>
              </w:rPr>
              <w:t>be located in</w:t>
            </w:r>
            <w:proofErr w:type="gramEnd"/>
            <w:r>
              <w:rPr>
                <w:rFonts w:ascii="Arial" w:hAnsi="Arial" w:cs="Arial"/>
                <w:sz w:val="22"/>
                <w:szCs w:val="22"/>
              </w:rPr>
              <w:t xml:space="preserve"> the United States, likely in both the Nashville, Tennessee and Los Angeles, California areas, which are both home to a disproportionately large population of singer-songwriters compared to other metro areas.  Data will be collected </w:t>
            </w:r>
            <w:proofErr w:type="gramStart"/>
            <w:r>
              <w:rPr>
                <w:rFonts w:ascii="Arial" w:hAnsi="Arial" w:cs="Arial"/>
                <w:sz w:val="22"/>
                <w:szCs w:val="22"/>
              </w:rPr>
              <w:t>online</w:t>
            </w:r>
            <w:proofErr w:type="gramEnd"/>
            <w:r>
              <w:rPr>
                <w:rFonts w:ascii="Arial" w:hAnsi="Arial" w:cs="Arial"/>
                <w:sz w:val="22"/>
                <w:szCs w:val="22"/>
              </w:rPr>
              <w:t xml:space="preserve"> and interviews will be conducted via Zoom or in-person in my private vocal studio.  No research will be performed during public performance, clinical treatment, or in any high-risk situation.</w:t>
            </w:r>
          </w:p>
        </w:tc>
      </w:tr>
    </w:tbl>
    <w:p w14:paraId="56096385" w14:textId="77777777" w:rsidR="00252F75" w:rsidRPr="003C7DED" w:rsidRDefault="00252F75" w:rsidP="00252F75">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47426B60" w14:textId="77777777" w:rsidTr="00823101">
        <w:tc>
          <w:tcPr>
            <w:tcW w:w="562" w:type="dxa"/>
            <w:shd w:val="clear" w:color="auto" w:fill="F2F2F2" w:themeFill="background1" w:themeFillShade="F2"/>
            <w:vAlign w:val="center"/>
          </w:tcPr>
          <w:p w14:paraId="413BDA6E"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0378421"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5CD4BB7B"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8294130" w14:textId="77777777" w:rsidR="00252F75" w:rsidRPr="003C7DED" w:rsidRDefault="00252F75" w:rsidP="00823101">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sz w:val="22"/>
                  <w:szCs w:val="22"/>
                </w:rPr>
                <w:t>Click to continue to appendix 3</w:t>
              </w:r>
            </w:hyperlink>
          </w:p>
        </w:tc>
        <w:tc>
          <w:tcPr>
            <w:tcW w:w="850" w:type="dxa"/>
            <w:shd w:val="clear" w:color="auto" w:fill="F2F2F2" w:themeFill="background1" w:themeFillShade="F2"/>
            <w:vAlign w:val="center"/>
          </w:tcPr>
          <w:p w14:paraId="11B6B0AC"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A46EFB"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25F5867B" w14:textId="77777777" w:rsidTr="00823101">
        <w:trPr>
          <w:trHeight w:val="729"/>
        </w:trPr>
        <w:tc>
          <w:tcPr>
            <w:tcW w:w="562" w:type="dxa"/>
            <w:shd w:val="clear" w:color="auto" w:fill="F2F2F2" w:themeFill="background1" w:themeFillShade="F2"/>
            <w:vAlign w:val="center"/>
          </w:tcPr>
          <w:p w14:paraId="5A1E13B2"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4EE67AFD"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B092841"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95A387B" w14:textId="77777777" w:rsidR="00252F75" w:rsidRPr="003C7DED" w:rsidRDefault="00252F75" w:rsidP="00823101">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05358BB2"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23CEA4D"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5CB4563" w14:textId="77777777" w:rsidR="00252F75" w:rsidRPr="003C7DED" w:rsidRDefault="00252F75" w:rsidP="00252F75">
      <w:pPr>
        <w:spacing w:after="240"/>
        <w:rPr>
          <w:rFonts w:ascii="Arial" w:hAnsi="Arial" w:cs="Arial"/>
          <w:b/>
          <w:sz w:val="22"/>
          <w:szCs w:val="22"/>
        </w:rPr>
      </w:pPr>
      <w:bookmarkStart w:id="8"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252F75" w:rsidRPr="003C7DED" w14:paraId="505096CF" w14:textId="77777777" w:rsidTr="00823101">
        <w:trPr>
          <w:trHeight w:val="329"/>
        </w:trPr>
        <w:tc>
          <w:tcPr>
            <w:tcW w:w="8497" w:type="dxa"/>
            <w:gridSpan w:val="2"/>
            <w:shd w:val="clear" w:color="auto" w:fill="C1E4F5" w:themeFill="accent1" w:themeFillTint="33"/>
          </w:tcPr>
          <w:p w14:paraId="0231BAF7"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48DE3A98"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107AC126"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29F50E07" w14:textId="77777777" w:rsidTr="00823101">
        <w:trPr>
          <w:trHeight w:val="217"/>
        </w:trPr>
        <w:tc>
          <w:tcPr>
            <w:tcW w:w="701" w:type="dxa"/>
            <w:shd w:val="clear" w:color="auto" w:fill="F2F2F2" w:themeFill="background1" w:themeFillShade="F2"/>
            <w:vAlign w:val="center"/>
          </w:tcPr>
          <w:p w14:paraId="3EB67265" w14:textId="77777777" w:rsidR="00252F75" w:rsidRPr="003C7DED" w:rsidRDefault="00252F75" w:rsidP="00823101">
            <w:pPr>
              <w:autoSpaceDE w:val="0"/>
              <w:autoSpaceDN w:val="0"/>
              <w:adjustRightInd w:val="0"/>
              <w:jc w:val="center"/>
              <w:rPr>
                <w:rFonts w:ascii="Arial" w:hAnsi="Arial" w:cs="Arial"/>
                <w:sz w:val="22"/>
                <w:szCs w:val="22"/>
              </w:rPr>
            </w:pPr>
            <w:bookmarkStart w:id="9" w:name="_Hlk153204538"/>
            <w:r w:rsidRPr="003C7DED">
              <w:rPr>
                <w:rFonts w:ascii="Arial" w:hAnsi="Arial" w:cs="Arial"/>
                <w:sz w:val="22"/>
                <w:szCs w:val="22"/>
              </w:rPr>
              <w:t>1</w:t>
            </w:r>
          </w:p>
        </w:tc>
        <w:tc>
          <w:tcPr>
            <w:tcW w:w="7796" w:type="dxa"/>
            <w:shd w:val="clear" w:color="auto" w:fill="F2F2F2" w:themeFill="background1" w:themeFillShade="F2"/>
            <w:vAlign w:val="center"/>
          </w:tcPr>
          <w:p w14:paraId="784F557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68DDE91"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BA0269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0108560E" w14:textId="77777777" w:rsidTr="00823101">
        <w:trPr>
          <w:trHeight w:val="193"/>
        </w:trPr>
        <w:tc>
          <w:tcPr>
            <w:tcW w:w="701" w:type="dxa"/>
            <w:shd w:val="clear" w:color="auto" w:fill="F2F2F2" w:themeFill="background1" w:themeFillShade="F2"/>
            <w:vAlign w:val="center"/>
          </w:tcPr>
          <w:p w14:paraId="3927EB9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4B862A3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50F684F"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6B218C1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697F6AD" w14:textId="77777777" w:rsidTr="00823101">
        <w:trPr>
          <w:trHeight w:val="183"/>
        </w:trPr>
        <w:tc>
          <w:tcPr>
            <w:tcW w:w="701" w:type="dxa"/>
            <w:shd w:val="clear" w:color="auto" w:fill="F2F2F2" w:themeFill="background1" w:themeFillShade="F2"/>
            <w:vAlign w:val="center"/>
          </w:tcPr>
          <w:p w14:paraId="37DA08C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428F0B1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4A94607"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6CF037C2"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59D10AAF" w14:textId="77777777" w:rsidTr="00823101">
        <w:trPr>
          <w:trHeight w:val="160"/>
        </w:trPr>
        <w:tc>
          <w:tcPr>
            <w:tcW w:w="701" w:type="dxa"/>
            <w:shd w:val="clear" w:color="auto" w:fill="F2F2F2" w:themeFill="background1" w:themeFillShade="F2"/>
            <w:vAlign w:val="center"/>
          </w:tcPr>
          <w:p w14:paraId="1EDF259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71B1C40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4BBB41C0"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69D6358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2FCE1479" w14:textId="77777777" w:rsidTr="00823101">
        <w:trPr>
          <w:trHeight w:val="149"/>
        </w:trPr>
        <w:tc>
          <w:tcPr>
            <w:tcW w:w="701" w:type="dxa"/>
            <w:shd w:val="clear" w:color="auto" w:fill="F2F2F2" w:themeFill="background1" w:themeFillShade="F2"/>
            <w:vAlign w:val="center"/>
          </w:tcPr>
          <w:p w14:paraId="4393B8B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1521EF7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1ED724A"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1D465F9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7FC9FE59" w14:textId="77777777" w:rsidTr="00823101">
        <w:trPr>
          <w:trHeight w:val="267"/>
        </w:trPr>
        <w:tc>
          <w:tcPr>
            <w:tcW w:w="701" w:type="dxa"/>
            <w:shd w:val="clear" w:color="auto" w:fill="F2F2F2" w:themeFill="background1" w:themeFillShade="F2"/>
            <w:vAlign w:val="center"/>
          </w:tcPr>
          <w:p w14:paraId="0FF4400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2848E66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FBB7DB9"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26D2CB3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7358C935" w14:textId="77777777" w:rsidTr="00823101">
        <w:trPr>
          <w:trHeight w:val="243"/>
        </w:trPr>
        <w:tc>
          <w:tcPr>
            <w:tcW w:w="701" w:type="dxa"/>
            <w:shd w:val="clear" w:color="auto" w:fill="F2F2F2" w:themeFill="background1" w:themeFillShade="F2"/>
            <w:vAlign w:val="center"/>
          </w:tcPr>
          <w:p w14:paraId="032F9D9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54BD43B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BDB43C7"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5C43603"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4B369F71" w14:textId="77777777" w:rsidTr="00823101">
        <w:trPr>
          <w:trHeight w:val="219"/>
        </w:trPr>
        <w:tc>
          <w:tcPr>
            <w:tcW w:w="701" w:type="dxa"/>
            <w:shd w:val="clear" w:color="auto" w:fill="F2F2F2" w:themeFill="background1" w:themeFillShade="F2"/>
            <w:vAlign w:val="center"/>
          </w:tcPr>
          <w:p w14:paraId="302BF85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21E294F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C78C70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07748F5"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4A291BB1" w14:textId="77777777" w:rsidTr="00823101">
        <w:trPr>
          <w:trHeight w:val="209"/>
        </w:trPr>
        <w:tc>
          <w:tcPr>
            <w:tcW w:w="701" w:type="dxa"/>
            <w:shd w:val="clear" w:color="auto" w:fill="F2F2F2" w:themeFill="background1" w:themeFillShade="F2"/>
            <w:vAlign w:val="center"/>
          </w:tcPr>
          <w:p w14:paraId="098F93F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642CED8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AA1631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C62ECF5"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66CB4659" w14:textId="77777777" w:rsidTr="00823101">
        <w:trPr>
          <w:trHeight w:val="403"/>
        </w:trPr>
        <w:tc>
          <w:tcPr>
            <w:tcW w:w="701" w:type="dxa"/>
            <w:shd w:val="clear" w:color="auto" w:fill="F2F2F2" w:themeFill="background1" w:themeFillShade="F2"/>
            <w:vAlign w:val="center"/>
          </w:tcPr>
          <w:p w14:paraId="261820F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06B6023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F7EF6CF"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14CF10F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030C368" w14:textId="77777777" w:rsidTr="00823101">
        <w:trPr>
          <w:trHeight w:val="282"/>
        </w:trPr>
        <w:tc>
          <w:tcPr>
            <w:tcW w:w="701" w:type="dxa"/>
            <w:shd w:val="clear" w:color="auto" w:fill="F2F2F2" w:themeFill="background1" w:themeFillShade="F2"/>
            <w:vAlign w:val="center"/>
          </w:tcPr>
          <w:p w14:paraId="1F56A40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DF0591"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BE57CE4"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DF52247"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0F2FFD3F" w14:textId="77777777" w:rsidTr="00823101">
        <w:trPr>
          <w:trHeight w:val="117"/>
        </w:trPr>
        <w:tc>
          <w:tcPr>
            <w:tcW w:w="701" w:type="dxa"/>
            <w:shd w:val="clear" w:color="auto" w:fill="F2F2F2" w:themeFill="background1" w:themeFillShade="F2"/>
            <w:vAlign w:val="center"/>
          </w:tcPr>
          <w:p w14:paraId="39C51671"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58FAC69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7A16B0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6936253"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5B62A29F" w14:textId="77777777" w:rsidTr="00823101">
        <w:trPr>
          <w:trHeight w:val="234"/>
        </w:trPr>
        <w:tc>
          <w:tcPr>
            <w:tcW w:w="701" w:type="dxa"/>
            <w:shd w:val="clear" w:color="auto" w:fill="F2F2F2" w:themeFill="background1" w:themeFillShade="F2"/>
            <w:vAlign w:val="center"/>
          </w:tcPr>
          <w:p w14:paraId="3F130D5D"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58F47A7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60AB3E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3A4266A"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06607CFB" w14:textId="77777777" w:rsidTr="00823101">
        <w:trPr>
          <w:trHeight w:val="224"/>
        </w:trPr>
        <w:tc>
          <w:tcPr>
            <w:tcW w:w="701" w:type="dxa"/>
            <w:shd w:val="clear" w:color="auto" w:fill="F2F2F2" w:themeFill="background1" w:themeFillShade="F2"/>
            <w:vAlign w:val="center"/>
          </w:tcPr>
          <w:p w14:paraId="7205A01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5CDBE653"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B1FF91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4A483C9"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0D44D742" w14:textId="77777777" w:rsidTr="00823101">
        <w:trPr>
          <w:trHeight w:val="342"/>
        </w:trPr>
        <w:tc>
          <w:tcPr>
            <w:tcW w:w="701" w:type="dxa"/>
            <w:shd w:val="clear" w:color="auto" w:fill="F2F2F2" w:themeFill="background1" w:themeFillShade="F2"/>
            <w:vAlign w:val="center"/>
          </w:tcPr>
          <w:p w14:paraId="3EA75D2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35AEB029"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9A8F7CE"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2374452"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3AE36265" w14:textId="77777777" w:rsidTr="00823101">
        <w:trPr>
          <w:trHeight w:val="403"/>
        </w:trPr>
        <w:tc>
          <w:tcPr>
            <w:tcW w:w="701" w:type="dxa"/>
            <w:shd w:val="clear" w:color="auto" w:fill="F2F2F2" w:themeFill="background1" w:themeFillShade="F2"/>
            <w:vAlign w:val="center"/>
          </w:tcPr>
          <w:p w14:paraId="2502ADC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72D2A5D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630A8B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3C5EB5E"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7C3991FE" w14:textId="77777777" w:rsidTr="00823101">
        <w:trPr>
          <w:trHeight w:val="403"/>
        </w:trPr>
        <w:tc>
          <w:tcPr>
            <w:tcW w:w="701" w:type="dxa"/>
            <w:shd w:val="clear" w:color="auto" w:fill="F2F2F2" w:themeFill="background1" w:themeFillShade="F2"/>
            <w:vAlign w:val="center"/>
          </w:tcPr>
          <w:p w14:paraId="4042901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549E7C33"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5F0F930E"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73897AD1"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2F75" w:rsidRPr="003C7DED" w14:paraId="6AC0C8AC" w14:textId="77777777" w:rsidTr="00823101">
        <w:trPr>
          <w:trHeight w:val="403"/>
        </w:trPr>
        <w:tc>
          <w:tcPr>
            <w:tcW w:w="8497" w:type="dxa"/>
            <w:gridSpan w:val="2"/>
          </w:tcPr>
          <w:p w14:paraId="47A2B70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48548E30" w14:textId="77777777" w:rsidR="00252F75" w:rsidRPr="003C7DED" w:rsidRDefault="00252F75" w:rsidP="00823101">
            <w:pPr>
              <w:rPr>
                <w:rFonts w:ascii="Arial" w:hAnsi="Arial" w:cs="Arial"/>
                <w:color w:val="808080" w:themeColor="background1" w:themeShade="80"/>
                <w:sz w:val="22"/>
                <w:szCs w:val="22"/>
              </w:rPr>
            </w:pPr>
            <w:r>
              <w:rPr>
                <w:rFonts w:ascii="Arial" w:hAnsi="Arial" w:cs="Arial"/>
                <w:color w:val="808080" w:themeColor="background1" w:themeShade="80"/>
                <w:sz w:val="22"/>
                <w:szCs w:val="22"/>
              </w:rPr>
              <w:t>Reflective field notes will be used by the researcher to document contextual relevance of levels of perceived effectiveness, feasibility, and accessibility.  No confidential or non-public documents will be accessed.</w:t>
            </w:r>
          </w:p>
          <w:p w14:paraId="6EDFB0EF" w14:textId="77777777" w:rsidR="00252F75" w:rsidRPr="003C7DED" w:rsidRDefault="00252F75" w:rsidP="00823101">
            <w:pPr>
              <w:rPr>
                <w:rFonts w:ascii="Arial" w:hAnsi="Arial" w:cs="Arial"/>
                <w:i/>
                <w:iCs/>
                <w:sz w:val="22"/>
                <w:szCs w:val="22"/>
              </w:rPr>
            </w:pPr>
          </w:p>
          <w:p w14:paraId="1693B77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BF10BD8" w14:textId="77777777" w:rsidR="00252F75" w:rsidRPr="003C7DED" w:rsidRDefault="00252F75" w:rsidP="00823101">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2960343D" w14:textId="77777777" w:rsidR="00252F75" w:rsidRPr="003C7DED" w:rsidRDefault="00252F75" w:rsidP="00823101">
            <w:pPr>
              <w:autoSpaceDE w:val="0"/>
              <w:autoSpaceDN w:val="0"/>
              <w:adjustRightInd w:val="0"/>
              <w:jc w:val="center"/>
              <w:rPr>
                <w:rFonts w:ascii="Arial" w:hAnsi="Arial" w:cs="Arial"/>
                <w:b/>
                <w:bCs/>
                <w:sz w:val="22"/>
                <w:szCs w:val="22"/>
              </w:rPr>
            </w:pPr>
          </w:p>
        </w:tc>
      </w:tr>
      <w:bookmarkEnd w:id="9"/>
    </w:tbl>
    <w:p w14:paraId="538B3BA3" w14:textId="77777777" w:rsidR="00023EC0" w:rsidRDefault="00023EC0" w:rsidP="00252F75">
      <w:pPr>
        <w:rPr>
          <w:rFonts w:ascii="Arial" w:hAnsi="Arial" w:cs="Arial"/>
          <w:b/>
        </w:rPr>
      </w:pPr>
    </w:p>
    <w:p w14:paraId="07BFC112" w14:textId="137D935E" w:rsidR="00252F75" w:rsidRPr="00252F75" w:rsidRDefault="00252F75" w:rsidP="00252F75">
      <w:pPr>
        <w:rPr>
          <w:rFonts w:ascii="Arial" w:hAnsi="Arial" w:cs="Arial"/>
          <w:b/>
        </w:rPr>
      </w:pPr>
      <w:r w:rsidRPr="003C7DED">
        <w:rPr>
          <w:rFonts w:ascii="Arial" w:hAnsi="Arial" w:cs="Arial"/>
          <w:b/>
        </w:rPr>
        <w:lastRenderedPageBreak/>
        <w:t>SECTION G</w:t>
      </w:r>
      <w:r>
        <w:rPr>
          <w:rFonts w:ascii="Arial" w:hAnsi="Arial" w:cs="Arial"/>
          <w:b/>
        </w:rPr>
        <w:t>:</w:t>
      </w:r>
      <w:r w:rsidRPr="003C7DED">
        <w:rPr>
          <w:rFonts w:ascii="Arial" w:hAnsi="Arial" w:cs="Arial"/>
          <w:b/>
        </w:rPr>
        <w:t xml:space="preserve"> Research Participants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5E9A14C6" w14:textId="77777777" w:rsidTr="00823101">
        <w:tc>
          <w:tcPr>
            <w:tcW w:w="10480" w:type="dxa"/>
            <w:gridSpan w:val="6"/>
            <w:shd w:val="clear" w:color="auto" w:fill="C1E4F5" w:themeFill="accent1" w:themeFillTint="33"/>
            <w:vAlign w:val="center"/>
          </w:tcPr>
          <w:p w14:paraId="625E817A" w14:textId="77777777" w:rsidR="00252F75" w:rsidRPr="003C7DED" w:rsidRDefault="00252F75" w:rsidP="0082310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252F75" w:rsidRPr="003C7DED" w14:paraId="5C848329" w14:textId="77777777" w:rsidTr="00823101">
        <w:tc>
          <w:tcPr>
            <w:tcW w:w="562" w:type="dxa"/>
            <w:shd w:val="clear" w:color="auto" w:fill="F2F2F2" w:themeFill="background1" w:themeFillShade="F2"/>
            <w:vAlign w:val="center"/>
          </w:tcPr>
          <w:p w14:paraId="581BE44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111EE7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7F5D6D8"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D3FFC3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ABC1C27"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D90F144" w14:textId="77777777" w:rsidR="00252F75" w:rsidRPr="003C7DED" w:rsidRDefault="00252F75" w:rsidP="00823101">
            <w:pPr>
              <w:autoSpaceDE w:val="0"/>
              <w:autoSpaceDN w:val="0"/>
              <w:adjustRightInd w:val="0"/>
              <w:jc w:val="center"/>
              <w:rPr>
                <w:rFonts w:ascii="Arial" w:hAnsi="Arial" w:cs="Arial"/>
                <w:b/>
                <w:sz w:val="22"/>
                <w:szCs w:val="22"/>
              </w:rPr>
            </w:pPr>
            <w:hyperlink w:anchor="SEC_O" w:history="1">
              <w:r>
                <w:rPr>
                  <w:rStyle w:val="Hyperlink"/>
                  <w:rFonts w:ascii="Arial" w:hAnsi="Arial" w:cs="Arial"/>
                  <w:sz w:val="22"/>
                  <w:szCs w:val="22"/>
                </w:rPr>
                <w:t>Click to continue to section N</w:t>
              </w:r>
            </w:hyperlink>
          </w:p>
        </w:tc>
      </w:tr>
    </w:tbl>
    <w:p w14:paraId="7AB5A5BF" w14:textId="77777777" w:rsidR="00252F75" w:rsidRPr="003C7DED" w:rsidRDefault="00252F75" w:rsidP="00252F75">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252F75" w:rsidRPr="003C7DED" w14:paraId="42393E23" w14:textId="77777777" w:rsidTr="00823101">
        <w:trPr>
          <w:trHeight w:val="403"/>
        </w:trPr>
        <w:tc>
          <w:tcPr>
            <w:tcW w:w="10482" w:type="dxa"/>
            <w:gridSpan w:val="3"/>
            <w:shd w:val="clear" w:color="auto" w:fill="C1E4F5" w:themeFill="accent1" w:themeFillTint="33"/>
          </w:tcPr>
          <w:p w14:paraId="25A4922A" w14:textId="77777777" w:rsidR="00252F75" w:rsidRPr="003C7DED" w:rsidRDefault="00252F75" w:rsidP="00823101">
            <w:pPr>
              <w:rPr>
                <w:rFonts w:ascii="Arial" w:hAnsi="Arial" w:cs="Arial"/>
                <w:b/>
                <w:sz w:val="22"/>
                <w:szCs w:val="22"/>
              </w:rPr>
            </w:pPr>
            <w:r w:rsidRPr="003C7DED">
              <w:rPr>
                <w:rFonts w:ascii="Arial" w:hAnsi="Arial" w:cs="Arial"/>
                <w:b/>
                <w:sz w:val="22"/>
                <w:szCs w:val="22"/>
              </w:rPr>
              <w:t>Participant numbers and source</w:t>
            </w:r>
          </w:p>
          <w:p w14:paraId="35881FD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252F75" w:rsidRPr="003C7DED" w14:paraId="2F207561" w14:textId="77777777" w:rsidTr="00823101">
        <w:trPr>
          <w:trHeight w:val="403"/>
        </w:trPr>
        <w:tc>
          <w:tcPr>
            <w:tcW w:w="701" w:type="dxa"/>
            <w:shd w:val="clear" w:color="auto" w:fill="F2F2F2" w:themeFill="background1" w:themeFillShade="F2"/>
            <w:vAlign w:val="center"/>
          </w:tcPr>
          <w:p w14:paraId="29119ACF"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236CC5BA" w14:textId="77777777" w:rsidR="00252F75" w:rsidRPr="003C7DED" w:rsidRDefault="00252F75" w:rsidP="00823101">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EEA31D6" w14:textId="77777777" w:rsidR="00252F75" w:rsidRPr="003C7DED" w:rsidRDefault="00252F75" w:rsidP="00823101">
            <w:pPr>
              <w:rPr>
                <w:rFonts w:ascii="Arial" w:hAnsi="Arial" w:cs="Arial"/>
                <w:sz w:val="22"/>
                <w:szCs w:val="22"/>
              </w:rPr>
            </w:pPr>
          </w:p>
          <w:p w14:paraId="19869A3D" w14:textId="77777777" w:rsidR="00252F75" w:rsidRPr="003C7DED" w:rsidRDefault="00252F75" w:rsidP="00823101">
            <w:pPr>
              <w:rPr>
                <w:rFonts w:ascii="Arial" w:hAnsi="Arial" w:cs="Arial"/>
                <w:sz w:val="22"/>
                <w:szCs w:val="22"/>
              </w:rPr>
            </w:pPr>
            <w:r>
              <w:rPr>
                <w:rFonts w:ascii="Arial" w:hAnsi="Arial" w:cs="Arial"/>
                <w:sz w:val="22"/>
                <w:szCs w:val="22"/>
              </w:rPr>
              <w:t xml:space="preserve">I plan to recruit 8-10 subjects to undertake every aspect of the “A Voice Becoming…” program created in the artefact from Module 5.  I will attempt to engage two extra participants in case of attrition.  I believe this number of participants will allow for some rich insights into the potential feasibility of the program and ideal delivery protocols without creating overly taxing data collection and analysis.  Participation will be entirely voluntary.  </w:t>
            </w:r>
          </w:p>
          <w:p w14:paraId="5BD7D22D" w14:textId="77777777" w:rsidR="00252F75" w:rsidRPr="003C7DED" w:rsidRDefault="00252F75" w:rsidP="00823101">
            <w:pPr>
              <w:rPr>
                <w:rFonts w:ascii="Arial" w:hAnsi="Arial" w:cs="Arial"/>
                <w:sz w:val="22"/>
                <w:szCs w:val="22"/>
              </w:rPr>
            </w:pPr>
          </w:p>
          <w:p w14:paraId="01A6F526" w14:textId="77777777" w:rsidR="00252F75" w:rsidRPr="003C7DED" w:rsidRDefault="00252F75" w:rsidP="00823101">
            <w:pPr>
              <w:rPr>
                <w:rFonts w:ascii="Arial" w:hAnsi="Arial" w:cs="Arial"/>
                <w:sz w:val="22"/>
                <w:szCs w:val="22"/>
              </w:rPr>
            </w:pPr>
          </w:p>
          <w:p w14:paraId="7D175C63" w14:textId="77777777" w:rsidR="00252F75" w:rsidRPr="003C7DED" w:rsidRDefault="00252F75" w:rsidP="00823101">
            <w:pPr>
              <w:rPr>
                <w:rFonts w:ascii="Arial" w:hAnsi="Arial" w:cs="Arial"/>
                <w:sz w:val="22"/>
                <w:szCs w:val="22"/>
              </w:rPr>
            </w:pPr>
          </w:p>
          <w:p w14:paraId="04403AE7" w14:textId="77777777" w:rsidR="00252F75" w:rsidRPr="003C7DED" w:rsidRDefault="00252F75" w:rsidP="00823101">
            <w:pPr>
              <w:rPr>
                <w:rFonts w:ascii="Arial" w:hAnsi="Arial" w:cs="Arial"/>
                <w:b/>
                <w:sz w:val="22"/>
                <w:szCs w:val="22"/>
              </w:rPr>
            </w:pPr>
            <w:r w:rsidRPr="003C7DED">
              <w:rPr>
                <w:rFonts w:ascii="Arial" w:hAnsi="Arial" w:cs="Arial"/>
                <w:i/>
                <w:color w:val="808080"/>
                <w:sz w:val="18"/>
                <w:szCs w:val="18"/>
              </w:rPr>
              <w:t>(this box should expand as you type)</w:t>
            </w:r>
          </w:p>
        </w:tc>
      </w:tr>
      <w:tr w:rsidR="00252F75" w:rsidRPr="003C7DED" w14:paraId="74769D3C" w14:textId="77777777" w:rsidTr="00823101">
        <w:trPr>
          <w:trHeight w:val="403"/>
        </w:trPr>
        <w:tc>
          <w:tcPr>
            <w:tcW w:w="701" w:type="dxa"/>
            <w:shd w:val="clear" w:color="auto" w:fill="F2F2F2" w:themeFill="background1" w:themeFillShade="F2"/>
            <w:vAlign w:val="center"/>
          </w:tcPr>
          <w:p w14:paraId="0B43CC54"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43026DEF" w14:textId="77777777" w:rsidR="00252F75" w:rsidRPr="003C7DED" w:rsidRDefault="00252F75" w:rsidP="0082310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F40453C" w14:textId="77777777" w:rsidR="00252F75" w:rsidRPr="003C7DED" w:rsidRDefault="00252F75" w:rsidP="00823101">
            <w:pPr>
              <w:rPr>
                <w:rFonts w:ascii="Arial" w:hAnsi="Arial" w:cs="Arial"/>
                <w:sz w:val="22"/>
                <w:szCs w:val="22"/>
              </w:rPr>
            </w:pPr>
          </w:p>
          <w:p w14:paraId="6FACFFB6" w14:textId="77777777" w:rsidR="00252F75" w:rsidRPr="003C7DED" w:rsidRDefault="00252F75" w:rsidP="00823101">
            <w:pPr>
              <w:rPr>
                <w:rFonts w:ascii="Arial" w:hAnsi="Arial" w:cs="Arial"/>
                <w:sz w:val="22"/>
                <w:szCs w:val="22"/>
              </w:rPr>
            </w:pPr>
            <w:r>
              <w:rPr>
                <w:rFonts w:ascii="Arial" w:hAnsi="Arial" w:cs="Arial"/>
                <w:sz w:val="22"/>
                <w:szCs w:val="22"/>
              </w:rPr>
              <w:t>The participants will be independent, early career female singer-songwriters, 18+, but mostly in their 20s.  They will be actively pursuing a professional career in music. No participants under 18 will be included.</w:t>
            </w:r>
          </w:p>
          <w:p w14:paraId="5ADADF0E" w14:textId="77777777" w:rsidR="00252F75" w:rsidRPr="003C7DED" w:rsidRDefault="00252F75" w:rsidP="00823101">
            <w:pPr>
              <w:rPr>
                <w:rFonts w:ascii="Arial" w:hAnsi="Arial" w:cs="Arial"/>
                <w:sz w:val="22"/>
                <w:szCs w:val="22"/>
              </w:rPr>
            </w:pPr>
          </w:p>
          <w:p w14:paraId="19ABF22E" w14:textId="77777777" w:rsidR="00252F75" w:rsidRPr="003C7DED" w:rsidRDefault="00252F75" w:rsidP="0082310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252F75" w:rsidRPr="003C7DED" w14:paraId="7C70C3AA" w14:textId="77777777" w:rsidTr="00823101">
        <w:trPr>
          <w:trHeight w:val="403"/>
        </w:trPr>
        <w:tc>
          <w:tcPr>
            <w:tcW w:w="701" w:type="dxa"/>
            <w:shd w:val="clear" w:color="auto" w:fill="F2F2F2" w:themeFill="background1" w:themeFillShade="F2"/>
            <w:vAlign w:val="center"/>
          </w:tcPr>
          <w:p w14:paraId="057AEE6D"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5819872A" w14:textId="77777777" w:rsidR="00252F75" w:rsidRPr="003C7DED" w:rsidRDefault="00252F75" w:rsidP="0082310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6633F9B" w14:textId="77777777" w:rsidR="00252F75" w:rsidRPr="003C7DED" w:rsidRDefault="00252F75" w:rsidP="00823101">
            <w:pPr>
              <w:rPr>
                <w:rFonts w:ascii="Arial" w:hAnsi="Arial" w:cs="Arial"/>
                <w:sz w:val="22"/>
                <w:szCs w:val="22"/>
              </w:rPr>
            </w:pPr>
          </w:p>
          <w:p w14:paraId="088C05FD" w14:textId="77777777" w:rsidR="00252F75" w:rsidRDefault="00252F75" w:rsidP="00823101">
            <w:pPr>
              <w:rPr>
                <w:rFonts w:ascii="Arial" w:hAnsi="Arial" w:cs="Arial"/>
                <w:sz w:val="22"/>
                <w:szCs w:val="22"/>
              </w:rPr>
            </w:pPr>
            <w:r>
              <w:rPr>
                <w:rFonts w:ascii="Arial" w:hAnsi="Arial" w:cs="Arial"/>
                <w:sz w:val="22"/>
                <w:szCs w:val="22"/>
              </w:rPr>
              <w:t xml:space="preserve">The participants will not be signed with a major record company, although some may have limited publishing company support.  Participants will be identified through appropriate professional, educational, or </w:t>
            </w:r>
            <w:proofErr w:type="spellStart"/>
            <w:r>
              <w:rPr>
                <w:rFonts w:ascii="Arial" w:hAnsi="Arial" w:cs="Arial"/>
                <w:sz w:val="22"/>
                <w:szCs w:val="22"/>
              </w:rPr>
              <w:t>practicioner</w:t>
            </w:r>
            <w:proofErr w:type="spellEnd"/>
            <w:r>
              <w:rPr>
                <w:rFonts w:ascii="Arial" w:hAnsi="Arial" w:cs="Arial"/>
                <w:sz w:val="22"/>
                <w:szCs w:val="22"/>
              </w:rPr>
              <w:t xml:space="preserve"> networks.  They will be approached with clear written information about the study and invited to participate voluntarily.  </w:t>
            </w:r>
          </w:p>
          <w:p w14:paraId="7ECE64DE" w14:textId="77777777" w:rsidR="00252F75" w:rsidRDefault="00252F75" w:rsidP="00823101">
            <w:pPr>
              <w:rPr>
                <w:rFonts w:ascii="Arial" w:hAnsi="Arial" w:cs="Arial"/>
                <w:sz w:val="22"/>
                <w:szCs w:val="22"/>
              </w:rPr>
            </w:pPr>
          </w:p>
          <w:p w14:paraId="4F008E0F" w14:textId="77777777" w:rsidR="00252F75" w:rsidRPr="003C7DED" w:rsidRDefault="00252F75" w:rsidP="00823101">
            <w:pPr>
              <w:rPr>
                <w:rFonts w:ascii="Arial" w:hAnsi="Arial" w:cs="Arial"/>
                <w:sz w:val="22"/>
                <w:szCs w:val="22"/>
              </w:rPr>
            </w:pPr>
            <w:r>
              <w:rPr>
                <w:rFonts w:ascii="Arial" w:hAnsi="Arial" w:cs="Arial"/>
                <w:sz w:val="22"/>
                <w:szCs w:val="22"/>
              </w:rPr>
              <w:t xml:space="preserve">No recruitment will take place through assessment relationships or any direct position of authority where this could create pressure to participate.  </w:t>
            </w:r>
          </w:p>
          <w:p w14:paraId="6356C790" w14:textId="77777777" w:rsidR="00252F75" w:rsidRPr="003C7DED" w:rsidRDefault="00252F75" w:rsidP="00823101">
            <w:pPr>
              <w:rPr>
                <w:rFonts w:ascii="Arial" w:hAnsi="Arial" w:cs="Arial"/>
                <w:sz w:val="22"/>
                <w:szCs w:val="22"/>
              </w:rPr>
            </w:pPr>
          </w:p>
          <w:p w14:paraId="1332D1A8" w14:textId="77777777" w:rsidR="00252F75" w:rsidRPr="003C7DED" w:rsidRDefault="00252F75" w:rsidP="00823101">
            <w:pPr>
              <w:rPr>
                <w:rFonts w:ascii="Arial" w:hAnsi="Arial" w:cs="Arial"/>
                <w:sz w:val="22"/>
                <w:szCs w:val="22"/>
              </w:rPr>
            </w:pPr>
          </w:p>
          <w:p w14:paraId="1FA1D48D" w14:textId="77777777" w:rsidR="00252F75" w:rsidRPr="003C7DED" w:rsidRDefault="00252F75" w:rsidP="00823101">
            <w:pPr>
              <w:rPr>
                <w:rFonts w:ascii="Arial" w:hAnsi="Arial" w:cs="Arial"/>
                <w:sz w:val="22"/>
                <w:szCs w:val="22"/>
              </w:rPr>
            </w:pPr>
          </w:p>
          <w:p w14:paraId="1E63F9BF" w14:textId="77777777" w:rsidR="00252F75" w:rsidRPr="003C7DED" w:rsidRDefault="00252F75" w:rsidP="00823101">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252F75" w:rsidRPr="003C7DED" w14:paraId="44EFF1D7" w14:textId="77777777" w:rsidTr="00823101">
        <w:trPr>
          <w:trHeight w:val="403"/>
        </w:trPr>
        <w:tc>
          <w:tcPr>
            <w:tcW w:w="701" w:type="dxa"/>
            <w:shd w:val="clear" w:color="auto" w:fill="F2F2F2" w:themeFill="background1" w:themeFillShade="F2"/>
            <w:vAlign w:val="center"/>
          </w:tcPr>
          <w:p w14:paraId="0D0F4234"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1D6B7885" w14:textId="77777777" w:rsidR="00252F75" w:rsidRPr="003C7DED" w:rsidRDefault="00252F75" w:rsidP="00823101">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3EFB3F90" w14:textId="77777777" w:rsidR="00252F75" w:rsidRPr="003C7DED" w:rsidRDefault="00252F75" w:rsidP="00823101">
            <w:pPr>
              <w:rPr>
                <w:rFonts w:ascii="Arial" w:hAnsi="Arial" w:cs="Arial"/>
                <w:sz w:val="22"/>
                <w:szCs w:val="22"/>
              </w:rPr>
            </w:pPr>
          </w:p>
          <w:p w14:paraId="47C24876" w14:textId="77777777" w:rsidR="00252F75" w:rsidRPr="003C7DED" w:rsidRDefault="00252F75" w:rsidP="00823101">
            <w:pPr>
              <w:rPr>
                <w:rFonts w:ascii="Arial" w:hAnsi="Arial" w:cs="Arial"/>
                <w:sz w:val="22"/>
                <w:szCs w:val="22"/>
              </w:rPr>
            </w:pPr>
            <w:r>
              <w:rPr>
                <w:rFonts w:ascii="Arial" w:hAnsi="Arial" w:cs="Arial"/>
                <w:sz w:val="22"/>
                <w:szCs w:val="22"/>
              </w:rPr>
              <w:t xml:space="preserve">I will be excluding any female artist currently signed to a major record label because those artists have a designated team assisting them with daily administrative tasks which eases the </w:t>
            </w:r>
            <w:r>
              <w:rPr>
                <w:rFonts w:ascii="Arial" w:hAnsi="Arial" w:cs="Arial"/>
                <w:sz w:val="22"/>
                <w:szCs w:val="22"/>
              </w:rPr>
              <w:lastRenderedPageBreak/>
              <w:t xml:space="preserve">amount of work on the typical artist’s plate.  I will also exclude any young artist under the age of 18, or individuals who may be considered vulnerable in relation to this project. </w:t>
            </w:r>
          </w:p>
          <w:p w14:paraId="0362A5D8" w14:textId="77777777" w:rsidR="00252F75" w:rsidRPr="003C7DED" w:rsidRDefault="00252F75" w:rsidP="00823101">
            <w:pPr>
              <w:rPr>
                <w:rFonts w:ascii="Arial" w:hAnsi="Arial" w:cs="Arial"/>
                <w:sz w:val="22"/>
                <w:szCs w:val="22"/>
              </w:rPr>
            </w:pPr>
          </w:p>
          <w:p w14:paraId="7A81142D" w14:textId="77777777" w:rsidR="00252F75" w:rsidRPr="003C7DED" w:rsidRDefault="00252F75" w:rsidP="00823101">
            <w:pPr>
              <w:rPr>
                <w:rFonts w:ascii="Arial" w:hAnsi="Arial" w:cs="Arial"/>
                <w:b/>
                <w:sz w:val="22"/>
                <w:szCs w:val="22"/>
              </w:rPr>
            </w:pPr>
            <w:r w:rsidRPr="003C7DED">
              <w:rPr>
                <w:rFonts w:ascii="Arial" w:hAnsi="Arial" w:cs="Arial"/>
                <w:i/>
                <w:color w:val="808080"/>
                <w:sz w:val="18"/>
                <w:szCs w:val="18"/>
              </w:rPr>
              <w:t>(this box should expand as you type)</w:t>
            </w:r>
          </w:p>
        </w:tc>
      </w:tr>
      <w:tr w:rsidR="00252F75" w:rsidRPr="003C7DED" w14:paraId="459C29F1" w14:textId="77777777" w:rsidTr="00823101">
        <w:trPr>
          <w:trHeight w:val="403"/>
        </w:trPr>
        <w:tc>
          <w:tcPr>
            <w:tcW w:w="701" w:type="dxa"/>
            <w:shd w:val="clear" w:color="auto" w:fill="F2F2F2" w:themeFill="background1" w:themeFillShade="F2"/>
            <w:vAlign w:val="center"/>
          </w:tcPr>
          <w:p w14:paraId="441DA9BC"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410568F7" w14:textId="77777777" w:rsidR="00252F75" w:rsidRPr="003C7DED" w:rsidRDefault="00252F75" w:rsidP="0082310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07989324" w14:textId="77777777" w:rsidR="00252F75" w:rsidRPr="003C7DED" w:rsidRDefault="00252F75" w:rsidP="00823101">
            <w:pPr>
              <w:rPr>
                <w:rFonts w:ascii="Arial" w:hAnsi="Arial" w:cs="Arial"/>
                <w:sz w:val="22"/>
                <w:szCs w:val="22"/>
              </w:rPr>
            </w:pPr>
          </w:p>
          <w:p w14:paraId="03518387" w14:textId="77777777" w:rsidR="00252F75" w:rsidRPr="003C7DED" w:rsidRDefault="00252F75" w:rsidP="00823101">
            <w:pPr>
              <w:rPr>
                <w:rFonts w:ascii="Arial" w:hAnsi="Arial" w:cs="Arial"/>
                <w:sz w:val="22"/>
                <w:szCs w:val="22"/>
              </w:rPr>
            </w:pPr>
            <w:r>
              <w:rPr>
                <w:rFonts w:ascii="Arial" w:hAnsi="Arial" w:cs="Arial"/>
                <w:sz w:val="22"/>
                <w:szCs w:val="22"/>
              </w:rPr>
              <w:t>No.  There will be no elements of deception in this research.</w:t>
            </w:r>
          </w:p>
          <w:p w14:paraId="692F9567" w14:textId="77777777" w:rsidR="00252F75" w:rsidRPr="003C7DED" w:rsidRDefault="00252F75" w:rsidP="00823101">
            <w:pPr>
              <w:rPr>
                <w:rFonts w:ascii="Arial" w:hAnsi="Arial" w:cs="Arial"/>
                <w:sz w:val="22"/>
                <w:szCs w:val="22"/>
              </w:rPr>
            </w:pPr>
          </w:p>
          <w:p w14:paraId="61837592" w14:textId="77777777" w:rsidR="00252F75" w:rsidRPr="003C7DED" w:rsidRDefault="00252F75" w:rsidP="00823101">
            <w:pPr>
              <w:rPr>
                <w:rFonts w:ascii="Arial" w:hAnsi="Arial" w:cs="Arial"/>
                <w:sz w:val="22"/>
                <w:szCs w:val="22"/>
              </w:rPr>
            </w:pPr>
          </w:p>
          <w:p w14:paraId="0B425B20" w14:textId="77777777" w:rsidR="00252F75" w:rsidRPr="003C7DED" w:rsidRDefault="00252F75" w:rsidP="00823101">
            <w:pPr>
              <w:rPr>
                <w:rFonts w:ascii="Arial" w:hAnsi="Arial" w:cs="Arial"/>
                <w:sz w:val="22"/>
                <w:szCs w:val="22"/>
              </w:rPr>
            </w:pPr>
          </w:p>
          <w:p w14:paraId="0BAEA27C" w14:textId="77777777" w:rsidR="00252F75" w:rsidRPr="003C7DED" w:rsidRDefault="00252F75" w:rsidP="0082310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252F75" w:rsidRPr="003C7DED" w14:paraId="65AF8D43" w14:textId="77777777" w:rsidTr="00823101">
        <w:trPr>
          <w:trHeight w:val="1448"/>
        </w:trPr>
        <w:tc>
          <w:tcPr>
            <w:tcW w:w="701" w:type="dxa"/>
            <w:shd w:val="clear" w:color="auto" w:fill="F2F2F2" w:themeFill="background1" w:themeFillShade="F2"/>
            <w:vAlign w:val="center"/>
          </w:tcPr>
          <w:p w14:paraId="1301D38D"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481D8943" w14:textId="77777777" w:rsidR="00252F75" w:rsidRPr="003C7DED" w:rsidRDefault="00252F75" w:rsidP="00823101">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30279C4B" w14:textId="77777777" w:rsidR="00252F75" w:rsidRPr="003C7DED" w:rsidRDefault="00252F75" w:rsidP="00823101">
            <w:pPr>
              <w:rPr>
                <w:rFonts w:ascii="Arial" w:hAnsi="Arial" w:cs="Arial"/>
                <w:sz w:val="22"/>
                <w:szCs w:val="22"/>
              </w:rPr>
            </w:pPr>
          </w:p>
          <w:p w14:paraId="7AA3B1A0" w14:textId="77777777" w:rsidR="00252F75" w:rsidRPr="003C7DED" w:rsidRDefault="00252F75" w:rsidP="00823101">
            <w:pPr>
              <w:rPr>
                <w:rFonts w:ascii="Arial" w:hAnsi="Arial" w:cs="Arial"/>
                <w:sz w:val="22"/>
                <w:szCs w:val="22"/>
              </w:rPr>
            </w:pPr>
            <w:r>
              <w:rPr>
                <w:rFonts w:ascii="Arial" w:hAnsi="Arial" w:cs="Arial"/>
                <w:sz w:val="22"/>
                <w:szCs w:val="22"/>
              </w:rPr>
              <w:t>Participants can withdraw until data is anonymised and incorporated into the wider dataset. The withdrawal point will be clearly explained in the Participant Information Sheet and Consent Form.</w:t>
            </w:r>
          </w:p>
          <w:p w14:paraId="74E232CB" w14:textId="77777777" w:rsidR="00252F75" w:rsidRPr="003C7DED" w:rsidRDefault="00252F75" w:rsidP="00823101">
            <w:pPr>
              <w:rPr>
                <w:rFonts w:ascii="Arial" w:hAnsi="Arial" w:cs="Arial"/>
                <w:sz w:val="22"/>
                <w:szCs w:val="22"/>
              </w:rPr>
            </w:pPr>
          </w:p>
          <w:p w14:paraId="24C396B3" w14:textId="77777777" w:rsidR="00252F75" w:rsidRPr="003C7DED" w:rsidRDefault="00252F75" w:rsidP="00823101">
            <w:pPr>
              <w:rPr>
                <w:rFonts w:ascii="Arial" w:hAnsi="Arial" w:cs="Arial"/>
                <w:sz w:val="22"/>
                <w:szCs w:val="22"/>
              </w:rPr>
            </w:pPr>
          </w:p>
          <w:p w14:paraId="7E791BBA" w14:textId="77777777" w:rsidR="00252F75" w:rsidRPr="003C7DED" w:rsidRDefault="00252F75" w:rsidP="00823101">
            <w:pPr>
              <w:rPr>
                <w:rFonts w:ascii="Arial" w:hAnsi="Arial" w:cs="Arial"/>
                <w:sz w:val="22"/>
                <w:szCs w:val="22"/>
              </w:rPr>
            </w:pPr>
          </w:p>
          <w:p w14:paraId="0729B273" w14:textId="77777777" w:rsidR="00252F75" w:rsidRPr="003C7DED" w:rsidRDefault="00252F75" w:rsidP="00823101">
            <w:pPr>
              <w:rPr>
                <w:rFonts w:ascii="Arial" w:hAnsi="Arial" w:cs="Arial"/>
                <w:sz w:val="22"/>
                <w:szCs w:val="22"/>
              </w:rPr>
            </w:pPr>
            <w:r w:rsidRPr="003C7DED">
              <w:rPr>
                <w:rFonts w:ascii="Arial" w:hAnsi="Arial" w:cs="Arial"/>
                <w:i/>
                <w:color w:val="808080"/>
                <w:sz w:val="18"/>
                <w:szCs w:val="18"/>
              </w:rPr>
              <w:t>(this box should expand as you type)</w:t>
            </w:r>
          </w:p>
        </w:tc>
      </w:tr>
      <w:tr w:rsidR="00252F75" w:rsidRPr="003C7DED" w14:paraId="2426ACCF" w14:textId="77777777" w:rsidTr="00823101">
        <w:trPr>
          <w:trHeight w:val="1412"/>
        </w:trPr>
        <w:tc>
          <w:tcPr>
            <w:tcW w:w="701" w:type="dxa"/>
            <w:shd w:val="clear" w:color="auto" w:fill="F2F2F2" w:themeFill="background1" w:themeFillShade="F2"/>
            <w:vAlign w:val="center"/>
          </w:tcPr>
          <w:p w14:paraId="1ACB38FB"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155AF68" w14:textId="77777777" w:rsidR="00252F75" w:rsidRPr="003C7DED" w:rsidRDefault="00252F75" w:rsidP="00823101">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F36E16D" w14:textId="77777777" w:rsidR="00252F75" w:rsidRPr="003C7DED" w:rsidRDefault="00252F75" w:rsidP="00823101">
            <w:pPr>
              <w:rPr>
                <w:rFonts w:ascii="Arial" w:hAnsi="Arial" w:cs="Arial"/>
                <w:i/>
                <w:color w:val="808080"/>
                <w:sz w:val="18"/>
                <w:szCs w:val="18"/>
              </w:rPr>
            </w:pPr>
          </w:p>
          <w:p w14:paraId="0772F8BB" w14:textId="77777777" w:rsidR="00252F75" w:rsidRPr="003900EF" w:rsidRDefault="00252F75" w:rsidP="00823101">
            <w:pPr>
              <w:rPr>
                <w:rFonts w:ascii="Arial" w:hAnsi="Arial" w:cs="Arial"/>
                <w:b/>
                <w:bCs/>
                <w:i/>
                <w:color w:val="808080"/>
                <w:sz w:val="18"/>
                <w:szCs w:val="18"/>
              </w:rPr>
            </w:pPr>
            <w:r>
              <w:rPr>
                <w:rFonts w:ascii="Arial" w:hAnsi="Arial" w:cs="Arial"/>
                <w:b/>
                <w:bCs/>
                <w:i/>
                <w:color w:val="808080"/>
                <w:sz w:val="18"/>
                <w:szCs w:val="18"/>
              </w:rPr>
              <w:t xml:space="preserve">Participants will have two weeks to decide whether they would like to participate in the program.  They will have estimated daily time commitments up front.  The program is flexible and self-paced and can be done on their own time which may afford them convenience in their schedules.  </w:t>
            </w:r>
          </w:p>
          <w:p w14:paraId="60BCCC9D" w14:textId="77777777" w:rsidR="00252F75" w:rsidRPr="003C7DED" w:rsidRDefault="00252F75" w:rsidP="00823101">
            <w:pPr>
              <w:rPr>
                <w:rFonts w:ascii="Arial" w:hAnsi="Arial" w:cs="Arial"/>
                <w:i/>
                <w:color w:val="808080"/>
                <w:sz w:val="18"/>
                <w:szCs w:val="18"/>
              </w:rPr>
            </w:pPr>
          </w:p>
          <w:p w14:paraId="46028318" w14:textId="77777777" w:rsidR="00252F75" w:rsidRPr="003C7DED" w:rsidRDefault="00252F75" w:rsidP="00823101">
            <w:pPr>
              <w:rPr>
                <w:rFonts w:ascii="Arial" w:hAnsi="Arial" w:cs="Arial"/>
                <w:i/>
                <w:color w:val="808080"/>
                <w:sz w:val="18"/>
                <w:szCs w:val="18"/>
              </w:rPr>
            </w:pPr>
          </w:p>
          <w:p w14:paraId="696C0450" w14:textId="77777777" w:rsidR="00252F75" w:rsidRPr="003C7DED" w:rsidRDefault="00252F75" w:rsidP="00823101">
            <w:pPr>
              <w:rPr>
                <w:rFonts w:ascii="Arial" w:hAnsi="Arial" w:cs="Arial"/>
                <w:i/>
                <w:color w:val="808080"/>
                <w:sz w:val="18"/>
                <w:szCs w:val="18"/>
              </w:rPr>
            </w:pPr>
          </w:p>
          <w:p w14:paraId="6FEE4DAC" w14:textId="77777777" w:rsidR="00252F75" w:rsidRPr="003C7DED" w:rsidRDefault="00252F75" w:rsidP="00823101">
            <w:pPr>
              <w:rPr>
                <w:rFonts w:ascii="Arial" w:hAnsi="Arial" w:cs="Arial"/>
                <w:sz w:val="22"/>
                <w:szCs w:val="22"/>
              </w:rPr>
            </w:pPr>
            <w:r w:rsidRPr="003C7DED">
              <w:rPr>
                <w:rFonts w:ascii="Arial" w:hAnsi="Arial" w:cs="Arial"/>
                <w:i/>
                <w:color w:val="808080"/>
                <w:sz w:val="18"/>
                <w:szCs w:val="18"/>
              </w:rPr>
              <w:t>(this box should expand as you type)</w:t>
            </w:r>
          </w:p>
        </w:tc>
      </w:tr>
      <w:tr w:rsidR="00252F75" w:rsidRPr="003C7DED" w14:paraId="731701E4" w14:textId="77777777" w:rsidTr="00823101">
        <w:trPr>
          <w:trHeight w:val="1412"/>
        </w:trPr>
        <w:tc>
          <w:tcPr>
            <w:tcW w:w="701" w:type="dxa"/>
            <w:shd w:val="clear" w:color="auto" w:fill="F2F2F2" w:themeFill="background1" w:themeFillShade="F2"/>
            <w:vAlign w:val="center"/>
          </w:tcPr>
          <w:p w14:paraId="7AC03545"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AC8A17C" w14:textId="77777777" w:rsidR="00252F75" w:rsidRPr="003C7DED" w:rsidRDefault="00252F75" w:rsidP="00823101">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3DE7F0D5" w14:textId="77777777" w:rsidR="00252F75" w:rsidRPr="003C7DED" w:rsidRDefault="00252F75" w:rsidP="00823101">
            <w:pPr>
              <w:rPr>
                <w:rFonts w:ascii="Arial" w:hAnsi="Arial" w:cs="Arial"/>
                <w:i/>
                <w:color w:val="808080"/>
                <w:sz w:val="18"/>
                <w:szCs w:val="18"/>
              </w:rPr>
            </w:pPr>
          </w:p>
          <w:p w14:paraId="060EEC9B" w14:textId="77777777" w:rsidR="00252F75" w:rsidRPr="003C7DED" w:rsidRDefault="00252F75" w:rsidP="00823101">
            <w:pPr>
              <w:rPr>
                <w:rFonts w:ascii="Arial" w:hAnsi="Arial" w:cs="Arial"/>
                <w:i/>
                <w:color w:val="808080"/>
                <w:sz w:val="18"/>
                <w:szCs w:val="18"/>
              </w:rPr>
            </w:pPr>
            <w:r>
              <w:rPr>
                <w:rFonts w:ascii="Arial" w:hAnsi="Arial" w:cs="Arial"/>
                <w:i/>
                <w:color w:val="808080"/>
                <w:sz w:val="18"/>
                <w:szCs w:val="18"/>
              </w:rPr>
              <w:t>While by occupational nature participants in this study are likely strong writers and communicators, should any participant have difficulty understanding verbal or written information, I will be available to answer any questions via email about any protocols or instructions that are not clearly communicated.  Information will be provided clearly in written form and participants may ask questions during before or during participation.  Additional time will be offered where needed.  Participation remains open throughout.</w:t>
            </w:r>
          </w:p>
          <w:p w14:paraId="0597A5E4" w14:textId="77777777" w:rsidR="00252F75" w:rsidRPr="003C7DED" w:rsidRDefault="00252F75" w:rsidP="00823101">
            <w:pPr>
              <w:rPr>
                <w:rFonts w:ascii="Arial" w:hAnsi="Arial" w:cs="Arial"/>
                <w:i/>
                <w:color w:val="808080"/>
                <w:sz w:val="18"/>
                <w:szCs w:val="18"/>
              </w:rPr>
            </w:pPr>
          </w:p>
          <w:p w14:paraId="25C3DC6B" w14:textId="77777777" w:rsidR="00252F75" w:rsidRPr="003C7DED" w:rsidRDefault="00252F75" w:rsidP="00823101">
            <w:pPr>
              <w:rPr>
                <w:rFonts w:ascii="Arial" w:hAnsi="Arial" w:cs="Arial"/>
                <w:i/>
                <w:color w:val="808080"/>
                <w:sz w:val="18"/>
                <w:szCs w:val="18"/>
              </w:rPr>
            </w:pPr>
          </w:p>
          <w:p w14:paraId="65EBBE60" w14:textId="77777777" w:rsidR="00252F75" w:rsidRPr="003C7DED" w:rsidRDefault="00252F75" w:rsidP="00823101">
            <w:pPr>
              <w:rPr>
                <w:rFonts w:ascii="Arial" w:hAnsi="Arial" w:cs="Arial"/>
                <w:i/>
                <w:color w:val="808080"/>
                <w:sz w:val="18"/>
                <w:szCs w:val="18"/>
              </w:rPr>
            </w:pPr>
          </w:p>
          <w:p w14:paraId="1FF349FC" w14:textId="77777777" w:rsidR="00252F75" w:rsidRPr="003C7DED" w:rsidRDefault="00252F75" w:rsidP="00823101">
            <w:pPr>
              <w:rPr>
                <w:rFonts w:ascii="Arial" w:hAnsi="Arial" w:cs="Arial"/>
                <w:i/>
                <w:color w:val="808080"/>
                <w:sz w:val="18"/>
                <w:szCs w:val="18"/>
              </w:rPr>
            </w:pPr>
          </w:p>
          <w:p w14:paraId="536A0B9B" w14:textId="77777777" w:rsidR="00252F75" w:rsidRPr="003C7DED" w:rsidRDefault="00252F75" w:rsidP="00823101">
            <w:pPr>
              <w:rPr>
                <w:rFonts w:ascii="Arial" w:hAnsi="Arial" w:cs="Arial"/>
                <w:i/>
                <w:color w:val="808080"/>
                <w:sz w:val="18"/>
                <w:szCs w:val="18"/>
              </w:rPr>
            </w:pPr>
          </w:p>
          <w:p w14:paraId="264C28F4" w14:textId="77777777" w:rsidR="00252F75" w:rsidRPr="003C7DED" w:rsidRDefault="00252F75" w:rsidP="00823101">
            <w:pPr>
              <w:rPr>
                <w:rFonts w:ascii="Arial" w:hAnsi="Arial" w:cs="Arial"/>
                <w:i/>
                <w:color w:val="808080"/>
                <w:sz w:val="18"/>
                <w:szCs w:val="18"/>
              </w:rPr>
            </w:pPr>
          </w:p>
          <w:p w14:paraId="52CBE4D8" w14:textId="77777777" w:rsidR="00252F75" w:rsidRPr="003C7DED" w:rsidRDefault="00252F75" w:rsidP="00823101">
            <w:pPr>
              <w:rPr>
                <w:rFonts w:ascii="Arial" w:hAnsi="Arial" w:cs="Arial"/>
                <w:sz w:val="22"/>
                <w:szCs w:val="22"/>
              </w:rPr>
            </w:pPr>
            <w:r w:rsidRPr="003C7DED">
              <w:rPr>
                <w:rFonts w:ascii="Arial" w:hAnsi="Arial" w:cs="Arial"/>
                <w:i/>
                <w:color w:val="808080"/>
                <w:sz w:val="18"/>
                <w:szCs w:val="18"/>
              </w:rPr>
              <w:t>(this box should expand as you type)</w:t>
            </w:r>
          </w:p>
        </w:tc>
      </w:tr>
    </w:tbl>
    <w:p w14:paraId="4A6A9DCB" w14:textId="77777777" w:rsidR="00252F75" w:rsidRPr="003C7DED" w:rsidRDefault="00252F75" w:rsidP="00252F75">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2E114484" w14:textId="77777777" w:rsidTr="00823101">
        <w:tc>
          <w:tcPr>
            <w:tcW w:w="562" w:type="dxa"/>
            <w:shd w:val="clear" w:color="auto" w:fill="F2F2F2" w:themeFill="background1" w:themeFillShade="F2"/>
            <w:vAlign w:val="center"/>
          </w:tcPr>
          <w:p w14:paraId="77345A59"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E7AEDDC"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D03EF8F"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B0A043C" w14:textId="77777777" w:rsidR="00252F75" w:rsidRPr="003C7DED" w:rsidRDefault="00252F75" w:rsidP="00823101">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sz w:val="22"/>
                  <w:szCs w:val="22"/>
                </w:rPr>
                <w:t>Click to continue to appendix 4</w:t>
              </w:r>
            </w:hyperlink>
          </w:p>
        </w:tc>
        <w:tc>
          <w:tcPr>
            <w:tcW w:w="850" w:type="dxa"/>
            <w:shd w:val="clear" w:color="auto" w:fill="F2F2F2" w:themeFill="background1" w:themeFillShade="F2"/>
            <w:vAlign w:val="center"/>
          </w:tcPr>
          <w:p w14:paraId="2A514FFC"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C763664"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700FA899" w14:textId="77777777" w:rsidTr="00823101">
        <w:trPr>
          <w:trHeight w:val="729"/>
        </w:trPr>
        <w:tc>
          <w:tcPr>
            <w:tcW w:w="562" w:type="dxa"/>
            <w:shd w:val="clear" w:color="auto" w:fill="F2F2F2" w:themeFill="background1" w:themeFillShade="F2"/>
            <w:vAlign w:val="center"/>
          </w:tcPr>
          <w:p w14:paraId="677E398B"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0726F2C"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11FD77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D9A641F"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6FFDC64"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0B6CE28" w14:textId="77777777" w:rsidR="00252F75" w:rsidRPr="003C7DED" w:rsidRDefault="00252F75" w:rsidP="0082310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AD2A86D" w14:textId="77777777" w:rsidR="00023EC0" w:rsidRDefault="00023EC0" w:rsidP="00252F75">
      <w:pPr>
        <w:spacing w:after="240"/>
        <w:rPr>
          <w:rFonts w:ascii="Arial" w:hAnsi="Arial" w:cs="Arial"/>
          <w:b/>
          <w:sz w:val="22"/>
          <w:szCs w:val="22"/>
        </w:rPr>
      </w:pPr>
      <w:bookmarkStart w:id="10" w:name="SEC_I"/>
    </w:p>
    <w:p w14:paraId="07E30CA5" w14:textId="77777777" w:rsidR="00023EC0" w:rsidRDefault="00023EC0" w:rsidP="00252F75">
      <w:pPr>
        <w:spacing w:after="240"/>
        <w:rPr>
          <w:rFonts w:ascii="Arial" w:hAnsi="Arial" w:cs="Arial"/>
          <w:b/>
          <w:sz w:val="22"/>
          <w:szCs w:val="22"/>
        </w:rPr>
      </w:pPr>
    </w:p>
    <w:p w14:paraId="2E93BEF5" w14:textId="2E943C88" w:rsidR="00252F75" w:rsidRPr="003C7DED" w:rsidRDefault="00252F75" w:rsidP="00252F75">
      <w:pPr>
        <w:spacing w:after="240"/>
        <w:rPr>
          <w:rFonts w:ascii="Arial" w:hAnsi="Arial" w:cs="Arial"/>
          <w:b/>
          <w:sz w:val="22"/>
          <w:szCs w:val="22"/>
        </w:rPr>
      </w:pPr>
      <w:r w:rsidRPr="003C7DED">
        <w:rPr>
          <w:rFonts w:ascii="Arial" w:hAnsi="Arial" w:cs="Arial"/>
          <w:b/>
          <w:sz w:val="22"/>
          <w:szCs w:val="22"/>
        </w:rPr>
        <w:lastRenderedPageBreak/>
        <w:t>SECTION I</w:t>
      </w:r>
      <w:r>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2C430D36" w14:textId="77777777" w:rsidTr="00823101">
        <w:tc>
          <w:tcPr>
            <w:tcW w:w="562" w:type="dxa"/>
            <w:shd w:val="clear" w:color="auto" w:fill="F2F2F2" w:themeFill="background1" w:themeFillShade="F2"/>
            <w:vAlign w:val="center"/>
          </w:tcPr>
          <w:p w14:paraId="75119BB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F8F85BC"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000A5771"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7C92ADF" w14:textId="77777777" w:rsidR="00252F75" w:rsidRPr="003C7DED" w:rsidRDefault="00252F75" w:rsidP="00823101">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sz w:val="22"/>
                  <w:szCs w:val="22"/>
                </w:rPr>
                <w:t>Click to continue to appendix 5</w:t>
              </w:r>
            </w:hyperlink>
          </w:p>
        </w:tc>
        <w:tc>
          <w:tcPr>
            <w:tcW w:w="850" w:type="dxa"/>
            <w:shd w:val="clear" w:color="auto" w:fill="F2F2F2" w:themeFill="background1" w:themeFillShade="F2"/>
            <w:vAlign w:val="center"/>
          </w:tcPr>
          <w:p w14:paraId="6B7E75E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D7E95BB"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0823B74C" w14:textId="77777777" w:rsidTr="00823101">
        <w:trPr>
          <w:trHeight w:val="729"/>
        </w:trPr>
        <w:tc>
          <w:tcPr>
            <w:tcW w:w="562" w:type="dxa"/>
            <w:shd w:val="clear" w:color="auto" w:fill="F2F2F2" w:themeFill="background1" w:themeFillShade="F2"/>
            <w:vAlign w:val="center"/>
          </w:tcPr>
          <w:p w14:paraId="235EA836"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167E00F"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90B5B05"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3AF91CE"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17959A6"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7711447" w14:textId="77777777" w:rsidR="00252F75" w:rsidRPr="003C7DED" w:rsidRDefault="00252F75" w:rsidP="0082310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4FC51A28" w14:textId="77777777" w:rsidR="00252F75" w:rsidRPr="003C7DED" w:rsidRDefault="00252F75" w:rsidP="00252F75">
      <w:pPr>
        <w:spacing w:after="240"/>
        <w:rPr>
          <w:rFonts w:ascii="Arial" w:hAnsi="Arial" w:cs="Arial"/>
          <w:b/>
          <w:sz w:val="22"/>
          <w:szCs w:val="22"/>
        </w:rPr>
      </w:pPr>
      <w:bookmarkStart w:id="11"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11"/>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2B85D72C" w14:textId="77777777" w:rsidTr="00823101">
        <w:tc>
          <w:tcPr>
            <w:tcW w:w="562" w:type="dxa"/>
            <w:shd w:val="clear" w:color="auto" w:fill="F2F2F2" w:themeFill="background1" w:themeFillShade="F2"/>
            <w:vAlign w:val="center"/>
          </w:tcPr>
          <w:p w14:paraId="578957C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AF97909"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5FA51EE4"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C9EFBC0" w14:textId="77777777" w:rsidR="00252F75" w:rsidRPr="003C7DED" w:rsidRDefault="00252F75" w:rsidP="00823101">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sz w:val="22"/>
                  <w:szCs w:val="22"/>
                </w:rPr>
                <w:t xml:space="preserve">Click to continue to appendix </w:t>
              </w:r>
              <w:r>
                <w:rPr>
                  <w:rStyle w:val="Hyperlink"/>
                  <w:rFonts w:ascii="Arial" w:eastAsia="MS Gothic" w:hAnsi="Arial" w:cs="Arial"/>
                  <w:sz w:val="22"/>
                  <w:szCs w:val="22"/>
                </w:rPr>
                <w:t>6</w:t>
              </w:r>
            </w:hyperlink>
          </w:p>
        </w:tc>
        <w:tc>
          <w:tcPr>
            <w:tcW w:w="850" w:type="dxa"/>
            <w:shd w:val="clear" w:color="auto" w:fill="F2F2F2" w:themeFill="background1" w:themeFillShade="F2"/>
            <w:vAlign w:val="center"/>
          </w:tcPr>
          <w:p w14:paraId="5A2CD64E"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5265B36"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2ED52160" w14:textId="77777777" w:rsidTr="00823101">
        <w:trPr>
          <w:trHeight w:val="729"/>
        </w:trPr>
        <w:tc>
          <w:tcPr>
            <w:tcW w:w="562" w:type="dxa"/>
            <w:shd w:val="clear" w:color="auto" w:fill="F2F2F2" w:themeFill="background1" w:themeFillShade="F2"/>
            <w:vAlign w:val="center"/>
          </w:tcPr>
          <w:p w14:paraId="489C816F"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71E5FFC"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355062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DA34E7"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12C4BDF"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B678E90" w14:textId="77777777" w:rsidR="00252F75" w:rsidRPr="003C7DED" w:rsidRDefault="00252F75" w:rsidP="0082310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A83EBDB" w14:textId="77777777" w:rsidR="00252F75" w:rsidRPr="003C7DED" w:rsidRDefault="00252F75" w:rsidP="00252F75">
      <w:pPr>
        <w:spacing w:after="240"/>
        <w:rPr>
          <w:rFonts w:ascii="Arial" w:hAnsi="Arial" w:cs="Arial"/>
          <w:b/>
          <w:sz w:val="22"/>
          <w:szCs w:val="22"/>
        </w:rPr>
      </w:pPr>
      <w:bookmarkStart w:id="12"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12"/>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27FFDC80" w14:textId="77777777" w:rsidTr="00823101">
        <w:tc>
          <w:tcPr>
            <w:tcW w:w="562" w:type="dxa"/>
            <w:shd w:val="clear" w:color="auto" w:fill="F2F2F2" w:themeFill="background1" w:themeFillShade="F2"/>
            <w:vAlign w:val="center"/>
          </w:tcPr>
          <w:p w14:paraId="71FBF77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A507D7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CE95EB3"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FE2BC2B" w14:textId="77777777" w:rsidR="00252F75" w:rsidRPr="003C7DED" w:rsidRDefault="00252F75" w:rsidP="00823101">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sz w:val="22"/>
                  <w:szCs w:val="22"/>
                </w:rPr>
                <w:t xml:space="preserve">Click to continue to appendix </w:t>
              </w:r>
              <w:r>
                <w:rPr>
                  <w:rStyle w:val="Hyperlink"/>
                  <w:rFonts w:ascii="Arial" w:eastAsia="MS Gothic" w:hAnsi="Arial" w:cs="Arial"/>
                  <w:sz w:val="22"/>
                  <w:szCs w:val="22"/>
                </w:rPr>
                <w:t>7</w:t>
              </w:r>
            </w:hyperlink>
          </w:p>
        </w:tc>
        <w:tc>
          <w:tcPr>
            <w:tcW w:w="850" w:type="dxa"/>
            <w:shd w:val="clear" w:color="auto" w:fill="F2F2F2" w:themeFill="background1" w:themeFillShade="F2"/>
            <w:vAlign w:val="center"/>
          </w:tcPr>
          <w:p w14:paraId="08596782"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8E4AE4E"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2EDE2908" w14:textId="77777777" w:rsidTr="00823101">
        <w:trPr>
          <w:trHeight w:val="729"/>
        </w:trPr>
        <w:tc>
          <w:tcPr>
            <w:tcW w:w="562" w:type="dxa"/>
            <w:shd w:val="clear" w:color="auto" w:fill="F2F2F2" w:themeFill="background1" w:themeFillShade="F2"/>
            <w:vAlign w:val="center"/>
          </w:tcPr>
          <w:p w14:paraId="1DBADF23"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50F03E1"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C149120"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C104FEB"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8D6B54D"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F61706" w14:textId="77777777" w:rsidR="00252F75" w:rsidRPr="003C7DED" w:rsidRDefault="00252F75" w:rsidP="0082310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B54CE5A" w14:textId="77777777" w:rsidR="00252F75" w:rsidRPr="003C7DED" w:rsidRDefault="00252F75" w:rsidP="00252F75">
      <w:pPr>
        <w:spacing w:after="240"/>
        <w:rPr>
          <w:rFonts w:ascii="Arial" w:hAnsi="Arial" w:cs="Arial"/>
          <w:b/>
          <w:sz w:val="22"/>
          <w:szCs w:val="22"/>
        </w:rPr>
      </w:pPr>
      <w:bookmarkStart w:id="13"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13"/>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252F75" w:rsidRPr="003C7DED" w14:paraId="63BE90A3" w14:textId="77777777" w:rsidTr="00823101">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F7D409E" w14:textId="77777777" w:rsidR="00252F75" w:rsidRPr="003C7DED" w:rsidRDefault="00252F75" w:rsidP="00823101">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7324B2DB" w14:textId="77777777" w:rsidR="00252F75" w:rsidRPr="003C7DED" w:rsidRDefault="00252F75" w:rsidP="0082310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01E8E">
              <w:rPr>
                <w:rFonts w:ascii="Arial" w:hAnsi="Arial" w:cs="Arial"/>
                <w:sz w:val="22"/>
                <w:szCs w:val="22"/>
                <w:shd w:val="clear" w:color="auto" w:fill="C1E4F5" w:themeFill="accent1" w:themeFillTint="33"/>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1EE6402" w14:textId="77777777" w:rsidR="00252F75" w:rsidRPr="003C7DED" w:rsidRDefault="00252F75" w:rsidP="0082310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117F8283" w14:textId="77777777" w:rsidR="00252F75" w:rsidRPr="003C7DED" w:rsidRDefault="00252F75" w:rsidP="0082310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252F75" w:rsidRPr="003C7DED" w14:paraId="24CB40A7" w14:textId="77777777" w:rsidTr="00823101">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0BFAE22" w14:textId="77777777" w:rsidR="00252F75" w:rsidRPr="003C7DED" w:rsidRDefault="00252F75" w:rsidP="00823101">
            <w:pPr>
              <w:jc w:val="center"/>
              <w:rPr>
                <w:rFonts w:ascii="Arial" w:hAnsi="Arial" w:cs="Arial"/>
                <w:sz w:val="22"/>
                <w:szCs w:val="22"/>
              </w:rPr>
            </w:pPr>
            <w:bookmarkStart w:id="14"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74881DEC" w14:textId="77777777" w:rsidR="00252F75" w:rsidRPr="003C7DED" w:rsidRDefault="00252F75" w:rsidP="00823101">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4F0E331" w14:textId="77777777" w:rsidR="00252F75" w:rsidRPr="003C7DED" w:rsidRDefault="00252F75" w:rsidP="00823101">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c>
          <w:tcPr>
            <w:tcW w:w="992" w:type="dxa"/>
            <w:vMerge w:val="restart"/>
            <w:shd w:val="clear" w:color="auto" w:fill="D9D9D9" w:themeFill="background1" w:themeFillShade="D9"/>
            <w:vAlign w:val="center"/>
          </w:tcPr>
          <w:p w14:paraId="48489D66" w14:textId="77777777" w:rsidR="00252F75" w:rsidRPr="003C7DED" w:rsidRDefault="00252F75" w:rsidP="0082310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252F75" w:rsidRPr="003C7DED" w14:paraId="72FC2917" w14:textId="77777777" w:rsidTr="00823101">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47BFE0B" w14:textId="77777777" w:rsidR="00252F75" w:rsidRPr="003C7DED" w:rsidRDefault="00252F75" w:rsidP="0082310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43CDA863" w14:textId="77777777" w:rsidR="00252F75" w:rsidRPr="003C7DED" w:rsidRDefault="00252F75" w:rsidP="00823101">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3C1C73D" w14:textId="77777777" w:rsidR="00252F75" w:rsidRPr="003C7DED" w:rsidRDefault="00252F75" w:rsidP="00823101">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7C0550DD" w14:textId="77777777" w:rsidR="00252F75" w:rsidRPr="003C7DED" w:rsidRDefault="00252F75" w:rsidP="00823101">
            <w:pPr>
              <w:pStyle w:val="NormalWeb"/>
              <w:autoSpaceDE w:val="0"/>
              <w:autoSpaceDN w:val="0"/>
              <w:adjustRightInd w:val="0"/>
              <w:rPr>
                <w:rFonts w:ascii="Arial" w:hAnsi="Arial" w:cs="Arial"/>
                <w:b/>
                <w:bCs/>
              </w:rPr>
            </w:pPr>
          </w:p>
        </w:tc>
      </w:tr>
      <w:tr w:rsidR="00252F75" w:rsidRPr="003C7DED" w14:paraId="058AF143" w14:textId="77777777" w:rsidTr="00823101">
        <w:trPr>
          <w:trHeight w:val="403"/>
        </w:trPr>
        <w:tc>
          <w:tcPr>
            <w:tcW w:w="10487" w:type="dxa"/>
            <w:gridSpan w:val="4"/>
            <w:tcBorders>
              <w:top w:val="single" w:sz="4" w:space="0" w:color="auto"/>
              <w:left w:val="single" w:sz="4" w:space="0" w:color="auto"/>
              <w:bottom w:val="single" w:sz="4" w:space="0" w:color="auto"/>
            </w:tcBorders>
            <w:vAlign w:val="center"/>
          </w:tcPr>
          <w:p w14:paraId="405B319C" w14:textId="3E8BB437" w:rsidR="00252F75" w:rsidRPr="00252F75" w:rsidRDefault="00252F75" w:rsidP="00252F75">
            <w:pPr>
              <w:rPr>
                <w:rFonts w:ascii="Arial" w:hAnsi="Arial" w:cs="Arial"/>
                <w:sz w:val="22"/>
                <w:szCs w:val="22"/>
              </w:rPr>
            </w:pPr>
            <w:r>
              <w:rPr>
                <w:rFonts w:ascii="Arial" w:hAnsi="Arial" w:cs="Arial"/>
                <w:sz w:val="22"/>
                <w:szCs w:val="22"/>
              </w:rPr>
              <w:t xml:space="preserve">I will employ both video and audio recordings of participant interviews and the transcription of these recordings, and these are personal data and highly relevant to the qualitative nature of my research.  While audio/video recordings can’t truly be anonymized at capture, they will be securely stored and deleted once transcribed.  Participant findings will then be </w:t>
            </w:r>
            <w:proofErr w:type="spellStart"/>
            <w:proofErr w:type="gramStart"/>
            <w:r>
              <w:rPr>
                <w:rFonts w:ascii="Arial" w:hAnsi="Arial" w:cs="Arial"/>
                <w:sz w:val="22"/>
                <w:szCs w:val="22"/>
              </w:rPr>
              <w:t>anonymised</w:t>
            </w:r>
            <w:proofErr w:type="spellEnd"/>
            <w:proofErr w:type="gramEnd"/>
            <w:r>
              <w:rPr>
                <w:rFonts w:ascii="Arial" w:hAnsi="Arial" w:cs="Arial"/>
                <w:sz w:val="22"/>
                <w:szCs w:val="22"/>
              </w:rPr>
              <w:t xml:space="preserve"> but I will protect participant identity according to the rules of ethical conduct.  However, minimal personal data will be collected on consent forms only (for example, participant name and signature where required to document informed consent).</w:t>
            </w:r>
          </w:p>
        </w:tc>
      </w:tr>
      <w:bookmarkEnd w:id="14"/>
    </w:tbl>
    <w:p w14:paraId="3E5644AC" w14:textId="77777777" w:rsidR="00252F75" w:rsidRPr="003C7DED" w:rsidRDefault="00252F75" w:rsidP="00252F7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252F75" w:rsidRPr="003C7DED" w14:paraId="2C7D462B" w14:textId="77777777" w:rsidTr="00823101">
        <w:trPr>
          <w:trHeight w:val="368"/>
        </w:trPr>
        <w:tc>
          <w:tcPr>
            <w:tcW w:w="8472" w:type="dxa"/>
            <w:gridSpan w:val="3"/>
            <w:shd w:val="clear" w:color="auto" w:fill="C1E4F5" w:themeFill="accent1" w:themeFillTint="33"/>
          </w:tcPr>
          <w:p w14:paraId="0E955035" w14:textId="77777777" w:rsidR="00252F75" w:rsidRPr="003C7DED" w:rsidRDefault="00252F75" w:rsidP="00823101">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1132ACF1" w14:textId="77777777" w:rsidR="00252F75" w:rsidRPr="003C7DED" w:rsidRDefault="00252F75" w:rsidP="0082310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6021490E"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77FC7E11"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1BB4BB01" w14:textId="77777777" w:rsidTr="00823101">
        <w:trPr>
          <w:trHeight w:val="439"/>
        </w:trPr>
        <w:tc>
          <w:tcPr>
            <w:tcW w:w="549" w:type="dxa"/>
            <w:shd w:val="clear" w:color="auto" w:fill="F2F2F2" w:themeFill="background1" w:themeFillShade="F2"/>
            <w:vAlign w:val="center"/>
          </w:tcPr>
          <w:p w14:paraId="5CF999FD" w14:textId="77777777" w:rsidR="00252F75" w:rsidRPr="003C7DED" w:rsidRDefault="00252F75" w:rsidP="00823101">
            <w:pPr>
              <w:autoSpaceDE w:val="0"/>
              <w:autoSpaceDN w:val="0"/>
              <w:adjustRightInd w:val="0"/>
              <w:jc w:val="center"/>
              <w:rPr>
                <w:rFonts w:ascii="Arial" w:hAnsi="Arial" w:cs="Arial"/>
                <w:sz w:val="22"/>
                <w:szCs w:val="22"/>
              </w:rPr>
            </w:pPr>
            <w:bookmarkStart w:id="15"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6E956BDA"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75578E7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0075D2" w14:textId="77777777" w:rsidR="00252F75" w:rsidRPr="003C7DED"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52F75" w:rsidRPr="003C7DED" w14:paraId="0DE3E893" w14:textId="77777777" w:rsidTr="00823101">
        <w:trPr>
          <w:trHeight w:val="439"/>
        </w:trPr>
        <w:tc>
          <w:tcPr>
            <w:tcW w:w="549" w:type="dxa"/>
            <w:shd w:val="clear" w:color="auto" w:fill="F2F2F2" w:themeFill="background1" w:themeFillShade="F2"/>
            <w:vAlign w:val="center"/>
          </w:tcPr>
          <w:p w14:paraId="7F76D44D"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0CBB7DFE"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0FDD4208"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363AEEB2" w14:textId="77777777" w:rsidR="00252F75" w:rsidRPr="003C7DED"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52F75" w:rsidRPr="003C7DED" w14:paraId="3B8E5935" w14:textId="77777777" w:rsidTr="00823101">
        <w:trPr>
          <w:trHeight w:val="439"/>
        </w:trPr>
        <w:tc>
          <w:tcPr>
            <w:tcW w:w="549" w:type="dxa"/>
            <w:shd w:val="clear" w:color="auto" w:fill="F2F2F2" w:themeFill="background1" w:themeFillShade="F2"/>
            <w:vAlign w:val="center"/>
          </w:tcPr>
          <w:p w14:paraId="7B5E14E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6356043E"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75ED9C4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379072BC" w14:textId="77777777" w:rsidR="00252F75" w:rsidRPr="003C7DED"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52F75" w:rsidRPr="003C7DED" w14:paraId="2B21800A" w14:textId="77777777" w:rsidTr="00823101">
        <w:trPr>
          <w:trHeight w:val="439"/>
        </w:trPr>
        <w:tc>
          <w:tcPr>
            <w:tcW w:w="549" w:type="dxa"/>
            <w:shd w:val="clear" w:color="auto" w:fill="F2F2F2" w:themeFill="background1" w:themeFillShade="F2"/>
            <w:vAlign w:val="center"/>
          </w:tcPr>
          <w:p w14:paraId="5F0127F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4A66DCD0"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Content>
              <w:p w14:paraId="6731E63C" w14:textId="77777777" w:rsidR="00252F75" w:rsidRPr="003C7DED"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005A815D" w14:textId="77777777" w:rsidR="00252F75" w:rsidRPr="003C7DED"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52F75" w:rsidRPr="003C7DED" w14:paraId="3624453F" w14:textId="77777777" w:rsidTr="00823101">
        <w:trPr>
          <w:trHeight w:val="439"/>
        </w:trPr>
        <w:tc>
          <w:tcPr>
            <w:tcW w:w="549" w:type="dxa"/>
            <w:shd w:val="clear" w:color="auto" w:fill="F2F2F2" w:themeFill="background1" w:themeFillShade="F2"/>
            <w:vAlign w:val="center"/>
          </w:tcPr>
          <w:p w14:paraId="3F39BC6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4FD8932"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2D850B79"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415DF4C" w14:textId="77777777" w:rsidR="00252F75" w:rsidRPr="003C7DED"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52F75" w:rsidRPr="003C7DED" w14:paraId="36FAE47A" w14:textId="77777777" w:rsidTr="00823101">
        <w:trPr>
          <w:trHeight w:val="439"/>
        </w:trPr>
        <w:tc>
          <w:tcPr>
            <w:tcW w:w="549" w:type="dxa"/>
            <w:shd w:val="clear" w:color="auto" w:fill="F2F2F2" w:themeFill="background1" w:themeFillShade="F2"/>
            <w:vAlign w:val="center"/>
          </w:tcPr>
          <w:p w14:paraId="2881452D"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0247872C"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0D1962D4"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21F10934" w14:textId="77777777" w:rsidR="00252F75" w:rsidRPr="003C7DED"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52F75" w:rsidRPr="003C7DED" w14:paraId="13E0BA24" w14:textId="77777777" w:rsidTr="00823101">
        <w:trPr>
          <w:trHeight w:val="439"/>
        </w:trPr>
        <w:tc>
          <w:tcPr>
            <w:tcW w:w="10487" w:type="dxa"/>
            <w:gridSpan w:val="7"/>
            <w:shd w:val="clear" w:color="auto" w:fill="F2F2F2" w:themeFill="background1" w:themeFillShade="F2"/>
            <w:vAlign w:val="center"/>
          </w:tcPr>
          <w:p w14:paraId="521BE9AF"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252F75" w:rsidRPr="003C7DED" w14:paraId="187D4B9D" w14:textId="77777777" w:rsidTr="00823101">
        <w:trPr>
          <w:trHeight w:val="439"/>
        </w:trPr>
        <w:tc>
          <w:tcPr>
            <w:tcW w:w="549" w:type="dxa"/>
            <w:vAlign w:val="center"/>
          </w:tcPr>
          <w:p w14:paraId="2F51A935" w14:textId="77777777" w:rsidR="00252F75" w:rsidRPr="003C7DED" w:rsidRDefault="00252F75" w:rsidP="0082310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6AD51D95" w14:textId="77777777" w:rsidR="00252F75" w:rsidRPr="003C7DED" w:rsidRDefault="00252F75" w:rsidP="00823101">
            <w:pPr>
              <w:pStyle w:val="NoSpacing"/>
              <w:rPr>
                <w:rFonts w:ascii="Arial" w:hAnsi="Arial" w:cs="Arial"/>
                <w:sz w:val="22"/>
                <w:szCs w:val="22"/>
              </w:rPr>
            </w:pPr>
          </w:p>
          <w:p w14:paraId="11E1399A" w14:textId="77777777" w:rsidR="00252F75" w:rsidRDefault="00252F75" w:rsidP="00252F75">
            <w:pPr>
              <w:rPr>
                <w:rFonts w:ascii="Arial" w:hAnsi="Arial" w:cs="Arial"/>
                <w:sz w:val="22"/>
                <w:szCs w:val="22"/>
              </w:rPr>
            </w:pPr>
            <w:r>
              <w:rPr>
                <w:rFonts w:ascii="Arial" w:hAnsi="Arial" w:cs="Arial"/>
                <w:sz w:val="22"/>
                <w:szCs w:val="22"/>
              </w:rPr>
              <w:t xml:space="preserve">Because a large majority of early stage, independent female singer-songwriters suffer from mental health concerns such as anxiety, this theme may emerge in the research.  However, all responses will be anonymised and will not request names, contact details, employer details, or other direct identifiers.  The only personal data will be on consent forms, which will be stored securely and separately from anonymized research data.  </w:t>
            </w:r>
          </w:p>
          <w:p w14:paraId="278AF247" w14:textId="2301C1F3" w:rsidR="00252F75" w:rsidRPr="003C7DED" w:rsidRDefault="00252F75" w:rsidP="00252F75">
            <w:pPr>
              <w:rPr>
                <w:rFonts w:ascii="Arial" w:hAnsi="Arial" w:cs="Arial"/>
                <w:sz w:val="22"/>
                <w:szCs w:val="22"/>
              </w:rPr>
            </w:pPr>
          </w:p>
        </w:tc>
      </w:tr>
      <w:tr w:rsidR="00252F75" w:rsidRPr="003C7DED" w14:paraId="7A9FA5ED" w14:textId="77777777" w:rsidTr="00823101">
        <w:trPr>
          <w:trHeight w:val="439"/>
        </w:trPr>
        <w:tc>
          <w:tcPr>
            <w:tcW w:w="549" w:type="dxa"/>
            <w:shd w:val="clear" w:color="auto" w:fill="F2F2F2" w:themeFill="background1" w:themeFillShade="F2"/>
            <w:vAlign w:val="center"/>
          </w:tcPr>
          <w:p w14:paraId="19CA73E5" w14:textId="77777777" w:rsidR="00252F75" w:rsidRPr="003C7DED" w:rsidRDefault="00252F75" w:rsidP="00823101">
            <w:pPr>
              <w:pStyle w:val="NoSpacing"/>
              <w:jc w:val="center"/>
              <w:rPr>
                <w:rFonts w:ascii="Arial" w:hAnsi="Arial" w:cs="Arial"/>
                <w:sz w:val="22"/>
                <w:szCs w:val="22"/>
              </w:rPr>
            </w:pPr>
            <w:r w:rsidRPr="003C7DED">
              <w:rPr>
                <w:rFonts w:ascii="Arial" w:hAnsi="Arial" w:cs="Arial"/>
                <w:sz w:val="22"/>
                <w:szCs w:val="22"/>
              </w:rPr>
              <w:t>9</w:t>
            </w:r>
          </w:p>
        </w:tc>
        <w:bookmarkEnd w:id="15"/>
        <w:tc>
          <w:tcPr>
            <w:tcW w:w="9938" w:type="dxa"/>
            <w:gridSpan w:val="6"/>
            <w:shd w:val="clear" w:color="auto" w:fill="F2F2F2" w:themeFill="background1" w:themeFillShade="F2"/>
            <w:vAlign w:val="center"/>
          </w:tcPr>
          <w:p w14:paraId="06CCD1F7"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252F75" w:rsidRPr="003C7DED" w14:paraId="6BD82742" w14:textId="77777777" w:rsidTr="00823101">
        <w:trPr>
          <w:trHeight w:val="439"/>
        </w:trPr>
        <w:tc>
          <w:tcPr>
            <w:tcW w:w="10487" w:type="dxa"/>
            <w:gridSpan w:val="7"/>
            <w:vAlign w:val="center"/>
          </w:tcPr>
          <w:p w14:paraId="59AD73F3" w14:textId="77777777" w:rsidR="00252F75" w:rsidRPr="003C7DED" w:rsidRDefault="00252F75" w:rsidP="00823101">
            <w:pPr>
              <w:rPr>
                <w:rFonts w:ascii="Arial" w:hAnsi="Arial" w:cs="Arial"/>
                <w:sz w:val="22"/>
                <w:szCs w:val="22"/>
              </w:rPr>
            </w:pPr>
          </w:p>
          <w:p w14:paraId="6E461F0B" w14:textId="77777777" w:rsidR="00252F75" w:rsidRPr="003C7DED" w:rsidRDefault="00252F75" w:rsidP="00823101">
            <w:pPr>
              <w:rPr>
                <w:rFonts w:ascii="Arial" w:hAnsi="Arial" w:cs="Arial"/>
                <w:sz w:val="22"/>
                <w:szCs w:val="22"/>
              </w:rPr>
            </w:pPr>
            <w:r>
              <w:rPr>
                <w:rFonts w:ascii="Arial" w:hAnsi="Arial" w:cs="Arial"/>
                <w:sz w:val="22"/>
                <w:szCs w:val="22"/>
              </w:rPr>
              <w:t xml:space="preserve">No identifying information will be collected within the research dataset itself.  Questionnaire responses will be anonymised and will not request names, contact details, employer details, or other direct identifiers.  The only personal data collected will be on consent forms, which will be stored securely and separately from anonymized research data.  </w:t>
            </w:r>
          </w:p>
          <w:p w14:paraId="4B03CCE4" w14:textId="43E9EBBE" w:rsidR="00252F75" w:rsidRPr="003C7DED" w:rsidRDefault="00252F75" w:rsidP="00823101">
            <w:pPr>
              <w:pStyle w:val="NoSpacing"/>
              <w:rPr>
                <w:rFonts w:ascii="Arial" w:hAnsi="Arial" w:cs="Arial"/>
                <w:sz w:val="22"/>
                <w:szCs w:val="22"/>
              </w:rPr>
            </w:pPr>
          </w:p>
        </w:tc>
      </w:tr>
      <w:tr w:rsidR="00252F75" w:rsidRPr="003C7DED" w14:paraId="5E1808C8" w14:textId="77777777" w:rsidTr="00823101">
        <w:trPr>
          <w:trHeight w:val="439"/>
        </w:trPr>
        <w:tc>
          <w:tcPr>
            <w:tcW w:w="549" w:type="dxa"/>
            <w:shd w:val="clear" w:color="auto" w:fill="F2F2F2" w:themeFill="background1" w:themeFillShade="F2"/>
            <w:vAlign w:val="center"/>
          </w:tcPr>
          <w:p w14:paraId="5E670669" w14:textId="77777777" w:rsidR="00252F75" w:rsidRPr="003C7DED" w:rsidRDefault="00252F75" w:rsidP="0082310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316DD884"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252F75" w:rsidRPr="003C7DED" w14:paraId="667983E6" w14:textId="77777777" w:rsidTr="00823101">
        <w:trPr>
          <w:trHeight w:val="439"/>
        </w:trPr>
        <w:tc>
          <w:tcPr>
            <w:tcW w:w="10487" w:type="dxa"/>
            <w:gridSpan w:val="7"/>
            <w:vAlign w:val="center"/>
          </w:tcPr>
          <w:p w14:paraId="5B15CFC6" w14:textId="77777777" w:rsidR="00252F75" w:rsidRPr="003C7DED" w:rsidRDefault="00252F75" w:rsidP="00823101">
            <w:pPr>
              <w:rPr>
                <w:rFonts w:ascii="Arial" w:hAnsi="Arial" w:cs="Arial"/>
                <w:sz w:val="22"/>
                <w:szCs w:val="22"/>
              </w:rPr>
            </w:pPr>
          </w:p>
          <w:p w14:paraId="6ED0C714" w14:textId="77777777" w:rsidR="00252F75" w:rsidRPr="003C7DED" w:rsidRDefault="00252F75" w:rsidP="00823101">
            <w:pPr>
              <w:rPr>
                <w:rFonts w:ascii="Arial" w:hAnsi="Arial" w:cs="Arial"/>
                <w:sz w:val="22"/>
                <w:szCs w:val="22"/>
              </w:rPr>
            </w:pPr>
            <w:r>
              <w:rPr>
                <w:rFonts w:ascii="Arial" w:hAnsi="Arial" w:cs="Arial"/>
                <w:sz w:val="22"/>
                <w:szCs w:val="22"/>
              </w:rPr>
              <w:t xml:space="preserve">The processing involved in this project is low risk.  Participants may omit any question they do not wish to answer, and the study does not request sensitive personal, medical, or performance-management data.  Risks will be minimized through clear explanation of the study, voluntary participation, right to withdraw, separation of consent forms from research data, and secure storage and anonymization.  </w:t>
            </w:r>
          </w:p>
          <w:p w14:paraId="0CEC760D" w14:textId="6CD28B86" w:rsidR="00252F75" w:rsidRPr="003C7DED" w:rsidRDefault="00252F75" w:rsidP="00823101">
            <w:pPr>
              <w:pStyle w:val="NoSpacing"/>
              <w:rPr>
                <w:rFonts w:ascii="Arial" w:hAnsi="Arial" w:cs="Arial"/>
                <w:b/>
                <w:bCs/>
                <w:sz w:val="22"/>
                <w:szCs w:val="22"/>
              </w:rPr>
            </w:pPr>
          </w:p>
        </w:tc>
      </w:tr>
      <w:tr w:rsidR="00252F75" w:rsidRPr="003C7DED" w14:paraId="12AC67CA" w14:textId="77777777" w:rsidTr="00823101">
        <w:trPr>
          <w:trHeight w:val="439"/>
        </w:trPr>
        <w:tc>
          <w:tcPr>
            <w:tcW w:w="549" w:type="dxa"/>
            <w:shd w:val="clear" w:color="auto" w:fill="F2F2F2" w:themeFill="background1" w:themeFillShade="F2"/>
            <w:vAlign w:val="center"/>
          </w:tcPr>
          <w:p w14:paraId="5EC5EAB7" w14:textId="77777777" w:rsidR="00252F75" w:rsidRPr="003C7DED" w:rsidRDefault="00252F75" w:rsidP="0082310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69CA585A"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252F75" w:rsidRPr="003C7DED" w14:paraId="137188BC" w14:textId="77777777" w:rsidTr="00823101">
        <w:trPr>
          <w:trHeight w:val="439"/>
        </w:trPr>
        <w:tc>
          <w:tcPr>
            <w:tcW w:w="10487" w:type="dxa"/>
            <w:gridSpan w:val="7"/>
            <w:vAlign w:val="center"/>
          </w:tcPr>
          <w:p w14:paraId="7B1663DB" w14:textId="77777777" w:rsidR="00252F75" w:rsidRPr="003C7DED" w:rsidRDefault="00252F75" w:rsidP="00823101">
            <w:pPr>
              <w:rPr>
                <w:rFonts w:ascii="Arial" w:hAnsi="Arial" w:cs="Arial"/>
                <w:sz w:val="22"/>
                <w:szCs w:val="22"/>
              </w:rPr>
            </w:pPr>
          </w:p>
          <w:p w14:paraId="2949594F" w14:textId="643F7A08" w:rsidR="00252F75" w:rsidRPr="003C7DED" w:rsidRDefault="00252F75" w:rsidP="00823101">
            <w:pPr>
              <w:rPr>
                <w:rFonts w:ascii="Arial" w:hAnsi="Arial" w:cs="Arial"/>
                <w:sz w:val="22"/>
                <w:szCs w:val="22"/>
              </w:rPr>
            </w:pPr>
            <w:r>
              <w:rPr>
                <w:rFonts w:ascii="Arial" w:hAnsi="Arial" w:cs="Arial"/>
                <w:sz w:val="22"/>
                <w:szCs w:val="22"/>
              </w:rPr>
              <w:t>The data will not be used to evaluate, judge, or make decisions about any individual participant.  Findings will be presented in anonymized, thematic form only and will be used exclusively for academic research purposes.</w:t>
            </w:r>
          </w:p>
          <w:p w14:paraId="7DF3F7AC" w14:textId="40201350" w:rsidR="00252F75" w:rsidRPr="003C7DED" w:rsidRDefault="00252F75" w:rsidP="00823101">
            <w:pPr>
              <w:pStyle w:val="NoSpacing"/>
              <w:rPr>
                <w:rFonts w:ascii="Arial" w:hAnsi="Arial" w:cs="Arial"/>
                <w:b/>
                <w:bCs/>
                <w:sz w:val="22"/>
                <w:szCs w:val="22"/>
              </w:rPr>
            </w:pPr>
          </w:p>
        </w:tc>
      </w:tr>
      <w:tr w:rsidR="00252F75" w:rsidRPr="003C7DED" w14:paraId="2D1220FD" w14:textId="77777777" w:rsidTr="00823101">
        <w:trPr>
          <w:trHeight w:val="439"/>
        </w:trPr>
        <w:tc>
          <w:tcPr>
            <w:tcW w:w="549" w:type="dxa"/>
            <w:shd w:val="clear" w:color="auto" w:fill="F2F2F2" w:themeFill="background1" w:themeFillShade="F2"/>
            <w:vAlign w:val="center"/>
          </w:tcPr>
          <w:p w14:paraId="05974288" w14:textId="77777777" w:rsidR="00252F75" w:rsidRPr="003C7DED" w:rsidRDefault="00252F75" w:rsidP="0082310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16E011A8" w14:textId="77777777" w:rsidR="00252F75" w:rsidRPr="003C7DED" w:rsidRDefault="00252F75" w:rsidP="00823101">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252F75" w:rsidRPr="003C7DED" w14:paraId="6D820713" w14:textId="77777777" w:rsidTr="00823101">
        <w:trPr>
          <w:trHeight w:val="439"/>
        </w:trPr>
        <w:tc>
          <w:tcPr>
            <w:tcW w:w="10487" w:type="dxa"/>
            <w:gridSpan w:val="7"/>
            <w:vAlign w:val="center"/>
          </w:tcPr>
          <w:p w14:paraId="2B886446" w14:textId="77777777" w:rsidR="00252F75" w:rsidRPr="003C7DED" w:rsidRDefault="00252F75" w:rsidP="00823101">
            <w:pPr>
              <w:rPr>
                <w:rFonts w:ascii="Arial" w:hAnsi="Arial" w:cs="Arial"/>
                <w:sz w:val="22"/>
                <w:szCs w:val="22"/>
              </w:rPr>
            </w:pPr>
          </w:p>
          <w:p w14:paraId="2A7BAD85" w14:textId="77777777" w:rsidR="00252F75" w:rsidRPr="003C7DED" w:rsidRDefault="00252F75" w:rsidP="00823101">
            <w:pPr>
              <w:rPr>
                <w:rFonts w:ascii="Arial" w:hAnsi="Arial" w:cs="Arial"/>
                <w:sz w:val="22"/>
                <w:szCs w:val="22"/>
              </w:rPr>
            </w:pPr>
            <w:r>
              <w:rPr>
                <w:rFonts w:ascii="Arial" w:hAnsi="Arial" w:cs="Arial"/>
                <w:sz w:val="22"/>
                <w:szCs w:val="22"/>
              </w:rPr>
              <w:t>All research data will be anonymized as early as possible.  Questionnaire responses will be anonymous at the point of collection.  Any incidental identifiers in notes will be removed during processing.  Consent forms will be stored separately and will not be linked back to anonymized responses.</w:t>
            </w:r>
          </w:p>
          <w:p w14:paraId="5B2D2219" w14:textId="565C4DFE" w:rsidR="00252F75" w:rsidRPr="003C7DED" w:rsidRDefault="00252F75" w:rsidP="00823101">
            <w:pPr>
              <w:pStyle w:val="NoSpacing"/>
              <w:rPr>
                <w:rFonts w:ascii="Arial" w:hAnsi="Arial" w:cs="Arial"/>
                <w:b/>
                <w:bCs/>
                <w:sz w:val="22"/>
                <w:szCs w:val="22"/>
              </w:rPr>
            </w:pPr>
          </w:p>
        </w:tc>
      </w:tr>
      <w:tr w:rsidR="00252F75" w:rsidRPr="003C7DED" w14:paraId="12EE4237" w14:textId="77777777" w:rsidTr="00823101">
        <w:trPr>
          <w:trHeight w:val="506"/>
        </w:trPr>
        <w:tc>
          <w:tcPr>
            <w:tcW w:w="549" w:type="dxa"/>
            <w:vMerge w:val="restart"/>
            <w:shd w:val="clear" w:color="auto" w:fill="F2F2F2" w:themeFill="background1" w:themeFillShade="F2"/>
            <w:vAlign w:val="center"/>
          </w:tcPr>
          <w:p w14:paraId="3056569E"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7B45C8D5" w14:textId="77777777" w:rsidR="00252F75" w:rsidRPr="003C7DED" w:rsidRDefault="00252F75" w:rsidP="0082310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3F3680A0"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28F14D86"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C37C786"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52F75" w:rsidRPr="003C7DED" w14:paraId="3755A806" w14:textId="77777777" w:rsidTr="00823101">
        <w:trPr>
          <w:trHeight w:val="439"/>
        </w:trPr>
        <w:tc>
          <w:tcPr>
            <w:tcW w:w="549" w:type="dxa"/>
            <w:vMerge/>
            <w:shd w:val="clear" w:color="auto" w:fill="F2F2F2" w:themeFill="background1" w:themeFillShade="F2"/>
            <w:vAlign w:val="center"/>
          </w:tcPr>
          <w:p w14:paraId="596EE5FC" w14:textId="77777777" w:rsidR="00252F75" w:rsidRPr="003C7DED" w:rsidRDefault="00252F75" w:rsidP="00823101">
            <w:pPr>
              <w:jc w:val="center"/>
              <w:rPr>
                <w:rFonts w:ascii="Arial" w:hAnsi="Arial" w:cs="Arial"/>
                <w:sz w:val="22"/>
                <w:szCs w:val="22"/>
              </w:rPr>
            </w:pPr>
          </w:p>
        </w:tc>
        <w:tc>
          <w:tcPr>
            <w:tcW w:w="7103" w:type="dxa"/>
            <w:vMerge/>
            <w:shd w:val="clear" w:color="auto" w:fill="F2F2F2" w:themeFill="background1" w:themeFillShade="F2"/>
          </w:tcPr>
          <w:p w14:paraId="0E79E29F" w14:textId="77777777" w:rsidR="00252F75" w:rsidRPr="003C7DED" w:rsidRDefault="00252F75" w:rsidP="0082310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4F79AB7"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59F75E1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01E1325C"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1BA5981" w14:textId="2991C58C" w:rsidR="00252F75" w:rsidRPr="00252F75" w:rsidRDefault="00252F75" w:rsidP="00252F75">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252F75" w:rsidRPr="003C7DED" w14:paraId="6BDA2A74" w14:textId="77777777" w:rsidTr="00823101">
        <w:tc>
          <w:tcPr>
            <w:tcW w:w="7392" w:type="dxa"/>
            <w:gridSpan w:val="2"/>
            <w:shd w:val="clear" w:color="auto" w:fill="C1E4F5" w:themeFill="accent1" w:themeFillTint="33"/>
          </w:tcPr>
          <w:p w14:paraId="45089563" w14:textId="77777777" w:rsidR="00252F75" w:rsidRPr="003C7DED" w:rsidRDefault="00252F75" w:rsidP="0082310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7557C38A" w14:textId="77777777" w:rsidR="00252F75" w:rsidRPr="003C7DED" w:rsidRDefault="00252F75" w:rsidP="0082310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w:t>
            </w:r>
            <w:r>
              <w:rPr>
                <w:rFonts w:ascii="Arial" w:hAnsi="Arial" w:cs="Arial"/>
                <w:bCs/>
                <w:sz w:val="22"/>
                <w:szCs w:val="22"/>
              </w:rPr>
              <w:t>VSC’s</w:t>
            </w:r>
            <w:r w:rsidRPr="003C7DED">
              <w:rPr>
                <w:rFonts w:ascii="Arial" w:hAnsi="Arial" w:cs="Arial"/>
                <w:bCs/>
                <w:sz w:val="22"/>
                <w:szCs w:val="22"/>
              </w:rPr>
              <w:t xml:space="preserve"> lawful basis for processing personal data in research activities is part of its ‘public task’. </w:t>
            </w:r>
          </w:p>
        </w:tc>
        <w:tc>
          <w:tcPr>
            <w:tcW w:w="980" w:type="dxa"/>
            <w:gridSpan w:val="2"/>
            <w:shd w:val="clear" w:color="auto" w:fill="D9D9D9" w:themeFill="background1" w:themeFillShade="D9"/>
            <w:vAlign w:val="center"/>
          </w:tcPr>
          <w:p w14:paraId="42F57766"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DF25E0B"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360EAB9B"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52F75" w:rsidRPr="003C7DED" w14:paraId="1307D50B" w14:textId="77777777" w:rsidTr="00823101">
        <w:trPr>
          <w:trHeight w:val="439"/>
        </w:trPr>
        <w:tc>
          <w:tcPr>
            <w:tcW w:w="547" w:type="dxa"/>
            <w:shd w:val="clear" w:color="auto" w:fill="F2F2F2" w:themeFill="background1" w:themeFillShade="F2"/>
            <w:vAlign w:val="center"/>
          </w:tcPr>
          <w:p w14:paraId="2B9B997B" w14:textId="77777777" w:rsidR="00252F75" w:rsidRPr="003C7DED" w:rsidRDefault="00252F75" w:rsidP="00823101">
            <w:pPr>
              <w:autoSpaceDE w:val="0"/>
              <w:autoSpaceDN w:val="0"/>
              <w:adjustRightInd w:val="0"/>
              <w:jc w:val="center"/>
              <w:rPr>
                <w:rFonts w:ascii="Arial" w:hAnsi="Arial" w:cs="Arial"/>
                <w:sz w:val="22"/>
                <w:szCs w:val="22"/>
              </w:rPr>
            </w:pPr>
            <w:bookmarkStart w:id="16" w:name="_Hlk156475507"/>
            <w:r w:rsidRPr="003C7DED">
              <w:rPr>
                <w:rFonts w:ascii="Arial" w:hAnsi="Arial" w:cs="Arial"/>
                <w:sz w:val="22"/>
                <w:szCs w:val="22"/>
              </w:rPr>
              <w:t>1</w:t>
            </w:r>
          </w:p>
        </w:tc>
        <w:tc>
          <w:tcPr>
            <w:tcW w:w="6845" w:type="dxa"/>
            <w:shd w:val="clear" w:color="auto" w:fill="F2F2F2" w:themeFill="background1" w:themeFillShade="F2"/>
            <w:vAlign w:val="center"/>
          </w:tcPr>
          <w:p w14:paraId="0B5BC86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B2393D2"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EEAC3E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F6AE60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B974D10" w14:textId="77777777" w:rsidTr="00823101">
        <w:trPr>
          <w:trHeight w:val="403"/>
        </w:trPr>
        <w:tc>
          <w:tcPr>
            <w:tcW w:w="547" w:type="dxa"/>
            <w:shd w:val="clear" w:color="auto" w:fill="F2F2F2" w:themeFill="background1" w:themeFillShade="F2"/>
            <w:vAlign w:val="center"/>
          </w:tcPr>
          <w:p w14:paraId="2E84BE7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6"/>
        <w:tc>
          <w:tcPr>
            <w:tcW w:w="6845" w:type="dxa"/>
            <w:shd w:val="clear" w:color="auto" w:fill="F2F2F2" w:themeFill="background1" w:themeFillShade="F2"/>
            <w:vAlign w:val="center"/>
          </w:tcPr>
          <w:p w14:paraId="358ADEC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B913716"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CFB02B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4A3D10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EDA47A7" w14:textId="77777777" w:rsidTr="00823101">
        <w:trPr>
          <w:trHeight w:val="439"/>
        </w:trPr>
        <w:tc>
          <w:tcPr>
            <w:tcW w:w="547" w:type="dxa"/>
            <w:shd w:val="clear" w:color="auto" w:fill="F2F2F2" w:themeFill="background1" w:themeFillShade="F2"/>
            <w:vAlign w:val="center"/>
          </w:tcPr>
          <w:p w14:paraId="5674563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481D9D4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326B5CF"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198EF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28E0EC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63A8104" w14:textId="77777777" w:rsidTr="00823101">
        <w:trPr>
          <w:trHeight w:val="403"/>
        </w:trPr>
        <w:tc>
          <w:tcPr>
            <w:tcW w:w="547" w:type="dxa"/>
            <w:shd w:val="clear" w:color="auto" w:fill="F2F2F2" w:themeFill="background1" w:themeFillShade="F2"/>
            <w:vAlign w:val="center"/>
          </w:tcPr>
          <w:p w14:paraId="76FBBD90"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32A42CB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F54DFAB"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61585E0"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2BDCBA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41B2BD14" w14:textId="77777777" w:rsidTr="00823101">
        <w:trPr>
          <w:trHeight w:val="439"/>
        </w:trPr>
        <w:tc>
          <w:tcPr>
            <w:tcW w:w="547" w:type="dxa"/>
            <w:shd w:val="clear" w:color="auto" w:fill="F2F2F2" w:themeFill="background1" w:themeFillShade="F2"/>
            <w:vAlign w:val="center"/>
          </w:tcPr>
          <w:p w14:paraId="5D74248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4BAA6A7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3C2669D"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3E76EA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08CB96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2303172E" w14:textId="77777777" w:rsidTr="00823101">
        <w:trPr>
          <w:trHeight w:val="403"/>
        </w:trPr>
        <w:tc>
          <w:tcPr>
            <w:tcW w:w="547" w:type="dxa"/>
            <w:shd w:val="clear" w:color="auto" w:fill="F2F2F2" w:themeFill="background1" w:themeFillShade="F2"/>
            <w:vAlign w:val="center"/>
          </w:tcPr>
          <w:p w14:paraId="010C755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55FF6D7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31751A9"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0A4A71E"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7AC2B3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315F0C4B" w14:textId="77777777" w:rsidTr="00823101">
        <w:trPr>
          <w:trHeight w:val="403"/>
        </w:trPr>
        <w:tc>
          <w:tcPr>
            <w:tcW w:w="547" w:type="dxa"/>
            <w:shd w:val="clear" w:color="auto" w:fill="F2F2F2" w:themeFill="background1" w:themeFillShade="F2"/>
            <w:vAlign w:val="center"/>
          </w:tcPr>
          <w:p w14:paraId="489D01B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4A57F10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AC62C5A"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FA042E1"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2325E7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6C4BA8D6" w14:textId="77777777" w:rsidTr="00823101">
        <w:trPr>
          <w:trHeight w:val="403"/>
        </w:trPr>
        <w:tc>
          <w:tcPr>
            <w:tcW w:w="547" w:type="dxa"/>
            <w:shd w:val="clear" w:color="auto" w:fill="F2F2F2" w:themeFill="background1" w:themeFillShade="F2"/>
            <w:vAlign w:val="center"/>
          </w:tcPr>
          <w:p w14:paraId="266765E6"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67BCFB6C"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VSC?</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58065A64"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06C68759"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09430CB8"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3A60A710" w14:textId="77777777" w:rsidTr="00823101">
        <w:trPr>
          <w:trHeight w:val="439"/>
        </w:trPr>
        <w:tc>
          <w:tcPr>
            <w:tcW w:w="547" w:type="dxa"/>
            <w:shd w:val="clear" w:color="auto" w:fill="F2F2F2" w:themeFill="background1" w:themeFillShade="F2"/>
            <w:vAlign w:val="center"/>
          </w:tcPr>
          <w:p w14:paraId="2D990A36"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632985D1"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Will you give participants the </w:t>
            </w:r>
            <w:r>
              <w:rPr>
                <w:rFonts w:ascii="Arial" w:hAnsi="Arial" w:cs="Arial"/>
                <w:sz w:val="22"/>
                <w:szCs w:val="22"/>
              </w:rPr>
              <w:t>VSC</w:t>
            </w:r>
            <w:r w:rsidRPr="003C7DED">
              <w:rPr>
                <w:rFonts w:ascii="Arial" w:hAnsi="Arial" w:cs="Arial"/>
                <w:sz w:val="22"/>
                <w:szCs w:val="22"/>
              </w:rPr>
              <w:t xml:space="preserve"> </w:t>
            </w:r>
            <w:r w:rsidRPr="00BF1080">
              <w:rPr>
                <w:rFonts w:ascii="Arial" w:hAnsi="Arial" w:cs="Arial"/>
                <w:sz w:val="22"/>
                <w:szCs w:val="22"/>
                <w:highlight w:val="yellow"/>
              </w:rPr>
              <w:t>Privacy Notice for Research</w:t>
            </w:r>
            <w:r w:rsidRPr="003C7DED">
              <w:rPr>
                <w:rFonts w:ascii="Arial" w:hAnsi="Arial" w:cs="Arial"/>
                <w:sz w:val="22"/>
                <w:szCs w:val="22"/>
              </w:rPr>
              <w:t>?</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AFF98B6"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A926CA3"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E5E7FF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79BCC26D" w14:textId="77777777" w:rsidTr="00823101">
        <w:trPr>
          <w:trHeight w:val="403"/>
        </w:trPr>
        <w:tc>
          <w:tcPr>
            <w:tcW w:w="10487" w:type="dxa"/>
            <w:gridSpan w:val="8"/>
            <w:shd w:val="clear" w:color="auto" w:fill="F2F2F2" w:themeFill="background1" w:themeFillShade="F2"/>
            <w:vAlign w:val="center"/>
          </w:tcPr>
          <w:p w14:paraId="28F5D36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252F75" w:rsidRPr="003C7DED" w14:paraId="43A73D1B" w14:textId="77777777" w:rsidTr="00823101">
        <w:trPr>
          <w:trHeight w:val="403"/>
        </w:trPr>
        <w:tc>
          <w:tcPr>
            <w:tcW w:w="547" w:type="dxa"/>
            <w:vAlign w:val="center"/>
          </w:tcPr>
          <w:p w14:paraId="597BDAE3" w14:textId="77777777" w:rsidR="00252F75" w:rsidRPr="003C7DED" w:rsidRDefault="00252F75" w:rsidP="00823101">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F892A13" w14:textId="77777777" w:rsidR="00252F75" w:rsidRPr="003C7DED" w:rsidRDefault="00252F75" w:rsidP="00823101">
            <w:pPr>
              <w:rPr>
                <w:rFonts w:ascii="Arial" w:hAnsi="Arial" w:cs="Arial"/>
                <w:sz w:val="22"/>
                <w:szCs w:val="22"/>
              </w:rPr>
            </w:pPr>
          </w:p>
          <w:p w14:paraId="4C202585" w14:textId="77777777" w:rsidR="00252F75" w:rsidRPr="003C7DED" w:rsidRDefault="00252F75" w:rsidP="00823101">
            <w:pPr>
              <w:rPr>
                <w:rFonts w:ascii="Arial" w:hAnsi="Arial" w:cs="Arial"/>
                <w:sz w:val="22"/>
                <w:szCs w:val="22"/>
              </w:rPr>
            </w:pPr>
          </w:p>
          <w:p w14:paraId="4DAB6750" w14:textId="49F4B4D9" w:rsidR="00252F75" w:rsidRPr="003C7DED" w:rsidRDefault="00252F75" w:rsidP="00823101">
            <w:pPr>
              <w:autoSpaceDE w:val="0"/>
              <w:autoSpaceDN w:val="0"/>
              <w:adjustRightInd w:val="0"/>
              <w:rPr>
                <w:rFonts w:ascii="Arial" w:hAnsi="Arial" w:cs="Arial"/>
              </w:rPr>
            </w:pPr>
          </w:p>
        </w:tc>
      </w:tr>
      <w:tr w:rsidR="00252F75" w:rsidRPr="003C7DED" w14:paraId="0C8D5D3F" w14:textId="77777777" w:rsidTr="00823101">
        <w:trPr>
          <w:trHeight w:val="403"/>
        </w:trPr>
        <w:tc>
          <w:tcPr>
            <w:tcW w:w="10487" w:type="dxa"/>
            <w:gridSpan w:val="8"/>
            <w:shd w:val="clear" w:color="auto" w:fill="F2F2F2" w:themeFill="background1" w:themeFillShade="F2"/>
            <w:vAlign w:val="center"/>
          </w:tcPr>
          <w:p w14:paraId="01E014DF" w14:textId="77777777" w:rsidR="00252F75" w:rsidRPr="003C7DED" w:rsidRDefault="00252F75" w:rsidP="00823101">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252F75" w:rsidRPr="003C7DED" w14:paraId="43ADB40C" w14:textId="77777777" w:rsidTr="00823101">
        <w:trPr>
          <w:trHeight w:val="403"/>
        </w:trPr>
        <w:tc>
          <w:tcPr>
            <w:tcW w:w="547" w:type="dxa"/>
            <w:vAlign w:val="center"/>
          </w:tcPr>
          <w:p w14:paraId="263EF024"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578F4CAA" w14:textId="77777777" w:rsidR="00252F75" w:rsidRPr="003C7DED" w:rsidRDefault="00252F75" w:rsidP="00823101">
            <w:pPr>
              <w:rPr>
                <w:rFonts w:ascii="Arial" w:hAnsi="Arial" w:cs="Arial"/>
                <w:sz w:val="22"/>
                <w:szCs w:val="22"/>
              </w:rPr>
            </w:pPr>
          </w:p>
          <w:p w14:paraId="2F7CFE2C" w14:textId="77777777" w:rsidR="00252F75" w:rsidRDefault="00252F75" w:rsidP="00823101">
            <w:pPr>
              <w:rPr>
                <w:rFonts w:ascii="Arial" w:hAnsi="Arial" w:cs="Arial"/>
                <w:sz w:val="22"/>
                <w:szCs w:val="22"/>
              </w:rPr>
            </w:pPr>
            <w:r>
              <w:rPr>
                <w:rFonts w:ascii="Arial" w:hAnsi="Arial" w:cs="Arial"/>
                <w:sz w:val="22"/>
                <w:szCs w:val="22"/>
              </w:rPr>
              <w:t>Potential participants will be provided with a clear Participant Information Sheet before taking part.  This will explain:</w:t>
            </w:r>
          </w:p>
          <w:p w14:paraId="692FA923" w14:textId="77777777" w:rsidR="00252F75" w:rsidRDefault="00252F75" w:rsidP="00252F75">
            <w:pPr>
              <w:pStyle w:val="ListParagraph"/>
              <w:numPr>
                <w:ilvl w:val="0"/>
                <w:numId w:val="30"/>
              </w:numPr>
              <w:rPr>
                <w:rFonts w:ascii="Arial" w:hAnsi="Arial" w:cs="Arial"/>
                <w:sz w:val="22"/>
                <w:szCs w:val="22"/>
              </w:rPr>
            </w:pPr>
            <w:r>
              <w:rPr>
                <w:rFonts w:ascii="Arial" w:hAnsi="Arial" w:cs="Arial"/>
                <w:sz w:val="22"/>
                <w:szCs w:val="22"/>
              </w:rPr>
              <w:t>The purpose of the research</w:t>
            </w:r>
          </w:p>
          <w:p w14:paraId="647884AC" w14:textId="77777777" w:rsidR="00252F75" w:rsidRDefault="00252F75" w:rsidP="00252F75">
            <w:pPr>
              <w:pStyle w:val="ListParagraph"/>
              <w:numPr>
                <w:ilvl w:val="0"/>
                <w:numId w:val="30"/>
              </w:numPr>
              <w:rPr>
                <w:rFonts w:ascii="Arial" w:hAnsi="Arial" w:cs="Arial"/>
                <w:sz w:val="22"/>
                <w:szCs w:val="22"/>
              </w:rPr>
            </w:pPr>
            <w:r>
              <w:rPr>
                <w:rFonts w:ascii="Arial" w:hAnsi="Arial" w:cs="Arial"/>
                <w:sz w:val="22"/>
                <w:szCs w:val="22"/>
              </w:rPr>
              <w:lastRenderedPageBreak/>
              <w:t>What participation involves</w:t>
            </w:r>
          </w:p>
          <w:p w14:paraId="7E8695F8" w14:textId="77777777" w:rsidR="00252F75" w:rsidRDefault="00252F75" w:rsidP="00252F75">
            <w:pPr>
              <w:pStyle w:val="ListParagraph"/>
              <w:numPr>
                <w:ilvl w:val="0"/>
                <w:numId w:val="30"/>
              </w:numPr>
              <w:rPr>
                <w:rFonts w:ascii="Arial" w:hAnsi="Arial" w:cs="Arial"/>
                <w:sz w:val="22"/>
                <w:szCs w:val="22"/>
              </w:rPr>
            </w:pPr>
            <w:r>
              <w:rPr>
                <w:rFonts w:ascii="Arial" w:hAnsi="Arial" w:cs="Arial"/>
                <w:sz w:val="22"/>
                <w:szCs w:val="22"/>
              </w:rPr>
              <w:t>That participation is voluntary</w:t>
            </w:r>
          </w:p>
          <w:p w14:paraId="0C3442FC" w14:textId="77777777" w:rsidR="00252F75" w:rsidRDefault="00252F75" w:rsidP="00252F75">
            <w:pPr>
              <w:pStyle w:val="ListParagraph"/>
              <w:numPr>
                <w:ilvl w:val="0"/>
                <w:numId w:val="30"/>
              </w:numPr>
              <w:rPr>
                <w:rFonts w:ascii="Arial" w:hAnsi="Arial" w:cs="Arial"/>
                <w:sz w:val="22"/>
                <w:szCs w:val="22"/>
              </w:rPr>
            </w:pPr>
            <w:r>
              <w:rPr>
                <w:rFonts w:ascii="Arial" w:hAnsi="Arial" w:cs="Arial"/>
                <w:sz w:val="22"/>
                <w:szCs w:val="22"/>
              </w:rPr>
              <w:t>The right to withdraw</w:t>
            </w:r>
          </w:p>
          <w:p w14:paraId="4BFA62A3" w14:textId="77777777" w:rsidR="00252F75" w:rsidRDefault="00252F75" w:rsidP="00252F75">
            <w:pPr>
              <w:pStyle w:val="ListParagraph"/>
              <w:numPr>
                <w:ilvl w:val="0"/>
                <w:numId w:val="30"/>
              </w:numPr>
              <w:rPr>
                <w:rFonts w:ascii="Arial" w:hAnsi="Arial" w:cs="Arial"/>
                <w:sz w:val="22"/>
                <w:szCs w:val="22"/>
              </w:rPr>
            </w:pPr>
            <w:r>
              <w:rPr>
                <w:rFonts w:ascii="Arial" w:hAnsi="Arial" w:cs="Arial"/>
                <w:sz w:val="22"/>
                <w:szCs w:val="22"/>
              </w:rPr>
              <w:t>How data will be used and stored</w:t>
            </w:r>
          </w:p>
          <w:p w14:paraId="5FA6DDAE" w14:textId="77777777" w:rsidR="00252F75" w:rsidRDefault="00252F75" w:rsidP="00252F75">
            <w:pPr>
              <w:pStyle w:val="ListParagraph"/>
              <w:numPr>
                <w:ilvl w:val="0"/>
                <w:numId w:val="30"/>
              </w:numPr>
              <w:rPr>
                <w:rFonts w:ascii="Arial" w:hAnsi="Arial" w:cs="Arial"/>
                <w:sz w:val="22"/>
                <w:szCs w:val="22"/>
              </w:rPr>
            </w:pPr>
            <w:r>
              <w:rPr>
                <w:rFonts w:ascii="Arial" w:hAnsi="Arial" w:cs="Arial"/>
                <w:sz w:val="22"/>
                <w:szCs w:val="22"/>
              </w:rPr>
              <w:t>Any foreseeable risks or limitations to confidentiality</w:t>
            </w:r>
          </w:p>
          <w:p w14:paraId="1F934D94" w14:textId="77777777" w:rsidR="00252F75" w:rsidRPr="005654F4" w:rsidRDefault="00252F75" w:rsidP="00823101">
            <w:pPr>
              <w:rPr>
                <w:rFonts w:ascii="Arial" w:hAnsi="Arial" w:cs="Arial"/>
                <w:sz w:val="22"/>
                <w:szCs w:val="22"/>
              </w:rPr>
            </w:pPr>
            <w:r>
              <w:rPr>
                <w:rFonts w:ascii="Arial" w:hAnsi="Arial" w:cs="Arial"/>
                <w:sz w:val="22"/>
                <w:szCs w:val="22"/>
              </w:rPr>
              <w:t>Participants will provide written consent before contributing any research data.</w:t>
            </w:r>
          </w:p>
          <w:p w14:paraId="2A98D199" w14:textId="23A1CAF4" w:rsidR="00252F75" w:rsidRPr="003C7DED" w:rsidRDefault="00252F75" w:rsidP="00823101">
            <w:pPr>
              <w:rPr>
                <w:rFonts w:ascii="Arial" w:hAnsi="Arial" w:cs="Arial"/>
                <w:sz w:val="22"/>
                <w:szCs w:val="22"/>
              </w:rPr>
            </w:pPr>
          </w:p>
        </w:tc>
      </w:tr>
      <w:tr w:rsidR="00252F75" w:rsidRPr="003C7DED" w14:paraId="489EE038" w14:textId="77777777" w:rsidTr="00823101">
        <w:trPr>
          <w:trHeight w:val="2832"/>
        </w:trPr>
        <w:tc>
          <w:tcPr>
            <w:tcW w:w="10487" w:type="dxa"/>
            <w:gridSpan w:val="8"/>
            <w:shd w:val="clear" w:color="auto" w:fill="F2F2F2" w:themeFill="background1" w:themeFillShade="F2"/>
            <w:vAlign w:val="center"/>
          </w:tcPr>
          <w:p w14:paraId="79E1058D"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lastRenderedPageBreak/>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252F75" w:rsidRPr="003C7DED" w14:paraId="0717DA07" w14:textId="77777777" w:rsidTr="00823101">
        <w:tc>
          <w:tcPr>
            <w:tcW w:w="10487" w:type="dxa"/>
            <w:gridSpan w:val="8"/>
            <w:shd w:val="clear" w:color="auto" w:fill="F2F2F2" w:themeFill="background1" w:themeFillShade="F2"/>
            <w:vAlign w:val="center"/>
          </w:tcPr>
          <w:p w14:paraId="120C90B3" w14:textId="77777777" w:rsidR="00252F75" w:rsidRPr="003C7DED" w:rsidRDefault="00252F75" w:rsidP="00823101">
            <w:pPr>
              <w:rPr>
                <w:rFonts w:ascii="Arial" w:hAnsi="Arial" w:cs="Arial"/>
                <w:sz w:val="22"/>
                <w:szCs w:val="22"/>
              </w:rPr>
            </w:pPr>
            <w:r w:rsidRPr="003C7DED">
              <w:rPr>
                <w:rFonts w:ascii="Arial" w:hAnsi="Arial" w:cs="Arial"/>
                <w:sz w:val="22"/>
                <w:szCs w:val="22"/>
              </w:rPr>
              <w:t>Please detail how you will treat confidential information:</w:t>
            </w:r>
          </w:p>
        </w:tc>
      </w:tr>
      <w:tr w:rsidR="00252F75" w:rsidRPr="003C7DED" w14:paraId="32C43402" w14:textId="77777777" w:rsidTr="00823101">
        <w:tc>
          <w:tcPr>
            <w:tcW w:w="547" w:type="dxa"/>
            <w:vAlign w:val="center"/>
          </w:tcPr>
          <w:p w14:paraId="3913FE75"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4F15A605" w14:textId="77777777" w:rsidR="00252F75" w:rsidRDefault="00252F75" w:rsidP="00823101">
            <w:pPr>
              <w:rPr>
                <w:rFonts w:ascii="Arial" w:hAnsi="Arial" w:cs="Arial"/>
                <w:sz w:val="22"/>
                <w:szCs w:val="22"/>
              </w:rPr>
            </w:pPr>
            <w:r>
              <w:rPr>
                <w:rFonts w:ascii="Arial" w:hAnsi="Arial" w:cs="Arial"/>
                <w:sz w:val="22"/>
                <w:szCs w:val="22"/>
              </w:rPr>
              <w:t xml:space="preserve">Confidentiality and anonymity will be prioritized throughout the project.  No identifying information will be included within the research dataset.  Consent forms will be stored separately from anonymized data.  Any potentially identifiable references in written responses or field notes will be removed or generalized.  Participants will be referred to only by pseudonyms or neutral descriptors in written outputs.  </w:t>
            </w:r>
          </w:p>
          <w:p w14:paraId="0C8EEDA7" w14:textId="77777777" w:rsidR="00252F75" w:rsidRDefault="00252F75" w:rsidP="00823101">
            <w:pPr>
              <w:rPr>
                <w:rFonts w:ascii="Arial" w:hAnsi="Arial" w:cs="Arial"/>
                <w:sz w:val="22"/>
                <w:szCs w:val="22"/>
              </w:rPr>
            </w:pPr>
          </w:p>
          <w:p w14:paraId="623FDF5B" w14:textId="77777777" w:rsidR="00252F75" w:rsidRPr="003C7DED" w:rsidRDefault="00252F75" w:rsidP="00823101">
            <w:pPr>
              <w:rPr>
                <w:rFonts w:ascii="Arial" w:hAnsi="Arial" w:cs="Arial"/>
                <w:sz w:val="22"/>
                <w:szCs w:val="22"/>
              </w:rPr>
            </w:pPr>
            <w:r>
              <w:rPr>
                <w:rFonts w:ascii="Arial" w:hAnsi="Arial" w:cs="Arial"/>
                <w:sz w:val="22"/>
                <w:szCs w:val="22"/>
              </w:rPr>
              <w:t>Confidentiality will be maintained unless disclosure indicates a serious safeguarding or legal concern, in which case appropriate institutional procedures will apply.</w:t>
            </w:r>
          </w:p>
          <w:p w14:paraId="2BECB40D" w14:textId="6BEF8CFF" w:rsidR="00252F75" w:rsidRPr="003C7DED" w:rsidRDefault="00252F75" w:rsidP="00823101">
            <w:pPr>
              <w:rPr>
                <w:rFonts w:ascii="Arial" w:hAnsi="Arial" w:cs="Arial"/>
                <w:sz w:val="22"/>
                <w:szCs w:val="22"/>
              </w:rPr>
            </w:pPr>
          </w:p>
        </w:tc>
      </w:tr>
      <w:tr w:rsidR="00252F75" w:rsidRPr="003C7DED" w14:paraId="65D004E8" w14:textId="77777777" w:rsidTr="00823101">
        <w:trPr>
          <w:trHeight w:val="403"/>
        </w:trPr>
        <w:tc>
          <w:tcPr>
            <w:tcW w:w="10487" w:type="dxa"/>
            <w:gridSpan w:val="8"/>
            <w:shd w:val="clear" w:color="auto" w:fill="F2F2F2" w:themeFill="background1" w:themeFillShade="F2"/>
            <w:vAlign w:val="center"/>
          </w:tcPr>
          <w:p w14:paraId="2C0C1009" w14:textId="77777777" w:rsidR="00252F75" w:rsidRPr="003C7DED" w:rsidRDefault="00252F75" w:rsidP="00823101">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252F75" w:rsidRPr="003C7DED" w14:paraId="7F0F2039" w14:textId="77777777" w:rsidTr="00823101">
        <w:trPr>
          <w:trHeight w:val="403"/>
        </w:trPr>
        <w:tc>
          <w:tcPr>
            <w:tcW w:w="547" w:type="dxa"/>
            <w:vAlign w:val="center"/>
          </w:tcPr>
          <w:p w14:paraId="785917BD"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0CF0973D" w14:textId="77777777" w:rsidR="00252F75" w:rsidRDefault="00252F75" w:rsidP="00823101">
            <w:pPr>
              <w:rPr>
                <w:rFonts w:ascii="Arial" w:hAnsi="Arial" w:cs="Arial"/>
                <w:color w:val="4EA72E" w:themeColor="accent6"/>
                <w:sz w:val="22"/>
                <w:szCs w:val="22"/>
              </w:rPr>
            </w:pPr>
          </w:p>
          <w:p w14:paraId="04E6B018" w14:textId="77777777" w:rsidR="00252F75" w:rsidRDefault="00252F75" w:rsidP="00823101">
            <w:pPr>
              <w:rPr>
                <w:rFonts w:ascii="Arial" w:hAnsi="Arial" w:cs="Arial"/>
                <w:sz w:val="22"/>
                <w:szCs w:val="22"/>
              </w:rPr>
            </w:pPr>
            <w:r>
              <w:rPr>
                <w:rFonts w:ascii="Arial" w:hAnsi="Arial" w:cs="Arial"/>
                <w:sz w:val="22"/>
                <w:szCs w:val="22"/>
              </w:rPr>
              <w:t>Participant Information Sheet</w:t>
            </w:r>
          </w:p>
          <w:p w14:paraId="20FE2D49" w14:textId="77777777" w:rsidR="00252F75" w:rsidRDefault="00252F75" w:rsidP="00823101">
            <w:pPr>
              <w:rPr>
                <w:rFonts w:ascii="Arial" w:hAnsi="Arial" w:cs="Arial"/>
                <w:sz w:val="22"/>
                <w:szCs w:val="22"/>
              </w:rPr>
            </w:pPr>
            <w:r>
              <w:rPr>
                <w:rFonts w:ascii="Arial" w:hAnsi="Arial" w:cs="Arial"/>
                <w:sz w:val="22"/>
                <w:szCs w:val="22"/>
              </w:rPr>
              <w:t>Participant Consent Form</w:t>
            </w:r>
          </w:p>
          <w:p w14:paraId="521C1592" w14:textId="77777777" w:rsidR="00252F75" w:rsidRDefault="00252F75" w:rsidP="00823101">
            <w:pPr>
              <w:rPr>
                <w:rFonts w:ascii="Arial" w:hAnsi="Arial" w:cs="Arial"/>
                <w:sz w:val="22"/>
                <w:szCs w:val="22"/>
              </w:rPr>
            </w:pPr>
            <w:r>
              <w:rPr>
                <w:rFonts w:ascii="Arial" w:hAnsi="Arial" w:cs="Arial"/>
                <w:sz w:val="22"/>
                <w:szCs w:val="22"/>
              </w:rPr>
              <w:t>Questionnaire schedule/questionnaire sheet</w:t>
            </w:r>
          </w:p>
          <w:p w14:paraId="1A7469E4" w14:textId="77777777" w:rsidR="00252F75" w:rsidRPr="003C7DED" w:rsidRDefault="00252F75" w:rsidP="00823101">
            <w:pPr>
              <w:rPr>
                <w:rFonts w:ascii="Arial" w:hAnsi="Arial" w:cs="Arial"/>
                <w:sz w:val="22"/>
                <w:szCs w:val="22"/>
              </w:rPr>
            </w:pPr>
          </w:p>
        </w:tc>
      </w:tr>
      <w:tr w:rsidR="00252F75" w:rsidRPr="003C7DED" w14:paraId="3AE98AA4" w14:textId="77777777" w:rsidTr="00823101">
        <w:trPr>
          <w:trHeight w:val="439"/>
        </w:trPr>
        <w:tc>
          <w:tcPr>
            <w:tcW w:w="547" w:type="dxa"/>
            <w:shd w:val="clear" w:color="auto" w:fill="F2F2F2" w:themeFill="background1" w:themeFillShade="F2"/>
            <w:vAlign w:val="center"/>
          </w:tcPr>
          <w:p w14:paraId="0254271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716C64E9"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66682A64"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52F36BD"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3F53C687"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0BF40908"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2C0B1F2C"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1B7955B"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r>
    </w:tbl>
    <w:p w14:paraId="28BE0690" w14:textId="77777777" w:rsidR="00252F75" w:rsidRPr="003C7DED" w:rsidRDefault="00252F75" w:rsidP="00252F75">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15628404" w14:textId="77777777" w:rsidTr="00823101">
        <w:tc>
          <w:tcPr>
            <w:tcW w:w="562" w:type="dxa"/>
            <w:shd w:val="clear" w:color="auto" w:fill="F2F2F2" w:themeFill="background1" w:themeFillShade="F2"/>
            <w:vAlign w:val="center"/>
          </w:tcPr>
          <w:p w14:paraId="1D0E7CFC"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FDD8BA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142DFFC"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D976C02" w14:textId="77777777" w:rsidR="00252F75" w:rsidRPr="003C7DED" w:rsidRDefault="00252F75" w:rsidP="00823101">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sz w:val="22"/>
                  <w:szCs w:val="22"/>
                </w:rPr>
                <w:t>Click to continue to appendix 8</w:t>
              </w:r>
            </w:hyperlink>
          </w:p>
        </w:tc>
        <w:tc>
          <w:tcPr>
            <w:tcW w:w="850" w:type="dxa"/>
            <w:shd w:val="clear" w:color="auto" w:fill="F2F2F2" w:themeFill="background1" w:themeFillShade="F2"/>
            <w:vAlign w:val="center"/>
          </w:tcPr>
          <w:p w14:paraId="3517820A"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1E47B7E"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52F75" w:rsidRPr="003C7DED" w14:paraId="5677AC6B" w14:textId="77777777" w:rsidTr="00823101">
        <w:trPr>
          <w:trHeight w:val="729"/>
        </w:trPr>
        <w:tc>
          <w:tcPr>
            <w:tcW w:w="562" w:type="dxa"/>
            <w:shd w:val="clear" w:color="auto" w:fill="F2F2F2" w:themeFill="background1" w:themeFillShade="F2"/>
            <w:vAlign w:val="center"/>
          </w:tcPr>
          <w:p w14:paraId="7F6F4EDD" w14:textId="77777777" w:rsidR="00252F75" w:rsidRPr="003C7DED" w:rsidRDefault="00252F75" w:rsidP="008231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C316413"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DD92D68"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FAFB60A" w14:textId="77777777" w:rsidR="00252F75" w:rsidRPr="003C7DED" w:rsidRDefault="00252F75" w:rsidP="008231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2E76D82" w14:textId="77777777" w:rsidR="00252F75" w:rsidRPr="00A35E44" w:rsidRDefault="00252F75" w:rsidP="008231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360DFD5" w14:textId="77777777" w:rsidR="00252F75" w:rsidRPr="003C7DED" w:rsidRDefault="00252F75" w:rsidP="0082310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6EA368" w14:textId="77777777" w:rsidR="00252F75" w:rsidRDefault="00252F75" w:rsidP="00252F75">
      <w:pPr>
        <w:rPr>
          <w:rFonts w:ascii="Arial" w:hAnsi="Arial" w:cs="Arial"/>
          <w:b/>
          <w:sz w:val="22"/>
          <w:szCs w:val="22"/>
        </w:rPr>
      </w:pPr>
      <w:bookmarkStart w:id="17"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7"/>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252F75" w:rsidRPr="003C7DED" w14:paraId="20A7949B" w14:textId="77777777" w:rsidTr="00823101">
        <w:tc>
          <w:tcPr>
            <w:tcW w:w="7392" w:type="dxa"/>
            <w:gridSpan w:val="2"/>
            <w:shd w:val="clear" w:color="auto" w:fill="C1E4F5" w:themeFill="accent1" w:themeFillTint="33"/>
          </w:tcPr>
          <w:p w14:paraId="797FA977" w14:textId="77777777" w:rsidR="00252F75" w:rsidRPr="003C7DED" w:rsidRDefault="00252F75" w:rsidP="00823101">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1952E85" w14:textId="77777777" w:rsidR="00252F75" w:rsidRDefault="00252F75" w:rsidP="00823101">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43267A8F" w14:textId="77777777" w:rsidR="00252F75" w:rsidRDefault="00252F75" w:rsidP="00823101">
            <w:pPr>
              <w:autoSpaceDE w:val="0"/>
              <w:autoSpaceDN w:val="0"/>
              <w:adjustRightInd w:val="0"/>
              <w:jc w:val="both"/>
              <w:rPr>
                <w:rFonts w:ascii="Arial" w:hAnsi="Arial" w:cs="Arial"/>
                <w:bCs/>
                <w:sz w:val="22"/>
                <w:szCs w:val="22"/>
              </w:rPr>
            </w:pPr>
          </w:p>
          <w:p w14:paraId="36389C69" w14:textId="77777777" w:rsidR="00252F75" w:rsidRPr="00F11B19" w:rsidRDefault="00252F75" w:rsidP="00823101">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34D54787"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7525E8A5"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4A5B03A4"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52F75" w:rsidRPr="003C7DED" w14:paraId="60DF080E" w14:textId="77777777" w:rsidTr="00823101">
        <w:trPr>
          <w:trHeight w:val="439"/>
        </w:trPr>
        <w:tc>
          <w:tcPr>
            <w:tcW w:w="551" w:type="dxa"/>
            <w:shd w:val="clear" w:color="auto" w:fill="F2F2F2" w:themeFill="background1" w:themeFillShade="F2"/>
            <w:vAlign w:val="center"/>
          </w:tcPr>
          <w:p w14:paraId="57FCB29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45CDC46"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497B157D"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F42EC2"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5FB293D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E5D1EE4" w14:textId="77777777" w:rsidTr="00823101">
        <w:trPr>
          <w:trHeight w:val="403"/>
        </w:trPr>
        <w:tc>
          <w:tcPr>
            <w:tcW w:w="551" w:type="dxa"/>
            <w:shd w:val="clear" w:color="auto" w:fill="F2F2F2" w:themeFill="background1" w:themeFillShade="F2"/>
            <w:vAlign w:val="center"/>
          </w:tcPr>
          <w:p w14:paraId="6744F692"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5BB4380C" w14:textId="77777777" w:rsidR="00252F75" w:rsidRDefault="00252F75" w:rsidP="00823101">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2BD70B9D"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73E5450C"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3D96D459"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3D27B4AD" w14:textId="77777777" w:rsidTr="00823101">
        <w:trPr>
          <w:trHeight w:val="403"/>
        </w:trPr>
        <w:tc>
          <w:tcPr>
            <w:tcW w:w="551" w:type="dxa"/>
            <w:shd w:val="clear" w:color="auto" w:fill="F2F2F2" w:themeFill="background1" w:themeFillShade="F2"/>
            <w:vAlign w:val="center"/>
          </w:tcPr>
          <w:p w14:paraId="3576F263"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2F3D8679" w14:textId="77777777" w:rsidR="00252F75" w:rsidRDefault="00252F75" w:rsidP="0082310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665CA6DF"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B7AADD4"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7C6B584E"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0DC79BB" w14:textId="77777777" w:rsidTr="00823101">
        <w:trPr>
          <w:trHeight w:val="403"/>
        </w:trPr>
        <w:tc>
          <w:tcPr>
            <w:tcW w:w="551" w:type="dxa"/>
            <w:shd w:val="clear" w:color="auto" w:fill="F2F2F2" w:themeFill="background1" w:themeFillShade="F2"/>
            <w:vAlign w:val="center"/>
          </w:tcPr>
          <w:p w14:paraId="374B32EE"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AEDA562" w14:textId="77777777" w:rsidR="00252F75" w:rsidRDefault="00252F75" w:rsidP="00823101">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69EE8108"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7DD90757"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09FB82FA"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2CD900C" w14:textId="77777777" w:rsidTr="00823101">
        <w:trPr>
          <w:trHeight w:val="403"/>
        </w:trPr>
        <w:tc>
          <w:tcPr>
            <w:tcW w:w="551" w:type="dxa"/>
            <w:shd w:val="clear" w:color="auto" w:fill="F2F2F2" w:themeFill="background1" w:themeFillShade="F2"/>
            <w:vAlign w:val="center"/>
          </w:tcPr>
          <w:p w14:paraId="7536A44B"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C49B546" w14:textId="77777777" w:rsidR="00252F75" w:rsidRDefault="00252F75" w:rsidP="00823101">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42BC2B27"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7D04026"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1B39C880"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A736E3F" w14:textId="77777777" w:rsidTr="00823101">
        <w:trPr>
          <w:trHeight w:val="439"/>
        </w:trPr>
        <w:tc>
          <w:tcPr>
            <w:tcW w:w="551" w:type="dxa"/>
            <w:shd w:val="clear" w:color="auto" w:fill="F2F2F2" w:themeFill="background1" w:themeFillShade="F2"/>
            <w:vAlign w:val="center"/>
          </w:tcPr>
          <w:p w14:paraId="731BE304"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FE0F54F"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442F9DE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71C9AEAF"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13F74D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56170A9" w14:textId="77777777" w:rsidTr="00823101">
        <w:trPr>
          <w:trHeight w:val="403"/>
        </w:trPr>
        <w:tc>
          <w:tcPr>
            <w:tcW w:w="551" w:type="dxa"/>
            <w:shd w:val="clear" w:color="auto" w:fill="F2F2F2" w:themeFill="background1" w:themeFillShade="F2"/>
            <w:vAlign w:val="center"/>
          </w:tcPr>
          <w:p w14:paraId="19593B8F"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F4E9A2B"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7D267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3D39313E"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5622F01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4ABF3157" w14:textId="77777777" w:rsidTr="00823101">
        <w:trPr>
          <w:trHeight w:val="403"/>
        </w:trPr>
        <w:tc>
          <w:tcPr>
            <w:tcW w:w="551" w:type="dxa"/>
            <w:shd w:val="clear" w:color="auto" w:fill="F2F2F2" w:themeFill="background1" w:themeFillShade="F2"/>
            <w:vAlign w:val="center"/>
          </w:tcPr>
          <w:p w14:paraId="562BAFC0"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650246F8"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2369795A"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206142B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4E4867B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01C5F172" w14:textId="77777777" w:rsidTr="00823101">
        <w:trPr>
          <w:trHeight w:val="403"/>
        </w:trPr>
        <w:tc>
          <w:tcPr>
            <w:tcW w:w="551" w:type="dxa"/>
            <w:shd w:val="clear" w:color="auto" w:fill="F2F2F2" w:themeFill="background1" w:themeFillShade="F2"/>
            <w:vAlign w:val="center"/>
          </w:tcPr>
          <w:p w14:paraId="23D4C55A"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34A3D301"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0BE2A7E1"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14F2667"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2480F1B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708B3797" w14:textId="77777777" w:rsidTr="00823101">
        <w:trPr>
          <w:trHeight w:val="439"/>
        </w:trPr>
        <w:tc>
          <w:tcPr>
            <w:tcW w:w="551" w:type="dxa"/>
            <w:shd w:val="clear" w:color="auto" w:fill="F2F2F2" w:themeFill="background1" w:themeFillShade="F2"/>
            <w:vAlign w:val="center"/>
          </w:tcPr>
          <w:p w14:paraId="21CC4E79"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5EB4A4E"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1E8E74B8" w14:textId="77777777" w:rsidR="00252F75" w:rsidRPr="003C7DED"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5A207D4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B72DCBE"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7514C436" w14:textId="77777777" w:rsidTr="00823101">
        <w:trPr>
          <w:trHeight w:val="439"/>
        </w:trPr>
        <w:tc>
          <w:tcPr>
            <w:tcW w:w="551" w:type="dxa"/>
            <w:shd w:val="clear" w:color="auto" w:fill="F2F2F2" w:themeFill="background1" w:themeFillShade="F2"/>
            <w:vAlign w:val="center"/>
          </w:tcPr>
          <w:p w14:paraId="27E0A281"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FC6F212" w14:textId="77777777" w:rsidR="00252F75" w:rsidRDefault="00252F75" w:rsidP="00823101">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3E419A1F"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75C25B38" w14:textId="77777777" w:rsidR="00252F75" w:rsidRDefault="00252F75" w:rsidP="008231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3C3269E2" w14:textId="77777777" w:rsidR="00252F75"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05E732E" w14:textId="77777777" w:rsidTr="00823101">
        <w:trPr>
          <w:trHeight w:val="403"/>
        </w:trPr>
        <w:tc>
          <w:tcPr>
            <w:tcW w:w="10487" w:type="dxa"/>
            <w:gridSpan w:val="5"/>
            <w:shd w:val="clear" w:color="auto" w:fill="F2F2F2" w:themeFill="background1" w:themeFillShade="F2"/>
            <w:vAlign w:val="center"/>
          </w:tcPr>
          <w:p w14:paraId="38B845E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252F75" w:rsidRPr="003C7DED" w14:paraId="5F42B977" w14:textId="77777777" w:rsidTr="00823101">
        <w:trPr>
          <w:trHeight w:val="403"/>
        </w:trPr>
        <w:tc>
          <w:tcPr>
            <w:tcW w:w="551" w:type="dxa"/>
            <w:vAlign w:val="center"/>
          </w:tcPr>
          <w:p w14:paraId="12757166" w14:textId="77777777" w:rsidR="00252F75" w:rsidRPr="003C7DED" w:rsidRDefault="00252F75" w:rsidP="00823101">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E8C06AF" w14:textId="77777777" w:rsidR="00252F75" w:rsidRPr="005C2F34" w:rsidRDefault="00252F75" w:rsidP="00823101">
            <w:pPr>
              <w:rPr>
                <w:rFonts w:ascii="Arial" w:hAnsi="Arial" w:cs="Arial"/>
                <w:sz w:val="22"/>
                <w:szCs w:val="22"/>
              </w:rPr>
            </w:pPr>
          </w:p>
          <w:p w14:paraId="1CE93CFF" w14:textId="77777777" w:rsidR="00252F75" w:rsidRPr="005C2F34" w:rsidRDefault="00252F75" w:rsidP="00823101">
            <w:pPr>
              <w:rPr>
                <w:rFonts w:ascii="Arial" w:hAnsi="Arial" w:cs="Arial"/>
                <w:sz w:val="22"/>
                <w:szCs w:val="22"/>
              </w:rPr>
            </w:pPr>
            <w:r w:rsidRPr="005C2F34">
              <w:rPr>
                <w:rFonts w:ascii="Arial" w:hAnsi="Arial" w:cs="Arial"/>
                <w:sz w:val="22"/>
                <w:szCs w:val="22"/>
              </w:rPr>
              <w:t>I will likely use AI to capture a transcript of participant interviews as a backup for the recording</w:t>
            </w:r>
            <w:r>
              <w:rPr>
                <w:rFonts w:ascii="Arial" w:hAnsi="Arial" w:cs="Arial"/>
                <w:sz w:val="22"/>
                <w:szCs w:val="22"/>
              </w:rPr>
              <w:t xml:space="preserve"> because it automatically transcribes </w:t>
            </w:r>
            <w:proofErr w:type="gramStart"/>
            <w:r>
              <w:rPr>
                <w:rFonts w:ascii="Arial" w:hAnsi="Arial" w:cs="Arial"/>
                <w:sz w:val="22"/>
                <w:szCs w:val="22"/>
              </w:rPr>
              <w:t>all of</w:t>
            </w:r>
            <w:proofErr w:type="gramEnd"/>
            <w:r>
              <w:rPr>
                <w:rFonts w:ascii="Arial" w:hAnsi="Arial" w:cs="Arial"/>
                <w:sz w:val="22"/>
                <w:szCs w:val="22"/>
              </w:rPr>
              <w:t xml:space="preserve"> my lessons and meetings on Zoom</w:t>
            </w:r>
            <w:r w:rsidRPr="005C2F34">
              <w:rPr>
                <w:rFonts w:ascii="Arial" w:hAnsi="Arial" w:cs="Arial"/>
                <w:sz w:val="22"/>
                <w:szCs w:val="22"/>
              </w:rPr>
              <w:t xml:space="preserve">, and while I do use Grammarly to edit text, I do not use it to generate text.  While I would never use AI to </w:t>
            </w:r>
            <w:proofErr w:type="spellStart"/>
            <w:r w:rsidRPr="005C2F34">
              <w:rPr>
                <w:rFonts w:ascii="Arial" w:hAnsi="Arial" w:cs="Arial"/>
                <w:sz w:val="22"/>
                <w:szCs w:val="22"/>
              </w:rPr>
              <w:t>analyze</w:t>
            </w:r>
            <w:proofErr w:type="spellEnd"/>
            <w:r w:rsidRPr="005C2F34">
              <w:rPr>
                <w:rFonts w:ascii="Arial" w:hAnsi="Arial" w:cs="Arial"/>
                <w:sz w:val="22"/>
                <w:szCs w:val="22"/>
              </w:rPr>
              <w:t xml:space="preserve"> personal or sensitive data, using AI to check my coding and classification work might be a nice backup so I can double check my analysis, however, in no way would I rely on it to base a research study on.  In other words, I will do my own work but may use AI to check said work.</w:t>
            </w:r>
            <w:r>
              <w:rPr>
                <w:rFonts w:ascii="Arial" w:hAnsi="Arial" w:cs="Arial"/>
                <w:sz w:val="22"/>
                <w:szCs w:val="22"/>
              </w:rPr>
              <w:t xml:space="preserve">  Any AI used like Granola and Grammarly, is paid for.</w:t>
            </w:r>
          </w:p>
          <w:p w14:paraId="419DD6B5" w14:textId="74E28A62" w:rsidR="00252F75" w:rsidRPr="005C2F34" w:rsidRDefault="00252F75" w:rsidP="00823101">
            <w:pPr>
              <w:autoSpaceDE w:val="0"/>
              <w:autoSpaceDN w:val="0"/>
              <w:adjustRightInd w:val="0"/>
              <w:rPr>
                <w:rFonts w:ascii="Arial" w:hAnsi="Arial" w:cs="Arial"/>
              </w:rPr>
            </w:pPr>
          </w:p>
        </w:tc>
      </w:tr>
    </w:tbl>
    <w:p w14:paraId="625F6204" w14:textId="138DF620" w:rsidR="00252F75" w:rsidRPr="003C7DED" w:rsidRDefault="00252F75" w:rsidP="00252F75">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tbl>
      <w:tblPr>
        <w:tblStyle w:val="TableGrid"/>
        <w:tblW w:w="10487" w:type="dxa"/>
        <w:tblInd w:w="-5" w:type="dxa"/>
        <w:tblLook w:val="04A0" w:firstRow="1" w:lastRow="0" w:firstColumn="1" w:lastColumn="0" w:noHBand="0" w:noVBand="1"/>
      </w:tblPr>
      <w:tblGrid>
        <w:gridCol w:w="564"/>
        <w:gridCol w:w="9923"/>
      </w:tblGrid>
      <w:tr w:rsidR="00252F75" w:rsidRPr="003C7DED" w14:paraId="399907F4" w14:textId="77777777" w:rsidTr="00823101">
        <w:trPr>
          <w:trHeight w:val="538"/>
        </w:trPr>
        <w:tc>
          <w:tcPr>
            <w:tcW w:w="564" w:type="dxa"/>
            <w:shd w:val="clear" w:color="auto" w:fill="F2F2F2" w:themeFill="background1" w:themeFillShade="F2"/>
            <w:vAlign w:val="center"/>
          </w:tcPr>
          <w:p w14:paraId="00401563"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358139F4"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Data Summary</w:t>
            </w:r>
          </w:p>
        </w:tc>
      </w:tr>
      <w:tr w:rsidR="00252F75" w:rsidRPr="003C7DED" w14:paraId="3EDB18F3" w14:textId="77777777" w:rsidTr="00823101">
        <w:trPr>
          <w:trHeight w:val="522"/>
        </w:trPr>
        <w:tc>
          <w:tcPr>
            <w:tcW w:w="10487" w:type="dxa"/>
            <w:gridSpan w:val="2"/>
            <w:vAlign w:val="center"/>
          </w:tcPr>
          <w:p w14:paraId="3ED2FA5A" w14:textId="77777777" w:rsidR="00252F75" w:rsidRPr="003C7DED" w:rsidRDefault="00252F75" w:rsidP="00823101">
            <w:pPr>
              <w:rPr>
                <w:rFonts w:ascii="Arial" w:hAnsi="Arial" w:cs="Arial"/>
                <w:bCs/>
                <w:sz w:val="22"/>
                <w:szCs w:val="22"/>
              </w:rPr>
            </w:pPr>
            <w:r>
              <w:rPr>
                <w:rFonts w:ascii="Arial" w:hAnsi="Arial" w:cs="Arial"/>
                <w:bCs/>
                <w:sz w:val="22"/>
                <w:szCs w:val="22"/>
              </w:rPr>
              <w:t>The project will generate qualitative data in the form of anonymized written questionnaire responses, researcher field notes, and reflective notes.  Consent forms will be stored separately as personal data for the purposes of documenting informed consent.</w:t>
            </w:r>
          </w:p>
        </w:tc>
      </w:tr>
      <w:tr w:rsidR="00252F75" w:rsidRPr="003C7DED" w14:paraId="6F09E42C" w14:textId="77777777" w:rsidTr="00823101">
        <w:trPr>
          <w:trHeight w:val="786"/>
        </w:trPr>
        <w:tc>
          <w:tcPr>
            <w:tcW w:w="564" w:type="dxa"/>
            <w:shd w:val="clear" w:color="auto" w:fill="F2F2F2" w:themeFill="background1" w:themeFillShade="F2"/>
            <w:vAlign w:val="center"/>
          </w:tcPr>
          <w:p w14:paraId="7658FC57"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4ED57C2F" w14:textId="77777777" w:rsidR="00252F75" w:rsidRPr="003C7DED" w:rsidRDefault="00252F75" w:rsidP="00823101">
            <w:pPr>
              <w:rPr>
                <w:rFonts w:ascii="Arial" w:hAnsi="Arial" w:cs="Arial"/>
                <w:sz w:val="22"/>
                <w:szCs w:val="22"/>
              </w:rPr>
            </w:pPr>
            <w:r w:rsidRPr="003C7DED">
              <w:rPr>
                <w:rFonts w:ascii="Arial" w:hAnsi="Arial" w:cs="Arial"/>
                <w:b/>
                <w:bCs/>
                <w:sz w:val="22"/>
                <w:szCs w:val="22"/>
              </w:rPr>
              <w:t>Responsibilities</w:t>
            </w:r>
          </w:p>
        </w:tc>
      </w:tr>
      <w:tr w:rsidR="00252F75" w:rsidRPr="003C7DED" w14:paraId="62D11F01" w14:textId="77777777" w:rsidTr="00823101">
        <w:trPr>
          <w:trHeight w:val="769"/>
        </w:trPr>
        <w:tc>
          <w:tcPr>
            <w:tcW w:w="10487" w:type="dxa"/>
            <w:gridSpan w:val="2"/>
            <w:vAlign w:val="center"/>
          </w:tcPr>
          <w:p w14:paraId="698368AA" w14:textId="77777777" w:rsidR="00252F75" w:rsidRDefault="00252F75" w:rsidP="00823101">
            <w:pPr>
              <w:rPr>
                <w:rFonts w:ascii="Arial" w:hAnsi="Arial" w:cs="Arial"/>
                <w:bCs/>
                <w:sz w:val="22"/>
                <w:szCs w:val="22"/>
              </w:rPr>
            </w:pPr>
          </w:p>
          <w:p w14:paraId="7153252F" w14:textId="77777777" w:rsidR="00252F75" w:rsidRDefault="00252F75" w:rsidP="00823101">
            <w:pPr>
              <w:rPr>
                <w:rFonts w:ascii="Arial" w:hAnsi="Arial" w:cs="Arial"/>
                <w:bCs/>
                <w:sz w:val="22"/>
                <w:szCs w:val="22"/>
              </w:rPr>
            </w:pPr>
            <w:r>
              <w:rPr>
                <w:rFonts w:ascii="Arial" w:hAnsi="Arial" w:cs="Arial"/>
                <w:bCs/>
                <w:sz w:val="22"/>
                <w:szCs w:val="22"/>
              </w:rPr>
              <w:t>The principal researcher will be responsible for data management, including secure storage, anonymization, organization, and deletion in line with US data protection expectations, University policy, and UK GDPR requirements.  Supervisors may access anonymized material if required for academic guidance.</w:t>
            </w:r>
          </w:p>
          <w:p w14:paraId="1DC67DB4" w14:textId="77777777" w:rsidR="00252F75" w:rsidRPr="003C7DED" w:rsidRDefault="00252F75" w:rsidP="00823101">
            <w:pPr>
              <w:rPr>
                <w:rFonts w:ascii="Arial" w:hAnsi="Arial" w:cs="Arial"/>
                <w:bCs/>
                <w:sz w:val="22"/>
                <w:szCs w:val="22"/>
              </w:rPr>
            </w:pPr>
          </w:p>
        </w:tc>
      </w:tr>
      <w:tr w:rsidR="00252F75" w:rsidRPr="003C7DED" w14:paraId="1DB051AD" w14:textId="77777777" w:rsidTr="00823101">
        <w:trPr>
          <w:trHeight w:val="676"/>
        </w:trPr>
        <w:tc>
          <w:tcPr>
            <w:tcW w:w="564" w:type="dxa"/>
            <w:shd w:val="clear" w:color="auto" w:fill="F2F2F2" w:themeFill="background1" w:themeFillShade="F2"/>
            <w:vAlign w:val="center"/>
          </w:tcPr>
          <w:p w14:paraId="0B9F678C"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7D5414D6"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Assessment of existing data</w:t>
            </w:r>
          </w:p>
        </w:tc>
      </w:tr>
      <w:tr w:rsidR="00252F75" w:rsidRPr="003C7DED" w14:paraId="3D4EE33C" w14:textId="77777777" w:rsidTr="00823101">
        <w:trPr>
          <w:trHeight w:val="511"/>
        </w:trPr>
        <w:tc>
          <w:tcPr>
            <w:tcW w:w="10487" w:type="dxa"/>
            <w:gridSpan w:val="2"/>
            <w:vAlign w:val="center"/>
          </w:tcPr>
          <w:p w14:paraId="103A1DF6" w14:textId="77777777" w:rsidR="00252F75" w:rsidRDefault="00252F75" w:rsidP="00823101">
            <w:pPr>
              <w:rPr>
                <w:rFonts w:ascii="Arial" w:hAnsi="Arial" w:cs="Arial"/>
                <w:sz w:val="22"/>
                <w:szCs w:val="22"/>
              </w:rPr>
            </w:pPr>
          </w:p>
          <w:p w14:paraId="209C1E1E" w14:textId="77777777" w:rsidR="00252F75" w:rsidRDefault="00252F75" w:rsidP="00823101">
            <w:pPr>
              <w:rPr>
                <w:rFonts w:ascii="Arial" w:hAnsi="Arial" w:cs="Arial"/>
                <w:sz w:val="22"/>
                <w:szCs w:val="22"/>
              </w:rPr>
            </w:pPr>
            <w:r>
              <w:rPr>
                <w:rFonts w:ascii="Arial" w:hAnsi="Arial" w:cs="Arial"/>
                <w:sz w:val="22"/>
                <w:szCs w:val="22"/>
              </w:rPr>
              <w:t>No confidential existing datasets will be used.  Publicly available documents may be consulted for contextual understanding where relevant.  The primary data required for the project will be generated during the study.</w:t>
            </w:r>
          </w:p>
          <w:p w14:paraId="203C1DC5" w14:textId="77777777" w:rsidR="00252F75" w:rsidRPr="003C7DED" w:rsidRDefault="00252F75" w:rsidP="00823101">
            <w:pPr>
              <w:rPr>
                <w:rFonts w:ascii="Arial" w:hAnsi="Arial" w:cs="Arial"/>
                <w:sz w:val="22"/>
                <w:szCs w:val="22"/>
              </w:rPr>
            </w:pPr>
          </w:p>
        </w:tc>
      </w:tr>
      <w:tr w:rsidR="00252F75" w:rsidRPr="003C7DED" w14:paraId="386F67A4" w14:textId="77777777" w:rsidTr="00823101">
        <w:trPr>
          <w:trHeight w:val="511"/>
        </w:trPr>
        <w:tc>
          <w:tcPr>
            <w:tcW w:w="564" w:type="dxa"/>
            <w:shd w:val="clear" w:color="auto" w:fill="F2F2F2" w:themeFill="background1" w:themeFillShade="F2"/>
            <w:vAlign w:val="center"/>
          </w:tcPr>
          <w:p w14:paraId="16705861"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6EFB4412"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Management and curation of data</w:t>
            </w:r>
          </w:p>
        </w:tc>
      </w:tr>
      <w:tr w:rsidR="00252F75" w:rsidRPr="003C7DED" w14:paraId="5F340A85" w14:textId="77777777" w:rsidTr="00823101">
        <w:trPr>
          <w:trHeight w:val="516"/>
        </w:trPr>
        <w:tc>
          <w:tcPr>
            <w:tcW w:w="10487" w:type="dxa"/>
            <w:gridSpan w:val="2"/>
            <w:vAlign w:val="center"/>
          </w:tcPr>
          <w:p w14:paraId="24E7D738" w14:textId="77777777" w:rsidR="00252F75" w:rsidRDefault="00252F75" w:rsidP="00823101">
            <w:pPr>
              <w:rPr>
                <w:rFonts w:ascii="Arial" w:hAnsi="Arial" w:cs="Arial"/>
                <w:sz w:val="22"/>
                <w:szCs w:val="22"/>
              </w:rPr>
            </w:pPr>
          </w:p>
          <w:p w14:paraId="6D38549C" w14:textId="77777777" w:rsidR="00252F75" w:rsidRDefault="00252F75" w:rsidP="00823101">
            <w:pPr>
              <w:rPr>
                <w:rFonts w:ascii="Arial" w:hAnsi="Arial" w:cs="Arial"/>
                <w:sz w:val="22"/>
                <w:szCs w:val="22"/>
              </w:rPr>
            </w:pPr>
            <w:r>
              <w:rPr>
                <w:rFonts w:ascii="Arial" w:hAnsi="Arial" w:cs="Arial"/>
                <w:sz w:val="22"/>
                <w:szCs w:val="22"/>
              </w:rPr>
              <w:t>Data will be organized using non-identifiable participant codes.  Consent forms will be stored separately from research data.  Digital files will be labelled clearly and stored in password-protected folders.</w:t>
            </w:r>
          </w:p>
          <w:p w14:paraId="2512D9A3" w14:textId="77777777" w:rsidR="00252F75" w:rsidRPr="003C7DED" w:rsidRDefault="00252F75" w:rsidP="00823101">
            <w:pPr>
              <w:rPr>
                <w:rFonts w:ascii="Arial" w:hAnsi="Arial" w:cs="Arial"/>
                <w:sz w:val="22"/>
                <w:szCs w:val="22"/>
              </w:rPr>
            </w:pPr>
          </w:p>
        </w:tc>
      </w:tr>
      <w:tr w:rsidR="00252F75" w:rsidRPr="003C7DED" w14:paraId="2BE5686E" w14:textId="77777777" w:rsidTr="00823101">
        <w:trPr>
          <w:trHeight w:val="516"/>
        </w:trPr>
        <w:tc>
          <w:tcPr>
            <w:tcW w:w="564" w:type="dxa"/>
            <w:shd w:val="clear" w:color="auto" w:fill="F2F2F2" w:themeFill="background1" w:themeFillShade="F2"/>
            <w:vAlign w:val="center"/>
          </w:tcPr>
          <w:p w14:paraId="6A847505"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768A1F73"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Quality assurance of data</w:t>
            </w:r>
          </w:p>
        </w:tc>
      </w:tr>
      <w:tr w:rsidR="00252F75" w:rsidRPr="003C7DED" w14:paraId="668ABC8C" w14:textId="77777777" w:rsidTr="00823101">
        <w:trPr>
          <w:trHeight w:val="769"/>
        </w:trPr>
        <w:tc>
          <w:tcPr>
            <w:tcW w:w="10487" w:type="dxa"/>
            <w:gridSpan w:val="2"/>
            <w:vAlign w:val="center"/>
          </w:tcPr>
          <w:p w14:paraId="1AE3FBC9" w14:textId="77777777" w:rsidR="00252F75" w:rsidRDefault="00252F75" w:rsidP="00823101">
            <w:pPr>
              <w:rPr>
                <w:rFonts w:ascii="Arial" w:hAnsi="Arial" w:cs="Arial"/>
                <w:sz w:val="22"/>
                <w:szCs w:val="22"/>
              </w:rPr>
            </w:pPr>
          </w:p>
          <w:p w14:paraId="373F0DDC" w14:textId="77777777" w:rsidR="00252F75" w:rsidRDefault="00252F75" w:rsidP="00823101">
            <w:pPr>
              <w:rPr>
                <w:rFonts w:ascii="Arial" w:hAnsi="Arial" w:cs="Arial"/>
                <w:sz w:val="22"/>
                <w:szCs w:val="22"/>
              </w:rPr>
            </w:pPr>
            <w:r>
              <w:rPr>
                <w:rFonts w:ascii="Arial" w:hAnsi="Arial" w:cs="Arial"/>
                <w:sz w:val="22"/>
                <w:szCs w:val="22"/>
              </w:rPr>
              <w:t>Quality checks will be carried out during data organization and thematic coding.  The researcher will review coding decisions iteratively and maintain reflective notes to support consistency and transparency.</w:t>
            </w:r>
          </w:p>
          <w:p w14:paraId="09038179" w14:textId="77777777" w:rsidR="00252F75" w:rsidRPr="003C7DED" w:rsidRDefault="00252F75" w:rsidP="00823101">
            <w:pPr>
              <w:rPr>
                <w:rFonts w:ascii="Arial" w:hAnsi="Arial" w:cs="Arial"/>
                <w:sz w:val="22"/>
                <w:szCs w:val="22"/>
              </w:rPr>
            </w:pPr>
          </w:p>
        </w:tc>
      </w:tr>
      <w:tr w:rsidR="00252F75" w:rsidRPr="003C7DED" w14:paraId="3504BB24" w14:textId="77777777" w:rsidTr="00823101">
        <w:trPr>
          <w:trHeight w:val="536"/>
        </w:trPr>
        <w:tc>
          <w:tcPr>
            <w:tcW w:w="564" w:type="dxa"/>
            <w:shd w:val="clear" w:color="auto" w:fill="F2F2F2" w:themeFill="background1" w:themeFillShade="F2"/>
            <w:vAlign w:val="center"/>
          </w:tcPr>
          <w:p w14:paraId="73702C89"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31697044"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Short-term data storage</w:t>
            </w:r>
          </w:p>
        </w:tc>
      </w:tr>
      <w:tr w:rsidR="00252F75" w:rsidRPr="003C7DED" w14:paraId="24254222" w14:textId="77777777" w:rsidTr="00823101">
        <w:trPr>
          <w:trHeight w:val="1065"/>
        </w:trPr>
        <w:tc>
          <w:tcPr>
            <w:tcW w:w="10487" w:type="dxa"/>
            <w:gridSpan w:val="2"/>
            <w:vAlign w:val="center"/>
          </w:tcPr>
          <w:p w14:paraId="118C3723" w14:textId="77777777" w:rsidR="00252F75" w:rsidRDefault="00252F75" w:rsidP="00823101">
            <w:pPr>
              <w:rPr>
                <w:rFonts w:ascii="Arial" w:hAnsi="Arial" w:cs="Arial"/>
                <w:sz w:val="22"/>
                <w:szCs w:val="22"/>
              </w:rPr>
            </w:pPr>
          </w:p>
          <w:p w14:paraId="4B2BF223" w14:textId="77777777" w:rsidR="00252F75" w:rsidRDefault="00252F75" w:rsidP="00823101">
            <w:pPr>
              <w:rPr>
                <w:rFonts w:ascii="Arial" w:hAnsi="Arial" w:cs="Arial"/>
                <w:sz w:val="22"/>
                <w:szCs w:val="22"/>
              </w:rPr>
            </w:pPr>
            <w:r>
              <w:rPr>
                <w:rFonts w:ascii="Arial" w:hAnsi="Arial" w:cs="Arial"/>
                <w:sz w:val="22"/>
                <w:szCs w:val="22"/>
              </w:rPr>
              <w:t>Paper materials will be stored securely in a locked location.  Digital files will be stored in password-protected storage with appropriate backup arrangements.</w:t>
            </w:r>
          </w:p>
          <w:p w14:paraId="6FF4F9EF" w14:textId="77777777" w:rsidR="00252F75" w:rsidRPr="003C7DED" w:rsidRDefault="00252F75" w:rsidP="00823101">
            <w:pPr>
              <w:rPr>
                <w:rFonts w:ascii="Arial" w:hAnsi="Arial" w:cs="Arial"/>
                <w:sz w:val="22"/>
                <w:szCs w:val="22"/>
              </w:rPr>
            </w:pPr>
          </w:p>
        </w:tc>
      </w:tr>
      <w:tr w:rsidR="00252F75" w:rsidRPr="003C7DED" w14:paraId="78283115" w14:textId="77777777" w:rsidTr="00823101">
        <w:trPr>
          <w:trHeight w:val="474"/>
        </w:trPr>
        <w:tc>
          <w:tcPr>
            <w:tcW w:w="564" w:type="dxa"/>
            <w:shd w:val="clear" w:color="auto" w:fill="F2F2F2" w:themeFill="background1" w:themeFillShade="F2"/>
            <w:vAlign w:val="center"/>
          </w:tcPr>
          <w:p w14:paraId="4466D304"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37BA10ED"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252F75" w:rsidRPr="003C7DED" w14:paraId="3A2EC9CE" w14:textId="77777777" w:rsidTr="00823101">
        <w:trPr>
          <w:trHeight w:val="769"/>
        </w:trPr>
        <w:tc>
          <w:tcPr>
            <w:tcW w:w="10487" w:type="dxa"/>
            <w:gridSpan w:val="2"/>
            <w:vAlign w:val="center"/>
          </w:tcPr>
          <w:p w14:paraId="38EFDC6E" w14:textId="77777777" w:rsidR="00252F75" w:rsidRDefault="00252F75" w:rsidP="00823101">
            <w:pPr>
              <w:rPr>
                <w:rFonts w:ascii="Arial" w:hAnsi="Arial" w:cs="Arial"/>
                <w:sz w:val="22"/>
                <w:szCs w:val="22"/>
              </w:rPr>
            </w:pPr>
          </w:p>
          <w:p w14:paraId="64E82DB8" w14:textId="77777777" w:rsidR="00252F75" w:rsidRPr="003C7DED" w:rsidRDefault="00252F75" w:rsidP="00823101">
            <w:pPr>
              <w:rPr>
                <w:rFonts w:ascii="Arial" w:hAnsi="Arial" w:cs="Arial"/>
                <w:sz w:val="22"/>
                <w:szCs w:val="22"/>
              </w:rPr>
            </w:pPr>
            <w:r>
              <w:rPr>
                <w:rFonts w:ascii="Arial" w:hAnsi="Arial" w:cs="Arial"/>
                <w:sz w:val="22"/>
                <w:szCs w:val="22"/>
              </w:rPr>
              <w:t xml:space="preserve">Because this is a taught Master’s project, long-term archiving of raw research data is not anticipated.  Data will be retained only for the period required by </w:t>
            </w:r>
            <w:proofErr w:type="gramStart"/>
            <w:r>
              <w:rPr>
                <w:rFonts w:ascii="Arial" w:hAnsi="Arial" w:cs="Arial"/>
                <w:sz w:val="22"/>
                <w:szCs w:val="22"/>
              </w:rPr>
              <w:t>University</w:t>
            </w:r>
            <w:proofErr w:type="gramEnd"/>
            <w:r>
              <w:rPr>
                <w:rFonts w:ascii="Arial" w:hAnsi="Arial" w:cs="Arial"/>
                <w:sz w:val="22"/>
                <w:szCs w:val="22"/>
              </w:rPr>
              <w:t xml:space="preserve"> policy and then securely destroyed.  All data will be deleted by no later than 3 </w:t>
            </w:r>
            <w:proofErr w:type="gramStart"/>
            <w:r>
              <w:rPr>
                <w:rFonts w:ascii="Arial" w:hAnsi="Arial" w:cs="Arial"/>
                <w:sz w:val="22"/>
                <w:szCs w:val="22"/>
              </w:rPr>
              <w:t>month</w:t>
            </w:r>
            <w:proofErr w:type="gramEnd"/>
            <w:r>
              <w:rPr>
                <w:rFonts w:ascii="Arial" w:hAnsi="Arial" w:cs="Arial"/>
                <w:sz w:val="22"/>
                <w:szCs w:val="22"/>
              </w:rPr>
              <w:t xml:space="preserve"> following the completion date of the study.</w:t>
            </w:r>
          </w:p>
        </w:tc>
      </w:tr>
      <w:tr w:rsidR="00252F75" w:rsidRPr="003C7DED" w14:paraId="5C2A0B2B" w14:textId="77777777" w:rsidTr="00823101">
        <w:trPr>
          <w:trHeight w:val="503"/>
        </w:trPr>
        <w:tc>
          <w:tcPr>
            <w:tcW w:w="564" w:type="dxa"/>
            <w:shd w:val="clear" w:color="auto" w:fill="F2F2F2" w:themeFill="background1" w:themeFillShade="F2"/>
            <w:vAlign w:val="center"/>
          </w:tcPr>
          <w:p w14:paraId="3000B522"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2631B644"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Documentation and metadata</w:t>
            </w:r>
          </w:p>
        </w:tc>
      </w:tr>
      <w:tr w:rsidR="00252F75" w:rsidRPr="003C7DED" w14:paraId="230D1E71" w14:textId="77777777" w:rsidTr="00823101">
        <w:trPr>
          <w:trHeight w:val="983"/>
        </w:trPr>
        <w:tc>
          <w:tcPr>
            <w:tcW w:w="10487" w:type="dxa"/>
            <w:gridSpan w:val="2"/>
            <w:vAlign w:val="center"/>
          </w:tcPr>
          <w:p w14:paraId="53FB60DD" w14:textId="77777777" w:rsidR="00252F75" w:rsidRPr="003C7DED" w:rsidRDefault="00252F75" w:rsidP="00252F75">
            <w:pPr>
              <w:pStyle w:val="ListParagraph"/>
              <w:numPr>
                <w:ilvl w:val="0"/>
                <w:numId w:val="25"/>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6DBFDBDE" w14:textId="77777777" w:rsidR="00252F75" w:rsidRPr="003C7DED" w:rsidRDefault="00252F75" w:rsidP="00252F75">
            <w:pPr>
              <w:pStyle w:val="ListParagraph"/>
              <w:numPr>
                <w:ilvl w:val="0"/>
                <w:numId w:val="25"/>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7462CED4" w14:textId="77777777" w:rsidR="00252F75" w:rsidRDefault="00252F75" w:rsidP="00823101">
            <w:pPr>
              <w:rPr>
                <w:rFonts w:ascii="Arial" w:hAnsi="Arial" w:cs="Arial"/>
                <w:sz w:val="22"/>
                <w:szCs w:val="22"/>
              </w:rPr>
            </w:pPr>
          </w:p>
          <w:p w14:paraId="0DA58C89" w14:textId="77777777" w:rsidR="00252F75" w:rsidRPr="003C7DED" w:rsidRDefault="00252F75" w:rsidP="00823101">
            <w:pPr>
              <w:rPr>
                <w:rFonts w:ascii="Arial" w:hAnsi="Arial" w:cs="Arial"/>
                <w:sz w:val="22"/>
                <w:szCs w:val="22"/>
              </w:rPr>
            </w:pPr>
            <w:r>
              <w:rPr>
                <w:rFonts w:ascii="Arial" w:hAnsi="Arial" w:cs="Arial"/>
                <w:sz w:val="22"/>
                <w:szCs w:val="22"/>
              </w:rPr>
              <w:t>A simple coding framework, reflexive notes, and dated file records will accompany the dataset to support transparency and organization.</w:t>
            </w:r>
          </w:p>
        </w:tc>
      </w:tr>
      <w:tr w:rsidR="00252F75" w:rsidRPr="003C7DED" w14:paraId="1922FB4D" w14:textId="77777777" w:rsidTr="00823101">
        <w:trPr>
          <w:trHeight w:val="552"/>
        </w:trPr>
        <w:tc>
          <w:tcPr>
            <w:tcW w:w="564" w:type="dxa"/>
            <w:shd w:val="clear" w:color="auto" w:fill="F2F2F2" w:themeFill="background1" w:themeFillShade="F2"/>
            <w:vAlign w:val="center"/>
          </w:tcPr>
          <w:p w14:paraId="49559125"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72AE05D7"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Data sharing</w:t>
            </w:r>
          </w:p>
        </w:tc>
      </w:tr>
      <w:tr w:rsidR="00252F75" w:rsidRPr="003C7DED" w14:paraId="39847EFB" w14:textId="77777777" w:rsidTr="00823101">
        <w:trPr>
          <w:trHeight w:val="1172"/>
        </w:trPr>
        <w:tc>
          <w:tcPr>
            <w:tcW w:w="10487" w:type="dxa"/>
            <w:gridSpan w:val="2"/>
            <w:vAlign w:val="center"/>
          </w:tcPr>
          <w:p w14:paraId="6E0F658D" w14:textId="77777777" w:rsidR="00252F75" w:rsidRPr="003C7DED" w:rsidRDefault="00252F75" w:rsidP="00252F75">
            <w:pPr>
              <w:pStyle w:val="ListParagraph"/>
              <w:numPr>
                <w:ilvl w:val="0"/>
                <w:numId w:val="26"/>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5FB7D558" w14:textId="77777777" w:rsidR="00252F75" w:rsidRPr="003C7DED" w:rsidRDefault="00252F75" w:rsidP="00252F75">
            <w:pPr>
              <w:pStyle w:val="ListParagraph"/>
              <w:numPr>
                <w:ilvl w:val="0"/>
                <w:numId w:val="26"/>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2A808C3A" w14:textId="77777777" w:rsidR="00252F75" w:rsidRPr="003C7DED" w:rsidRDefault="00252F75" w:rsidP="00252F75">
            <w:pPr>
              <w:pStyle w:val="ListParagraph"/>
              <w:numPr>
                <w:ilvl w:val="0"/>
                <w:numId w:val="26"/>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20905F32" w14:textId="77777777" w:rsidR="00252F75" w:rsidRPr="003C7DED" w:rsidRDefault="00252F75" w:rsidP="00252F75">
            <w:pPr>
              <w:pStyle w:val="ListParagraph"/>
              <w:numPr>
                <w:ilvl w:val="0"/>
                <w:numId w:val="26"/>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DA0B7A3" w14:textId="77777777" w:rsidR="00252F75" w:rsidRPr="003C7DED" w:rsidRDefault="00252F75" w:rsidP="00252F75">
            <w:pPr>
              <w:pStyle w:val="ListParagraph"/>
              <w:numPr>
                <w:ilvl w:val="0"/>
                <w:numId w:val="26"/>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79B1C413" w14:textId="77777777" w:rsidR="00252F75" w:rsidRPr="003C7DED" w:rsidRDefault="00252F75" w:rsidP="00252F75">
            <w:pPr>
              <w:pStyle w:val="ListParagraph"/>
              <w:numPr>
                <w:ilvl w:val="0"/>
                <w:numId w:val="26"/>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33BC0144" w14:textId="77777777" w:rsidR="00252F75" w:rsidRPr="003C7DED" w:rsidRDefault="00252F75" w:rsidP="00252F75">
            <w:pPr>
              <w:pStyle w:val="ListParagraph"/>
              <w:numPr>
                <w:ilvl w:val="0"/>
                <w:numId w:val="26"/>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Will the data be open or will you charge for it? Justify if charging to access the data.</w:t>
            </w:r>
          </w:p>
          <w:p w14:paraId="4E896AFD" w14:textId="77777777" w:rsidR="00252F75" w:rsidRDefault="00252F75" w:rsidP="00823101">
            <w:pPr>
              <w:rPr>
                <w:rFonts w:ascii="Arial" w:hAnsi="Arial" w:cs="Arial"/>
                <w:bCs/>
                <w:sz w:val="22"/>
                <w:szCs w:val="22"/>
              </w:rPr>
            </w:pPr>
          </w:p>
          <w:p w14:paraId="08DA4B39" w14:textId="77777777" w:rsidR="00252F75" w:rsidRPr="003C7DED" w:rsidRDefault="00252F75" w:rsidP="00823101">
            <w:pPr>
              <w:rPr>
                <w:rFonts w:ascii="Arial" w:hAnsi="Arial" w:cs="Arial"/>
                <w:bCs/>
                <w:sz w:val="22"/>
                <w:szCs w:val="22"/>
              </w:rPr>
            </w:pPr>
            <w:r>
              <w:rPr>
                <w:rFonts w:ascii="Arial" w:hAnsi="Arial" w:cs="Arial"/>
                <w:bCs/>
                <w:sz w:val="22"/>
                <w:szCs w:val="22"/>
              </w:rPr>
              <w:t>Raw data will not be shared publicly.  Findings will be reported only in anonymized and aggregated form within the dissertation and any associated academic assessment.</w:t>
            </w:r>
          </w:p>
        </w:tc>
      </w:tr>
      <w:tr w:rsidR="00252F75" w:rsidRPr="003C7DED" w14:paraId="2874EA63" w14:textId="77777777" w:rsidTr="00823101">
        <w:trPr>
          <w:trHeight w:val="680"/>
        </w:trPr>
        <w:tc>
          <w:tcPr>
            <w:tcW w:w="564" w:type="dxa"/>
            <w:shd w:val="clear" w:color="auto" w:fill="F2F2F2" w:themeFill="background1" w:themeFillShade="F2"/>
            <w:vAlign w:val="center"/>
          </w:tcPr>
          <w:p w14:paraId="2B0842A5"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76F17726" w14:textId="77777777" w:rsidR="00252F75" w:rsidRPr="003C7DED" w:rsidRDefault="00252F75" w:rsidP="00823101">
            <w:pPr>
              <w:rPr>
                <w:rFonts w:ascii="Arial" w:hAnsi="Arial" w:cs="Arial"/>
                <w:b/>
                <w:bCs/>
                <w:sz w:val="22"/>
                <w:szCs w:val="22"/>
              </w:rPr>
            </w:pPr>
            <w:r w:rsidRPr="00077C75">
              <w:rPr>
                <w:rFonts w:ascii="Arial" w:hAnsi="Arial" w:cs="Arial"/>
                <w:b/>
                <w:bCs/>
                <w:sz w:val="22"/>
                <w:szCs w:val="22"/>
                <w:highlight w:val="yellow"/>
              </w:rPr>
              <w:t>Copyright and intellectual property ownership</w:t>
            </w:r>
          </w:p>
        </w:tc>
      </w:tr>
      <w:tr w:rsidR="00252F75" w:rsidRPr="003C7DED" w14:paraId="6309B221" w14:textId="77777777" w:rsidTr="00823101">
        <w:trPr>
          <w:trHeight w:val="769"/>
        </w:trPr>
        <w:tc>
          <w:tcPr>
            <w:tcW w:w="10487" w:type="dxa"/>
            <w:gridSpan w:val="2"/>
            <w:vAlign w:val="center"/>
          </w:tcPr>
          <w:p w14:paraId="28509BED" w14:textId="77777777" w:rsidR="00252F75" w:rsidRPr="003C7DED" w:rsidRDefault="00252F75" w:rsidP="00252F75">
            <w:pPr>
              <w:pStyle w:val="ListParagraph"/>
              <w:numPr>
                <w:ilvl w:val="0"/>
                <w:numId w:val="27"/>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377AA346" w14:textId="77777777" w:rsidR="00252F75" w:rsidRDefault="00252F75" w:rsidP="00823101">
            <w:pPr>
              <w:rPr>
                <w:rFonts w:ascii="Arial" w:hAnsi="Arial" w:cs="Arial"/>
                <w:sz w:val="22"/>
                <w:szCs w:val="22"/>
              </w:rPr>
            </w:pPr>
          </w:p>
          <w:p w14:paraId="76D6758A" w14:textId="77777777" w:rsidR="00252F75" w:rsidRDefault="00252F75" w:rsidP="00823101">
            <w:pPr>
              <w:rPr>
                <w:rFonts w:ascii="Arial" w:hAnsi="Arial" w:cs="Arial"/>
                <w:sz w:val="22"/>
                <w:szCs w:val="22"/>
              </w:rPr>
            </w:pPr>
            <w:r>
              <w:rPr>
                <w:rFonts w:ascii="Arial" w:hAnsi="Arial" w:cs="Arial"/>
                <w:sz w:val="22"/>
                <w:szCs w:val="22"/>
              </w:rPr>
              <w:t>The researcher will own the copyright of newly generated academic work, subject to relevant University regulations.  Publicly available materials consulted remain under their original copyright.</w:t>
            </w:r>
          </w:p>
          <w:p w14:paraId="1C68296B" w14:textId="77777777" w:rsidR="00252F75" w:rsidRPr="003C7DED" w:rsidRDefault="00252F75" w:rsidP="00823101">
            <w:pPr>
              <w:rPr>
                <w:rFonts w:ascii="Arial" w:hAnsi="Arial" w:cs="Arial"/>
                <w:sz w:val="22"/>
                <w:szCs w:val="22"/>
              </w:rPr>
            </w:pPr>
          </w:p>
        </w:tc>
      </w:tr>
      <w:tr w:rsidR="00252F75" w:rsidRPr="003C7DED" w14:paraId="568C17C2" w14:textId="77777777" w:rsidTr="00823101">
        <w:trPr>
          <w:trHeight w:val="546"/>
        </w:trPr>
        <w:tc>
          <w:tcPr>
            <w:tcW w:w="564" w:type="dxa"/>
            <w:shd w:val="clear" w:color="auto" w:fill="F2F2F2" w:themeFill="background1" w:themeFillShade="F2"/>
            <w:vAlign w:val="center"/>
          </w:tcPr>
          <w:p w14:paraId="0603880A"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0869843" w14:textId="77777777" w:rsidR="00252F75" w:rsidRPr="003C7DED" w:rsidRDefault="00252F75" w:rsidP="00823101">
            <w:pPr>
              <w:rPr>
                <w:rFonts w:ascii="Arial" w:hAnsi="Arial" w:cs="Arial"/>
                <w:b/>
                <w:bCs/>
                <w:sz w:val="22"/>
                <w:szCs w:val="22"/>
              </w:rPr>
            </w:pPr>
            <w:r w:rsidRPr="00077C75">
              <w:rPr>
                <w:rFonts w:ascii="Arial" w:hAnsi="Arial" w:cs="Arial"/>
                <w:b/>
                <w:bCs/>
                <w:sz w:val="22"/>
                <w:szCs w:val="22"/>
                <w:highlight w:val="yellow"/>
              </w:rPr>
              <w:t>Resources</w:t>
            </w:r>
          </w:p>
        </w:tc>
      </w:tr>
      <w:tr w:rsidR="00252F75" w:rsidRPr="003C7DED" w14:paraId="5883D4B7" w14:textId="77777777" w:rsidTr="00823101">
        <w:trPr>
          <w:trHeight w:val="1280"/>
        </w:trPr>
        <w:tc>
          <w:tcPr>
            <w:tcW w:w="10487" w:type="dxa"/>
            <w:gridSpan w:val="2"/>
            <w:vAlign w:val="center"/>
          </w:tcPr>
          <w:p w14:paraId="57784A03" w14:textId="77777777" w:rsidR="00252F75" w:rsidRPr="003C7DED" w:rsidRDefault="00252F75" w:rsidP="00252F75">
            <w:pPr>
              <w:pStyle w:val="ListParagraph"/>
              <w:numPr>
                <w:ilvl w:val="0"/>
                <w:numId w:val="27"/>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3CBC3B71" w14:textId="77777777" w:rsidR="00252F75" w:rsidRPr="003C7DED" w:rsidRDefault="00252F75" w:rsidP="00252F75">
            <w:pPr>
              <w:pStyle w:val="ListParagraph"/>
              <w:numPr>
                <w:ilvl w:val="0"/>
                <w:numId w:val="27"/>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1C413C8A" w14:textId="77777777" w:rsidR="00252F75" w:rsidRPr="003C7DED" w:rsidRDefault="00252F75" w:rsidP="00252F75">
            <w:pPr>
              <w:pStyle w:val="ListParagraph"/>
              <w:numPr>
                <w:ilvl w:val="0"/>
                <w:numId w:val="27"/>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0DBC2F7C" w14:textId="77777777" w:rsidR="00252F75" w:rsidRDefault="00252F75" w:rsidP="00823101">
            <w:pPr>
              <w:rPr>
                <w:rFonts w:ascii="Arial" w:hAnsi="Arial" w:cs="Arial"/>
                <w:sz w:val="22"/>
                <w:szCs w:val="22"/>
              </w:rPr>
            </w:pPr>
          </w:p>
          <w:p w14:paraId="0776681D" w14:textId="77777777" w:rsidR="00252F75" w:rsidRDefault="00252F75" w:rsidP="00823101">
            <w:pPr>
              <w:rPr>
                <w:rFonts w:ascii="Arial" w:hAnsi="Arial" w:cs="Arial"/>
                <w:sz w:val="22"/>
                <w:szCs w:val="22"/>
              </w:rPr>
            </w:pPr>
            <w:r>
              <w:rPr>
                <w:rFonts w:ascii="Arial" w:hAnsi="Arial" w:cs="Arial"/>
                <w:sz w:val="22"/>
                <w:szCs w:val="22"/>
              </w:rPr>
              <w:t>No additional specialist resources are required beyond standard secure digital storage and ordinary study materials.</w:t>
            </w:r>
          </w:p>
          <w:p w14:paraId="6484DF9F" w14:textId="77777777" w:rsidR="00252F75" w:rsidRPr="003C7DED" w:rsidRDefault="00252F75" w:rsidP="00823101">
            <w:pPr>
              <w:rPr>
                <w:rFonts w:ascii="Arial" w:hAnsi="Arial" w:cs="Arial"/>
                <w:sz w:val="22"/>
                <w:szCs w:val="22"/>
              </w:rPr>
            </w:pPr>
          </w:p>
        </w:tc>
      </w:tr>
    </w:tbl>
    <w:p w14:paraId="6F550057" w14:textId="4827DC0D" w:rsidR="00252F75" w:rsidRPr="003C7DED" w:rsidRDefault="00252F75" w:rsidP="00252F75">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252F75" w:rsidRPr="003C7DED" w14:paraId="79072EDD" w14:textId="77777777" w:rsidTr="00823101">
        <w:tc>
          <w:tcPr>
            <w:tcW w:w="10374" w:type="dxa"/>
            <w:gridSpan w:val="5"/>
            <w:shd w:val="clear" w:color="auto" w:fill="C1E4F5" w:themeFill="accent1" w:themeFillTint="33"/>
          </w:tcPr>
          <w:p w14:paraId="2AFAF248" w14:textId="77777777" w:rsidR="00252F75" w:rsidRPr="003C7DED" w:rsidRDefault="00252F75" w:rsidP="00823101">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that may adversely affect any of the participants, the researchers</w:t>
            </w:r>
            <w:r>
              <w:rPr>
                <w:rFonts w:ascii="Arial" w:hAnsi="Arial" w:cs="Arial"/>
                <w:sz w:val="22"/>
                <w:szCs w:val="22"/>
              </w:rPr>
              <w:t>, VSC</w:t>
            </w:r>
            <w:r w:rsidRPr="003C7DED">
              <w:rPr>
                <w:rFonts w:ascii="Arial" w:hAnsi="Arial" w:cs="Arial"/>
                <w:sz w:val="22"/>
                <w:szCs w:val="22"/>
              </w:rPr>
              <w:t xml:space="preserve"> and/or the University, and the steps that will be taken to address them. </w:t>
            </w:r>
          </w:p>
          <w:p w14:paraId="782D848D" w14:textId="77777777" w:rsidR="00252F75" w:rsidRPr="003C7DED" w:rsidRDefault="00252F75" w:rsidP="00823101">
            <w:pPr>
              <w:rPr>
                <w:rFonts w:ascii="Arial" w:hAnsi="Arial" w:cs="Arial"/>
                <w:sz w:val="22"/>
                <w:szCs w:val="22"/>
              </w:rPr>
            </w:pPr>
          </w:p>
          <w:p w14:paraId="0543119C" w14:textId="77777777" w:rsidR="00252F75" w:rsidRPr="003C7DED" w:rsidRDefault="00252F75" w:rsidP="00823101">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252F75" w:rsidRPr="003C7DED" w14:paraId="29476804" w14:textId="77777777" w:rsidTr="00823101">
        <w:tc>
          <w:tcPr>
            <w:tcW w:w="520" w:type="dxa"/>
            <w:vMerge w:val="restart"/>
            <w:shd w:val="clear" w:color="auto" w:fill="F2F2F2" w:themeFill="background1" w:themeFillShade="F2"/>
            <w:vAlign w:val="center"/>
          </w:tcPr>
          <w:p w14:paraId="239DC009" w14:textId="77777777" w:rsidR="00252F75" w:rsidRPr="003C7DED" w:rsidRDefault="00252F75" w:rsidP="00823101">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75DCD463" w14:textId="77777777" w:rsidR="00252F75" w:rsidRPr="003C7DED" w:rsidRDefault="00252F75" w:rsidP="00823101">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33CCBFDE"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0E982B0" w14:textId="77777777" w:rsidR="00252F75" w:rsidRPr="003C7DED" w:rsidRDefault="00252F75" w:rsidP="00823101">
            <w:pPr>
              <w:jc w:val="center"/>
              <w:rPr>
                <w:rFonts w:ascii="Arial" w:hAnsi="Arial" w:cs="Arial"/>
                <w:b/>
                <w:bCs/>
                <w:szCs w:val="16"/>
              </w:rPr>
            </w:pPr>
            <w:r w:rsidRPr="003C7DED">
              <w:rPr>
                <w:rFonts w:ascii="Arial" w:hAnsi="Arial" w:cs="Arial"/>
                <w:b/>
                <w:bCs/>
                <w:sz w:val="22"/>
                <w:szCs w:val="22"/>
              </w:rPr>
              <w:t>NO</w:t>
            </w:r>
          </w:p>
        </w:tc>
      </w:tr>
      <w:tr w:rsidR="00252F75" w:rsidRPr="003C7DED" w14:paraId="5F133FEC" w14:textId="77777777" w:rsidTr="00823101">
        <w:tc>
          <w:tcPr>
            <w:tcW w:w="520" w:type="dxa"/>
            <w:vMerge/>
            <w:shd w:val="clear" w:color="auto" w:fill="F2F2F2" w:themeFill="background1" w:themeFillShade="F2"/>
          </w:tcPr>
          <w:p w14:paraId="336E1F45" w14:textId="77777777" w:rsidR="00252F75" w:rsidRPr="003C7DED" w:rsidRDefault="00252F75" w:rsidP="00823101">
            <w:pPr>
              <w:rPr>
                <w:rFonts w:ascii="Arial" w:hAnsi="Arial" w:cs="Arial"/>
                <w:szCs w:val="16"/>
              </w:rPr>
            </w:pPr>
            <w:bookmarkStart w:id="18" w:name="_Hlk152919011"/>
          </w:p>
        </w:tc>
        <w:bookmarkEnd w:id="18"/>
        <w:tc>
          <w:tcPr>
            <w:tcW w:w="8316" w:type="dxa"/>
            <w:gridSpan w:val="2"/>
            <w:vMerge/>
            <w:shd w:val="clear" w:color="auto" w:fill="F2F2F2" w:themeFill="background1" w:themeFillShade="F2"/>
          </w:tcPr>
          <w:p w14:paraId="22B26E4A" w14:textId="77777777" w:rsidR="00252F75" w:rsidRPr="003C7DED" w:rsidRDefault="00252F75" w:rsidP="00823101">
            <w:pPr>
              <w:rPr>
                <w:rFonts w:ascii="Arial" w:hAnsi="Arial" w:cs="Arial"/>
              </w:rPr>
            </w:pPr>
          </w:p>
        </w:tc>
        <w:tc>
          <w:tcPr>
            <w:tcW w:w="852" w:type="dxa"/>
            <w:shd w:val="clear" w:color="auto" w:fill="D9D9D9" w:themeFill="background1" w:themeFillShade="D9"/>
            <w:vAlign w:val="center"/>
          </w:tcPr>
          <w:p w14:paraId="323DC6A7"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6FAD03C" w14:textId="77777777" w:rsidR="00252F75" w:rsidRPr="003C7DED" w:rsidRDefault="00000000" w:rsidP="00823101">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036A08CF" w14:textId="77777777" w:rsidTr="00823101">
        <w:tc>
          <w:tcPr>
            <w:tcW w:w="10374" w:type="dxa"/>
            <w:gridSpan w:val="5"/>
            <w:shd w:val="clear" w:color="auto" w:fill="F2F2F2" w:themeFill="background1" w:themeFillShade="F2"/>
          </w:tcPr>
          <w:p w14:paraId="00882E6F" w14:textId="77777777" w:rsidR="00252F75" w:rsidRPr="003C7DED" w:rsidRDefault="00252F75" w:rsidP="00823101">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252F75" w:rsidRPr="003C7DED" w14:paraId="63D28097" w14:textId="77777777" w:rsidTr="00823101">
        <w:trPr>
          <w:trHeight w:val="23"/>
        </w:trPr>
        <w:tc>
          <w:tcPr>
            <w:tcW w:w="520" w:type="dxa"/>
            <w:vMerge w:val="restart"/>
            <w:shd w:val="clear" w:color="auto" w:fill="F2F2F2" w:themeFill="background1" w:themeFillShade="F2"/>
            <w:vAlign w:val="center"/>
          </w:tcPr>
          <w:p w14:paraId="15E08E52"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62C0A9B4" w14:textId="77777777" w:rsidR="00252F75" w:rsidRPr="003C7DED" w:rsidRDefault="00252F75" w:rsidP="00823101">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143B52A5" w14:textId="77777777" w:rsidR="00252F75" w:rsidRPr="003C7DED" w:rsidRDefault="00252F75" w:rsidP="00823101">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2DE438E" w14:textId="77777777" w:rsidR="00252F75" w:rsidRPr="003C7DED" w:rsidRDefault="00252F75" w:rsidP="00823101">
            <w:pPr>
              <w:jc w:val="center"/>
              <w:rPr>
                <w:rFonts w:ascii="Arial" w:hAnsi="Arial" w:cs="Arial"/>
                <w:i/>
                <w:iCs/>
                <w:sz w:val="22"/>
                <w:szCs w:val="22"/>
              </w:rPr>
            </w:pPr>
            <w:r w:rsidRPr="003C7DED">
              <w:rPr>
                <w:rFonts w:ascii="Arial" w:hAnsi="Arial" w:cs="Arial"/>
                <w:b/>
                <w:bCs/>
                <w:sz w:val="22"/>
                <w:szCs w:val="22"/>
              </w:rPr>
              <w:t>NO</w:t>
            </w:r>
          </w:p>
        </w:tc>
      </w:tr>
      <w:tr w:rsidR="00252F75" w:rsidRPr="003C7DED" w14:paraId="3245FAB8" w14:textId="77777777" w:rsidTr="00823101">
        <w:trPr>
          <w:trHeight w:val="22"/>
        </w:trPr>
        <w:tc>
          <w:tcPr>
            <w:tcW w:w="520" w:type="dxa"/>
            <w:vMerge/>
            <w:shd w:val="clear" w:color="auto" w:fill="F2F2F2" w:themeFill="background1" w:themeFillShade="F2"/>
            <w:vAlign w:val="center"/>
          </w:tcPr>
          <w:p w14:paraId="1D9C112D"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074BA98B"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7CB3E3D4" w14:textId="77777777" w:rsidR="00252F75" w:rsidRPr="003C7DED" w:rsidRDefault="00000000" w:rsidP="00823101">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C382DE9" w14:textId="77777777" w:rsidR="00252F75" w:rsidRPr="003C7DED" w:rsidRDefault="00000000" w:rsidP="00823101">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2A607042" w14:textId="77777777" w:rsidTr="00823101">
        <w:tc>
          <w:tcPr>
            <w:tcW w:w="4838" w:type="dxa"/>
            <w:gridSpan w:val="2"/>
            <w:vAlign w:val="center"/>
          </w:tcPr>
          <w:p w14:paraId="41B02BBA"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r>
              <w:rPr>
                <w:rFonts w:ascii="Arial" w:hAnsi="Arial" w:cs="Arial"/>
                <w:i/>
                <w:iCs/>
                <w:sz w:val="22"/>
                <w:szCs w:val="22"/>
              </w:rPr>
              <w:t xml:space="preserve"> </w:t>
            </w:r>
          </w:p>
          <w:p w14:paraId="6B68E9B7" w14:textId="3AF01D25" w:rsidR="00252F75" w:rsidRPr="00252F75" w:rsidRDefault="00252F75" w:rsidP="00823101">
            <w:pPr>
              <w:rPr>
                <w:rFonts w:ascii="Arial" w:hAnsi="Arial" w:cs="Arial"/>
                <w:sz w:val="22"/>
                <w:szCs w:val="22"/>
              </w:rPr>
            </w:pPr>
            <w:r>
              <w:rPr>
                <w:rFonts w:ascii="Arial" w:hAnsi="Arial" w:cs="Arial"/>
                <w:sz w:val="22"/>
                <w:szCs w:val="22"/>
              </w:rPr>
              <w:t>There is a small possibility that participants may feel hesitant about sharing views relating to workload, training, or professional expectations.</w:t>
            </w:r>
          </w:p>
        </w:tc>
        <w:tc>
          <w:tcPr>
            <w:tcW w:w="5536" w:type="dxa"/>
            <w:gridSpan w:val="3"/>
          </w:tcPr>
          <w:p w14:paraId="32DB0C37" w14:textId="77777777" w:rsidR="00252F75" w:rsidRPr="003C7DED"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7061B1" w14:textId="77777777" w:rsidR="00252F75" w:rsidRPr="003C7DED" w:rsidRDefault="00252F75" w:rsidP="00823101">
            <w:pPr>
              <w:rPr>
                <w:rFonts w:ascii="Arial" w:hAnsi="Arial" w:cs="Arial"/>
                <w:i/>
                <w:sz w:val="22"/>
                <w:szCs w:val="22"/>
              </w:rPr>
            </w:pPr>
            <w:r>
              <w:rPr>
                <w:rFonts w:ascii="Arial" w:hAnsi="Arial" w:cs="Arial"/>
                <w:i/>
                <w:sz w:val="22"/>
                <w:szCs w:val="22"/>
              </w:rPr>
              <w:t>Participation is voluntary, data will be anonymized, and no identifiable employer, institution, or individual will be named in outputs.</w:t>
            </w:r>
          </w:p>
        </w:tc>
      </w:tr>
      <w:tr w:rsidR="00252F75" w:rsidRPr="003C7DED" w14:paraId="17655261" w14:textId="77777777" w:rsidTr="00823101">
        <w:trPr>
          <w:trHeight w:val="38"/>
        </w:trPr>
        <w:tc>
          <w:tcPr>
            <w:tcW w:w="520" w:type="dxa"/>
            <w:vMerge w:val="restart"/>
            <w:shd w:val="clear" w:color="auto" w:fill="F2F2F2" w:themeFill="background1" w:themeFillShade="F2"/>
            <w:vAlign w:val="center"/>
          </w:tcPr>
          <w:p w14:paraId="50BF6D37"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5ACDBDA2" w14:textId="77777777" w:rsidR="00252F75" w:rsidRPr="003C7DED" w:rsidRDefault="00252F75" w:rsidP="00823101">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21F0C3D9" w14:textId="77777777" w:rsidR="00252F75" w:rsidRPr="003C7DED" w:rsidRDefault="00252F75" w:rsidP="00823101">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2C962710" w14:textId="77777777" w:rsidR="00252F75" w:rsidRPr="003C7DED" w:rsidRDefault="00252F75" w:rsidP="00823101">
            <w:pPr>
              <w:jc w:val="center"/>
              <w:rPr>
                <w:rFonts w:ascii="Arial" w:hAnsi="Arial" w:cs="Arial"/>
                <w:i/>
                <w:color w:val="808080"/>
                <w:sz w:val="18"/>
                <w:szCs w:val="18"/>
              </w:rPr>
            </w:pPr>
            <w:r w:rsidRPr="003C7DED">
              <w:rPr>
                <w:rFonts w:ascii="Arial" w:hAnsi="Arial" w:cs="Arial"/>
                <w:b/>
                <w:bCs/>
                <w:sz w:val="22"/>
                <w:szCs w:val="22"/>
              </w:rPr>
              <w:t>NO</w:t>
            </w:r>
          </w:p>
        </w:tc>
      </w:tr>
      <w:tr w:rsidR="00252F75" w:rsidRPr="003C7DED" w14:paraId="43A7A7EC" w14:textId="77777777" w:rsidTr="00823101">
        <w:trPr>
          <w:trHeight w:val="37"/>
        </w:trPr>
        <w:tc>
          <w:tcPr>
            <w:tcW w:w="520" w:type="dxa"/>
            <w:vMerge/>
            <w:shd w:val="clear" w:color="auto" w:fill="F2F2F2" w:themeFill="background1" w:themeFillShade="F2"/>
            <w:vAlign w:val="center"/>
          </w:tcPr>
          <w:p w14:paraId="2516043E"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58AD906B"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158A472B" w14:textId="77777777" w:rsidR="00252F75" w:rsidRPr="003C7DED" w:rsidRDefault="00000000" w:rsidP="00823101">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4D8FE7B" w14:textId="77777777" w:rsidR="00252F75" w:rsidRPr="003C7DED" w:rsidRDefault="00000000" w:rsidP="00823101">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3A6C3555" w14:textId="77777777" w:rsidTr="00823101">
        <w:tc>
          <w:tcPr>
            <w:tcW w:w="4838" w:type="dxa"/>
            <w:gridSpan w:val="2"/>
            <w:vAlign w:val="center"/>
          </w:tcPr>
          <w:p w14:paraId="11E1F083"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3134C630" w14:textId="6A6C2CAE" w:rsidR="00252F75" w:rsidRPr="00252F75" w:rsidRDefault="00252F75" w:rsidP="00823101">
            <w:pPr>
              <w:rPr>
                <w:rFonts w:ascii="Arial" w:hAnsi="Arial" w:cs="Arial"/>
                <w:i/>
                <w:color w:val="808080"/>
                <w:sz w:val="18"/>
                <w:szCs w:val="18"/>
              </w:rPr>
            </w:pPr>
            <w:r>
              <w:rPr>
                <w:rFonts w:ascii="Arial" w:hAnsi="Arial" w:cs="Arial"/>
                <w:i/>
                <w:color w:val="808080"/>
                <w:sz w:val="18"/>
                <w:szCs w:val="18"/>
              </w:rPr>
              <w:t>The study does not intentionally seek legally sensitive material, though participants could mention workplace concerns in general terms.</w:t>
            </w:r>
          </w:p>
        </w:tc>
        <w:tc>
          <w:tcPr>
            <w:tcW w:w="5536" w:type="dxa"/>
            <w:gridSpan w:val="3"/>
          </w:tcPr>
          <w:p w14:paraId="50A3E858" w14:textId="77777777" w:rsidR="00252F75" w:rsidRPr="003C7DED"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B1547B1" w14:textId="77777777" w:rsidR="00252F75" w:rsidRPr="003C7DED" w:rsidRDefault="00252F75" w:rsidP="00823101">
            <w:pPr>
              <w:rPr>
                <w:rFonts w:ascii="Arial" w:hAnsi="Arial" w:cs="Arial"/>
                <w:i/>
                <w:sz w:val="22"/>
                <w:szCs w:val="22"/>
              </w:rPr>
            </w:pPr>
            <w:r>
              <w:rPr>
                <w:rFonts w:ascii="Arial" w:hAnsi="Arial" w:cs="Arial"/>
                <w:i/>
                <w:sz w:val="22"/>
                <w:szCs w:val="22"/>
              </w:rPr>
              <w:t>Questions are non-probing and participants will be advised not to disclose confidential or contract-sensitive information unnecessarily.</w:t>
            </w:r>
          </w:p>
        </w:tc>
      </w:tr>
      <w:tr w:rsidR="00252F75" w:rsidRPr="003C7DED" w14:paraId="4FF9E0AF" w14:textId="77777777" w:rsidTr="00823101">
        <w:tc>
          <w:tcPr>
            <w:tcW w:w="520" w:type="dxa"/>
            <w:vMerge w:val="restart"/>
            <w:shd w:val="clear" w:color="auto" w:fill="F2F2F2" w:themeFill="background1" w:themeFillShade="F2"/>
            <w:vAlign w:val="center"/>
          </w:tcPr>
          <w:p w14:paraId="6446C429"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9E04146" w14:textId="77777777" w:rsidR="00252F75" w:rsidRPr="003C7DED" w:rsidRDefault="00252F75" w:rsidP="00823101">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7B34CEE0" w14:textId="77777777" w:rsidR="00252F75" w:rsidRPr="003C7DED" w:rsidRDefault="00252F75" w:rsidP="00823101">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33F16D46" w14:textId="77777777" w:rsidR="00252F75" w:rsidRPr="003C7DED" w:rsidRDefault="00252F75" w:rsidP="00823101">
            <w:pPr>
              <w:jc w:val="center"/>
              <w:rPr>
                <w:rFonts w:ascii="Arial" w:hAnsi="Arial" w:cs="Arial"/>
                <w:i/>
                <w:iCs/>
                <w:color w:val="808080"/>
                <w:sz w:val="18"/>
                <w:szCs w:val="18"/>
              </w:rPr>
            </w:pPr>
            <w:r w:rsidRPr="003C7DED">
              <w:rPr>
                <w:rFonts w:ascii="Arial" w:hAnsi="Arial" w:cs="Arial"/>
                <w:b/>
                <w:bCs/>
                <w:sz w:val="22"/>
                <w:szCs w:val="22"/>
              </w:rPr>
              <w:t>NO</w:t>
            </w:r>
          </w:p>
        </w:tc>
      </w:tr>
      <w:tr w:rsidR="00252F75" w:rsidRPr="003C7DED" w14:paraId="7501B457" w14:textId="77777777" w:rsidTr="00823101">
        <w:tc>
          <w:tcPr>
            <w:tcW w:w="520" w:type="dxa"/>
            <w:vMerge/>
            <w:shd w:val="clear" w:color="auto" w:fill="F2F2F2" w:themeFill="background1" w:themeFillShade="F2"/>
            <w:vAlign w:val="center"/>
          </w:tcPr>
          <w:p w14:paraId="402D73A3"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2ABA1ACB"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40A2AAC6"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B7E3D48"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5A7C4577" w14:textId="77777777" w:rsidTr="00823101">
        <w:tc>
          <w:tcPr>
            <w:tcW w:w="4838" w:type="dxa"/>
            <w:gridSpan w:val="2"/>
            <w:vAlign w:val="center"/>
          </w:tcPr>
          <w:p w14:paraId="5D706EDB"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59EFC3BD" w14:textId="77777777" w:rsidR="00252F75" w:rsidRDefault="00252F75" w:rsidP="00823101">
            <w:pPr>
              <w:rPr>
                <w:rFonts w:ascii="Arial" w:hAnsi="Arial" w:cs="Arial"/>
                <w:i/>
                <w:color w:val="808080"/>
                <w:sz w:val="18"/>
                <w:szCs w:val="18"/>
              </w:rPr>
            </w:pPr>
            <w:r>
              <w:rPr>
                <w:rFonts w:ascii="Arial" w:hAnsi="Arial" w:cs="Arial"/>
                <w:i/>
                <w:color w:val="808080"/>
                <w:sz w:val="18"/>
                <w:szCs w:val="18"/>
              </w:rPr>
              <w:t>Minimal.  Any possible risk would arise only if identifiable data were mishandled.</w:t>
            </w:r>
          </w:p>
          <w:p w14:paraId="5138E55F" w14:textId="36C53AB8" w:rsidR="00252F75" w:rsidRPr="00252F75" w:rsidRDefault="00252F75" w:rsidP="00823101">
            <w:pPr>
              <w:rPr>
                <w:rFonts w:ascii="Arial" w:hAnsi="Arial" w:cs="Arial"/>
                <w:i/>
                <w:color w:val="808080"/>
                <w:sz w:val="18"/>
                <w:szCs w:val="18"/>
              </w:rPr>
            </w:pPr>
          </w:p>
        </w:tc>
        <w:tc>
          <w:tcPr>
            <w:tcW w:w="5536" w:type="dxa"/>
            <w:gridSpan w:val="3"/>
          </w:tcPr>
          <w:p w14:paraId="0EC45511" w14:textId="77777777" w:rsidR="00252F75" w:rsidRPr="003C7DED"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919B688" w14:textId="5E3510E9" w:rsidR="00252F75" w:rsidRPr="00252F75" w:rsidRDefault="00252F75" w:rsidP="00823101">
            <w:pPr>
              <w:rPr>
                <w:rFonts w:ascii="Arial" w:hAnsi="Arial" w:cs="Arial"/>
                <w:sz w:val="22"/>
                <w:szCs w:val="22"/>
              </w:rPr>
            </w:pPr>
            <w:r>
              <w:rPr>
                <w:rFonts w:ascii="Arial" w:hAnsi="Arial" w:cs="Arial"/>
                <w:sz w:val="22"/>
                <w:szCs w:val="22"/>
              </w:rPr>
              <w:t>No identifiable organizational data will be included in the dataset.  Research data will be anonymized and reported at group level only.</w:t>
            </w:r>
          </w:p>
        </w:tc>
      </w:tr>
      <w:tr w:rsidR="00252F75" w:rsidRPr="003C7DED" w14:paraId="60A842EB" w14:textId="77777777" w:rsidTr="00823101">
        <w:trPr>
          <w:trHeight w:val="315"/>
        </w:trPr>
        <w:tc>
          <w:tcPr>
            <w:tcW w:w="520" w:type="dxa"/>
            <w:vMerge w:val="restart"/>
            <w:shd w:val="clear" w:color="auto" w:fill="F2F2F2" w:themeFill="background1" w:themeFillShade="F2"/>
            <w:vAlign w:val="center"/>
          </w:tcPr>
          <w:p w14:paraId="6C81B9B3"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47BDEF34" w14:textId="77777777" w:rsidR="00252F75" w:rsidRPr="003C7DED" w:rsidRDefault="00252F75" w:rsidP="00823101">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w:t>
            </w:r>
            <w:r>
              <w:rPr>
                <w:rFonts w:ascii="Arial" w:hAnsi="Arial" w:cs="Arial"/>
                <w:i/>
                <w:iCs/>
                <w:sz w:val="22"/>
                <w:szCs w:val="22"/>
              </w:rPr>
              <w:t xml:space="preserve">VSC/ Essex </w:t>
            </w:r>
            <w:r w:rsidRPr="003C7DED">
              <w:rPr>
                <w:rFonts w:ascii="Arial" w:hAnsi="Arial" w:cs="Arial"/>
                <w:i/>
                <w:iCs/>
                <w:sz w:val="22"/>
                <w:szCs w:val="22"/>
              </w:rPr>
              <w:t xml:space="preserve">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5C8E7C60"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1464A96"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66DE95FA" w14:textId="77777777" w:rsidTr="00823101">
        <w:trPr>
          <w:trHeight w:val="315"/>
        </w:trPr>
        <w:tc>
          <w:tcPr>
            <w:tcW w:w="520" w:type="dxa"/>
            <w:vMerge/>
            <w:shd w:val="clear" w:color="auto" w:fill="F2F2F2" w:themeFill="background1" w:themeFillShade="F2"/>
            <w:vAlign w:val="center"/>
          </w:tcPr>
          <w:p w14:paraId="321C16D3"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7AA4743E"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120C5554"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323315"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19515254" w14:textId="77777777" w:rsidTr="00823101">
        <w:trPr>
          <w:trHeight w:val="1062"/>
        </w:trPr>
        <w:tc>
          <w:tcPr>
            <w:tcW w:w="4838" w:type="dxa"/>
            <w:gridSpan w:val="2"/>
            <w:vAlign w:val="center"/>
          </w:tcPr>
          <w:p w14:paraId="3A4A5876" w14:textId="7CCDF79A" w:rsidR="00252F75" w:rsidRPr="00252F75" w:rsidRDefault="00252F75" w:rsidP="00823101">
            <w:pPr>
              <w:rPr>
                <w:rFonts w:ascii="Arial" w:hAnsi="Arial" w:cs="Arial"/>
                <w:i/>
                <w:iCs/>
                <w:sz w:val="22"/>
                <w:szCs w:val="22"/>
              </w:rPr>
            </w:pPr>
            <w:r w:rsidRPr="003C7DED">
              <w:rPr>
                <w:rFonts w:ascii="Arial" w:hAnsi="Arial" w:cs="Arial"/>
                <w:i/>
                <w:iCs/>
                <w:sz w:val="22"/>
                <w:szCs w:val="22"/>
              </w:rPr>
              <w:t>Risk:</w:t>
            </w:r>
          </w:p>
          <w:p w14:paraId="513075EA" w14:textId="77777777" w:rsidR="00252F75" w:rsidRPr="003C7DED" w:rsidRDefault="00252F75" w:rsidP="00823101">
            <w:pPr>
              <w:rPr>
                <w:rFonts w:ascii="Arial" w:hAnsi="Arial" w:cs="Arial"/>
                <w:i/>
                <w:color w:val="808080"/>
                <w:sz w:val="18"/>
                <w:szCs w:val="18"/>
              </w:rPr>
            </w:pPr>
            <w:r>
              <w:rPr>
                <w:rFonts w:ascii="Arial" w:hAnsi="Arial" w:cs="Arial"/>
                <w:i/>
                <w:color w:val="808080"/>
                <w:sz w:val="18"/>
                <w:szCs w:val="18"/>
              </w:rPr>
              <w:t>There is a small possibility that the findings could be misinterpreted if presented without sufficient context.</w:t>
            </w:r>
          </w:p>
          <w:p w14:paraId="6C5EABBB" w14:textId="662A38B2" w:rsidR="00252F75" w:rsidRPr="003C7DED" w:rsidRDefault="00252F75" w:rsidP="00823101">
            <w:pPr>
              <w:rPr>
                <w:rFonts w:ascii="Arial" w:hAnsi="Arial" w:cs="Arial"/>
                <w:b/>
                <w:bCs/>
                <w:sz w:val="22"/>
                <w:szCs w:val="22"/>
              </w:rPr>
            </w:pPr>
          </w:p>
        </w:tc>
        <w:tc>
          <w:tcPr>
            <w:tcW w:w="5536" w:type="dxa"/>
            <w:gridSpan w:val="3"/>
          </w:tcPr>
          <w:p w14:paraId="1C4D1B85" w14:textId="77777777" w:rsidR="00252F75"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07F93AE" w14:textId="5D3A2FEA" w:rsidR="00252F75" w:rsidRPr="003C7DED" w:rsidRDefault="00252F75" w:rsidP="00823101">
            <w:pPr>
              <w:rPr>
                <w:rFonts w:ascii="Arial" w:hAnsi="Arial" w:cs="Arial"/>
                <w:i/>
                <w:sz w:val="22"/>
                <w:szCs w:val="22"/>
              </w:rPr>
            </w:pPr>
            <w:r>
              <w:rPr>
                <w:rFonts w:ascii="Arial" w:hAnsi="Arial" w:cs="Arial"/>
                <w:i/>
                <w:sz w:val="22"/>
                <w:szCs w:val="22"/>
              </w:rPr>
              <w:t>All reporting will be generalized, academic, and anonymized.  The study is exploratory and not designed to evaluate specific organizations or individuals.</w:t>
            </w:r>
          </w:p>
        </w:tc>
      </w:tr>
      <w:tr w:rsidR="00252F75" w:rsidRPr="003C7DED" w14:paraId="74064E30" w14:textId="77777777" w:rsidTr="00823101">
        <w:trPr>
          <w:trHeight w:val="23"/>
        </w:trPr>
        <w:tc>
          <w:tcPr>
            <w:tcW w:w="520" w:type="dxa"/>
            <w:vMerge w:val="restart"/>
            <w:shd w:val="clear" w:color="auto" w:fill="F2F2F2" w:themeFill="background1" w:themeFillShade="F2"/>
            <w:vAlign w:val="center"/>
          </w:tcPr>
          <w:p w14:paraId="5FD02B5E"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501CA098" w14:textId="77777777" w:rsidR="00252F75" w:rsidRPr="003C7DED" w:rsidRDefault="00252F75" w:rsidP="00823101">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 xml:space="preserve">Risk to young people, vulnerable adults and / or researcher from improper </w:t>
            </w:r>
            <w:proofErr w:type="spellStart"/>
            <w:r w:rsidRPr="003C7DED">
              <w:rPr>
                <w:rFonts w:ascii="Arial" w:hAnsi="Arial" w:cs="Arial"/>
                <w:i/>
                <w:iCs/>
                <w:sz w:val="22"/>
                <w:szCs w:val="22"/>
              </w:rPr>
              <w:t>behaviour</w:t>
            </w:r>
            <w:proofErr w:type="spellEnd"/>
            <w:r w:rsidRPr="003C7DED">
              <w:rPr>
                <w:rFonts w:ascii="Arial" w:hAnsi="Arial" w:cs="Arial"/>
                <w:i/>
                <w:iCs/>
                <w:sz w:val="22"/>
                <w:szCs w:val="22"/>
              </w:rPr>
              <w:t xml:space="preserve">, abuse or exploitation. Risk to researcher of being in a comprising situation, in which there might be accusations of improper </w:t>
            </w:r>
            <w:proofErr w:type="spellStart"/>
            <w:r w:rsidRPr="003C7DED">
              <w:rPr>
                <w:rFonts w:ascii="Arial" w:hAnsi="Arial" w:cs="Arial"/>
                <w:i/>
                <w:iCs/>
                <w:sz w:val="22"/>
                <w:szCs w:val="22"/>
              </w:rPr>
              <w:t>behaviour</w:t>
            </w:r>
            <w:proofErr w:type="spellEnd"/>
            <w:r w:rsidRPr="003C7DED">
              <w:rPr>
                <w:rFonts w:ascii="Arial" w:hAnsi="Arial" w:cs="Arial"/>
                <w:i/>
                <w:iCs/>
                <w:sz w:val="22"/>
                <w:szCs w:val="22"/>
              </w:rPr>
              <w:t>.</w:t>
            </w:r>
          </w:p>
        </w:tc>
        <w:tc>
          <w:tcPr>
            <w:tcW w:w="852" w:type="dxa"/>
            <w:shd w:val="clear" w:color="auto" w:fill="D9D9D9" w:themeFill="background1" w:themeFillShade="D9"/>
            <w:vAlign w:val="center"/>
          </w:tcPr>
          <w:p w14:paraId="7549D330"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C37CED3"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1EE21C08" w14:textId="77777777" w:rsidTr="00823101">
        <w:trPr>
          <w:trHeight w:val="22"/>
        </w:trPr>
        <w:tc>
          <w:tcPr>
            <w:tcW w:w="520" w:type="dxa"/>
            <w:vMerge/>
            <w:shd w:val="clear" w:color="auto" w:fill="F2F2F2" w:themeFill="background1" w:themeFillShade="F2"/>
            <w:vAlign w:val="center"/>
          </w:tcPr>
          <w:p w14:paraId="30F289F7"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63A38C3D"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1447F341"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74BB817"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3A92B3C0" w14:textId="77777777" w:rsidTr="00823101">
        <w:tc>
          <w:tcPr>
            <w:tcW w:w="4838" w:type="dxa"/>
            <w:gridSpan w:val="2"/>
            <w:vAlign w:val="center"/>
          </w:tcPr>
          <w:p w14:paraId="635A11EE"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116ECC0D" w14:textId="77777777" w:rsidR="00252F75" w:rsidRPr="003C7DED" w:rsidRDefault="00252F75" w:rsidP="00823101">
            <w:pPr>
              <w:rPr>
                <w:rFonts w:ascii="Arial" w:hAnsi="Arial" w:cs="Arial"/>
                <w:i/>
                <w:color w:val="808080"/>
                <w:sz w:val="18"/>
                <w:szCs w:val="18"/>
              </w:rPr>
            </w:pPr>
            <w:r>
              <w:rPr>
                <w:rFonts w:ascii="Arial" w:hAnsi="Arial" w:cs="Arial"/>
                <w:i/>
                <w:color w:val="808080"/>
                <w:sz w:val="18"/>
                <w:szCs w:val="18"/>
              </w:rPr>
              <w:t>Minimal: The project involves consenting adults only.</w:t>
            </w:r>
          </w:p>
          <w:p w14:paraId="6296DA79" w14:textId="77777777" w:rsidR="00252F75" w:rsidRPr="003C7DED" w:rsidRDefault="00252F75" w:rsidP="00823101">
            <w:pPr>
              <w:rPr>
                <w:rFonts w:ascii="Arial" w:hAnsi="Arial" w:cs="Arial"/>
                <w:i/>
                <w:color w:val="808080"/>
                <w:sz w:val="18"/>
                <w:szCs w:val="18"/>
              </w:rPr>
            </w:pPr>
          </w:p>
          <w:p w14:paraId="5048464C" w14:textId="77777777" w:rsidR="00252F75" w:rsidRPr="003C7DED" w:rsidRDefault="00252F75" w:rsidP="00823101">
            <w:pPr>
              <w:rPr>
                <w:rFonts w:ascii="Arial" w:hAnsi="Arial" w:cs="Arial"/>
                <w:i/>
                <w:color w:val="808080"/>
                <w:sz w:val="18"/>
                <w:szCs w:val="18"/>
              </w:rPr>
            </w:pPr>
          </w:p>
          <w:p w14:paraId="7FBDB27D" w14:textId="77777777" w:rsidR="00252F75" w:rsidRPr="003C7DED" w:rsidRDefault="00252F75" w:rsidP="0082310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B75604B" w14:textId="77777777" w:rsidR="00252F75" w:rsidRPr="003C7DED"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917A146" w14:textId="55258C4A" w:rsidR="00252F75" w:rsidRPr="003C7DED" w:rsidRDefault="00252F75" w:rsidP="00823101">
            <w:pPr>
              <w:rPr>
                <w:rFonts w:ascii="Arial" w:hAnsi="Arial" w:cs="Arial"/>
                <w:i/>
                <w:sz w:val="22"/>
                <w:szCs w:val="22"/>
              </w:rPr>
            </w:pPr>
            <w:r>
              <w:rPr>
                <w:rFonts w:ascii="Arial" w:hAnsi="Arial" w:cs="Arial"/>
                <w:i/>
                <w:sz w:val="22"/>
                <w:szCs w:val="22"/>
              </w:rPr>
              <w:t>The study excludes children and vulnerable groups.  The researcher will maintain clear professional boundaries and follow institutional safeguarding processes if any concern were to arise.</w:t>
            </w:r>
          </w:p>
        </w:tc>
      </w:tr>
      <w:tr w:rsidR="00252F75" w:rsidRPr="003C7DED" w14:paraId="79B5B77C" w14:textId="77777777" w:rsidTr="00823101">
        <w:trPr>
          <w:trHeight w:val="68"/>
        </w:trPr>
        <w:tc>
          <w:tcPr>
            <w:tcW w:w="520" w:type="dxa"/>
            <w:vMerge w:val="restart"/>
            <w:shd w:val="clear" w:color="auto" w:fill="F2F2F2" w:themeFill="background1" w:themeFillShade="F2"/>
            <w:vAlign w:val="center"/>
          </w:tcPr>
          <w:p w14:paraId="2906A4DE"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7EEFA380" w14:textId="77777777" w:rsidR="00252F75" w:rsidRPr="003C7DED" w:rsidRDefault="00252F75" w:rsidP="00823101">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4A6050F2"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C0E3FE2"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2C9145AD" w14:textId="77777777" w:rsidTr="00823101">
        <w:trPr>
          <w:trHeight w:val="67"/>
        </w:trPr>
        <w:tc>
          <w:tcPr>
            <w:tcW w:w="520" w:type="dxa"/>
            <w:vMerge/>
            <w:shd w:val="clear" w:color="auto" w:fill="F2F2F2" w:themeFill="background1" w:themeFillShade="F2"/>
            <w:vAlign w:val="center"/>
          </w:tcPr>
          <w:p w14:paraId="4B4D0FF3"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6669B983" w14:textId="77777777" w:rsidR="00252F75" w:rsidRPr="003C7DED" w:rsidRDefault="00252F75" w:rsidP="00823101">
            <w:pPr>
              <w:rPr>
                <w:rFonts w:ascii="Arial" w:hAnsi="Arial" w:cs="Arial"/>
                <w:b/>
                <w:sz w:val="22"/>
                <w:szCs w:val="22"/>
              </w:rPr>
            </w:pPr>
          </w:p>
        </w:tc>
        <w:tc>
          <w:tcPr>
            <w:tcW w:w="852" w:type="dxa"/>
            <w:shd w:val="clear" w:color="auto" w:fill="D9D9D9" w:themeFill="background1" w:themeFillShade="D9"/>
            <w:vAlign w:val="center"/>
          </w:tcPr>
          <w:p w14:paraId="00FEC770"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935B5EE"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r>
      <w:tr w:rsidR="00252F75" w:rsidRPr="003C7DED" w14:paraId="17D81A3A" w14:textId="77777777" w:rsidTr="00823101">
        <w:tc>
          <w:tcPr>
            <w:tcW w:w="10374" w:type="dxa"/>
            <w:gridSpan w:val="5"/>
            <w:vAlign w:val="center"/>
          </w:tcPr>
          <w:p w14:paraId="5633AF47" w14:textId="0DDB9320" w:rsidR="00252F75" w:rsidRPr="00023EC0" w:rsidRDefault="00252F75" w:rsidP="00823101">
            <w:pPr>
              <w:rPr>
                <w:rFonts w:ascii="Arial" w:hAnsi="Arial" w:cs="Arial"/>
                <w:color w:val="0070C0"/>
                <w:sz w:val="22"/>
                <w:szCs w:val="22"/>
              </w:rPr>
            </w:pPr>
            <w:r w:rsidRPr="00023EC0">
              <w:rPr>
                <w:rFonts w:ascii="Arial" w:hAnsi="Arial" w:cs="Arial"/>
                <w:color w:val="0070C0"/>
                <w:sz w:val="22"/>
                <w:szCs w:val="22"/>
              </w:rPr>
              <w:t xml:space="preserve">Participants could become emotionally triggered when engaging in reflective journaling practices.  Some participants may experience mild discomfort when reflecting on workload, confidence, or vocal well-being. There would be no instance where participants would disclose information requiring further action like criminal activity, as information gleaned through this study will directly relate to the effectiveness and/or challenges of the program itself, and its delivery, not the participants’ detailed individual reflections.  However, I will absolutely include helpline numbers, such as the MusiCares Help Line 1-800-687-4227, and </w:t>
            </w:r>
            <w:hyperlink r:id="rId94" w:history="1">
              <w:r w:rsidRPr="00023EC0">
                <w:rPr>
                  <w:rStyle w:val="Hyperlink"/>
                  <w:rFonts w:ascii="Arial" w:hAnsi="Arial" w:cs="Arial"/>
                  <w:sz w:val="22"/>
                  <w:szCs w:val="22"/>
                </w:rPr>
                <w:t>help@musicares.org</w:t>
              </w:r>
            </w:hyperlink>
            <w:r w:rsidRPr="00023EC0">
              <w:rPr>
                <w:rFonts w:ascii="Arial" w:hAnsi="Arial" w:cs="Arial"/>
                <w:color w:val="0070C0"/>
                <w:sz w:val="22"/>
                <w:szCs w:val="22"/>
              </w:rPr>
              <w:t>, and well-recognized program information to participants for their support and include a statement regarding illegal activities requiring further action to the proper authorities.  Participants may skip questions, stop participation at any time, or withdraw within the stated withdrawal period.  Questions are open and non-invasive.</w:t>
            </w:r>
          </w:p>
        </w:tc>
      </w:tr>
      <w:tr w:rsidR="00252F75" w:rsidRPr="003C7DED" w14:paraId="0E1238B9" w14:textId="77777777" w:rsidTr="00823101">
        <w:tc>
          <w:tcPr>
            <w:tcW w:w="520" w:type="dxa"/>
            <w:shd w:val="clear" w:color="auto" w:fill="F2F2F2" w:themeFill="background1" w:themeFillShade="F2"/>
            <w:vAlign w:val="center"/>
          </w:tcPr>
          <w:p w14:paraId="5872D7F8" w14:textId="77777777" w:rsidR="00252F75" w:rsidRPr="003C7DED" w:rsidRDefault="00252F75" w:rsidP="00823101">
            <w:pPr>
              <w:jc w:val="center"/>
              <w:rPr>
                <w:rFonts w:ascii="Arial" w:hAnsi="Arial" w:cs="Arial"/>
                <w:sz w:val="22"/>
                <w:szCs w:val="22"/>
              </w:rPr>
            </w:pPr>
          </w:p>
        </w:tc>
        <w:tc>
          <w:tcPr>
            <w:tcW w:w="9854" w:type="dxa"/>
            <w:gridSpan w:val="4"/>
            <w:shd w:val="clear" w:color="auto" w:fill="F2F2F2" w:themeFill="background1" w:themeFillShade="F2"/>
          </w:tcPr>
          <w:p w14:paraId="48D42813"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Health and safety risks</w:t>
            </w:r>
          </w:p>
        </w:tc>
      </w:tr>
      <w:tr w:rsidR="00252F75" w:rsidRPr="003C7DED" w14:paraId="4FBAD06E" w14:textId="77777777" w:rsidTr="00823101">
        <w:trPr>
          <w:trHeight w:val="788"/>
        </w:trPr>
        <w:tc>
          <w:tcPr>
            <w:tcW w:w="520" w:type="dxa"/>
            <w:vMerge w:val="restart"/>
            <w:shd w:val="clear" w:color="auto" w:fill="F2F2F2" w:themeFill="background1" w:themeFillShade="F2"/>
            <w:vAlign w:val="center"/>
          </w:tcPr>
          <w:p w14:paraId="6C16C02F"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3FD7C702" w14:textId="77777777" w:rsidR="00252F75" w:rsidRPr="003C7DED" w:rsidRDefault="00252F75" w:rsidP="00823101">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53FA5BD6"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6A1FEDA"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0045599B" w14:textId="77777777" w:rsidTr="00823101">
        <w:trPr>
          <w:trHeight w:val="787"/>
        </w:trPr>
        <w:tc>
          <w:tcPr>
            <w:tcW w:w="520" w:type="dxa"/>
            <w:vMerge/>
            <w:shd w:val="clear" w:color="auto" w:fill="F2F2F2" w:themeFill="background1" w:themeFillShade="F2"/>
            <w:vAlign w:val="center"/>
          </w:tcPr>
          <w:p w14:paraId="4CDAE0A1"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03E86412"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0553C961"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A61429C"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5B883DA0" w14:textId="77777777" w:rsidTr="00823101">
        <w:tc>
          <w:tcPr>
            <w:tcW w:w="4838" w:type="dxa"/>
            <w:gridSpan w:val="2"/>
            <w:vAlign w:val="center"/>
          </w:tcPr>
          <w:p w14:paraId="7F8B373E"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1DFD3979" w14:textId="6BC2908D" w:rsidR="00252F75" w:rsidRPr="00023EC0" w:rsidRDefault="00252F75" w:rsidP="00823101">
            <w:pPr>
              <w:rPr>
                <w:rFonts w:ascii="Arial" w:hAnsi="Arial" w:cs="Arial"/>
                <w:i/>
                <w:color w:val="808080"/>
                <w:sz w:val="18"/>
                <w:szCs w:val="18"/>
              </w:rPr>
            </w:pPr>
            <w:r>
              <w:rPr>
                <w:rFonts w:ascii="Arial" w:hAnsi="Arial" w:cs="Arial"/>
                <w:i/>
                <w:color w:val="808080"/>
                <w:sz w:val="18"/>
                <w:szCs w:val="18"/>
              </w:rPr>
              <w:t>No unusual hazards beyond ordinary educational or studio environments are anticipated.</w:t>
            </w:r>
          </w:p>
        </w:tc>
        <w:tc>
          <w:tcPr>
            <w:tcW w:w="5536" w:type="dxa"/>
            <w:gridSpan w:val="3"/>
          </w:tcPr>
          <w:p w14:paraId="16928FFB" w14:textId="77777777" w:rsidR="00252F75" w:rsidRPr="003C7DED"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4BCD6C7" w14:textId="3BA7DF5C" w:rsidR="00252F75" w:rsidRPr="003C7DED" w:rsidRDefault="00252F75" w:rsidP="00823101">
            <w:pPr>
              <w:rPr>
                <w:rFonts w:ascii="Arial" w:hAnsi="Arial" w:cs="Arial"/>
                <w:i/>
                <w:iCs/>
                <w:sz w:val="22"/>
                <w:szCs w:val="22"/>
              </w:rPr>
            </w:pPr>
            <w:r>
              <w:rPr>
                <w:rFonts w:ascii="Arial" w:hAnsi="Arial" w:cs="Arial"/>
                <w:i/>
                <w:iCs/>
                <w:sz w:val="22"/>
                <w:szCs w:val="22"/>
              </w:rPr>
              <w:t>Any in-person activity will take place in ordinary, appropriate, low-risk settings.</w:t>
            </w:r>
          </w:p>
        </w:tc>
      </w:tr>
      <w:tr w:rsidR="00252F75" w:rsidRPr="003C7DED" w14:paraId="106BF00F" w14:textId="77777777" w:rsidTr="00823101">
        <w:trPr>
          <w:trHeight w:val="428"/>
        </w:trPr>
        <w:tc>
          <w:tcPr>
            <w:tcW w:w="520" w:type="dxa"/>
            <w:vMerge w:val="restart"/>
            <w:shd w:val="clear" w:color="auto" w:fill="F2F2F2" w:themeFill="background1" w:themeFillShade="F2"/>
            <w:vAlign w:val="center"/>
          </w:tcPr>
          <w:p w14:paraId="14B0F8D9"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64474883" w14:textId="77777777" w:rsidR="00252F75" w:rsidRPr="003C7DED" w:rsidRDefault="00252F75" w:rsidP="00823101">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1DB5C5D3"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172E945"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41609322" w14:textId="77777777" w:rsidTr="00823101">
        <w:trPr>
          <w:trHeight w:val="427"/>
        </w:trPr>
        <w:tc>
          <w:tcPr>
            <w:tcW w:w="520" w:type="dxa"/>
            <w:vMerge/>
            <w:shd w:val="clear" w:color="auto" w:fill="F2F2F2" w:themeFill="background1" w:themeFillShade="F2"/>
            <w:vAlign w:val="center"/>
          </w:tcPr>
          <w:p w14:paraId="17E529D2"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4D8223DF"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14A6FFE6"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5B3E4E2"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r>
      <w:tr w:rsidR="00252F75" w:rsidRPr="003C7DED" w14:paraId="7A754B94" w14:textId="77777777" w:rsidTr="00823101">
        <w:tc>
          <w:tcPr>
            <w:tcW w:w="4838" w:type="dxa"/>
            <w:gridSpan w:val="2"/>
            <w:vAlign w:val="center"/>
          </w:tcPr>
          <w:p w14:paraId="30F961CF"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6A2A0F99" w14:textId="77777777" w:rsidR="00252F75" w:rsidRPr="003C7DED" w:rsidRDefault="00252F75" w:rsidP="00823101">
            <w:pPr>
              <w:rPr>
                <w:rFonts w:ascii="Arial" w:hAnsi="Arial" w:cs="Arial"/>
                <w:i/>
                <w:color w:val="808080"/>
                <w:sz w:val="18"/>
                <w:szCs w:val="18"/>
              </w:rPr>
            </w:pPr>
            <w:r>
              <w:rPr>
                <w:rFonts w:ascii="Arial" w:hAnsi="Arial" w:cs="Arial"/>
                <w:i/>
                <w:color w:val="808080"/>
                <w:sz w:val="18"/>
                <w:szCs w:val="18"/>
              </w:rPr>
              <w:t>Participants could possibly become triggered by their own reflective journaling topics as mentioned in question Q7.</w:t>
            </w:r>
          </w:p>
          <w:p w14:paraId="3FA99623" w14:textId="223063DD" w:rsidR="00252F75" w:rsidRPr="003C7DED" w:rsidRDefault="00252F75" w:rsidP="00823101">
            <w:pPr>
              <w:rPr>
                <w:rFonts w:ascii="Arial" w:hAnsi="Arial" w:cs="Arial"/>
                <w:sz w:val="22"/>
                <w:szCs w:val="22"/>
              </w:rPr>
            </w:pPr>
          </w:p>
        </w:tc>
        <w:tc>
          <w:tcPr>
            <w:tcW w:w="5536" w:type="dxa"/>
            <w:gridSpan w:val="3"/>
          </w:tcPr>
          <w:p w14:paraId="67F1919B" w14:textId="77777777" w:rsidR="00252F75" w:rsidRPr="003C7DED"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96BDFCB" w14:textId="77777777" w:rsidR="00252F75" w:rsidRPr="003C7DED" w:rsidRDefault="00252F75" w:rsidP="00823101">
            <w:pPr>
              <w:rPr>
                <w:rFonts w:ascii="Arial" w:hAnsi="Arial" w:cs="Arial"/>
              </w:rPr>
            </w:pPr>
            <w:r>
              <w:rPr>
                <w:rFonts w:ascii="Arial" w:hAnsi="Arial" w:cs="Arial"/>
              </w:rPr>
              <w:t xml:space="preserve">I will include the MusiCares mental health helpline number 1-800-687-4227 and </w:t>
            </w:r>
            <w:hyperlink r:id="rId95" w:history="1">
              <w:r w:rsidRPr="00E5344D">
                <w:rPr>
                  <w:rStyle w:val="Hyperlink"/>
                  <w:rFonts w:ascii="Arial" w:hAnsi="Arial" w:cs="Arial"/>
                </w:rPr>
                <w:t>help@musicares.org</w:t>
              </w:r>
            </w:hyperlink>
            <w:r>
              <w:rPr>
                <w:rFonts w:ascii="Arial" w:hAnsi="Arial" w:cs="Arial"/>
              </w:rPr>
              <w:t xml:space="preserve"> for participant support.</w:t>
            </w:r>
          </w:p>
        </w:tc>
      </w:tr>
      <w:tr w:rsidR="00252F75" w:rsidRPr="003C7DED" w14:paraId="1AE49058" w14:textId="77777777" w:rsidTr="00823101">
        <w:trPr>
          <w:trHeight w:val="38"/>
        </w:trPr>
        <w:tc>
          <w:tcPr>
            <w:tcW w:w="520" w:type="dxa"/>
            <w:vMerge w:val="restart"/>
            <w:shd w:val="clear" w:color="auto" w:fill="F2F2F2" w:themeFill="background1" w:themeFillShade="F2"/>
            <w:vAlign w:val="center"/>
          </w:tcPr>
          <w:p w14:paraId="00E16EFF"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636BD446" w14:textId="77777777" w:rsidR="00252F75" w:rsidRPr="003C7DED" w:rsidRDefault="00252F75" w:rsidP="00823101">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3ABB5EA4"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12A9D62"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6D21323C" w14:textId="77777777" w:rsidTr="00823101">
        <w:trPr>
          <w:trHeight w:val="37"/>
        </w:trPr>
        <w:tc>
          <w:tcPr>
            <w:tcW w:w="520" w:type="dxa"/>
            <w:vMerge/>
            <w:shd w:val="clear" w:color="auto" w:fill="F2F2F2" w:themeFill="background1" w:themeFillShade="F2"/>
            <w:vAlign w:val="center"/>
          </w:tcPr>
          <w:p w14:paraId="4D824E58"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1B045FA9"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11D69A22"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0E3C59E"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4D83B6CA" w14:textId="77777777" w:rsidTr="00823101">
        <w:tc>
          <w:tcPr>
            <w:tcW w:w="4838" w:type="dxa"/>
            <w:gridSpan w:val="2"/>
            <w:vAlign w:val="center"/>
          </w:tcPr>
          <w:p w14:paraId="2D9120F5"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33AA25E8" w14:textId="77777777" w:rsidR="00252F75" w:rsidRPr="003C7DED" w:rsidRDefault="00252F75" w:rsidP="00823101">
            <w:pPr>
              <w:rPr>
                <w:rFonts w:ascii="Arial" w:hAnsi="Arial" w:cs="Arial"/>
                <w:i/>
                <w:color w:val="808080"/>
                <w:sz w:val="18"/>
                <w:szCs w:val="18"/>
              </w:rPr>
            </w:pPr>
          </w:p>
          <w:p w14:paraId="4F2B3237" w14:textId="3B25363F" w:rsidR="00252F75" w:rsidRPr="00023EC0" w:rsidRDefault="00252F75" w:rsidP="00823101">
            <w:pPr>
              <w:rPr>
                <w:rFonts w:ascii="Arial" w:hAnsi="Arial" w:cs="Arial"/>
                <w:i/>
                <w:color w:val="808080"/>
                <w:sz w:val="18"/>
                <w:szCs w:val="18"/>
              </w:rPr>
            </w:pPr>
            <w:r>
              <w:rPr>
                <w:rFonts w:ascii="Arial" w:hAnsi="Arial" w:cs="Arial"/>
                <w:i/>
                <w:color w:val="808080"/>
                <w:sz w:val="18"/>
                <w:szCs w:val="18"/>
              </w:rPr>
              <w:t>No specialist machinery or hazardous equipment is used.</w:t>
            </w:r>
          </w:p>
        </w:tc>
        <w:tc>
          <w:tcPr>
            <w:tcW w:w="5536" w:type="dxa"/>
            <w:gridSpan w:val="3"/>
          </w:tcPr>
          <w:p w14:paraId="4732432B" w14:textId="77777777" w:rsidR="00252F75" w:rsidRPr="003C7DED" w:rsidRDefault="00252F75" w:rsidP="00823101">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47A4A1" w14:textId="77777777" w:rsidR="00252F75" w:rsidRPr="003C7DED" w:rsidRDefault="00252F75" w:rsidP="00823101">
            <w:pPr>
              <w:rPr>
                <w:rFonts w:ascii="Arial" w:hAnsi="Arial" w:cs="Arial"/>
                <w:i/>
                <w:sz w:val="18"/>
                <w:szCs w:val="18"/>
              </w:rPr>
            </w:pPr>
            <w:r>
              <w:rPr>
                <w:rFonts w:ascii="Arial" w:hAnsi="Arial" w:cs="Arial"/>
                <w:i/>
                <w:sz w:val="18"/>
                <w:szCs w:val="18"/>
              </w:rPr>
              <w:lastRenderedPageBreak/>
              <w:t>Only ordinary educational materials or standard digital tools are used.</w:t>
            </w:r>
          </w:p>
        </w:tc>
      </w:tr>
      <w:tr w:rsidR="00252F75" w:rsidRPr="003C7DED" w14:paraId="0C1A619F" w14:textId="77777777" w:rsidTr="00823101">
        <w:trPr>
          <w:trHeight w:val="38"/>
        </w:trPr>
        <w:tc>
          <w:tcPr>
            <w:tcW w:w="520" w:type="dxa"/>
            <w:vMerge w:val="restart"/>
            <w:shd w:val="clear" w:color="auto" w:fill="F2F2F2" w:themeFill="background1" w:themeFillShade="F2"/>
            <w:vAlign w:val="center"/>
          </w:tcPr>
          <w:p w14:paraId="5108386D"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43698DA8" w14:textId="77777777" w:rsidR="00252F75" w:rsidRPr="003C7DED" w:rsidRDefault="00252F75" w:rsidP="00823101">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436C3AA0"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11E8BD"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58045CF9" w14:textId="77777777" w:rsidTr="00823101">
        <w:trPr>
          <w:trHeight w:val="37"/>
        </w:trPr>
        <w:tc>
          <w:tcPr>
            <w:tcW w:w="520" w:type="dxa"/>
            <w:vMerge/>
            <w:shd w:val="clear" w:color="auto" w:fill="F2F2F2" w:themeFill="background1" w:themeFillShade="F2"/>
            <w:vAlign w:val="center"/>
          </w:tcPr>
          <w:p w14:paraId="6B1FC4C2"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3CCC48ED"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04168F15"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07BCA14"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7522258A" w14:textId="77777777" w:rsidTr="00823101">
        <w:trPr>
          <w:trHeight w:val="1020"/>
        </w:trPr>
        <w:tc>
          <w:tcPr>
            <w:tcW w:w="4838" w:type="dxa"/>
            <w:gridSpan w:val="2"/>
            <w:vAlign w:val="center"/>
          </w:tcPr>
          <w:p w14:paraId="3A6F921A"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5FB8FFBA" w14:textId="2C49B4DA" w:rsidR="00252F75" w:rsidRPr="00023EC0" w:rsidRDefault="00252F75" w:rsidP="00823101">
            <w:pPr>
              <w:rPr>
                <w:rFonts w:ascii="Arial" w:hAnsi="Arial" w:cs="Arial"/>
                <w:i/>
                <w:color w:val="808080"/>
                <w:sz w:val="18"/>
                <w:szCs w:val="18"/>
              </w:rPr>
            </w:pPr>
            <w:r>
              <w:rPr>
                <w:rFonts w:ascii="Arial" w:hAnsi="Arial" w:cs="Arial"/>
                <w:i/>
                <w:color w:val="808080"/>
                <w:sz w:val="18"/>
                <w:szCs w:val="18"/>
              </w:rPr>
              <w:t>N/A</w:t>
            </w:r>
          </w:p>
        </w:tc>
        <w:tc>
          <w:tcPr>
            <w:tcW w:w="5536" w:type="dxa"/>
            <w:gridSpan w:val="3"/>
          </w:tcPr>
          <w:p w14:paraId="0653469B" w14:textId="73EB7DE5" w:rsidR="00252F75" w:rsidRPr="00023EC0"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B0B21F1" w14:textId="22ABD003" w:rsidR="00252F75" w:rsidRPr="00023EC0" w:rsidRDefault="00252F75" w:rsidP="00823101">
            <w:pPr>
              <w:rPr>
                <w:rFonts w:ascii="Arial" w:hAnsi="Arial" w:cs="Arial"/>
                <w:i/>
                <w:iCs/>
                <w:sz w:val="22"/>
                <w:szCs w:val="22"/>
              </w:rPr>
            </w:pPr>
            <w:r>
              <w:rPr>
                <w:rFonts w:ascii="Arial" w:hAnsi="Arial" w:cs="Arial"/>
                <w:i/>
                <w:iCs/>
                <w:sz w:val="22"/>
                <w:szCs w:val="22"/>
              </w:rPr>
              <w:t>N/A</w:t>
            </w:r>
          </w:p>
        </w:tc>
      </w:tr>
      <w:tr w:rsidR="00252F75" w:rsidRPr="003C7DED" w14:paraId="4D353FC7" w14:textId="77777777" w:rsidTr="00823101">
        <w:trPr>
          <w:trHeight w:val="23"/>
        </w:trPr>
        <w:tc>
          <w:tcPr>
            <w:tcW w:w="520" w:type="dxa"/>
            <w:vMerge w:val="restart"/>
            <w:shd w:val="clear" w:color="auto" w:fill="F2F2F2" w:themeFill="background1" w:themeFillShade="F2"/>
            <w:vAlign w:val="center"/>
          </w:tcPr>
          <w:p w14:paraId="3A071D3D"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3DF97B9C" w14:textId="77777777" w:rsidR="00252F75" w:rsidRPr="003C7DED" w:rsidRDefault="00252F75" w:rsidP="0082310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w:t>
            </w:r>
            <w:proofErr w:type="spellStart"/>
            <w:r w:rsidRPr="003C7DED">
              <w:rPr>
                <w:rFonts w:ascii="Arial" w:hAnsi="Arial" w:cs="Arial"/>
                <w:i/>
                <w:iCs/>
                <w:sz w:val="22"/>
                <w:szCs w:val="22"/>
              </w:rPr>
              <w:t>ionising</w:t>
            </w:r>
            <w:proofErr w:type="spellEnd"/>
            <w:r w:rsidRPr="003C7DED">
              <w:rPr>
                <w:rFonts w:ascii="Arial" w:hAnsi="Arial" w:cs="Arial"/>
                <w:i/>
                <w:iCs/>
                <w:sz w:val="22"/>
                <w:szCs w:val="22"/>
              </w:rPr>
              <w:t xml:space="preserve"> radiation; lasers; artificial optical radiation and electromagnetic fields</w:t>
            </w:r>
          </w:p>
        </w:tc>
        <w:tc>
          <w:tcPr>
            <w:tcW w:w="852" w:type="dxa"/>
            <w:shd w:val="clear" w:color="auto" w:fill="D9D9D9" w:themeFill="background1" w:themeFillShade="D9"/>
            <w:vAlign w:val="center"/>
          </w:tcPr>
          <w:p w14:paraId="2707F055"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69BAC7D"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69B83A27" w14:textId="77777777" w:rsidTr="00823101">
        <w:trPr>
          <w:trHeight w:val="22"/>
        </w:trPr>
        <w:tc>
          <w:tcPr>
            <w:tcW w:w="520" w:type="dxa"/>
            <w:vMerge/>
            <w:shd w:val="clear" w:color="auto" w:fill="F2F2F2" w:themeFill="background1" w:themeFillShade="F2"/>
            <w:vAlign w:val="center"/>
          </w:tcPr>
          <w:p w14:paraId="0EDCA59D"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41CA363A" w14:textId="77777777" w:rsidR="00252F75" w:rsidRPr="003C7DED" w:rsidRDefault="00252F75" w:rsidP="00823101">
            <w:pPr>
              <w:rPr>
                <w:rFonts w:ascii="Arial" w:hAnsi="Arial" w:cs="Arial"/>
                <w:b/>
                <w:bCs/>
                <w:sz w:val="22"/>
                <w:szCs w:val="22"/>
              </w:rPr>
            </w:pPr>
          </w:p>
        </w:tc>
        <w:tc>
          <w:tcPr>
            <w:tcW w:w="852" w:type="dxa"/>
            <w:shd w:val="clear" w:color="auto" w:fill="D9D9D9" w:themeFill="background1" w:themeFillShade="D9"/>
            <w:vAlign w:val="center"/>
          </w:tcPr>
          <w:p w14:paraId="058F1FC6"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EC29418"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3312B287" w14:textId="77777777" w:rsidTr="00823101">
        <w:trPr>
          <w:trHeight w:val="918"/>
        </w:trPr>
        <w:tc>
          <w:tcPr>
            <w:tcW w:w="4838" w:type="dxa"/>
            <w:gridSpan w:val="2"/>
            <w:vAlign w:val="center"/>
          </w:tcPr>
          <w:p w14:paraId="04A3D0E8" w14:textId="02722D0E" w:rsidR="00252F75" w:rsidRPr="00023EC0" w:rsidRDefault="00252F75" w:rsidP="00823101">
            <w:pPr>
              <w:rPr>
                <w:rFonts w:ascii="Arial" w:hAnsi="Arial" w:cs="Arial"/>
                <w:i/>
                <w:iCs/>
                <w:sz w:val="22"/>
                <w:szCs w:val="22"/>
              </w:rPr>
            </w:pPr>
            <w:r w:rsidRPr="003C7DED">
              <w:rPr>
                <w:rFonts w:ascii="Arial" w:hAnsi="Arial" w:cs="Arial"/>
                <w:i/>
                <w:iCs/>
                <w:sz w:val="22"/>
                <w:szCs w:val="22"/>
              </w:rPr>
              <w:t>Risk:</w:t>
            </w:r>
          </w:p>
          <w:p w14:paraId="4D34C428" w14:textId="24B30276" w:rsidR="00252F75" w:rsidRPr="00023EC0" w:rsidRDefault="00252F75" w:rsidP="00823101">
            <w:pPr>
              <w:rPr>
                <w:rFonts w:ascii="Arial" w:hAnsi="Arial" w:cs="Arial"/>
                <w:i/>
                <w:color w:val="808080"/>
                <w:sz w:val="18"/>
                <w:szCs w:val="18"/>
              </w:rPr>
            </w:pPr>
            <w:r>
              <w:rPr>
                <w:rFonts w:ascii="Arial" w:hAnsi="Arial" w:cs="Arial"/>
                <w:i/>
                <w:color w:val="808080"/>
                <w:sz w:val="18"/>
                <w:szCs w:val="18"/>
              </w:rPr>
              <w:t>None beyond ordinary environments.</w:t>
            </w:r>
          </w:p>
        </w:tc>
        <w:tc>
          <w:tcPr>
            <w:tcW w:w="5536" w:type="dxa"/>
            <w:gridSpan w:val="3"/>
          </w:tcPr>
          <w:p w14:paraId="0B5393A1" w14:textId="713730CC" w:rsidR="00252F75" w:rsidRPr="00023EC0"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33486" w14:textId="77777777" w:rsidR="00252F75" w:rsidRPr="003C7DED" w:rsidRDefault="00252F75" w:rsidP="00823101">
            <w:pPr>
              <w:rPr>
                <w:rFonts w:ascii="Arial" w:hAnsi="Arial" w:cs="Arial"/>
                <w:i/>
                <w:sz w:val="18"/>
                <w:szCs w:val="18"/>
              </w:rPr>
            </w:pPr>
            <w:r>
              <w:rPr>
                <w:rFonts w:ascii="Arial" w:hAnsi="Arial" w:cs="Arial"/>
                <w:i/>
                <w:sz w:val="18"/>
                <w:szCs w:val="18"/>
              </w:rPr>
              <w:t>N/A</w:t>
            </w:r>
          </w:p>
        </w:tc>
      </w:tr>
      <w:tr w:rsidR="00252F75" w:rsidRPr="003C7DED" w14:paraId="1136ED16" w14:textId="77777777" w:rsidTr="00823101">
        <w:tc>
          <w:tcPr>
            <w:tcW w:w="520" w:type="dxa"/>
            <w:vMerge w:val="restart"/>
            <w:shd w:val="clear" w:color="auto" w:fill="F2F2F2" w:themeFill="background1" w:themeFillShade="F2"/>
            <w:vAlign w:val="center"/>
          </w:tcPr>
          <w:p w14:paraId="6F57A135" w14:textId="77777777" w:rsidR="00252F75" w:rsidRPr="003C7DED" w:rsidRDefault="00252F75" w:rsidP="00823101">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0FD068FD" w14:textId="77777777" w:rsidR="00252F75" w:rsidRPr="003C7DED" w:rsidRDefault="00252F75" w:rsidP="00823101">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4958799E"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23E75B8"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5FF4E50F" w14:textId="77777777" w:rsidTr="00823101">
        <w:tc>
          <w:tcPr>
            <w:tcW w:w="520" w:type="dxa"/>
            <w:vMerge/>
            <w:shd w:val="clear" w:color="auto" w:fill="F2F2F2" w:themeFill="background1" w:themeFillShade="F2"/>
            <w:vAlign w:val="center"/>
          </w:tcPr>
          <w:p w14:paraId="03322549" w14:textId="77777777" w:rsidR="00252F75" w:rsidRPr="003C7DED" w:rsidRDefault="00252F75" w:rsidP="00823101">
            <w:pPr>
              <w:jc w:val="center"/>
              <w:rPr>
                <w:rFonts w:ascii="Arial" w:hAnsi="Arial" w:cs="Arial"/>
                <w:sz w:val="22"/>
                <w:szCs w:val="22"/>
              </w:rPr>
            </w:pPr>
          </w:p>
        </w:tc>
        <w:tc>
          <w:tcPr>
            <w:tcW w:w="8316" w:type="dxa"/>
            <w:gridSpan w:val="2"/>
            <w:vMerge/>
            <w:shd w:val="clear" w:color="auto" w:fill="F2F2F2" w:themeFill="background1" w:themeFillShade="F2"/>
          </w:tcPr>
          <w:p w14:paraId="35CD0F27" w14:textId="77777777" w:rsidR="00252F75" w:rsidRPr="003C7DED" w:rsidRDefault="00252F75" w:rsidP="00823101">
            <w:pPr>
              <w:rPr>
                <w:rFonts w:ascii="Arial" w:hAnsi="Arial" w:cs="Arial"/>
                <w:b/>
                <w:sz w:val="22"/>
                <w:szCs w:val="22"/>
              </w:rPr>
            </w:pPr>
          </w:p>
        </w:tc>
        <w:tc>
          <w:tcPr>
            <w:tcW w:w="852" w:type="dxa"/>
            <w:shd w:val="clear" w:color="auto" w:fill="D9D9D9" w:themeFill="background1" w:themeFillShade="D9"/>
            <w:vAlign w:val="center"/>
          </w:tcPr>
          <w:p w14:paraId="16CB1667"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8271FA0"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79783EA8" w14:textId="77777777" w:rsidTr="00823101">
        <w:tc>
          <w:tcPr>
            <w:tcW w:w="4838" w:type="dxa"/>
            <w:gridSpan w:val="2"/>
            <w:vAlign w:val="center"/>
          </w:tcPr>
          <w:p w14:paraId="51046988" w14:textId="77777777" w:rsidR="00252F75" w:rsidRPr="003C7DED" w:rsidRDefault="00252F75" w:rsidP="00823101">
            <w:pPr>
              <w:rPr>
                <w:rFonts w:ascii="Arial" w:hAnsi="Arial" w:cs="Arial"/>
                <w:i/>
                <w:iCs/>
                <w:sz w:val="22"/>
                <w:szCs w:val="22"/>
              </w:rPr>
            </w:pPr>
            <w:r w:rsidRPr="003C7DED">
              <w:rPr>
                <w:rFonts w:ascii="Arial" w:hAnsi="Arial" w:cs="Arial"/>
                <w:i/>
                <w:iCs/>
                <w:sz w:val="22"/>
                <w:szCs w:val="22"/>
              </w:rPr>
              <w:t>Risk:</w:t>
            </w:r>
          </w:p>
          <w:p w14:paraId="57992399" w14:textId="648E7D76" w:rsidR="00252F75" w:rsidRPr="003C7DED" w:rsidRDefault="00252F75" w:rsidP="00823101">
            <w:pPr>
              <w:rPr>
                <w:rFonts w:ascii="Arial" w:hAnsi="Arial" w:cs="Arial"/>
                <w:sz w:val="22"/>
                <w:szCs w:val="22"/>
              </w:rPr>
            </w:pPr>
            <w:r>
              <w:rPr>
                <w:rFonts w:ascii="Arial" w:hAnsi="Arial" w:cs="Arial"/>
                <w:sz w:val="22"/>
                <w:szCs w:val="22"/>
              </w:rPr>
              <w:t>N/A</w:t>
            </w:r>
          </w:p>
        </w:tc>
        <w:tc>
          <w:tcPr>
            <w:tcW w:w="5536" w:type="dxa"/>
            <w:gridSpan w:val="3"/>
          </w:tcPr>
          <w:p w14:paraId="28F78BFC" w14:textId="77777777" w:rsidR="00252F75" w:rsidRPr="003C7DED" w:rsidRDefault="00252F75" w:rsidP="0082310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BFC86A" w14:textId="49700E54" w:rsidR="00252F75" w:rsidRPr="00023EC0" w:rsidRDefault="00252F75" w:rsidP="00823101">
            <w:pPr>
              <w:rPr>
                <w:rFonts w:ascii="Arial" w:hAnsi="Arial" w:cs="Arial"/>
                <w:sz w:val="22"/>
                <w:szCs w:val="22"/>
              </w:rPr>
            </w:pPr>
            <w:r>
              <w:rPr>
                <w:rFonts w:ascii="Arial" w:hAnsi="Arial" w:cs="Arial"/>
                <w:sz w:val="22"/>
                <w:szCs w:val="22"/>
              </w:rPr>
              <w:t>N/A</w:t>
            </w:r>
          </w:p>
        </w:tc>
      </w:tr>
    </w:tbl>
    <w:p w14:paraId="2A590338" w14:textId="323090C2" w:rsidR="00252F75" w:rsidRPr="00252F75" w:rsidRDefault="00252F75" w:rsidP="00252F75">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252F75" w:rsidRPr="003C7DED" w14:paraId="4B5F11A9" w14:textId="77777777" w:rsidTr="00823101">
        <w:trPr>
          <w:trHeight w:val="483"/>
        </w:trPr>
        <w:tc>
          <w:tcPr>
            <w:tcW w:w="10374" w:type="dxa"/>
            <w:gridSpan w:val="5"/>
            <w:shd w:val="clear" w:color="auto" w:fill="C1E4F5" w:themeFill="accent1" w:themeFillTint="33"/>
            <w:vAlign w:val="center"/>
          </w:tcPr>
          <w:p w14:paraId="33DD49A5"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252F75" w:rsidRPr="003C7DED" w14:paraId="524B4D2B" w14:textId="77777777" w:rsidTr="00823101">
        <w:tc>
          <w:tcPr>
            <w:tcW w:w="579" w:type="dxa"/>
            <w:shd w:val="clear" w:color="auto" w:fill="F2F2F2" w:themeFill="background1" w:themeFillShade="F2"/>
            <w:vAlign w:val="center"/>
          </w:tcPr>
          <w:p w14:paraId="19356E9E"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31E15E4B" w14:textId="77777777" w:rsidR="00252F75" w:rsidRPr="003C7DED" w:rsidRDefault="00252F75" w:rsidP="00823101">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DEB343F"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334015ED" w14:textId="77777777" w:rsidR="00252F75" w:rsidRPr="003C7DED" w:rsidRDefault="00252F75" w:rsidP="00823101">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3C95F20D"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F73A51A" w14:textId="77777777" w:rsidR="00252F75" w:rsidRPr="003C7DED" w:rsidRDefault="00252F75" w:rsidP="00823101">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7291C21D"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5CD0D369" w14:textId="77777777" w:rsidR="00252F75" w:rsidRPr="003C7DED" w:rsidRDefault="00252F75" w:rsidP="00823101">
            <w:pPr>
              <w:autoSpaceDE w:val="0"/>
              <w:autoSpaceDN w:val="0"/>
              <w:adjustRightInd w:val="0"/>
              <w:jc w:val="center"/>
              <w:rPr>
                <w:rFonts w:ascii="Arial" w:hAnsi="Arial" w:cs="Arial"/>
                <w:b/>
                <w:sz w:val="22"/>
                <w:szCs w:val="22"/>
              </w:rPr>
            </w:pPr>
          </w:p>
        </w:tc>
      </w:tr>
      <w:tr w:rsidR="00252F75" w:rsidRPr="003C7DED" w14:paraId="2F26DE38" w14:textId="77777777" w:rsidTr="00823101">
        <w:trPr>
          <w:trHeight w:val="492"/>
        </w:trPr>
        <w:tc>
          <w:tcPr>
            <w:tcW w:w="579" w:type="dxa"/>
            <w:shd w:val="clear" w:color="auto" w:fill="F2F2F2" w:themeFill="background1" w:themeFillShade="F2"/>
            <w:vAlign w:val="center"/>
          </w:tcPr>
          <w:p w14:paraId="2DDC4549" w14:textId="77777777" w:rsidR="00252F75" w:rsidRPr="003C7DED" w:rsidRDefault="00252F75" w:rsidP="00823101">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765AD31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1561F853" w14:textId="77777777" w:rsidR="00252F75" w:rsidRPr="003C7DED" w:rsidRDefault="00000000" w:rsidP="0082310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6A803422" w14:textId="77777777" w:rsidR="00252F75" w:rsidRPr="003C7DED" w:rsidRDefault="00000000" w:rsidP="0082310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535CEE18" w14:textId="77777777" w:rsidR="00252F75" w:rsidRPr="003C7DED" w:rsidRDefault="00000000" w:rsidP="0082310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252F75" w:rsidRPr="003C7DED">
                  <w:rPr>
                    <w:rFonts w:ascii="Segoe UI Symbol" w:eastAsia="MS Gothic" w:hAnsi="Segoe UI Symbol" w:cs="Segoe UI Symbol"/>
                    <w:sz w:val="22"/>
                    <w:szCs w:val="22"/>
                  </w:rPr>
                  <w:t>☐</w:t>
                </w:r>
              </w:sdtContent>
            </w:sdt>
          </w:p>
        </w:tc>
      </w:tr>
      <w:tr w:rsidR="00252F75" w:rsidRPr="003C7DED" w14:paraId="7555A70F" w14:textId="77777777" w:rsidTr="00823101">
        <w:trPr>
          <w:trHeight w:val="492"/>
        </w:trPr>
        <w:tc>
          <w:tcPr>
            <w:tcW w:w="579" w:type="dxa"/>
            <w:shd w:val="clear" w:color="auto" w:fill="F2F2F2" w:themeFill="background1" w:themeFillShade="F2"/>
            <w:vAlign w:val="center"/>
          </w:tcPr>
          <w:p w14:paraId="0127D97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0CEA33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4259426A" w14:textId="77777777" w:rsidR="00252F75" w:rsidRPr="003C7DED" w:rsidRDefault="00252F75" w:rsidP="00823101">
            <w:pPr>
              <w:autoSpaceDE w:val="0"/>
              <w:autoSpaceDN w:val="0"/>
              <w:adjustRightInd w:val="0"/>
              <w:jc w:val="center"/>
              <w:rPr>
                <w:rFonts w:ascii="Arial" w:hAnsi="Arial" w:cs="Arial"/>
                <w:b/>
                <w:bCs/>
                <w:sz w:val="22"/>
                <w:szCs w:val="22"/>
              </w:rPr>
            </w:pPr>
          </w:p>
        </w:tc>
      </w:tr>
    </w:tbl>
    <w:p w14:paraId="2754A8EF" w14:textId="77777777" w:rsidR="00023EC0" w:rsidRDefault="00023EC0" w:rsidP="00252F75">
      <w:pPr>
        <w:autoSpaceDE w:val="0"/>
        <w:autoSpaceDN w:val="0"/>
        <w:adjustRightInd w:val="0"/>
        <w:spacing w:after="240"/>
        <w:jc w:val="both"/>
        <w:rPr>
          <w:rFonts w:ascii="Arial" w:hAnsi="Arial" w:cs="Arial"/>
          <w:b/>
          <w:sz w:val="22"/>
          <w:szCs w:val="22"/>
        </w:rPr>
      </w:pPr>
      <w:bookmarkStart w:id="19" w:name="SEX_S"/>
    </w:p>
    <w:p w14:paraId="6E22BA57" w14:textId="77777777" w:rsidR="00023EC0" w:rsidRDefault="00023EC0" w:rsidP="00252F75">
      <w:pPr>
        <w:autoSpaceDE w:val="0"/>
        <w:autoSpaceDN w:val="0"/>
        <w:adjustRightInd w:val="0"/>
        <w:spacing w:after="240"/>
        <w:jc w:val="both"/>
        <w:rPr>
          <w:rFonts w:ascii="Arial" w:hAnsi="Arial" w:cs="Arial"/>
          <w:b/>
          <w:sz w:val="22"/>
          <w:szCs w:val="22"/>
        </w:rPr>
      </w:pPr>
    </w:p>
    <w:p w14:paraId="33F4A14B" w14:textId="77777777" w:rsidR="00023EC0" w:rsidRDefault="00023EC0" w:rsidP="00252F75">
      <w:pPr>
        <w:autoSpaceDE w:val="0"/>
        <w:autoSpaceDN w:val="0"/>
        <w:adjustRightInd w:val="0"/>
        <w:spacing w:after="240"/>
        <w:jc w:val="both"/>
        <w:rPr>
          <w:rFonts w:ascii="Arial" w:hAnsi="Arial" w:cs="Arial"/>
          <w:b/>
          <w:sz w:val="22"/>
          <w:szCs w:val="22"/>
        </w:rPr>
      </w:pPr>
    </w:p>
    <w:p w14:paraId="0727AFD6" w14:textId="77777777" w:rsidR="00023EC0" w:rsidRDefault="00023EC0" w:rsidP="00252F75">
      <w:pPr>
        <w:autoSpaceDE w:val="0"/>
        <w:autoSpaceDN w:val="0"/>
        <w:adjustRightInd w:val="0"/>
        <w:spacing w:after="240"/>
        <w:jc w:val="both"/>
        <w:rPr>
          <w:rFonts w:ascii="Arial" w:hAnsi="Arial" w:cs="Arial"/>
          <w:b/>
          <w:sz w:val="22"/>
          <w:szCs w:val="22"/>
        </w:rPr>
      </w:pPr>
    </w:p>
    <w:p w14:paraId="6DDA6A0C" w14:textId="4ADC7956" w:rsidR="00252F75" w:rsidRPr="003C7DED" w:rsidRDefault="00252F75" w:rsidP="00252F75">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lastRenderedPageBreak/>
        <w:t xml:space="preserve">SECTION </w:t>
      </w:r>
      <w:r>
        <w:rPr>
          <w:rFonts w:ascii="Arial" w:hAnsi="Arial" w:cs="Arial"/>
          <w:b/>
          <w:sz w:val="22"/>
          <w:szCs w:val="22"/>
        </w:rPr>
        <w:t>S</w:t>
      </w:r>
      <w:r w:rsidRPr="003C7DED">
        <w:rPr>
          <w:rFonts w:ascii="Arial" w:hAnsi="Arial" w:cs="Arial"/>
          <w:b/>
          <w:sz w:val="22"/>
          <w:szCs w:val="22"/>
        </w:rPr>
        <w:t xml:space="preserve">: </w:t>
      </w:r>
      <w:bookmarkEnd w:id="19"/>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252F75" w:rsidRPr="003C7DED" w14:paraId="03641871" w14:textId="77777777" w:rsidTr="00823101">
        <w:trPr>
          <w:trHeight w:val="1807"/>
        </w:trPr>
        <w:tc>
          <w:tcPr>
            <w:tcW w:w="10384" w:type="dxa"/>
            <w:gridSpan w:val="3"/>
            <w:shd w:val="clear" w:color="auto" w:fill="C1E4F5" w:themeFill="accent1" w:themeFillTint="33"/>
          </w:tcPr>
          <w:p w14:paraId="6F233CF3" w14:textId="77777777" w:rsidR="00252F75" w:rsidRPr="003C7DED" w:rsidRDefault="00252F75" w:rsidP="00823101">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35E63A60" w14:textId="77777777" w:rsidR="00252F75" w:rsidRPr="003C7DED" w:rsidRDefault="00252F75" w:rsidP="00823101">
            <w:pPr>
              <w:jc w:val="both"/>
              <w:rPr>
                <w:rFonts w:ascii="Arial" w:hAnsi="Arial" w:cs="Arial"/>
                <w:b/>
                <w:bCs/>
                <w:color w:val="000000"/>
                <w:sz w:val="22"/>
                <w:szCs w:val="22"/>
              </w:rPr>
            </w:pPr>
          </w:p>
          <w:p w14:paraId="5C5A57B4" w14:textId="77777777" w:rsidR="00252F75" w:rsidRPr="003C7DED" w:rsidRDefault="00252F75" w:rsidP="00823101">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w:t>
            </w:r>
            <w:r>
              <w:rPr>
                <w:rFonts w:ascii="Arial" w:hAnsi="Arial" w:cs="Arial"/>
                <w:sz w:val="22"/>
                <w:szCs w:val="22"/>
              </w:rPr>
              <w:t>VSC’s</w:t>
            </w:r>
            <w:r w:rsidRPr="003C7DED">
              <w:rPr>
                <w:rFonts w:ascii="Arial" w:hAnsi="Arial" w:cs="Arial"/>
                <w:sz w:val="22"/>
                <w:szCs w:val="22"/>
              </w:rPr>
              <w:t xml:space="preserve"> Research Ethics and Integrity Policy which </w:t>
            </w:r>
            <w:proofErr w:type="gramStart"/>
            <w:r w:rsidRPr="003C7DED">
              <w:rPr>
                <w:rFonts w:ascii="Arial" w:hAnsi="Arial" w:cs="Arial"/>
                <w:sz w:val="22"/>
                <w:szCs w:val="22"/>
              </w:rPr>
              <w:t>is</w:t>
            </w:r>
            <w:r>
              <w:rPr>
                <w:rFonts w:ascii="Arial" w:hAnsi="Arial" w:cs="Arial"/>
                <w:sz w:val="22"/>
                <w:szCs w:val="22"/>
              </w:rPr>
              <w:t xml:space="preserve"> located in</w:t>
            </w:r>
            <w:proofErr w:type="gramEnd"/>
            <w:r>
              <w:rPr>
                <w:rFonts w:ascii="Arial" w:hAnsi="Arial" w:cs="Arial"/>
                <w:sz w:val="22"/>
                <w:szCs w:val="22"/>
              </w:rPr>
              <w:t xml:space="preserve"> the Ethics tile on Canvas.</w:t>
            </w:r>
          </w:p>
          <w:p w14:paraId="10E384A3" w14:textId="77777777" w:rsidR="00252F75" w:rsidRPr="003C7DED" w:rsidRDefault="00252F75" w:rsidP="00823101">
            <w:pPr>
              <w:jc w:val="both"/>
              <w:rPr>
                <w:rFonts w:ascii="Arial" w:hAnsi="Arial" w:cs="Arial"/>
                <w:sz w:val="22"/>
                <w:szCs w:val="22"/>
              </w:rPr>
            </w:pPr>
          </w:p>
        </w:tc>
      </w:tr>
      <w:tr w:rsidR="00252F75" w:rsidRPr="003C7DED" w14:paraId="7B667AA6" w14:textId="77777777" w:rsidTr="008231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A5582" w14:textId="77777777" w:rsidR="00252F75" w:rsidRPr="003C7DED" w:rsidRDefault="00252F75" w:rsidP="00823101">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F2761"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16169533" w14:textId="77777777" w:rsidR="00252F75" w:rsidRPr="003C7DED" w:rsidRDefault="00252F75" w:rsidP="00823101">
            <w:pPr>
              <w:pStyle w:val="NoSpacing"/>
              <w:rPr>
                <w:rFonts w:ascii="Arial" w:hAnsi="Arial" w:cs="Arial"/>
                <w:sz w:val="22"/>
                <w:szCs w:val="22"/>
              </w:rPr>
            </w:pPr>
            <w:r>
              <w:rPr>
                <w:rFonts w:ascii="Arial" w:hAnsi="Arial" w:cs="Arial"/>
                <w:sz w:val="22"/>
                <w:szCs w:val="22"/>
              </w:rPr>
              <w:t>Sharon Lea Ericksen</w:t>
            </w:r>
          </w:p>
        </w:tc>
      </w:tr>
      <w:tr w:rsidR="00252F75" w:rsidRPr="003C7DED" w14:paraId="641F01A1" w14:textId="77777777" w:rsidTr="008231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C2A31" w14:textId="77777777" w:rsidR="00252F75" w:rsidRPr="003C7DED" w:rsidRDefault="00252F75" w:rsidP="00823101">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6541"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5E184514" w14:textId="77777777" w:rsidR="00252F75" w:rsidRPr="003C7DED" w:rsidRDefault="00252F75" w:rsidP="00823101">
            <w:pPr>
              <w:pStyle w:val="NoSpacing"/>
              <w:rPr>
                <w:rFonts w:ascii="Arial" w:hAnsi="Arial" w:cs="Arial"/>
                <w:b/>
                <w:bCs/>
                <w:sz w:val="22"/>
                <w:szCs w:val="22"/>
              </w:rPr>
            </w:pPr>
            <w:r>
              <w:rPr>
                <w:rFonts w:ascii="Arial" w:hAnsi="Arial" w:cs="Arial"/>
                <w:b/>
                <w:bCs/>
                <w:sz w:val="22"/>
                <w:szCs w:val="22"/>
              </w:rPr>
              <w:t>Sharon Lea Ericksen</w:t>
            </w:r>
          </w:p>
        </w:tc>
      </w:tr>
      <w:tr w:rsidR="00252F75" w:rsidRPr="003C7DED" w14:paraId="47EA759B" w14:textId="77777777" w:rsidTr="008231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E76E0" w14:textId="77777777" w:rsidR="00252F75" w:rsidRPr="003C7DED" w:rsidRDefault="00252F75" w:rsidP="00823101">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732CBE"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58845CC" w14:textId="77777777" w:rsidR="00252F75" w:rsidRPr="003C7DED" w:rsidRDefault="00252F75" w:rsidP="00823101">
            <w:pPr>
              <w:pStyle w:val="NoSpacing"/>
              <w:rPr>
                <w:rFonts w:ascii="Arial" w:hAnsi="Arial" w:cs="Arial"/>
                <w:b/>
                <w:bCs/>
                <w:sz w:val="22"/>
                <w:szCs w:val="22"/>
              </w:rPr>
            </w:pPr>
            <w:r>
              <w:rPr>
                <w:rFonts w:ascii="Arial" w:hAnsi="Arial" w:cs="Arial"/>
                <w:b/>
                <w:bCs/>
                <w:sz w:val="22"/>
                <w:szCs w:val="22"/>
              </w:rPr>
              <w:t>July 9, 2026</w:t>
            </w:r>
          </w:p>
        </w:tc>
      </w:tr>
      <w:tr w:rsidR="00252F75" w:rsidRPr="003C7DED" w14:paraId="0557A3ED" w14:textId="77777777" w:rsidTr="008231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E94A0" w14:textId="77777777" w:rsidR="00252F75" w:rsidRPr="003C7DED" w:rsidRDefault="00252F75" w:rsidP="00823101">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888562"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0C71D07B" w14:textId="77777777" w:rsidR="00252F75" w:rsidRPr="003C7DED" w:rsidRDefault="00252F75" w:rsidP="00823101">
            <w:pPr>
              <w:pStyle w:val="NoSpacing"/>
              <w:rPr>
                <w:rFonts w:ascii="Arial" w:hAnsi="Arial" w:cs="Arial"/>
                <w:b/>
                <w:bCs/>
                <w:sz w:val="22"/>
                <w:szCs w:val="22"/>
              </w:rPr>
            </w:pPr>
          </w:p>
        </w:tc>
      </w:tr>
      <w:tr w:rsidR="00252F75" w:rsidRPr="003C7DED" w14:paraId="0BDB6911" w14:textId="77777777" w:rsidTr="008231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87924" w14:textId="77777777" w:rsidR="00252F75" w:rsidRPr="003C7DED" w:rsidRDefault="00252F75" w:rsidP="00823101">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C1CD7"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53B37E0" w14:textId="77777777" w:rsidR="00252F75" w:rsidRPr="003C7DED" w:rsidRDefault="00252F75" w:rsidP="00823101">
            <w:pPr>
              <w:pStyle w:val="NoSpacing"/>
              <w:rPr>
                <w:rFonts w:ascii="Arial" w:hAnsi="Arial" w:cs="Arial"/>
                <w:b/>
                <w:bCs/>
                <w:sz w:val="22"/>
                <w:szCs w:val="22"/>
              </w:rPr>
            </w:pPr>
          </w:p>
        </w:tc>
      </w:tr>
      <w:tr w:rsidR="00252F75" w:rsidRPr="003C7DED" w14:paraId="1AD5BA7F" w14:textId="77777777" w:rsidTr="008231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A58BC" w14:textId="77777777" w:rsidR="00252F75" w:rsidRPr="003C7DED" w:rsidRDefault="00252F75" w:rsidP="00823101">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B20E7"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9FA1A74" w14:textId="77777777" w:rsidR="00252F75" w:rsidRPr="003C7DED" w:rsidRDefault="00252F75" w:rsidP="00823101">
            <w:pPr>
              <w:pStyle w:val="NoSpacing"/>
              <w:rPr>
                <w:rFonts w:ascii="Arial" w:hAnsi="Arial" w:cs="Arial"/>
                <w:b/>
                <w:bCs/>
                <w:sz w:val="22"/>
                <w:szCs w:val="22"/>
              </w:rPr>
            </w:pPr>
          </w:p>
        </w:tc>
      </w:tr>
    </w:tbl>
    <w:p w14:paraId="14605243" w14:textId="77777777" w:rsidR="00252F75" w:rsidRPr="003C7DED" w:rsidRDefault="00252F75" w:rsidP="00252F75">
      <w:pPr>
        <w:rPr>
          <w:rFonts w:ascii="Arial" w:hAnsi="Arial" w:cs="Arial"/>
          <w:b/>
          <w:sz w:val="22"/>
          <w:szCs w:val="22"/>
        </w:rPr>
      </w:pPr>
    </w:p>
    <w:p w14:paraId="4E4089B0" w14:textId="77777777" w:rsidR="00252F75" w:rsidRPr="003C7DED" w:rsidRDefault="00252F75" w:rsidP="00252F75">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52F75" w:rsidRPr="003C7DED" w14:paraId="19FD4F8E" w14:textId="77777777" w:rsidTr="00823101">
        <w:trPr>
          <w:trHeight w:val="498"/>
        </w:trPr>
        <w:tc>
          <w:tcPr>
            <w:tcW w:w="460" w:type="dxa"/>
            <w:shd w:val="clear" w:color="auto" w:fill="FFFFFF" w:themeFill="background1"/>
            <w:vAlign w:val="center"/>
          </w:tcPr>
          <w:p w14:paraId="1CEF0B5E" w14:textId="77777777" w:rsidR="00252F75" w:rsidRPr="003C7DED" w:rsidRDefault="00252F75" w:rsidP="00823101">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1993D43E" w14:textId="77777777" w:rsidR="00252F75" w:rsidRPr="003C7DED" w:rsidRDefault="00252F75" w:rsidP="0082310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41FFC0" w14:textId="77777777" w:rsidR="00252F75" w:rsidRPr="003C7DED" w:rsidRDefault="00252F75" w:rsidP="00823101">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52F75" w:rsidRPr="003C7DED" w14:paraId="7EF3F7CF" w14:textId="77777777" w:rsidTr="00823101">
        <w:trPr>
          <w:trHeight w:val="576"/>
        </w:trPr>
        <w:tc>
          <w:tcPr>
            <w:tcW w:w="460" w:type="dxa"/>
            <w:shd w:val="clear" w:color="auto" w:fill="FFFFFF" w:themeFill="background1"/>
            <w:vAlign w:val="center"/>
          </w:tcPr>
          <w:p w14:paraId="25E1B628" w14:textId="77777777" w:rsidR="00252F75" w:rsidRPr="003C7DED" w:rsidRDefault="00252F75" w:rsidP="00823101">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5F15DF84" w14:textId="77777777" w:rsidR="00252F75" w:rsidRPr="003C7DED" w:rsidRDefault="00252F75" w:rsidP="0082310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52CB3A0" w14:textId="77777777" w:rsidR="00252F75" w:rsidRPr="003C7DED" w:rsidRDefault="00252F75" w:rsidP="00823101">
            <w:pPr>
              <w:rPr>
                <w:rFonts w:ascii="Arial" w:hAnsi="Arial" w:cs="Arial"/>
                <w:sz w:val="22"/>
                <w:szCs w:val="22"/>
              </w:rPr>
            </w:pPr>
            <w:r w:rsidRPr="003C7DED">
              <w:rPr>
                <w:rFonts w:ascii="Arial" w:hAnsi="Arial" w:cs="Arial"/>
                <w:sz w:val="22"/>
                <w:szCs w:val="22"/>
              </w:rPr>
              <w:t>I have completed all relevant sections of the form in full.</w:t>
            </w:r>
          </w:p>
        </w:tc>
      </w:tr>
      <w:tr w:rsidR="00252F75" w:rsidRPr="003C7DED" w14:paraId="4B10A22D" w14:textId="77777777" w:rsidTr="00823101">
        <w:trPr>
          <w:trHeight w:val="567"/>
        </w:trPr>
        <w:tc>
          <w:tcPr>
            <w:tcW w:w="460" w:type="dxa"/>
            <w:shd w:val="clear" w:color="auto" w:fill="FFFFFF" w:themeFill="background1"/>
            <w:vAlign w:val="center"/>
          </w:tcPr>
          <w:p w14:paraId="7076B59C" w14:textId="77777777" w:rsidR="00252F75" w:rsidRPr="003C7DED" w:rsidRDefault="00252F75" w:rsidP="0082310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152213CA" w14:textId="77777777" w:rsidR="00252F75" w:rsidRPr="003C7DED" w:rsidRDefault="00252F75" w:rsidP="0082310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75DF86F" w14:textId="77777777" w:rsidR="00252F75" w:rsidRPr="003C7DED" w:rsidRDefault="00252F75" w:rsidP="00823101">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52F75" w:rsidRPr="003C7DED" w14:paraId="76377D10" w14:textId="77777777" w:rsidTr="00823101">
        <w:trPr>
          <w:trHeight w:val="403"/>
        </w:trPr>
        <w:tc>
          <w:tcPr>
            <w:tcW w:w="460" w:type="dxa"/>
            <w:shd w:val="clear" w:color="auto" w:fill="FFFFFF" w:themeFill="background1"/>
            <w:vAlign w:val="center"/>
          </w:tcPr>
          <w:p w14:paraId="582A68BF" w14:textId="77777777" w:rsidR="00252F75" w:rsidRPr="003C7DED" w:rsidRDefault="00252F75" w:rsidP="00823101">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6E013D67" w14:textId="77777777" w:rsidR="00252F75" w:rsidRPr="003C7DED" w:rsidRDefault="00252F75" w:rsidP="0082310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09D8657" w14:textId="77777777" w:rsidR="00252F75" w:rsidRPr="003C7DED" w:rsidRDefault="00252F75" w:rsidP="00823101">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52F75" w:rsidRPr="003C7DED" w14:paraId="0B921668" w14:textId="77777777" w:rsidTr="00823101">
        <w:trPr>
          <w:trHeight w:val="482"/>
        </w:trPr>
        <w:tc>
          <w:tcPr>
            <w:tcW w:w="460" w:type="dxa"/>
            <w:shd w:val="clear" w:color="auto" w:fill="FFFFFF" w:themeFill="background1"/>
            <w:vAlign w:val="center"/>
          </w:tcPr>
          <w:p w14:paraId="49C5B743" w14:textId="77777777" w:rsidR="00252F75" w:rsidRPr="003C7DED" w:rsidRDefault="00252F75" w:rsidP="00823101">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4114671F" w14:textId="77777777" w:rsidR="00252F75" w:rsidRPr="003C7DED" w:rsidRDefault="00252F75" w:rsidP="00823101">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46C4EBAD" w14:textId="77777777" w:rsidR="00252F75" w:rsidRPr="003C7DED" w:rsidRDefault="00252F75" w:rsidP="00823101">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52F75" w:rsidRPr="003C7DED" w14:paraId="25A6240F" w14:textId="77777777" w:rsidTr="00823101">
        <w:trPr>
          <w:trHeight w:val="414"/>
        </w:trPr>
        <w:tc>
          <w:tcPr>
            <w:tcW w:w="460" w:type="dxa"/>
            <w:shd w:val="clear" w:color="auto" w:fill="FFFFFF" w:themeFill="background1"/>
            <w:vAlign w:val="center"/>
          </w:tcPr>
          <w:p w14:paraId="7E723CFD" w14:textId="77777777" w:rsidR="00252F75" w:rsidRPr="003C7DED" w:rsidRDefault="00252F75" w:rsidP="00823101">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F9AB25D" w14:textId="77777777" w:rsidR="00252F75" w:rsidRPr="003C7DED" w:rsidRDefault="00252F75" w:rsidP="0082310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CB98EBF"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w:t>
            </w:r>
            <w:r>
              <w:rPr>
                <w:rFonts w:ascii="Arial" w:hAnsi="Arial" w:cs="Arial"/>
                <w:sz w:val="22"/>
                <w:szCs w:val="22"/>
              </w:rPr>
              <w:t>VSC’s</w:t>
            </w:r>
            <w:r w:rsidRPr="003C7DED">
              <w:rPr>
                <w:rFonts w:ascii="Arial" w:hAnsi="Arial" w:cs="Arial"/>
                <w:sz w:val="22"/>
                <w:szCs w:val="22"/>
              </w:rPr>
              <w:t xml:space="preserve"> Research Ethics and Integrity </w:t>
            </w:r>
            <w:r>
              <w:rPr>
                <w:rFonts w:ascii="Arial" w:hAnsi="Arial" w:cs="Arial"/>
                <w:sz w:val="22"/>
                <w:szCs w:val="22"/>
              </w:rPr>
              <w:t>Code of Practice</w:t>
            </w:r>
          </w:p>
        </w:tc>
      </w:tr>
      <w:tr w:rsidR="00252F75" w:rsidRPr="003C7DED" w14:paraId="573D43D5" w14:textId="77777777" w:rsidTr="00823101">
        <w:trPr>
          <w:trHeight w:val="399"/>
        </w:trPr>
        <w:tc>
          <w:tcPr>
            <w:tcW w:w="460" w:type="dxa"/>
            <w:shd w:val="clear" w:color="auto" w:fill="FFFFFF" w:themeFill="background1"/>
            <w:vAlign w:val="center"/>
          </w:tcPr>
          <w:p w14:paraId="71C211DD" w14:textId="77777777" w:rsidR="00252F75" w:rsidRPr="003C7DED" w:rsidRDefault="00252F75" w:rsidP="00823101">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3D3430E3" w14:textId="77777777" w:rsidR="00252F75" w:rsidRPr="003C7DED" w:rsidRDefault="00252F75" w:rsidP="0082310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64459FF"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w:t>
            </w:r>
            <w:r>
              <w:rPr>
                <w:rFonts w:ascii="Arial" w:hAnsi="Arial" w:cs="Arial"/>
                <w:sz w:val="22"/>
                <w:szCs w:val="22"/>
              </w:rPr>
              <w:t>VSC’s</w:t>
            </w:r>
            <w:r w:rsidRPr="003C7DED">
              <w:rPr>
                <w:rFonts w:ascii="Arial" w:hAnsi="Arial" w:cs="Arial"/>
                <w:sz w:val="22"/>
                <w:szCs w:val="22"/>
              </w:rPr>
              <w:t xml:space="preserve"> Research Data Management Policy</w:t>
            </w:r>
          </w:p>
        </w:tc>
      </w:tr>
      <w:tr w:rsidR="00252F75" w:rsidRPr="003C7DED" w14:paraId="496E809F" w14:textId="77777777" w:rsidTr="00823101">
        <w:trPr>
          <w:trHeight w:val="412"/>
        </w:trPr>
        <w:tc>
          <w:tcPr>
            <w:tcW w:w="460" w:type="dxa"/>
            <w:shd w:val="clear" w:color="auto" w:fill="FFFFFF" w:themeFill="background1"/>
            <w:vAlign w:val="center"/>
          </w:tcPr>
          <w:p w14:paraId="6460250F" w14:textId="77777777" w:rsidR="00252F75" w:rsidRPr="003C7DED" w:rsidRDefault="00252F75" w:rsidP="00823101">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577A92C1" w14:textId="77777777" w:rsidR="00252F75" w:rsidRPr="003C7DED" w:rsidRDefault="00252F75" w:rsidP="0082310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45CDBF2"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w:t>
            </w:r>
            <w:r>
              <w:rPr>
                <w:rFonts w:ascii="Arial" w:hAnsi="Arial" w:cs="Arial"/>
                <w:sz w:val="22"/>
                <w:szCs w:val="22"/>
              </w:rPr>
              <w:t>VSC’s</w:t>
            </w:r>
            <w:r w:rsidRPr="003C7DED">
              <w:rPr>
                <w:rFonts w:ascii="Arial" w:hAnsi="Arial" w:cs="Arial"/>
                <w:sz w:val="22"/>
                <w:szCs w:val="22"/>
              </w:rPr>
              <w:t xml:space="preserve"> </w:t>
            </w:r>
            <w:r w:rsidRPr="008A7FCC">
              <w:rPr>
                <w:rFonts w:ascii="Arial" w:hAnsi="Arial" w:cs="Arial"/>
                <w:sz w:val="22"/>
                <w:szCs w:val="22"/>
                <w:highlight w:val="yellow"/>
              </w:rPr>
              <w:t>Research Export Control Policy</w:t>
            </w:r>
          </w:p>
        </w:tc>
      </w:tr>
      <w:tr w:rsidR="00252F75" w:rsidRPr="003C7DED" w14:paraId="6BC17AEC" w14:textId="77777777" w:rsidTr="00823101">
        <w:trPr>
          <w:trHeight w:val="565"/>
        </w:trPr>
        <w:tc>
          <w:tcPr>
            <w:tcW w:w="460" w:type="dxa"/>
            <w:shd w:val="clear" w:color="auto" w:fill="FFFFFF" w:themeFill="background1"/>
            <w:vAlign w:val="center"/>
          </w:tcPr>
          <w:p w14:paraId="2F4925F6" w14:textId="77777777" w:rsidR="00252F75" w:rsidRPr="003C7DED" w:rsidRDefault="00252F75" w:rsidP="00823101">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4420BCF" w14:textId="77777777" w:rsidR="00252F75" w:rsidRPr="003C7DED" w:rsidRDefault="00252F75" w:rsidP="0082310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4CBDBF1"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w:t>
            </w:r>
            <w:r>
              <w:rPr>
                <w:rFonts w:ascii="Arial" w:hAnsi="Arial" w:cs="Arial"/>
                <w:sz w:val="22"/>
                <w:szCs w:val="22"/>
              </w:rPr>
              <w:t>VSC’s</w:t>
            </w:r>
            <w:r w:rsidRPr="003C7DED">
              <w:rPr>
                <w:rFonts w:ascii="Arial" w:hAnsi="Arial" w:cs="Arial"/>
                <w:sz w:val="22"/>
                <w:szCs w:val="22"/>
              </w:rPr>
              <w:t xml:space="preserve"> </w:t>
            </w:r>
            <w:r w:rsidRPr="008A7FCC">
              <w:rPr>
                <w:rFonts w:ascii="Arial" w:hAnsi="Arial" w:cs="Arial"/>
                <w:sz w:val="22"/>
                <w:szCs w:val="22"/>
                <w:highlight w:val="yellow"/>
              </w:rPr>
              <w:t>Open Access Research Policy</w:t>
            </w:r>
          </w:p>
        </w:tc>
      </w:tr>
      <w:tr w:rsidR="00252F75" w:rsidRPr="003C7DED" w14:paraId="5FA794BC" w14:textId="77777777" w:rsidTr="00823101">
        <w:trPr>
          <w:trHeight w:val="432"/>
        </w:trPr>
        <w:tc>
          <w:tcPr>
            <w:tcW w:w="460" w:type="dxa"/>
            <w:vMerge w:val="restart"/>
            <w:shd w:val="clear" w:color="auto" w:fill="FFFFFF" w:themeFill="background1"/>
            <w:vAlign w:val="center"/>
          </w:tcPr>
          <w:p w14:paraId="7895AFC9" w14:textId="77777777" w:rsidR="00252F75" w:rsidRPr="003C7DED" w:rsidRDefault="00252F75" w:rsidP="00823101">
            <w:pPr>
              <w:jc w:val="center"/>
              <w:rPr>
                <w:rFonts w:ascii="Arial" w:hAnsi="Arial" w:cs="Arial"/>
              </w:rPr>
            </w:pPr>
            <w:r>
              <w:rPr>
                <w:rFonts w:ascii="Arial" w:hAnsi="Arial" w:cs="Arial"/>
              </w:rPr>
              <w:t>10</w:t>
            </w:r>
          </w:p>
        </w:tc>
        <w:tc>
          <w:tcPr>
            <w:tcW w:w="3221" w:type="dxa"/>
            <w:gridSpan w:val="2"/>
            <w:vMerge w:val="restart"/>
            <w:vAlign w:val="center"/>
          </w:tcPr>
          <w:p w14:paraId="21859C32" w14:textId="77777777" w:rsidR="00252F75" w:rsidRPr="00C70845" w:rsidRDefault="00252F75" w:rsidP="00823101">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1DC5EC7A"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D0DD4A5" w14:textId="77777777" w:rsidR="00252F75" w:rsidRPr="00391075" w:rsidRDefault="00252F75" w:rsidP="00823101">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26A38CFE"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6B64B7F3" w14:textId="77777777" w:rsidR="00252F75" w:rsidRPr="00391075" w:rsidRDefault="00252F75" w:rsidP="00823101">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11F1D0A7"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04DE5563" w14:textId="77777777" w:rsidR="00252F75" w:rsidRPr="00391075" w:rsidRDefault="00252F75" w:rsidP="00823101">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07E6BB6"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6CF72086" w14:textId="77777777" w:rsidR="00252F75" w:rsidRPr="00391075" w:rsidRDefault="00252F75" w:rsidP="00823101">
                <w:pPr>
                  <w:jc w:val="center"/>
                  <w:rPr>
                    <w:rFonts w:ascii="Arial" w:hAnsi="Arial" w:cs="Arial"/>
                    <w:lang w:eastAsia="en-US"/>
                  </w:rPr>
                </w:pPr>
                <w:r w:rsidRPr="00391075">
                  <w:rPr>
                    <w:rFonts w:ascii="MS Gothic" w:eastAsia="MS Gothic" w:hAnsi="MS Gothic" w:cs="Arial"/>
                    <w:lang w:eastAsia="en-US"/>
                  </w:rPr>
                  <w:t>☐</w:t>
                </w:r>
              </w:p>
            </w:sdtContent>
          </w:sdt>
        </w:tc>
      </w:tr>
      <w:tr w:rsidR="00252F75" w:rsidRPr="003C7DED" w14:paraId="7BAE18E7" w14:textId="77777777" w:rsidTr="00823101">
        <w:trPr>
          <w:trHeight w:val="396"/>
        </w:trPr>
        <w:tc>
          <w:tcPr>
            <w:tcW w:w="460" w:type="dxa"/>
            <w:vMerge/>
            <w:shd w:val="clear" w:color="auto" w:fill="FFFFFF" w:themeFill="background1"/>
            <w:vAlign w:val="center"/>
          </w:tcPr>
          <w:p w14:paraId="3B01EB41" w14:textId="77777777" w:rsidR="00252F75" w:rsidRDefault="00252F75" w:rsidP="00823101">
            <w:pPr>
              <w:jc w:val="center"/>
              <w:rPr>
                <w:rFonts w:ascii="Arial" w:hAnsi="Arial" w:cs="Arial"/>
              </w:rPr>
            </w:pPr>
          </w:p>
        </w:tc>
        <w:tc>
          <w:tcPr>
            <w:tcW w:w="3221" w:type="dxa"/>
            <w:gridSpan w:val="2"/>
            <w:vMerge/>
            <w:vAlign w:val="center"/>
          </w:tcPr>
          <w:p w14:paraId="53AAF939" w14:textId="77777777" w:rsidR="00252F75" w:rsidRPr="00C70845" w:rsidRDefault="00252F75" w:rsidP="00823101">
            <w:pPr>
              <w:pStyle w:val="NoSpacing"/>
              <w:rPr>
                <w:rFonts w:ascii="Arial" w:hAnsi="Arial" w:cs="Arial"/>
                <w:sz w:val="22"/>
                <w:szCs w:val="22"/>
              </w:rPr>
            </w:pPr>
          </w:p>
        </w:tc>
        <w:tc>
          <w:tcPr>
            <w:tcW w:w="850" w:type="dxa"/>
            <w:vAlign w:val="center"/>
          </w:tcPr>
          <w:p w14:paraId="6127ED07"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53BCFFE8" w14:textId="77777777" w:rsidR="00252F75" w:rsidRPr="00391075" w:rsidRDefault="00252F75" w:rsidP="00823101">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4B2435F"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15CF500F" w14:textId="77777777" w:rsidR="00252F75" w:rsidRPr="00391075" w:rsidRDefault="00252F75" w:rsidP="00823101">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D3EF9EF"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04071F4B" w14:textId="77777777" w:rsidR="00252F75" w:rsidRPr="00391075" w:rsidRDefault="00252F75" w:rsidP="00823101">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0482F14" w14:textId="77777777" w:rsidR="00252F75" w:rsidRPr="00C70845" w:rsidRDefault="00252F75" w:rsidP="00823101">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0C42D9E7" w14:textId="77777777" w:rsidR="00252F75" w:rsidRPr="00391075" w:rsidRDefault="00252F75" w:rsidP="00823101">
                <w:pPr>
                  <w:jc w:val="center"/>
                  <w:rPr>
                    <w:rFonts w:ascii="Arial" w:hAnsi="Arial" w:cs="Arial"/>
                    <w:lang w:eastAsia="en-US"/>
                  </w:rPr>
                </w:pPr>
                <w:r w:rsidRPr="00391075">
                  <w:rPr>
                    <w:rFonts w:ascii="MS Gothic" w:eastAsia="MS Gothic" w:hAnsi="MS Gothic" w:cs="Arial"/>
                    <w:lang w:eastAsia="en-US"/>
                  </w:rPr>
                  <w:t>☐</w:t>
                </w:r>
              </w:p>
            </w:sdtContent>
          </w:sdt>
        </w:tc>
      </w:tr>
    </w:tbl>
    <w:p w14:paraId="60FE59A4" w14:textId="77777777" w:rsidR="00252F75" w:rsidRPr="003C7DED" w:rsidRDefault="00252F75" w:rsidP="00252F75">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252F75" w:rsidRPr="003C7DED" w14:paraId="1786A15A" w14:textId="77777777" w:rsidTr="00823101">
        <w:tc>
          <w:tcPr>
            <w:tcW w:w="10485" w:type="dxa"/>
            <w:shd w:val="clear" w:color="auto" w:fill="C1F0C7" w:themeFill="accent3" w:themeFillTint="33"/>
          </w:tcPr>
          <w:p w14:paraId="18C1CEDC" w14:textId="77777777" w:rsidR="00252F75" w:rsidRPr="003C7DED" w:rsidRDefault="00252F75" w:rsidP="00823101">
            <w:pPr>
              <w:rPr>
                <w:rFonts w:ascii="Arial" w:hAnsi="Arial" w:cs="Arial"/>
                <w:b/>
                <w:sz w:val="22"/>
                <w:szCs w:val="22"/>
              </w:rPr>
            </w:pPr>
          </w:p>
          <w:p w14:paraId="5E297F13" w14:textId="77777777" w:rsidR="00252F75" w:rsidRPr="003C7DED" w:rsidRDefault="00252F75" w:rsidP="00823101">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w:t>
            </w:r>
            <w:r>
              <w:rPr>
                <w:rFonts w:ascii="Arial" w:hAnsi="Arial" w:cs="Arial"/>
                <w:sz w:val="22"/>
                <w:szCs w:val="22"/>
              </w:rPr>
              <w:t xml:space="preserve">via Canvas messaging </w:t>
            </w:r>
            <w:r w:rsidRPr="003C7DED">
              <w:rPr>
                <w:rFonts w:ascii="Arial" w:hAnsi="Arial" w:cs="Arial"/>
                <w:sz w:val="22"/>
                <w:szCs w:val="22"/>
              </w:rPr>
              <w:t>with the title ‘Ethical Approval’ followed by your name.</w:t>
            </w:r>
          </w:p>
          <w:p w14:paraId="78FCDBBC" w14:textId="77777777" w:rsidR="00252F75" w:rsidRPr="003C7DED" w:rsidRDefault="00252F75" w:rsidP="00823101">
            <w:pPr>
              <w:rPr>
                <w:rFonts w:ascii="Arial" w:hAnsi="Arial" w:cs="Arial"/>
                <w:sz w:val="22"/>
                <w:szCs w:val="22"/>
              </w:rPr>
            </w:pPr>
          </w:p>
        </w:tc>
      </w:tr>
    </w:tbl>
    <w:p w14:paraId="54605428" w14:textId="6E21CAAA" w:rsidR="00252F75" w:rsidRPr="00023EC0" w:rsidRDefault="00252F75" w:rsidP="00023EC0">
      <w:pPr>
        <w:rPr>
          <w:rFonts w:ascii="Arial" w:hAnsi="Arial" w:cs="Arial"/>
          <w:color w:val="000000" w:themeColor="text1"/>
          <w:sz w:val="22"/>
          <w:szCs w:val="22"/>
        </w:rPr>
      </w:pPr>
      <w:bookmarkStart w:id="20" w:name="APP_1"/>
      <w:r>
        <w:rPr>
          <w:rFonts w:ascii="Arial" w:hAnsi="Arial" w:cs="Arial"/>
          <w:b/>
          <w:bCs/>
          <w:color w:val="000000" w:themeColor="text1"/>
          <w:sz w:val="22"/>
          <w:szCs w:val="22"/>
        </w:rPr>
        <w:t xml:space="preserve">ETHICS FORM </w:t>
      </w:r>
      <w:r w:rsidRPr="003C7DED">
        <w:rPr>
          <w:rFonts w:ascii="Arial" w:hAnsi="Arial" w:cs="Arial"/>
          <w:b/>
          <w:bCs/>
          <w:color w:val="000000" w:themeColor="text1"/>
          <w:sz w:val="22"/>
          <w:szCs w:val="22"/>
        </w:rPr>
        <w:t xml:space="preserve">APPENDIX 1 </w:t>
      </w:r>
      <w:bookmarkEnd w:id="20"/>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252F75" w:rsidRPr="003C7DED" w14:paraId="7C9008CB" w14:textId="77777777" w:rsidTr="00823101">
        <w:trPr>
          <w:trHeight w:val="482"/>
        </w:trPr>
        <w:tc>
          <w:tcPr>
            <w:tcW w:w="846" w:type="dxa"/>
            <w:shd w:val="clear" w:color="auto" w:fill="F2F2F2" w:themeFill="background1" w:themeFillShade="F2"/>
            <w:vAlign w:val="center"/>
          </w:tcPr>
          <w:p w14:paraId="0E8961D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77B50B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60D5687B"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6162041"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9E05B31"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3F175120" w14:textId="77777777" w:rsidR="00252F75" w:rsidRPr="003C7DED" w:rsidRDefault="00252F75" w:rsidP="0082310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2F75" w:rsidRPr="003C7DED" w14:paraId="35BAF3E3" w14:textId="77777777" w:rsidTr="00823101">
        <w:trPr>
          <w:trHeight w:val="418"/>
        </w:trPr>
        <w:tc>
          <w:tcPr>
            <w:tcW w:w="846" w:type="dxa"/>
            <w:shd w:val="clear" w:color="auto" w:fill="F2F2F2" w:themeFill="background1" w:themeFillShade="F2"/>
            <w:vAlign w:val="center"/>
          </w:tcPr>
          <w:p w14:paraId="3CAE619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08E28B7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760E05A3"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2FB2625"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7F30A85"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51E7692E" w14:textId="77777777" w:rsidR="00252F75" w:rsidRPr="003C7DED" w:rsidRDefault="00000000" w:rsidP="00823101">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35569C49" w14:textId="77777777" w:rsidTr="00823101">
        <w:trPr>
          <w:trHeight w:val="410"/>
        </w:trPr>
        <w:tc>
          <w:tcPr>
            <w:tcW w:w="846" w:type="dxa"/>
            <w:shd w:val="clear" w:color="auto" w:fill="F2F2F2" w:themeFill="background1" w:themeFillShade="F2"/>
            <w:vAlign w:val="center"/>
          </w:tcPr>
          <w:p w14:paraId="602B0DB3"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6EB97BB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5CCD218E"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448D3641"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8672424"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7E272B0" w14:textId="77777777" w:rsidR="00252F75" w:rsidRPr="003C7DED" w:rsidRDefault="00000000" w:rsidP="00823101">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252F75">
                  <w:rPr>
                    <w:rFonts w:ascii="MS Gothic" w:eastAsia="MS Gothic" w:hAnsi="MS Gothic" w:cs="Arial" w:hint="eastAsia"/>
                    <w:sz w:val="22"/>
                    <w:szCs w:val="22"/>
                  </w:rPr>
                  <w:t>☐</w:t>
                </w:r>
              </w:sdtContent>
            </w:sdt>
          </w:p>
        </w:tc>
      </w:tr>
      <w:tr w:rsidR="00252F75" w:rsidRPr="003C7DED" w14:paraId="7580F443" w14:textId="77777777" w:rsidTr="00823101">
        <w:trPr>
          <w:trHeight w:val="416"/>
        </w:trPr>
        <w:tc>
          <w:tcPr>
            <w:tcW w:w="846" w:type="dxa"/>
            <w:shd w:val="clear" w:color="auto" w:fill="F2F2F2" w:themeFill="background1" w:themeFillShade="F2"/>
            <w:vAlign w:val="center"/>
          </w:tcPr>
          <w:p w14:paraId="56B667E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2EBCB20E" w14:textId="77777777" w:rsidR="00252F75" w:rsidRPr="003C7DED" w:rsidRDefault="00252F75" w:rsidP="00823101">
            <w:pPr>
              <w:autoSpaceDE w:val="0"/>
              <w:autoSpaceDN w:val="0"/>
              <w:adjustRightInd w:val="0"/>
              <w:rPr>
                <w:rFonts w:ascii="Arial" w:hAnsi="Arial" w:cs="Arial"/>
                <w:sz w:val="22"/>
                <w:szCs w:val="22"/>
              </w:rPr>
            </w:pPr>
            <w:bookmarkStart w:id="21" w:name="_Hlk152243903"/>
            <w:r w:rsidRPr="003C7DED">
              <w:rPr>
                <w:rFonts w:ascii="Arial" w:hAnsi="Arial" w:cs="Arial"/>
                <w:sz w:val="22"/>
                <w:szCs w:val="22"/>
              </w:rPr>
              <w:t>Funding Body</w:t>
            </w:r>
          </w:p>
        </w:tc>
        <w:tc>
          <w:tcPr>
            <w:tcW w:w="4248" w:type="dxa"/>
            <w:gridSpan w:val="4"/>
            <w:vAlign w:val="center"/>
          </w:tcPr>
          <w:p w14:paraId="18079237" w14:textId="77777777" w:rsidR="00252F75" w:rsidRPr="003C7DED" w:rsidRDefault="00252F75" w:rsidP="00823101">
            <w:pPr>
              <w:pStyle w:val="NoSpacing"/>
            </w:pPr>
          </w:p>
        </w:tc>
      </w:tr>
      <w:tr w:rsidR="00252F75" w:rsidRPr="003C7DED" w14:paraId="189FC8AB" w14:textId="77777777" w:rsidTr="00823101">
        <w:trPr>
          <w:trHeight w:val="422"/>
        </w:trPr>
        <w:tc>
          <w:tcPr>
            <w:tcW w:w="846" w:type="dxa"/>
            <w:shd w:val="clear" w:color="auto" w:fill="F2F2F2" w:themeFill="background1" w:themeFillShade="F2"/>
            <w:vAlign w:val="center"/>
          </w:tcPr>
          <w:p w14:paraId="6F27959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5CA2A73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66F6797E" w14:textId="77777777" w:rsidR="00252F75" w:rsidRPr="003C7DED" w:rsidRDefault="00252F75" w:rsidP="00823101">
            <w:pPr>
              <w:pStyle w:val="NoSpacing"/>
            </w:pPr>
          </w:p>
        </w:tc>
      </w:tr>
      <w:tr w:rsidR="00252F75" w:rsidRPr="003C7DED" w14:paraId="6490B752" w14:textId="77777777" w:rsidTr="00823101">
        <w:trPr>
          <w:trHeight w:val="414"/>
        </w:trPr>
        <w:tc>
          <w:tcPr>
            <w:tcW w:w="846" w:type="dxa"/>
            <w:shd w:val="clear" w:color="auto" w:fill="F2F2F2" w:themeFill="background1" w:themeFillShade="F2"/>
            <w:vAlign w:val="center"/>
          </w:tcPr>
          <w:p w14:paraId="44E1FF3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D07E80C"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235DE7C2" w14:textId="77777777" w:rsidR="00252F75" w:rsidRPr="003C7DED" w:rsidRDefault="00252F75" w:rsidP="00823101">
            <w:pPr>
              <w:pStyle w:val="NoSpacing"/>
            </w:pPr>
          </w:p>
        </w:tc>
      </w:tr>
      <w:tr w:rsidR="00252F75" w:rsidRPr="003C7DED" w14:paraId="1D8E7445" w14:textId="77777777" w:rsidTr="00823101">
        <w:trPr>
          <w:trHeight w:val="406"/>
        </w:trPr>
        <w:tc>
          <w:tcPr>
            <w:tcW w:w="846" w:type="dxa"/>
            <w:shd w:val="clear" w:color="auto" w:fill="F2F2F2" w:themeFill="background1" w:themeFillShade="F2"/>
            <w:vAlign w:val="center"/>
          </w:tcPr>
          <w:p w14:paraId="1ED5A75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0580C92A"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38B1F19A" w14:textId="77777777" w:rsidR="00252F75" w:rsidRPr="003C7DED" w:rsidRDefault="00252F75" w:rsidP="00823101">
            <w:pPr>
              <w:pStyle w:val="NoSpacing"/>
            </w:pPr>
          </w:p>
        </w:tc>
      </w:tr>
      <w:tr w:rsidR="00252F75" w:rsidRPr="003C7DED" w14:paraId="6A043AB1" w14:textId="77777777" w:rsidTr="00823101">
        <w:trPr>
          <w:trHeight w:val="426"/>
        </w:trPr>
        <w:tc>
          <w:tcPr>
            <w:tcW w:w="846" w:type="dxa"/>
            <w:shd w:val="clear" w:color="auto" w:fill="F2F2F2" w:themeFill="background1" w:themeFillShade="F2"/>
            <w:vAlign w:val="center"/>
          </w:tcPr>
          <w:p w14:paraId="7D0F2DF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4A625D3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A9E67E3" w14:textId="77777777" w:rsidR="00252F75" w:rsidRPr="003C7DED" w:rsidRDefault="00252F75" w:rsidP="00823101">
            <w:pPr>
              <w:pStyle w:val="NoSpacing"/>
            </w:pPr>
          </w:p>
        </w:tc>
      </w:tr>
      <w:bookmarkEnd w:id="21"/>
    </w:tbl>
    <w:p w14:paraId="3F4C803A" w14:textId="77777777" w:rsidR="00252F75" w:rsidRPr="003C7DED" w:rsidRDefault="00252F75" w:rsidP="00252F75">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514259C9" w14:textId="77777777" w:rsidTr="00823101">
        <w:tc>
          <w:tcPr>
            <w:tcW w:w="562" w:type="dxa"/>
            <w:tcBorders>
              <w:top w:val="nil"/>
              <w:left w:val="nil"/>
              <w:bottom w:val="nil"/>
              <w:right w:val="nil"/>
            </w:tcBorders>
            <w:shd w:val="clear" w:color="auto" w:fill="FFFFFF" w:themeFill="background1"/>
          </w:tcPr>
          <w:p w14:paraId="74E0086F"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1B08295"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B8E7C7F"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4B0355"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CCB9CA2" w14:textId="77777777" w:rsidR="00252F75" w:rsidRPr="003C7DED" w:rsidRDefault="00252F75" w:rsidP="00823101">
            <w:pPr>
              <w:autoSpaceDE w:val="0"/>
              <w:autoSpaceDN w:val="0"/>
              <w:adjustRightInd w:val="0"/>
              <w:jc w:val="center"/>
              <w:rPr>
                <w:rFonts w:ascii="Arial" w:hAnsi="Arial" w:cs="Arial"/>
                <w:b/>
                <w:sz w:val="22"/>
                <w:szCs w:val="22"/>
              </w:rPr>
            </w:pPr>
          </w:p>
          <w:p w14:paraId="5A44DB00" w14:textId="77777777" w:rsidR="00252F75" w:rsidRPr="003C7DED" w:rsidRDefault="00252F75" w:rsidP="00823101">
            <w:pPr>
              <w:autoSpaceDE w:val="0"/>
              <w:autoSpaceDN w:val="0"/>
              <w:adjustRightInd w:val="0"/>
              <w:jc w:val="center"/>
              <w:rPr>
                <w:rFonts w:ascii="Arial" w:hAnsi="Arial" w:cs="Arial"/>
                <w:b/>
                <w:sz w:val="22"/>
                <w:szCs w:val="22"/>
              </w:rPr>
            </w:pPr>
          </w:p>
          <w:p w14:paraId="1E927B46"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48FF1F6" w14:textId="77777777" w:rsidR="00252F75" w:rsidRPr="003C7DED" w:rsidRDefault="00252F75" w:rsidP="00823101">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sz w:val="22"/>
                  <w:szCs w:val="22"/>
                </w:rPr>
                <w:t>Return to the main form</w:t>
              </w:r>
            </w:hyperlink>
          </w:p>
        </w:tc>
      </w:tr>
    </w:tbl>
    <w:p w14:paraId="0C7E2280" w14:textId="2168D645" w:rsidR="00252F75" w:rsidRPr="003C7DED" w:rsidRDefault="00252F75" w:rsidP="00023EC0">
      <w:pPr>
        <w:rPr>
          <w:rFonts w:ascii="Arial" w:hAnsi="Arial" w:cs="Arial"/>
          <w:b/>
          <w:sz w:val="22"/>
          <w:szCs w:val="22"/>
        </w:rPr>
      </w:pPr>
      <w:bookmarkStart w:id="22" w:name="APP_2"/>
      <w:r>
        <w:rPr>
          <w:rFonts w:ascii="Arial" w:hAnsi="Arial" w:cs="Arial"/>
          <w:b/>
          <w:sz w:val="22"/>
          <w:szCs w:val="22"/>
        </w:rPr>
        <w:t xml:space="preserve">ETHICS FORM </w:t>
      </w:r>
      <w:r w:rsidRPr="003C7DED">
        <w:rPr>
          <w:rFonts w:ascii="Arial" w:hAnsi="Arial" w:cs="Arial"/>
          <w:b/>
          <w:sz w:val="22"/>
          <w:szCs w:val="22"/>
        </w:rPr>
        <w:t>APPENDIX 2</w:t>
      </w:r>
      <w:bookmarkEnd w:id="22"/>
      <w:r w:rsidRPr="003C7DED">
        <w:rPr>
          <w:rFonts w:ascii="Arial" w:hAnsi="Arial" w:cs="Arial"/>
          <w:b/>
          <w:sz w:val="22"/>
          <w:szCs w:val="22"/>
        </w:rPr>
        <w:t>: External Collaborative Research Activity</w:t>
      </w: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52F75" w:rsidRPr="003C7DED" w14:paraId="7BA36AC2" w14:textId="77777777" w:rsidTr="00823101">
        <w:trPr>
          <w:trHeight w:val="172"/>
        </w:trPr>
        <w:tc>
          <w:tcPr>
            <w:tcW w:w="10956" w:type="dxa"/>
            <w:gridSpan w:val="6"/>
            <w:shd w:val="clear" w:color="auto" w:fill="F2F2F2" w:themeFill="background1" w:themeFillShade="F2"/>
          </w:tcPr>
          <w:p w14:paraId="5DFE30CF"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252F75" w:rsidRPr="003C7DED" w14:paraId="28302CA6" w14:textId="77777777" w:rsidTr="00823101">
        <w:trPr>
          <w:trHeight w:val="172"/>
        </w:trPr>
        <w:tc>
          <w:tcPr>
            <w:tcW w:w="816" w:type="dxa"/>
            <w:shd w:val="clear" w:color="auto" w:fill="F2F2F2" w:themeFill="background1" w:themeFillShade="F2"/>
            <w:vAlign w:val="center"/>
          </w:tcPr>
          <w:p w14:paraId="47439474" w14:textId="77777777" w:rsidR="00252F75" w:rsidRPr="003C7DED" w:rsidRDefault="00252F75" w:rsidP="00823101">
            <w:pPr>
              <w:autoSpaceDE w:val="0"/>
              <w:autoSpaceDN w:val="0"/>
              <w:adjustRightInd w:val="0"/>
              <w:jc w:val="center"/>
              <w:rPr>
                <w:rFonts w:ascii="Arial" w:hAnsi="Arial" w:cs="Arial"/>
                <w:sz w:val="22"/>
                <w:szCs w:val="22"/>
              </w:rPr>
            </w:pPr>
            <w:bookmarkStart w:id="23" w:name="_Hlk152247185"/>
            <w:r w:rsidRPr="003C7DED">
              <w:rPr>
                <w:rFonts w:ascii="Arial" w:hAnsi="Arial" w:cs="Arial"/>
                <w:sz w:val="22"/>
                <w:szCs w:val="22"/>
              </w:rPr>
              <w:t>A2.1</w:t>
            </w:r>
          </w:p>
        </w:tc>
        <w:tc>
          <w:tcPr>
            <w:tcW w:w="4849" w:type="dxa"/>
            <w:shd w:val="clear" w:color="auto" w:fill="F2F2F2" w:themeFill="background1" w:themeFillShade="F2"/>
            <w:vAlign w:val="center"/>
          </w:tcPr>
          <w:p w14:paraId="06A3094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7A781D2" w14:textId="77777777" w:rsidR="00252F75" w:rsidRPr="003C7DED" w:rsidRDefault="00252F75" w:rsidP="00823101">
            <w:pPr>
              <w:autoSpaceDE w:val="0"/>
              <w:autoSpaceDN w:val="0"/>
              <w:adjustRightInd w:val="0"/>
              <w:rPr>
                <w:rFonts w:ascii="Arial" w:hAnsi="Arial" w:cs="Arial"/>
                <w:bCs/>
                <w:sz w:val="22"/>
                <w:szCs w:val="22"/>
              </w:rPr>
            </w:pPr>
          </w:p>
          <w:p w14:paraId="302C2264"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52CEB815" w14:textId="77777777" w:rsidTr="00823101">
        <w:trPr>
          <w:trHeight w:val="227"/>
        </w:trPr>
        <w:tc>
          <w:tcPr>
            <w:tcW w:w="816" w:type="dxa"/>
            <w:shd w:val="clear" w:color="auto" w:fill="F2F2F2" w:themeFill="background1" w:themeFillShade="F2"/>
            <w:vAlign w:val="center"/>
          </w:tcPr>
          <w:p w14:paraId="5B2D995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7F61ACC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12E0AE9" w14:textId="77777777" w:rsidR="00252F75" w:rsidRPr="003C7DED" w:rsidRDefault="00252F75" w:rsidP="00823101">
            <w:pPr>
              <w:autoSpaceDE w:val="0"/>
              <w:autoSpaceDN w:val="0"/>
              <w:adjustRightInd w:val="0"/>
              <w:rPr>
                <w:rFonts w:ascii="Arial" w:hAnsi="Arial" w:cs="Arial"/>
                <w:bCs/>
                <w:sz w:val="22"/>
                <w:szCs w:val="22"/>
              </w:rPr>
            </w:pPr>
          </w:p>
          <w:p w14:paraId="3E656489"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354F4657" w14:textId="77777777" w:rsidTr="00823101">
        <w:trPr>
          <w:trHeight w:val="227"/>
        </w:trPr>
        <w:tc>
          <w:tcPr>
            <w:tcW w:w="816" w:type="dxa"/>
            <w:shd w:val="clear" w:color="auto" w:fill="F2F2F2" w:themeFill="background1" w:themeFillShade="F2"/>
            <w:vAlign w:val="center"/>
          </w:tcPr>
          <w:p w14:paraId="5F78CF13"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38ACF6C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E82FE56" w14:textId="77777777" w:rsidR="00252F75" w:rsidRPr="003C7DED" w:rsidRDefault="00252F75" w:rsidP="00823101">
            <w:pPr>
              <w:autoSpaceDE w:val="0"/>
              <w:autoSpaceDN w:val="0"/>
              <w:adjustRightInd w:val="0"/>
              <w:rPr>
                <w:rFonts w:ascii="Arial" w:hAnsi="Arial" w:cs="Arial"/>
                <w:bCs/>
                <w:sz w:val="22"/>
                <w:szCs w:val="22"/>
              </w:rPr>
            </w:pPr>
          </w:p>
          <w:p w14:paraId="62641A3B"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700D5505" w14:textId="77777777" w:rsidTr="00823101">
        <w:trPr>
          <w:trHeight w:val="227"/>
        </w:trPr>
        <w:tc>
          <w:tcPr>
            <w:tcW w:w="816" w:type="dxa"/>
            <w:shd w:val="clear" w:color="auto" w:fill="F2F2F2" w:themeFill="background1" w:themeFillShade="F2"/>
            <w:vAlign w:val="center"/>
          </w:tcPr>
          <w:p w14:paraId="3D4A499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65F581AA"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67C3ADD" w14:textId="77777777" w:rsidR="00252F75" w:rsidRPr="003C7DED" w:rsidRDefault="00252F75" w:rsidP="00823101">
            <w:pPr>
              <w:autoSpaceDE w:val="0"/>
              <w:autoSpaceDN w:val="0"/>
              <w:adjustRightInd w:val="0"/>
              <w:rPr>
                <w:rFonts w:ascii="Arial" w:hAnsi="Arial" w:cs="Arial"/>
                <w:bCs/>
                <w:sz w:val="22"/>
                <w:szCs w:val="22"/>
              </w:rPr>
            </w:pPr>
          </w:p>
          <w:p w14:paraId="36EAFD89"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658CDE7B" w14:textId="77777777" w:rsidTr="00823101">
        <w:trPr>
          <w:trHeight w:val="318"/>
        </w:trPr>
        <w:tc>
          <w:tcPr>
            <w:tcW w:w="816" w:type="dxa"/>
            <w:vMerge w:val="restart"/>
            <w:shd w:val="clear" w:color="auto" w:fill="F2F2F2" w:themeFill="background1" w:themeFillShade="F2"/>
            <w:vAlign w:val="center"/>
          </w:tcPr>
          <w:p w14:paraId="4A83A25E"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36F8CC3C" w14:textId="77777777" w:rsidR="00252F75" w:rsidRPr="003C7DED" w:rsidRDefault="00252F75" w:rsidP="0082310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1BFFCB5" w14:textId="77777777" w:rsidR="00252F75" w:rsidRPr="003C7DED" w:rsidRDefault="00252F75" w:rsidP="0082310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w:t>
            </w:r>
            <w:r>
              <w:rPr>
                <w:rFonts w:ascii="Arial" w:hAnsi="Arial" w:cs="Arial"/>
                <w:i/>
                <w:iCs/>
                <w:sz w:val="22"/>
                <w:szCs w:val="22"/>
              </w:rPr>
              <w:t>VSC</w:t>
            </w:r>
            <w:r w:rsidRPr="003C7DED">
              <w:rPr>
                <w:rFonts w:ascii="Arial" w:hAnsi="Arial" w:cs="Arial"/>
                <w:i/>
                <w:iCs/>
                <w:sz w:val="22"/>
                <w:szCs w:val="22"/>
              </w:rPr>
              <w:t xml:space="preserve"> Research Ethics and Integrity Policy. If approved, please supply confirmation. </w:t>
            </w:r>
          </w:p>
        </w:tc>
        <w:tc>
          <w:tcPr>
            <w:tcW w:w="1684" w:type="dxa"/>
            <w:vMerge w:val="restart"/>
            <w:shd w:val="clear" w:color="auto" w:fill="F2F2F2" w:themeFill="background1" w:themeFillShade="F2"/>
            <w:vAlign w:val="center"/>
          </w:tcPr>
          <w:p w14:paraId="3D4E563D"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014F3BA2"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7AF5552"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7C690FB7"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PENDING</w:t>
            </w:r>
          </w:p>
        </w:tc>
      </w:tr>
      <w:tr w:rsidR="00252F75" w:rsidRPr="003C7DED" w14:paraId="536BC959" w14:textId="77777777" w:rsidTr="00823101">
        <w:trPr>
          <w:trHeight w:val="318"/>
        </w:trPr>
        <w:tc>
          <w:tcPr>
            <w:tcW w:w="816" w:type="dxa"/>
            <w:vMerge/>
            <w:shd w:val="clear" w:color="auto" w:fill="F2F2F2" w:themeFill="background1" w:themeFillShade="F2"/>
          </w:tcPr>
          <w:p w14:paraId="68401063" w14:textId="77777777" w:rsidR="00252F75" w:rsidRPr="003C7DED" w:rsidRDefault="00252F75" w:rsidP="0082310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CC1A1E5" w14:textId="77777777" w:rsidR="00252F75" w:rsidRPr="003C7DED" w:rsidRDefault="00252F75" w:rsidP="0082310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B6CB8AB" w14:textId="77777777" w:rsidR="00252F75" w:rsidRPr="003C7DED" w:rsidRDefault="00252F75" w:rsidP="0082310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4F52FF2"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D3D16C1"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B9EBAA9"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r>
      <w:tr w:rsidR="00252F75" w:rsidRPr="003C7DED" w14:paraId="1D4157EC" w14:textId="77777777" w:rsidTr="00823101">
        <w:trPr>
          <w:trHeight w:val="766"/>
        </w:trPr>
        <w:tc>
          <w:tcPr>
            <w:tcW w:w="816" w:type="dxa"/>
            <w:vMerge/>
            <w:shd w:val="clear" w:color="auto" w:fill="F2F2F2" w:themeFill="background1" w:themeFillShade="F2"/>
          </w:tcPr>
          <w:p w14:paraId="69184102" w14:textId="77777777" w:rsidR="00252F75" w:rsidRPr="003C7DED" w:rsidRDefault="00252F75" w:rsidP="00823101">
            <w:pPr>
              <w:autoSpaceDE w:val="0"/>
              <w:autoSpaceDN w:val="0"/>
              <w:adjustRightInd w:val="0"/>
              <w:jc w:val="both"/>
              <w:rPr>
                <w:rFonts w:ascii="Arial" w:hAnsi="Arial" w:cs="Arial"/>
                <w:sz w:val="22"/>
                <w:szCs w:val="22"/>
              </w:rPr>
            </w:pPr>
            <w:bookmarkStart w:id="24" w:name="_Hlk152841402"/>
          </w:p>
        </w:tc>
        <w:tc>
          <w:tcPr>
            <w:tcW w:w="4849" w:type="dxa"/>
            <w:vMerge/>
            <w:shd w:val="clear" w:color="auto" w:fill="F2F2F2" w:themeFill="background1" w:themeFillShade="F2"/>
          </w:tcPr>
          <w:p w14:paraId="6282D639" w14:textId="77777777" w:rsidR="00252F75" w:rsidRPr="003C7DED" w:rsidRDefault="00252F75" w:rsidP="00823101">
            <w:pPr>
              <w:autoSpaceDE w:val="0"/>
              <w:autoSpaceDN w:val="0"/>
              <w:adjustRightInd w:val="0"/>
              <w:jc w:val="both"/>
              <w:rPr>
                <w:rFonts w:ascii="Arial" w:hAnsi="Arial" w:cs="Arial"/>
                <w:sz w:val="22"/>
                <w:szCs w:val="22"/>
              </w:rPr>
            </w:pPr>
          </w:p>
        </w:tc>
        <w:tc>
          <w:tcPr>
            <w:tcW w:w="5291" w:type="dxa"/>
            <w:gridSpan w:val="4"/>
          </w:tcPr>
          <w:p w14:paraId="50612325" w14:textId="77777777" w:rsidR="00252F75" w:rsidRPr="003C7DED" w:rsidRDefault="00252F75" w:rsidP="00823101">
            <w:pPr>
              <w:rPr>
                <w:rFonts w:ascii="Arial" w:hAnsi="Arial" w:cs="Arial"/>
                <w:bCs/>
                <w:sz w:val="22"/>
                <w:szCs w:val="22"/>
              </w:rPr>
            </w:pPr>
          </w:p>
          <w:p w14:paraId="398E257F" w14:textId="77777777" w:rsidR="00252F75" w:rsidRPr="003C7DED" w:rsidRDefault="00252F75" w:rsidP="00823101">
            <w:pPr>
              <w:autoSpaceDE w:val="0"/>
              <w:autoSpaceDN w:val="0"/>
              <w:adjustRightInd w:val="0"/>
              <w:rPr>
                <w:rFonts w:ascii="Arial" w:hAnsi="Arial" w:cs="Arial"/>
                <w:bCs/>
                <w:sz w:val="22"/>
                <w:szCs w:val="22"/>
              </w:rPr>
            </w:pPr>
          </w:p>
        </w:tc>
      </w:tr>
      <w:bookmarkEnd w:id="23"/>
      <w:bookmarkEnd w:id="24"/>
    </w:tbl>
    <w:p w14:paraId="6ED6C9F4" w14:textId="77777777" w:rsidR="00252F75" w:rsidRPr="003C7DED" w:rsidRDefault="00252F75" w:rsidP="00252F7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52F75" w:rsidRPr="003C7DED" w14:paraId="6701D7F0" w14:textId="77777777" w:rsidTr="00823101">
        <w:trPr>
          <w:trHeight w:val="172"/>
        </w:trPr>
        <w:tc>
          <w:tcPr>
            <w:tcW w:w="10956" w:type="dxa"/>
            <w:gridSpan w:val="6"/>
            <w:shd w:val="clear" w:color="auto" w:fill="F2F2F2" w:themeFill="background1" w:themeFillShade="F2"/>
          </w:tcPr>
          <w:p w14:paraId="410E91F2"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252F75" w:rsidRPr="003C7DED" w14:paraId="21666537" w14:textId="77777777" w:rsidTr="00823101">
        <w:trPr>
          <w:trHeight w:val="172"/>
        </w:trPr>
        <w:tc>
          <w:tcPr>
            <w:tcW w:w="816" w:type="dxa"/>
            <w:shd w:val="clear" w:color="auto" w:fill="F2F2F2" w:themeFill="background1" w:themeFillShade="F2"/>
            <w:vAlign w:val="center"/>
          </w:tcPr>
          <w:p w14:paraId="4CC6090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6455082A"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2D271D0F" w14:textId="77777777" w:rsidR="00252F75" w:rsidRPr="003C7DED" w:rsidRDefault="00252F75" w:rsidP="00823101">
            <w:pPr>
              <w:autoSpaceDE w:val="0"/>
              <w:autoSpaceDN w:val="0"/>
              <w:adjustRightInd w:val="0"/>
              <w:rPr>
                <w:rFonts w:ascii="Arial" w:hAnsi="Arial" w:cs="Arial"/>
                <w:bCs/>
                <w:sz w:val="22"/>
                <w:szCs w:val="22"/>
              </w:rPr>
            </w:pPr>
          </w:p>
          <w:p w14:paraId="50928E35"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1CB9D815" w14:textId="77777777" w:rsidTr="00823101">
        <w:trPr>
          <w:trHeight w:val="227"/>
        </w:trPr>
        <w:tc>
          <w:tcPr>
            <w:tcW w:w="816" w:type="dxa"/>
            <w:shd w:val="clear" w:color="auto" w:fill="F2F2F2" w:themeFill="background1" w:themeFillShade="F2"/>
            <w:vAlign w:val="center"/>
          </w:tcPr>
          <w:p w14:paraId="7045C04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3EEE40B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5351C38" w14:textId="77777777" w:rsidR="00252F75" w:rsidRPr="003C7DED" w:rsidRDefault="00252F75" w:rsidP="00823101">
            <w:pPr>
              <w:autoSpaceDE w:val="0"/>
              <w:autoSpaceDN w:val="0"/>
              <w:adjustRightInd w:val="0"/>
              <w:rPr>
                <w:rFonts w:ascii="Arial" w:hAnsi="Arial" w:cs="Arial"/>
                <w:bCs/>
                <w:sz w:val="22"/>
                <w:szCs w:val="22"/>
              </w:rPr>
            </w:pPr>
          </w:p>
          <w:p w14:paraId="71888095"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7EB3DC62" w14:textId="77777777" w:rsidTr="00823101">
        <w:trPr>
          <w:trHeight w:val="227"/>
        </w:trPr>
        <w:tc>
          <w:tcPr>
            <w:tcW w:w="816" w:type="dxa"/>
            <w:shd w:val="clear" w:color="auto" w:fill="F2F2F2" w:themeFill="background1" w:themeFillShade="F2"/>
            <w:vAlign w:val="center"/>
          </w:tcPr>
          <w:p w14:paraId="20A34C2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33AD930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4EDDD4B" w14:textId="77777777" w:rsidR="00252F75" w:rsidRPr="003C7DED" w:rsidRDefault="00252F75" w:rsidP="00823101">
            <w:pPr>
              <w:autoSpaceDE w:val="0"/>
              <w:autoSpaceDN w:val="0"/>
              <w:adjustRightInd w:val="0"/>
              <w:rPr>
                <w:rFonts w:ascii="Arial" w:hAnsi="Arial" w:cs="Arial"/>
                <w:bCs/>
                <w:sz w:val="22"/>
                <w:szCs w:val="22"/>
              </w:rPr>
            </w:pPr>
          </w:p>
          <w:p w14:paraId="544F3BBE"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2AC33F8F" w14:textId="77777777" w:rsidTr="00823101">
        <w:trPr>
          <w:trHeight w:val="227"/>
        </w:trPr>
        <w:tc>
          <w:tcPr>
            <w:tcW w:w="816" w:type="dxa"/>
            <w:shd w:val="clear" w:color="auto" w:fill="F2F2F2" w:themeFill="background1" w:themeFillShade="F2"/>
            <w:vAlign w:val="center"/>
          </w:tcPr>
          <w:p w14:paraId="551A9F2D"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795959AF"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3D294B1" w14:textId="77777777" w:rsidR="00252F75" w:rsidRPr="003C7DED" w:rsidRDefault="00252F75" w:rsidP="00823101">
            <w:pPr>
              <w:autoSpaceDE w:val="0"/>
              <w:autoSpaceDN w:val="0"/>
              <w:adjustRightInd w:val="0"/>
              <w:rPr>
                <w:rFonts w:ascii="Arial" w:hAnsi="Arial" w:cs="Arial"/>
                <w:bCs/>
                <w:sz w:val="22"/>
                <w:szCs w:val="22"/>
              </w:rPr>
            </w:pPr>
          </w:p>
          <w:p w14:paraId="709F4FBF"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3EF3C9BD" w14:textId="77777777" w:rsidTr="00823101">
        <w:trPr>
          <w:trHeight w:val="318"/>
        </w:trPr>
        <w:tc>
          <w:tcPr>
            <w:tcW w:w="816" w:type="dxa"/>
            <w:vMerge w:val="restart"/>
            <w:shd w:val="clear" w:color="auto" w:fill="F2F2F2" w:themeFill="background1" w:themeFillShade="F2"/>
            <w:vAlign w:val="center"/>
          </w:tcPr>
          <w:p w14:paraId="1F6A1D7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44F8B013" w14:textId="77777777" w:rsidR="00252F75" w:rsidRPr="003C7DED" w:rsidRDefault="00252F75" w:rsidP="0082310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387A6F1" w14:textId="77777777" w:rsidR="00252F75" w:rsidRPr="003C7DED" w:rsidRDefault="00252F75" w:rsidP="0082310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w:t>
            </w:r>
            <w:r>
              <w:rPr>
                <w:rFonts w:ascii="Arial" w:hAnsi="Arial" w:cs="Arial"/>
                <w:i/>
                <w:iCs/>
                <w:sz w:val="22"/>
                <w:szCs w:val="22"/>
              </w:rPr>
              <w:t xml:space="preserve">VSC </w:t>
            </w:r>
            <w:r w:rsidRPr="003C7DED">
              <w:rPr>
                <w:rFonts w:ascii="Arial" w:hAnsi="Arial" w:cs="Arial"/>
                <w:i/>
                <w:iCs/>
                <w:sz w:val="22"/>
                <w:szCs w:val="22"/>
              </w:rPr>
              <w:t xml:space="preserve">Research Ethics and Integrity Policy. If approved, please supply confirmation. </w:t>
            </w:r>
          </w:p>
        </w:tc>
        <w:tc>
          <w:tcPr>
            <w:tcW w:w="1684" w:type="dxa"/>
            <w:vMerge w:val="restart"/>
            <w:shd w:val="clear" w:color="auto" w:fill="F2F2F2" w:themeFill="background1" w:themeFillShade="F2"/>
            <w:vAlign w:val="center"/>
          </w:tcPr>
          <w:p w14:paraId="561C1D74"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0FA2C3EF"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4364AA"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E79BA7B"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PENDING</w:t>
            </w:r>
          </w:p>
        </w:tc>
      </w:tr>
      <w:tr w:rsidR="00252F75" w:rsidRPr="003C7DED" w14:paraId="4FA925B2" w14:textId="77777777" w:rsidTr="00823101">
        <w:trPr>
          <w:trHeight w:val="318"/>
        </w:trPr>
        <w:tc>
          <w:tcPr>
            <w:tcW w:w="816" w:type="dxa"/>
            <w:vMerge/>
            <w:shd w:val="clear" w:color="auto" w:fill="F2F2F2" w:themeFill="background1" w:themeFillShade="F2"/>
          </w:tcPr>
          <w:p w14:paraId="298F3552" w14:textId="77777777" w:rsidR="00252F75" w:rsidRPr="003C7DED" w:rsidRDefault="00252F75" w:rsidP="0082310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5FD6693" w14:textId="77777777" w:rsidR="00252F75" w:rsidRPr="003C7DED" w:rsidRDefault="00252F75" w:rsidP="0082310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55502CD" w14:textId="77777777" w:rsidR="00252F75" w:rsidRPr="003C7DED" w:rsidRDefault="00252F75" w:rsidP="0082310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9592D70"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D312004"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0A61CBD"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r>
      <w:tr w:rsidR="00252F75" w:rsidRPr="003C7DED" w14:paraId="624BB0F0" w14:textId="77777777" w:rsidTr="00823101">
        <w:trPr>
          <w:trHeight w:val="780"/>
        </w:trPr>
        <w:tc>
          <w:tcPr>
            <w:tcW w:w="816" w:type="dxa"/>
            <w:vMerge/>
            <w:shd w:val="clear" w:color="auto" w:fill="F2F2F2" w:themeFill="background1" w:themeFillShade="F2"/>
          </w:tcPr>
          <w:p w14:paraId="27180FDB" w14:textId="77777777" w:rsidR="00252F75" w:rsidRPr="003C7DED" w:rsidRDefault="00252F75" w:rsidP="0082310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1251781" w14:textId="77777777" w:rsidR="00252F75" w:rsidRPr="003C7DED" w:rsidRDefault="00252F75" w:rsidP="00823101">
            <w:pPr>
              <w:autoSpaceDE w:val="0"/>
              <w:autoSpaceDN w:val="0"/>
              <w:adjustRightInd w:val="0"/>
              <w:jc w:val="both"/>
              <w:rPr>
                <w:rFonts w:ascii="Arial" w:hAnsi="Arial" w:cs="Arial"/>
                <w:sz w:val="22"/>
                <w:szCs w:val="22"/>
              </w:rPr>
            </w:pPr>
          </w:p>
        </w:tc>
        <w:tc>
          <w:tcPr>
            <w:tcW w:w="5291" w:type="dxa"/>
            <w:gridSpan w:val="4"/>
          </w:tcPr>
          <w:p w14:paraId="67038C9F" w14:textId="77777777" w:rsidR="00252F75" w:rsidRPr="003C7DED" w:rsidRDefault="00252F75" w:rsidP="00823101">
            <w:pPr>
              <w:rPr>
                <w:rFonts w:ascii="Arial" w:hAnsi="Arial" w:cs="Arial"/>
                <w:bCs/>
                <w:sz w:val="22"/>
                <w:szCs w:val="22"/>
              </w:rPr>
            </w:pPr>
          </w:p>
          <w:p w14:paraId="0E36AB06" w14:textId="77777777" w:rsidR="00252F75" w:rsidRPr="003C7DED" w:rsidRDefault="00252F75" w:rsidP="00823101">
            <w:pPr>
              <w:autoSpaceDE w:val="0"/>
              <w:autoSpaceDN w:val="0"/>
              <w:adjustRightInd w:val="0"/>
              <w:rPr>
                <w:rFonts w:ascii="Arial" w:hAnsi="Arial" w:cs="Arial"/>
                <w:bCs/>
                <w:sz w:val="22"/>
                <w:szCs w:val="22"/>
              </w:rPr>
            </w:pPr>
          </w:p>
        </w:tc>
      </w:tr>
    </w:tbl>
    <w:p w14:paraId="0CCFC407" w14:textId="77777777" w:rsidR="00252F75" w:rsidRPr="003C7DED" w:rsidRDefault="00252F75" w:rsidP="00252F7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52F75" w:rsidRPr="003C7DED" w14:paraId="28AED200" w14:textId="77777777" w:rsidTr="00823101">
        <w:trPr>
          <w:trHeight w:val="172"/>
        </w:trPr>
        <w:tc>
          <w:tcPr>
            <w:tcW w:w="10956" w:type="dxa"/>
            <w:gridSpan w:val="6"/>
            <w:shd w:val="clear" w:color="auto" w:fill="F2F2F2" w:themeFill="background1" w:themeFillShade="F2"/>
          </w:tcPr>
          <w:p w14:paraId="199FF60B"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252F75" w:rsidRPr="003C7DED" w14:paraId="607F47E8" w14:textId="77777777" w:rsidTr="00823101">
        <w:trPr>
          <w:trHeight w:val="172"/>
        </w:trPr>
        <w:tc>
          <w:tcPr>
            <w:tcW w:w="816" w:type="dxa"/>
            <w:shd w:val="clear" w:color="auto" w:fill="F2F2F2" w:themeFill="background1" w:themeFillShade="F2"/>
            <w:vAlign w:val="center"/>
          </w:tcPr>
          <w:p w14:paraId="55BB00D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021C5D2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52F40BF" w14:textId="77777777" w:rsidR="00252F75" w:rsidRPr="003C7DED" w:rsidRDefault="00252F75" w:rsidP="00823101">
            <w:pPr>
              <w:autoSpaceDE w:val="0"/>
              <w:autoSpaceDN w:val="0"/>
              <w:adjustRightInd w:val="0"/>
              <w:rPr>
                <w:rFonts w:ascii="Arial" w:hAnsi="Arial" w:cs="Arial"/>
                <w:bCs/>
                <w:sz w:val="22"/>
                <w:szCs w:val="22"/>
              </w:rPr>
            </w:pPr>
          </w:p>
          <w:p w14:paraId="50D3981C"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5AEFB6EA" w14:textId="77777777" w:rsidTr="00823101">
        <w:trPr>
          <w:trHeight w:val="227"/>
        </w:trPr>
        <w:tc>
          <w:tcPr>
            <w:tcW w:w="816" w:type="dxa"/>
            <w:shd w:val="clear" w:color="auto" w:fill="F2F2F2" w:themeFill="background1" w:themeFillShade="F2"/>
            <w:vAlign w:val="center"/>
          </w:tcPr>
          <w:p w14:paraId="0DF6720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4281AC8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3C53235" w14:textId="77777777" w:rsidR="00252F75" w:rsidRPr="003C7DED" w:rsidRDefault="00252F75" w:rsidP="00823101">
            <w:pPr>
              <w:autoSpaceDE w:val="0"/>
              <w:autoSpaceDN w:val="0"/>
              <w:adjustRightInd w:val="0"/>
              <w:rPr>
                <w:rFonts w:ascii="Arial" w:hAnsi="Arial" w:cs="Arial"/>
                <w:bCs/>
                <w:sz w:val="22"/>
                <w:szCs w:val="22"/>
              </w:rPr>
            </w:pPr>
          </w:p>
          <w:p w14:paraId="3F23C956"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3B9B1D63" w14:textId="77777777" w:rsidTr="00823101">
        <w:trPr>
          <w:trHeight w:val="227"/>
        </w:trPr>
        <w:tc>
          <w:tcPr>
            <w:tcW w:w="816" w:type="dxa"/>
            <w:shd w:val="clear" w:color="auto" w:fill="F2F2F2" w:themeFill="background1" w:themeFillShade="F2"/>
            <w:vAlign w:val="center"/>
          </w:tcPr>
          <w:p w14:paraId="3949249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460CCEA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460BFCC" w14:textId="77777777" w:rsidR="00252F75" w:rsidRPr="003C7DED" w:rsidRDefault="00252F75" w:rsidP="00823101">
            <w:pPr>
              <w:autoSpaceDE w:val="0"/>
              <w:autoSpaceDN w:val="0"/>
              <w:adjustRightInd w:val="0"/>
              <w:rPr>
                <w:rFonts w:ascii="Arial" w:hAnsi="Arial" w:cs="Arial"/>
                <w:bCs/>
                <w:sz w:val="22"/>
                <w:szCs w:val="22"/>
              </w:rPr>
            </w:pPr>
          </w:p>
          <w:p w14:paraId="3EAADADD"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2CC90689" w14:textId="77777777" w:rsidTr="00823101">
        <w:trPr>
          <w:trHeight w:val="227"/>
        </w:trPr>
        <w:tc>
          <w:tcPr>
            <w:tcW w:w="816" w:type="dxa"/>
            <w:shd w:val="clear" w:color="auto" w:fill="F2F2F2" w:themeFill="background1" w:themeFillShade="F2"/>
            <w:vAlign w:val="center"/>
          </w:tcPr>
          <w:p w14:paraId="48C3354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03DFEE9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0D0CBC1" w14:textId="77777777" w:rsidR="00252F75" w:rsidRPr="003C7DED" w:rsidRDefault="00252F75" w:rsidP="00823101">
            <w:pPr>
              <w:autoSpaceDE w:val="0"/>
              <w:autoSpaceDN w:val="0"/>
              <w:adjustRightInd w:val="0"/>
              <w:rPr>
                <w:rFonts w:ascii="Arial" w:hAnsi="Arial" w:cs="Arial"/>
                <w:bCs/>
                <w:sz w:val="22"/>
                <w:szCs w:val="22"/>
              </w:rPr>
            </w:pPr>
          </w:p>
          <w:p w14:paraId="25258E18" w14:textId="77777777" w:rsidR="00252F75" w:rsidRPr="003C7DED" w:rsidRDefault="00252F75" w:rsidP="00823101">
            <w:pPr>
              <w:autoSpaceDE w:val="0"/>
              <w:autoSpaceDN w:val="0"/>
              <w:adjustRightInd w:val="0"/>
              <w:rPr>
                <w:rFonts w:ascii="Arial" w:hAnsi="Arial" w:cs="Arial"/>
                <w:bCs/>
                <w:sz w:val="22"/>
                <w:szCs w:val="22"/>
              </w:rPr>
            </w:pPr>
          </w:p>
        </w:tc>
      </w:tr>
      <w:tr w:rsidR="00252F75" w:rsidRPr="003C7DED" w14:paraId="7740490E" w14:textId="77777777" w:rsidTr="00823101">
        <w:trPr>
          <w:trHeight w:val="318"/>
        </w:trPr>
        <w:tc>
          <w:tcPr>
            <w:tcW w:w="816" w:type="dxa"/>
            <w:vMerge w:val="restart"/>
            <w:shd w:val="clear" w:color="auto" w:fill="F2F2F2" w:themeFill="background1" w:themeFillShade="F2"/>
            <w:vAlign w:val="center"/>
          </w:tcPr>
          <w:p w14:paraId="370C8B1D"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7741AD1A" w14:textId="77777777" w:rsidR="00252F75" w:rsidRPr="003C7DED" w:rsidRDefault="00252F75" w:rsidP="0082310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D9AA8EB" w14:textId="77777777" w:rsidR="00252F75" w:rsidRPr="003C7DED" w:rsidRDefault="00252F75" w:rsidP="0082310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w:t>
            </w:r>
            <w:r>
              <w:rPr>
                <w:rFonts w:ascii="Arial" w:hAnsi="Arial" w:cs="Arial"/>
                <w:i/>
                <w:iCs/>
                <w:sz w:val="22"/>
                <w:szCs w:val="22"/>
              </w:rPr>
              <w:t>VSC</w:t>
            </w:r>
            <w:r w:rsidRPr="003C7DED">
              <w:rPr>
                <w:rFonts w:ascii="Arial" w:hAnsi="Arial" w:cs="Arial"/>
                <w:i/>
                <w:iCs/>
                <w:sz w:val="22"/>
                <w:szCs w:val="22"/>
              </w:rPr>
              <w:t xml:space="preserve"> Research Ethics and Integrity Policy. If approved, please supply confirmation. </w:t>
            </w:r>
          </w:p>
        </w:tc>
        <w:tc>
          <w:tcPr>
            <w:tcW w:w="1684" w:type="dxa"/>
            <w:vMerge w:val="restart"/>
            <w:shd w:val="clear" w:color="auto" w:fill="F2F2F2" w:themeFill="background1" w:themeFillShade="F2"/>
            <w:vAlign w:val="center"/>
          </w:tcPr>
          <w:p w14:paraId="214F1D8F"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32DB6C9"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BCA33EE"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737157D" w14:textId="77777777" w:rsidR="00252F75" w:rsidRPr="003C7DED" w:rsidRDefault="00252F75" w:rsidP="00823101">
            <w:pPr>
              <w:jc w:val="center"/>
              <w:rPr>
                <w:rFonts w:ascii="Arial" w:hAnsi="Arial" w:cs="Arial"/>
                <w:b/>
                <w:sz w:val="22"/>
                <w:szCs w:val="22"/>
              </w:rPr>
            </w:pPr>
            <w:r w:rsidRPr="003C7DED">
              <w:rPr>
                <w:rFonts w:ascii="Arial" w:hAnsi="Arial" w:cs="Arial"/>
                <w:b/>
                <w:sz w:val="22"/>
                <w:szCs w:val="22"/>
              </w:rPr>
              <w:t>PENDING</w:t>
            </w:r>
          </w:p>
        </w:tc>
      </w:tr>
      <w:tr w:rsidR="00252F75" w:rsidRPr="003C7DED" w14:paraId="3A5806A2" w14:textId="77777777" w:rsidTr="00823101">
        <w:trPr>
          <w:trHeight w:val="318"/>
        </w:trPr>
        <w:tc>
          <w:tcPr>
            <w:tcW w:w="816" w:type="dxa"/>
            <w:vMerge/>
            <w:shd w:val="clear" w:color="auto" w:fill="F2F2F2" w:themeFill="background1" w:themeFillShade="F2"/>
          </w:tcPr>
          <w:p w14:paraId="783F8675" w14:textId="77777777" w:rsidR="00252F75" w:rsidRPr="003C7DED" w:rsidRDefault="00252F75" w:rsidP="0082310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81637C2" w14:textId="77777777" w:rsidR="00252F75" w:rsidRPr="003C7DED" w:rsidRDefault="00252F75" w:rsidP="0082310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765CDB1" w14:textId="77777777" w:rsidR="00252F75" w:rsidRPr="003C7DED" w:rsidRDefault="00252F75" w:rsidP="0082310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790CC54"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8FB81DD"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B1E2D6"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252F75" w:rsidRPr="003C7DED">
                  <w:rPr>
                    <w:rFonts w:ascii="MS Gothic" w:eastAsia="MS Gothic" w:hAnsi="MS Gothic" w:cs="Arial"/>
                    <w:b/>
                    <w:sz w:val="22"/>
                    <w:szCs w:val="22"/>
                  </w:rPr>
                  <w:t>☐</w:t>
                </w:r>
              </w:sdtContent>
            </w:sdt>
          </w:p>
        </w:tc>
      </w:tr>
      <w:tr w:rsidR="00252F75" w:rsidRPr="003C7DED" w14:paraId="1AD034A4" w14:textId="77777777" w:rsidTr="00823101">
        <w:trPr>
          <w:trHeight w:val="780"/>
        </w:trPr>
        <w:tc>
          <w:tcPr>
            <w:tcW w:w="816" w:type="dxa"/>
            <w:vMerge/>
            <w:shd w:val="clear" w:color="auto" w:fill="F2F2F2" w:themeFill="background1" w:themeFillShade="F2"/>
          </w:tcPr>
          <w:p w14:paraId="5E0334FD" w14:textId="77777777" w:rsidR="00252F75" w:rsidRPr="003C7DED" w:rsidRDefault="00252F75" w:rsidP="0082310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3C14BA55" w14:textId="77777777" w:rsidR="00252F75" w:rsidRPr="003C7DED" w:rsidRDefault="00252F75" w:rsidP="00823101">
            <w:pPr>
              <w:autoSpaceDE w:val="0"/>
              <w:autoSpaceDN w:val="0"/>
              <w:adjustRightInd w:val="0"/>
              <w:jc w:val="both"/>
              <w:rPr>
                <w:rFonts w:ascii="Arial" w:hAnsi="Arial" w:cs="Arial"/>
                <w:sz w:val="22"/>
                <w:szCs w:val="22"/>
              </w:rPr>
            </w:pPr>
          </w:p>
        </w:tc>
        <w:tc>
          <w:tcPr>
            <w:tcW w:w="5291" w:type="dxa"/>
            <w:gridSpan w:val="4"/>
          </w:tcPr>
          <w:p w14:paraId="023D225A" w14:textId="77777777" w:rsidR="00252F75" w:rsidRPr="003C7DED" w:rsidRDefault="00252F75" w:rsidP="00823101">
            <w:pPr>
              <w:rPr>
                <w:rFonts w:ascii="Arial" w:hAnsi="Arial" w:cs="Arial"/>
                <w:bCs/>
                <w:sz w:val="22"/>
                <w:szCs w:val="22"/>
              </w:rPr>
            </w:pPr>
          </w:p>
          <w:p w14:paraId="7E5B9781" w14:textId="77777777" w:rsidR="00252F75" w:rsidRPr="003C7DED" w:rsidRDefault="00252F75" w:rsidP="00823101">
            <w:pPr>
              <w:autoSpaceDE w:val="0"/>
              <w:autoSpaceDN w:val="0"/>
              <w:adjustRightInd w:val="0"/>
              <w:rPr>
                <w:rFonts w:ascii="Arial" w:hAnsi="Arial" w:cs="Arial"/>
                <w:bCs/>
                <w:sz w:val="22"/>
                <w:szCs w:val="22"/>
              </w:rPr>
            </w:pPr>
          </w:p>
        </w:tc>
      </w:tr>
    </w:tbl>
    <w:p w14:paraId="052822D9" w14:textId="27AE50AA" w:rsidR="00252F75" w:rsidRPr="00023EC0" w:rsidRDefault="00252F75" w:rsidP="00252F75">
      <w:pPr>
        <w:rPr>
          <w:rFonts w:ascii="Arial" w:hAnsi="Arial" w:cs="Arial"/>
          <w:bCs/>
          <w:i/>
          <w:sz w:val="22"/>
          <w:szCs w:val="22"/>
        </w:rPr>
      </w:pPr>
      <w:r w:rsidRPr="003C7DED">
        <w:rPr>
          <w:rFonts w:ascii="Arial" w:hAnsi="Arial" w:cs="Arial"/>
          <w:bCs/>
          <w:i/>
          <w:sz w:val="22"/>
          <w:szCs w:val="22"/>
        </w:rPr>
        <w:t>Add additional collaborators as needed</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2752EFE9" w14:textId="77777777" w:rsidTr="00823101">
        <w:tc>
          <w:tcPr>
            <w:tcW w:w="562" w:type="dxa"/>
            <w:tcBorders>
              <w:top w:val="nil"/>
              <w:left w:val="nil"/>
              <w:bottom w:val="nil"/>
              <w:right w:val="nil"/>
            </w:tcBorders>
            <w:shd w:val="clear" w:color="auto" w:fill="FFFFFF" w:themeFill="background1"/>
          </w:tcPr>
          <w:p w14:paraId="6FCD9321"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C9250F3"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4384CC6"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E6213F"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D963525" w14:textId="77777777" w:rsidR="00252F75" w:rsidRPr="003C7DED" w:rsidRDefault="00252F75" w:rsidP="00823101">
            <w:pPr>
              <w:autoSpaceDE w:val="0"/>
              <w:autoSpaceDN w:val="0"/>
              <w:adjustRightInd w:val="0"/>
              <w:jc w:val="center"/>
              <w:rPr>
                <w:rFonts w:ascii="Arial" w:hAnsi="Arial" w:cs="Arial"/>
                <w:b/>
                <w:sz w:val="22"/>
                <w:szCs w:val="22"/>
              </w:rPr>
            </w:pPr>
          </w:p>
          <w:p w14:paraId="76819C50" w14:textId="77777777" w:rsidR="00252F75" w:rsidRPr="003C7DED" w:rsidRDefault="00252F75" w:rsidP="00823101">
            <w:pPr>
              <w:autoSpaceDE w:val="0"/>
              <w:autoSpaceDN w:val="0"/>
              <w:adjustRightInd w:val="0"/>
              <w:jc w:val="center"/>
              <w:rPr>
                <w:rFonts w:ascii="Arial" w:hAnsi="Arial" w:cs="Arial"/>
                <w:b/>
                <w:sz w:val="22"/>
                <w:szCs w:val="22"/>
              </w:rPr>
            </w:pPr>
          </w:p>
          <w:p w14:paraId="65569B07"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6864006" w14:textId="77777777" w:rsidR="00252F75" w:rsidRPr="003C7DED" w:rsidRDefault="00252F75" w:rsidP="00823101">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sz w:val="22"/>
                  <w:szCs w:val="22"/>
                </w:rPr>
                <w:t>Return to the main form</w:t>
              </w:r>
            </w:hyperlink>
          </w:p>
        </w:tc>
      </w:tr>
    </w:tbl>
    <w:p w14:paraId="0A247586" w14:textId="0108812E" w:rsidR="00252F75" w:rsidRPr="00252F75" w:rsidRDefault="00252F75" w:rsidP="00252F75">
      <w:pPr>
        <w:rPr>
          <w:rFonts w:ascii="Arial" w:hAnsi="Arial" w:cs="Arial"/>
          <w:b/>
          <w:bCs/>
          <w:color w:val="000000" w:themeColor="text1"/>
          <w:sz w:val="22"/>
          <w:szCs w:val="22"/>
        </w:rPr>
      </w:pPr>
      <w:bookmarkStart w:id="25" w:name="APP_3"/>
      <w:r>
        <w:rPr>
          <w:rFonts w:ascii="Arial" w:hAnsi="Arial" w:cs="Arial"/>
          <w:b/>
          <w:bCs/>
          <w:color w:val="000000" w:themeColor="text1"/>
          <w:sz w:val="22"/>
          <w:szCs w:val="22"/>
        </w:rPr>
        <w:t xml:space="preserve">ETHICS FORM </w:t>
      </w:r>
      <w:r w:rsidRPr="003C7DED">
        <w:rPr>
          <w:rFonts w:ascii="Arial" w:hAnsi="Arial" w:cs="Arial"/>
          <w:b/>
          <w:bCs/>
          <w:color w:val="000000" w:themeColor="text1"/>
          <w:sz w:val="22"/>
          <w:szCs w:val="22"/>
        </w:rPr>
        <w:t>APPENDIX 3</w:t>
      </w:r>
      <w:bookmarkEnd w:id="25"/>
      <w:r w:rsidRPr="003C7DED">
        <w:rPr>
          <w:rFonts w:ascii="Arial" w:hAnsi="Arial" w:cs="Arial"/>
          <w:b/>
          <w:bCs/>
          <w:color w:val="000000" w:themeColor="text1"/>
          <w:sz w:val="22"/>
          <w:szCs w:val="22"/>
        </w:rPr>
        <w:t xml:space="preserve">: </w:t>
      </w:r>
      <w:r w:rsidRPr="005936C3">
        <w:rPr>
          <w:rFonts w:ascii="Arial" w:hAnsi="Arial" w:cs="Arial"/>
          <w:b/>
          <w:bCs/>
          <w:color w:val="000000" w:themeColor="text1"/>
          <w:sz w:val="22"/>
          <w:szCs w:val="22"/>
          <w:highlight w:val="yellow"/>
        </w:rPr>
        <w:t>Research Undertaken Outside of the UK</w:t>
      </w: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42"/>
        <w:gridCol w:w="7601"/>
        <w:gridCol w:w="1116"/>
      </w:tblGrid>
      <w:tr w:rsidR="00252F75" w:rsidRPr="003C7DED" w14:paraId="61E7289B" w14:textId="77777777" w:rsidTr="00823101">
        <w:trPr>
          <w:trHeight w:val="2736"/>
        </w:trPr>
        <w:tc>
          <w:tcPr>
            <w:tcW w:w="343" w:type="pct"/>
            <w:shd w:val="clear" w:color="auto" w:fill="F2F2F2" w:themeFill="background1" w:themeFillShade="F2"/>
            <w:vAlign w:val="center"/>
          </w:tcPr>
          <w:p w14:paraId="33BD54B2" w14:textId="77777777" w:rsidR="00252F75" w:rsidRPr="003C7DED" w:rsidRDefault="00252F75" w:rsidP="00823101">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0167014B" w14:textId="77777777" w:rsidR="00252F75" w:rsidRPr="003C7DED" w:rsidRDefault="00252F75" w:rsidP="00823101">
            <w:pPr>
              <w:pStyle w:val="NoSpacing"/>
              <w:rPr>
                <w:rFonts w:ascii="Arial" w:hAnsi="Arial" w:cs="Arial"/>
                <w:b/>
                <w:bCs/>
                <w:sz w:val="22"/>
                <w:szCs w:val="22"/>
              </w:rPr>
            </w:pPr>
            <w:r w:rsidRPr="003C7DED">
              <w:rPr>
                <w:rFonts w:ascii="Arial" w:hAnsi="Arial" w:cs="Arial"/>
                <w:b/>
                <w:bCs/>
                <w:sz w:val="22"/>
                <w:szCs w:val="22"/>
              </w:rPr>
              <w:t>Research activity outside of the UK</w:t>
            </w:r>
          </w:p>
          <w:p w14:paraId="67A93871" w14:textId="77777777" w:rsidR="00252F75" w:rsidRPr="003C7DED" w:rsidRDefault="00252F75" w:rsidP="00823101">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w:t>
            </w:r>
            <w:r w:rsidRPr="003C7DED">
              <w:rPr>
                <w:rFonts w:ascii="Arial" w:hAnsi="Arial" w:cs="Arial"/>
                <w:sz w:val="22"/>
                <w:szCs w:val="22"/>
              </w:rPr>
              <w:lastRenderedPageBreak/>
              <w:t xml:space="preserve">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Pr>
                <w:rFonts w:ascii="Arial" w:hAnsi="Arial" w:cs="Arial"/>
                <w:sz w:val="22"/>
                <w:szCs w:val="22"/>
              </w:rPr>
              <w:t xml:space="preserve">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252F75" w:rsidRPr="003C7DED" w14:paraId="0100E4CC" w14:textId="77777777" w:rsidTr="00823101">
        <w:trPr>
          <w:trHeight w:val="454"/>
        </w:trPr>
        <w:tc>
          <w:tcPr>
            <w:tcW w:w="5000" w:type="pct"/>
            <w:gridSpan w:val="3"/>
            <w:vAlign w:val="center"/>
          </w:tcPr>
          <w:p w14:paraId="1E175ABE" w14:textId="0C5032B7" w:rsidR="00252F75" w:rsidRPr="00252F75" w:rsidRDefault="00252F75" w:rsidP="00823101">
            <w:pPr>
              <w:rPr>
                <w:rFonts w:ascii="Arial" w:hAnsi="Arial" w:cs="Arial"/>
                <w:sz w:val="22"/>
                <w:szCs w:val="22"/>
              </w:rPr>
            </w:pPr>
            <w:r>
              <w:rPr>
                <w:rFonts w:ascii="Arial" w:hAnsi="Arial" w:cs="Arial"/>
                <w:sz w:val="22"/>
                <w:szCs w:val="22"/>
              </w:rPr>
              <w:lastRenderedPageBreak/>
              <w:t xml:space="preserve">I live in the United States where this research will take place.  This project is practice-based work undertaken as part of a taught postgraduate module for teaching and learning development, rather than independently funded or organizational research.  Having reviewed the US Institutional Review board (IRB) framework, I note that IRB review is not required for practicum, teaching, or learning-development activities of this kind.  All participants take part in this research entirely by their own free will, and the project will otherwise be conducted in line with UWTSD’s ethical and data protection requirements, aligned where relevant with US data protection expectations for participants based in the US.  </w:t>
            </w:r>
          </w:p>
        </w:tc>
      </w:tr>
      <w:tr w:rsidR="00252F75" w:rsidRPr="003C7DED" w14:paraId="0A0F5C62" w14:textId="77777777" w:rsidTr="00823101">
        <w:trPr>
          <w:trHeight w:val="454"/>
        </w:trPr>
        <w:tc>
          <w:tcPr>
            <w:tcW w:w="343" w:type="pct"/>
            <w:shd w:val="clear" w:color="auto" w:fill="F2F2F2" w:themeFill="background1" w:themeFillShade="F2"/>
            <w:vAlign w:val="center"/>
          </w:tcPr>
          <w:p w14:paraId="1A561B50" w14:textId="77777777" w:rsidR="00252F75" w:rsidRPr="003C7DED" w:rsidRDefault="00252F75" w:rsidP="00823101">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74627E30"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Responsible Research and Innovation</w:t>
            </w:r>
          </w:p>
          <w:p w14:paraId="018FF0A3" w14:textId="77777777" w:rsidR="00252F75" w:rsidRPr="003C7DED" w:rsidRDefault="00252F75" w:rsidP="00823101">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w:t>
            </w:r>
            <w:r w:rsidRPr="00106109">
              <w:rPr>
                <w:rFonts w:ascii="Arial" w:hAnsi="Arial" w:cs="Arial"/>
                <w:sz w:val="22"/>
                <w:szCs w:val="22"/>
                <w:highlight w:val="yellow"/>
              </w:rPr>
              <w:t>VSC Trusted Research and Innovation Policy and complete the Trusted Research and Innovation Checklist and</w:t>
            </w:r>
            <w:r w:rsidRPr="003C7DED">
              <w:rPr>
                <w:rFonts w:ascii="Arial" w:hAnsi="Arial" w:cs="Arial"/>
                <w:sz w:val="22"/>
                <w:szCs w:val="22"/>
              </w:rPr>
              <w:t xml:space="preserve"> submit it with this form.</w:t>
            </w:r>
          </w:p>
        </w:tc>
      </w:tr>
      <w:tr w:rsidR="00252F75" w:rsidRPr="003C7DED" w14:paraId="30282205" w14:textId="77777777" w:rsidTr="00823101">
        <w:trPr>
          <w:trHeight w:val="454"/>
        </w:trPr>
        <w:tc>
          <w:tcPr>
            <w:tcW w:w="343" w:type="pct"/>
            <w:shd w:val="clear" w:color="auto" w:fill="F2F2F2" w:themeFill="background1" w:themeFillShade="F2"/>
            <w:vAlign w:val="center"/>
          </w:tcPr>
          <w:p w14:paraId="0A57D3CD" w14:textId="77777777" w:rsidR="00252F75" w:rsidRPr="003C7DED" w:rsidRDefault="00252F75" w:rsidP="00823101">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6665274A" w14:textId="77777777" w:rsidR="00252F75" w:rsidRPr="003C7DED" w:rsidRDefault="00252F75" w:rsidP="00823101">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51A132D6" w14:textId="77777777" w:rsidR="00252F75" w:rsidRPr="003C7DED" w:rsidRDefault="00000000" w:rsidP="00823101">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252F75">
                  <w:rPr>
                    <w:rFonts w:ascii="MS Gothic" w:eastAsia="MS Gothic" w:hAnsi="MS Gothic" w:cs="Arial" w:hint="eastAsia"/>
                    <w:b/>
                    <w:sz w:val="22"/>
                    <w:szCs w:val="22"/>
                  </w:rPr>
                  <w:t>☒</w:t>
                </w:r>
              </w:sdtContent>
            </w:sdt>
          </w:p>
        </w:tc>
      </w:tr>
    </w:tbl>
    <w:p w14:paraId="0EADF156" w14:textId="77777777" w:rsidR="00252F75" w:rsidRDefault="00252F75" w:rsidP="00252F75">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252F75" w:rsidRPr="003C7DED" w14:paraId="54E6BE6A" w14:textId="77777777" w:rsidTr="00823101">
        <w:tc>
          <w:tcPr>
            <w:tcW w:w="8642" w:type="dxa"/>
            <w:tcBorders>
              <w:top w:val="nil"/>
              <w:left w:val="nil"/>
              <w:bottom w:val="nil"/>
            </w:tcBorders>
            <w:shd w:val="clear" w:color="auto" w:fill="FFFFFF" w:themeFill="background1"/>
          </w:tcPr>
          <w:p w14:paraId="421029B6" w14:textId="77777777" w:rsidR="00252F75" w:rsidRDefault="00252F75" w:rsidP="00823101">
            <w:pPr>
              <w:autoSpaceDE w:val="0"/>
              <w:autoSpaceDN w:val="0"/>
              <w:adjustRightInd w:val="0"/>
              <w:rPr>
                <w:rFonts w:ascii="Arial" w:hAnsi="Arial" w:cs="Arial"/>
                <w:b/>
                <w:sz w:val="22"/>
                <w:szCs w:val="22"/>
              </w:rPr>
            </w:pPr>
            <w:r>
              <w:rPr>
                <w:rFonts w:ascii="Arial" w:hAnsi="Arial" w:cs="Arial"/>
                <w:b/>
                <w:sz w:val="22"/>
                <w:szCs w:val="22"/>
              </w:rPr>
              <w:t xml:space="preserve">If you are a postgraduate research student working with a research supervisor or </w:t>
            </w:r>
            <w:r w:rsidRPr="00106109">
              <w:rPr>
                <w:rFonts w:ascii="Arial" w:hAnsi="Arial" w:cs="Arial"/>
                <w:b/>
                <w:sz w:val="22"/>
                <w:szCs w:val="22"/>
                <w:highlight w:val="yellow"/>
              </w:rPr>
              <w:t>research advisor at your local university</w:t>
            </w:r>
            <w:r>
              <w:rPr>
                <w:rFonts w:ascii="Arial" w:hAnsi="Arial" w:cs="Arial"/>
                <w:b/>
                <w:sz w:val="22"/>
                <w:szCs w:val="22"/>
              </w:rPr>
              <w:t xml:space="preserve"> then you do not need to fill in any more sections of this appendix.</w:t>
            </w:r>
          </w:p>
          <w:p w14:paraId="011D112C" w14:textId="77777777" w:rsidR="00252F75" w:rsidRPr="003C7DED" w:rsidRDefault="00252F75" w:rsidP="00823101">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53288798" w14:textId="77777777" w:rsidR="00252F75" w:rsidRPr="003C7DED" w:rsidRDefault="00252F75" w:rsidP="00823101">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sz w:val="22"/>
                  <w:szCs w:val="22"/>
                </w:rPr>
                <w:t>Return to the main form</w:t>
              </w:r>
            </w:hyperlink>
          </w:p>
        </w:tc>
      </w:tr>
    </w:tbl>
    <w:p w14:paraId="3323D8E7" w14:textId="77777777" w:rsidR="00252F75" w:rsidRPr="005B20B8" w:rsidRDefault="00252F75" w:rsidP="00252F75">
      <w:pPr>
        <w:tabs>
          <w:tab w:val="left" w:pos="5103"/>
        </w:tabs>
        <w:ind w:right="282"/>
        <w:jc w:val="both"/>
        <w:rPr>
          <w:rFonts w:ascii="Arial" w:hAnsi="Arial" w:cs="Arial"/>
          <w:b/>
          <w:bCs/>
          <w:color w:val="000000" w:themeColor="text1"/>
          <w:sz w:val="22"/>
          <w:szCs w:val="22"/>
        </w:rPr>
      </w:pPr>
      <w:bookmarkStart w:id="26" w:name="_Hlk160779412"/>
    </w:p>
    <w:tbl>
      <w:tblPr>
        <w:tblW w:w="0" w:type="auto"/>
        <w:tblLook w:val="04A0" w:firstRow="1" w:lastRow="0" w:firstColumn="1" w:lastColumn="0" w:noHBand="0" w:noVBand="1"/>
      </w:tblPr>
      <w:tblGrid>
        <w:gridCol w:w="699"/>
        <w:gridCol w:w="8651"/>
      </w:tblGrid>
      <w:tr w:rsidR="00252F75" w:rsidRPr="005B20B8" w14:paraId="49955AD8" w14:textId="77777777" w:rsidTr="00823101">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6"/>
          <w:p w14:paraId="0144DB15" w14:textId="77777777" w:rsidR="00252F75" w:rsidRPr="005B20B8" w:rsidRDefault="00252F75" w:rsidP="00823101">
            <w:pPr>
              <w:tabs>
                <w:tab w:val="left" w:pos="5103"/>
              </w:tabs>
              <w:ind w:right="282"/>
              <w:rPr>
                <w:rFonts w:ascii="Arial" w:hAnsi="Arial" w:cs="Arial"/>
                <w:color w:val="000000" w:themeColor="text1"/>
                <w:sz w:val="22"/>
                <w:szCs w:val="22"/>
              </w:rPr>
            </w:pPr>
            <w:proofErr w:type="spellStart"/>
            <w:r w:rsidRPr="005B20B8">
              <w:rPr>
                <w:rFonts w:ascii="Arial" w:hAnsi="Arial" w:cs="Arial"/>
                <w:b/>
                <w:bCs/>
                <w:color w:val="000000" w:themeColor="text1"/>
                <w:sz w:val="22"/>
                <w:szCs w:val="22"/>
              </w:rPr>
              <w:t>Organisational</w:t>
            </w:r>
            <w:proofErr w:type="spellEnd"/>
            <w:r w:rsidRPr="005B20B8">
              <w:rPr>
                <w:rFonts w:ascii="Arial" w:hAnsi="Arial" w:cs="Arial"/>
                <w:b/>
                <w:bCs/>
                <w:color w:val="000000" w:themeColor="text1"/>
                <w:sz w:val="22"/>
                <w:szCs w:val="22"/>
              </w:rPr>
              <w:t xml:space="preserve"> Details</w:t>
            </w:r>
          </w:p>
        </w:tc>
      </w:tr>
      <w:tr w:rsidR="00252F75" w:rsidRPr="005B20B8" w14:paraId="4BA2B474" w14:textId="77777777" w:rsidTr="00823101">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ADC60" w14:textId="77777777" w:rsidR="00252F75" w:rsidRPr="00737DAA" w:rsidRDefault="00252F75" w:rsidP="00823101">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50DE3"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w:t>
            </w:r>
          </w:p>
        </w:tc>
      </w:tr>
      <w:tr w:rsidR="00252F75" w:rsidRPr="005B20B8" w14:paraId="3FD54EE2" w14:textId="77777777" w:rsidTr="00823101">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BF1A1B4"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r>
      <w:tr w:rsidR="00252F75" w:rsidRPr="005B20B8" w14:paraId="6549412D" w14:textId="77777777" w:rsidTr="00823101">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FFB6E" w14:textId="77777777" w:rsidR="00252F75" w:rsidRPr="00737DAA" w:rsidRDefault="00252F75" w:rsidP="00823101">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9DA82B"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Country where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is based:</w:t>
            </w:r>
          </w:p>
        </w:tc>
      </w:tr>
      <w:tr w:rsidR="00252F75" w:rsidRPr="005B20B8" w14:paraId="76F24533" w14:textId="77777777" w:rsidTr="00823101">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6564718"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r>
      <w:tr w:rsidR="00252F75" w:rsidRPr="005B20B8" w14:paraId="2A451C14" w14:textId="77777777" w:rsidTr="00823101">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59B6E" w14:textId="77777777" w:rsidR="00252F75" w:rsidRPr="00737DAA" w:rsidRDefault="00252F75" w:rsidP="00823101">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38A600"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252F75" w:rsidRPr="005B20B8" w14:paraId="738D414A"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3852E915" w14:textId="77777777" w:rsidR="00252F75" w:rsidRDefault="00252F75" w:rsidP="00823101">
            <w:pPr>
              <w:rPr>
                <w:rFonts w:ascii="Arial" w:hAnsi="Arial" w:cs="Arial"/>
                <w:sz w:val="22"/>
                <w:szCs w:val="22"/>
              </w:rPr>
            </w:pPr>
          </w:p>
          <w:p w14:paraId="5FC49ED9" w14:textId="77777777" w:rsidR="00252F75" w:rsidRPr="00737DAA" w:rsidRDefault="00252F75" w:rsidP="00823101">
            <w:pPr>
              <w:rPr>
                <w:rFonts w:ascii="Arial" w:hAnsi="Arial" w:cs="Arial"/>
                <w:sz w:val="22"/>
                <w:szCs w:val="22"/>
              </w:rPr>
            </w:pPr>
          </w:p>
          <w:p w14:paraId="150ECAF8" w14:textId="77777777" w:rsidR="00252F75" w:rsidRPr="005B20B8" w:rsidRDefault="00252F75" w:rsidP="0082310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52F75" w:rsidRPr="005B20B8" w14:paraId="7ACD9DFC" w14:textId="77777777" w:rsidTr="00823101">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0EB2BD" w14:textId="77777777" w:rsidR="00252F75" w:rsidRPr="00737DAA" w:rsidRDefault="00252F75" w:rsidP="00823101">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BC412"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What is the legal status of the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(for example: public university, private university, charity, private company, non-profit making company, government research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independent research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Please include the date of foundation. Note: We may be required to ask for evidence of this at a later stage.</w:t>
            </w:r>
          </w:p>
        </w:tc>
      </w:tr>
      <w:tr w:rsidR="00252F75" w:rsidRPr="005B20B8" w14:paraId="0B39A86A"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3D32B645" w14:textId="77777777" w:rsidR="00252F75" w:rsidRDefault="00252F75" w:rsidP="00823101">
            <w:pPr>
              <w:rPr>
                <w:rFonts w:ascii="Arial" w:hAnsi="Arial" w:cs="Arial"/>
                <w:sz w:val="22"/>
                <w:szCs w:val="22"/>
              </w:rPr>
            </w:pPr>
          </w:p>
          <w:p w14:paraId="5D875A4B" w14:textId="77777777" w:rsidR="00252F75" w:rsidRPr="00737DAA" w:rsidRDefault="00252F75" w:rsidP="00823101">
            <w:pPr>
              <w:rPr>
                <w:rFonts w:ascii="Arial" w:hAnsi="Arial" w:cs="Arial"/>
                <w:sz w:val="22"/>
                <w:szCs w:val="22"/>
              </w:rPr>
            </w:pPr>
          </w:p>
          <w:p w14:paraId="2C9FD84C" w14:textId="77777777" w:rsidR="00252F75" w:rsidRPr="005B20B8" w:rsidRDefault="00252F75" w:rsidP="0082310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52F75" w:rsidRPr="005B20B8" w14:paraId="57FA1B90" w14:textId="77777777" w:rsidTr="00823101">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EA4F4" w14:textId="77777777" w:rsidR="00252F75" w:rsidRPr="00737DAA" w:rsidRDefault="00252F75" w:rsidP="00823101">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0AF230"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Is your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affiliated to any other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(i.e. is the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legally part of a larger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or a group of larger </w:t>
            </w:r>
            <w:proofErr w:type="spellStart"/>
            <w:r w:rsidRPr="005B20B8">
              <w:rPr>
                <w:rFonts w:ascii="Arial" w:hAnsi="Arial" w:cs="Arial"/>
                <w:color w:val="000000" w:themeColor="text1"/>
                <w:sz w:val="22"/>
                <w:szCs w:val="22"/>
              </w:rPr>
              <w:t>organisations</w:t>
            </w:r>
            <w:proofErr w:type="spellEnd"/>
            <w:r w:rsidRPr="005B20B8">
              <w:rPr>
                <w:rFonts w:ascii="Arial" w:hAnsi="Arial" w:cs="Arial"/>
                <w:color w:val="000000" w:themeColor="text1"/>
                <w:sz w:val="22"/>
                <w:szCs w:val="22"/>
              </w:rPr>
              <w:t>).</w:t>
            </w:r>
          </w:p>
        </w:tc>
      </w:tr>
      <w:tr w:rsidR="00252F75" w:rsidRPr="005B20B8" w14:paraId="3483044C"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31005461" w14:textId="77777777" w:rsidR="00252F75" w:rsidRDefault="00252F75" w:rsidP="00823101">
            <w:pPr>
              <w:rPr>
                <w:rFonts w:ascii="Arial" w:hAnsi="Arial" w:cs="Arial"/>
                <w:sz w:val="22"/>
                <w:szCs w:val="22"/>
              </w:rPr>
            </w:pPr>
          </w:p>
          <w:p w14:paraId="74B1EABF" w14:textId="77777777" w:rsidR="00252F75" w:rsidRPr="00737DAA" w:rsidRDefault="00252F75" w:rsidP="00823101">
            <w:pPr>
              <w:rPr>
                <w:rFonts w:ascii="Arial" w:hAnsi="Arial" w:cs="Arial"/>
                <w:sz w:val="22"/>
                <w:szCs w:val="22"/>
              </w:rPr>
            </w:pPr>
          </w:p>
          <w:p w14:paraId="68879599" w14:textId="77777777" w:rsidR="00252F75" w:rsidRPr="005B20B8" w:rsidRDefault="00252F75" w:rsidP="0082310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52F75" w:rsidRPr="005B20B8" w14:paraId="0E38B124" w14:textId="77777777" w:rsidTr="00823101">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898CD" w14:textId="77777777" w:rsidR="00252F75" w:rsidRPr="00737DAA" w:rsidRDefault="00252F75" w:rsidP="00823101">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1AA4FF"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w:t>
            </w:r>
            <w:proofErr w:type="spellStart"/>
            <w:r w:rsidRPr="005B20B8">
              <w:rPr>
                <w:rFonts w:ascii="Arial" w:hAnsi="Arial" w:cs="Arial"/>
                <w:color w:val="000000" w:themeColor="text1"/>
                <w:sz w:val="22"/>
                <w:szCs w:val="22"/>
              </w:rPr>
              <w:t>organisation</w:t>
            </w:r>
            <w:proofErr w:type="spellEnd"/>
            <w:r w:rsidRPr="005B20B8">
              <w:rPr>
                <w:rFonts w:ascii="Arial" w:hAnsi="Arial" w:cs="Arial"/>
                <w:color w:val="000000" w:themeColor="text1"/>
                <w:sz w:val="22"/>
                <w:szCs w:val="22"/>
              </w:rPr>
              <w:t xml:space="preserve"> who will be responsible for the collaborative research and innovation </w:t>
            </w:r>
          </w:p>
        </w:tc>
      </w:tr>
      <w:tr w:rsidR="00252F75" w:rsidRPr="005B20B8" w14:paraId="232DD9A9" w14:textId="77777777" w:rsidTr="00823101">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FF07823" w14:textId="77777777" w:rsidR="00252F75" w:rsidRDefault="00252F75" w:rsidP="00823101">
            <w:pPr>
              <w:rPr>
                <w:rFonts w:ascii="Arial" w:hAnsi="Arial" w:cs="Arial"/>
                <w:sz w:val="22"/>
                <w:szCs w:val="22"/>
              </w:rPr>
            </w:pPr>
          </w:p>
          <w:p w14:paraId="373DAA30" w14:textId="77777777" w:rsidR="00252F75" w:rsidRPr="00737DAA" w:rsidRDefault="00252F75" w:rsidP="00823101">
            <w:pPr>
              <w:rPr>
                <w:rFonts w:ascii="Arial" w:hAnsi="Arial" w:cs="Arial"/>
                <w:sz w:val="22"/>
                <w:szCs w:val="22"/>
              </w:rPr>
            </w:pPr>
          </w:p>
          <w:p w14:paraId="53B6B440" w14:textId="77777777" w:rsidR="00252F75" w:rsidRPr="005B20B8" w:rsidRDefault="00252F75" w:rsidP="0082310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1131244" w14:textId="77777777" w:rsidR="00252F75" w:rsidRPr="005B20B8" w:rsidRDefault="00252F75" w:rsidP="00252F75">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39"/>
        <w:gridCol w:w="8511"/>
      </w:tblGrid>
      <w:tr w:rsidR="00252F75" w:rsidRPr="005B20B8" w14:paraId="342ED8FC" w14:textId="77777777" w:rsidTr="00823101">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53B0796B" w14:textId="77777777" w:rsidR="00252F75" w:rsidRPr="005B20B8" w:rsidRDefault="00252F75" w:rsidP="00823101">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252F75" w:rsidRPr="005B20B8" w14:paraId="66C63EDF" w14:textId="77777777" w:rsidTr="00823101">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471C0F" w14:textId="77777777" w:rsidR="00252F75" w:rsidRPr="005B20B8" w:rsidRDefault="00252F75" w:rsidP="00823101">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C1D21" w14:textId="77777777" w:rsidR="00252F75" w:rsidRPr="005B20B8" w:rsidRDefault="00252F75" w:rsidP="00823101">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252F75" w:rsidRPr="005B20B8" w14:paraId="22CA5CAA"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5E66E094" w14:textId="77777777" w:rsidR="00252F75" w:rsidRDefault="00252F75" w:rsidP="00823101">
            <w:pPr>
              <w:rPr>
                <w:rFonts w:ascii="Arial" w:hAnsi="Arial" w:cs="Arial"/>
                <w:sz w:val="22"/>
                <w:szCs w:val="22"/>
              </w:rPr>
            </w:pPr>
          </w:p>
          <w:p w14:paraId="2BC2795D" w14:textId="77777777" w:rsidR="00252F75" w:rsidRPr="00737DAA" w:rsidRDefault="00252F75" w:rsidP="00823101">
            <w:pPr>
              <w:rPr>
                <w:rFonts w:ascii="Arial" w:hAnsi="Arial" w:cs="Arial"/>
                <w:sz w:val="22"/>
                <w:szCs w:val="22"/>
              </w:rPr>
            </w:pPr>
          </w:p>
          <w:p w14:paraId="5EB6B854" w14:textId="77777777" w:rsidR="00252F75" w:rsidRPr="005B20B8" w:rsidRDefault="00252F75" w:rsidP="00823101">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252F75" w:rsidRPr="005B20B8" w14:paraId="7171A453" w14:textId="77777777" w:rsidTr="00823101">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199AF" w14:textId="77777777" w:rsidR="00252F75" w:rsidRPr="005B20B8" w:rsidRDefault="00252F75" w:rsidP="00823101">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1A3B0" w14:textId="77777777" w:rsidR="00252F75" w:rsidRPr="005B20B8" w:rsidRDefault="00252F75" w:rsidP="00823101">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252F75" w:rsidRPr="005B20B8" w14:paraId="4886FA20"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2FB9FB11" w14:textId="77777777" w:rsidR="00252F75" w:rsidRDefault="00252F75" w:rsidP="00823101">
            <w:pPr>
              <w:rPr>
                <w:rFonts w:ascii="Arial" w:hAnsi="Arial" w:cs="Arial"/>
                <w:sz w:val="22"/>
                <w:szCs w:val="22"/>
              </w:rPr>
            </w:pPr>
          </w:p>
          <w:p w14:paraId="0CE178D8" w14:textId="77777777" w:rsidR="00252F75" w:rsidRPr="00737DAA" w:rsidRDefault="00252F75" w:rsidP="00823101">
            <w:pPr>
              <w:rPr>
                <w:rFonts w:ascii="Arial" w:hAnsi="Arial" w:cs="Arial"/>
                <w:sz w:val="22"/>
                <w:szCs w:val="22"/>
              </w:rPr>
            </w:pPr>
          </w:p>
          <w:p w14:paraId="40E5BCC0" w14:textId="77777777" w:rsidR="00252F75" w:rsidRPr="00AD3877" w:rsidRDefault="00252F75" w:rsidP="00823101">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52F75" w:rsidRPr="003C7DED" w14:paraId="5AAE1189" w14:textId="77777777" w:rsidTr="00823101">
        <w:trPr>
          <w:trHeight w:val="495"/>
        </w:trPr>
        <w:tc>
          <w:tcPr>
            <w:tcW w:w="851" w:type="dxa"/>
            <w:vMerge w:val="restart"/>
            <w:shd w:val="clear" w:color="auto" w:fill="F2F2F2" w:themeFill="background1" w:themeFillShade="F2"/>
            <w:vAlign w:val="center"/>
          </w:tcPr>
          <w:p w14:paraId="7D36786F"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lastRenderedPageBreak/>
              <w:t>A3.12</w:t>
            </w:r>
          </w:p>
        </w:tc>
        <w:tc>
          <w:tcPr>
            <w:tcW w:w="7938" w:type="dxa"/>
            <w:vMerge w:val="restart"/>
            <w:shd w:val="clear" w:color="auto" w:fill="F2F2F2" w:themeFill="background1" w:themeFillShade="F2"/>
            <w:vAlign w:val="center"/>
          </w:tcPr>
          <w:p w14:paraId="2DB74039" w14:textId="77777777" w:rsidR="00252F75" w:rsidRPr="008E1354" w:rsidRDefault="00252F75" w:rsidP="00823101">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6A2794F5"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B8A7B6F"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003B60E4" w14:textId="77777777" w:rsidTr="00823101">
        <w:trPr>
          <w:trHeight w:val="718"/>
        </w:trPr>
        <w:tc>
          <w:tcPr>
            <w:tcW w:w="851" w:type="dxa"/>
            <w:vMerge/>
            <w:tcBorders>
              <w:bottom w:val="nil"/>
            </w:tcBorders>
            <w:shd w:val="clear" w:color="auto" w:fill="F2F2F2" w:themeFill="background1" w:themeFillShade="F2"/>
            <w:vAlign w:val="center"/>
          </w:tcPr>
          <w:p w14:paraId="62E3A828"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2B6FC3E"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0F7BE13"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4B43B9CA"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B3E3A46" w14:textId="77777777" w:rsidTr="00823101">
        <w:trPr>
          <w:trHeight w:val="843"/>
        </w:trPr>
        <w:tc>
          <w:tcPr>
            <w:tcW w:w="10470" w:type="dxa"/>
            <w:gridSpan w:val="4"/>
            <w:tcBorders>
              <w:bottom w:val="single" w:sz="4" w:space="0" w:color="auto"/>
            </w:tcBorders>
          </w:tcPr>
          <w:p w14:paraId="0100AA87" w14:textId="77777777" w:rsidR="00252F75" w:rsidRDefault="00252F75" w:rsidP="00823101">
            <w:pPr>
              <w:rPr>
                <w:rFonts w:ascii="Arial" w:hAnsi="Arial" w:cs="Arial"/>
                <w:sz w:val="22"/>
                <w:szCs w:val="22"/>
              </w:rPr>
            </w:pPr>
          </w:p>
          <w:p w14:paraId="119AAA28" w14:textId="77777777" w:rsidR="00252F75" w:rsidRDefault="00252F75" w:rsidP="00823101">
            <w:pPr>
              <w:rPr>
                <w:rFonts w:ascii="Arial" w:hAnsi="Arial" w:cs="Arial"/>
                <w:sz w:val="22"/>
                <w:szCs w:val="22"/>
              </w:rPr>
            </w:pPr>
          </w:p>
          <w:p w14:paraId="757E695A" w14:textId="77777777" w:rsidR="00252F75" w:rsidRPr="00737DAA" w:rsidRDefault="00252F75" w:rsidP="00823101">
            <w:pPr>
              <w:rPr>
                <w:rFonts w:ascii="Arial" w:hAnsi="Arial" w:cs="Arial"/>
                <w:sz w:val="22"/>
                <w:szCs w:val="22"/>
              </w:rPr>
            </w:pPr>
          </w:p>
          <w:p w14:paraId="0D9C964A"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52F75" w:rsidRPr="003C7DED" w14:paraId="22975FD8" w14:textId="77777777" w:rsidTr="00823101">
        <w:trPr>
          <w:trHeight w:val="495"/>
        </w:trPr>
        <w:tc>
          <w:tcPr>
            <w:tcW w:w="851" w:type="dxa"/>
            <w:vMerge w:val="restart"/>
            <w:shd w:val="clear" w:color="auto" w:fill="F2F2F2" w:themeFill="background1" w:themeFillShade="F2"/>
            <w:vAlign w:val="center"/>
          </w:tcPr>
          <w:p w14:paraId="2D4E5B69"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321585AA" w14:textId="77777777" w:rsidR="00252F75" w:rsidRPr="008E1354" w:rsidRDefault="00252F75" w:rsidP="00823101">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7EB59F46"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8AC3C70"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112F3253" w14:textId="77777777" w:rsidTr="00823101">
        <w:trPr>
          <w:trHeight w:val="636"/>
        </w:trPr>
        <w:tc>
          <w:tcPr>
            <w:tcW w:w="851" w:type="dxa"/>
            <w:vMerge/>
            <w:tcBorders>
              <w:bottom w:val="nil"/>
            </w:tcBorders>
            <w:shd w:val="clear" w:color="auto" w:fill="F2F2F2" w:themeFill="background1" w:themeFillShade="F2"/>
            <w:vAlign w:val="center"/>
          </w:tcPr>
          <w:p w14:paraId="24449C11"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723ED4C"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853747F"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74A8F796"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881A000" w14:textId="77777777" w:rsidTr="00823101">
        <w:trPr>
          <w:trHeight w:val="843"/>
        </w:trPr>
        <w:tc>
          <w:tcPr>
            <w:tcW w:w="10470" w:type="dxa"/>
            <w:gridSpan w:val="4"/>
            <w:tcBorders>
              <w:bottom w:val="single" w:sz="4" w:space="0" w:color="auto"/>
            </w:tcBorders>
          </w:tcPr>
          <w:p w14:paraId="5AAA6527" w14:textId="77777777" w:rsidR="00252F75" w:rsidRDefault="00252F75" w:rsidP="00823101">
            <w:pPr>
              <w:rPr>
                <w:rFonts w:ascii="Arial" w:hAnsi="Arial" w:cs="Arial"/>
                <w:sz w:val="22"/>
                <w:szCs w:val="22"/>
              </w:rPr>
            </w:pPr>
          </w:p>
          <w:p w14:paraId="55F7828D" w14:textId="77777777" w:rsidR="00252F75" w:rsidRDefault="00252F75" w:rsidP="00823101">
            <w:pPr>
              <w:rPr>
                <w:rFonts w:ascii="Arial" w:hAnsi="Arial" w:cs="Arial"/>
                <w:sz w:val="22"/>
                <w:szCs w:val="22"/>
              </w:rPr>
            </w:pPr>
          </w:p>
          <w:p w14:paraId="13583EF5" w14:textId="77777777" w:rsidR="00252F75" w:rsidRPr="00737DAA" w:rsidRDefault="00252F75" w:rsidP="00823101">
            <w:pPr>
              <w:rPr>
                <w:rFonts w:ascii="Arial" w:hAnsi="Arial" w:cs="Arial"/>
                <w:sz w:val="22"/>
                <w:szCs w:val="22"/>
              </w:rPr>
            </w:pPr>
          </w:p>
          <w:p w14:paraId="3B73E76A"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52F75" w:rsidRPr="003C7DED" w14:paraId="74A1A191" w14:textId="77777777" w:rsidTr="00823101">
        <w:trPr>
          <w:trHeight w:val="495"/>
        </w:trPr>
        <w:tc>
          <w:tcPr>
            <w:tcW w:w="851" w:type="dxa"/>
            <w:vMerge w:val="restart"/>
            <w:shd w:val="clear" w:color="auto" w:fill="F2F2F2" w:themeFill="background1" w:themeFillShade="F2"/>
            <w:vAlign w:val="center"/>
          </w:tcPr>
          <w:p w14:paraId="4FE41FAD"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7DA01D77" w14:textId="77777777" w:rsidR="00252F75" w:rsidRPr="003C7DED" w:rsidRDefault="00252F75" w:rsidP="00823101">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02975479"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2904B33"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3DFAAA6A" w14:textId="77777777" w:rsidTr="00823101">
        <w:trPr>
          <w:trHeight w:val="637"/>
        </w:trPr>
        <w:tc>
          <w:tcPr>
            <w:tcW w:w="851" w:type="dxa"/>
            <w:vMerge/>
            <w:tcBorders>
              <w:bottom w:val="nil"/>
            </w:tcBorders>
            <w:shd w:val="clear" w:color="auto" w:fill="F2F2F2" w:themeFill="background1" w:themeFillShade="F2"/>
            <w:vAlign w:val="center"/>
          </w:tcPr>
          <w:p w14:paraId="77C037CC"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4297689"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65B52F1F"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72DDB1CB"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F97C57D" w14:textId="77777777" w:rsidTr="00823101">
        <w:trPr>
          <w:trHeight w:val="843"/>
        </w:trPr>
        <w:tc>
          <w:tcPr>
            <w:tcW w:w="10470" w:type="dxa"/>
            <w:gridSpan w:val="4"/>
            <w:tcBorders>
              <w:bottom w:val="single" w:sz="4" w:space="0" w:color="auto"/>
            </w:tcBorders>
          </w:tcPr>
          <w:p w14:paraId="54686D1D" w14:textId="77777777" w:rsidR="00252F75" w:rsidRDefault="00252F75" w:rsidP="00823101">
            <w:pPr>
              <w:rPr>
                <w:rFonts w:ascii="Arial" w:hAnsi="Arial" w:cs="Arial"/>
                <w:sz w:val="22"/>
                <w:szCs w:val="22"/>
              </w:rPr>
            </w:pPr>
          </w:p>
          <w:p w14:paraId="452ECBC0" w14:textId="77777777" w:rsidR="00252F75" w:rsidRDefault="00252F75" w:rsidP="00823101">
            <w:pPr>
              <w:rPr>
                <w:rFonts w:ascii="Arial" w:hAnsi="Arial" w:cs="Arial"/>
                <w:sz w:val="22"/>
                <w:szCs w:val="22"/>
              </w:rPr>
            </w:pPr>
          </w:p>
          <w:p w14:paraId="2F4B52E7" w14:textId="77777777" w:rsidR="00252F75" w:rsidRPr="00737DAA" w:rsidRDefault="00252F75" w:rsidP="00823101">
            <w:pPr>
              <w:rPr>
                <w:rFonts w:ascii="Arial" w:hAnsi="Arial" w:cs="Arial"/>
                <w:sz w:val="22"/>
                <w:szCs w:val="22"/>
              </w:rPr>
            </w:pPr>
          </w:p>
          <w:p w14:paraId="77B82CB3"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52F75" w:rsidRPr="003C7DED" w14:paraId="442F506F" w14:textId="77777777" w:rsidTr="00823101">
        <w:trPr>
          <w:trHeight w:val="495"/>
        </w:trPr>
        <w:tc>
          <w:tcPr>
            <w:tcW w:w="851" w:type="dxa"/>
            <w:vMerge w:val="restart"/>
            <w:shd w:val="clear" w:color="auto" w:fill="F2F2F2" w:themeFill="background1" w:themeFillShade="F2"/>
            <w:vAlign w:val="center"/>
          </w:tcPr>
          <w:p w14:paraId="2C802CFF"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4C4AEB5B" w14:textId="77777777" w:rsidR="00252F75" w:rsidRPr="003C7DED" w:rsidRDefault="00252F75" w:rsidP="00823101">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7133EF27"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06A96FD"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16D3C4A9" w14:textId="77777777" w:rsidTr="00823101">
        <w:trPr>
          <w:trHeight w:val="484"/>
        </w:trPr>
        <w:tc>
          <w:tcPr>
            <w:tcW w:w="851" w:type="dxa"/>
            <w:vMerge/>
            <w:tcBorders>
              <w:bottom w:val="nil"/>
            </w:tcBorders>
            <w:shd w:val="clear" w:color="auto" w:fill="F2F2F2" w:themeFill="background1" w:themeFillShade="F2"/>
            <w:vAlign w:val="center"/>
          </w:tcPr>
          <w:p w14:paraId="662D9B26"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EA5DF10"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3C6B55FC"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7CCE710C"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BAF346C" w14:textId="77777777" w:rsidTr="00823101">
        <w:trPr>
          <w:trHeight w:val="843"/>
        </w:trPr>
        <w:tc>
          <w:tcPr>
            <w:tcW w:w="10470" w:type="dxa"/>
            <w:gridSpan w:val="4"/>
            <w:tcBorders>
              <w:bottom w:val="single" w:sz="4" w:space="0" w:color="auto"/>
            </w:tcBorders>
          </w:tcPr>
          <w:p w14:paraId="552C3F11" w14:textId="77777777" w:rsidR="00252F75" w:rsidRDefault="00252F75" w:rsidP="00823101">
            <w:pPr>
              <w:rPr>
                <w:rFonts w:ascii="Arial" w:hAnsi="Arial" w:cs="Arial"/>
                <w:sz w:val="22"/>
                <w:szCs w:val="22"/>
              </w:rPr>
            </w:pPr>
          </w:p>
          <w:p w14:paraId="1D7C4772" w14:textId="77777777" w:rsidR="00252F75" w:rsidRDefault="00252F75" w:rsidP="00823101">
            <w:pPr>
              <w:rPr>
                <w:rFonts w:ascii="Arial" w:hAnsi="Arial" w:cs="Arial"/>
                <w:sz w:val="22"/>
                <w:szCs w:val="22"/>
              </w:rPr>
            </w:pPr>
          </w:p>
          <w:p w14:paraId="43CD92D7" w14:textId="77777777" w:rsidR="00252F75" w:rsidRPr="00737DAA" w:rsidRDefault="00252F75" w:rsidP="00823101">
            <w:pPr>
              <w:rPr>
                <w:rFonts w:ascii="Arial" w:hAnsi="Arial" w:cs="Arial"/>
                <w:sz w:val="22"/>
                <w:szCs w:val="22"/>
              </w:rPr>
            </w:pPr>
          </w:p>
          <w:p w14:paraId="40872550"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52F75" w:rsidRPr="003C7DED" w14:paraId="35953630" w14:textId="77777777" w:rsidTr="00823101">
        <w:trPr>
          <w:trHeight w:val="495"/>
        </w:trPr>
        <w:tc>
          <w:tcPr>
            <w:tcW w:w="851" w:type="dxa"/>
            <w:vMerge w:val="restart"/>
            <w:shd w:val="clear" w:color="auto" w:fill="F2F2F2" w:themeFill="background1" w:themeFillShade="F2"/>
            <w:vAlign w:val="center"/>
          </w:tcPr>
          <w:p w14:paraId="2B7ADC37"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235F00AD" w14:textId="77777777" w:rsidR="00252F75" w:rsidRPr="003C7DED" w:rsidRDefault="00252F75" w:rsidP="00823101">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0EA9A665"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D61375A"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1ACC87EF" w14:textId="77777777" w:rsidTr="00823101">
        <w:trPr>
          <w:trHeight w:val="495"/>
        </w:trPr>
        <w:tc>
          <w:tcPr>
            <w:tcW w:w="851" w:type="dxa"/>
            <w:vMerge/>
            <w:tcBorders>
              <w:bottom w:val="nil"/>
            </w:tcBorders>
            <w:shd w:val="clear" w:color="auto" w:fill="F2F2F2" w:themeFill="background1" w:themeFillShade="F2"/>
            <w:vAlign w:val="center"/>
          </w:tcPr>
          <w:p w14:paraId="384C95A5"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D15BC59"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75E78143"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4D56ECF0"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AE3E2D9" w14:textId="77777777" w:rsidTr="00823101">
        <w:trPr>
          <w:trHeight w:val="843"/>
        </w:trPr>
        <w:tc>
          <w:tcPr>
            <w:tcW w:w="10470" w:type="dxa"/>
            <w:gridSpan w:val="4"/>
            <w:tcBorders>
              <w:bottom w:val="single" w:sz="4" w:space="0" w:color="auto"/>
            </w:tcBorders>
          </w:tcPr>
          <w:p w14:paraId="3387A003" w14:textId="77777777" w:rsidR="00252F75" w:rsidRDefault="00252F75" w:rsidP="00823101">
            <w:pPr>
              <w:rPr>
                <w:rFonts w:ascii="Arial" w:hAnsi="Arial" w:cs="Arial"/>
                <w:sz w:val="22"/>
                <w:szCs w:val="22"/>
              </w:rPr>
            </w:pPr>
          </w:p>
          <w:p w14:paraId="751251CD" w14:textId="77777777" w:rsidR="00252F75" w:rsidRDefault="00252F75" w:rsidP="00823101">
            <w:pPr>
              <w:rPr>
                <w:rFonts w:ascii="Arial" w:hAnsi="Arial" w:cs="Arial"/>
                <w:sz w:val="22"/>
                <w:szCs w:val="22"/>
              </w:rPr>
            </w:pPr>
          </w:p>
          <w:p w14:paraId="5AD926F3" w14:textId="77777777" w:rsidR="00252F75" w:rsidRPr="00737DAA" w:rsidRDefault="00252F75" w:rsidP="00823101">
            <w:pPr>
              <w:rPr>
                <w:rFonts w:ascii="Arial" w:hAnsi="Arial" w:cs="Arial"/>
                <w:sz w:val="22"/>
                <w:szCs w:val="22"/>
              </w:rPr>
            </w:pPr>
          </w:p>
          <w:p w14:paraId="57B80D52"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5E92F935" w14:textId="77777777" w:rsidR="00252F75" w:rsidRPr="005B20B8" w:rsidRDefault="00252F75" w:rsidP="00252F75">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52F75" w:rsidRPr="003C7DED" w14:paraId="72B5B0C9" w14:textId="77777777" w:rsidTr="00823101">
        <w:trPr>
          <w:trHeight w:val="351"/>
        </w:trPr>
        <w:tc>
          <w:tcPr>
            <w:tcW w:w="8789" w:type="dxa"/>
            <w:gridSpan w:val="2"/>
            <w:shd w:val="clear" w:color="auto" w:fill="C1E4F5" w:themeFill="accent1" w:themeFillTint="33"/>
            <w:vAlign w:val="center"/>
          </w:tcPr>
          <w:p w14:paraId="476F5393" w14:textId="77777777" w:rsidR="00252F75" w:rsidRPr="003C7DED" w:rsidRDefault="00252F75" w:rsidP="0082310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14E608C5"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57EB234A"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2B14073C" w14:textId="77777777" w:rsidTr="00823101">
        <w:trPr>
          <w:trHeight w:val="705"/>
        </w:trPr>
        <w:tc>
          <w:tcPr>
            <w:tcW w:w="851" w:type="dxa"/>
            <w:tcBorders>
              <w:bottom w:val="single" w:sz="4" w:space="0" w:color="auto"/>
            </w:tcBorders>
            <w:shd w:val="clear" w:color="auto" w:fill="F2F2F2" w:themeFill="background1" w:themeFillShade="F2"/>
            <w:vAlign w:val="center"/>
          </w:tcPr>
          <w:p w14:paraId="3F4C063B"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6297DEF9" w14:textId="77777777" w:rsidR="00252F75" w:rsidRPr="003C7DED" w:rsidRDefault="00252F75" w:rsidP="0082310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7751D29E"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1909E146"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439F989" w14:textId="77777777" w:rsidTr="00823101">
        <w:trPr>
          <w:trHeight w:val="843"/>
        </w:trPr>
        <w:tc>
          <w:tcPr>
            <w:tcW w:w="851" w:type="dxa"/>
            <w:tcBorders>
              <w:bottom w:val="nil"/>
            </w:tcBorders>
            <w:shd w:val="clear" w:color="auto" w:fill="F2F2F2" w:themeFill="background1" w:themeFillShade="F2"/>
            <w:vAlign w:val="center"/>
          </w:tcPr>
          <w:p w14:paraId="3A66433E"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002E6F14" w14:textId="77777777" w:rsidR="00252F75" w:rsidRPr="00FD4A22" w:rsidRDefault="00252F75" w:rsidP="0082310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106805AB"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01AE3BD5"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8"/>
        <w:gridCol w:w="8512"/>
      </w:tblGrid>
      <w:tr w:rsidR="00252F75" w:rsidRPr="005B20B8" w14:paraId="3D4C1E99" w14:textId="77777777" w:rsidTr="00823101">
        <w:tc>
          <w:tcPr>
            <w:tcW w:w="10456" w:type="dxa"/>
            <w:gridSpan w:val="2"/>
            <w:tcBorders>
              <w:top w:val="single" w:sz="4" w:space="0" w:color="auto"/>
              <w:left w:val="single" w:sz="4" w:space="0" w:color="auto"/>
              <w:bottom w:val="single" w:sz="4" w:space="0" w:color="auto"/>
              <w:right w:val="single" w:sz="4" w:space="0" w:color="auto"/>
            </w:tcBorders>
          </w:tcPr>
          <w:p w14:paraId="28B1851B" w14:textId="25E60421" w:rsidR="00252F75" w:rsidRPr="005B20B8" w:rsidRDefault="00252F75" w:rsidP="00823101">
            <w:pPr>
              <w:tabs>
                <w:tab w:val="left" w:pos="5103"/>
              </w:tabs>
              <w:ind w:right="282"/>
              <w:jc w:val="both"/>
              <w:rPr>
                <w:rFonts w:ascii="Arial" w:hAnsi="Arial" w:cs="Arial"/>
                <w:color w:val="000000" w:themeColor="text1"/>
                <w:sz w:val="22"/>
                <w:szCs w:val="22"/>
              </w:rPr>
            </w:pPr>
          </w:p>
        </w:tc>
      </w:tr>
      <w:tr w:rsidR="00252F75" w:rsidRPr="005B20B8" w14:paraId="437D6BC1" w14:textId="77777777" w:rsidTr="00823101">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3E997E" w14:textId="77777777" w:rsidR="00252F75" w:rsidRPr="005B20B8" w:rsidRDefault="00252F75" w:rsidP="00823101">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33C4E"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252F75" w:rsidRPr="005B20B8" w14:paraId="33B25EE9"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5A2AB6C4" w14:textId="04393737" w:rsidR="00252F75" w:rsidRPr="005B20B8" w:rsidRDefault="00252F75" w:rsidP="00823101">
            <w:pPr>
              <w:tabs>
                <w:tab w:val="left" w:pos="5103"/>
              </w:tabs>
              <w:ind w:right="282"/>
              <w:jc w:val="both"/>
              <w:rPr>
                <w:rFonts w:ascii="Arial" w:hAnsi="Arial" w:cs="Arial"/>
                <w:color w:val="000000" w:themeColor="text1"/>
                <w:sz w:val="22"/>
                <w:szCs w:val="22"/>
              </w:rPr>
            </w:pPr>
          </w:p>
        </w:tc>
      </w:tr>
      <w:tr w:rsidR="00252F75" w:rsidRPr="005B20B8" w14:paraId="49076C1B" w14:textId="77777777" w:rsidTr="00823101">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FE516" w14:textId="77777777" w:rsidR="00252F75" w:rsidRPr="005B20B8" w:rsidRDefault="00252F75" w:rsidP="00823101">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47207" w14:textId="77777777" w:rsidR="00252F75" w:rsidRPr="005B20B8" w:rsidRDefault="00252F75" w:rsidP="00823101">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252F75" w:rsidRPr="005B20B8" w14:paraId="35A7F370"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0576B26F" w14:textId="2207E890" w:rsidR="00252F75" w:rsidRPr="00AD3877" w:rsidRDefault="00252F75" w:rsidP="00823101">
            <w:pPr>
              <w:tabs>
                <w:tab w:val="left" w:pos="5103"/>
              </w:tabs>
              <w:ind w:right="282"/>
              <w:jc w:val="both"/>
              <w:rPr>
                <w:rFonts w:ascii="Arial" w:hAnsi="Arial" w:cs="Arial"/>
                <w:color w:val="000000" w:themeColor="text1"/>
                <w:sz w:val="22"/>
                <w:szCs w:val="22"/>
              </w:rPr>
            </w:pPr>
          </w:p>
        </w:tc>
      </w:tr>
      <w:tr w:rsidR="00252F75" w:rsidRPr="005B20B8" w14:paraId="7414B125" w14:textId="77777777" w:rsidTr="00823101">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2E27D" w14:textId="77777777" w:rsidR="00252F75" w:rsidRPr="005B20B8" w:rsidRDefault="00252F75" w:rsidP="00823101">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77DDF"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252F75" w:rsidRPr="005B20B8" w14:paraId="730DF7E8"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5632B9C7" w14:textId="24719CE7" w:rsidR="00252F75" w:rsidRPr="00AD3877" w:rsidRDefault="00252F75" w:rsidP="00823101">
            <w:pPr>
              <w:tabs>
                <w:tab w:val="left" w:pos="5103"/>
              </w:tabs>
              <w:ind w:right="282"/>
              <w:jc w:val="both"/>
              <w:rPr>
                <w:rFonts w:ascii="Arial" w:hAnsi="Arial" w:cs="Arial"/>
                <w:color w:val="000000" w:themeColor="text1"/>
                <w:sz w:val="22"/>
                <w:szCs w:val="22"/>
              </w:rPr>
            </w:pPr>
          </w:p>
        </w:tc>
      </w:tr>
      <w:tr w:rsidR="00252F75" w:rsidRPr="005B20B8" w14:paraId="7EFA6EFA" w14:textId="77777777" w:rsidTr="00823101">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C7FB5" w14:textId="77777777" w:rsidR="00252F75" w:rsidRPr="005B20B8" w:rsidRDefault="00252F75" w:rsidP="00823101">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C2956"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252F75" w:rsidRPr="005B20B8" w14:paraId="1527065A"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6B6ECFCE" w14:textId="3165B538" w:rsidR="00252F75" w:rsidRPr="00AD3877" w:rsidRDefault="00252F75" w:rsidP="00823101">
            <w:pPr>
              <w:tabs>
                <w:tab w:val="left" w:pos="5103"/>
              </w:tabs>
              <w:ind w:right="282"/>
              <w:jc w:val="both"/>
              <w:rPr>
                <w:rFonts w:ascii="Arial" w:hAnsi="Arial" w:cs="Arial"/>
                <w:color w:val="000000" w:themeColor="text1"/>
                <w:sz w:val="22"/>
                <w:szCs w:val="22"/>
              </w:rPr>
            </w:pPr>
          </w:p>
        </w:tc>
      </w:tr>
      <w:tr w:rsidR="00252F75" w:rsidRPr="005B20B8" w14:paraId="080BF00F" w14:textId="77777777" w:rsidTr="00823101">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B6F8F" w14:textId="77777777" w:rsidR="00252F75" w:rsidRPr="005B20B8" w:rsidRDefault="00252F75" w:rsidP="00823101">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371A7" w14:textId="77777777" w:rsidR="00252F75" w:rsidRPr="005B20B8" w:rsidRDefault="00252F75" w:rsidP="0082310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252F75" w:rsidRPr="005B20B8" w14:paraId="013D1E61" w14:textId="77777777" w:rsidTr="00823101">
        <w:tc>
          <w:tcPr>
            <w:tcW w:w="10456" w:type="dxa"/>
            <w:gridSpan w:val="2"/>
            <w:tcBorders>
              <w:top w:val="single" w:sz="4" w:space="0" w:color="auto"/>
              <w:left w:val="single" w:sz="4" w:space="0" w:color="auto"/>
              <w:bottom w:val="single" w:sz="4" w:space="0" w:color="auto"/>
              <w:right w:val="single" w:sz="4" w:space="0" w:color="auto"/>
            </w:tcBorders>
            <w:vAlign w:val="center"/>
          </w:tcPr>
          <w:p w14:paraId="1A3F1609" w14:textId="65596432" w:rsidR="00252F75" w:rsidRPr="005B20B8" w:rsidRDefault="00252F75" w:rsidP="00823101">
            <w:pPr>
              <w:tabs>
                <w:tab w:val="left" w:pos="5103"/>
              </w:tabs>
              <w:ind w:right="282"/>
              <w:jc w:val="both"/>
              <w:rPr>
                <w:rFonts w:ascii="Arial" w:hAnsi="Arial" w:cs="Arial"/>
                <w:b/>
                <w:bCs/>
                <w:color w:val="000000" w:themeColor="text1"/>
                <w:sz w:val="22"/>
                <w:szCs w:val="22"/>
              </w:rPr>
            </w:pPr>
          </w:p>
        </w:tc>
      </w:tr>
    </w:tbl>
    <w:p w14:paraId="7B425F31" w14:textId="77777777" w:rsidR="00252F75" w:rsidRPr="005B20B8" w:rsidRDefault="00252F75" w:rsidP="00252F75">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52F75" w:rsidRPr="003C7DED" w14:paraId="1C32947F" w14:textId="77777777" w:rsidTr="00823101">
        <w:trPr>
          <w:trHeight w:val="351"/>
        </w:trPr>
        <w:tc>
          <w:tcPr>
            <w:tcW w:w="10470" w:type="dxa"/>
            <w:gridSpan w:val="4"/>
            <w:shd w:val="clear" w:color="auto" w:fill="C1E4F5" w:themeFill="accent1" w:themeFillTint="33"/>
            <w:vAlign w:val="center"/>
          </w:tcPr>
          <w:p w14:paraId="3C4AC9F5" w14:textId="77777777" w:rsidR="00252F75" w:rsidRPr="003C7DED" w:rsidRDefault="00252F75" w:rsidP="00823101">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252F75" w:rsidRPr="003C7DED" w14:paraId="37DA99A9" w14:textId="77777777" w:rsidTr="00823101">
        <w:trPr>
          <w:trHeight w:val="495"/>
        </w:trPr>
        <w:tc>
          <w:tcPr>
            <w:tcW w:w="851" w:type="dxa"/>
            <w:vMerge w:val="restart"/>
            <w:shd w:val="clear" w:color="auto" w:fill="F2F2F2" w:themeFill="background1" w:themeFillShade="F2"/>
            <w:vAlign w:val="center"/>
          </w:tcPr>
          <w:p w14:paraId="5B779378"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15613970" w14:textId="77777777" w:rsidR="00252F75" w:rsidRPr="002E5348" w:rsidRDefault="00252F75" w:rsidP="00823101">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DE5452B"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F9B6766"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10429D53" w14:textId="77777777" w:rsidTr="00823101">
        <w:trPr>
          <w:trHeight w:val="495"/>
        </w:trPr>
        <w:tc>
          <w:tcPr>
            <w:tcW w:w="851" w:type="dxa"/>
            <w:vMerge/>
            <w:tcBorders>
              <w:bottom w:val="single" w:sz="4" w:space="0" w:color="auto"/>
            </w:tcBorders>
            <w:shd w:val="clear" w:color="auto" w:fill="F2F2F2" w:themeFill="background1" w:themeFillShade="F2"/>
            <w:vAlign w:val="center"/>
          </w:tcPr>
          <w:p w14:paraId="5845A78F"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0339F783"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61D918E8" w14:textId="77777777" w:rsidR="00252F75"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609D5E96"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A0FAF02" w14:textId="77777777" w:rsidTr="00823101">
        <w:trPr>
          <w:trHeight w:val="705"/>
        </w:trPr>
        <w:tc>
          <w:tcPr>
            <w:tcW w:w="10470" w:type="dxa"/>
            <w:gridSpan w:val="4"/>
            <w:tcBorders>
              <w:bottom w:val="single" w:sz="4" w:space="0" w:color="auto"/>
            </w:tcBorders>
          </w:tcPr>
          <w:p w14:paraId="669A4427" w14:textId="77777777" w:rsidR="00252F75" w:rsidRDefault="00252F75" w:rsidP="00823101">
            <w:pPr>
              <w:rPr>
                <w:rFonts w:ascii="Arial" w:hAnsi="Arial" w:cs="Arial"/>
                <w:sz w:val="22"/>
                <w:szCs w:val="22"/>
              </w:rPr>
            </w:pPr>
          </w:p>
          <w:p w14:paraId="4735858D" w14:textId="77777777" w:rsidR="00252F75" w:rsidRDefault="00252F75" w:rsidP="00823101">
            <w:pPr>
              <w:rPr>
                <w:rFonts w:ascii="Arial" w:hAnsi="Arial" w:cs="Arial"/>
                <w:sz w:val="22"/>
                <w:szCs w:val="22"/>
              </w:rPr>
            </w:pPr>
          </w:p>
          <w:p w14:paraId="6B5155F3" w14:textId="77777777" w:rsidR="00252F75" w:rsidRPr="00737DAA" w:rsidRDefault="00252F75" w:rsidP="00823101">
            <w:pPr>
              <w:rPr>
                <w:rFonts w:ascii="Arial" w:hAnsi="Arial" w:cs="Arial"/>
                <w:sz w:val="22"/>
                <w:szCs w:val="22"/>
              </w:rPr>
            </w:pPr>
          </w:p>
          <w:p w14:paraId="2A5B426A"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52F75" w:rsidRPr="003C7DED" w14:paraId="0A298493" w14:textId="77777777" w:rsidTr="00823101">
        <w:trPr>
          <w:trHeight w:val="495"/>
        </w:trPr>
        <w:tc>
          <w:tcPr>
            <w:tcW w:w="851" w:type="dxa"/>
            <w:vMerge w:val="restart"/>
            <w:shd w:val="clear" w:color="auto" w:fill="F2F2F2" w:themeFill="background1" w:themeFillShade="F2"/>
            <w:vAlign w:val="center"/>
          </w:tcPr>
          <w:p w14:paraId="16B992AE" w14:textId="77777777" w:rsidR="00252F75" w:rsidRPr="003C7DED"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683CE477" w14:textId="77777777" w:rsidR="00252F75" w:rsidRPr="002E5348" w:rsidRDefault="00252F75" w:rsidP="00823101">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03159F79"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F938A32"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359CECA7" w14:textId="77777777" w:rsidTr="00823101">
        <w:trPr>
          <w:trHeight w:val="495"/>
        </w:trPr>
        <w:tc>
          <w:tcPr>
            <w:tcW w:w="851" w:type="dxa"/>
            <w:vMerge/>
            <w:tcBorders>
              <w:bottom w:val="nil"/>
            </w:tcBorders>
            <w:shd w:val="clear" w:color="auto" w:fill="F2F2F2" w:themeFill="background1" w:themeFillShade="F2"/>
            <w:vAlign w:val="center"/>
          </w:tcPr>
          <w:p w14:paraId="75CFAEBA"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B6EFFAB"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C5324C1"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0CB5CD98"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20FB7AB" w14:textId="77777777" w:rsidTr="00823101">
        <w:trPr>
          <w:trHeight w:val="843"/>
        </w:trPr>
        <w:tc>
          <w:tcPr>
            <w:tcW w:w="10470" w:type="dxa"/>
            <w:gridSpan w:val="4"/>
            <w:tcBorders>
              <w:bottom w:val="single" w:sz="4" w:space="0" w:color="auto"/>
            </w:tcBorders>
          </w:tcPr>
          <w:p w14:paraId="602F917E" w14:textId="77777777" w:rsidR="00252F75" w:rsidRDefault="00252F75" w:rsidP="00823101">
            <w:pPr>
              <w:rPr>
                <w:rFonts w:ascii="Arial" w:hAnsi="Arial" w:cs="Arial"/>
                <w:sz w:val="22"/>
                <w:szCs w:val="22"/>
              </w:rPr>
            </w:pPr>
          </w:p>
          <w:p w14:paraId="1BED6BE9" w14:textId="77777777" w:rsidR="00252F75" w:rsidRDefault="00252F75" w:rsidP="00823101">
            <w:pPr>
              <w:rPr>
                <w:rFonts w:ascii="Arial" w:hAnsi="Arial" w:cs="Arial"/>
                <w:sz w:val="22"/>
                <w:szCs w:val="22"/>
              </w:rPr>
            </w:pPr>
          </w:p>
          <w:p w14:paraId="7E519B03" w14:textId="77777777" w:rsidR="00252F75" w:rsidRPr="00737DAA" w:rsidRDefault="00252F75" w:rsidP="00823101">
            <w:pPr>
              <w:rPr>
                <w:rFonts w:ascii="Arial" w:hAnsi="Arial" w:cs="Arial"/>
                <w:sz w:val="22"/>
                <w:szCs w:val="22"/>
              </w:rPr>
            </w:pPr>
          </w:p>
          <w:p w14:paraId="1BB4CC56"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52F75" w:rsidRPr="003C7DED" w14:paraId="6701C59B" w14:textId="77777777" w:rsidTr="00823101">
        <w:trPr>
          <w:trHeight w:val="383"/>
        </w:trPr>
        <w:tc>
          <w:tcPr>
            <w:tcW w:w="851" w:type="dxa"/>
            <w:vMerge w:val="restart"/>
            <w:tcBorders>
              <w:bottom w:val="single" w:sz="4" w:space="0" w:color="auto"/>
            </w:tcBorders>
            <w:shd w:val="clear" w:color="auto" w:fill="F2F2F2" w:themeFill="background1" w:themeFillShade="F2"/>
            <w:vAlign w:val="center"/>
          </w:tcPr>
          <w:p w14:paraId="3005C5FB" w14:textId="77777777" w:rsidR="00252F75" w:rsidRDefault="00252F75" w:rsidP="00823101">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68890420" w14:textId="77777777" w:rsidR="00252F75" w:rsidRPr="005B20B8" w:rsidRDefault="00252F75" w:rsidP="0082310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B703D94" w14:textId="77777777" w:rsidR="00252F75"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4BF73D91" w14:textId="77777777" w:rsidR="00252F75"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6001922D" w14:textId="77777777" w:rsidTr="00823101">
        <w:trPr>
          <w:trHeight w:val="580"/>
        </w:trPr>
        <w:tc>
          <w:tcPr>
            <w:tcW w:w="851" w:type="dxa"/>
            <w:vMerge/>
            <w:tcBorders>
              <w:bottom w:val="single" w:sz="4" w:space="0" w:color="auto"/>
            </w:tcBorders>
            <w:shd w:val="clear" w:color="auto" w:fill="F2F2F2" w:themeFill="background1" w:themeFillShade="F2"/>
            <w:vAlign w:val="center"/>
          </w:tcPr>
          <w:p w14:paraId="4A06B4A8"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E4D79B4" w14:textId="77777777" w:rsidR="00252F75" w:rsidRPr="005B20B8" w:rsidRDefault="00252F75" w:rsidP="00823101">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7D42E513"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0A5AFF52"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7AE218B" w14:textId="77777777" w:rsidTr="00823101">
        <w:trPr>
          <w:trHeight w:val="699"/>
        </w:trPr>
        <w:tc>
          <w:tcPr>
            <w:tcW w:w="10470" w:type="dxa"/>
            <w:gridSpan w:val="4"/>
            <w:tcBorders>
              <w:top w:val="single" w:sz="4" w:space="0" w:color="auto"/>
              <w:bottom w:val="nil"/>
            </w:tcBorders>
          </w:tcPr>
          <w:p w14:paraId="3751BAB0" w14:textId="77777777" w:rsidR="00252F75" w:rsidRDefault="00252F75" w:rsidP="00823101">
            <w:pPr>
              <w:rPr>
                <w:rFonts w:ascii="Arial" w:hAnsi="Arial" w:cs="Arial"/>
                <w:sz w:val="22"/>
                <w:szCs w:val="22"/>
              </w:rPr>
            </w:pPr>
          </w:p>
          <w:p w14:paraId="5573D2D2" w14:textId="77777777" w:rsidR="00252F75" w:rsidRDefault="00252F75" w:rsidP="00823101">
            <w:pPr>
              <w:rPr>
                <w:rFonts w:ascii="Arial" w:hAnsi="Arial" w:cs="Arial"/>
                <w:sz w:val="22"/>
                <w:szCs w:val="22"/>
              </w:rPr>
            </w:pPr>
          </w:p>
          <w:p w14:paraId="576B96CF" w14:textId="77777777" w:rsidR="00252F75" w:rsidRPr="00737DAA" w:rsidRDefault="00252F75" w:rsidP="00823101">
            <w:pPr>
              <w:rPr>
                <w:rFonts w:ascii="Arial" w:hAnsi="Arial" w:cs="Arial"/>
                <w:sz w:val="22"/>
                <w:szCs w:val="22"/>
              </w:rPr>
            </w:pPr>
          </w:p>
          <w:p w14:paraId="558558D7" w14:textId="77777777" w:rsidR="00252F75" w:rsidRDefault="00252F75" w:rsidP="00823101">
            <w:pPr>
              <w:autoSpaceDE w:val="0"/>
              <w:autoSpaceDN w:val="0"/>
              <w:adjustRightInd w:val="0"/>
              <w:rPr>
                <w:rFonts w:ascii="Arial" w:hAnsi="Arial" w:cs="Arial"/>
              </w:rPr>
            </w:pPr>
            <w:r w:rsidRPr="00F344E1">
              <w:rPr>
                <w:rFonts w:ascii="Arial" w:hAnsi="Arial" w:cs="Arial"/>
                <w:i/>
                <w:color w:val="808080"/>
                <w:sz w:val="18"/>
                <w:szCs w:val="18"/>
              </w:rPr>
              <w:lastRenderedPageBreak/>
              <w:t>(this box should expand as you type)</w:t>
            </w:r>
          </w:p>
        </w:tc>
      </w:tr>
      <w:tr w:rsidR="00252F75" w:rsidRPr="003C7DED" w14:paraId="34ABEFAB" w14:textId="77777777" w:rsidTr="00823101">
        <w:trPr>
          <w:trHeight w:val="488"/>
        </w:trPr>
        <w:tc>
          <w:tcPr>
            <w:tcW w:w="851" w:type="dxa"/>
            <w:vMerge w:val="restart"/>
            <w:shd w:val="clear" w:color="auto" w:fill="F2F2F2" w:themeFill="background1" w:themeFillShade="F2"/>
            <w:vAlign w:val="center"/>
          </w:tcPr>
          <w:p w14:paraId="6E49D1D9" w14:textId="77777777" w:rsidR="00252F75" w:rsidRDefault="00252F75" w:rsidP="00823101">
            <w:pPr>
              <w:autoSpaceDE w:val="0"/>
              <w:autoSpaceDN w:val="0"/>
              <w:adjustRightInd w:val="0"/>
              <w:jc w:val="center"/>
              <w:rPr>
                <w:rFonts w:ascii="Arial" w:hAnsi="Arial" w:cs="Arial"/>
                <w:sz w:val="22"/>
                <w:szCs w:val="22"/>
              </w:rPr>
            </w:pPr>
            <w:r>
              <w:rPr>
                <w:rFonts w:ascii="Arial" w:hAnsi="Arial" w:cs="Arial"/>
                <w:sz w:val="22"/>
                <w:szCs w:val="22"/>
              </w:rPr>
              <w:lastRenderedPageBreak/>
              <w:t>A3.27</w:t>
            </w:r>
          </w:p>
        </w:tc>
        <w:tc>
          <w:tcPr>
            <w:tcW w:w="7938" w:type="dxa"/>
            <w:vMerge w:val="restart"/>
            <w:shd w:val="clear" w:color="auto" w:fill="F2F2F2" w:themeFill="background1" w:themeFillShade="F2"/>
            <w:vAlign w:val="center"/>
          </w:tcPr>
          <w:p w14:paraId="21045185" w14:textId="77777777" w:rsidR="00252F75" w:rsidRPr="005B20B8" w:rsidRDefault="00252F75" w:rsidP="00823101">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3DB80D25" w14:textId="77777777" w:rsidR="00252F75"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DD1643" w14:textId="77777777" w:rsidR="00252F75"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2BC12CC0" w14:textId="77777777" w:rsidTr="00823101">
        <w:trPr>
          <w:trHeight w:val="487"/>
        </w:trPr>
        <w:tc>
          <w:tcPr>
            <w:tcW w:w="851" w:type="dxa"/>
            <w:vMerge/>
            <w:tcBorders>
              <w:bottom w:val="nil"/>
            </w:tcBorders>
            <w:shd w:val="clear" w:color="auto" w:fill="F2F2F2" w:themeFill="background1" w:themeFillShade="F2"/>
            <w:vAlign w:val="center"/>
          </w:tcPr>
          <w:p w14:paraId="4316391B" w14:textId="77777777" w:rsidR="00252F75" w:rsidRDefault="00252F75" w:rsidP="008231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6998D4F" w14:textId="77777777" w:rsidR="00252F75" w:rsidRPr="005B20B8" w:rsidRDefault="00252F75" w:rsidP="008231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0BCEFB00" w14:textId="77777777" w:rsidR="00252F75"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1E7FE6AD" w14:textId="77777777" w:rsidR="00252F75" w:rsidRDefault="00252F75" w:rsidP="00823101">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350"/>
      </w:tblGrid>
      <w:tr w:rsidR="00252F75" w:rsidRPr="005B20B8" w14:paraId="5C422EAE" w14:textId="77777777" w:rsidTr="00823101">
        <w:tc>
          <w:tcPr>
            <w:tcW w:w="10456" w:type="dxa"/>
            <w:tcBorders>
              <w:top w:val="single" w:sz="4" w:space="0" w:color="auto"/>
              <w:left w:val="single" w:sz="4" w:space="0" w:color="auto"/>
              <w:bottom w:val="single" w:sz="4" w:space="0" w:color="auto"/>
              <w:right w:val="single" w:sz="4" w:space="0" w:color="auto"/>
            </w:tcBorders>
          </w:tcPr>
          <w:p w14:paraId="2CDE9A8B" w14:textId="77777777" w:rsidR="00252F75" w:rsidRDefault="00252F75" w:rsidP="00823101">
            <w:pPr>
              <w:rPr>
                <w:rFonts w:ascii="Arial" w:hAnsi="Arial" w:cs="Arial"/>
                <w:sz w:val="22"/>
                <w:szCs w:val="22"/>
              </w:rPr>
            </w:pPr>
          </w:p>
          <w:p w14:paraId="72DB8356" w14:textId="77777777" w:rsidR="00252F75" w:rsidRDefault="00252F75" w:rsidP="00823101">
            <w:pPr>
              <w:rPr>
                <w:rFonts w:ascii="Arial" w:hAnsi="Arial" w:cs="Arial"/>
                <w:sz w:val="22"/>
                <w:szCs w:val="22"/>
              </w:rPr>
            </w:pPr>
          </w:p>
          <w:p w14:paraId="6A4A66F6" w14:textId="77777777" w:rsidR="00252F75" w:rsidRPr="00737DAA" w:rsidRDefault="00252F75" w:rsidP="00823101">
            <w:pPr>
              <w:rPr>
                <w:rFonts w:ascii="Arial" w:hAnsi="Arial" w:cs="Arial"/>
                <w:sz w:val="22"/>
                <w:szCs w:val="22"/>
              </w:rPr>
            </w:pPr>
          </w:p>
          <w:p w14:paraId="435CDAC9" w14:textId="77777777" w:rsidR="00252F75" w:rsidRPr="005B20B8" w:rsidRDefault="00252F75" w:rsidP="0082310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7205A4FF" w14:textId="77777777" w:rsidR="00252F75" w:rsidRPr="003C7DED" w:rsidRDefault="00252F75" w:rsidP="00252F75">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08506E63" w14:textId="77777777" w:rsidTr="00823101">
        <w:tc>
          <w:tcPr>
            <w:tcW w:w="562" w:type="dxa"/>
            <w:tcBorders>
              <w:top w:val="nil"/>
              <w:left w:val="nil"/>
              <w:bottom w:val="nil"/>
              <w:right w:val="nil"/>
            </w:tcBorders>
            <w:shd w:val="clear" w:color="auto" w:fill="FFFFFF" w:themeFill="background1"/>
          </w:tcPr>
          <w:p w14:paraId="5D97B808"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07BEC3E"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D22B820"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7FE86E8"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A8A3F9C" w14:textId="77777777" w:rsidR="00252F75" w:rsidRPr="003C7DED" w:rsidRDefault="00252F75" w:rsidP="00823101">
            <w:pPr>
              <w:autoSpaceDE w:val="0"/>
              <w:autoSpaceDN w:val="0"/>
              <w:adjustRightInd w:val="0"/>
              <w:jc w:val="center"/>
              <w:rPr>
                <w:rFonts w:ascii="Arial" w:hAnsi="Arial" w:cs="Arial"/>
                <w:b/>
                <w:sz w:val="22"/>
                <w:szCs w:val="22"/>
              </w:rPr>
            </w:pPr>
          </w:p>
          <w:p w14:paraId="74B70887" w14:textId="77777777" w:rsidR="00252F75" w:rsidRPr="003C7DED" w:rsidRDefault="00252F75" w:rsidP="00823101">
            <w:pPr>
              <w:autoSpaceDE w:val="0"/>
              <w:autoSpaceDN w:val="0"/>
              <w:adjustRightInd w:val="0"/>
              <w:jc w:val="center"/>
              <w:rPr>
                <w:rFonts w:ascii="Arial" w:hAnsi="Arial" w:cs="Arial"/>
                <w:b/>
                <w:sz w:val="22"/>
                <w:szCs w:val="22"/>
              </w:rPr>
            </w:pPr>
          </w:p>
          <w:p w14:paraId="2CCF2079"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11D9E59" w14:textId="77777777" w:rsidR="00252F75" w:rsidRPr="003C7DED" w:rsidRDefault="00252F75" w:rsidP="00823101">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sz w:val="22"/>
                  <w:szCs w:val="22"/>
                </w:rPr>
                <w:t>Return to the main form</w:t>
              </w:r>
            </w:hyperlink>
          </w:p>
        </w:tc>
      </w:tr>
    </w:tbl>
    <w:p w14:paraId="10A78C55" w14:textId="77777777" w:rsidR="00252F75" w:rsidRPr="003C7DED" w:rsidRDefault="00252F75" w:rsidP="00252F75">
      <w:pPr>
        <w:tabs>
          <w:tab w:val="left" w:pos="5103"/>
        </w:tabs>
        <w:ind w:right="282"/>
        <w:jc w:val="both"/>
        <w:rPr>
          <w:rFonts w:ascii="Arial" w:hAnsi="Arial" w:cs="Arial"/>
          <w:b/>
          <w:bCs/>
          <w:color w:val="000000" w:themeColor="text1"/>
          <w:sz w:val="22"/>
          <w:szCs w:val="22"/>
        </w:rPr>
      </w:pPr>
    </w:p>
    <w:p w14:paraId="126BE3B0" w14:textId="07C0E08D" w:rsidR="00252F75" w:rsidRPr="00252F75" w:rsidRDefault="00252F75" w:rsidP="00252F75">
      <w:pPr>
        <w:rPr>
          <w:rFonts w:ascii="Arial" w:hAnsi="Arial" w:cs="Arial"/>
          <w:b/>
          <w:bCs/>
          <w:color w:val="000000" w:themeColor="text1"/>
          <w:sz w:val="22"/>
          <w:szCs w:val="22"/>
        </w:rPr>
      </w:pPr>
      <w:bookmarkStart w:id="27" w:name="APP_4"/>
      <w:r>
        <w:rPr>
          <w:rFonts w:ascii="Arial" w:hAnsi="Arial" w:cs="Arial"/>
          <w:b/>
          <w:bCs/>
          <w:color w:val="000000" w:themeColor="text1"/>
          <w:sz w:val="22"/>
          <w:szCs w:val="22"/>
        </w:rPr>
        <w:t xml:space="preserve">ETHICS FORM </w:t>
      </w:r>
      <w:r w:rsidRPr="003C7DED">
        <w:rPr>
          <w:rFonts w:ascii="Arial" w:hAnsi="Arial" w:cs="Arial"/>
          <w:b/>
          <w:bCs/>
          <w:color w:val="000000" w:themeColor="text1"/>
          <w:sz w:val="22"/>
          <w:szCs w:val="22"/>
        </w:rPr>
        <w:t>APPENDIX 4</w:t>
      </w:r>
      <w:bookmarkEnd w:id="27"/>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252F75" w:rsidRPr="003C7DED" w14:paraId="2809AF73" w14:textId="77777777" w:rsidTr="00823101">
        <w:trPr>
          <w:trHeight w:val="369"/>
        </w:trPr>
        <w:tc>
          <w:tcPr>
            <w:tcW w:w="9322" w:type="dxa"/>
            <w:gridSpan w:val="5"/>
            <w:shd w:val="clear" w:color="auto" w:fill="C1E4F5" w:themeFill="accent1" w:themeFillTint="33"/>
          </w:tcPr>
          <w:p w14:paraId="500A846B" w14:textId="77777777" w:rsidR="00252F75" w:rsidRPr="003C7DED" w:rsidRDefault="00252F75" w:rsidP="00823101">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3E86E087" w14:textId="77777777" w:rsidR="00252F75" w:rsidRPr="003C7DED" w:rsidRDefault="00252F75" w:rsidP="00823101">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576064D9" w14:textId="77777777" w:rsidR="00252F75" w:rsidRPr="003C7DED" w:rsidRDefault="00252F75" w:rsidP="00823101">
            <w:pPr>
              <w:autoSpaceDE w:val="0"/>
              <w:autoSpaceDN w:val="0"/>
              <w:adjustRightInd w:val="0"/>
              <w:jc w:val="center"/>
              <w:rPr>
                <w:rFonts w:ascii="Arial" w:hAnsi="Arial" w:cs="Arial"/>
                <w:b/>
                <w:bCs/>
              </w:rPr>
            </w:pPr>
            <w:r w:rsidRPr="003C7DED">
              <w:rPr>
                <w:rFonts w:ascii="Arial" w:hAnsi="Arial" w:cs="Arial"/>
                <w:b/>
                <w:bCs/>
              </w:rPr>
              <w:t>NO</w:t>
            </w:r>
          </w:p>
        </w:tc>
      </w:tr>
      <w:tr w:rsidR="00252F75" w:rsidRPr="003C7DED" w14:paraId="01477144" w14:textId="77777777" w:rsidTr="00823101">
        <w:trPr>
          <w:trHeight w:val="402"/>
        </w:trPr>
        <w:tc>
          <w:tcPr>
            <w:tcW w:w="791" w:type="dxa"/>
            <w:shd w:val="clear" w:color="auto" w:fill="F2F2F2" w:themeFill="background1" w:themeFillShade="F2"/>
            <w:vAlign w:val="center"/>
          </w:tcPr>
          <w:p w14:paraId="169CA7B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2DB08A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77E6A03D"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59E3440"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0F0D246" w14:textId="77777777" w:rsidTr="00823101">
        <w:trPr>
          <w:trHeight w:val="408"/>
        </w:trPr>
        <w:tc>
          <w:tcPr>
            <w:tcW w:w="791" w:type="dxa"/>
            <w:shd w:val="clear" w:color="auto" w:fill="F2F2F2" w:themeFill="background1" w:themeFillShade="F2"/>
            <w:vAlign w:val="center"/>
          </w:tcPr>
          <w:p w14:paraId="2CD0F46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673CDDD2"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2516B4CB"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7322966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59FC8BA" w14:textId="77777777" w:rsidTr="00823101">
        <w:trPr>
          <w:trHeight w:val="555"/>
        </w:trPr>
        <w:tc>
          <w:tcPr>
            <w:tcW w:w="791" w:type="dxa"/>
            <w:shd w:val="clear" w:color="auto" w:fill="F2F2F2" w:themeFill="background1" w:themeFillShade="F2"/>
            <w:vAlign w:val="center"/>
          </w:tcPr>
          <w:p w14:paraId="01BF8DA4"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2CA987A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7EC4BDB2"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5CAE4BD3"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CC3E307" w14:textId="77777777" w:rsidTr="00823101">
        <w:trPr>
          <w:trHeight w:val="421"/>
        </w:trPr>
        <w:tc>
          <w:tcPr>
            <w:tcW w:w="791" w:type="dxa"/>
            <w:shd w:val="clear" w:color="auto" w:fill="F2F2F2" w:themeFill="background1" w:themeFillShade="F2"/>
            <w:vAlign w:val="center"/>
          </w:tcPr>
          <w:p w14:paraId="7DE450B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AF8C7A8"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5104FC5"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0DD12D4F"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5C9A35BE" w14:textId="77777777" w:rsidTr="00823101">
        <w:trPr>
          <w:trHeight w:val="414"/>
        </w:trPr>
        <w:tc>
          <w:tcPr>
            <w:tcW w:w="791" w:type="dxa"/>
            <w:shd w:val="clear" w:color="auto" w:fill="F2F2F2" w:themeFill="background1" w:themeFillShade="F2"/>
            <w:vAlign w:val="center"/>
          </w:tcPr>
          <w:p w14:paraId="71E9474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1D60506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12FA332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23891292"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4002A35" w14:textId="77777777" w:rsidTr="00823101">
        <w:trPr>
          <w:trHeight w:val="704"/>
        </w:trPr>
        <w:tc>
          <w:tcPr>
            <w:tcW w:w="791" w:type="dxa"/>
            <w:shd w:val="clear" w:color="auto" w:fill="F2F2F2" w:themeFill="background1" w:themeFillShade="F2"/>
            <w:vAlign w:val="center"/>
          </w:tcPr>
          <w:p w14:paraId="230C9789"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351E309F"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623C1309"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35B320DA"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55EE2E2" w14:textId="77777777" w:rsidTr="00823101">
        <w:trPr>
          <w:trHeight w:val="402"/>
        </w:trPr>
        <w:tc>
          <w:tcPr>
            <w:tcW w:w="791" w:type="dxa"/>
            <w:shd w:val="clear" w:color="auto" w:fill="F2F2F2" w:themeFill="background1" w:themeFillShade="F2"/>
            <w:vAlign w:val="center"/>
          </w:tcPr>
          <w:p w14:paraId="055FF30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4CFAD065"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4D199AC4"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6A533681"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F4F6DD8" w14:textId="77777777" w:rsidTr="00823101">
        <w:trPr>
          <w:trHeight w:val="422"/>
        </w:trPr>
        <w:tc>
          <w:tcPr>
            <w:tcW w:w="791" w:type="dxa"/>
            <w:shd w:val="clear" w:color="auto" w:fill="F2F2F2" w:themeFill="background1" w:themeFillShade="F2"/>
            <w:vAlign w:val="center"/>
          </w:tcPr>
          <w:p w14:paraId="7432C0C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5A1A99D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498C9736"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3191BEBF"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222B367" w14:textId="77777777" w:rsidTr="00823101">
        <w:trPr>
          <w:trHeight w:val="422"/>
        </w:trPr>
        <w:tc>
          <w:tcPr>
            <w:tcW w:w="791" w:type="dxa"/>
            <w:shd w:val="clear" w:color="auto" w:fill="F2F2F2" w:themeFill="background1" w:themeFillShade="F2"/>
            <w:vAlign w:val="center"/>
          </w:tcPr>
          <w:p w14:paraId="6535C3BE"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AA34CC7" w14:textId="77777777" w:rsidR="00252F75" w:rsidRPr="003C7DED" w:rsidRDefault="00252F75" w:rsidP="00823101">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5C558B1"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3EE85571" w14:textId="77777777" w:rsidR="00252F75"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483CD13" w14:textId="77777777" w:rsidTr="00823101">
        <w:trPr>
          <w:trHeight w:val="698"/>
        </w:trPr>
        <w:tc>
          <w:tcPr>
            <w:tcW w:w="10455" w:type="dxa"/>
            <w:gridSpan w:val="8"/>
            <w:shd w:val="clear" w:color="auto" w:fill="F2F2F2" w:themeFill="background1" w:themeFillShade="F2"/>
            <w:vAlign w:val="center"/>
          </w:tcPr>
          <w:p w14:paraId="38497114" w14:textId="77777777" w:rsidR="00252F75" w:rsidRPr="003C7DED" w:rsidRDefault="00252F75" w:rsidP="00823101">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252F75" w:rsidRPr="003C7DED" w14:paraId="15719DAD" w14:textId="77777777" w:rsidTr="00823101">
        <w:trPr>
          <w:trHeight w:val="440"/>
        </w:trPr>
        <w:tc>
          <w:tcPr>
            <w:tcW w:w="791" w:type="dxa"/>
            <w:vAlign w:val="center"/>
          </w:tcPr>
          <w:p w14:paraId="7F5F56AC" w14:textId="77777777" w:rsidR="00252F75" w:rsidRPr="003C7DED" w:rsidRDefault="00252F75" w:rsidP="00823101">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078CFF98" w14:textId="77777777" w:rsidR="00252F75" w:rsidRPr="003C7DED" w:rsidRDefault="00252F75" w:rsidP="00823101">
            <w:pPr>
              <w:autoSpaceDE w:val="0"/>
              <w:autoSpaceDN w:val="0"/>
              <w:adjustRightInd w:val="0"/>
              <w:rPr>
                <w:rFonts w:ascii="Arial" w:hAnsi="Arial" w:cs="Arial"/>
              </w:rPr>
            </w:pPr>
          </w:p>
          <w:p w14:paraId="47362E7A" w14:textId="77777777" w:rsidR="00252F75" w:rsidRPr="003C7DED" w:rsidRDefault="00252F75" w:rsidP="00823101">
            <w:pPr>
              <w:autoSpaceDE w:val="0"/>
              <w:autoSpaceDN w:val="0"/>
              <w:adjustRightInd w:val="0"/>
              <w:rPr>
                <w:rFonts w:ascii="Arial" w:hAnsi="Arial" w:cs="Arial"/>
              </w:rPr>
            </w:pPr>
          </w:p>
          <w:p w14:paraId="04A1EA5F" w14:textId="77777777" w:rsidR="00252F75" w:rsidRPr="003C7DED" w:rsidRDefault="00252F75" w:rsidP="00823101">
            <w:pPr>
              <w:autoSpaceDE w:val="0"/>
              <w:autoSpaceDN w:val="0"/>
              <w:adjustRightInd w:val="0"/>
              <w:rPr>
                <w:rFonts w:ascii="Arial" w:hAnsi="Arial" w:cs="Arial"/>
              </w:rPr>
            </w:pPr>
          </w:p>
          <w:p w14:paraId="52A8EF24" w14:textId="77777777" w:rsidR="00252F75" w:rsidRPr="003C7DED" w:rsidRDefault="00252F75" w:rsidP="00823101">
            <w:pPr>
              <w:autoSpaceDE w:val="0"/>
              <w:autoSpaceDN w:val="0"/>
              <w:adjustRightInd w:val="0"/>
              <w:rPr>
                <w:rFonts w:ascii="Arial" w:hAnsi="Arial" w:cs="Arial"/>
              </w:rPr>
            </w:pPr>
          </w:p>
          <w:p w14:paraId="35EB0D7F" w14:textId="77777777" w:rsidR="00252F75" w:rsidRPr="003C7DED" w:rsidRDefault="00252F75" w:rsidP="00823101">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252F75" w:rsidRPr="003C7DED" w14:paraId="0FDEB13B" w14:textId="77777777" w:rsidTr="00823101">
        <w:trPr>
          <w:trHeight w:val="979"/>
        </w:trPr>
        <w:tc>
          <w:tcPr>
            <w:tcW w:w="10455" w:type="dxa"/>
            <w:gridSpan w:val="8"/>
            <w:shd w:val="clear" w:color="auto" w:fill="F2F2F2" w:themeFill="background1" w:themeFillShade="F2"/>
            <w:vAlign w:val="center"/>
          </w:tcPr>
          <w:p w14:paraId="42BAB5D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lastRenderedPageBreak/>
              <w:t>Please give details of extra steps taken to assure the protection of vulnerable people participating in the research.  You should describe any arrangements to be made for obtaining consent from a legal representative.</w:t>
            </w:r>
          </w:p>
        </w:tc>
      </w:tr>
      <w:tr w:rsidR="00252F75" w:rsidRPr="003C7DED" w14:paraId="3A63093B" w14:textId="77777777" w:rsidTr="00823101">
        <w:trPr>
          <w:trHeight w:val="440"/>
        </w:trPr>
        <w:tc>
          <w:tcPr>
            <w:tcW w:w="791" w:type="dxa"/>
            <w:shd w:val="clear" w:color="auto" w:fill="FFFFFF" w:themeFill="background1"/>
            <w:vAlign w:val="center"/>
          </w:tcPr>
          <w:p w14:paraId="6D41D9C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124CB416" w14:textId="77777777" w:rsidR="00252F75" w:rsidRPr="003C7DED" w:rsidRDefault="00252F75" w:rsidP="00823101">
            <w:pPr>
              <w:autoSpaceDE w:val="0"/>
              <w:autoSpaceDN w:val="0"/>
              <w:adjustRightInd w:val="0"/>
              <w:rPr>
                <w:rFonts w:ascii="Arial" w:hAnsi="Arial" w:cs="Arial"/>
              </w:rPr>
            </w:pPr>
          </w:p>
          <w:p w14:paraId="23A56F29" w14:textId="77777777" w:rsidR="00252F75" w:rsidRPr="003C7DED" w:rsidRDefault="00252F75" w:rsidP="00823101">
            <w:pPr>
              <w:autoSpaceDE w:val="0"/>
              <w:autoSpaceDN w:val="0"/>
              <w:adjustRightInd w:val="0"/>
              <w:rPr>
                <w:rFonts w:ascii="Arial" w:hAnsi="Arial" w:cs="Arial"/>
              </w:rPr>
            </w:pPr>
          </w:p>
          <w:p w14:paraId="1CA63018" w14:textId="77777777" w:rsidR="00252F75" w:rsidRPr="003C7DED" w:rsidRDefault="00252F75" w:rsidP="00823101">
            <w:pPr>
              <w:autoSpaceDE w:val="0"/>
              <w:autoSpaceDN w:val="0"/>
              <w:adjustRightInd w:val="0"/>
              <w:rPr>
                <w:rFonts w:ascii="Arial" w:hAnsi="Arial" w:cs="Arial"/>
              </w:rPr>
            </w:pPr>
          </w:p>
          <w:p w14:paraId="2E8FC50A" w14:textId="77777777" w:rsidR="00252F75" w:rsidRPr="003C7DED" w:rsidRDefault="00252F75" w:rsidP="00823101">
            <w:pPr>
              <w:autoSpaceDE w:val="0"/>
              <w:autoSpaceDN w:val="0"/>
              <w:adjustRightInd w:val="0"/>
              <w:rPr>
                <w:rFonts w:ascii="Arial" w:hAnsi="Arial" w:cs="Arial"/>
              </w:rPr>
            </w:pPr>
          </w:p>
          <w:p w14:paraId="5C86CC93" w14:textId="77777777" w:rsidR="00252F75" w:rsidRPr="003C7DED" w:rsidRDefault="00252F75" w:rsidP="00823101">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252F75" w:rsidRPr="003C7DED" w14:paraId="55C8570F" w14:textId="77777777" w:rsidTr="00823101">
        <w:trPr>
          <w:trHeight w:val="698"/>
        </w:trPr>
        <w:tc>
          <w:tcPr>
            <w:tcW w:w="10455" w:type="dxa"/>
            <w:gridSpan w:val="8"/>
            <w:shd w:val="clear" w:color="auto" w:fill="F2F2F2" w:themeFill="background1" w:themeFillShade="F2"/>
            <w:vAlign w:val="center"/>
          </w:tcPr>
          <w:p w14:paraId="0465F082"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252F75" w:rsidRPr="003C7DED" w14:paraId="2A73A17D" w14:textId="77777777" w:rsidTr="00823101">
        <w:trPr>
          <w:trHeight w:val="440"/>
        </w:trPr>
        <w:tc>
          <w:tcPr>
            <w:tcW w:w="791" w:type="dxa"/>
            <w:vMerge w:val="restart"/>
            <w:vAlign w:val="center"/>
          </w:tcPr>
          <w:p w14:paraId="01C0BE4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5A4F9B5A"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3B07C070"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36E5304"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2003F775" w14:textId="77777777" w:rsidTr="00823101">
        <w:trPr>
          <w:trHeight w:val="440"/>
        </w:trPr>
        <w:tc>
          <w:tcPr>
            <w:tcW w:w="791" w:type="dxa"/>
            <w:vMerge/>
            <w:vAlign w:val="center"/>
          </w:tcPr>
          <w:p w14:paraId="3106F481" w14:textId="77777777" w:rsidR="00252F75" w:rsidRPr="003C7DED" w:rsidRDefault="00252F75" w:rsidP="00823101">
            <w:pPr>
              <w:autoSpaceDE w:val="0"/>
              <w:autoSpaceDN w:val="0"/>
              <w:adjustRightInd w:val="0"/>
              <w:jc w:val="center"/>
              <w:rPr>
                <w:rFonts w:ascii="Arial" w:hAnsi="Arial" w:cs="Arial"/>
                <w:sz w:val="22"/>
                <w:szCs w:val="22"/>
              </w:rPr>
            </w:pPr>
          </w:p>
        </w:tc>
        <w:tc>
          <w:tcPr>
            <w:tcW w:w="6717" w:type="dxa"/>
            <w:vMerge/>
            <w:vAlign w:val="center"/>
          </w:tcPr>
          <w:p w14:paraId="72DEC643" w14:textId="77777777" w:rsidR="00252F75" w:rsidRPr="003C7DED" w:rsidRDefault="00252F75" w:rsidP="00823101">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6768EA87" w14:textId="77777777" w:rsidR="00252F75" w:rsidRPr="003C7DED" w:rsidRDefault="00000000" w:rsidP="00823101">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252F75"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3EFA365A" w14:textId="77777777" w:rsidR="00252F75" w:rsidRPr="003C7DED" w:rsidRDefault="00000000" w:rsidP="00823101">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252F75" w:rsidRPr="003C7DED">
                  <w:rPr>
                    <w:rFonts w:ascii="MS Gothic" w:eastAsia="MS Gothic" w:hAnsi="MS Gothic" w:cs="Arial"/>
                    <w:b/>
                    <w:bCs/>
                    <w:sz w:val="22"/>
                    <w:szCs w:val="22"/>
                  </w:rPr>
                  <w:t>☐</w:t>
                </w:r>
              </w:sdtContent>
            </w:sdt>
          </w:p>
        </w:tc>
      </w:tr>
      <w:tr w:rsidR="00252F75" w:rsidRPr="003C7DED" w14:paraId="7A3B7FA5" w14:textId="77777777" w:rsidTr="00823101">
        <w:trPr>
          <w:trHeight w:val="440"/>
        </w:trPr>
        <w:tc>
          <w:tcPr>
            <w:tcW w:w="791" w:type="dxa"/>
            <w:vMerge w:val="restart"/>
            <w:vAlign w:val="center"/>
          </w:tcPr>
          <w:p w14:paraId="5339186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5069D32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06D74230"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0B12E0F1"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6E4C252F"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52F75" w:rsidRPr="003C7DED" w14:paraId="3EC57980" w14:textId="77777777" w:rsidTr="00823101">
        <w:trPr>
          <w:trHeight w:val="440"/>
        </w:trPr>
        <w:tc>
          <w:tcPr>
            <w:tcW w:w="791" w:type="dxa"/>
            <w:vMerge/>
          </w:tcPr>
          <w:p w14:paraId="579CDBA5" w14:textId="77777777" w:rsidR="00252F75" w:rsidRPr="003C7DED" w:rsidRDefault="00252F75" w:rsidP="00823101">
            <w:pPr>
              <w:autoSpaceDE w:val="0"/>
              <w:autoSpaceDN w:val="0"/>
              <w:adjustRightInd w:val="0"/>
              <w:rPr>
                <w:rFonts w:ascii="Arial" w:hAnsi="Arial" w:cs="Arial"/>
                <w:sz w:val="22"/>
                <w:szCs w:val="22"/>
              </w:rPr>
            </w:pPr>
          </w:p>
        </w:tc>
        <w:tc>
          <w:tcPr>
            <w:tcW w:w="6717" w:type="dxa"/>
            <w:vMerge/>
            <w:vAlign w:val="center"/>
          </w:tcPr>
          <w:p w14:paraId="37A328C7" w14:textId="77777777" w:rsidR="00252F75" w:rsidRPr="003C7DED" w:rsidRDefault="00252F75" w:rsidP="00823101">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096019FC" w14:textId="77777777" w:rsidR="00252F75" w:rsidRPr="003C7DED" w:rsidRDefault="00000000" w:rsidP="00823101">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252F75"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46D19B28" w14:textId="77777777" w:rsidR="00252F75" w:rsidRPr="003C7DED" w:rsidRDefault="00000000" w:rsidP="00823101">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252F75"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23A39BA" w14:textId="77777777" w:rsidR="00252F75" w:rsidRPr="003C7DED" w:rsidRDefault="00000000" w:rsidP="00823101">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252F75" w:rsidRPr="003C7DED">
                  <w:rPr>
                    <w:rFonts w:ascii="MS Gothic" w:eastAsia="MS Gothic" w:hAnsi="MS Gothic" w:cs="Arial"/>
                    <w:b/>
                    <w:bCs/>
                    <w:sz w:val="22"/>
                    <w:szCs w:val="22"/>
                  </w:rPr>
                  <w:t>☐</w:t>
                </w:r>
              </w:sdtContent>
            </w:sdt>
          </w:p>
        </w:tc>
      </w:tr>
    </w:tbl>
    <w:p w14:paraId="38D2F0C0" w14:textId="77777777" w:rsidR="00252F75" w:rsidRPr="003C7DED" w:rsidRDefault="00252F75" w:rsidP="00252F75">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2892076D" w14:textId="77777777" w:rsidTr="00823101">
        <w:tc>
          <w:tcPr>
            <w:tcW w:w="562" w:type="dxa"/>
            <w:tcBorders>
              <w:top w:val="nil"/>
              <w:left w:val="nil"/>
              <w:bottom w:val="nil"/>
              <w:right w:val="nil"/>
            </w:tcBorders>
            <w:shd w:val="clear" w:color="auto" w:fill="FFFFFF" w:themeFill="background1"/>
          </w:tcPr>
          <w:p w14:paraId="0F6ADA02"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13A338E"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0D8843D"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D55CDBD"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FC27A45" w14:textId="77777777" w:rsidR="00252F75" w:rsidRPr="003C7DED" w:rsidRDefault="00252F75" w:rsidP="00823101">
            <w:pPr>
              <w:autoSpaceDE w:val="0"/>
              <w:autoSpaceDN w:val="0"/>
              <w:adjustRightInd w:val="0"/>
              <w:jc w:val="center"/>
              <w:rPr>
                <w:rFonts w:ascii="Arial" w:hAnsi="Arial" w:cs="Arial"/>
                <w:b/>
                <w:sz w:val="22"/>
                <w:szCs w:val="22"/>
              </w:rPr>
            </w:pPr>
          </w:p>
          <w:p w14:paraId="52D9674B" w14:textId="77777777" w:rsidR="00252F75" w:rsidRPr="003C7DED" w:rsidRDefault="00252F75" w:rsidP="00823101">
            <w:pPr>
              <w:autoSpaceDE w:val="0"/>
              <w:autoSpaceDN w:val="0"/>
              <w:adjustRightInd w:val="0"/>
              <w:jc w:val="center"/>
              <w:rPr>
                <w:rFonts w:ascii="Arial" w:hAnsi="Arial" w:cs="Arial"/>
                <w:b/>
                <w:sz w:val="22"/>
                <w:szCs w:val="22"/>
              </w:rPr>
            </w:pPr>
          </w:p>
          <w:p w14:paraId="795C8F9B"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EFE305B" w14:textId="77777777" w:rsidR="00252F75" w:rsidRPr="003C7DED" w:rsidRDefault="00252F75" w:rsidP="00823101">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sz w:val="22"/>
                  <w:szCs w:val="22"/>
                </w:rPr>
                <w:t>Return to the main form</w:t>
              </w:r>
            </w:hyperlink>
          </w:p>
        </w:tc>
      </w:tr>
    </w:tbl>
    <w:p w14:paraId="2979DDC4" w14:textId="2DF7BBE8" w:rsidR="00252F75" w:rsidRPr="00252F75" w:rsidRDefault="00252F75" w:rsidP="00252F75">
      <w:pPr>
        <w:rPr>
          <w:rFonts w:ascii="Arial" w:hAnsi="Arial" w:cs="Arial"/>
          <w:b/>
          <w:sz w:val="22"/>
          <w:szCs w:val="22"/>
        </w:rPr>
      </w:pPr>
      <w:bookmarkStart w:id="28" w:name="APP_5"/>
      <w:r>
        <w:rPr>
          <w:rFonts w:ascii="Arial" w:hAnsi="Arial" w:cs="Arial"/>
          <w:b/>
          <w:sz w:val="22"/>
          <w:szCs w:val="22"/>
        </w:rPr>
        <w:t xml:space="preserve">ETHICS FORM </w:t>
      </w:r>
      <w:r w:rsidRPr="003C7DED">
        <w:rPr>
          <w:rFonts w:ascii="Arial" w:hAnsi="Arial" w:cs="Arial"/>
          <w:b/>
          <w:sz w:val="22"/>
          <w:szCs w:val="22"/>
        </w:rPr>
        <w:t>APPENDIX 5</w:t>
      </w:r>
      <w:bookmarkEnd w:id="28"/>
      <w:r w:rsidRPr="003C7DED">
        <w:rPr>
          <w:rFonts w:ascii="Arial" w:hAnsi="Arial" w:cs="Arial"/>
          <w:b/>
          <w:sz w:val="22"/>
          <w:szCs w:val="22"/>
        </w:rPr>
        <w:t>:</w:t>
      </w:r>
      <w:r w:rsidRPr="003C7DED">
        <w:rPr>
          <w:rFonts w:ascii="Arial" w:hAnsi="Arial" w:cs="Arial"/>
          <w:b/>
        </w:rPr>
        <w:t xml:space="preserve"> 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nimals</w:t>
      </w:r>
    </w:p>
    <w:tbl>
      <w:tblPr>
        <w:tblStyle w:val="TableGrid"/>
        <w:tblW w:w="10484" w:type="dxa"/>
        <w:tblLook w:val="04A0" w:firstRow="1" w:lastRow="0" w:firstColumn="1" w:lastColumn="0" w:noHBand="0" w:noVBand="1"/>
      </w:tblPr>
      <w:tblGrid>
        <w:gridCol w:w="701"/>
        <w:gridCol w:w="8580"/>
        <w:gridCol w:w="657"/>
        <w:gridCol w:w="546"/>
      </w:tblGrid>
      <w:tr w:rsidR="00252F75" w:rsidRPr="003C7DED" w14:paraId="24CA8A2F" w14:textId="77777777" w:rsidTr="00823101">
        <w:trPr>
          <w:trHeight w:val="364"/>
        </w:trPr>
        <w:tc>
          <w:tcPr>
            <w:tcW w:w="10484" w:type="dxa"/>
            <w:gridSpan w:val="4"/>
            <w:shd w:val="clear" w:color="auto" w:fill="C1E4F5" w:themeFill="accent1" w:themeFillTint="33"/>
          </w:tcPr>
          <w:p w14:paraId="433D614C"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w:t>
            </w:r>
            <w:r>
              <w:rPr>
                <w:rFonts w:ascii="Arial" w:hAnsi="Arial" w:cs="Arial"/>
                <w:sz w:val="22"/>
                <w:szCs w:val="22"/>
              </w:rPr>
              <w:t>VSC</w:t>
            </w:r>
            <w:r w:rsidRPr="003C7DED">
              <w:rPr>
                <w:rFonts w:ascii="Arial" w:hAnsi="Arial" w:cs="Arial"/>
                <w:sz w:val="22"/>
                <w:szCs w:val="22"/>
              </w:rPr>
              <w:t xml:space="preserve">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w:t>
            </w:r>
            <w:r>
              <w:rPr>
                <w:rFonts w:ascii="Arial" w:hAnsi="Arial" w:cs="Arial"/>
                <w:sz w:val="22"/>
                <w:szCs w:val="22"/>
              </w:rPr>
              <w:t>VSC</w:t>
            </w:r>
            <w:r w:rsidRPr="003C7DED">
              <w:rPr>
                <w:rFonts w:ascii="Arial" w:hAnsi="Arial" w:cs="Arial"/>
                <w:sz w:val="22"/>
                <w:szCs w:val="22"/>
              </w:rPr>
              <w:t xml:space="preserve">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w:t>
            </w:r>
            <w:r>
              <w:rPr>
                <w:rFonts w:ascii="Arial" w:hAnsi="Arial" w:cs="Arial"/>
                <w:sz w:val="22"/>
                <w:szCs w:val="22"/>
              </w:rPr>
              <w:t>VSC</w:t>
            </w:r>
            <w:r w:rsidRPr="003C7DED">
              <w:rPr>
                <w:rFonts w:ascii="Arial" w:hAnsi="Arial" w:cs="Arial"/>
                <w:sz w:val="22"/>
                <w:szCs w:val="22"/>
              </w:rPr>
              <w:t xml:space="preserve">, or by research collaborators in partnership with </w:t>
            </w:r>
            <w:r>
              <w:rPr>
                <w:rFonts w:ascii="Arial" w:hAnsi="Arial" w:cs="Arial"/>
                <w:sz w:val="22"/>
                <w:szCs w:val="22"/>
              </w:rPr>
              <w:t>VSC</w:t>
            </w:r>
            <w:r w:rsidRPr="003C7DED">
              <w:rPr>
                <w:rFonts w:ascii="Arial" w:hAnsi="Arial" w:cs="Arial"/>
                <w:sz w:val="22"/>
                <w:szCs w:val="22"/>
              </w:rPr>
              <w:t>. This should be at the very early stages of research design, so that an appropriate due diligence exercise can be undertaken.</w:t>
            </w:r>
          </w:p>
        </w:tc>
      </w:tr>
      <w:tr w:rsidR="00252F75" w:rsidRPr="003C7DED" w14:paraId="60B73712" w14:textId="77777777" w:rsidTr="00823101">
        <w:trPr>
          <w:trHeight w:val="364"/>
        </w:trPr>
        <w:tc>
          <w:tcPr>
            <w:tcW w:w="9281" w:type="dxa"/>
            <w:gridSpan w:val="2"/>
            <w:shd w:val="clear" w:color="auto" w:fill="CAEDFB" w:themeFill="accent4" w:themeFillTint="33"/>
          </w:tcPr>
          <w:p w14:paraId="0924044B" w14:textId="77777777" w:rsidR="00252F75" w:rsidRPr="003C7DED" w:rsidRDefault="00252F75" w:rsidP="00823101">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45C57535"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32E426D"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6A786C6C" w14:textId="77777777" w:rsidTr="00823101">
        <w:trPr>
          <w:trHeight w:val="435"/>
        </w:trPr>
        <w:tc>
          <w:tcPr>
            <w:tcW w:w="701" w:type="dxa"/>
            <w:shd w:val="clear" w:color="auto" w:fill="F2F2F2" w:themeFill="background1" w:themeFillShade="F2"/>
            <w:vAlign w:val="center"/>
          </w:tcPr>
          <w:p w14:paraId="6FC8A7D2" w14:textId="77777777" w:rsidR="00252F75" w:rsidRPr="003C7DED" w:rsidRDefault="00252F75" w:rsidP="00823101">
            <w:pPr>
              <w:autoSpaceDE w:val="0"/>
              <w:autoSpaceDN w:val="0"/>
              <w:adjustRightInd w:val="0"/>
              <w:jc w:val="center"/>
              <w:rPr>
                <w:rFonts w:ascii="Arial" w:hAnsi="Arial" w:cs="Arial"/>
                <w:sz w:val="22"/>
                <w:szCs w:val="22"/>
              </w:rPr>
            </w:pPr>
            <w:bookmarkStart w:id="29"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DB0DE9"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11B18FC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63E5303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333E4DF8" w14:textId="77777777" w:rsidTr="00823101">
        <w:trPr>
          <w:trHeight w:val="435"/>
        </w:trPr>
        <w:tc>
          <w:tcPr>
            <w:tcW w:w="701" w:type="dxa"/>
            <w:shd w:val="clear" w:color="auto" w:fill="F2F2F2" w:themeFill="background1" w:themeFillShade="F2"/>
            <w:vAlign w:val="center"/>
          </w:tcPr>
          <w:p w14:paraId="28E46A6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5DD23B2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6534CD5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35B671F3"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F828599" w14:textId="77777777" w:rsidTr="00823101">
        <w:trPr>
          <w:trHeight w:val="435"/>
        </w:trPr>
        <w:tc>
          <w:tcPr>
            <w:tcW w:w="701" w:type="dxa"/>
            <w:shd w:val="clear" w:color="auto" w:fill="F2F2F2" w:themeFill="background1" w:themeFillShade="F2"/>
            <w:vAlign w:val="center"/>
          </w:tcPr>
          <w:p w14:paraId="78420300"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177A0406" w14:textId="77777777" w:rsidR="00252F75" w:rsidRPr="003C7DED" w:rsidRDefault="00252F75" w:rsidP="00823101">
            <w:pPr>
              <w:autoSpaceDE w:val="0"/>
              <w:autoSpaceDN w:val="0"/>
              <w:adjustRightInd w:val="0"/>
              <w:rPr>
                <w:rFonts w:ascii="Arial" w:hAnsi="Arial" w:cs="Arial"/>
                <w:sz w:val="22"/>
                <w:szCs w:val="22"/>
                <w:highlight w:val="yellow"/>
              </w:rPr>
            </w:pPr>
            <w:bookmarkStart w:id="30"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3EF918B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7537248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0745F42E" w14:textId="77777777" w:rsidTr="00823101">
        <w:trPr>
          <w:trHeight w:val="435"/>
        </w:trPr>
        <w:tc>
          <w:tcPr>
            <w:tcW w:w="701" w:type="dxa"/>
            <w:shd w:val="clear" w:color="auto" w:fill="F2F2F2" w:themeFill="background1" w:themeFillShade="F2"/>
            <w:vAlign w:val="center"/>
          </w:tcPr>
          <w:p w14:paraId="2D4C1DF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C266F56" w14:textId="77777777" w:rsidR="00252F75" w:rsidRPr="003C7DED" w:rsidRDefault="00252F75" w:rsidP="00823101">
            <w:pPr>
              <w:autoSpaceDE w:val="0"/>
              <w:autoSpaceDN w:val="0"/>
              <w:adjustRightInd w:val="0"/>
              <w:rPr>
                <w:rFonts w:ascii="Arial" w:hAnsi="Arial" w:cs="Arial"/>
                <w:sz w:val="22"/>
                <w:szCs w:val="22"/>
              </w:rPr>
            </w:pPr>
            <w:bookmarkStart w:id="31" w:name="_Hlk156464303"/>
            <w:bookmarkEnd w:id="30"/>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498A119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50D144B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4034B639" w14:textId="77777777" w:rsidTr="00823101">
        <w:trPr>
          <w:trHeight w:val="399"/>
        </w:trPr>
        <w:tc>
          <w:tcPr>
            <w:tcW w:w="10484" w:type="dxa"/>
            <w:gridSpan w:val="4"/>
            <w:shd w:val="clear" w:color="auto" w:fill="F2F2F2" w:themeFill="background1" w:themeFillShade="F2"/>
          </w:tcPr>
          <w:p w14:paraId="21B53811"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Please provide a summary of the due diligence exercise, noting arrangements for compliance with the necessary regulatory frameworks and legislation. Please append the full due diligence assessment from INSPIRE. </w:t>
            </w:r>
          </w:p>
        </w:tc>
      </w:tr>
      <w:tr w:rsidR="00252F75" w:rsidRPr="003C7DED" w14:paraId="4AE7A070" w14:textId="77777777" w:rsidTr="00823101">
        <w:trPr>
          <w:trHeight w:val="399"/>
        </w:trPr>
        <w:tc>
          <w:tcPr>
            <w:tcW w:w="701" w:type="dxa"/>
            <w:vAlign w:val="center"/>
          </w:tcPr>
          <w:p w14:paraId="413F7E93" w14:textId="77777777" w:rsidR="00252F75" w:rsidRPr="003C7DED" w:rsidRDefault="00252F75" w:rsidP="00823101">
            <w:pPr>
              <w:autoSpaceDE w:val="0"/>
              <w:autoSpaceDN w:val="0"/>
              <w:adjustRightInd w:val="0"/>
              <w:jc w:val="center"/>
              <w:rPr>
                <w:rFonts w:ascii="Arial" w:hAnsi="Arial" w:cs="Arial"/>
                <w:color w:val="002060"/>
              </w:rPr>
            </w:pPr>
            <w:bookmarkStart w:id="32" w:name="_Hlk156464347"/>
            <w:r w:rsidRPr="003C7DED">
              <w:rPr>
                <w:rFonts w:ascii="Arial" w:hAnsi="Arial" w:cs="Arial"/>
                <w:sz w:val="22"/>
                <w:szCs w:val="22"/>
              </w:rPr>
              <w:t>A5.5</w:t>
            </w:r>
          </w:p>
        </w:tc>
        <w:tc>
          <w:tcPr>
            <w:tcW w:w="9783" w:type="dxa"/>
            <w:gridSpan w:val="3"/>
            <w:vAlign w:val="center"/>
          </w:tcPr>
          <w:p w14:paraId="3BE7AD63" w14:textId="77777777" w:rsidR="00252F75" w:rsidRPr="003C7DED" w:rsidRDefault="00252F75" w:rsidP="00823101">
            <w:pPr>
              <w:autoSpaceDE w:val="0"/>
              <w:autoSpaceDN w:val="0"/>
              <w:adjustRightInd w:val="0"/>
              <w:rPr>
                <w:rFonts w:ascii="Arial" w:hAnsi="Arial" w:cs="Arial"/>
                <w:sz w:val="22"/>
                <w:szCs w:val="22"/>
              </w:rPr>
            </w:pPr>
          </w:p>
          <w:p w14:paraId="41F37C97" w14:textId="77777777" w:rsidR="00252F75" w:rsidRPr="003C7DED" w:rsidRDefault="00252F75" w:rsidP="00823101">
            <w:pPr>
              <w:rPr>
                <w:rFonts w:ascii="Arial" w:hAnsi="Arial" w:cs="Arial"/>
                <w:sz w:val="22"/>
                <w:szCs w:val="22"/>
              </w:rPr>
            </w:pPr>
          </w:p>
          <w:p w14:paraId="34FF8D97" w14:textId="77777777" w:rsidR="00252F75" w:rsidRPr="003C7DED" w:rsidRDefault="00252F75" w:rsidP="0082310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9"/>
      <w:bookmarkEnd w:id="31"/>
      <w:bookmarkEnd w:id="32"/>
    </w:tbl>
    <w:p w14:paraId="3302C693" w14:textId="77777777" w:rsidR="00252F75" w:rsidRPr="003C7DED" w:rsidRDefault="00252F75" w:rsidP="00252F75">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1A619A45" w14:textId="77777777" w:rsidTr="00823101">
        <w:tc>
          <w:tcPr>
            <w:tcW w:w="562" w:type="dxa"/>
            <w:tcBorders>
              <w:top w:val="nil"/>
              <w:left w:val="nil"/>
              <w:bottom w:val="nil"/>
              <w:right w:val="nil"/>
            </w:tcBorders>
            <w:shd w:val="clear" w:color="auto" w:fill="FFFFFF" w:themeFill="background1"/>
          </w:tcPr>
          <w:p w14:paraId="0C88BFBC"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53049F6"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8926B2F"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426DDD8"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2194CEE" w14:textId="77777777" w:rsidR="00252F75" w:rsidRPr="003C7DED" w:rsidRDefault="00252F75" w:rsidP="00823101">
            <w:pPr>
              <w:autoSpaceDE w:val="0"/>
              <w:autoSpaceDN w:val="0"/>
              <w:adjustRightInd w:val="0"/>
              <w:jc w:val="center"/>
              <w:rPr>
                <w:rFonts w:ascii="Arial" w:hAnsi="Arial" w:cs="Arial"/>
                <w:b/>
                <w:sz w:val="22"/>
                <w:szCs w:val="22"/>
              </w:rPr>
            </w:pPr>
          </w:p>
          <w:p w14:paraId="7FA93FC4" w14:textId="77777777" w:rsidR="00252F75" w:rsidRPr="003C7DED" w:rsidRDefault="00252F75" w:rsidP="00823101">
            <w:pPr>
              <w:autoSpaceDE w:val="0"/>
              <w:autoSpaceDN w:val="0"/>
              <w:adjustRightInd w:val="0"/>
              <w:jc w:val="center"/>
              <w:rPr>
                <w:rFonts w:ascii="Arial" w:hAnsi="Arial" w:cs="Arial"/>
                <w:b/>
                <w:sz w:val="22"/>
                <w:szCs w:val="22"/>
              </w:rPr>
            </w:pPr>
          </w:p>
          <w:p w14:paraId="1B004555"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4707C68" w14:textId="77777777" w:rsidR="00252F75" w:rsidRPr="003C7DED" w:rsidRDefault="00252F75" w:rsidP="00823101">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sz w:val="22"/>
                  <w:szCs w:val="22"/>
                </w:rPr>
                <w:t>Return to the main form</w:t>
              </w:r>
            </w:hyperlink>
          </w:p>
        </w:tc>
      </w:tr>
    </w:tbl>
    <w:p w14:paraId="2D67FF8A" w14:textId="77777777" w:rsidR="00252F75" w:rsidRPr="003C7DED" w:rsidRDefault="00252F75" w:rsidP="00252F75">
      <w:pPr>
        <w:tabs>
          <w:tab w:val="left" w:pos="5103"/>
        </w:tabs>
        <w:ind w:right="282"/>
        <w:jc w:val="both"/>
        <w:rPr>
          <w:rFonts w:ascii="Arial" w:hAnsi="Arial" w:cs="Arial"/>
          <w:color w:val="000000" w:themeColor="text1"/>
          <w:sz w:val="22"/>
          <w:szCs w:val="22"/>
        </w:rPr>
      </w:pPr>
    </w:p>
    <w:p w14:paraId="24FF4A6D" w14:textId="044F1DC5" w:rsidR="00252F75" w:rsidRPr="003C7DED" w:rsidRDefault="00252F75" w:rsidP="00252F75">
      <w:pPr>
        <w:rPr>
          <w:rFonts w:ascii="Arial" w:hAnsi="Arial" w:cs="Arial"/>
          <w:b/>
          <w:sz w:val="22"/>
          <w:szCs w:val="22"/>
        </w:rPr>
      </w:pPr>
      <w:bookmarkStart w:id="33" w:name="APP_6"/>
      <w:r>
        <w:rPr>
          <w:rFonts w:ascii="Arial" w:hAnsi="Arial" w:cs="Arial"/>
          <w:b/>
          <w:sz w:val="22"/>
          <w:szCs w:val="22"/>
        </w:rPr>
        <w:t xml:space="preserve">ETHICS FORM </w:t>
      </w:r>
      <w:r w:rsidRPr="003C7DED">
        <w:rPr>
          <w:rFonts w:ascii="Arial" w:hAnsi="Arial" w:cs="Arial"/>
          <w:b/>
          <w:sz w:val="22"/>
          <w:szCs w:val="22"/>
        </w:rPr>
        <w:t>APPENDIX 6</w:t>
      </w:r>
      <w:bookmarkEnd w:id="33"/>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252F75" w:rsidRPr="003C7DED" w14:paraId="058B49F3" w14:textId="77777777" w:rsidTr="00823101">
        <w:trPr>
          <w:trHeight w:val="368"/>
        </w:trPr>
        <w:tc>
          <w:tcPr>
            <w:tcW w:w="10496" w:type="dxa"/>
            <w:gridSpan w:val="4"/>
            <w:shd w:val="clear" w:color="auto" w:fill="C1E4F5" w:themeFill="accent1" w:themeFillTint="33"/>
            <w:vAlign w:val="center"/>
          </w:tcPr>
          <w:p w14:paraId="70D70FEF"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252F75" w:rsidRPr="003C7DED" w14:paraId="67681FA3" w14:textId="77777777" w:rsidTr="00823101">
        <w:trPr>
          <w:trHeight w:val="368"/>
        </w:trPr>
        <w:tc>
          <w:tcPr>
            <w:tcW w:w="9293" w:type="dxa"/>
            <w:gridSpan w:val="2"/>
            <w:shd w:val="clear" w:color="auto" w:fill="C1E4F5" w:themeFill="accent1" w:themeFillTint="33"/>
            <w:vAlign w:val="center"/>
          </w:tcPr>
          <w:p w14:paraId="4BA0A7FF"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6D59CEBB"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95CC7C2"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6D4A108E" w14:textId="77777777" w:rsidTr="00823101">
        <w:trPr>
          <w:trHeight w:val="438"/>
        </w:trPr>
        <w:tc>
          <w:tcPr>
            <w:tcW w:w="706" w:type="dxa"/>
            <w:shd w:val="clear" w:color="auto" w:fill="F2F2F2" w:themeFill="background1" w:themeFillShade="F2"/>
            <w:vAlign w:val="center"/>
          </w:tcPr>
          <w:p w14:paraId="209298F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3303130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17FD981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76C1363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11E65053" w14:textId="77777777" w:rsidTr="00823101">
        <w:trPr>
          <w:trHeight w:val="430"/>
        </w:trPr>
        <w:tc>
          <w:tcPr>
            <w:tcW w:w="706" w:type="dxa"/>
            <w:shd w:val="clear" w:color="auto" w:fill="F2F2F2" w:themeFill="background1" w:themeFillShade="F2"/>
            <w:vAlign w:val="center"/>
          </w:tcPr>
          <w:p w14:paraId="4D6A0E5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78B5426C" w14:textId="77777777" w:rsidR="00252F75" w:rsidRPr="003C7DED" w:rsidRDefault="00252F75" w:rsidP="0082310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5CC21E1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1E0A72E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426B0413" w14:textId="77777777" w:rsidTr="00823101">
        <w:trPr>
          <w:trHeight w:val="407"/>
        </w:trPr>
        <w:tc>
          <w:tcPr>
            <w:tcW w:w="706" w:type="dxa"/>
            <w:shd w:val="clear" w:color="auto" w:fill="F2F2F2" w:themeFill="background1" w:themeFillShade="F2"/>
            <w:vAlign w:val="center"/>
          </w:tcPr>
          <w:p w14:paraId="4BA43C2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76A52A6A"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39591AD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2A66BCF0"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893F0A4" w14:textId="77777777" w:rsidTr="00823101">
        <w:trPr>
          <w:trHeight w:val="414"/>
        </w:trPr>
        <w:tc>
          <w:tcPr>
            <w:tcW w:w="706" w:type="dxa"/>
            <w:shd w:val="clear" w:color="auto" w:fill="F2F2F2" w:themeFill="background1" w:themeFillShade="F2"/>
            <w:vAlign w:val="center"/>
          </w:tcPr>
          <w:p w14:paraId="1E88324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69FDC4C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4772F13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1F9CAC8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59CAC896" w14:textId="77777777" w:rsidTr="00823101">
        <w:trPr>
          <w:trHeight w:val="1412"/>
        </w:trPr>
        <w:tc>
          <w:tcPr>
            <w:tcW w:w="10496" w:type="dxa"/>
            <w:gridSpan w:val="4"/>
            <w:shd w:val="clear" w:color="auto" w:fill="FFFF00"/>
            <w:vAlign w:val="center"/>
          </w:tcPr>
          <w:p w14:paraId="3E839A7F" w14:textId="77777777" w:rsidR="00252F75" w:rsidRPr="003C7DED" w:rsidRDefault="00252F75" w:rsidP="0082310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252F75" w:rsidRPr="003C7DED" w14:paraId="030211AD" w14:textId="77777777" w:rsidTr="00823101">
        <w:trPr>
          <w:trHeight w:val="411"/>
        </w:trPr>
        <w:tc>
          <w:tcPr>
            <w:tcW w:w="706" w:type="dxa"/>
            <w:shd w:val="clear" w:color="auto" w:fill="F2F2F2" w:themeFill="background1" w:themeFillShade="F2"/>
            <w:vAlign w:val="center"/>
          </w:tcPr>
          <w:p w14:paraId="537E0326"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44BAEC9" w14:textId="77777777" w:rsidR="00252F75" w:rsidRPr="003C7DED" w:rsidRDefault="00252F75" w:rsidP="00823101">
            <w:pPr>
              <w:autoSpaceDE w:val="0"/>
              <w:autoSpaceDN w:val="0"/>
              <w:adjustRightInd w:val="0"/>
              <w:rPr>
                <w:rFonts w:ascii="Arial" w:hAnsi="Arial" w:cs="Arial"/>
                <w:sz w:val="22"/>
                <w:szCs w:val="22"/>
              </w:rPr>
            </w:pPr>
            <w:bookmarkStart w:id="34"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067D10AB"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06F513B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39D1F112" w14:textId="77777777" w:rsidTr="00823101">
        <w:trPr>
          <w:trHeight w:val="418"/>
        </w:trPr>
        <w:tc>
          <w:tcPr>
            <w:tcW w:w="706" w:type="dxa"/>
            <w:shd w:val="clear" w:color="auto" w:fill="F2F2F2" w:themeFill="background1" w:themeFillShade="F2"/>
            <w:vAlign w:val="center"/>
          </w:tcPr>
          <w:p w14:paraId="016CC430"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4"/>
        <w:tc>
          <w:tcPr>
            <w:tcW w:w="8587" w:type="dxa"/>
            <w:shd w:val="clear" w:color="auto" w:fill="F2F2F2" w:themeFill="background1" w:themeFillShade="F2"/>
            <w:vAlign w:val="center"/>
          </w:tcPr>
          <w:p w14:paraId="44AF0A9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0A36AA6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6E331C4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767DCC5D" w14:textId="77777777" w:rsidTr="00823101">
        <w:trPr>
          <w:trHeight w:val="566"/>
        </w:trPr>
        <w:tc>
          <w:tcPr>
            <w:tcW w:w="706" w:type="dxa"/>
            <w:shd w:val="clear" w:color="auto" w:fill="F2F2F2" w:themeFill="background1" w:themeFillShade="F2"/>
            <w:vAlign w:val="center"/>
          </w:tcPr>
          <w:p w14:paraId="461A0872"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6FC2CD23"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1F449BB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2617B4B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772FDDF3" w14:textId="77777777" w:rsidTr="00823101">
        <w:trPr>
          <w:trHeight w:val="404"/>
        </w:trPr>
        <w:tc>
          <w:tcPr>
            <w:tcW w:w="706" w:type="dxa"/>
            <w:tcBorders>
              <w:bottom w:val="single" w:sz="4" w:space="0" w:color="auto"/>
            </w:tcBorders>
            <w:shd w:val="clear" w:color="auto" w:fill="F2F2F2" w:themeFill="background1" w:themeFillShade="F2"/>
            <w:vAlign w:val="center"/>
          </w:tcPr>
          <w:p w14:paraId="531608D7"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0F5E001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24363FF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504160E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52F75" w:rsidRPr="003C7DED" w14:paraId="20278073" w14:textId="77777777" w:rsidTr="0082310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2B788"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252F75" w:rsidRPr="003C7DED" w14:paraId="6B06769F" w14:textId="77777777" w:rsidTr="0082310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6777D6B" w14:textId="77777777" w:rsidR="00252F75" w:rsidRPr="003C7DED" w:rsidRDefault="00252F75" w:rsidP="00823101">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11340D8" w14:textId="77777777" w:rsidR="00252F75" w:rsidRPr="003C7DED" w:rsidRDefault="00252F75" w:rsidP="00823101">
            <w:pPr>
              <w:autoSpaceDE w:val="0"/>
              <w:autoSpaceDN w:val="0"/>
              <w:adjustRightInd w:val="0"/>
              <w:rPr>
                <w:rFonts w:ascii="Arial" w:hAnsi="Arial" w:cs="Arial"/>
                <w:color w:val="002060"/>
                <w:sz w:val="22"/>
                <w:szCs w:val="22"/>
              </w:rPr>
            </w:pPr>
          </w:p>
          <w:p w14:paraId="419ACF10" w14:textId="2BE477AA" w:rsidR="00252F75" w:rsidRPr="003C7DED" w:rsidRDefault="00252F75" w:rsidP="00823101">
            <w:pPr>
              <w:autoSpaceDE w:val="0"/>
              <w:autoSpaceDN w:val="0"/>
              <w:adjustRightInd w:val="0"/>
              <w:rPr>
                <w:rFonts w:ascii="Arial" w:hAnsi="Arial" w:cs="Arial"/>
                <w:b/>
                <w:bCs/>
                <w:i/>
                <w:iCs/>
                <w:color w:val="002060"/>
              </w:rPr>
            </w:pPr>
          </w:p>
        </w:tc>
      </w:tr>
    </w:tbl>
    <w:p w14:paraId="72019B7C" w14:textId="77777777" w:rsidR="00252F75" w:rsidRPr="003C7DED" w:rsidRDefault="00252F75" w:rsidP="00252F75">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5652D661" w14:textId="77777777" w:rsidTr="00823101">
        <w:tc>
          <w:tcPr>
            <w:tcW w:w="562" w:type="dxa"/>
            <w:tcBorders>
              <w:top w:val="nil"/>
              <w:left w:val="nil"/>
              <w:bottom w:val="nil"/>
              <w:right w:val="nil"/>
            </w:tcBorders>
            <w:shd w:val="clear" w:color="auto" w:fill="FFFFFF" w:themeFill="background1"/>
          </w:tcPr>
          <w:p w14:paraId="42B6C946"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9546B8D"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6AEFA5B"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1C751BE"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697DA51" w14:textId="77777777" w:rsidR="00252F75" w:rsidRPr="003C7DED" w:rsidRDefault="00252F75" w:rsidP="00823101">
            <w:pPr>
              <w:autoSpaceDE w:val="0"/>
              <w:autoSpaceDN w:val="0"/>
              <w:adjustRightInd w:val="0"/>
              <w:jc w:val="center"/>
              <w:rPr>
                <w:rFonts w:ascii="Arial" w:hAnsi="Arial" w:cs="Arial"/>
                <w:b/>
                <w:sz w:val="22"/>
                <w:szCs w:val="22"/>
              </w:rPr>
            </w:pPr>
          </w:p>
          <w:p w14:paraId="0A9F054F" w14:textId="77777777" w:rsidR="00252F75" w:rsidRPr="003C7DED" w:rsidRDefault="00252F75" w:rsidP="00823101">
            <w:pPr>
              <w:autoSpaceDE w:val="0"/>
              <w:autoSpaceDN w:val="0"/>
              <w:adjustRightInd w:val="0"/>
              <w:jc w:val="center"/>
              <w:rPr>
                <w:rFonts w:ascii="Arial" w:hAnsi="Arial" w:cs="Arial"/>
                <w:b/>
                <w:sz w:val="22"/>
                <w:szCs w:val="22"/>
              </w:rPr>
            </w:pPr>
          </w:p>
          <w:p w14:paraId="119B5DCD"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06A3A7F" w14:textId="77777777" w:rsidR="00252F75" w:rsidRPr="003C7DED" w:rsidRDefault="00252F75" w:rsidP="00823101">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sz w:val="22"/>
                  <w:szCs w:val="22"/>
                </w:rPr>
                <w:t>Return to the main form</w:t>
              </w:r>
            </w:hyperlink>
          </w:p>
        </w:tc>
      </w:tr>
    </w:tbl>
    <w:p w14:paraId="42F72293" w14:textId="77777777" w:rsidR="00252F75" w:rsidRPr="003C7DED" w:rsidRDefault="00252F75" w:rsidP="00252F75">
      <w:pPr>
        <w:spacing w:after="240"/>
        <w:rPr>
          <w:rFonts w:ascii="Arial" w:hAnsi="Arial" w:cs="Arial"/>
          <w:b/>
          <w:sz w:val="22"/>
          <w:szCs w:val="22"/>
        </w:rPr>
      </w:pPr>
    </w:p>
    <w:p w14:paraId="0CB58F65" w14:textId="5168C5F2" w:rsidR="00252F75" w:rsidRPr="003C7DED" w:rsidRDefault="00252F75" w:rsidP="00252F75">
      <w:pPr>
        <w:rPr>
          <w:rFonts w:ascii="Arial" w:hAnsi="Arial" w:cs="Arial"/>
          <w:b/>
          <w:sz w:val="22"/>
          <w:szCs w:val="22"/>
        </w:rPr>
      </w:pPr>
      <w:bookmarkStart w:id="35" w:name="APP_7"/>
      <w:r>
        <w:rPr>
          <w:rFonts w:ascii="Arial" w:hAnsi="Arial" w:cs="Arial"/>
          <w:b/>
          <w:sz w:val="22"/>
          <w:szCs w:val="22"/>
        </w:rPr>
        <w:lastRenderedPageBreak/>
        <w:t xml:space="preserve">ETHICS FORM </w:t>
      </w:r>
      <w:r w:rsidRPr="003C7DED">
        <w:rPr>
          <w:rFonts w:ascii="Arial" w:hAnsi="Arial" w:cs="Arial"/>
          <w:b/>
          <w:sz w:val="22"/>
          <w:szCs w:val="22"/>
        </w:rPr>
        <w:t xml:space="preserve">APPENDIX 7:  </w:t>
      </w:r>
      <w:bookmarkEnd w:id="35"/>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252F75" w:rsidRPr="003C7DED" w14:paraId="4B762F68" w14:textId="77777777" w:rsidTr="00823101">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2C4AC50C" w14:textId="77777777" w:rsidR="00252F75" w:rsidRPr="003C7DED" w:rsidRDefault="00252F75" w:rsidP="00823101">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w:t>
            </w:r>
            <w:r>
              <w:rPr>
                <w:rFonts w:ascii="Arial" w:hAnsi="Arial" w:cs="Arial"/>
                <w:bCs/>
                <w:sz w:val="22"/>
                <w:szCs w:val="22"/>
              </w:rPr>
              <w:t>VSC</w:t>
            </w:r>
            <w:r w:rsidRPr="003C7DED">
              <w:rPr>
                <w:rFonts w:ascii="Arial" w:hAnsi="Arial" w:cs="Arial"/>
                <w:bCs/>
                <w:sz w:val="22"/>
                <w:szCs w:val="22"/>
              </w:rPr>
              <w:t xml:space="preserve">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w:t>
            </w:r>
            <w:r>
              <w:rPr>
                <w:rFonts w:ascii="Arial" w:hAnsi="Arial" w:cs="Arial"/>
                <w:bCs/>
                <w:sz w:val="22"/>
                <w:szCs w:val="22"/>
              </w:rPr>
              <w:t>VSC</w:t>
            </w:r>
            <w:r w:rsidRPr="003C7DED">
              <w:rPr>
                <w:rFonts w:ascii="Arial" w:hAnsi="Arial" w:cs="Arial"/>
                <w:bCs/>
                <w:sz w:val="22"/>
                <w:szCs w:val="22"/>
              </w:rPr>
              <w:t xml:space="preserve"> researchers in the proposed research study.  This is likely to apply to the following areas:</w:t>
            </w:r>
          </w:p>
        </w:tc>
      </w:tr>
      <w:tr w:rsidR="00252F75" w:rsidRPr="003C7DED" w14:paraId="629565F5" w14:textId="77777777" w:rsidTr="00823101">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10057EA7"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DD8864A"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A49282"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52F75" w:rsidRPr="003C7DED" w14:paraId="46C37F23" w14:textId="77777777" w:rsidTr="00823101">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554F4"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48CC29"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4BCD3196"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19F4288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4B06860" w14:textId="77777777" w:rsidTr="00823101">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12F1D"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95DBA"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537D7B84"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0FF853B8"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A582217" w14:textId="77777777" w:rsidTr="00823101">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0FCFF"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169F79"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1BF0C0D2"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7E220649"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F845544" w14:textId="77777777" w:rsidTr="00823101">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0CB10"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1ADE48" w14:textId="77777777" w:rsidR="00252F75" w:rsidRPr="003C7DED" w:rsidRDefault="00252F75" w:rsidP="0082310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24CE5636"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1ACE183B"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C795AFE" w14:textId="77777777" w:rsidTr="00823101">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7F6A2"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D721B"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121F33B4"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520F353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B3EFBB6" w14:textId="77777777" w:rsidTr="00823101">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A49E36"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565296"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6EAB1D94"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359AB5D8"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5392427" w14:textId="77777777" w:rsidTr="00823101">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B193C"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3DB66"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5AD4D8A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2878D01"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670A970" w14:textId="77777777" w:rsidTr="00823101">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C95E7"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F9F6C" w14:textId="77777777" w:rsidR="00252F75" w:rsidRPr="003C7DED" w:rsidRDefault="00252F75" w:rsidP="0082310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6C13F0A3"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54038776"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DEB6A70" w14:textId="77777777" w:rsidTr="00823101">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20F2E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41B47"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006760F1"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18FEB17B"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5373E7E9" w14:textId="77777777" w:rsidTr="00823101">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F401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A392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0EE03B22"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493B4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86687E0" w14:textId="77777777" w:rsidTr="00823101">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4BCAC"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6E2F6"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5A0DADFD"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59D8ACB5"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95A37E5" w14:textId="77777777" w:rsidTr="00823101">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77A56"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9D068A"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1D10B90C"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2597BDD4"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779A3AE" w14:textId="77777777" w:rsidTr="00823101">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F29C7"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28C1D"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0C15FFB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42FEE3E5"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E2E966E" w14:textId="77777777" w:rsidTr="00823101">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91BBC"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F9C6C0"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774A8A37"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01A5515A"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E831021" w14:textId="77777777" w:rsidTr="00823101">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4DBE4D"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A41B9"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6C08476C"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14A8E5C2"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5C4BFF59" w14:textId="77777777" w:rsidTr="00823101">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E94DB"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191B7"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5EEFF292"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3639A3C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252F75" w:rsidRPr="003C7DED" w14:paraId="4F30D6F6" w14:textId="77777777" w:rsidTr="00823101">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FEA2C" w14:textId="77777777" w:rsidR="00252F75" w:rsidRPr="003C7DED" w:rsidRDefault="00252F75" w:rsidP="00823101">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788F4" w14:textId="77777777" w:rsidR="00252F75" w:rsidRPr="003C7DED" w:rsidRDefault="00252F75" w:rsidP="0082310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7EDD2DA"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p w14:paraId="59BEE9B5" w14:textId="77777777" w:rsidR="00252F75" w:rsidRPr="003C7DED" w:rsidRDefault="00252F75" w:rsidP="0082310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C18AFE8" w14:textId="77777777" w:rsidR="00252F75" w:rsidRPr="003C7DED" w:rsidRDefault="00252F75" w:rsidP="00823101">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2A210105" w14:textId="77777777" w:rsidR="00252F75" w:rsidRPr="003C7DED" w:rsidRDefault="00252F75" w:rsidP="00823101">
            <w:pPr>
              <w:autoSpaceDE w:val="0"/>
              <w:autoSpaceDN w:val="0"/>
              <w:adjustRightInd w:val="0"/>
              <w:jc w:val="center"/>
              <w:rPr>
                <w:rFonts w:ascii="Arial" w:hAnsi="Arial" w:cs="Arial"/>
              </w:rPr>
            </w:pPr>
          </w:p>
        </w:tc>
      </w:tr>
      <w:tr w:rsidR="00252F75" w:rsidRPr="003C7DED" w14:paraId="5122597D" w14:textId="77777777" w:rsidTr="00823101">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1FB37369" w14:textId="77777777" w:rsidR="00252F75" w:rsidRPr="003C7DED" w:rsidRDefault="00252F75" w:rsidP="00823101">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500B211C" w14:textId="46695C5E" w:rsidR="00252F75" w:rsidRPr="003C7DED" w:rsidRDefault="00252F75" w:rsidP="00823101">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6021D64" w14:textId="77777777" w:rsidR="00252F75" w:rsidRPr="003C7DED" w:rsidRDefault="00252F75" w:rsidP="00823101">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A2E6696" w14:textId="77777777" w:rsidR="00252F75" w:rsidRPr="003C7DED" w:rsidRDefault="00252F75" w:rsidP="00823101">
            <w:pPr>
              <w:autoSpaceDE w:val="0"/>
              <w:autoSpaceDN w:val="0"/>
              <w:adjustRightInd w:val="0"/>
              <w:jc w:val="center"/>
              <w:rPr>
                <w:rFonts w:ascii="Arial" w:hAnsi="Arial" w:cs="Arial"/>
                <w:b/>
                <w:bCs/>
              </w:rPr>
            </w:pPr>
          </w:p>
        </w:tc>
      </w:tr>
      <w:tr w:rsidR="00252F75" w:rsidRPr="003C7DED" w14:paraId="1E62B384" w14:textId="77777777" w:rsidTr="00823101">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DCFF7D0" w14:textId="77777777" w:rsidR="00252F75" w:rsidRPr="003C7DED" w:rsidRDefault="00252F75" w:rsidP="00823101">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w:t>
            </w:r>
            <w:r w:rsidRPr="003C7DED">
              <w:rPr>
                <w:rFonts w:ascii="Arial" w:hAnsi="Arial" w:cs="Arial"/>
                <w:sz w:val="22"/>
                <w:szCs w:val="22"/>
              </w:rPr>
              <w:lastRenderedPageBreak/>
              <w:t xml:space="preserve">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9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252F75" w:rsidRPr="003C7DED" w14:paraId="375D67BD" w14:textId="77777777" w:rsidTr="00823101">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B8D9755"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1F3838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0A92BC"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AC2053"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60C474" w14:textId="77777777" w:rsidR="00252F75" w:rsidRPr="003C7DED" w:rsidRDefault="00252F75" w:rsidP="008231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52F75" w:rsidRPr="003C7DED" w14:paraId="4D6B56C4" w14:textId="77777777" w:rsidTr="00823101">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5619016" w14:textId="77777777" w:rsidR="00252F75" w:rsidRPr="003C7DED" w:rsidRDefault="00252F75" w:rsidP="00823101">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AE147F9" w14:textId="77777777" w:rsidR="00252F75" w:rsidRPr="003C7DED" w:rsidRDefault="00252F75" w:rsidP="00823101">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930D34"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6E2D07"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C234AA"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r>
      <w:tr w:rsidR="00252F75" w:rsidRPr="003C7DED" w14:paraId="5F59B33D" w14:textId="77777777" w:rsidTr="00823101">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9EC8488"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1A51B63"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1897D4"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858B63"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4139F9"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252F75" w:rsidRPr="003C7DED" w14:paraId="5FDD1BB7" w14:textId="77777777" w:rsidTr="00823101">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F3E0454" w14:textId="77777777" w:rsidR="00252F75" w:rsidRPr="003C7DED" w:rsidRDefault="00252F75" w:rsidP="00823101">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938C3D6" w14:textId="77777777" w:rsidR="00252F75" w:rsidRPr="003C7DED" w:rsidRDefault="00252F75" w:rsidP="00823101">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BDC0DB"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9C82C7"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51D173"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r>
      <w:tr w:rsidR="00252F75" w:rsidRPr="003C7DED" w14:paraId="6EC61D7E" w14:textId="77777777" w:rsidTr="00823101">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07D2DBF"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D50D24E"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A0AC9D"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0AD84D"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8F6F0"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252F75" w:rsidRPr="003C7DED" w14:paraId="050EABCA" w14:textId="77777777" w:rsidTr="00823101">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1664F7A" w14:textId="77777777" w:rsidR="00252F75" w:rsidRPr="003C7DED" w:rsidRDefault="00252F75" w:rsidP="00823101">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D03D9F5" w14:textId="77777777" w:rsidR="00252F75" w:rsidRPr="003C7DED" w:rsidRDefault="00252F75" w:rsidP="00823101">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CD4F4A"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67A811"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77A62"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r>
      <w:tr w:rsidR="00252F75" w:rsidRPr="003C7DED" w14:paraId="6F03E01E" w14:textId="77777777" w:rsidTr="00823101">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EE121F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DE13323" w14:textId="77777777" w:rsidR="00252F75" w:rsidRPr="003C7DED" w:rsidRDefault="00252F75" w:rsidP="00823101">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738BDA" w14:textId="77777777" w:rsidR="00252F75" w:rsidRPr="003C7DED" w:rsidRDefault="00252F75" w:rsidP="00823101">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C8DE46" w14:textId="77777777" w:rsidR="00252F75" w:rsidRPr="003C7DED" w:rsidRDefault="00252F75" w:rsidP="00823101">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252F75" w:rsidRPr="003C7DED" w14:paraId="308515D3" w14:textId="77777777" w:rsidTr="00823101">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02B9E40D" w14:textId="77777777" w:rsidR="00252F75" w:rsidRPr="003C7DED" w:rsidRDefault="00252F75" w:rsidP="00823101">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6E8896" w14:textId="77777777" w:rsidR="00252F75" w:rsidRPr="003C7DED" w:rsidRDefault="00252F75" w:rsidP="00823101">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7AAF60"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A6A7ED" w14:textId="77777777" w:rsidR="00252F75" w:rsidRPr="003C7DED" w:rsidRDefault="00000000" w:rsidP="00823101">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252F75" w:rsidRPr="003C7DED">
                  <w:rPr>
                    <w:rFonts w:ascii="MS Gothic" w:eastAsia="MS Gothic" w:hAnsi="MS Gothic" w:cs="Arial"/>
                    <w:sz w:val="22"/>
                    <w:szCs w:val="22"/>
                  </w:rPr>
                  <w:t>☐</w:t>
                </w:r>
              </w:sdtContent>
            </w:sdt>
          </w:p>
        </w:tc>
      </w:tr>
      <w:tr w:rsidR="00252F75" w:rsidRPr="003C7DED" w14:paraId="1840E682" w14:textId="77777777" w:rsidTr="00823101">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CA31A9D" w14:textId="77777777" w:rsidR="00252F75" w:rsidRPr="003C7DED" w:rsidRDefault="00252F75" w:rsidP="00823101">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252F75" w:rsidRPr="003C7DED" w14:paraId="0ABF3F42" w14:textId="77777777" w:rsidTr="00823101">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0CD7CB3E" w14:textId="77777777" w:rsidR="00252F75" w:rsidRPr="003C7DED" w:rsidRDefault="00252F75" w:rsidP="00823101">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4D9CBDF9" w14:textId="77777777" w:rsidR="00252F75" w:rsidRPr="003C7DED" w:rsidRDefault="00252F75" w:rsidP="00823101">
            <w:pPr>
              <w:autoSpaceDE w:val="0"/>
              <w:autoSpaceDN w:val="0"/>
              <w:adjustRightInd w:val="0"/>
              <w:rPr>
                <w:rFonts w:ascii="Arial" w:hAnsi="Arial" w:cs="Arial"/>
                <w:b/>
                <w:bCs/>
                <w:i/>
                <w:iCs/>
                <w:color w:val="002060"/>
              </w:rPr>
            </w:pPr>
          </w:p>
          <w:p w14:paraId="757453C9" w14:textId="15144A0C" w:rsidR="00252F75" w:rsidRPr="003C7DED" w:rsidRDefault="00252F75" w:rsidP="00823101">
            <w:pPr>
              <w:autoSpaceDE w:val="0"/>
              <w:autoSpaceDN w:val="0"/>
              <w:adjustRightInd w:val="0"/>
              <w:rPr>
                <w:rFonts w:ascii="Arial" w:hAnsi="Arial" w:cs="Arial"/>
                <w:b/>
                <w:bCs/>
                <w:i/>
                <w:iCs/>
              </w:rPr>
            </w:pPr>
          </w:p>
        </w:tc>
      </w:tr>
    </w:tbl>
    <w:p w14:paraId="65EA7667" w14:textId="77777777" w:rsidR="00252F75" w:rsidRPr="003C7DED" w:rsidRDefault="00252F75" w:rsidP="00252F75">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252F75" w:rsidRPr="003C7DED" w14:paraId="11486272" w14:textId="77777777" w:rsidTr="00823101">
        <w:tc>
          <w:tcPr>
            <w:tcW w:w="846" w:type="dxa"/>
            <w:shd w:val="clear" w:color="auto" w:fill="F2F2F2" w:themeFill="background1" w:themeFillShade="F2"/>
            <w:vAlign w:val="center"/>
          </w:tcPr>
          <w:p w14:paraId="6ECD4CC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5507FFDB" w14:textId="77777777" w:rsidR="00252F75" w:rsidRPr="003C7DED" w:rsidRDefault="00252F75" w:rsidP="00823101">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2EEF54FE"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E9C6559" w14:textId="77777777" w:rsidR="00252F75" w:rsidRPr="003C7DED" w:rsidRDefault="00252F75" w:rsidP="00823101">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sz w:val="22"/>
                  <w:szCs w:val="22"/>
                </w:rPr>
                <w:t>Click to continue to Section R</w:t>
              </w:r>
            </w:hyperlink>
          </w:p>
        </w:tc>
        <w:tc>
          <w:tcPr>
            <w:tcW w:w="850" w:type="dxa"/>
            <w:shd w:val="clear" w:color="auto" w:fill="F2F2F2" w:themeFill="background1" w:themeFillShade="F2"/>
            <w:vAlign w:val="center"/>
          </w:tcPr>
          <w:p w14:paraId="40E8CF57" w14:textId="77777777" w:rsidR="00252F75" w:rsidRPr="003C7DED" w:rsidRDefault="00252F75" w:rsidP="008231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670570" w14:textId="77777777" w:rsidR="00252F75" w:rsidRPr="003C7DED" w:rsidRDefault="00252F75" w:rsidP="00823101">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sz w:val="22"/>
                  <w:szCs w:val="22"/>
                </w:rPr>
                <w:t>Return to the main form</w:t>
              </w:r>
            </w:hyperlink>
          </w:p>
        </w:tc>
      </w:tr>
    </w:tbl>
    <w:p w14:paraId="581620C8" w14:textId="1E04E5B8" w:rsidR="00252F75" w:rsidRPr="003C7DED" w:rsidRDefault="00252F75" w:rsidP="00252F75">
      <w:pPr>
        <w:rPr>
          <w:rFonts w:ascii="Arial" w:hAnsi="Arial" w:cs="Arial"/>
          <w:b/>
          <w:sz w:val="22"/>
          <w:szCs w:val="22"/>
        </w:rPr>
      </w:pPr>
      <w:bookmarkStart w:id="36" w:name="APP_8"/>
      <w:r>
        <w:rPr>
          <w:rFonts w:ascii="Arial" w:hAnsi="Arial" w:cs="Arial"/>
          <w:b/>
          <w:sz w:val="22"/>
          <w:szCs w:val="22"/>
        </w:rPr>
        <w:t xml:space="preserve">ETHICS FORM </w:t>
      </w:r>
      <w:r w:rsidRPr="003C7DED">
        <w:rPr>
          <w:rFonts w:ascii="Arial" w:hAnsi="Arial" w:cs="Arial"/>
          <w:b/>
          <w:sz w:val="22"/>
          <w:szCs w:val="22"/>
        </w:rPr>
        <w:t>APPENDIX 8</w:t>
      </w:r>
      <w:bookmarkEnd w:id="36"/>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52F75" w:rsidRPr="003C7DED" w14:paraId="67834A72" w14:textId="77777777" w:rsidTr="00823101">
        <w:trPr>
          <w:trHeight w:val="2622"/>
        </w:trPr>
        <w:tc>
          <w:tcPr>
            <w:tcW w:w="10512" w:type="dxa"/>
            <w:gridSpan w:val="4"/>
            <w:shd w:val="clear" w:color="auto" w:fill="C1E4F5" w:themeFill="accent1" w:themeFillTint="33"/>
          </w:tcPr>
          <w:p w14:paraId="0CB58CBA" w14:textId="77777777" w:rsidR="00023EC0" w:rsidRDefault="00252F75" w:rsidP="00023EC0">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w:t>
            </w:r>
            <w:r>
              <w:rPr>
                <w:rFonts w:ascii="Arial" w:hAnsi="Arial" w:cs="Arial"/>
                <w:bCs/>
                <w:sz w:val="22"/>
                <w:szCs w:val="22"/>
              </w:rPr>
              <w:t>VSC</w:t>
            </w:r>
            <w:r w:rsidRPr="003C7DED">
              <w:rPr>
                <w:rFonts w:ascii="Arial" w:hAnsi="Arial" w:cs="Arial"/>
                <w:bCs/>
                <w:sz w:val="22"/>
                <w:szCs w:val="22"/>
              </w:rPr>
              <w:t xml:space="preserve"> researchers must actively manage the risks of these being misused to fuel conflict, threaten national security, support terrorism and crime, violate human rights or proliferate Weapons of Mass Destruction.  </w:t>
            </w:r>
            <w:r>
              <w:rPr>
                <w:rFonts w:ascii="Arial" w:hAnsi="Arial" w:cs="Arial"/>
                <w:bCs/>
                <w:sz w:val="22"/>
                <w:szCs w:val="22"/>
              </w:rPr>
              <w:t>VSC</w:t>
            </w:r>
            <w:r w:rsidRPr="003C7DED">
              <w:rPr>
                <w:rFonts w:ascii="Arial" w:hAnsi="Arial" w:cs="Arial"/>
                <w:bCs/>
                <w:sz w:val="22"/>
                <w:szCs w:val="22"/>
              </w:rPr>
              <w:t xml:space="preserve">’s </w:t>
            </w:r>
            <w:r w:rsidRPr="00F62B8D">
              <w:rPr>
                <w:rFonts w:ascii="Arial" w:hAnsi="Arial" w:cs="Arial"/>
                <w:bCs/>
                <w:sz w:val="22"/>
                <w:szCs w:val="22"/>
                <w:highlight w:val="yellow"/>
              </w:rPr>
              <w:t>Export Control Policy</w:t>
            </w:r>
            <w:r w:rsidRPr="003C7DED">
              <w:rPr>
                <w:rFonts w:ascii="Arial" w:hAnsi="Arial" w:cs="Arial"/>
                <w:bCs/>
                <w:sz w:val="22"/>
                <w:szCs w:val="22"/>
              </w:rPr>
              <w:t xml:space="preserve">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 xml:space="preserve">then please contact INSPIRE. Any research in </w:t>
            </w:r>
            <w:r>
              <w:rPr>
                <w:rFonts w:ascii="Arial" w:hAnsi="Arial" w:cs="Arial"/>
                <w:bCs/>
                <w:sz w:val="22"/>
                <w:szCs w:val="22"/>
              </w:rPr>
              <w:t>VSC</w:t>
            </w:r>
            <w:r w:rsidRPr="003C7DED">
              <w:rPr>
                <w:rFonts w:ascii="Arial" w:hAnsi="Arial" w:cs="Arial"/>
                <w:bCs/>
                <w:sz w:val="22"/>
                <w:szCs w:val="22"/>
              </w:rPr>
              <w:t xml:space="preserve"> involving the following high-risk areas must be screene</w:t>
            </w:r>
            <w:r>
              <w:rPr>
                <w:rFonts w:ascii="Arial" w:hAnsi="Arial" w:cs="Arial"/>
                <w:bCs/>
                <w:sz w:val="22"/>
                <w:szCs w:val="22"/>
              </w:rPr>
              <w:t>d.</w:t>
            </w:r>
          </w:p>
          <w:p w14:paraId="37DE5583" w14:textId="2C351D66" w:rsidR="00252F75" w:rsidRPr="003C7DED" w:rsidRDefault="00252F75" w:rsidP="00023EC0">
            <w:pPr>
              <w:autoSpaceDE w:val="0"/>
              <w:autoSpaceDN w:val="0"/>
              <w:adjustRightInd w:val="0"/>
              <w:rPr>
                <w:rFonts w:ascii="Arial" w:hAnsi="Arial" w:cs="Arial"/>
                <w:bCs/>
                <w:sz w:val="22"/>
                <w:szCs w:val="22"/>
              </w:rPr>
            </w:pPr>
            <w:r w:rsidRPr="003C7DED">
              <w:rPr>
                <w:rFonts w:ascii="Arial" w:hAnsi="Arial" w:cs="Arial"/>
                <w:b/>
                <w:sz w:val="22"/>
                <w:szCs w:val="22"/>
              </w:rPr>
              <w:t>Will the research involve:</w:t>
            </w:r>
          </w:p>
        </w:tc>
      </w:tr>
      <w:tr w:rsidR="00252F75" w:rsidRPr="003C7DED" w14:paraId="5AB91DF1" w14:textId="77777777" w:rsidTr="00823101">
        <w:trPr>
          <w:trHeight w:val="368"/>
        </w:trPr>
        <w:tc>
          <w:tcPr>
            <w:tcW w:w="9309" w:type="dxa"/>
            <w:gridSpan w:val="2"/>
            <w:shd w:val="clear" w:color="auto" w:fill="F2F2F2" w:themeFill="background1" w:themeFillShade="F2"/>
            <w:vAlign w:val="center"/>
          </w:tcPr>
          <w:p w14:paraId="32CBD8AC"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51440F7B" w14:textId="77777777" w:rsidR="00252F75" w:rsidRPr="003C7DED" w:rsidRDefault="00252F75" w:rsidP="00823101">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B12C916" w14:textId="77777777" w:rsidR="00252F75" w:rsidRPr="003C7DED" w:rsidRDefault="00252F75" w:rsidP="00823101">
            <w:pPr>
              <w:autoSpaceDE w:val="0"/>
              <w:autoSpaceDN w:val="0"/>
              <w:adjustRightInd w:val="0"/>
              <w:jc w:val="center"/>
              <w:rPr>
                <w:rFonts w:ascii="Arial" w:hAnsi="Arial" w:cs="Arial"/>
                <w:b/>
                <w:bCs/>
              </w:rPr>
            </w:pPr>
            <w:r w:rsidRPr="003C7DED">
              <w:rPr>
                <w:rFonts w:ascii="Arial" w:hAnsi="Arial" w:cs="Arial"/>
                <w:b/>
                <w:bCs/>
              </w:rPr>
              <w:t>NO</w:t>
            </w:r>
          </w:p>
        </w:tc>
      </w:tr>
      <w:tr w:rsidR="00252F75" w:rsidRPr="003C7DED" w14:paraId="634E1449" w14:textId="77777777" w:rsidTr="00823101">
        <w:trPr>
          <w:trHeight w:val="330"/>
        </w:trPr>
        <w:tc>
          <w:tcPr>
            <w:tcW w:w="852" w:type="dxa"/>
            <w:shd w:val="clear" w:color="auto" w:fill="F2F2F2" w:themeFill="background1" w:themeFillShade="F2"/>
            <w:noWrap/>
            <w:vAlign w:val="center"/>
          </w:tcPr>
          <w:p w14:paraId="0ABE954C" w14:textId="77777777" w:rsidR="00252F75" w:rsidRPr="004927BA" w:rsidRDefault="00252F75" w:rsidP="00823101">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C7249EB" w14:textId="77777777" w:rsidR="00252F75" w:rsidRPr="004927BA" w:rsidRDefault="00252F75" w:rsidP="00823101">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578A96E2"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7ACB461F"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1363E25" w14:textId="77777777" w:rsidTr="00823101">
        <w:trPr>
          <w:trHeight w:val="406"/>
        </w:trPr>
        <w:tc>
          <w:tcPr>
            <w:tcW w:w="852" w:type="dxa"/>
            <w:shd w:val="clear" w:color="auto" w:fill="F2F2F2" w:themeFill="background1" w:themeFillShade="F2"/>
            <w:noWrap/>
            <w:vAlign w:val="center"/>
          </w:tcPr>
          <w:p w14:paraId="456D2C7B" w14:textId="77777777" w:rsidR="00252F75" w:rsidRPr="004927BA" w:rsidRDefault="00252F75" w:rsidP="00823101">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08503D1C" w14:textId="77777777" w:rsidR="00252F75" w:rsidRPr="004927BA" w:rsidRDefault="00252F75" w:rsidP="00823101">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09450729"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383054E9"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3000ECB" w14:textId="77777777" w:rsidTr="00823101">
        <w:trPr>
          <w:trHeight w:val="425"/>
        </w:trPr>
        <w:tc>
          <w:tcPr>
            <w:tcW w:w="852" w:type="dxa"/>
            <w:shd w:val="clear" w:color="auto" w:fill="F2F2F2" w:themeFill="background1" w:themeFillShade="F2"/>
            <w:noWrap/>
            <w:vAlign w:val="center"/>
          </w:tcPr>
          <w:p w14:paraId="08FAE092" w14:textId="77777777" w:rsidR="00252F75" w:rsidRPr="004927BA" w:rsidRDefault="00252F75" w:rsidP="0082310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1B85ED53" w14:textId="77777777" w:rsidR="00252F75" w:rsidRPr="004927BA" w:rsidRDefault="00252F75" w:rsidP="00823101">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7BEE4A09"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7F9B4702"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C1ED58F" w14:textId="77777777" w:rsidTr="00823101">
        <w:trPr>
          <w:trHeight w:val="418"/>
        </w:trPr>
        <w:tc>
          <w:tcPr>
            <w:tcW w:w="852" w:type="dxa"/>
            <w:shd w:val="clear" w:color="auto" w:fill="F2F2F2" w:themeFill="background1" w:themeFillShade="F2"/>
            <w:noWrap/>
            <w:vAlign w:val="center"/>
          </w:tcPr>
          <w:p w14:paraId="344426FD" w14:textId="77777777" w:rsidR="00252F75" w:rsidRPr="004927BA" w:rsidRDefault="00252F75" w:rsidP="00823101">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359875F4" w14:textId="77777777" w:rsidR="00252F75" w:rsidRPr="004927BA" w:rsidRDefault="00252F75" w:rsidP="00823101">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34F1EB68"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3FE0BF7C"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699371A" w14:textId="77777777" w:rsidTr="00823101">
        <w:trPr>
          <w:trHeight w:val="410"/>
        </w:trPr>
        <w:tc>
          <w:tcPr>
            <w:tcW w:w="9309" w:type="dxa"/>
            <w:gridSpan w:val="2"/>
            <w:shd w:val="clear" w:color="auto" w:fill="F2F2F2" w:themeFill="background1" w:themeFillShade="F2"/>
            <w:vAlign w:val="center"/>
          </w:tcPr>
          <w:p w14:paraId="35F39CCD" w14:textId="77777777" w:rsidR="00252F75" w:rsidRPr="004927BA" w:rsidRDefault="00252F75" w:rsidP="00823101">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5DD333BF"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A7506F9"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5CDCD2D0" w14:textId="77777777" w:rsidTr="00823101">
        <w:trPr>
          <w:trHeight w:val="416"/>
        </w:trPr>
        <w:tc>
          <w:tcPr>
            <w:tcW w:w="852" w:type="dxa"/>
            <w:shd w:val="clear" w:color="auto" w:fill="F2F2F2" w:themeFill="background1" w:themeFillShade="F2"/>
            <w:vAlign w:val="center"/>
          </w:tcPr>
          <w:p w14:paraId="7EE3C692" w14:textId="77777777" w:rsidR="00252F75" w:rsidRPr="004927BA" w:rsidRDefault="00252F75" w:rsidP="00823101">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345BEFC" w14:textId="77777777" w:rsidR="00252F75" w:rsidRPr="004927BA" w:rsidRDefault="00252F75" w:rsidP="00823101">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25BC8B43"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4D374848"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E3FDC91" w14:textId="77777777" w:rsidTr="00823101">
        <w:trPr>
          <w:trHeight w:val="422"/>
        </w:trPr>
        <w:tc>
          <w:tcPr>
            <w:tcW w:w="852" w:type="dxa"/>
            <w:shd w:val="clear" w:color="auto" w:fill="F2F2F2" w:themeFill="background1" w:themeFillShade="F2"/>
            <w:vAlign w:val="center"/>
          </w:tcPr>
          <w:p w14:paraId="1E905B8B"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23149F24" w14:textId="77777777" w:rsidR="00252F75" w:rsidRPr="004927BA" w:rsidRDefault="00252F75" w:rsidP="00823101">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6929F208"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0937017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07EA6FC" w14:textId="77777777" w:rsidTr="00823101">
        <w:trPr>
          <w:trHeight w:val="400"/>
        </w:trPr>
        <w:tc>
          <w:tcPr>
            <w:tcW w:w="852" w:type="dxa"/>
            <w:shd w:val="clear" w:color="auto" w:fill="F2F2F2" w:themeFill="background1" w:themeFillShade="F2"/>
            <w:vAlign w:val="center"/>
          </w:tcPr>
          <w:p w14:paraId="12FD7235"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lastRenderedPageBreak/>
              <w:t>A8.7</w:t>
            </w:r>
          </w:p>
        </w:tc>
        <w:tc>
          <w:tcPr>
            <w:tcW w:w="8457" w:type="dxa"/>
            <w:shd w:val="clear" w:color="auto" w:fill="F2F2F2" w:themeFill="background1" w:themeFillShade="F2"/>
            <w:vAlign w:val="center"/>
            <w:hideMark/>
          </w:tcPr>
          <w:p w14:paraId="20131254" w14:textId="77777777" w:rsidR="00252F75" w:rsidRPr="004927BA" w:rsidRDefault="00252F75" w:rsidP="00823101">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16B2E767"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68640773"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3E2E654" w14:textId="77777777" w:rsidTr="00823101">
        <w:trPr>
          <w:trHeight w:val="420"/>
        </w:trPr>
        <w:tc>
          <w:tcPr>
            <w:tcW w:w="852" w:type="dxa"/>
            <w:shd w:val="clear" w:color="auto" w:fill="F2F2F2" w:themeFill="background1" w:themeFillShade="F2"/>
            <w:vAlign w:val="center"/>
          </w:tcPr>
          <w:p w14:paraId="75D8F413" w14:textId="77777777" w:rsidR="00252F75" w:rsidRPr="004927BA" w:rsidRDefault="00252F75" w:rsidP="00823101">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1F1877A3" w14:textId="77777777" w:rsidR="00252F75" w:rsidRPr="004927BA" w:rsidRDefault="00252F75" w:rsidP="00823101">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8B26FED"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407C840E"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6E5B329" w14:textId="77777777" w:rsidTr="00823101">
        <w:trPr>
          <w:trHeight w:val="412"/>
        </w:trPr>
        <w:tc>
          <w:tcPr>
            <w:tcW w:w="852" w:type="dxa"/>
            <w:shd w:val="clear" w:color="auto" w:fill="F2F2F2" w:themeFill="background1" w:themeFillShade="F2"/>
            <w:vAlign w:val="center"/>
          </w:tcPr>
          <w:p w14:paraId="32AAE4CE"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611886D4" w14:textId="77777777" w:rsidR="00252F75" w:rsidRPr="004927BA" w:rsidRDefault="00252F75" w:rsidP="00823101">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04F9649C"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6E95763B"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7508133" w14:textId="77777777" w:rsidTr="00823101">
        <w:trPr>
          <w:trHeight w:val="418"/>
        </w:trPr>
        <w:tc>
          <w:tcPr>
            <w:tcW w:w="852" w:type="dxa"/>
            <w:shd w:val="clear" w:color="auto" w:fill="F2F2F2" w:themeFill="background1" w:themeFillShade="F2"/>
            <w:vAlign w:val="center"/>
          </w:tcPr>
          <w:p w14:paraId="65172427"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43D2DA8A" w14:textId="77777777" w:rsidR="00252F75" w:rsidRPr="004927BA" w:rsidRDefault="00252F75" w:rsidP="00823101">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0B16A8F7"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7F5CD47B"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4CAF04A" w14:textId="77777777" w:rsidTr="00823101">
        <w:trPr>
          <w:trHeight w:val="410"/>
        </w:trPr>
        <w:tc>
          <w:tcPr>
            <w:tcW w:w="852" w:type="dxa"/>
            <w:shd w:val="clear" w:color="auto" w:fill="F2F2F2" w:themeFill="background1" w:themeFillShade="F2"/>
            <w:vAlign w:val="center"/>
          </w:tcPr>
          <w:p w14:paraId="5679476F"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05B6593A" w14:textId="77777777" w:rsidR="00252F75" w:rsidRPr="004927BA" w:rsidRDefault="00252F75" w:rsidP="00823101">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3F89A8C3"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1F1C1E81"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4C74B1E" w14:textId="77777777" w:rsidTr="00823101">
        <w:trPr>
          <w:trHeight w:val="416"/>
        </w:trPr>
        <w:tc>
          <w:tcPr>
            <w:tcW w:w="852" w:type="dxa"/>
            <w:shd w:val="clear" w:color="auto" w:fill="F2F2F2" w:themeFill="background1" w:themeFillShade="F2"/>
            <w:vAlign w:val="center"/>
          </w:tcPr>
          <w:p w14:paraId="48710DEA"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42FAB57" w14:textId="77777777" w:rsidR="00252F75" w:rsidRPr="004927BA" w:rsidRDefault="00252F75" w:rsidP="00823101">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23CD0093"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0A9BC453"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3FAABAE" w14:textId="77777777" w:rsidTr="00823101">
        <w:trPr>
          <w:trHeight w:val="422"/>
        </w:trPr>
        <w:tc>
          <w:tcPr>
            <w:tcW w:w="852" w:type="dxa"/>
            <w:shd w:val="clear" w:color="auto" w:fill="F2F2F2" w:themeFill="background1" w:themeFillShade="F2"/>
            <w:vAlign w:val="center"/>
          </w:tcPr>
          <w:p w14:paraId="3C9982C2"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683A238B" w14:textId="77777777" w:rsidR="00252F75" w:rsidRPr="004927BA" w:rsidRDefault="00252F75" w:rsidP="00823101">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197267E3"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55082184"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6ACFED9" w14:textId="77777777" w:rsidTr="00823101">
        <w:trPr>
          <w:trHeight w:val="414"/>
        </w:trPr>
        <w:tc>
          <w:tcPr>
            <w:tcW w:w="852" w:type="dxa"/>
            <w:shd w:val="clear" w:color="auto" w:fill="F2F2F2" w:themeFill="background1" w:themeFillShade="F2"/>
            <w:vAlign w:val="center"/>
          </w:tcPr>
          <w:p w14:paraId="32990D2D"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349B3E75" w14:textId="77777777" w:rsidR="00252F75" w:rsidRPr="004927BA" w:rsidRDefault="00252F75" w:rsidP="00823101">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42B7D07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20C452E6"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36CC792" w14:textId="77777777" w:rsidTr="00823101">
        <w:trPr>
          <w:trHeight w:val="420"/>
        </w:trPr>
        <w:tc>
          <w:tcPr>
            <w:tcW w:w="9309" w:type="dxa"/>
            <w:gridSpan w:val="2"/>
            <w:shd w:val="clear" w:color="auto" w:fill="F2F2F2" w:themeFill="background1" w:themeFillShade="F2"/>
            <w:vAlign w:val="center"/>
          </w:tcPr>
          <w:p w14:paraId="55B994A3" w14:textId="77777777" w:rsidR="00252F75" w:rsidRPr="004927BA" w:rsidRDefault="00252F75" w:rsidP="00823101">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4B8807D5"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CA14F52"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30E05BDD" w14:textId="77777777" w:rsidTr="00823101">
        <w:trPr>
          <w:trHeight w:val="412"/>
        </w:trPr>
        <w:tc>
          <w:tcPr>
            <w:tcW w:w="852" w:type="dxa"/>
            <w:shd w:val="clear" w:color="auto" w:fill="F2F2F2" w:themeFill="background1" w:themeFillShade="F2"/>
            <w:vAlign w:val="center"/>
          </w:tcPr>
          <w:p w14:paraId="4F30EA27"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2293CA43" w14:textId="77777777" w:rsidR="00252F75" w:rsidRPr="004927BA" w:rsidRDefault="00252F75" w:rsidP="00823101">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1AC33BFE"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4EE135F8"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34943B6" w14:textId="77777777" w:rsidTr="00823101">
        <w:trPr>
          <w:trHeight w:val="418"/>
        </w:trPr>
        <w:tc>
          <w:tcPr>
            <w:tcW w:w="852" w:type="dxa"/>
            <w:shd w:val="clear" w:color="auto" w:fill="F2F2F2" w:themeFill="background1" w:themeFillShade="F2"/>
            <w:vAlign w:val="center"/>
          </w:tcPr>
          <w:p w14:paraId="2A30EEED"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324AB212" w14:textId="77777777" w:rsidR="00252F75" w:rsidRPr="004927BA" w:rsidRDefault="00252F75" w:rsidP="00823101">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769E2A50"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CCA2DBC"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4BD14BA" w14:textId="77777777" w:rsidTr="00823101">
        <w:trPr>
          <w:trHeight w:val="424"/>
        </w:trPr>
        <w:tc>
          <w:tcPr>
            <w:tcW w:w="852" w:type="dxa"/>
            <w:shd w:val="clear" w:color="auto" w:fill="F2F2F2" w:themeFill="background1" w:themeFillShade="F2"/>
            <w:vAlign w:val="center"/>
          </w:tcPr>
          <w:p w14:paraId="0CB782B9"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771EB25E" w14:textId="77777777" w:rsidR="00252F75" w:rsidRPr="004927BA" w:rsidRDefault="00252F75" w:rsidP="00823101">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6FADC512"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786E263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0724318" w14:textId="77777777" w:rsidTr="00823101">
        <w:trPr>
          <w:trHeight w:val="416"/>
        </w:trPr>
        <w:tc>
          <w:tcPr>
            <w:tcW w:w="852" w:type="dxa"/>
            <w:shd w:val="clear" w:color="auto" w:fill="F2F2F2" w:themeFill="background1" w:themeFillShade="F2"/>
            <w:vAlign w:val="center"/>
          </w:tcPr>
          <w:p w14:paraId="54D0EA14"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6DB0D82E" w14:textId="77777777" w:rsidR="00252F75" w:rsidRPr="004927BA" w:rsidRDefault="00252F75" w:rsidP="00823101">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34625186"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3ADE626A"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1895FB7" w14:textId="77777777" w:rsidTr="00823101">
        <w:trPr>
          <w:trHeight w:val="394"/>
        </w:trPr>
        <w:tc>
          <w:tcPr>
            <w:tcW w:w="852" w:type="dxa"/>
            <w:shd w:val="clear" w:color="auto" w:fill="F2F2F2" w:themeFill="background1" w:themeFillShade="F2"/>
            <w:vAlign w:val="center"/>
          </w:tcPr>
          <w:p w14:paraId="3A84A73E"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E10BFDB" w14:textId="77777777" w:rsidR="00252F75" w:rsidRPr="004927BA" w:rsidRDefault="00252F75" w:rsidP="00823101">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339CFAB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284A32BE"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9292EFE" w14:textId="77777777" w:rsidTr="00823101">
        <w:trPr>
          <w:trHeight w:val="414"/>
        </w:trPr>
        <w:tc>
          <w:tcPr>
            <w:tcW w:w="852" w:type="dxa"/>
            <w:shd w:val="clear" w:color="auto" w:fill="F2F2F2" w:themeFill="background1" w:themeFillShade="F2"/>
            <w:vAlign w:val="center"/>
          </w:tcPr>
          <w:p w14:paraId="4E29CE44"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4DAD7ED" w14:textId="77777777" w:rsidR="00252F75" w:rsidRPr="004927BA" w:rsidRDefault="00252F75" w:rsidP="00823101">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4A9A750A"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2288E796"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C6DDB72" w14:textId="019F0192" w:rsidR="00252F75" w:rsidRDefault="00252F75" w:rsidP="00252F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52F75" w:rsidRPr="003C7DED" w14:paraId="57CCA5E0" w14:textId="77777777" w:rsidTr="00823101">
        <w:trPr>
          <w:trHeight w:val="419"/>
        </w:trPr>
        <w:tc>
          <w:tcPr>
            <w:tcW w:w="9309" w:type="dxa"/>
            <w:gridSpan w:val="2"/>
            <w:shd w:val="clear" w:color="auto" w:fill="F2F2F2" w:themeFill="background1" w:themeFillShade="F2"/>
            <w:vAlign w:val="center"/>
          </w:tcPr>
          <w:p w14:paraId="4D88940F" w14:textId="77777777" w:rsidR="00252F75" w:rsidRPr="003C7DED" w:rsidRDefault="00252F75" w:rsidP="00823101">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0BA4CFA8"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CBF0917"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509B3A8C" w14:textId="77777777" w:rsidTr="00823101">
        <w:trPr>
          <w:trHeight w:val="412"/>
        </w:trPr>
        <w:tc>
          <w:tcPr>
            <w:tcW w:w="852" w:type="dxa"/>
            <w:shd w:val="clear" w:color="auto" w:fill="F2F2F2" w:themeFill="background1" w:themeFillShade="F2"/>
            <w:vAlign w:val="center"/>
          </w:tcPr>
          <w:p w14:paraId="61045924"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7EDCA0F3" w14:textId="77777777" w:rsidR="00252F75" w:rsidRPr="004927BA" w:rsidRDefault="00252F75" w:rsidP="00823101">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7117998A"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316A285D"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B15F0D5" w14:textId="77777777" w:rsidTr="00823101">
        <w:trPr>
          <w:trHeight w:val="418"/>
        </w:trPr>
        <w:tc>
          <w:tcPr>
            <w:tcW w:w="852" w:type="dxa"/>
            <w:shd w:val="clear" w:color="auto" w:fill="F2F2F2" w:themeFill="background1" w:themeFillShade="F2"/>
            <w:vAlign w:val="center"/>
          </w:tcPr>
          <w:p w14:paraId="6E21E0A0"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24B35D2D" w14:textId="77777777" w:rsidR="00252F75" w:rsidRPr="004927BA" w:rsidRDefault="00252F75" w:rsidP="00823101">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100A555A"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7779148A"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5D086410" w14:textId="77777777" w:rsidTr="00823101">
        <w:trPr>
          <w:trHeight w:val="228"/>
        </w:trPr>
        <w:tc>
          <w:tcPr>
            <w:tcW w:w="852" w:type="dxa"/>
            <w:shd w:val="clear" w:color="auto" w:fill="F2F2F2" w:themeFill="background1" w:themeFillShade="F2"/>
            <w:vAlign w:val="center"/>
          </w:tcPr>
          <w:p w14:paraId="13C52194"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0CA5EA88" w14:textId="77777777" w:rsidR="00252F75" w:rsidRPr="004927BA" w:rsidRDefault="00252F75" w:rsidP="00823101">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54232CFC"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6481A79F"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6F11043" w14:textId="77777777" w:rsidTr="00823101">
        <w:trPr>
          <w:trHeight w:val="419"/>
        </w:trPr>
        <w:tc>
          <w:tcPr>
            <w:tcW w:w="852" w:type="dxa"/>
            <w:shd w:val="clear" w:color="auto" w:fill="F2F2F2" w:themeFill="background1" w:themeFillShade="F2"/>
            <w:vAlign w:val="center"/>
          </w:tcPr>
          <w:p w14:paraId="25F3A9D5"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0FC71910" w14:textId="77777777" w:rsidR="00252F75" w:rsidRPr="004927BA" w:rsidRDefault="00252F75" w:rsidP="00823101">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641935A1"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362B51E2"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04A0205" w14:textId="77777777" w:rsidTr="00823101">
        <w:trPr>
          <w:trHeight w:val="693"/>
        </w:trPr>
        <w:tc>
          <w:tcPr>
            <w:tcW w:w="852" w:type="dxa"/>
            <w:shd w:val="clear" w:color="auto" w:fill="F2F2F2" w:themeFill="background1" w:themeFillShade="F2"/>
            <w:vAlign w:val="center"/>
          </w:tcPr>
          <w:p w14:paraId="5909A6EA" w14:textId="77777777" w:rsidR="00252F75" w:rsidRPr="004927BA" w:rsidRDefault="00252F75" w:rsidP="00823101">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62555146" w14:textId="77777777" w:rsidR="00252F75" w:rsidRPr="004927BA" w:rsidRDefault="00252F75" w:rsidP="00823101">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7E1BC457"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0A483C9D"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23C2906" w14:textId="77777777" w:rsidR="00252F75" w:rsidRDefault="00252F75" w:rsidP="00252F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52F75" w:rsidRPr="003C7DED" w14:paraId="0A30FA32" w14:textId="77777777" w:rsidTr="00823101">
        <w:trPr>
          <w:trHeight w:val="717"/>
        </w:trPr>
        <w:tc>
          <w:tcPr>
            <w:tcW w:w="9309" w:type="dxa"/>
            <w:gridSpan w:val="2"/>
            <w:shd w:val="clear" w:color="auto" w:fill="C1E4F5" w:themeFill="accent1" w:themeFillTint="33"/>
            <w:vAlign w:val="center"/>
          </w:tcPr>
          <w:p w14:paraId="58FE8F4A" w14:textId="77777777" w:rsidR="00252F75" w:rsidRPr="003C7DED" w:rsidRDefault="00252F75" w:rsidP="00823101">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38CBE7FF" w14:textId="77777777" w:rsidR="00252F75" w:rsidRPr="00FF263B" w:rsidRDefault="00252F75" w:rsidP="00823101">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018FF184" w14:textId="77777777" w:rsidR="00252F75" w:rsidRPr="00FF263B" w:rsidRDefault="00252F75" w:rsidP="00823101">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252F75" w:rsidRPr="003C7DED" w14:paraId="7611F9BD" w14:textId="77777777" w:rsidTr="00823101">
        <w:trPr>
          <w:trHeight w:val="402"/>
        </w:trPr>
        <w:tc>
          <w:tcPr>
            <w:tcW w:w="852" w:type="dxa"/>
            <w:shd w:val="clear" w:color="auto" w:fill="F2F2F2" w:themeFill="background1" w:themeFillShade="F2"/>
            <w:vAlign w:val="center"/>
          </w:tcPr>
          <w:p w14:paraId="13FB0E35" w14:textId="77777777" w:rsidR="00252F75" w:rsidRPr="004927BA" w:rsidRDefault="00252F75" w:rsidP="00823101">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215CD585" w14:textId="77777777" w:rsidR="00252F75" w:rsidRPr="004927BA" w:rsidRDefault="00252F75" w:rsidP="00823101">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01780B60"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7559189B"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2C480BB" w14:textId="77777777" w:rsidTr="00823101">
        <w:trPr>
          <w:trHeight w:val="421"/>
        </w:trPr>
        <w:tc>
          <w:tcPr>
            <w:tcW w:w="852" w:type="dxa"/>
            <w:shd w:val="clear" w:color="auto" w:fill="F2F2F2" w:themeFill="background1" w:themeFillShade="F2"/>
            <w:vAlign w:val="center"/>
          </w:tcPr>
          <w:p w14:paraId="2AA6CC36"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5BF4F388" w14:textId="77777777" w:rsidR="00252F75" w:rsidRPr="004927BA" w:rsidRDefault="00252F75" w:rsidP="00823101">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F2F7FEC"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3C4B6091"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1A43CD3" w14:textId="77777777" w:rsidTr="00823101">
        <w:trPr>
          <w:trHeight w:val="414"/>
        </w:trPr>
        <w:tc>
          <w:tcPr>
            <w:tcW w:w="852" w:type="dxa"/>
            <w:shd w:val="clear" w:color="auto" w:fill="F2F2F2" w:themeFill="background1" w:themeFillShade="F2"/>
            <w:vAlign w:val="center"/>
          </w:tcPr>
          <w:p w14:paraId="378B488C"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756AE8B1" w14:textId="77777777" w:rsidR="00252F75" w:rsidRPr="004927BA" w:rsidRDefault="00252F75" w:rsidP="00823101">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216DB33B"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0881ABB0"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8431D56" w14:textId="77777777" w:rsidTr="00823101">
        <w:trPr>
          <w:trHeight w:val="420"/>
        </w:trPr>
        <w:tc>
          <w:tcPr>
            <w:tcW w:w="852" w:type="dxa"/>
            <w:shd w:val="clear" w:color="auto" w:fill="F2F2F2" w:themeFill="background1" w:themeFillShade="F2"/>
            <w:vAlign w:val="center"/>
          </w:tcPr>
          <w:p w14:paraId="44BE6C34"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5849E2FA" w14:textId="77777777" w:rsidR="00252F75" w:rsidRPr="004927BA" w:rsidRDefault="00252F75" w:rsidP="00823101">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259573BA"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7185776A"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B04CFF7" w14:textId="77777777" w:rsidTr="00823101">
        <w:trPr>
          <w:trHeight w:val="412"/>
        </w:trPr>
        <w:tc>
          <w:tcPr>
            <w:tcW w:w="852" w:type="dxa"/>
            <w:shd w:val="clear" w:color="auto" w:fill="F2F2F2" w:themeFill="background1" w:themeFillShade="F2"/>
            <w:vAlign w:val="center"/>
          </w:tcPr>
          <w:p w14:paraId="31C94170"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10E02D52" w14:textId="77777777" w:rsidR="00252F75" w:rsidRPr="004927BA" w:rsidRDefault="00252F75" w:rsidP="00823101">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03376F25"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0AF9571"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0AB7A4B" w14:textId="77777777" w:rsidTr="00823101">
        <w:trPr>
          <w:trHeight w:val="418"/>
        </w:trPr>
        <w:tc>
          <w:tcPr>
            <w:tcW w:w="852" w:type="dxa"/>
            <w:shd w:val="clear" w:color="auto" w:fill="F2F2F2" w:themeFill="background1" w:themeFillShade="F2"/>
            <w:vAlign w:val="center"/>
          </w:tcPr>
          <w:p w14:paraId="32AB253F"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lastRenderedPageBreak/>
              <w:t>A8.31</w:t>
            </w:r>
          </w:p>
        </w:tc>
        <w:tc>
          <w:tcPr>
            <w:tcW w:w="8457" w:type="dxa"/>
            <w:shd w:val="clear" w:color="auto" w:fill="F2F2F2" w:themeFill="background1" w:themeFillShade="F2"/>
            <w:vAlign w:val="center"/>
            <w:hideMark/>
          </w:tcPr>
          <w:p w14:paraId="6AC0A58B" w14:textId="77777777" w:rsidR="00252F75" w:rsidRPr="004927BA" w:rsidRDefault="00252F75" w:rsidP="00823101">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7B9BC685"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221BD44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492BD0B" w14:textId="77777777" w:rsidTr="00823101">
        <w:trPr>
          <w:trHeight w:val="410"/>
        </w:trPr>
        <w:tc>
          <w:tcPr>
            <w:tcW w:w="852" w:type="dxa"/>
            <w:shd w:val="clear" w:color="auto" w:fill="F2F2F2" w:themeFill="background1" w:themeFillShade="F2"/>
            <w:vAlign w:val="center"/>
          </w:tcPr>
          <w:p w14:paraId="6D7F4232"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461B65C9" w14:textId="77777777" w:rsidR="00252F75" w:rsidRPr="004927BA" w:rsidRDefault="00252F75" w:rsidP="00823101">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241C9FF8"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7931BFA9"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540C4FA" w14:textId="77777777" w:rsidTr="00823101">
        <w:trPr>
          <w:trHeight w:val="402"/>
        </w:trPr>
        <w:tc>
          <w:tcPr>
            <w:tcW w:w="852" w:type="dxa"/>
            <w:shd w:val="clear" w:color="auto" w:fill="F2F2F2" w:themeFill="background1" w:themeFillShade="F2"/>
            <w:vAlign w:val="center"/>
          </w:tcPr>
          <w:p w14:paraId="0C6B1236"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02A65279" w14:textId="77777777" w:rsidR="00252F75" w:rsidRPr="004927BA" w:rsidRDefault="00252F75" w:rsidP="00823101">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41B6AFEB"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18879A8D"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6BB959DE" w14:textId="77777777" w:rsidTr="00823101">
        <w:trPr>
          <w:trHeight w:val="422"/>
        </w:trPr>
        <w:tc>
          <w:tcPr>
            <w:tcW w:w="852" w:type="dxa"/>
            <w:shd w:val="clear" w:color="auto" w:fill="F2F2F2" w:themeFill="background1" w:themeFillShade="F2"/>
            <w:vAlign w:val="center"/>
          </w:tcPr>
          <w:p w14:paraId="40D175AD"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E9C32EF" w14:textId="77777777" w:rsidR="00252F75" w:rsidRPr="004927BA" w:rsidRDefault="00252F75" w:rsidP="00823101">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095AC070"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79953258"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468DBB1" w14:textId="77777777" w:rsidTr="00823101">
        <w:trPr>
          <w:trHeight w:val="414"/>
        </w:trPr>
        <w:tc>
          <w:tcPr>
            <w:tcW w:w="852" w:type="dxa"/>
            <w:shd w:val="clear" w:color="auto" w:fill="F2F2F2" w:themeFill="background1" w:themeFillShade="F2"/>
            <w:vAlign w:val="center"/>
          </w:tcPr>
          <w:p w14:paraId="40B99C40"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2BAC0DCE" w14:textId="77777777" w:rsidR="00252F75" w:rsidRPr="004927BA" w:rsidRDefault="00252F75" w:rsidP="00823101">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029A676A"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787DFD3C"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60DC80C" w14:textId="77777777" w:rsidTr="00823101">
        <w:trPr>
          <w:trHeight w:val="420"/>
        </w:trPr>
        <w:tc>
          <w:tcPr>
            <w:tcW w:w="852" w:type="dxa"/>
            <w:shd w:val="clear" w:color="auto" w:fill="F2F2F2" w:themeFill="background1" w:themeFillShade="F2"/>
            <w:vAlign w:val="center"/>
          </w:tcPr>
          <w:p w14:paraId="15C0C722" w14:textId="77777777" w:rsidR="00252F75" w:rsidRPr="004927BA" w:rsidRDefault="00252F75" w:rsidP="00823101">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1FA40ED0" w14:textId="77777777" w:rsidR="00252F75" w:rsidRPr="004927BA" w:rsidRDefault="00252F75" w:rsidP="00823101">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73D90286"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6742BB06"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9C0394B" w14:textId="77777777" w:rsidR="00252F75" w:rsidRDefault="00252F75" w:rsidP="00252F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52F75" w:rsidRPr="003C7DED" w14:paraId="345FF376" w14:textId="77777777" w:rsidTr="00823101">
        <w:trPr>
          <w:trHeight w:val="420"/>
        </w:trPr>
        <w:tc>
          <w:tcPr>
            <w:tcW w:w="9309" w:type="dxa"/>
            <w:gridSpan w:val="2"/>
            <w:shd w:val="clear" w:color="auto" w:fill="C1E4F5" w:themeFill="accent1" w:themeFillTint="33"/>
            <w:vAlign w:val="center"/>
          </w:tcPr>
          <w:p w14:paraId="3E62D048" w14:textId="77777777" w:rsidR="00252F75" w:rsidRPr="00B45BCD" w:rsidRDefault="00252F75" w:rsidP="00823101">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6FDD326B"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3E43207"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40BE35D8" w14:textId="77777777" w:rsidTr="00823101">
        <w:trPr>
          <w:trHeight w:val="424"/>
        </w:trPr>
        <w:tc>
          <w:tcPr>
            <w:tcW w:w="852" w:type="dxa"/>
            <w:shd w:val="clear" w:color="auto" w:fill="F2F2F2" w:themeFill="background1" w:themeFillShade="F2"/>
            <w:vAlign w:val="center"/>
          </w:tcPr>
          <w:p w14:paraId="600BC331" w14:textId="77777777" w:rsidR="00252F75" w:rsidRPr="004927BA" w:rsidRDefault="00252F75" w:rsidP="00823101">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3E4C1A06" w14:textId="77777777" w:rsidR="00252F75" w:rsidRPr="004927BA" w:rsidRDefault="00252F75" w:rsidP="00823101">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088F2F40"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78146045"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345AE30C" w14:textId="77777777" w:rsidTr="00823101">
        <w:trPr>
          <w:trHeight w:val="416"/>
        </w:trPr>
        <w:tc>
          <w:tcPr>
            <w:tcW w:w="852" w:type="dxa"/>
            <w:shd w:val="clear" w:color="auto" w:fill="F2F2F2" w:themeFill="background1" w:themeFillShade="F2"/>
            <w:vAlign w:val="center"/>
          </w:tcPr>
          <w:p w14:paraId="5C248632"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003D0722" w14:textId="77777777" w:rsidR="00252F75" w:rsidRPr="004927BA" w:rsidRDefault="00252F75" w:rsidP="00823101">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40474418"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090C3506"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00F90810" w14:textId="77777777" w:rsidTr="00823101">
        <w:trPr>
          <w:trHeight w:val="408"/>
        </w:trPr>
        <w:tc>
          <w:tcPr>
            <w:tcW w:w="852" w:type="dxa"/>
            <w:shd w:val="clear" w:color="auto" w:fill="F2F2F2" w:themeFill="background1" w:themeFillShade="F2"/>
            <w:vAlign w:val="center"/>
          </w:tcPr>
          <w:p w14:paraId="1DC52239"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2EBE9689" w14:textId="77777777" w:rsidR="00252F75" w:rsidRPr="004927BA" w:rsidRDefault="00252F75" w:rsidP="00823101">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60A1D797"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BD8A32F"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7C071597" w14:textId="77777777" w:rsidTr="00823101">
        <w:trPr>
          <w:trHeight w:val="414"/>
        </w:trPr>
        <w:tc>
          <w:tcPr>
            <w:tcW w:w="852" w:type="dxa"/>
            <w:shd w:val="clear" w:color="auto" w:fill="F2F2F2" w:themeFill="background1" w:themeFillShade="F2"/>
            <w:vAlign w:val="center"/>
          </w:tcPr>
          <w:p w14:paraId="6CB6F3F3"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41B99C93" w14:textId="77777777" w:rsidR="00252F75" w:rsidRPr="004927BA" w:rsidRDefault="00252F75" w:rsidP="00823101">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08B89CFB"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2D6AFA0A"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485BF58" w14:textId="77777777" w:rsidTr="00823101">
        <w:trPr>
          <w:trHeight w:val="561"/>
        </w:trPr>
        <w:tc>
          <w:tcPr>
            <w:tcW w:w="852" w:type="dxa"/>
            <w:shd w:val="clear" w:color="auto" w:fill="F2F2F2" w:themeFill="background1" w:themeFillShade="F2"/>
            <w:vAlign w:val="center"/>
          </w:tcPr>
          <w:p w14:paraId="36D43865"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06843BCF" w14:textId="77777777" w:rsidR="00252F75" w:rsidRPr="004927BA" w:rsidRDefault="00252F75" w:rsidP="00823101">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19F721C2"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38D6D3BD"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221E74AD" w14:textId="77777777" w:rsidTr="00823101">
        <w:trPr>
          <w:trHeight w:val="414"/>
        </w:trPr>
        <w:tc>
          <w:tcPr>
            <w:tcW w:w="852" w:type="dxa"/>
            <w:shd w:val="clear" w:color="auto" w:fill="F2F2F2" w:themeFill="background1" w:themeFillShade="F2"/>
            <w:vAlign w:val="center"/>
          </w:tcPr>
          <w:p w14:paraId="3A0A69F6"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C8FD7C9" w14:textId="77777777" w:rsidR="00252F75" w:rsidRPr="004927BA" w:rsidRDefault="00252F75" w:rsidP="00823101">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7556168E"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02AC2BF1"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56EC634" w14:textId="77777777" w:rsidR="00252F75" w:rsidRDefault="00252F75" w:rsidP="00252F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52F75" w:rsidRPr="003C7DED" w14:paraId="36D931EF" w14:textId="77777777" w:rsidTr="00823101">
        <w:trPr>
          <w:trHeight w:val="414"/>
        </w:trPr>
        <w:tc>
          <w:tcPr>
            <w:tcW w:w="9309" w:type="dxa"/>
            <w:gridSpan w:val="2"/>
            <w:shd w:val="clear" w:color="auto" w:fill="C1E4F5" w:themeFill="accent1" w:themeFillTint="33"/>
            <w:vAlign w:val="center"/>
          </w:tcPr>
          <w:p w14:paraId="05B66999" w14:textId="77777777" w:rsidR="00252F75" w:rsidRPr="00B45BCD" w:rsidRDefault="00252F75" w:rsidP="00823101">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41FDC89B"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005BAB9" w14:textId="77777777" w:rsidR="00252F75" w:rsidRPr="003C7DED" w:rsidRDefault="00252F75" w:rsidP="00823101">
            <w:pPr>
              <w:autoSpaceDE w:val="0"/>
              <w:autoSpaceDN w:val="0"/>
              <w:adjustRightInd w:val="0"/>
              <w:jc w:val="center"/>
              <w:rPr>
                <w:rFonts w:ascii="Arial" w:hAnsi="Arial" w:cs="Arial"/>
              </w:rPr>
            </w:pPr>
            <w:r w:rsidRPr="003C7DED">
              <w:rPr>
                <w:rFonts w:ascii="Arial" w:hAnsi="Arial" w:cs="Arial"/>
                <w:b/>
                <w:bCs/>
                <w:sz w:val="22"/>
                <w:szCs w:val="22"/>
              </w:rPr>
              <w:t>NO</w:t>
            </w:r>
          </w:p>
        </w:tc>
      </w:tr>
      <w:tr w:rsidR="00252F75" w:rsidRPr="003C7DED" w14:paraId="7A750505" w14:textId="77777777" w:rsidTr="00823101">
        <w:trPr>
          <w:trHeight w:val="420"/>
        </w:trPr>
        <w:tc>
          <w:tcPr>
            <w:tcW w:w="852" w:type="dxa"/>
            <w:shd w:val="clear" w:color="auto" w:fill="F2F2F2" w:themeFill="background1" w:themeFillShade="F2"/>
            <w:vAlign w:val="center"/>
          </w:tcPr>
          <w:p w14:paraId="455D78CA"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2DEFA47E" w14:textId="77777777" w:rsidR="00252F75" w:rsidRPr="004927BA" w:rsidRDefault="00252F75" w:rsidP="00823101">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8637B5"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011414F7"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4A6006BA" w14:textId="77777777" w:rsidTr="00823101">
        <w:trPr>
          <w:trHeight w:val="412"/>
        </w:trPr>
        <w:tc>
          <w:tcPr>
            <w:tcW w:w="852" w:type="dxa"/>
            <w:shd w:val="clear" w:color="auto" w:fill="F2F2F2" w:themeFill="background1" w:themeFillShade="F2"/>
            <w:vAlign w:val="center"/>
          </w:tcPr>
          <w:p w14:paraId="764E80FB"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B725A1" w14:textId="77777777" w:rsidR="00252F75" w:rsidRPr="004927BA" w:rsidRDefault="00252F75" w:rsidP="00823101">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592B627C"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706E1672"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52F75" w:rsidRPr="003C7DED" w14:paraId="1C0609BE" w14:textId="77777777" w:rsidTr="00823101">
        <w:trPr>
          <w:trHeight w:val="418"/>
        </w:trPr>
        <w:tc>
          <w:tcPr>
            <w:tcW w:w="852" w:type="dxa"/>
            <w:shd w:val="clear" w:color="auto" w:fill="F2F2F2" w:themeFill="background1" w:themeFillShade="F2"/>
            <w:vAlign w:val="center"/>
          </w:tcPr>
          <w:p w14:paraId="60EEFC63" w14:textId="77777777" w:rsidR="00252F75" w:rsidRPr="004927BA" w:rsidRDefault="00252F75" w:rsidP="00823101">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4B55549B" w14:textId="77777777" w:rsidR="00252F75" w:rsidRPr="004927BA" w:rsidRDefault="00252F75" w:rsidP="00823101">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239B94B4" w14:textId="77777777" w:rsidR="00252F75" w:rsidRPr="003C7DED" w:rsidRDefault="00252F75" w:rsidP="008231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22A4816D" w14:textId="77777777" w:rsidR="00252F75" w:rsidRPr="003C7DED" w:rsidRDefault="00252F75" w:rsidP="008231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36C1CBF" w14:textId="4C0BF38A" w:rsidR="00252F75" w:rsidRDefault="00252F75" w:rsidP="00252F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52F75" w:rsidRPr="003C7DED" w14:paraId="39CA39A0" w14:textId="77777777" w:rsidTr="00823101">
        <w:trPr>
          <w:trHeight w:val="694"/>
        </w:trPr>
        <w:tc>
          <w:tcPr>
            <w:tcW w:w="9309" w:type="dxa"/>
            <w:gridSpan w:val="2"/>
            <w:shd w:val="clear" w:color="auto" w:fill="FFFF00"/>
            <w:vAlign w:val="center"/>
          </w:tcPr>
          <w:p w14:paraId="2597B27D" w14:textId="77777777" w:rsidR="00252F75" w:rsidRPr="003C7DED" w:rsidRDefault="00252F75" w:rsidP="00823101">
            <w:pPr>
              <w:pStyle w:val="NoSpacing"/>
              <w:rPr>
                <w:rFonts w:ascii="Arial" w:hAnsi="Arial" w:cs="Arial"/>
                <w:sz w:val="22"/>
                <w:szCs w:val="22"/>
              </w:rPr>
            </w:pPr>
            <w:r w:rsidRPr="003C7DED">
              <w:rPr>
                <w:rFonts w:ascii="Arial" w:hAnsi="Arial" w:cs="Arial"/>
                <w:b/>
                <w:bCs/>
                <w:sz w:val="22"/>
                <w:szCs w:val="22"/>
              </w:rPr>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47A73CDA" w14:textId="77777777" w:rsidR="00252F75" w:rsidRPr="003C7DED" w:rsidRDefault="00252F75" w:rsidP="00823101">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5D6500F" w14:textId="77777777" w:rsidR="00252F75" w:rsidRPr="003C7DED" w:rsidRDefault="00252F75" w:rsidP="00823101">
            <w:pPr>
              <w:pStyle w:val="NoSpacing"/>
              <w:jc w:val="center"/>
              <w:rPr>
                <w:rFonts w:ascii="Arial" w:hAnsi="Arial" w:cs="Arial"/>
                <w:b/>
                <w:bCs/>
                <w:sz w:val="22"/>
                <w:szCs w:val="22"/>
              </w:rPr>
            </w:pPr>
            <w:r w:rsidRPr="003C7DED">
              <w:rPr>
                <w:rFonts w:ascii="Arial" w:hAnsi="Arial" w:cs="Arial"/>
                <w:b/>
                <w:bCs/>
                <w:sz w:val="22"/>
                <w:szCs w:val="22"/>
              </w:rPr>
              <w:t>NO</w:t>
            </w:r>
          </w:p>
        </w:tc>
      </w:tr>
      <w:tr w:rsidR="00252F75" w:rsidRPr="003C7DED" w14:paraId="5FB167DE" w14:textId="77777777" w:rsidTr="00823101">
        <w:trPr>
          <w:trHeight w:val="371"/>
        </w:trPr>
        <w:tc>
          <w:tcPr>
            <w:tcW w:w="852" w:type="dxa"/>
            <w:shd w:val="clear" w:color="auto" w:fill="F2F2F2" w:themeFill="background1" w:themeFillShade="F2"/>
            <w:vAlign w:val="center"/>
          </w:tcPr>
          <w:p w14:paraId="1E117170" w14:textId="77777777" w:rsidR="00252F75" w:rsidRPr="004927BA" w:rsidRDefault="00252F75" w:rsidP="00823101">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E39A603" w14:textId="77777777" w:rsidR="00252F75" w:rsidRPr="004927BA" w:rsidRDefault="00252F75" w:rsidP="00823101">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24A29024" w14:textId="77777777" w:rsidR="00252F75" w:rsidRPr="003C7DED" w:rsidRDefault="00000000" w:rsidP="00823101">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252F75" w:rsidRPr="003C7DED">
                  <w:rPr>
                    <w:rFonts w:ascii="Segoe UI Symbol" w:eastAsia="MS Gothic" w:hAnsi="Segoe UI Symbol" w:cs="Segoe UI Symbol"/>
                    <w:sz w:val="22"/>
                    <w:szCs w:val="22"/>
                  </w:rPr>
                  <w:t>☐</w:t>
                </w:r>
              </w:sdtContent>
            </w:sdt>
          </w:p>
          <w:p w14:paraId="0B8080C2" w14:textId="77777777" w:rsidR="00252F75" w:rsidRPr="003C7DED" w:rsidRDefault="00252F75" w:rsidP="00823101">
            <w:pPr>
              <w:pStyle w:val="NoSpacing"/>
              <w:jc w:val="center"/>
              <w:rPr>
                <w:rFonts w:ascii="Arial" w:hAnsi="Arial" w:cs="Arial"/>
                <w:sz w:val="22"/>
                <w:szCs w:val="22"/>
              </w:rPr>
            </w:pPr>
          </w:p>
        </w:tc>
        <w:tc>
          <w:tcPr>
            <w:tcW w:w="546" w:type="dxa"/>
            <w:shd w:val="clear" w:color="auto" w:fill="D9D9D9" w:themeFill="background1" w:themeFillShade="D9"/>
            <w:vAlign w:val="center"/>
          </w:tcPr>
          <w:p w14:paraId="5BD8577C" w14:textId="77777777" w:rsidR="00252F75" w:rsidRPr="003C7DED" w:rsidRDefault="00000000" w:rsidP="00823101">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252F75" w:rsidRPr="003C7DED">
                  <w:rPr>
                    <w:rFonts w:ascii="Segoe UI Symbol" w:eastAsia="MS Gothic" w:hAnsi="Segoe UI Symbol" w:cs="Segoe UI Symbol"/>
                    <w:sz w:val="22"/>
                    <w:szCs w:val="22"/>
                  </w:rPr>
                  <w:t>☐</w:t>
                </w:r>
              </w:sdtContent>
            </w:sdt>
          </w:p>
          <w:p w14:paraId="15A1150E" w14:textId="77777777" w:rsidR="00252F75" w:rsidRPr="003C7DED" w:rsidRDefault="00252F75" w:rsidP="00823101">
            <w:pPr>
              <w:pStyle w:val="NoSpacing"/>
              <w:jc w:val="center"/>
              <w:rPr>
                <w:rFonts w:ascii="Arial" w:hAnsi="Arial" w:cs="Arial"/>
                <w:sz w:val="22"/>
                <w:szCs w:val="22"/>
              </w:rPr>
            </w:pPr>
          </w:p>
        </w:tc>
      </w:tr>
      <w:tr w:rsidR="00252F75" w:rsidRPr="003C7DED" w14:paraId="03A64411" w14:textId="77777777" w:rsidTr="00823101">
        <w:trPr>
          <w:trHeight w:val="251"/>
        </w:trPr>
        <w:tc>
          <w:tcPr>
            <w:tcW w:w="852" w:type="dxa"/>
            <w:shd w:val="clear" w:color="auto" w:fill="F2F2F2" w:themeFill="background1" w:themeFillShade="F2"/>
            <w:vAlign w:val="center"/>
          </w:tcPr>
          <w:p w14:paraId="33EA88D0" w14:textId="77777777" w:rsidR="00252F75" w:rsidRPr="004927BA" w:rsidRDefault="00252F75" w:rsidP="00823101">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478F733F" w14:textId="77777777" w:rsidR="00252F75" w:rsidRPr="004927BA" w:rsidRDefault="00252F75" w:rsidP="0082310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5451000" w14:textId="77777777" w:rsidR="00252F75" w:rsidRPr="003C7DED" w:rsidRDefault="00000000" w:rsidP="00823101">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252F75" w:rsidRPr="003C7DED">
                  <w:rPr>
                    <w:rFonts w:ascii="Segoe UI Symbol" w:eastAsia="MS Gothic" w:hAnsi="Segoe UI Symbol" w:cs="Segoe UI Symbol"/>
                    <w:sz w:val="22"/>
                    <w:szCs w:val="22"/>
                  </w:rPr>
                  <w:t>☐</w:t>
                </w:r>
              </w:sdtContent>
            </w:sdt>
          </w:p>
          <w:p w14:paraId="2583C138" w14:textId="77777777" w:rsidR="00252F75" w:rsidRPr="003C7DED" w:rsidRDefault="00252F75" w:rsidP="00823101">
            <w:pPr>
              <w:pStyle w:val="NoSpacing"/>
              <w:jc w:val="center"/>
              <w:rPr>
                <w:rFonts w:ascii="Arial" w:hAnsi="Arial" w:cs="Arial"/>
                <w:sz w:val="22"/>
                <w:szCs w:val="22"/>
              </w:rPr>
            </w:pPr>
          </w:p>
        </w:tc>
        <w:tc>
          <w:tcPr>
            <w:tcW w:w="546" w:type="dxa"/>
            <w:shd w:val="clear" w:color="auto" w:fill="D9D9D9" w:themeFill="background1" w:themeFillShade="D9"/>
            <w:vAlign w:val="center"/>
          </w:tcPr>
          <w:p w14:paraId="4A98466D" w14:textId="77777777" w:rsidR="00252F75" w:rsidRPr="003C7DED" w:rsidRDefault="00000000" w:rsidP="00823101">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252F75" w:rsidRPr="003C7DED">
                  <w:rPr>
                    <w:rFonts w:ascii="Segoe UI Symbol" w:eastAsia="MS Gothic" w:hAnsi="Segoe UI Symbol" w:cs="Segoe UI Symbol"/>
                    <w:sz w:val="22"/>
                    <w:szCs w:val="22"/>
                  </w:rPr>
                  <w:t>☐</w:t>
                </w:r>
              </w:sdtContent>
            </w:sdt>
          </w:p>
          <w:p w14:paraId="4ED2AF92" w14:textId="77777777" w:rsidR="00252F75" w:rsidRPr="003C7DED" w:rsidRDefault="00252F75" w:rsidP="00823101">
            <w:pPr>
              <w:pStyle w:val="NoSpacing"/>
              <w:jc w:val="center"/>
              <w:rPr>
                <w:rFonts w:ascii="Arial" w:hAnsi="Arial" w:cs="Arial"/>
                <w:sz w:val="22"/>
                <w:szCs w:val="22"/>
              </w:rPr>
            </w:pPr>
          </w:p>
        </w:tc>
      </w:tr>
    </w:tbl>
    <w:p w14:paraId="6606FF7C" w14:textId="77777777" w:rsidR="00252F75" w:rsidRPr="00762A75" w:rsidRDefault="00252F75" w:rsidP="00252F75">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52F75" w:rsidRPr="003C7DED" w14:paraId="696EDDE1" w14:textId="77777777" w:rsidTr="00823101">
        <w:tc>
          <w:tcPr>
            <w:tcW w:w="562" w:type="dxa"/>
            <w:tcBorders>
              <w:top w:val="nil"/>
              <w:left w:val="nil"/>
              <w:bottom w:val="nil"/>
              <w:right w:val="nil"/>
            </w:tcBorders>
            <w:shd w:val="clear" w:color="auto" w:fill="FFFFFF" w:themeFill="background1"/>
          </w:tcPr>
          <w:p w14:paraId="35843122" w14:textId="77777777" w:rsidR="00252F75" w:rsidRPr="003C7DED" w:rsidRDefault="00252F75" w:rsidP="008231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B5DAD36" w14:textId="77777777" w:rsidR="00252F75" w:rsidRPr="003C7DED" w:rsidRDefault="00252F75" w:rsidP="008231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3CAAB83" w14:textId="77777777" w:rsidR="00252F75" w:rsidRPr="003C7DED" w:rsidRDefault="00252F75" w:rsidP="008231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1229196" w14:textId="77777777" w:rsidR="00252F75" w:rsidRPr="003C7DED" w:rsidRDefault="00252F75" w:rsidP="008231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6380EE5" w14:textId="77777777" w:rsidR="00252F75" w:rsidRPr="003C7DED" w:rsidRDefault="00252F75" w:rsidP="00823101">
            <w:pPr>
              <w:autoSpaceDE w:val="0"/>
              <w:autoSpaceDN w:val="0"/>
              <w:adjustRightInd w:val="0"/>
              <w:jc w:val="center"/>
              <w:rPr>
                <w:rFonts w:ascii="Arial" w:hAnsi="Arial" w:cs="Arial"/>
                <w:b/>
                <w:sz w:val="22"/>
                <w:szCs w:val="22"/>
              </w:rPr>
            </w:pPr>
          </w:p>
          <w:p w14:paraId="1FA03425" w14:textId="77777777" w:rsidR="00252F75" w:rsidRPr="003C7DED" w:rsidRDefault="00252F75" w:rsidP="00823101">
            <w:pPr>
              <w:autoSpaceDE w:val="0"/>
              <w:autoSpaceDN w:val="0"/>
              <w:adjustRightInd w:val="0"/>
              <w:jc w:val="center"/>
              <w:rPr>
                <w:rFonts w:ascii="Arial" w:hAnsi="Arial" w:cs="Arial"/>
                <w:b/>
                <w:sz w:val="22"/>
                <w:szCs w:val="22"/>
              </w:rPr>
            </w:pPr>
          </w:p>
          <w:p w14:paraId="5FFD37D2" w14:textId="77777777" w:rsidR="00252F75" w:rsidRPr="003C7DED" w:rsidRDefault="00252F75" w:rsidP="008231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0535EF7" w14:textId="77777777" w:rsidR="00252F75" w:rsidRPr="003C7DED" w:rsidRDefault="00252F75" w:rsidP="00823101">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sz w:val="22"/>
                  <w:szCs w:val="22"/>
                </w:rPr>
                <w:t>Return to the main form</w:t>
              </w:r>
            </w:hyperlink>
          </w:p>
        </w:tc>
      </w:tr>
    </w:tbl>
    <w:p w14:paraId="5D42EAC3" w14:textId="77777777" w:rsidR="00252F75" w:rsidRPr="003C7DED" w:rsidRDefault="00252F75" w:rsidP="00252F75">
      <w:pPr>
        <w:tabs>
          <w:tab w:val="left" w:pos="5103"/>
        </w:tabs>
        <w:ind w:right="282"/>
        <w:jc w:val="both"/>
        <w:rPr>
          <w:rFonts w:ascii="Arial" w:hAnsi="Arial" w:cs="Arial"/>
          <w:color w:val="000000" w:themeColor="text1"/>
          <w:sz w:val="22"/>
          <w:szCs w:val="22"/>
        </w:rPr>
      </w:pPr>
    </w:p>
    <w:p w14:paraId="6D55D50F" w14:textId="77777777" w:rsidR="007A00D0" w:rsidRDefault="007A00D0" w:rsidP="007A00D0">
      <w:pPr>
        <w:spacing w:after="0" w:line="240" w:lineRule="auto"/>
        <w:jc w:val="both"/>
        <w:rPr>
          <w:rFonts w:ascii="Arial" w:hAnsi="Arial" w:cs="Arial"/>
          <w:sz w:val="22"/>
          <w:szCs w:val="22"/>
        </w:rPr>
      </w:pPr>
    </w:p>
    <w:p w14:paraId="2A593C8A" w14:textId="77777777" w:rsidR="002165AC" w:rsidRDefault="002165AC">
      <w:pPr>
        <w:rPr>
          <w:rFonts w:ascii="Arial" w:hAnsi="Arial" w:cs="Arial"/>
          <w:sz w:val="22"/>
          <w:szCs w:val="22"/>
        </w:rPr>
      </w:pPr>
      <w:r>
        <w:rPr>
          <w:rFonts w:ascii="Arial" w:hAnsi="Arial" w:cs="Arial"/>
          <w:sz w:val="22"/>
          <w:szCs w:val="22"/>
        </w:rPr>
        <w:br w:type="page"/>
      </w:r>
    </w:p>
    <w:p w14:paraId="5022CCB7" w14:textId="7BA6D803" w:rsidR="007A00D0" w:rsidRPr="00492B7D" w:rsidRDefault="007A00D0" w:rsidP="00492B7D">
      <w:pPr>
        <w:rPr>
          <w:rFonts w:ascii="Arial" w:hAnsi="Arial" w:cs="Arial"/>
          <w:b/>
          <w:bCs/>
          <w:sz w:val="22"/>
          <w:szCs w:val="22"/>
        </w:rPr>
      </w:pPr>
      <w:r w:rsidRPr="002165AC">
        <w:rPr>
          <w:rFonts w:ascii="Arial" w:hAnsi="Arial" w:cs="Arial"/>
          <w:b/>
          <w:bCs/>
          <w:sz w:val="22"/>
          <w:szCs w:val="22"/>
        </w:rPr>
        <w:lastRenderedPageBreak/>
        <w:t>Appendix 2:</w:t>
      </w:r>
      <w:r w:rsidRPr="002165AC">
        <w:rPr>
          <w:rFonts w:ascii="Arial" w:hAnsi="Arial" w:cs="Arial"/>
          <w:b/>
          <w:bCs/>
          <w:sz w:val="22"/>
          <w:szCs w:val="22"/>
        </w:rPr>
        <w:tab/>
        <w:t>Project Information Sheet for Participant</w:t>
      </w:r>
      <w:r w:rsidR="00492B7D">
        <w:rPr>
          <w:rFonts w:ascii="Arial" w:hAnsi="Arial" w:cs="Arial"/>
          <w:b/>
          <w:bCs/>
          <w:sz w:val="22"/>
          <w:szCs w:val="22"/>
        </w:rPr>
        <w:t>s</w:t>
      </w:r>
    </w:p>
    <w:p w14:paraId="3AA732DA" w14:textId="77777777" w:rsidR="00492B7D" w:rsidRDefault="00492B7D" w:rsidP="00492B7D">
      <w:pPr>
        <w:jc w:val="center"/>
      </w:pPr>
      <w:r>
        <w:rPr>
          <w:noProof/>
        </w:rPr>
        <w:drawing>
          <wp:inline distT="0" distB="0" distL="0" distR="0" wp14:anchorId="21A19858" wp14:editId="4F5E31C6">
            <wp:extent cx="5458960" cy="1367073"/>
            <wp:effectExtent l="0" t="0" r="2540" b="5080"/>
            <wp:docPr id="547484153"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84153" name="Picture 1" descr="A logo for a company&#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677455" cy="1421790"/>
                    </a:xfrm>
                    <a:prstGeom prst="rect">
                      <a:avLst/>
                    </a:prstGeom>
                  </pic:spPr>
                </pic:pic>
              </a:graphicData>
            </a:graphic>
          </wp:inline>
        </w:drawing>
      </w:r>
    </w:p>
    <w:p w14:paraId="3B569E7A" w14:textId="77777777" w:rsidR="00492B7D" w:rsidRPr="001B307F" w:rsidRDefault="00492B7D" w:rsidP="00492B7D">
      <w:pPr>
        <w:spacing w:after="0"/>
        <w:jc w:val="center"/>
        <w:rPr>
          <w:rFonts w:ascii="Arial" w:hAnsi="Arial" w:cs="Arial"/>
          <w:b/>
          <w:bCs/>
          <w:sz w:val="22"/>
          <w:szCs w:val="22"/>
        </w:rPr>
      </w:pPr>
      <w:r w:rsidRPr="001B307F">
        <w:rPr>
          <w:rFonts w:ascii="Arial" w:hAnsi="Arial" w:cs="Arial"/>
          <w:b/>
          <w:bCs/>
          <w:sz w:val="22"/>
          <w:szCs w:val="22"/>
        </w:rPr>
        <w:t>Participation Information Sheet</w:t>
      </w:r>
    </w:p>
    <w:p w14:paraId="050A7A87" w14:textId="77777777" w:rsidR="00492B7D" w:rsidRPr="001B307F" w:rsidRDefault="00492B7D" w:rsidP="00492B7D">
      <w:pPr>
        <w:spacing w:after="0"/>
        <w:jc w:val="both"/>
        <w:rPr>
          <w:rFonts w:ascii="Arial" w:hAnsi="Arial" w:cs="Arial"/>
          <w:b/>
          <w:bCs/>
          <w:sz w:val="22"/>
          <w:szCs w:val="22"/>
        </w:rPr>
      </w:pPr>
      <w:r w:rsidRPr="001B307F">
        <w:rPr>
          <w:rFonts w:ascii="Arial" w:hAnsi="Arial" w:cs="Arial"/>
          <w:sz w:val="22"/>
          <w:szCs w:val="22"/>
        </w:rPr>
        <w:t xml:space="preserve">Independent early-stage female singer-songwriters experience disproportionately high levels of stress, anxiety, and emotional demands throughout their careers, yet there is limited research exploring well-being interventions designed specifically for this population.  This research study, entitled “Integrating “A Voice Becoming…” (Ericksen, 2026) into the lived experience of working artists: A feasibility study of well-being interventions for independent early-stage female singer-songwriters,” is a two-week well-being program incorporating breathwork, gratitude journaling, self-compassion exercises, reflective prompts, and sung affirmations.  By participating in this project, you will help deepen our understanding of how creative, embodied well-being practices may support emotional regulation, resilience, and psychological well-being among singer-songwriters.  Your experiences and feedback will help evaluate the program's feasibility and effectiveness from the participant’s perspective, providing valuable insights to refine the program and inform future research and teaching practices aimed at supporting singers’ well-being.  We’d like to invite you to take part in this study, and your participation is entirely voluntary.  </w:t>
      </w:r>
      <w:r w:rsidRPr="001B307F">
        <w:rPr>
          <w:rFonts w:ascii="Arial" w:hAnsi="Arial" w:cs="Arial"/>
          <w:kern w:val="0"/>
          <w:sz w:val="22"/>
          <w:szCs w:val="22"/>
          <w14:ligatures w14:val="none"/>
        </w:rPr>
        <w:t>You may withdraw from the study at any time without giving a reason, up until your data has been anonymized and combined with other responses; after that point it may no longer be possible to remove your individual contribution.</w:t>
      </w:r>
      <w:r w:rsidRPr="001B307F">
        <w:rPr>
          <w:rFonts w:ascii="Arial" w:hAnsi="Arial" w:cs="Arial"/>
          <w:b/>
          <w:bCs/>
          <w:sz w:val="22"/>
          <w:szCs w:val="22"/>
        </w:rPr>
        <w:t xml:space="preserve"> </w:t>
      </w:r>
    </w:p>
    <w:p w14:paraId="7E0B361A" w14:textId="77777777" w:rsidR="00492B7D" w:rsidRPr="001B307F" w:rsidRDefault="00492B7D" w:rsidP="00492B7D">
      <w:pPr>
        <w:spacing w:after="0"/>
        <w:jc w:val="both"/>
        <w:rPr>
          <w:rFonts w:ascii="Arial" w:hAnsi="Arial" w:cs="Arial"/>
          <w:sz w:val="22"/>
          <w:szCs w:val="22"/>
        </w:rPr>
      </w:pPr>
    </w:p>
    <w:p w14:paraId="0F2771F8" w14:textId="77777777" w:rsidR="00492B7D" w:rsidRPr="001B307F" w:rsidRDefault="00492B7D" w:rsidP="00492B7D">
      <w:pPr>
        <w:spacing w:after="0"/>
        <w:jc w:val="both"/>
        <w:rPr>
          <w:rFonts w:ascii="Arial" w:hAnsi="Arial" w:cs="Arial"/>
          <w:b/>
          <w:bCs/>
          <w:sz w:val="22"/>
          <w:szCs w:val="22"/>
        </w:rPr>
      </w:pPr>
      <w:r w:rsidRPr="001B307F">
        <w:rPr>
          <w:rFonts w:ascii="Arial" w:hAnsi="Arial" w:cs="Arial"/>
          <w:b/>
          <w:bCs/>
          <w:sz w:val="22"/>
          <w:szCs w:val="22"/>
        </w:rPr>
        <w:t>What will this research project require?</w:t>
      </w:r>
    </w:p>
    <w:p w14:paraId="774BE792" w14:textId="77777777" w:rsidR="00492B7D" w:rsidRPr="001B307F" w:rsidRDefault="00492B7D" w:rsidP="00492B7D">
      <w:pPr>
        <w:spacing w:after="0"/>
        <w:jc w:val="both"/>
        <w:rPr>
          <w:rFonts w:ascii="Arial" w:hAnsi="Arial" w:cs="Arial"/>
          <w:sz w:val="22"/>
          <w:szCs w:val="22"/>
        </w:rPr>
      </w:pPr>
      <w:r w:rsidRPr="001B307F">
        <w:rPr>
          <w:rFonts w:ascii="Arial" w:hAnsi="Arial" w:cs="Arial"/>
          <w:sz w:val="22"/>
          <w:szCs w:val="22"/>
        </w:rPr>
        <w:t>In this study, you will be asked to participate in the following:</w:t>
      </w:r>
    </w:p>
    <w:p w14:paraId="35FFB9E3" w14:textId="77777777" w:rsidR="00492B7D" w:rsidRPr="001B307F" w:rsidRDefault="00492B7D" w:rsidP="00492B7D">
      <w:pPr>
        <w:spacing w:after="0"/>
        <w:jc w:val="both"/>
        <w:rPr>
          <w:rFonts w:ascii="Arial" w:hAnsi="Arial" w:cs="Arial"/>
          <w:sz w:val="22"/>
          <w:szCs w:val="22"/>
        </w:rPr>
      </w:pPr>
    </w:p>
    <w:p w14:paraId="2E8AF7E2" w14:textId="77777777" w:rsidR="00492B7D" w:rsidRPr="001B307F" w:rsidRDefault="00492B7D" w:rsidP="00492B7D">
      <w:pPr>
        <w:spacing w:after="0"/>
        <w:jc w:val="both"/>
        <w:rPr>
          <w:rFonts w:ascii="Arial" w:hAnsi="Arial" w:cs="Arial"/>
          <w:sz w:val="22"/>
          <w:szCs w:val="22"/>
        </w:rPr>
      </w:pPr>
      <w:r w:rsidRPr="001B307F">
        <w:rPr>
          <w:rFonts w:ascii="Arial" w:hAnsi="Arial" w:cs="Arial"/>
          <w:b/>
          <w:bCs/>
          <w:sz w:val="22"/>
          <w:szCs w:val="22"/>
        </w:rPr>
        <w:t>Completing</w:t>
      </w:r>
      <w:r w:rsidRPr="001B307F">
        <w:rPr>
          <w:rFonts w:ascii="Arial" w:hAnsi="Arial" w:cs="Arial"/>
          <w:sz w:val="22"/>
          <w:szCs w:val="22"/>
        </w:rPr>
        <w:t xml:space="preserve"> the “A Voice Becoming…” two-week well-being program incorporating </w:t>
      </w:r>
      <w:r w:rsidRPr="001B307F">
        <w:rPr>
          <w:rFonts w:ascii="Arial" w:hAnsi="Arial" w:cs="Arial"/>
          <w:b/>
          <w:bCs/>
          <w:sz w:val="22"/>
          <w:szCs w:val="22"/>
        </w:rPr>
        <w:t>breathwork, gratitude journaling, self-compassion exercises, reflective prompts, and sung affirmation</w:t>
      </w:r>
      <w:r w:rsidRPr="001B307F">
        <w:rPr>
          <w:rFonts w:ascii="Arial" w:hAnsi="Arial" w:cs="Arial"/>
          <w:sz w:val="22"/>
          <w:szCs w:val="22"/>
        </w:rPr>
        <w:t xml:space="preserve">s.  While participants can engage with the program for as long as they </w:t>
      </w:r>
      <w:r w:rsidRPr="001B307F">
        <w:rPr>
          <w:rFonts w:ascii="Arial" w:hAnsi="Arial" w:cs="Arial"/>
          <w:kern w:val="0"/>
          <w:sz w:val="22"/>
          <w:szCs w:val="22"/>
          <w14:ligatures w14:val="none"/>
        </w:rPr>
        <w:t xml:space="preserve">like each day, </w:t>
      </w:r>
      <w:r w:rsidRPr="001B307F">
        <w:rPr>
          <w:rFonts w:ascii="Arial" w:hAnsi="Arial" w:cs="Arial"/>
          <w:b/>
          <w:bCs/>
          <w:kern w:val="0"/>
          <w:sz w:val="22"/>
          <w:szCs w:val="22"/>
          <w14:ligatures w14:val="none"/>
        </w:rPr>
        <w:t xml:space="preserve">it is designed to take no more than 30 minutes per day over the two-week period.  </w:t>
      </w:r>
    </w:p>
    <w:p w14:paraId="24545858" w14:textId="77777777" w:rsidR="00492B7D" w:rsidRPr="001B307F" w:rsidRDefault="00492B7D" w:rsidP="00492B7D">
      <w:pPr>
        <w:spacing w:after="0"/>
        <w:jc w:val="both"/>
        <w:rPr>
          <w:rFonts w:ascii="Arial" w:hAnsi="Arial" w:cs="Arial"/>
          <w:b/>
          <w:bCs/>
          <w:sz w:val="22"/>
          <w:szCs w:val="22"/>
        </w:rPr>
      </w:pPr>
    </w:p>
    <w:p w14:paraId="52CDE722" w14:textId="77777777" w:rsidR="00492B7D" w:rsidRPr="001B307F" w:rsidRDefault="00492B7D" w:rsidP="00492B7D">
      <w:pPr>
        <w:spacing w:after="0"/>
        <w:jc w:val="both"/>
        <w:rPr>
          <w:rFonts w:ascii="Arial" w:hAnsi="Arial" w:cs="Arial"/>
          <w:sz w:val="22"/>
          <w:szCs w:val="22"/>
        </w:rPr>
      </w:pPr>
      <w:r w:rsidRPr="001B307F">
        <w:rPr>
          <w:rFonts w:ascii="Arial" w:hAnsi="Arial" w:cs="Arial"/>
          <w:b/>
          <w:bCs/>
          <w:sz w:val="22"/>
          <w:szCs w:val="22"/>
        </w:rPr>
        <w:t>Questionnaires</w:t>
      </w:r>
      <w:r w:rsidRPr="001B307F">
        <w:rPr>
          <w:rFonts w:ascii="Arial" w:hAnsi="Arial" w:cs="Arial"/>
          <w:sz w:val="22"/>
          <w:szCs w:val="22"/>
        </w:rPr>
        <w:t xml:space="preserve"> both before and after following the “A Voice Becoming…” program.  </w:t>
      </w:r>
    </w:p>
    <w:p w14:paraId="4028E1E9" w14:textId="77777777" w:rsidR="00492B7D" w:rsidRPr="001B307F" w:rsidRDefault="00492B7D" w:rsidP="00492B7D">
      <w:pPr>
        <w:spacing w:after="0"/>
        <w:jc w:val="both"/>
        <w:rPr>
          <w:rFonts w:ascii="Arial" w:hAnsi="Arial" w:cs="Arial"/>
          <w:sz w:val="22"/>
          <w:szCs w:val="22"/>
        </w:rPr>
      </w:pPr>
    </w:p>
    <w:p w14:paraId="7B6F8A52" w14:textId="77777777" w:rsidR="00492B7D" w:rsidRPr="001B307F" w:rsidRDefault="00492B7D" w:rsidP="00492B7D">
      <w:pPr>
        <w:spacing w:after="0"/>
        <w:jc w:val="both"/>
        <w:rPr>
          <w:rFonts w:ascii="Arial" w:hAnsi="Arial" w:cs="Arial"/>
          <w:sz w:val="22"/>
          <w:szCs w:val="22"/>
        </w:rPr>
      </w:pPr>
      <w:r w:rsidRPr="001B307F">
        <w:rPr>
          <w:rFonts w:ascii="Arial" w:hAnsi="Arial" w:cs="Arial"/>
          <w:b/>
          <w:bCs/>
          <w:sz w:val="22"/>
          <w:szCs w:val="22"/>
        </w:rPr>
        <w:t>Interviews</w:t>
      </w:r>
      <w:r w:rsidRPr="001B307F">
        <w:rPr>
          <w:rFonts w:ascii="Arial" w:hAnsi="Arial" w:cs="Arial"/>
          <w:sz w:val="22"/>
          <w:szCs w:val="22"/>
        </w:rPr>
        <w:t xml:space="preserve"> with the researcher, which will be conducted after you have completed the two-week program and the two questionnaires.  Zoom AI transcription may be used as a backup to assist in generating interview transcripts.</w:t>
      </w:r>
    </w:p>
    <w:p w14:paraId="011A7476" w14:textId="77777777" w:rsidR="00492B7D" w:rsidRPr="001B307F" w:rsidRDefault="00492B7D" w:rsidP="00492B7D">
      <w:pPr>
        <w:spacing w:after="0"/>
        <w:jc w:val="both"/>
        <w:rPr>
          <w:rFonts w:ascii="Arial" w:hAnsi="Arial" w:cs="Arial"/>
          <w:sz w:val="22"/>
          <w:szCs w:val="22"/>
        </w:rPr>
      </w:pPr>
    </w:p>
    <w:p w14:paraId="65D367EB" w14:textId="7AC04CA6" w:rsidR="00492B7D" w:rsidRPr="001B307F" w:rsidRDefault="00492B7D" w:rsidP="00492B7D">
      <w:pPr>
        <w:spacing w:after="0"/>
        <w:jc w:val="both"/>
        <w:rPr>
          <w:rFonts w:ascii="Arial" w:hAnsi="Arial" w:cs="Arial"/>
          <w:sz w:val="22"/>
          <w:szCs w:val="22"/>
        </w:rPr>
      </w:pPr>
      <w:r w:rsidRPr="001B307F">
        <w:rPr>
          <w:rFonts w:ascii="Arial" w:hAnsi="Arial" w:cs="Arial"/>
          <w:b/>
          <w:bCs/>
          <w:sz w:val="22"/>
          <w:szCs w:val="22"/>
        </w:rPr>
        <w:t>An example of a written and sung affirmation</w:t>
      </w:r>
      <w:r w:rsidRPr="001B307F">
        <w:rPr>
          <w:rFonts w:ascii="Arial" w:hAnsi="Arial" w:cs="Arial"/>
          <w:sz w:val="22"/>
          <w:szCs w:val="22"/>
        </w:rPr>
        <w:t xml:space="preserve"> may be requested after the program has been completed.  </w:t>
      </w:r>
    </w:p>
    <w:p w14:paraId="7A46929C" w14:textId="77777777" w:rsidR="00492B7D" w:rsidRPr="001B307F" w:rsidRDefault="00492B7D" w:rsidP="00492B7D">
      <w:pPr>
        <w:spacing w:after="0"/>
        <w:jc w:val="both"/>
        <w:rPr>
          <w:rFonts w:ascii="Arial" w:hAnsi="Arial" w:cs="Arial"/>
          <w:b/>
          <w:bCs/>
          <w:sz w:val="22"/>
          <w:szCs w:val="22"/>
        </w:rPr>
      </w:pPr>
      <w:r w:rsidRPr="001B307F">
        <w:rPr>
          <w:rFonts w:ascii="Arial" w:hAnsi="Arial" w:cs="Arial"/>
          <w:b/>
          <w:bCs/>
          <w:sz w:val="22"/>
          <w:szCs w:val="22"/>
        </w:rPr>
        <w:lastRenderedPageBreak/>
        <w:t>How will this information and the collected data be used and stored?</w:t>
      </w:r>
    </w:p>
    <w:p w14:paraId="00736EA0" w14:textId="77777777" w:rsidR="00492B7D" w:rsidRPr="001B307F" w:rsidRDefault="00492B7D" w:rsidP="00492B7D">
      <w:pPr>
        <w:spacing w:after="0"/>
        <w:jc w:val="both"/>
        <w:rPr>
          <w:rFonts w:ascii="Arial" w:hAnsi="Arial" w:cs="Arial"/>
          <w:sz w:val="22"/>
          <w:szCs w:val="22"/>
        </w:rPr>
      </w:pPr>
      <w:r w:rsidRPr="001B307F">
        <w:rPr>
          <w:rFonts w:ascii="Arial" w:hAnsi="Arial" w:cs="Arial"/>
          <w:sz w:val="22"/>
          <w:szCs w:val="22"/>
        </w:rPr>
        <w:t>All recordings, questionnaire responses, written observations, field notes, and interview transcripts will be securely stored on a password-protected external hard drive and will only be accessible to the researcher.  The information collected will be used solely for the purposes of this research study and will not be shared with any individuals or organizations outside of the project.  Participants’ identities will remain strictly confidential, all identifying information will be removed from research outputs, and all data will be anonymized in any reports, presentations, or publications arising from the research.  In accordance with University of Wales Trinity Saint David research ethics procedures and applicable data protection and privacy requirements, all research data will be securely retained for the required period before being permanently destroyed within 3 months of project completion.</w:t>
      </w:r>
    </w:p>
    <w:p w14:paraId="67679EA7" w14:textId="77777777" w:rsidR="00492B7D" w:rsidRPr="001B307F" w:rsidRDefault="00492B7D" w:rsidP="00492B7D">
      <w:pPr>
        <w:spacing w:after="0"/>
        <w:jc w:val="both"/>
        <w:rPr>
          <w:rFonts w:ascii="Arial" w:hAnsi="Arial" w:cs="Arial"/>
          <w:sz w:val="22"/>
          <w:szCs w:val="22"/>
        </w:rPr>
      </w:pPr>
    </w:p>
    <w:p w14:paraId="0D3E6528" w14:textId="77777777" w:rsidR="00492B7D" w:rsidRPr="001B307F" w:rsidRDefault="00492B7D" w:rsidP="00492B7D">
      <w:pPr>
        <w:spacing w:after="0"/>
        <w:jc w:val="both"/>
        <w:rPr>
          <w:rFonts w:ascii="Arial" w:hAnsi="Arial" w:cs="Arial"/>
          <w:b/>
          <w:bCs/>
          <w:sz w:val="22"/>
          <w:szCs w:val="22"/>
        </w:rPr>
      </w:pPr>
      <w:r w:rsidRPr="001B307F">
        <w:rPr>
          <w:rFonts w:ascii="Arial" w:hAnsi="Arial" w:cs="Arial"/>
          <w:b/>
          <w:bCs/>
          <w:sz w:val="22"/>
          <w:szCs w:val="22"/>
        </w:rPr>
        <w:t xml:space="preserve">Thank you so much for your kind consideration for participation in this study.  </w:t>
      </w:r>
    </w:p>
    <w:p w14:paraId="2DBB7178" w14:textId="77777777" w:rsidR="00492B7D" w:rsidRPr="001B307F" w:rsidRDefault="00492B7D" w:rsidP="00492B7D">
      <w:pPr>
        <w:spacing w:after="0"/>
        <w:jc w:val="both"/>
        <w:rPr>
          <w:rFonts w:ascii="Arial" w:hAnsi="Arial" w:cs="Arial"/>
          <w:sz w:val="22"/>
          <w:szCs w:val="22"/>
        </w:rPr>
      </w:pPr>
    </w:p>
    <w:p w14:paraId="0AFCDC71" w14:textId="77777777" w:rsidR="00492B7D" w:rsidRPr="001B307F" w:rsidRDefault="00492B7D" w:rsidP="00492B7D">
      <w:pPr>
        <w:spacing w:after="0"/>
        <w:jc w:val="both"/>
        <w:rPr>
          <w:rFonts w:ascii="Arial" w:hAnsi="Arial" w:cs="Arial"/>
          <w:sz w:val="22"/>
          <w:szCs w:val="22"/>
        </w:rPr>
      </w:pPr>
    </w:p>
    <w:p w14:paraId="50A1C45C" w14:textId="77777777" w:rsidR="002165AC" w:rsidRDefault="002165AC" w:rsidP="007A00D0">
      <w:pPr>
        <w:spacing w:after="0" w:line="240" w:lineRule="auto"/>
        <w:jc w:val="both"/>
        <w:rPr>
          <w:rFonts w:ascii="Arial" w:hAnsi="Arial" w:cs="Arial"/>
          <w:sz w:val="22"/>
          <w:szCs w:val="22"/>
        </w:rPr>
      </w:pPr>
    </w:p>
    <w:p w14:paraId="2462972A" w14:textId="77777777" w:rsidR="001B307F" w:rsidRDefault="001B307F">
      <w:pPr>
        <w:rPr>
          <w:rFonts w:ascii="Arial" w:hAnsi="Arial" w:cs="Arial"/>
          <w:b/>
          <w:bCs/>
          <w:sz w:val="22"/>
          <w:szCs w:val="22"/>
        </w:rPr>
      </w:pPr>
      <w:r>
        <w:rPr>
          <w:rFonts w:ascii="Arial" w:hAnsi="Arial" w:cs="Arial"/>
          <w:b/>
          <w:bCs/>
          <w:sz w:val="22"/>
          <w:szCs w:val="22"/>
        </w:rPr>
        <w:br w:type="page"/>
      </w:r>
    </w:p>
    <w:p w14:paraId="163CDE62" w14:textId="685A2E21" w:rsidR="0021686D" w:rsidRDefault="007A00D0">
      <w:pPr>
        <w:rPr>
          <w:rFonts w:ascii="Arial" w:hAnsi="Arial" w:cs="Arial"/>
          <w:b/>
          <w:bCs/>
          <w:sz w:val="22"/>
          <w:szCs w:val="22"/>
        </w:rPr>
      </w:pPr>
      <w:r w:rsidRPr="007D6B55">
        <w:rPr>
          <w:rFonts w:ascii="Arial" w:hAnsi="Arial" w:cs="Arial"/>
          <w:b/>
          <w:bCs/>
          <w:sz w:val="22"/>
          <w:szCs w:val="22"/>
        </w:rPr>
        <w:lastRenderedPageBreak/>
        <w:t>Appendix 3:</w:t>
      </w:r>
      <w:r w:rsidRPr="007D6B55">
        <w:rPr>
          <w:rFonts w:ascii="Arial" w:hAnsi="Arial" w:cs="Arial"/>
          <w:b/>
          <w:bCs/>
          <w:sz w:val="22"/>
          <w:szCs w:val="22"/>
        </w:rPr>
        <w:tab/>
      </w:r>
      <w:r w:rsidR="008159F4">
        <w:rPr>
          <w:rFonts w:ascii="Arial" w:hAnsi="Arial" w:cs="Arial"/>
          <w:b/>
          <w:bCs/>
          <w:sz w:val="22"/>
          <w:szCs w:val="22"/>
        </w:rPr>
        <w:t>Pa</w:t>
      </w:r>
      <w:r w:rsidR="00EE1174">
        <w:rPr>
          <w:rFonts w:ascii="Arial" w:hAnsi="Arial" w:cs="Arial"/>
          <w:b/>
          <w:bCs/>
          <w:sz w:val="22"/>
          <w:szCs w:val="22"/>
        </w:rPr>
        <w:t>r</w:t>
      </w:r>
      <w:r w:rsidR="008159F4">
        <w:rPr>
          <w:rFonts w:ascii="Arial" w:hAnsi="Arial" w:cs="Arial"/>
          <w:b/>
          <w:bCs/>
          <w:sz w:val="22"/>
          <w:szCs w:val="22"/>
        </w:rPr>
        <w:t xml:space="preserve">ticipant </w:t>
      </w:r>
      <w:r w:rsidRPr="007D6B55">
        <w:rPr>
          <w:rFonts w:ascii="Arial" w:hAnsi="Arial" w:cs="Arial"/>
          <w:b/>
          <w:bCs/>
          <w:sz w:val="22"/>
          <w:szCs w:val="22"/>
        </w:rPr>
        <w:t>Consent Form</w:t>
      </w:r>
      <w:r w:rsidR="00EE1174">
        <w:rPr>
          <w:rFonts w:ascii="Arial" w:hAnsi="Arial" w:cs="Arial"/>
          <w:b/>
          <w:bCs/>
          <w:sz w:val="22"/>
          <w:szCs w:val="22"/>
        </w:rPr>
        <w:t>s/P1 Consent Form</w:t>
      </w:r>
      <w:r w:rsidR="009A511D">
        <w:rPr>
          <w:rFonts w:ascii="Arial" w:hAnsi="Arial" w:cs="Arial"/>
          <w:b/>
          <w:bCs/>
          <w:noProof/>
          <w:sz w:val="22"/>
          <w:szCs w:val="22"/>
        </w:rPr>
        <w:drawing>
          <wp:inline distT="0" distB="0" distL="0" distR="0" wp14:anchorId="379A8F1D" wp14:editId="2942ED58">
            <wp:extent cx="6050844" cy="7830542"/>
            <wp:effectExtent l="0" t="0" r="0" b="0"/>
            <wp:docPr id="140957725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77259" name="Picture 1409577259"/>
                    <pic:cNvPicPr/>
                  </pic:nvPicPr>
                  <pic:blipFill>
                    <a:blip r:embed="rId98"/>
                    <a:stretch>
                      <a:fillRect/>
                    </a:stretch>
                  </pic:blipFill>
                  <pic:spPr>
                    <a:xfrm>
                      <a:off x="0" y="0"/>
                      <a:ext cx="6053672" cy="7834202"/>
                    </a:xfrm>
                    <a:prstGeom prst="rect">
                      <a:avLst/>
                    </a:prstGeom>
                  </pic:spPr>
                </pic:pic>
              </a:graphicData>
            </a:graphic>
          </wp:inline>
        </w:drawing>
      </w:r>
      <w:r w:rsidR="009A511D">
        <w:rPr>
          <w:rFonts w:ascii="Arial" w:hAnsi="Arial" w:cs="Arial"/>
          <w:b/>
          <w:bCs/>
          <w:noProof/>
          <w:sz w:val="22"/>
          <w:szCs w:val="22"/>
        </w:rPr>
        <w:lastRenderedPageBreak/>
        <w:drawing>
          <wp:inline distT="0" distB="0" distL="0" distR="0" wp14:anchorId="6E5E1F45" wp14:editId="61A34F5C">
            <wp:extent cx="5943600" cy="7691755"/>
            <wp:effectExtent l="0" t="0" r="0" b="0"/>
            <wp:docPr id="13981233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123308" name="Picture 1398123308"/>
                    <pic:cNvPicPr/>
                  </pic:nvPicPr>
                  <pic:blipFill>
                    <a:blip r:embed="rId99"/>
                    <a:stretch>
                      <a:fillRect/>
                    </a:stretch>
                  </pic:blipFill>
                  <pic:spPr>
                    <a:xfrm>
                      <a:off x="0" y="0"/>
                      <a:ext cx="5943600" cy="7691755"/>
                    </a:xfrm>
                    <a:prstGeom prst="rect">
                      <a:avLst/>
                    </a:prstGeom>
                  </pic:spPr>
                </pic:pic>
              </a:graphicData>
            </a:graphic>
          </wp:inline>
        </w:drawing>
      </w:r>
      <w:r w:rsidR="003200D1">
        <w:rPr>
          <w:rFonts w:ascii="Arial" w:hAnsi="Arial" w:cs="Arial"/>
          <w:b/>
          <w:bCs/>
          <w:sz w:val="22"/>
          <w:szCs w:val="22"/>
        </w:rPr>
        <w:br w:type="page"/>
      </w:r>
      <w:r w:rsidR="009A511D">
        <w:rPr>
          <w:rFonts w:ascii="Arial" w:hAnsi="Arial" w:cs="Arial"/>
          <w:b/>
          <w:bCs/>
          <w:sz w:val="22"/>
          <w:szCs w:val="22"/>
        </w:rPr>
        <w:lastRenderedPageBreak/>
        <w:t>P2 Consent Form</w:t>
      </w:r>
      <w:r w:rsidR="0021686D">
        <w:rPr>
          <w:rFonts w:ascii="Arial" w:hAnsi="Arial" w:cs="Arial"/>
          <w:b/>
          <w:bCs/>
          <w:noProof/>
          <w:sz w:val="22"/>
          <w:szCs w:val="22"/>
        </w:rPr>
        <w:drawing>
          <wp:inline distT="0" distB="0" distL="0" distR="0" wp14:anchorId="73CEB551" wp14:editId="048D8AF9">
            <wp:extent cx="5943600" cy="7691755"/>
            <wp:effectExtent l="0" t="0" r="0" b="0"/>
            <wp:docPr id="16522412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41288" name="Picture 1652241288"/>
                    <pic:cNvPicPr/>
                  </pic:nvPicPr>
                  <pic:blipFill>
                    <a:blip r:embed="rId100"/>
                    <a:stretch>
                      <a:fillRect/>
                    </a:stretch>
                  </pic:blipFill>
                  <pic:spPr>
                    <a:xfrm>
                      <a:off x="0" y="0"/>
                      <a:ext cx="5943600" cy="7691755"/>
                    </a:xfrm>
                    <a:prstGeom prst="rect">
                      <a:avLst/>
                    </a:prstGeom>
                  </pic:spPr>
                </pic:pic>
              </a:graphicData>
            </a:graphic>
          </wp:inline>
        </w:drawing>
      </w:r>
      <w:r w:rsidR="0021686D">
        <w:rPr>
          <w:rFonts w:ascii="Arial" w:hAnsi="Arial" w:cs="Arial"/>
          <w:b/>
          <w:bCs/>
          <w:sz w:val="22"/>
          <w:szCs w:val="22"/>
        </w:rPr>
        <w:br w:type="page"/>
      </w:r>
    </w:p>
    <w:p w14:paraId="68D39CD2" w14:textId="573B5208" w:rsidR="00080B84" w:rsidRDefault="00CC5419">
      <w:pPr>
        <w:rPr>
          <w:rFonts w:ascii="Arial" w:hAnsi="Arial" w:cs="Arial"/>
          <w:b/>
          <w:bCs/>
          <w:sz w:val="22"/>
          <w:szCs w:val="22"/>
        </w:rPr>
      </w:pPr>
      <w:r>
        <w:rPr>
          <w:rFonts w:ascii="Arial" w:hAnsi="Arial" w:cs="Arial"/>
          <w:b/>
          <w:bCs/>
          <w:noProof/>
          <w:sz w:val="22"/>
          <w:szCs w:val="22"/>
        </w:rPr>
        <w:lastRenderedPageBreak/>
        <w:drawing>
          <wp:inline distT="0" distB="0" distL="0" distR="0" wp14:anchorId="21E2A332" wp14:editId="25CADD82">
            <wp:extent cx="5943600" cy="3960495"/>
            <wp:effectExtent l="0" t="0" r="0" b="1905"/>
            <wp:docPr id="14599451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45150" name="Picture 1459945150"/>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943600" cy="3960495"/>
                    </a:xfrm>
                    <a:prstGeom prst="rect">
                      <a:avLst/>
                    </a:prstGeom>
                  </pic:spPr>
                </pic:pic>
              </a:graphicData>
            </a:graphic>
          </wp:inline>
        </w:drawing>
      </w:r>
      <w:r w:rsidR="0021686D">
        <w:rPr>
          <w:rFonts w:ascii="Arial" w:hAnsi="Arial" w:cs="Arial"/>
          <w:b/>
          <w:bCs/>
          <w:sz w:val="22"/>
          <w:szCs w:val="22"/>
        </w:rPr>
        <w:br w:type="page"/>
      </w:r>
      <w:r w:rsidR="005232FE">
        <w:rPr>
          <w:rFonts w:ascii="Arial" w:hAnsi="Arial" w:cs="Arial"/>
          <w:b/>
          <w:bCs/>
          <w:sz w:val="22"/>
          <w:szCs w:val="22"/>
        </w:rPr>
        <w:lastRenderedPageBreak/>
        <w:t>P3 Consent Form</w:t>
      </w:r>
      <w:r w:rsidR="005232FE">
        <w:rPr>
          <w:rFonts w:ascii="Arial" w:hAnsi="Arial" w:cs="Arial"/>
          <w:b/>
          <w:bCs/>
          <w:noProof/>
          <w:sz w:val="22"/>
          <w:szCs w:val="22"/>
        </w:rPr>
        <w:drawing>
          <wp:inline distT="0" distB="0" distL="0" distR="0" wp14:anchorId="2105A541" wp14:editId="52886FF1">
            <wp:extent cx="5943600" cy="7691755"/>
            <wp:effectExtent l="0" t="0" r="0" b="0"/>
            <wp:docPr id="4470890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089046" name="Picture 447089046"/>
                    <pic:cNvPicPr/>
                  </pic:nvPicPr>
                  <pic:blipFill>
                    <a:blip r:embed="rId102"/>
                    <a:stretch>
                      <a:fillRect/>
                    </a:stretch>
                  </pic:blipFill>
                  <pic:spPr>
                    <a:xfrm>
                      <a:off x="0" y="0"/>
                      <a:ext cx="5943600" cy="7691755"/>
                    </a:xfrm>
                    <a:prstGeom prst="rect">
                      <a:avLst/>
                    </a:prstGeom>
                  </pic:spPr>
                </pic:pic>
              </a:graphicData>
            </a:graphic>
          </wp:inline>
        </w:drawing>
      </w:r>
    </w:p>
    <w:p w14:paraId="33340DE4" w14:textId="77777777" w:rsidR="005232FE" w:rsidRDefault="005232FE" w:rsidP="00063198">
      <w:pPr>
        <w:rPr>
          <w:rFonts w:ascii="Arial" w:hAnsi="Arial" w:cs="Arial"/>
          <w:b/>
          <w:bCs/>
          <w:sz w:val="22"/>
          <w:szCs w:val="22"/>
        </w:rPr>
      </w:pPr>
    </w:p>
    <w:p w14:paraId="7DF7FA3C" w14:textId="63669908" w:rsidR="005232FE" w:rsidRDefault="005232FE">
      <w:pPr>
        <w:rPr>
          <w:rFonts w:ascii="Arial" w:hAnsi="Arial" w:cs="Arial"/>
          <w:b/>
          <w:bCs/>
          <w:sz w:val="22"/>
          <w:szCs w:val="22"/>
        </w:rPr>
      </w:pPr>
      <w:r>
        <w:rPr>
          <w:rFonts w:ascii="Arial" w:hAnsi="Arial" w:cs="Arial"/>
          <w:b/>
          <w:bCs/>
          <w:sz w:val="22"/>
          <w:szCs w:val="22"/>
        </w:rPr>
        <w:br w:type="page"/>
      </w:r>
      <w:r>
        <w:rPr>
          <w:rFonts w:ascii="Arial" w:hAnsi="Arial" w:cs="Arial"/>
          <w:b/>
          <w:bCs/>
          <w:noProof/>
          <w:sz w:val="22"/>
          <w:szCs w:val="22"/>
        </w:rPr>
        <w:lastRenderedPageBreak/>
        <w:drawing>
          <wp:inline distT="0" distB="0" distL="0" distR="0" wp14:anchorId="7209C0C3" wp14:editId="436F6AD9">
            <wp:extent cx="5943600" cy="3960495"/>
            <wp:effectExtent l="0" t="0" r="0" b="1905"/>
            <wp:docPr id="98192125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921253" name="Picture 981921253"/>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943600" cy="3960495"/>
                    </a:xfrm>
                    <a:prstGeom prst="rect">
                      <a:avLst/>
                    </a:prstGeom>
                  </pic:spPr>
                </pic:pic>
              </a:graphicData>
            </a:graphic>
          </wp:inline>
        </w:drawing>
      </w:r>
    </w:p>
    <w:p w14:paraId="09F04363" w14:textId="634F92F1" w:rsidR="005232FE" w:rsidRPr="005232FE" w:rsidRDefault="005232FE" w:rsidP="005232FE">
      <w:r>
        <w:rPr>
          <w:rFonts w:ascii="Arial" w:hAnsi="Arial" w:cs="Arial"/>
          <w:b/>
          <w:bCs/>
          <w:sz w:val="22"/>
          <w:szCs w:val="22"/>
        </w:rPr>
        <w:lastRenderedPageBreak/>
        <w:t>P4 Consent Form</w:t>
      </w:r>
      <w:r>
        <w:rPr>
          <w:rFonts w:ascii="Arial" w:hAnsi="Arial" w:cs="Arial"/>
          <w:b/>
          <w:bCs/>
          <w:noProof/>
          <w:sz w:val="22"/>
          <w:szCs w:val="22"/>
        </w:rPr>
        <w:drawing>
          <wp:inline distT="0" distB="0" distL="0" distR="0" wp14:anchorId="1DB07A91" wp14:editId="69399BB3">
            <wp:extent cx="5943600" cy="7691755"/>
            <wp:effectExtent l="0" t="0" r="0" b="0"/>
            <wp:docPr id="199050264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02649" name="Picture 1990502649"/>
                    <pic:cNvPicPr/>
                  </pic:nvPicPr>
                  <pic:blipFill>
                    <a:blip r:embed="rId104"/>
                    <a:stretch>
                      <a:fillRect/>
                    </a:stretch>
                  </pic:blipFill>
                  <pic:spPr>
                    <a:xfrm>
                      <a:off x="0" y="0"/>
                      <a:ext cx="5943600" cy="7691755"/>
                    </a:xfrm>
                    <a:prstGeom prst="rect">
                      <a:avLst/>
                    </a:prstGeom>
                  </pic:spPr>
                </pic:pic>
              </a:graphicData>
            </a:graphic>
          </wp:inline>
        </w:drawing>
      </w:r>
    </w:p>
    <w:p w14:paraId="7F21DE27" w14:textId="77777777" w:rsidR="005232FE" w:rsidRPr="005232FE" w:rsidRDefault="005232FE" w:rsidP="005232FE">
      <w:pPr>
        <w:rPr>
          <w:rFonts w:ascii="Arial" w:hAnsi="Arial" w:cs="Arial"/>
          <w:sz w:val="22"/>
          <w:szCs w:val="22"/>
        </w:rPr>
      </w:pPr>
    </w:p>
    <w:p w14:paraId="316F9509" w14:textId="77777777" w:rsidR="005232FE" w:rsidRPr="005232FE" w:rsidRDefault="005232FE" w:rsidP="005232FE">
      <w:pPr>
        <w:rPr>
          <w:rFonts w:ascii="Arial" w:hAnsi="Arial" w:cs="Arial"/>
          <w:sz w:val="22"/>
          <w:szCs w:val="22"/>
        </w:rPr>
      </w:pPr>
    </w:p>
    <w:p w14:paraId="3F8E4E20" w14:textId="6E92CDCB" w:rsidR="005232FE" w:rsidRDefault="005232FE">
      <w:pPr>
        <w:rPr>
          <w:rFonts w:ascii="Arial" w:hAnsi="Arial" w:cs="Arial"/>
          <w:b/>
          <w:bCs/>
          <w:sz w:val="22"/>
          <w:szCs w:val="22"/>
        </w:rPr>
      </w:pPr>
      <w:r>
        <w:rPr>
          <w:rFonts w:ascii="Arial" w:hAnsi="Arial" w:cs="Arial"/>
          <w:b/>
          <w:bCs/>
          <w:noProof/>
          <w:sz w:val="22"/>
          <w:szCs w:val="22"/>
        </w:rPr>
        <w:drawing>
          <wp:inline distT="0" distB="0" distL="0" distR="0" wp14:anchorId="445E4AA5" wp14:editId="57892579">
            <wp:extent cx="5943600" cy="3960495"/>
            <wp:effectExtent l="0" t="0" r="0" b="1905"/>
            <wp:docPr id="205852655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526554" name="Picture 2058526554"/>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943600" cy="3960495"/>
                    </a:xfrm>
                    <a:prstGeom prst="rect">
                      <a:avLst/>
                    </a:prstGeom>
                  </pic:spPr>
                </pic:pic>
              </a:graphicData>
            </a:graphic>
          </wp:inline>
        </w:drawing>
      </w:r>
    </w:p>
    <w:p w14:paraId="240B5179" w14:textId="50BA7813" w:rsidR="005232FE" w:rsidRDefault="005232FE" w:rsidP="00063198">
      <w:pPr>
        <w:rPr>
          <w:rFonts w:ascii="Arial" w:hAnsi="Arial" w:cs="Arial"/>
          <w:b/>
          <w:bCs/>
          <w:sz w:val="22"/>
          <w:szCs w:val="22"/>
        </w:rPr>
      </w:pPr>
      <w:r>
        <w:rPr>
          <w:rFonts w:ascii="Arial" w:hAnsi="Arial" w:cs="Arial"/>
          <w:b/>
          <w:bCs/>
          <w:sz w:val="22"/>
          <w:szCs w:val="22"/>
        </w:rPr>
        <w:br w:type="page"/>
      </w:r>
      <w:r>
        <w:rPr>
          <w:rFonts w:ascii="Arial" w:hAnsi="Arial" w:cs="Arial"/>
          <w:b/>
          <w:bCs/>
          <w:sz w:val="22"/>
          <w:szCs w:val="22"/>
        </w:rPr>
        <w:lastRenderedPageBreak/>
        <w:t>P5 Consent Form</w:t>
      </w:r>
    </w:p>
    <w:p w14:paraId="2178B8A9" w14:textId="60269F8F" w:rsidR="005232FE" w:rsidRDefault="007716D7">
      <w:pPr>
        <w:rPr>
          <w:rFonts w:ascii="Arial" w:hAnsi="Arial" w:cs="Arial"/>
          <w:b/>
          <w:bCs/>
          <w:sz w:val="22"/>
          <w:szCs w:val="22"/>
        </w:rPr>
      </w:pPr>
      <w:r>
        <w:rPr>
          <w:rFonts w:ascii="Arial" w:hAnsi="Arial" w:cs="Arial"/>
          <w:b/>
          <w:bCs/>
          <w:noProof/>
          <w:sz w:val="22"/>
          <w:szCs w:val="22"/>
        </w:rPr>
        <w:drawing>
          <wp:inline distT="0" distB="0" distL="0" distR="0" wp14:anchorId="55D061D3" wp14:editId="5862C4D9">
            <wp:extent cx="5943600" cy="7691755"/>
            <wp:effectExtent l="0" t="0" r="0" b="0"/>
            <wp:docPr id="71878428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84286" name="Picture 718784286"/>
                    <pic:cNvPicPr/>
                  </pic:nvPicPr>
                  <pic:blipFill>
                    <a:blip r:embed="rId106"/>
                    <a:stretch>
                      <a:fillRect/>
                    </a:stretch>
                  </pic:blipFill>
                  <pic:spPr>
                    <a:xfrm>
                      <a:off x="0" y="0"/>
                      <a:ext cx="5943600" cy="7691755"/>
                    </a:xfrm>
                    <a:prstGeom prst="rect">
                      <a:avLst/>
                    </a:prstGeom>
                  </pic:spPr>
                </pic:pic>
              </a:graphicData>
            </a:graphic>
          </wp:inline>
        </w:drawing>
      </w:r>
    </w:p>
    <w:p w14:paraId="3009D71E" w14:textId="2B24F35E" w:rsidR="007716D7" w:rsidRDefault="007716D7">
      <w:pPr>
        <w:rPr>
          <w:rFonts w:ascii="Arial" w:hAnsi="Arial" w:cs="Arial"/>
          <w:b/>
          <w:bCs/>
          <w:sz w:val="22"/>
          <w:szCs w:val="22"/>
        </w:rPr>
      </w:pPr>
      <w:r>
        <w:rPr>
          <w:rFonts w:ascii="Arial" w:hAnsi="Arial" w:cs="Arial"/>
          <w:b/>
          <w:bCs/>
          <w:sz w:val="22"/>
          <w:szCs w:val="22"/>
        </w:rPr>
        <w:br w:type="page"/>
      </w:r>
      <w:r>
        <w:rPr>
          <w:rFonts w:ascii="Arial" w:hAnsi="Arial" w:cs="Arial"/>
          <w:b/>
          <w:bCs/>
          <w:noProof/>
          <w:sz w:val="22"/>
          <w:szCs w:val="22"/>
        </w:rPr>
        <w:lastRenderedPageBreak/>
        <w:drawing>
          <wp:inline distT="0" distB="0" distL="0" distR="0" wp14:anchorId="439920A9" wp14:editId="651F63C6">
            <wp:extent cx="5943600" cy="3960495"/>
            <wp:effectExtent l="0" t="0" r="0" b="1905"/>
            <wp:docPr id="40607415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74150" name="Picture 406074150"/>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943600" cy="3960495"/>
                    </a:xfrm>
                    <a:prstGeom prst="rect">
                      <a:avLst/>
                    </a:prstGeom>
                  </pic:spPr>
                </pic:pic>
              </a:graphicData>
            </a:graphic>
          </wp:inline>
        </w:drawing>
      </w:r>
    </w:p>
    <w:p w14:paraId="5A57608A" w14:textId="77777777" w:rsidR="007716D7" w:rsidRDefault="007716D7">
      <w:pPr>
        <w:rPr>
          <w:rFonts w:ascii="Arial" w:hAnsi="Arial" w:cs="Arial"/>
          <w:b/>
          <w:bCs/>
          <w:sz w:val="22"/>
          <w:szCs w:val="22"/>
        </w:rPr>
      </w:pPr>
      <w:r>
        <w:rPr>
          <w:rFonts w:ascii="Arial" w:hAnsi="Arial" w:cs="Arial"/>
          <w:b/>
          <w:bCs/>
          <w:sz w:val="22"/>
          <w:szCs w:val="22"/>
        </w:rPr>
        <w:br w:type="page"/>
      </w:r>
    </w:p>
    <w:p w14:paraId="45E3F4BE" w14:textId="1C9D51CA" w:rsidR="007A00D0" w:rsidRPr="00A12A89" w:rsidRDefault="007A00D0" w:rsidP="00063198">
      <w:pPr>
        <w:rPr>
          <w:rFonts w:ascii="Arial" w:hAnsi="Arial" w:cs="Arial"/>
          <w:b/>
          <w:bCs/>
          <w:sz w:val="22"/>
          <w:szCs w:val="22"/>
        </w:rPr>
      </w:pPr>
      <w:r w:rsidRPr="00A12A89">
        <w:rPr>
          <w:rFonts w:ascii="Arial" w:hAnsi="Arial" w:cs="Arial"/>
          <w:b/>
          <w:bCs/>
          <w:sz w:val="22"/>
          <w:szCs w:val="22"/>
        </w:rPr>
        <w:lastRenderedPageBreak/>
        <w:t>Appendix 4:</w:t>
      </w:r>
      <w:r w:rsidRPr="00A12A89">
        <w:rPr>
          <w:rFonts w:ascii="Arial" w:hAnsi="Arial" w:cs="Arial"/>
          <w:b/>
          <w:bCs/>
          <w:sz w:val="22"/>
          <w:szCs w:val="22"/>
        </w:rPr>
        <w:tab/>
        <w:t>Permission Letter</w:t>
      </w:r>
    </w:p>
    <w:p w14:paraId="5530EF98" w14:textId="77777777" w:rsidR="007A00D0" w:rsidRDefault="007A00D0" w:rsidP="007A00D0">
      <w:pPr>
        <w:spacing w:after="0" w:line="240" w:lineRule="auto"/>
        <w:jc w:val="both"/>
        <w:rPr>
          <w:rFonts w:ascii="Arial" w:hAnsi="Arial" w:cs="Arial"/>
          <w:sz w:val="22"/>
          <w:szCs w:val="22"/>
        </w:rPr>
      </w:pPr>
    </w:p>
    <w:p w14:paraId="72E82669" w14:textId="77777777" w:rsidR="00032EE4" w:rsidRDefault="00032EE4">
      <w:pPr>
        <w:rPr>
          <w:rFonts w:ascii="Arial" w:hAnsi="Arial" w:cs="Arial"/>
          <w:b/>
          <w:bCs/>
          <w:sz w:val="22"/>
          <w:szCs w:val="22"/>
        </w:rPr>
      </w:pPr>
      <w:r>
        <w:rPr>
          <w:noProof/>
        </w:rPr>
        <w:drawing>
          <wp:inline distT="0" distB="0" distL="0" distR="0" wp14:anchorId="2AFD6080" wp14:editId="556BE62A">
            <wp:extent cx="5458960" cy="1367073"/>
            <wp:effectExtent l="0" t="0" r="2540" b="5080"/>
            <wp:docPr id="1261479659"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84153" name="Picture 1" descr="A logo for a company&#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677455" cy="1421790"/>
                    </a:xfrm>
                    <a:prstGeom prst="rect">
                      <a:avLst/>
                    </a:prstGeom>
                  </pic:spPr>
                </pic:pic>
              </a:graphicData>
            </a:graphic>
          </wp:inline>
        </w:drawing>
      </w:r>
    </w:p>
    <w:p w14:paraId="278765C8" w14:textId="3D3C3FE0" w:rsidR="00F74203" w:rsidRPr="00F74203" w:rsidRDefault="00F74203" w:rsidP="00F74203">
      <w:pPr>
        <w:pStyle w:val="NoSpacing"/>
        <w:rPr>
          <w:rFonts w:ascii="Arial" w:hAnsi="Arial" w:cs="Arial"/>
          <w:sz w:val="22"/>
          <w:szCs w:val="22"/>
        </w:rPr>
      </w:pPr>
      <w:r w:rsidRPr="00F74203">
        <w:rPr>
          <w:rFonts w:ascii="Arial" w:hAnsi="Arial" w:cs="Arial"/>
          <w:sz w:val="22"/>
          <w:szCs w:val="22"/>
        </w:rPr>
        <w:t>Sharon L. Ericksen</w:t>
      </w:r>
    </w:p>
    <w:p w14:paraId="0E220736" w14:textId="77777777" w:rsidR="00F74203" w:rsidRPr="00F74203" w:rsidRDefault="00F74203" w:rsidP="00F74203">
      <w:pPr>
        <w:pStyle w:val="NoSpacing"/>
        <w:rPr>
          <w:rFonts w:ascii="Arial" w:hAnsi="Arial" w:cs="Arial"/>
          <w:sz w:val="22"/>
          <w:szCs w:val="22"/>
        </w:rPr>
      </w:pPr>
      <w:r w:rsidRPr="00F74203">
        <w:rPr>
          <w:rFonts w:ascii="Arial" w:hAnsi="Arial" w:cs="Arial"/>
          <w:sz w:val="22"/>
          <w:szCs w:val="22"/>
        </w:rPr>
        <w:t>1713 14</w:t>
      </w:r>
      <w:r w:rsidRPr="00F74203">
        <w:rPr>
          <w:rFonts w:ascii="Arial" w:hAnsi="Arial" w:cs="Arial"/>
          <w:sz w:val="22"/>
          <w:szCs w:val="22"/>
          <w:vertAlign w:val="superscript"/>
        </w:rPr>
        <w:t>th</w:t>
      </w:r>
      <w:r w:rsidRPr="00F74203">
        <w:rPr>
          <w:rFonts w:ascii="Arial" w:hAnsi="Arial" w:cs="Arial"/>
          <w:sz w:val="22"/>
          <w:szCs w:val="22"/>
        </w:rPr>
        <w:t xml:space="preserve"> Avenue South</w:t>
      </w:r>
    </w:p>
    <w:p w14:paraId="4F248F69" w14:textId="77777777" w:rsidR="00F74203" w:rsidRPr="00F74203" w:rsidRDefault="00F74203" w:rsidP="00F74203">
      <w:pPr>
        <w:pStyle w:val="NoSpacing"/>
        <w:rPr>
          <w:rFonts w:ascii="Arial" w:hAnsi="Arial" w:cs="Arial"/>
          <w:sz w:val="22"/>
          <w:szCs w:val="22"/>
        </w:rPr>
      </w:pPr>
      <w:r w:rsidRPr="00F74203">
        <w:rPr>
          <w:rFonts w:ascii="Arial" w:hAnsi="Arial" w:cs="Arial"/>
          <w:sz w:val="22"/>
          <w:szCs w:val="22"/>
        </w:rPr>
        <w:t>Unit B</w:t>
      </w:r>
    </w:p>
    <w:p w14:paraId="6FD517F1" w14:textId="77777777" w:rsidR="00F74203" w:rsidRDefault="00F74203" w:rsidP="00F74203">
      <w:pPr>
        <w:pStyle w:val="NoSpacing"/>
        <w:rPr>
          <w:rFonts w:ascii="Arial" w:hAnsi="Arial" w:cs="Arial"/>
          <w:sz w:val="22"/>
          <w:szCs w:val="22"/>
        </w:rPr>
      </w:pPr>
      <w:r w:rsidRPr="00F74203">
        <w:rPr>
          <w:rFonts w:ascii="Arial" w:hAnsi="Arial" w:cs="Arial"/>
          <w:sz w:val="22"/>
          <w:szCs w:val="22"/>
        </w:rPr>
        <w:t>Nashville, TN 37212</w:t>
      </w:r>
    </w:p>
    <w:p w14:paraId="60CE3359" w14:textId="61E9E605" w:rsidR="000855F6" w:rsidRPr="00F74203" w:rsidRDefault="000855F6" w:rsidP="00F74203">
      <w:pPr>
        <w:pStyle w:val="NoSpacing"/>
        <w:rPr>
          <w:rFonts w:ascii="Arial" w:hAnsi="Arial" w:cs="Arial"/>
          <w:sz w:val="22"/>
          <w:szCs w:val="22"/>
        </w:rPr>
      </w:pPr>
      <w:r>
        <w:rPr>
          <w:rFonts w:ascii="Arial" w:hAnsi="Arial" w:cs="Arial"/>
          <w:sz w:val="22"/>
          <w:szCs w:val="22"/>
        </w:rPr>
        <w:t>USA</w:t>
      </w:r>
    </w:p>
    <w:p w14:paraId="0D4EF03F" w14:textId="77777777" w:rsidR="00F74203" w:rsidRPr="00F74203" w:rsidRDefault="00F74203" w:rsidP="00F74203">
      <w:pPr>
        <w:pStyle w:val="NoSpacing"/>
        <w:rPr>
          <w:rFonts w:ascii="Arial" w:hAnsi="Arial" w:cs="Arial"/>
          <w:sz w:val="22"/>
          <w:szCs w:val="22"/>
        </w:rPr>
      </w:pPr>
    </w:p>
    <w:p w14:paraId="0623DFE6" w14:textId="77777777" w:rsidR="00F74203" w:rsidRPr="00F74203" w:rsidRDefault="00F74203" w:rsidP="00F74203">
      <w:pPr>
        <w:pStyle w:val="NoSpacing"/>
        <w:rPr>
          <w:rFonts w:ascii="Arial" w:hAnsi="Arial" w:cs="Arial"/>
          <w:sz w:val="22"/>
          <w:szCs w:val="22"/>
        </w:rPr>
      </w:pPr>
    </w:p>
    <w:p w14:paraId="05F6A2B4" w14:textId="77777777" w:rsidR="00F74203" w:rsidRPr="00F74203" w:rsidRDefault="00F74203" w:rsidP="00F74203">
      <w:pPr>
        <w:pStyle w:val="NoSpacing"/>
        <w:rPr>
          <w:rFonts w:ascii="Arial" w:hAnsi="Arial" w:cs="Arial"/>
          <w:sz w:val="22"/>
          <w:szCs w:val="22"/>
        </w:rPr>
      </w:pPr>
      <w:r w:rsidRPr="00F74203">
        <w:rPr>
          <w:rFonts w:ascii="Arial" w:hAnsi="Arial" w:cs="Arial"/>
          <w:sz w:val="22"/>
          <w:szCs w:val="22"/>
        </w:rPr>
        <w:t>To whom it may concern:</w:t>
      </w:r>
    </w:p>
    <w:p w14:paraId="0136039B" w14:textId="77777777" w:rsidR="00F74203" w:rsidRPr="00F74203" w:rsidRDefault="00F74203" w:rsidP="00F74203">
      <w:pPr>
        <w:pStyle w:val="NoSpacing"/>
        <w:rPr>
          <w:rFonts w:ascii="Arial" w:hAnsi="Arial" w:cs="Arial"/>
          <w:sz w:val="22"/>
          <w:szCs w:val="22"/>
        </w:rPr>
      </w:pPr>
    </w:p>
    <w:p w14:paraId="001E1776" w14:textId="5DBA6370" w:rsidR="000855F6" w:rsidRDefault="00F74203" w:rsidP="000855F6">
      <w:pPr>
        <w:spacing w:after="0" w:line="240" w:lineRule="auto"/>
        <w:jc w:val="both"/>
        <w:rPr>
          <w:rFonts w:ascii="Arial" w:hAnsi="Arial" w:cs="Arial"/>
          <w:sz w:val="22"/>
          <w:szCs w:val="22"/>
        </w:rPr>
      </w:pPr>
      <w:r w:rsidRPr="00F74203">
        <w:rPr>
          <w:rFonts w:ascii="Arial" w:hAnsi="Arial" w:cs="Arial"/>
          <w:sz w:val="22"/>
          <w:szCs w:val="22"/>
        </w:rPr>
        <w:t>My name is Sharon Ericksen</w:t>
      </w:r>
      <w:r w:rsidR="005431BF">
        <w:rPr>
          <w:rFonts w:ascii="Arial" w:hAnsi="Arial" w:cs="Arial"/>
          <w:sz w:val="22"/>
          <w:szCs w:val="22"/>
        </w:rPr>
        <w:t>,</w:t>
      </w:r>
      <w:r w:rsidRPr="00F74203">
        <w:rPr>
          <w:rFonts w:ascii="Arial" w:hAnsi="Arial" w:cs="Arial"/>
          <w:sz w:val="22"/>
          <w:szCs w:val="22"/>
        </w:rPr>
        <w:t xml:space="preserve"> and I am self-employed and teaching out of my own private studio at the </w:t>
      </w:r>
      <w:proofErr w:type="gramStart"/>
      <w:r w:rsidRPr="00F74203">
        <w:rPr>
          <w:rFonts w:ascii="Arial" w:hAnsi="Arial" w:cs="Arial"/>
          <w:sz w:val="22"/>
          <w:szCs w:val="22"/>
        </w:rPr>
        <w:t>aforementioned address</w:t>
      </w:r>
      <w:proofErr w:type="gramEnd"/>
      <w:r w:rsidRPr="00F74203">
        <w:rPr>
          <w:rFonts w:ascii="Arial" w:hAnsi="Arial" w:cs="Arial"/>
          <w:sz w:val="22"/>
          <w:szCs w:val="22"/>
        </w:rPr>
        <w:t xml:space="preserve"> in Nashville, TN.</w:t>
      </w:r>
      <w:r>
        <w:rPr>
          <w:rFonts w:ascii="Arial" w:hAnsi="Arial" w:cs="Arial"/>
          <w:sz w:val="22"/>
          <w:szCs w:val="22"/>
        </w:rPr>
        <w:t xml:space="preserve">  I am undertaking a research project entitled “</w:t>
      </w:r>
      <w:r w:rsidR="000855F6" w:rsidRPr="004E7933">
        <w:rPr>
          <w:rFonts w:ascii="Arial" w:hAnsi="Arial" w:cs="Arial"/>
          <w:b/>
          <w:bCs/>
          <w:sz w:val="22"/>
          <w:szCs w:val="22"/>
        </w:rPr>
        <w:t>Integrating “A Voice Becoming…” into the lived experiences of working artists: A feasibility study of well-being interventions for independent, early-stage female singer-songwriters</w:t>
      </w:r>
      <w:r w:rsidR="000855F6">
        <w:rPr>
          <w:rFonts w:ascii="Arial" w:hAnsi="Arial" w:cs="Arial"/>
          <w:b/>
          <w:bCs/>
          <w:sz w:val="22"/>
          <w:szCs w:val="22"/>
        </w:rPr>
        <w:t xml:space="preserve">” </w:t>
      </w:r>
      <w:r w:rsidR="000855F6">
        <w:rPr>
          <w:rFonts w:ascii="Arial" w:hAnsi="Arial" w:cs="Arial"/>
          <w:sz w:val="22"/>
          <w:szCs w:val="22"/>
        </w:rPr>
        <w:t xml:space="preserve">in accordance with my studies through the University of Wales Trinity Saint David.  This study will take place on the same premises as my professional studio and, as a self-employed business owner, I </w:t>
      </w:r>
      <w:r w:rsidR="00644BA5">
        <w:rPr>
          <w:rFonts w:ascii="Arial" w:hAnsi="Arial" w:cs="Arial"/>
          <w:sz w:val="22"/>
          <w:szCs w:val="22"/>
        </w:rPr>
        <w:t xml:space="preserve">grant myself permission and </w:t>
      </w:r>
      <w:r w:rsidR="000855F6">
        <w:rPr>
          <w:rFonts w:ascii="Arial" w:hAnsi="Arial" w:cs="Arial"/>
          <w:sz w:val="22"/>
          <w:szCs w:val="22"/>
        </w:rPr>
        <w:t xml:space="preserve">approve of </w:t>
      </w:r>
      <w:proofErr w:type="gramStart"/>
      <w:r w:rsidR="000855F6">
        <w:rPr>
          <w:rFonts w:ascii="Arial" w:hAnsi="Arial" w:cs="Arial"/>
          <w:sz w:val="22"/>
          <w:szCs w:val="22"/>
        </w:rPr>
        <w:t>any and all</w:t>
      </w:r>
      <w:proofErr w:type="gramEnd"/>
      <w:r w:rsidR="000855F6">
        <w:rPr>
          <w:rFonts w:ascii="Arial" w:hAnsi="Arial" w:cs="Arial"/>
          <w:sz w:val="22"/>
          <w:szCs w:val="22"/>
        </w:rPr>
        <w:t xml:space="preserve"> work related to this research study.</w:t>
      </w:r>
      <w:r w:rsidR="00EA2EC6">
        <w:rPr>
          <w:rFonts w:ascii="Arial" w:hAnsi="Arial" w:cs="Arial"/>
          <w:sz w:val="22"/>
          <w:szCs w:val="22"/>
        </w:rPr>
        <w:t xml:space="preserve">  Research will follow the strict guidelines laid out in the Ethics Form approved by the UWTSD on July 24, </w:t>
      </w:r>
      <w:proofErr w:type="gramStart"/>
      <w:r w:rsidR="00EA2EC6">
        <w:rPr>
          <w:rFonts w:ascii="Arial" w:hAnsi="Arial" w:cs="Arial"/>
          <w:sz w:val="22"/>
          <w:szCs w:val="22"/>
        </w:rPr>
        <w:t>2026</w:t>
      </w:r>
      <w:proofErr w:type="gramEnd"/>
      <w:r w:rsidR="00D66062">
        <w:rPr>
          <w:rFonts w:ascii="Arial" w:hAnsi="Arial" w:cs="Arial"/>
          <w:sz w:val="22"/>
          <w:szCs w:val="22"/>
        </w:rPr>
        <w:t xml:space="preserve"> with self-selected participants who are all over the age of 18, and do not represent any vulnerable groups.  They have all provided informed consent.</w:t>
      </w:r>
    </w:p>
    <w:p w14:paraId="7C7497E3" w14:textId="77777777" w:rsidR="000855F6" w:rsidRDefault="000855F6" w:rsidP="000855F6">
      <w:pPr>
        <w:spacing w:after="0" w:line="240" w:lineRule="auto"/>
        <w:jc w:val="both"/>
        <w:rPr>
          <w:rFonts w:ascii="Arial" w:hAnsi="Arial" w:cs="Arial"/>
          <w:sz w:val="22"/>
          <w:szCs w:val="22"/>
        </w:rPr>
      </w:pPr>
    </w:p>
    <w:p w14:paraId="6B53E3CB" w14:textId="29B16EF4" w:rsidR="000855F6" w:rsidRDefault="000855F6" w:rsidP="000855F6">
      <w:pPr>
        <w:spacing w:after="0" w:line="240" w:lineRule="auto"/>
        <w:jc w:val="both"/>
        <w:rPr>
          <w:rFonts w:ascii="Arial" w:hAnsi="Arial" w:cs="Arial"/>
          <w:sz w:val="22"/>
          <w:szCs w:val="22"/>
        </w:rPr>
      </w:pPr>
      <w:r>
        <w:rPr>
          <w:rFonts w:ascii="Arial" w:hAnsi="Arial" w:cs="Arial"/>
          <w:sz w:val="22"/>
          <w:szCs w:val="22"/>
        </w:rPr>
        <w:t>Sincerely,</w:t>
      </w:r>
    </w:p>
    <w:p w14:paraId="1B54A2E3" w14:textId="77777777" w:rsidR="000855F6" w:rsidRDefault="000855F6" w:rsidP="000855F6">
      <w:pPr>
        <w:spacing w:after="0" w:line="240" w:lineRule="auto"/>
        <w:jc w:val="both"/>
        <w:rPr>
          <w:rFonts w:ascii="Arial" w:hAnsi="Arial" w:cs="Arial"/>
          <w:sz w:val="22"/>
          <w:szCs w:val="22"/>
        </w:rPr>
      </w:pPr>
    </w:p>
    <w:p w14:paraId="3D3A8FDD" w14:textId="77777777" w:rsidR="000855F6" w:rsidRDefault="000855F6" w:rsidP="000855F6">
      <w:pPr>
        <w:spacing w:after="0" w:line="240" w:lineRule="auto"/>
        <w:jc w:val="both"/>
        <w:rPr>
          <w:rFonts w:ascii="Arial" w:hAnsi="Arial" w:cs="Arial"/>
          <w:sz w:val="22"/>
          <w:szCs w:val="22"/>
        </w:rPr>
      </w:pPr>
    </w:p>
    <w:p w14:paraId="4DF3D2DB" w14:textId="77777777" w:rsidR="000855F6" w:rsidRDefault="000855F6" w:rsidP="000855F6">
      <w:pPr>
        <w:spacing w:after="0" w:line="240" w:lineRule="auto"/>
        <w:jc w:val="both"/>
        <w:rPr>
          <w:rFonts w:ascii="Arial" w:hAnsi="Arial" w:cs="Arial"/>
          <w:sz w:val="22"/>
          <w:szCs w:val="22"/>
        </w:rPr>
      </w:pPr>
    </w:p>
    <w:p w14:paraId="2766B207" w14:textId="09677C61" w:rsidR="000855F6" w:rsidRDefault="000855F6" w:rsidP="000855F6">
      <w:pPr>
        <w:spacing w:after="0" w:line="240" w:lineRule="auto"/>
        <w:jc w:val="both"/>
        <w:rPr>
          <w:rFonts w:ascii="Arial" w:hAnsi="Arial" w:cs="Arial"/>
          <w:sz w:val="22"/>
          <w:szCs w:val="22"/>
        </w:rPr>
      </w:pPr>
      <w:r>
        <w:rPr>
          <w:rFonts w:ascii="Arial" w:hAnsi="Arial" w:cs="Arial"/>
          <w:sz w:val="22"/>
          <w:szCs w:val="22"/>
        </w:rPr>
        <w:t>Sharon L. Ericksen</w:t>
      </w:r>
    </w:p>
    <w:p w14:paraId="4A90B3DC" w14:textId="5B5CC50F" w:rsidR="000855F6" w:rsidRPr="000855F6" w:rsidRDefault="000855F6" w:rsidP="000855F6">
      <w:pPr>
        <w:spacing w:after="0" w:line="240" w:lineRule="auto"/>
        <w:jc w:val="both"/>
        <w:rPr>
          <w:rFonts w:ascii="Arial" w:hAnsi="Arial" w:cs="Arial"/>
          <w:sz w:val="22"/>
          <w:szCs w:val="22"/>
        </w:rPr>
      </w:pPr>
      <w:r>
        <w:rPr>
          <w:rFonts w:ascii="Arial" w:hAnsi="Arial" w:cs="Arial"/>
          <w:sz w:val="22"/>
          <w:szCs w:val="22"/>
        </w:rPr>
        <w:t>SEVSresearchstudy@gmail.com</w:t>
      </w:r>
    </w:p>
    <w:p w14:paraId="16FF7C7A" w14:textId="1D76C4EA" w:rsidR="00A12A89" w:rsidRPr="00F74203" w:rsidRDefault="00A12A89" w:rsidP="00F74203">
      <w:pPr>
        <w:pStyle w:val="NoSpacing"/>
        <w:rPr>
          <w:rFonts w:ascii="Arial" w:hAnsi="Arial" w:cs="Arial"/>
          <w:sz w:val="22"/>
          <w:szCs w:val="22"/>
        </w:rPr>
      </w:pPr>
      <w:r w:rsidRPr="00F74203">
        <w:rPr>
          <w:rFonts w:ascii="Arial" w:hAnsi="Arial" w:cs="Arial"/>
          <w:sz w:val="22"/>
          <w:szCs w:val="22"/>
        </w:rPr>
        <w:br w:type="page"/>
      </w:r>
    </w:p>
    <w:p w14:paraId="51647A80" w14:textId="1295C6FC" w:rsidR="007A00D0" w:rsidRPr="00A12A89" w:rsidRDefault="007A00D0" w:rsidP="007A00D0">
      <w:pPr>
        <w:spacing w:after="0" w:line="240" w:lineRule="auto"/>
        <w:jc w:val="both"/>
        <w:rPr>
          <w:rFonts w:ascii="Arial" w:hAnsi="Arial" w:cs="Arial"/>
          <w:b/>
          <w:bCs/>
          <w:sz w:val="22"/>
          <w:szCs w:val="22"/>
        </w:rPr>
      </w:pPr>
      <w:r w:rsidRPr="00A12A89">
        <w:rPr>
          <w:rFonts w:ascii="Arial" w:hAnsi="Arial" w:cs="Arial"/>
          <w:b/>
          <w:bCs/>
          <w:sz w:val="22"/>
          <w:szCs w:val="22"/>
        </w:rPr>
        <w:lastRenderedPageBreak/>
        <w:t>Appendix 5:</w:t>
      </w:r>
      <w:r w:rsidRPr="00A12A89">
        <w:rPr>
          <w:rFonts w:ascii="Arial" w:hAnsi="Arial" w:cs="Arial"/>
          <w:b/>
          <w:bCs/>
          <w:sz w:val="22"/>
          <w:szCs w:val="22"/>
        </w:rPr>
        <w:tab/>
        <w:t>“A Voice Becoming…” 2-week program</w:t>
      </w:r>
    </w:p>
    <w:p w14:paraId="3A9EDEC8" w14:textId="77777777" w:rsidR="007A00D0" w:rsidRDefault="007A00D0" w:rsidP="007A00D0">
      <w:pPr>
        <w:spacing w:after="0" w:line="240" w:lineRule="auto"/>
        <w:jc w:val="both"/>
        <w:rPr>
          <w:rFonts w:ascii="Arial" w:hAnsi="Arial" w:cs="Arial"/>
          <w:sz w:val="22"/>
          <w:szCs w:val="22"/>
        </w:rPr>
      </w:pPr>
    </w:p>
    <w:p w14:paraId="46CFF991" w14:textId="495D8A88" w:rsidR="007A00D0" w:rsidRDefault="007A00D0" w:rsidP="007A00D0">
      <w:pPr>
        <w:spacing w:after="0" w:line="240" w:lineRule="auto"/>
        <w:jc w:val="both"/>
        <w:rPr>
          <w:rFonts w:ascii="Arial" w:hAnsi="Arial" w:cs="Arial"/>
          <w:sz w:val="22"/>
          <w:szCs w:val="22"/>
        </w:rPr>
      </w:pPr>
      <w:r>
        <w:rPr>
          <w:rFonts w:ascii="Arial" w:hAnsi="Arial" w:cs="Arial"/>
          <w:noProof/>
          <w:sz w:val="22"/>
          <w:szCs w:val="22"/>
        </w:rPr>
        <w:drawing>
          <wp:inline distT="0" distB="0" distL="0" distR="0" wp14:anchorId="3F5D100E" wp14:editId="70A6C842">
            <wp:extent cx="5932805" cy="7687310"/>
            <wp:effectExtent l="0" t="0" r="0" b="0"/>
            <wp:docPr id="187678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932805" cy="7687310"/>
                    </a:xfrm>
                    <a:prstGeom prst="rect">
                      <a:avLst/>
                    </a:prstGeom>
                    <a:noFill/>
                    <a:ln>
                      <a:noFill/>
                    </a:ln>
                  </pic:spPr>
                </pic:pic>
              </a:graphicData>
            </a:graphic>
          </wp:inline>
        </w:drawing>
      </w:r>
    </w:p>
    <w:p w14:paraId="064601EB" w14:textId="77777777" w:rsidR="007A00D0" w:rsidRDefault="007A00D0" w:rsidP="007A00D0">
      <w:pPr>
        <w:spacing w:after="0" w:line="240" w:lineRule="auto"/>
        <w:jc w:val="both"/>
        <w:rPr>
          <w:rFonts w:ascii="Arial" w:hAnsi="Arial" w:cs="Arial"/>
          <w:sz w:val="22"/>
          <w:szCs w:val="22"/>
        </w:rPr>
      </w:pPr>
    </w:p>
    <w:p w14:paraId="73D41831" w14:textId="77777777" w:rsidR="007A00D0" w:rsidRDefault="007A00D0" w:rsidP="007A00D0">
      <w:pPr>
        <w:spacing w:after="0" w:line="240" w:lineRule="auto"/>
        <w:jc w:val="both"/>
        <w:rPr>
          <w:rFonts w:ascii="Arial" w:hAnsi="Arial" w:cs="Arial"/>
          <w:sz w:val="22"/>
          <w:szCs w:val="22"/>
        </w:rPr>
      </w:pPr>
    </w:p>
    <w:p w14:paraId="6175B983" w14:textId="0131731D" w:rsidR="007A00D0" w:rsidRDefault="007A00D0" w:rsidP="007A00D0">
      <w:pPr>
        <w:spacing w:after="0" w:line="240" w:lineRule="auto"/>
        <w:jc w:val="both"/>
        <w:rPr>
          <w:rFonts w:ascii="Arial" w:hAnsi="Arial" w:cs="Arial"/>
          <w:sz w:val="22"/>
          <w:szCs w:val="22"/>
        </w:rPr>
      </w:pPr>
    </w:p>
    <w:p w14:paraId="16BC6A00" w14:textId="72A27EE2" w:rsidR="007A00D0" w:rsidRDefault="00EC1F71" w:rsidP="007A00D0">
      <w:pPr>
        <w:spacing w:after="0" w:line="240" w:lineRule="auto"/>
        <w:jc w:val="both"/>
        <w:rPr>
          <w:rFonts w:ascii="Arial" w:hAnsi="Arial" w:cs="Arial"/>
          <w:sz w:val="22"/>
          <w:szCs w:val="22"/>
        </w:rPr>
      </w:pPr>
      <w:r w:rsidRPr="00EC1F71">
        <w:rPr>
          <w:rFonts w:ascii="Arial" w:hAnsi="Arial" w:cs="Arial"/>
          <w:noProof/>
          <w:sz w:val="22"/>
          <w:szCs w:val="22"/>
        </w:rPr>
        <w:drawing>
          <wp:inline distT="0" distB="0" distL="0" distR="0" wp14:anchorId="5EEAAAD2" wp14:editId="235CFA77">
            <wp:extent cx="5943600" cy="7390765"/>
            <wp:effectExtent l="0" t="0" r="0" b="635"/>
            <wp:docPr id="1993758627"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758627" name="Picture 1" descr="A paper with text on it&#10;&#10;AI-generated content may be incorrect."/>
                    <pic:cNvPicPr/>
                  </pic:nvPicPr>
                  <pic:blipFill>
                    <a:blip r:embed="rId109"/>
                    <a:stretch>
                      <a:fillRect/>
                    </a:stretch>
                  </pic:blipFill>
                  <pic:spPr>
                    <a:xfrm>
                      <a:off x="0" y="0"/>
                      <a:ext cx="5943600" cy="7390765"/>
                    </a:xfrm>
                    <a:prstGeom prst="rect">
                      <a:avLst/>
                    </a:prstGeom>
                  </pic:spPr>
                </pic:pic>
              </a:graphicData>
            </a:graphic>
          </wp:inline>
        </w:drawing>
      </w:r>
    </w:p>
    <w:p w14:paraId="72EE01F6" w14:textId="77777777" w:rsidR="00EC1F71" w:rsidRDefault="00EC1F71" w:rsidP="007A00D0">
      <w:pPr>
        <w:spacing w:after="0" w:line="240" w:lineRule="auto"/>
        <w:jc w:val="both"/>
        <w:rPr>
          <w:rFonts w:ascii="Arial" w:hAnsi="Arial" w:cs="Arial"/>
          <w:sz w:val="22"/>
          <w:szCs w:val="22"/>
        </w:rPr>
      </w:pPr>
    </w:p>
    <w:p w14:paraId="15E06242" w14:textId="77777777" w:rsidR="00EC1F71" w:rsidRDefault="00EC1F71" w:rsidP="007A00D0">
      <w:pPr>
        <w:spacing w:after="0" w:line="240" w:lineRule="auto"/>
        <w:jc w:val="both"/>
        <w:rPr>
          <w:rFonts w:ascii="Arial" w:hAnsi="Arial" w:cs="Arial"/>
          <w:sz w:val="22"/>
          <w:szCs w:val="22"/>
        </w:rPr>
      </w:pPr>
    </w:p>
    <w:p w14:paraId="3FF6644E" w14:textId="77777777" w:rsidR="00EC1F71" w:rsidRDefault="00EC1F71" w:rsidP="007A00D0">
      <w:pPr>
        <w:spacing w:after="0" w:line="240" w:lineRule="auto"/>
        <w:jc w:val="both"/>
        <w:rPr>
          <w:rFonts w:ascii="Arial" w:hAnsi="Arial" w:cs="Arial"/>
          <w:sz w:val="22"/>
          <w:szCs w:val="22"/>
        </w:rPr>
      </w:pPr>
    </w:p>
    <w:p w14:paraId="531E5D64" w14:textId="763A4271" w:rsidR="00EC1F71" w:rsidRDefault="00EC1F71" w:rsidP="007A00D0">
      <w:pPr>
        <w:spacing w:after="0" w:line="240" w:lineRule="auto"/>
        <w:jc w:val="both"/>
        <w:rPr>
          <w:rFonts w:ascii="Arial" w:hAnsi="Arial" w:cs="Arial"/>
          <w:sz w:val="22"/>
          <w:szCs w:val="22"/>
        </w:rPr>
      </w:pPr>
      <w:r w:rsidRPr="00EC1F71">
        <w:rPr>
          <w:rFonts w:ascii="Arial" w:hAnsi="Arial" w:cs="Arial"/>
          <w:noProof/>
          <w:sz w:val="22"/>
          <w:szCs w:val="22"/>
        </w:rPr>
        <w:lastRenderedPageBreak/>
        <w:drawing>
          <wp:inline distT="0" distB="0" distL="0" distR="0" wp14:anchorId="3413E535" wp14:editId="040F85B2">
            <wp:extent cx="6302726" cy="7837332"/>
            <wp:effectExtent l="0" t="0" r="0" b="0"/>
            <wp:docPr id="635763929" name="Picture 1" descr="A message on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63929" name="Picture 1" descr="A message on a page&#10;&#10;AI-generated content may be incorrect."/>
                    <pic:cNvPicPr/>
                  </pic:nvPicPr>
                  <pic:blipFill>
                    <a:blip r:embed="rId110"/>
                    <a:stretch>
                      <a:fillRect/>
                    </a:stretch>
                  </pic:blipFill>
                  <pic:spPr>
                    <a:xfrm>
                      <a:off x="0" y="0"/>
                      <a:ext cx="6321255" cy="7860373"/>
                    </a:xfrm>
                    <a:prstGeom prst="rect">
                      <a:avLst/>
                    </a:prstGeom>
                  </pic:spPr>
                </pic:pic>
              </a:graphicData>
            </a:graphic>
          </wp:inline>
        </w:drawing>
      </w:r>
    </w:p>
    <w:p w14:paraId="2717DEEC" w14:textId="77777777" w:rsidR="00EC1F71" w:rsidRDefault="00EC1F71" w:rsidP="007A00D0">
      <w:pPr>
        <w:spacing w:after="0" w:line="240" w:lineRule="auto"/>
        <w:jc w:val="both"/>
        <w:rPr>
          <w:rFonts w:ascii="Arial" w:hAnsi="Arial" w:cs="Arial"/>
          <w:sz w:val="22"/>
          <w:szCs w:val="22"/>
        </w:rPr>
      </w:pPr>
    </w:p>
    <w:p w14:paraId="26B52BF6" w14:textId="77777777" w:rsidR="00EC1F71" w:rsidRDefault="00EC1F71" w:rsidP="007A00D0">
      <w:pPr>
        <w:spacing w:after="0" w:line="240" w:lineRule="auto"/>
        <w:jc w:val="both"/>
        <w:rPr>
          <w:rFonts w:ascii="Arial" w:hAnsi="Arial" w:cs="Arial"/>
          <w:sz w:val="22"/>
          <w:szCs w:val="22"/>
        </w:rPr>
      </w:pPr>
    </w:p>
    <w:p w14:paraId="6E9F654A" w14:textId="6BA6F641" w:rsidR="00EC1F71" w:rsidRDefault="00EC1F71" w:rsidP="007A00D0">
      <w:pPr>
        <w:spacing w:after="0" w:line="240" w:lineRule="auto"/>
        <w:jc w:val="both"/>
        <w:rPr>
          <w:rFonts w:ascii="Arial" w:hAnsi="Arial" w:cs="Arial"/>
          <w:sz w:val="22"/>
          <w:szCs w:val="22"/>
        </w:rPr>
      </w:pPr>
      <w:r>
        <w:rPr>
          <w:rFonts w:ascii="Arial" w:hAnsi="Arial" w:cs="Arial"/>
          <w:noProof/>
          <w:sz w:val="22"/>
          <w:szCs w:val="22"/>
        </w:rPr>
        <w:lastRenderedPageBreak/>
        <w:drawing>
          <wp:inline distT="0" distB="0" distL="0" distR="0" wp14:anchorId="1AA9D6D9" wp14:editId="1EE9A604">
            <wp:extent cx="5943600" cy="7694295"/>
            <wp:effectExtent l="0" t="0" r="0" b="1905"/>
            <wp:docPr id="3994155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15529" name="Picture 399415529"/>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sidRPr="00EC1F71">
        <w:rPr>
          <w:rFonts w:ascii="Arial" w:hAnsi="Arial" w:cs="Arial"/>
          <w:noProof/>
          <w:sz w:val="22"/>
          <w:szCs w:val="22"/>
        </w:rPr>
        <w:t xml:space="preserve"> </w:t>
      </w:r>
      <w:r>
        <w:rPr>
          <w:rFonts w:ascii="Arial" w:hAnsi="Arial" w:cs="Arial"/>
          <w:noProof/>
          <w:sz w:val="22"/>
          <w:szCs w:val="22"/>
        </w:rPr>
        <w:lastRenderedPageBreak/>
        <w:drawing>
          <wp:inline distT="0" distB="0" distL="0" distR="0" wp14:anchorId="229E0CDB" wp14:editId="633FBAAF">
            <wp:extent cx="5943600" cy="7694295"/>
            <wp:effectExtent l="0" t="0" r="0" b="1905"/>
            <wp:docPr id="1450298727" name="Picture 32" descr="A close-up of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98727" name="Picture 32" descr="A close-up of a note&#10;&#10;AI-generated content may be incorrect."/>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62F096CA" wp14:editId="3CCEC3F1">
            <wp:extent cx="5943600" cy="7694295"/>
            <wp:effectExtent l="0" t="0" r="0" b="1905"/>
            <wp:docPr id="65989302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893025" name="Picture 659893025"/>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1882A0E5" wp14:editId="3D4C8D1F">
            <wp:extent cx="5943600" cy="7694295"/>
            <wp:effectExtent l="0" t="0" r="0" b="1905"/>
            <wp:docPr id="77714432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144323" name="Picture 777144323"/>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5A064DA4" wp14:editId="5BC20527">
            <wp:extent cx="5943600" cy="7694295"/>
            <wp:effectExtent l="0" t="0" r="0" b="1905"/>
            <wp:docPr id="103730174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301742" name="Picture 1037301742"/>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18791204" wp14:editId="2DC438C1">
            <wp:extent cx="5943600" cy="7694295"/>
            <wp:effectExtent l="0" t="0" r="0" b="1905"/>
            <wp:docPr id="22406780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067807" name="Picture 224067807"/>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64ED3387" wp14:editId="01B8E8B6">
            <wp:extent cx="5943600" cy="7694295"/>
            <wp:effectExtent l="0" t="0" r="0" b="1905"/>
            <wp:docPr id="202070123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01238" name="Picture 2020701238"/>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32BCF0C3" wp14:editId="76FA771F">
            <wp:extent cx="5943600" cy="7694295"/>
            <wp:effectExtent l="0" t="0" r="0" b="1905"/>
            <wp:docPr id="29248210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482104" name="Picture 292482104"/>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3387A84E" wp14:editId="1839A84E">
            <wp:extent cx="5943600" cy="7694295"/>
            <wp:effectExtent l="0" t="0" r="0" b="1905"/>
            <wp:docPr id="77078517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85179" name="Picture 770785179"/>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1A811D76" wp14:editId="3D20390E">
            <wp:extent cx="5943600" cy="7694295"/>
            <wp:effectExtent l="0" t="0" r="0" b="1905"/>
            <wp:docPr id="253622244" name="Picture 45" descr="A close-up of a list of exerci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622244" name="Picture 45" descr="A close-up of a list of exercises&#10;&#10;AI-generated content may be incorrect."/>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78FB81FC" wp14:editId="02C0E510">
            <wp:extent cx="5943600" cy="7694295"/>
            <wp:effectExtent l="0" t="0" r="0" b="1905"/>
            <wp:docPr id="77578039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80395" name="Picture 775780395"/>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058E1553" wp14:editId="6F3942B4">
            <wp:extent cx="5943600" cy="7694295"/>
            <wp:effectExtent l="0" t="0" r="0" b="1905"/>
            <wp:docPr id="167201358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13588" name="Picture 1672013588"/>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00B6F2A4" wp14:editId="5D39031C">
            <wp:extent cx="5943600" cy="7694295"/>
            <wp:effectExtent l="0" t="0" r="0" b="1905"/>
            <wp:docPr id="165167468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74682" name="Picture 1651674682"/>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58312073" wp14:editId="2BB1C0AA">
            <wp:extent cx="5943600" cy="7694295"/>
            <wp:effectExtent l="0" t="0" r="0" b="1905"/>
            <wp:docPr id="141169348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93487" name="Picture 1411693487"/>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688217B3" wp14:editId="52589750">
            <wp:extent cx="5943600" cy="7694295"/>
            <wp:effectExtent l="0" t="0" r="0" b="1905"/>
            <wp:docPr id="185518719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87196" name="Picture 1855187196"/>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66860DD3" wp14:editId="1888C775">
            <wp:extent cx="5943600" cy="7694295"/>
            <wp:effectExtent l="0" t="0" r="0" b="1905"/>
            <wp:docPr id="107344201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42010" name="Picture 1073442010"/>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4796C546" wp14:editId="3C4AB183">
            <wp:extent cx="5943600" cy="7694295"/>
            <wp:effectExtent l="0" t="0" r="0" b="1905"/>
            <wp:docPr id="101016679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66796" name="Picture 1010166796"/>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64FFD766" wp14:editId="35453D3A">
            <wp:extent cx="5943600" cy="7694295"/>
            <wp:effectExtent l="0" t="0" r="0" b="1905"/>
            <wp:docPr id="60289162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891629" name="Picture 602891629"/>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66D730FD" wp14:editId="4C640CA0">
            <wp:extent cx="5943600" cy="7694295"/>
            <wp:effectExtent l="0" t="0" r="0" b="1905"/>
            <wp:docPr id="207919237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192376" name="Picture 2079192376"/>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2C1D2E2D" wp14:editId="15CF4A5A">
            <wp:extent cx="5943600" cy="7694295"/>
            <wp:effectExtent l="0" t="0" r="0" b="1905"/>
            <wp:docPr id="185838466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84668" name="Picture 1858384668"/>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540DA1AA" wp14:editId="2E33D717">
            <wp:extent cx="5943600" cy="7694295"/>
            <wp:effectExtent l="0" t="0" r="0" b="1905"/>
            <wp:docPr id="111337494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74949" name="Picture 1113374949"/>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7A6596D9" wp14:editId="68F8DC99">
            <wp:extent cx="5943600" cy="7694295"/>
            <wp:effectExtent l="0" t="0" r="0" b="1905"/>
            <wp:docPr id="208579522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95225" name="Picture 2085795225"/>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097E54E2" wp14:editId="7E99AFC4">
            <wp:extent cx="5943600" cy="7694295"/>
            <wp:effectExtent l="0" t="0" r="0" b="1905"/>
            <wp:docPr id="193245884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58849" name="Picture 1932458849"/>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044937A1" wp14:editId="0AD3E8E1">
            <wp:extent cx="5943600" cy="7694295"/>
            <wp:effectExtent l="0" t="0" r="0" b="1905"/>
            <wp:docPr id="1420888416"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88416" name="Picture 1420888416"/>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Pr>
          <w:rFonts w:ascii="Arial" w:hAnsi="Arial" w:cs="Arial"/>
          <w:noProof/>
          <w:sz w:val="22"/>
          <w:szCs w:val="22"/>
        </w:rPr>
        <w:lastRenderedPageBreak/>
        <w:drawing>
          <wp:inline distT="0" distB="0" distL="0" distR="0" wp14:anchorId="0F8732BF" wp14:editId="778D827D">
            <wp:extent cx="5943600" cy="7694295"/>
            <wp:effectExtent l="0" t="0" r="0" b="1905"/>
            <wp:docPr id="112730034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00340" name="Picture 1127300340"/>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943600" cy="7694295"/>
                    </a:xfrm>
                    <a:prstGeom prst="rect">
                      <a:avLst/>
                    </a:prstGeom>
                  </pic:spPr>
                </pic:pic>
              </a:graphicData>
            </a:graphic>
          </wp:inline>
        </w:drawing>
      </w:r>
      <w:r w:rsidRPr="00EC1F71">
        <w:rPr>
          <w:rFonts w:ascii="Arial" w:hAnsi="Arial" w:cs="Arial"/>
          <w:noProof/>
          <w:sz w:val="22"/>
          <w:szCs w:val="22"/>
        </w:rPr>
        <w:t xml:space="preserve"> </w:t>
      </w:r>
    </w:p>
    <w:p w14:paraId="69B56861" w14:textId="77777777" w:rsidR="00EC1F71" w:rsidRDefault="00EC1F71" w:rsidP="007A00D0">
      <w:pPr>
        <w:spacing w:after="0" w:line="240" w:lineRule="auto"/>
        <w:jc w:val="both"/>
        <w:rPr>
          <w:rFonts w:ascii="Arial" w:hAnsi="Arial" w:cs="Arial"/>
          <w:sz w:val="22"/>
          <w:szCs w:val="22"/>
        </w:rPr>
      </w:pPr>
    </w:p>
    <w:p w14:paraId="253AD4B9" w14:textId="77777777" w:rsidR="00996D69" w:rsidRDefault="00996D69" w:rsidP="007A00D0">
      <w:pPr>
        <w:spacing w:after="0" w:line="240" w:lineRule="auto"/>
        <w:jc w:val="both"/>
        <w:rPr>
          <w:rFonts w:ascii="Arial" w:hAnsi="Arial" w:cs="Arial"/>
          <w:sz w:val="22"/>
          <w:szCs w:val="22"/>
        </w:rPr>
      </w:pPr>
    </w:p>
    <w:p w14:paraId="5446F98C" w14:textId="77777777" w:rsidR="00996D69" w:rsidRDefault="00996D69" w:rsidP="007A00D0">
      <w:pPr>
        <w:spacing w:after="0" w:line="240" w:lineRule="auto"/>
        <w:jc w:val="both"/>
        <w:rPr>
          <w:rFonts w:ascii="Arial" w:hAnsi="Arial" w:cs="Arial"/>
          <w:sz w:val="22"/>
          <w:szCs w:val="22"/>
        </w:rPr>
      </w:pPr>
    </w:p>
    <w:p w14:paraId="553B523F" w14:textId="484C21C6" w:rsidR="007A00D0" w:rsidRPr="00E34CB6" w:rsidRDefault="007A00D0" w:rsidP="007A00D0">
      <w:pPr>
        <w:spacing w:after="0" w:line="240" w:lineRule="auto"/>
        <w:jc w:val="both"/>
        <w:rPr>
          <w:rFonts w:ascii="Arial" w:hAnsi="Arial" w:cs="Arial"/>
          <w:b/>
          <w:bCs/>
          <w:sz w:val="22"/>
          <w:szCs w:val="22"/>
        </w:rPr>
      </w:pPr>
      <w:r w:rsidRPr="00E34CB6">
        <w:rPr>
          <w:rFonts w:ascii="Arial" w:hAnsi="Arial" w:cs="Arial"/>
          <w:b/>
          <w:bCs/>
          <w:sz w:val="22"/>
          <w:szCs w:val="22"/>
        </w:rPr>
        <w:lastRenderedPageBreak/>
        <w:t>Appendix 6:</w:t>
      </w:r>
      <w:r w:rsidRPr="00E34CB6">
        <w:rPr>
          <w:rFonts w:ascii="Arial" w:hAnsi="Arial" w:cs="Arial"/>
          <w:b/>
          <w:bCs/>
          <w:sz w:val="22"/>
          <w:szCs w:val="22"/>
        </w:rPr>
        <w:tab/>
        <w:t>Pre-</w:t>
      </w:r>
      <w:r w:rsidR="009E6B3E">
        <w:rPr>
          <w:rFonts w:ascii="Arial" w:hAnsi="Arial" w:cs="Arial"/>
          <w:b/>
          <w:bCs/>
          <w:sz w:val="22"/>
          <w:szCs w:val="22"/>
        </w:rPr>
        <w:t>Program</w:t>
      </w:r>
      <w:r w:rsidRPr="00E34CB6">
        <w:rPr>
          <w:rFonts w:ascii="Arial" w:hAnsi="Arial" w:cs="Arial"/>
          <w:b/>
          <w:bCs/>
          <w:sz w:val="22"/>
          <w:szCs w:val="22"/>
        </w:rPr>
        <w:t xml:space="preserve"> </w:t>
      </w:r>
      <w:r w:rsidR="00F82DC3" w:rsidRPr="00E34CB6">
        <w:rPr>
          <w:rFonts w:ascii="Arial" w:hAnsi="Arial" w:cs="Arial"/>
          <w:b/>
          <w:bCs/>
          <w:sz w:val="22"/>
          <w:szCs w:val="22"/>
        </w:rPr>
        <w:t>Questionnaire</w:t>
      </w:r>
    </w:p>
    <w:p w14:paraId="5FCF2954" w14:textId="77777777" w:rsidR="007A00D0" w:rsidRDefault="007A00D0" w:rsidP="007A00D0">
      <w:pPr>
        <w:spacing w:after="0" w:line="240" w:lineRule="auto"/>
        <w:jc w:val="both"/>
        <w:rPr>
          <w:rFonts w:ascii="Arial" w:hAnsi="Arial" w:cs="Arial"/>
          <w:sz w:val="22"/>
          <w:szCs w:val="22"/>
        </w:rPr>
      </w:pPr>
    </w:p>
    <w:p w14:paraId="6E161827" w14:textId="77777777" w:rsidR="00A625A3" w:rsidRDefault="00A625A3" w:rsidP="00A625A3">
      <w:pPr>
        <w:jc w:val="center"/>
      </w:pPr>
      <w:r>
        <w:rPr>
          <w:noProof/>
        </w:rPr>
        <w:drawing>
          <wp:inline distT="0" distB="0" distL="0" distR="0" wp14:anchorId="7CCE850F" wp14:editId="19D39839">
            <wp:extent cx="5458960" cy="1367073"/>
            <wp:effectExtent l="0" t="0" r="2540" b="5080"/>
            <wp:docPr id="2031619611"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84153" name="Picture 1" descr="A logo for a company&#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677455" cy="1421790"/>
                    </a:xfrm>
                    <a:prstGeom prst="rect">
                      <a:avLst/>
                    </a:prstGeom>
                  </pic:spPr>
                </pic:pic>
              </a:graphicData>
            </a:graphic>
          </wp:inline>
        </w:drawing>
      </w:r>
    </w:p>
    <w:p w14:paraId="60A99337" w14:textId="77777777" w:rsidR="00A625A3" w:rsidRPr="008A1D82" w:rsidRDefault="00A625A3" w:rsidP="00A625A3">
      <w:pPr>
        <w:jc w:val="center"/>
        <w:rPr>
          <w:rFonts w:ascii="Garamond" w:hAnsi="Garamond"/>
          <w:b/>
          <w:bCs/>
          <w:sz w:val="36"/>
          <w:szCs w:val="36"/>
        </w:rPr>
      </w:pPr>
      <w:r w:rsidRPr="003A2BA6">
        <w:rPr>
          <w:rFonts w:ascii="Garamond" w:hAnsi="Garamond"/>
          <w:b/>
          <w:bCs/>
          <w:sz w:val="36"/>
          <w:szCs w:val="36"/>
        </w:rPr>
        <w:t>Pre-Program Questionnaire</w:t>
      </w:r>
    </w:p>
    <w:p w14:paraId="64819958" w14:textId="5A47C361" w:rsidR="00A625A3" w:rsidRPr="00934B76" w:rsidRDefault="00A625A3" w:rsidP="00A625A3">
      <w:pPr>
        <w:rPr>
          <w:rFonts w:ascii="Arial" w:hAnsi="Arial" w:cs="Arial"/>
          <w:b/>
          <w:bCs/>
          <w:sz w:val="22"/>
          <w:szCs w:val="22"/>
        </w:rPr>
      </w:pPr>
      <w:r w:rsidRPr="00934B76">
        <w:rPr>
          <w:rFonts w:ascii="Arial" w:hAnsi="Arial" w:cs="Arial"/>
          <w:b/>
          <w:bCs/>
          <w:sz w:val="22"/>
          <w:szCs w:val="22"/>
        </w:rPr>
        <w:t>Background Information:</w:t>
      </w:r>
    </w:p>
    <w:p w14:paraId="5AE4A22E" w14:textId="5938051C" w:rsidR="00A625A3" w:rsidRPr="00934B76" w:rsidRDefault="00A625A3" w:rsidP="00A625A3">
      <w:pPr>
        <w:rPr>
          <w:rFonts w:ascii="Arial" w:hAnsi="Arial" w:cs="Arial"/>
          <w:sz w:val="22"/>
          <w:szCs w:val="22"/>
        </w:rPr>
      </w:pPr>
      <w:r w:rsidRPr="00934B76">
        <w:rPr>
          <w:rFonts w:ascii="Arial" w:hAnsi="Arial" w:cs="Arial"/>
          <w:sz w:val="22"/>
          <w:szCs w:val="22"/>
        </w:rPr>
        <w:t xml:space="preserve">How long have you been writing songs? </w:t>
      </w:r>
    </w:p>
    <w:p w14:paraId="102E970E" w14:textId="4899B2EB" w:rsidR="00A625A3" w:rsidRPr="00934B76" w:rsidRDefault="00A625A3" w:rsidP="00A625A3">
      <w:pPr>
        <w:rPr>
          <w:rFonts w:ascii="Arial" w:hAnsi="Arial" w:cs="Arial"/>
          <w:sz w:val="22"/>
          <w:szCs w:val="22"/>
        </w:rPr>
      </w:pPr>
      <w:r w:rsidRPr="00934B76">
        <w:rPr>
          <w:rFonts w:ascii="Arial" w:hAnsi="Arial" w:cs="Arial"/>
          <w:sz w:val="22"/>
          <w:szCs w:val="22"/>
        </w:rPr>
        <w:t xml:space="preserve">How long have you been performing? </w:t>
      </w:r>
    </w:p>
    <w:p w14:paraId="65BD26C4" w14:textId="4232F476" w:rsidR="00A625A3" w:rsidRPr="00934B76" w:rsidRDefault="00A625A3" w:rsidP="00A625A3">
      <w:pPr>
        <w:rPr>
          <w:rFonts w:ascii="Arial" w:hAnsi="Arial" w:cs="Arial"/>
          <w:sz w:val="22"/>
          <w:szCs w:val="22"/>
        </w:rPr>
      </w:pPr>
      <w:r w:rsidRPr="00934B76">
        <w:rPr>
          <w:rFonts w:ascii="Arial" w:hAnsi="Arial" w:cs="Arial"/>
          <w:sz w:val="22"/>
          <w:szCs w:val="22"/>
        </w:rPr>
        <w:t>How would you describe your career stage? (Emerging/Early-stage/Independent professional)</w:t>
      </w:r>
    </w:p>
    <w:p w14:paraId="24851A4D" w14:textId="3FD68B18" w:rsidR="00A625A3" w:rsidRPr="00934B76" w:rsidRDefault="00A625A3" w:rsidP="00A625A3">
      <w:pPr>
        <w:rPr>
          <w:rFonts w:ascii="Arial" w:hAnsi="Arial" w:cs="Arial"/>
          <w:sz w:val="22"/>
          <w:szCs w:val="22"/>
        </w:rPr>
      </w:pPr>
      <w:r w:rsidRPr="00934B76">
        <w:rPr>
          <w:rFonts w:ascii="Arial" w:hAnsi="Arial" w:cs="Arial"/>
          <w:sz w:val="22"/>
          <w:szCs w:val="22"/>
        </w:rPr>
        <w:t xml:space="preserve">Approximately how many performances have you completed in the past 12 months? </w:t>
      </w:r>
    </w:p>
    <w:p w14:paraId="214EC16F" w14:textId="45035D32" w:rsidR="00A625A3" w:rsidRPr="00934B76" w:rsidRDefault="00A625A3" w:rsidP="00A625A3">
      <w:pPr>
        <w:rPr>
          <w:rFonts w:ascii="Arial" w:hAnsi="Arial" w:cs="Arial"/>
          <w:sz w:val="22"/>
          <w:szCs w:val="22"/>
        </w:rPr>
      </w:pPr>
      <w:r w:rsidRPr="00934B76">
        <w:rPr>
          <w:rFonts w:ascii="Arial" w:hAnsi="Arial" w:cs="Arial"/>
          <w:sz w:val="22"/>
          <w:szCs w:val="22"/>
        </w:rPr>
        <w:t xml:space="preserve">Have you ever studied voice, and if so, for how long? </w:t>
      </w:r>
    </w:p>
    <w:p w14:paraId="655F8169" w14:textId="77777777" w:rsidR="00A625A3" w:rsidRPr="00934B76" w:rsidRDefault="00A625A3" w:rsidP="00A625A3">
      <w:pPr>
        <w:rPr>
          <w:rFonts w:ascii="Arial" w:hAnsi="Arial" w:cs="Arial"/>
          <w:sz w:val="22"/>
          <w:szCs w:val="22"/>
        </w:rPr>
      </w:pPr>
      <w:r w:rsidRPr="00934B76">
        <w:rPr>
          <w:rFonts w:ascii="Arial" w:hAnsi="Arial" w:cs="Arial"/>
          <w:sz w:val="22"/>
          <w:szCs w:val="22"/>
        </w:rPr>
        <w:t xml:space="preserve">What do you typically do to relieve stress? </w:t>
      </w:r>
    </w:p>
    <w:p w14:paraId="1BF47AEE" w14:textId="1EBDAE26" w:rsidR="00A625A3" w:rsidRPr="00934B76" w:rsidRDefault="00A625A3" w:rsidP="00A625A3">
      <w:pPr>
        <w:rPr>
          <w:rFonts w:ascii="Arial" w:hAnsi="Arial" w:cs="Arial"/>
          <w:b/>
          <w:bCs/>
          <w:sz w:val="22"/>
          <w:szCs w:val="22"/>
        </w:rPr>
      </w:pPr>
      <w:r w:rsidRPr="00934B76">
        <w:rPr>
          <w:rFonts w:ascii="Arial" w:hAnsi="Arial" w:cs="Arial"/>
          <w:sz w:val="22"/>
          <w:szCs w:val="22"/>
        </w:rPr>
        <w:t xml:space="preserve">Have you previously engaged in any formal well-being practices (ex., mindfulness, journaling, breathwork, therapy, meditation)?  If so, which ones, and for how long? </w:t>
      </w:r>
    </w:p>
    <w:p w14:paraId="0938920D" w14:textId="77777777" w:rsidR="00A625A3" w:rsidRPr="00934B76" w:rsidRDefault="00A625A3" w:rsidP="00A625A3">
      <w:pPr>
        <w:rPr>
          <w:rFonts w:ascii="Arial" w:hAnsi="Arial" w:cs="Arial"/>
          <w:b/>
          <w:bCs/>
          <w:sz w:val="22"/>
          <w:szCs w:val="22"/>
        </w:rPr>
      </w:pPr>
    </w:p>
    <w:p w14:paraId="0D1CB183" w14:textId="663E9074" w:rsidR="00A625A3" w:rsidRPr="00934B76" w:rsidRDefault="00A625A3" w:rsidP="00A625A3">
      <w:pPr>
        <w:rPr>
          <w:rFonts w:ascii="Arial" w:hAnsi="Arial" w:cs="Arial"/>
          <w:b/>
          <w:bCs/>
          <w:sz w:val="22"/>
          <w:szCs w:val="22"/>
        </w:rPr>
      </w:pPr>
      <w:r w:rsidRPr="00934B76">
        <w:rPr>
          <w:rFonts w:ascii="Arial" w:hAnsi="Arial" w:cs="Arial"/>
          <w:b/>
          <w:bCs/>
          <w:sz w:val="22"/>
          <w:szCs w:val="22"/>
        </w:rPr>
        <w:t>Rate the following from 1 (STRONGLY DISAGREE) to 10 (STRONGLY AGREE)</w:t>
      </w:r>
    </w:p>
    <w:p w14:paraId="20D2B925" w14:textId="77777777" w:rsidR="00A625A3" w:rsidRPr="00934B76" w:rsidRDefault="00A625A3" w:rsidP="00A625A3">
      <w:pPr>
        <w:rPr>
          <w:rFonts w:ascii="Arial" w:hAnsi="Arial" w:cs="Arial"/>
          <w:sz w:val="22"/>
          <w:szCs w:val="22"/>
        </w:rPr>
      </w:pPr>
      <w:r w:rsidRPr="00934B76">
        <w:rPr>
          <w:rFonts w:ascii="Arial" w:hAnsi="Arial" w:cs="Arial"/>
          <w:sz w:val="22"/>
          <w:szCs w:val="22"/>
        </w:rPr>
        <w:t>I feel stressed.</w:t>
      </w:r>
    </w:p>
    <w:p w14:paraId="4F159004" w14:textId="77777777" w:rsidR="00A625A3" w:rsidRPr="00934B76" w:rsidRDefault="00A625A3" w:rsidP="00A625A3">
      <w:pPr>
        <w:rPr>
          <w:rFonts w:ascii="Arial" w:hAnsi="Arial" w:cs="Arial"/>
          <w:sz w:val="22"/>
          <w:szCs w:val="22"/>
        </w:rPr>
      </w:pPr>
      <w:r w:rsidRPr="00934B76">
        <w:rPr>
          <w:rFonts w:ascii="Arial" w:hAnsi="Arial" w:cs="Arial"/>
          <w:sz w:val="22"/>
          <w:szCs w:val="22"/>
        </w:rPr>
        <w:t>I feel able to manage stress related to my music career.</w:t>
      </w:r>
    </w:p>
    <w:p w14:paraId="0942BF8D" w14:textId="77777777" w:rsidR="00A625A3" w:rsidRPr="00934B76" w:rsidRDefault="00A625A3" w:rsidP="00A625A3">
      <w:pPr>
        <w:rPr>
          <w:rFonts w:ascii="Arial" w:hAnsi="Arial" w:cs="Arial"/>
          <w:sz w:val="22"/>
          <w:szCs w:val="22"/>
        </w:rPr>
      </w:pPr>
      <w:r w:rsidRPr="00934B76">
        <w:rPr>
          <w:rFonts w:ascii="Arial" w:hAnsi="Arial" w:cs="Arial"/>
          <w:sz w:val="22"/>
          <w:szCs w:val="22"/>
        </w:rPr>
        <w:t>I feel confident in myself as an artist.</w:t>
      </w:r>
    </w:p>
    <w:p w14:paraId="60BB2C62" w14:textId="77777777" w:rsidR="00A625A3" w:rsidRPr="00934B76" w:rsidRDefault="00A625A3" w:rsidP="00A625A3">
      <w:pPr>
        <w:rPr>
          <w:rFonts w:ascii="Arial" w:hAnsi="Arial" w:cs="Arial"/>
          <w:sz w:val="22"/>
          <w:szCs w:val="22"/>
        </w:rPr>
      </w:pPr>
      <w:r w:rsidRPr="00934B76">
        <w:rPr>
          <w:rFonts w:ascii="Arial" w:hAnsi="Arial" w:cs="Arial"/>
          <w:sz w:val="22"/>
          <w:szCs w:val="22"/>
        </w:rPr>
        <w:t>I am kind to myself when things do not go well.</w:t>
      </w:r>
    </w:p>
    <w:p w14:paraId="07A2933B" w14:textId="77777777" w:rsidR="00A625A3" w:rsidRPr="00934B76" w:rsidRDefault="00A625A3" w:rsidP="00A625A3">
      <w:pPr>
        <w:rPr>
          <w:rFonts w:ascii="Arial" w:hAnsi="Arial" w:cs="Arial"/>
          <w:sz w:val="22"/>
          <w:szCs w:val="22"/>
        </w:rPr>
      </w:pPr>
      <w:r w:rsidRPr="00934B76">
        <w:rPr>
          <w:rFonts w:ascii="Arial" w:hAnsi="Arial" w:cs="Arial"/>
          <w:sz w:val="22"/>
          <w:szCs w:val="22"/>
        </w:rPr>
        <w:t>I often experience self-criticism related to my music.</w:t>
      </w:r>
    </w:p>
    <w:p w14:paraId="02F6F9EE" w14:textId="77777777" w:rsidR="00A625A3" w:rsidRPr="00934B76" w:rsidRDefault="00A625A3" w:rsidP="00A625A3">
      <w:pPr>
        <w:rPr>
          <w:rFonts w:ascii="Arial" w:hAnsi="Arial" w:cs="Arial"/>
          <w:sz w:val="22"/>
          <w:szCs w:val="22"/>
        </w:rPr>
      </w:pPr>
      <w:r w:rsidRPr="00934B76">
        <w:rPr>
          <w:rFonts w:ascii="Arial" w:hAnsi="Arial" w:cs="Arial"/>
          <w:sz w:val="22"/>
          <w:szCs w:val="22"/>
        </w:rPr>
        <w:t>I enjoy making music.</w:t>
      </w:r>
    </w:p>
    <w:p w14:paraId="57DEDB7A" w14:textId="77777777" w:rsidR="00A625A3" w:rsidRPr="00934B76" w:rsidRDefault="00A625A3" w:rsidP="00A625A3">
      <w:pPr>
        <w:rPr>
          <w:rFonts w:ascii="Arial" w:hAnsi="Arial" w:cs="Arial"/>
          <w:sz w:val="22"/>
          <w:szCs w:val="22"/>
        </w:rPr>
      </w:pPr>
      <w:r w:rsidRPr="00934B76">
        <w:rPr>
          <w:rFonts w:ascii="Arial" w:hAnsi="Arial" w:cs="Arial"/>
          <w:sz w:val="22"/>
          <w:szCs w:val="22"/>
        </w:rPr>
        <w:t>I feel connected to my artistic identity.</w:t>
      </w:r>
    </w:p>
    <w:p w14:paraId="1B96C41F" w14:textId="77777777" w:rsidR="00A625A3" w:rsidRPr="00934B76" w:rsidRDefault="00A625A3" w:rsidP="00A625A3">
      <w:pPr>
        <w:rPr>
          <w:rFonts w:ascii="Arial" w:hAnsi="Arial" w:cs="Arial"/>
          <w:sz w:val="22"/>
          <w:szCs w:val="22"/>
        </w:rPr>
      </w:pPr>
      <w:r w:rsidRPr="00934B76">
        <w:rPr>
          <w:rFonts w:ascii="Arial" w:hAnsi="Arial" w:cs="Arial"/>
          <w:sz w:val="22"/>
          <w:szCs w:val="22"/>
        </w:rPr>
        <w:t>I feel pressure to succeed as a musician/singer-songwriter.</w:t>
      </w:r>
    </w:p>
    <w:p w14:paraId="01EE99DB" w14:textId="77777777" w:rsidR="00A625A3" w:rsidRPr="00934B76" w:rsidRDefault="00A625A3" w:rsidP="00A625A3">
      <w:pPr>
        <w:rPr>
          <w:rFonts w:ascii="Arial" w:hAnsi="Arial" w:cs="Arial"/>
          <w:sz w:val="22"/>
          <w:szCs w:val="22"/>
        </w:rPr>
      </w:pPr>
      <w:r w:rsidRPr="00934B76">
        <w:rPr>
          <w:rFonts w:ascii="Arial" w:hAnsi="Arial" w:cs="Arial"/>
          <w:sz w:val="22"/>
          <w:szCs w:val="22"/>
        </w:rPr>
        <w:t>I feel confident in earning a living through my music.</w:t>
      </w:r>
    </w:p>
    <w:p w14:paraId="399109B3" w14:textId="77777777" w:rsidR="00A625A3" w:rsidRPr="00934B76" w:rsidRDefault="00A625A3" w:rsidP="00A625A3">
      <w:pPr>
        <w:rPr>
          <w:rFonts w:ascii="Arial" w:hAnsi="Arial" w:cs="Arial"/>
          <w:sz w:val="22"/>
          <w:szCs w:val="22"/>
        </w:rPr>
      </w:pPr>
      <w:r w:rsidRPr="00934B76">
        <w:rPr>
          <w:rFonts w:ascii="Arial" w:hAnsi="Arial" w:cs="Arial"/>
          <w:sz w:val="22"/>
          <w:szCs w:val="22"/>
        </w:rPr>
        <w:t>I enjoy promoting myself on social media.</w:t>
      </w:r>
    </w:p>
    <w:p w14:paraId="0C2DF924" w14:textId="77777777" w:rsidR="00A625A3" w:rsidRPr="00934B76" w:rsidRDefault="00A625A3" w:rsidP="00A625A3">
      <w:pPr>
        <w:rPr>
          <w:rFonts w:ascii="Arial" w:hAnsi="Arial" w:cs="Arial"/>
          <w:sz w:val="22"/>
          <w:szCs w:val="22"/>
        </w:rPr>
      </w:pPr>
      <w:r w:rsidRPr="00934B76">
        <w:rPr>
          <w:rFonts w:ascii="Arial" w:hAnsi="Arial" w:cs="Arial"/>
          <w:sz w:val="22"/>
          <w:szCs w:val="22"/>
        </w:rPr>
        <w:lastRenderedPageBreak/>
        <w:t>I feel confident in my social media image.</w:t>
      </w:r>
    </w:p>
    <w:p w14:paraId="5ABB8DC7" w14:textId="77777777" w:rsidR="00A625A3" w:rsidRPr="00934B76" w:rsidRDefault="00A625A3" w:rsidP="00A625A3">
      <w:pPr>
        <w:rPr>
          <w:rFonts w:ascii="Arial" w:hAnsi="Arial" w:cs="Arial"/>
          <w:sz w:val="22"/>
          <w:szCs w:val="22"/>
        </w:rPr>
      </w:pPr>
      <w:r w:rsidRPr="00934B76">
        <w:rPr>
          <w:rFonts w:ascii="Arial" w:hAnsi="Arial" w:cs="Arial"/>
          <w:sz w:val="22"/>
          <w:szCs w:val="22"/>
        </w:rPr>
        <w:t>I enjoy promoting myself on social media.</w:t>
      </w:r>
    </w:p>
    <w:p w14:paraId="36A91230" w14:textId="536458DE" w:rsidR="00A625A3" w:rsidRPr="00934B76" w:rsidRDefault="00A625A3" w:rsidP="00A625A3">
      <w:pPr>
        <w:rPr>
          <w:rFonts w:ascii="Arial" w:hAnsi="Arial" w:cs="Arial"/>
          <w:sz w:val="22"/>
          <w:szCs w:val="22"/>
        </w:rPr>
      </w:pPr>
      <w:r w:rsidRPr="00934B76">
        <w:rPr>
          <w:rFonts w:ascii="Arial" w:hAnsi="Arial" w:cs="Arial"/>
          <w:sz w:val="22"/>
          <w:szCs w:val="22"/>
        </w:rPr>
        <w:t xml:space="preserve">I </w:t>
      </w:r>
      <w:proofErr w:type="gramStart"/>
      <w:r w:rsidRPr="00934B76">
        <w:rPr>
          <w:rFonts w:ascii="Arial" w:hAnsi="Arial" w:cs="Arial"/>
          <w:sz w:val="22"/>
          <w:szCs w:val="22"/>
        </w:rPr>
        <w:t>am able to</w:t>
      </w:r>
      <w:proofErr w:type="gramEnd"/>
      <w:r w:rsidRPr="00934B76">
        <w:rPr>
          <w:rFonts w:ascii="Arial" w:hAnsi="Arial" w:cs="Arial"/>
          <w:sz w:val="22"/>
          <w:szCs w:val="22"/>
        </w:rPr>
        <w:t xml:space="preserve"> maintain healthy and consistent creative routines.</w:t>
      </w:r>
    </w:p>
    <w:p w14:paraId="0F2B89F4" w14:textId="77777777" w:rsidR="00A625A3" w:rsidRPr="00934B76" w:rsidRDefault="00A625A3" w:rsidP="00A625A3">
      <w:pPr>
        <w:rPr>
          <w:rFonts w:ascii="Arial" w:hAnsi="Arial" w:cs="Arial"/>
          <w:sz w:val="22"/>
          <w:szCs w:val="22"/>
        </w:rPr>
      </w:pPr>
      <w:r w:rsidRPr="00934B76">
        <w:rPr>
          <w:rFonts w:ascii="Arial" w:hAnsi="Arial" w:cs="Arial"/>
          <w:sz w:val="22"/>
          <w:szCs w:val="22"/>
        </w:rPr>
        <w:t>I feel connected to my singing voice.</w:t>
      </w:r>
    </w:p>
    <w:p w14:paraId="1458000E" w14:textId="77777777" w:rsidR="00A625A3" w:rsidRPr="00934B76" w:rsidRDefault="00A625A3" w:rsidP="00A625A3">
      <w:pPr>
        <w:rPr>
          <w:rFonts w:ascii="Arial" w:hAnsi="Arial" w:cs="Arial"/>
          <w:sz w:val="22"/>
          <w:szCs w:val="22"/>
        </w:rPr>
      </w:pPr>
      <w:r w:rsidRPr="00934B76">
        <w:rPr>
          <w:rFonts w:ascii="Arial" w:hAnsi="Arial" w:cs="Arial"/>
          <w:sz w:val="22"/>
          <w:szCs w:val="22"/>
        </w:rPr>
        <w:t>I feel confident about my singing voice.</w:t>
      </w:r>
    </w:p>
    <w:p w14:paraId="0F06C539" w14:textId="77777777" w:rsidR="00A625A3" w:rsidRPr="00934B76" w:rsidRDefault="00A625A3" w:rsidP="00A625A3">
      <w:pPr>
        <w:rPr>
          <w:rFonts w:ascii="Arial" w:hAnsi="Arial" w:cs="Arial"/>
          <w:sz w:val="22"/>
          <w:szCs w:val="22"/>
        </w:rPr>
      </w:pPr>
      <w:r w:rsidRPr="00934B76">
        <w:rPr>
          <w:rFonts w:ascii="Arial" w:hAnsi="Arial" w:cs="Arial"/>
          <w:sz w:val="22"/>
          <w:szCs w:val="22"/>
        </w:rPr>
        <w:t>My voice feels like a safe way to express myself.</w:t>
      </w:r>
    </w:p>
    <w:p w14:paraId="11C8CEA9" w14:textId="77777777" w:rsidR="00A625A3" w:rsidRPr="00934B76" w:rsidRDefault="00A625A3" w:rsidP="00A625A3">
      <w:pPr>
        <w:rPr>
          <w:rFonts w:ascii="Arial" w:hAnsi="Arial" w:cs="Arial"/>
          <w:sz w:val="22"/>
          <w:szCs w:val="22"/>
        </w:rPr>
      </w:pPr>
      <w:r w:rsidRPr="00934B76">
        <w:rPr>
          <w:rFonts w:ascii="Arial" w:hAnsi="Arial" w:cs="Arial"/>
          <w:sz w:val="22"/>
          <w:szCs w:val="22"/>
        </w:rPr>
        <w:t>I notice tension in my body when singing.</w:t>
      </w:r>
    </w:p>
    <w:p w14:paraId="5FACF0A6" w14:textId="77777777" w:rsidR="00A625A3" w:rsidRPr="00934B76" w:rsidRDefault="00A625A3" w:rsidP="00A625A3">
      <w:pPr>
        <w:rPr>
          <w:rFonts w:ascii="Arial" w:hAnsi="Arial" w:cs="Arial"/>
          <w:sz w:val="22"/>
          <w:szCs w:val="22"/>
        </w:rPr>
      </w:pPr>
      <w:r w:rsidRPr="00934B76">
        <w:rPr>
          <w:rFonts w:ascii="Arial" w:hAnsi="Arial" w:cs="Arial"/>
          <w:sz w:val="22"/>
          <w:szCs w:val="22"/>
        </w:rPr>
        <w:t>I love myself.</w:t>
      </w:r>
    </w:p>
    <w:p w14:paraId="0899068C" w14:textId="77777777" w:rsidR="00A625A3" w:rsidRPr="00934B76" w:rsidRDefault="00A625A3" w:rsidP="00A625A3">
      <w:pPr>
        <w:rPr>
          <w:rFonts w:ascii="Arial" w:hAnsi="Arial" w:cs="Arial"/>
          <w:sz w:val="22"/>
          <w:szCs w:val="22"/>
        </w:rPr>
      </w:pPr>
      <w:r w:rsidRPr="00934B76">
        <w:rPr>
          <w:rFonts w:ascii="Arial" w:hAnsi="Arial" w:cs="Arial"/>
          <w:sz w:val="22"/>
          <w:szCs w:val="22"/>
        </w:rPr>
        <w:t>I feel physically present when I perform publicly.</w:t>
      </w:r>
    </w:p>
    <w:p w14:paraId="719CCE19" w14:textId="77777777" w:rsidR="00A625A3" w:rsidRPr="00934B76" w:rsidRDefault="00A625A3" w:rsidP="00A625A3">
      <w:pPr>
        <w:rPr>
          <w:rFonts w:ascii="Arial" w:hAnsi="Arial" w:cs="Arial"/>
          <w:sz w:val="22"/>
          <w:szCs w:val="22"/>
        </w:rPr>
      </w:pPr>
      <w:r w:rsidRPr="00934B76">
        <w:rPr>
          <w:rFonts w:ascii="Arial" w:hAnsi="Arial" w:cs="Arial"/>
          <w:sz w:val="22"/>
          <w:szCs w:val="22"/>
        </w:rPr>
        <w:t>I feel confident when I perform publicly.</w:t>
      </w:r>
    </w:p>
    <w:p w14:paraId="279B797D" w14:textId="77777777" w:rsidR="00A625A3" w:rsidRPr="00934B76" w:rsidRDefault="00A625A3" w:rsidP="00A625A3">
      <w:pPr>
        <w:rPr>
          <w:rFonts w:ascii="Arial" w:hAnsi="Arial" w:cs="Arial"/>
          <w:sz w:val="22"/>
          <w:szCs w:val="22"/>
        </w:rPr>
      </w:pPr>
      <w:r w:rsidRPr="00934B76">
        <w:rPr>
          <w:rFonts w:ascii="Arial" w:hAnsi="Arial" w:cs="Arial"/>
          <w:sz w:val="22"/>
          <w:szCs w:val="22"/>
        </w:rPr>
        <w:t>I feel in control of my career.</w:t>
      </w:r>
    </w:p>
    <w:p w14:paraId="1290732D" w14:textId="77777777" w:rsidR="00A625A3" w:rsidRPr="00934B76" w:rsidRDefault="00A625A3" w:rsidP="00A625A3">
      <w:pPr>
        <w:rPr>
          <w:rFonts w:ascii="Arial" w:hAnsi="Arial" w:cs="Arial"/>
          <w:sz w:val="22"/>
          <w:szCs w:val="22"/>
        </w:rPr>
      </w:pPr>
      <w:r w:rsidRPr="00934B76">
        <w:rPr>
          <w:rFonts w:ascii="Arial" w:hAnsi="Arial" w:cs="Arial"/>
          <w:sz w:val="22"/>
          <w:szCs w:val="22"/>
        </w:rPr>
        <w:t>I feel anxious about my career.</w:t>
      </w:r>
    </w:p>
    <w:p w14:paraId="4A9F32C1" w14:textId="77777777" w:rsidR="00A625A3" w:rsidRPr="00934B76" w:rsidRDefault="00A625A3" w:rsidP="00A625A3">
      <w:pPr>
        <w:rPr>
          <w:rFonts w:ascii="Arial" w:hAnsi="Arial" w:cs="Arial"/>
          <w:sz w:val="22"/>
          <w:szCs w:val="22"/>
        </w:rPr>
      </w:pPr>
      <w:r w:rsidRPr="00934B76">
        <w:rPr>
          <w:rFonts w:ascii="Arial" w:hAnsi="Arial" w:cs="Arial"/>
          <w:sz w:val="22"/>
          <w:szCs w:val="22"/>
        </w:rPr>
        <w:t>I feel that well-being interventions are needed and relevant for female singer-songwriters.</w:t>
      </w:r>
    </w:p>
    <w:p w14:paraId="586AF2CC" w14:textId="77777777" w:rsidR="00A625A3" w:rsidRPr="00934B76" w:rsidRDefault="00A625A3" w:rsidP="00A625A3">
      <w:pPr>
        <w:rPr>
          <w:rFonts w:ascii="Arial" w:hAnsi="Arial" w:cs="Arial"/>
          <w:sz w:val="22"/>
          <w:szCs w:val="22"/>
        </w:rPr>
      </w:pPr>
      <w:r w:rsidRPr="00934B76">
        <w:rPr>
          <w:rFonts w:ascii="Arial" w:hAnsi="Arial" w:cs="Arial"/>
          <w:sz w:val="22"/>
          <w:szCs w:val="22"/>
        </w:rPr>
        <w:t>I have resources for well-being interventions that are tailored to my individual needs as a music professional.</w:t>
      </w:r>
    </w:p>
    <w:p w14:paraId="19F17067" w14:textId="77777777" w:rsidR="00A625A3" w:rsidRPr="00934B76" w:rsidRDefault="00A625A3" w:rsidP="00A625A3">
      <w:pPr>
        <w:rPr>
          <w:rFonts w:ascii="Arial" w:hAnsi="Arial" w:cs="Arial"/>
          <w:sz w:val="22"/>
          <w:szCs w:val="22"/>
        </w:rPr>
      </w:pPr>
      <w:r w:rsidRPr="00934B76">
        <w:rPr>
          <w:rFonts w:ascii="Arial" w:hAnsi="Arial" w:cs="Arial"/>
          <w:sz w:val="22"/>
          <w:szCs w:val="22"/>
        </w:rPr>
        <w:t>I intentionally make time for my own well-being.</w:t>
      </w:r>
    </w:p>
    <w:p w14:paraId="5E71CF4C" w14:textId="77777777" w:rsidR="00A625A3" w:rsidRPr="00934B76" w:rsidRDefault="00A625A3" w:rsidP="00A625A3">
      <w:pPr>
        <w:rPr>
          <w:rFonts w:ascii="Arial" w:hAnsi="Arial" w:cs="Arial"/>
          <w:sz w:val="22"/>
          <w:szCs w:val="22"/>
        </w:rPr>
      </w:pPr>
      <w:r w:rsidRPr="00934B76">
        <w:rPr>
          <w:rFonts w:ascii="Arial" w:hAnsi="Arial" w:cs="Arial"/>
          <w:sz w:val="22"/>
          <w:szCs w:val="22"/>
        </w:rPr>
        <w:t>I have effective strategies that help regulate my emotions.</w:t>
      </w:r>
    </w:p>
    <w:p w14:paraId="4F2A7312" w14:textId="77777777" w:rsidR="00A625A3" w:rsidRPr="00934B76" w:rsidRDefault="00A625A3" w:rsidP="00A625A3">
      <w:pPr>
        <w:rPr>
          <w:rFonts w:ascii="Arial" w:hAnsi="Arial" w:cs="Arial"/>
          <w:sz w:val="22"/>
          <w:szCs w:val="22"/>
        </w:rPr>
      </w:pPr>
      <w:r w:rsidRPr="00934B76">
        <w:rPr>
          <w:rFonts w:ascii="Arial" w:hAnsi="Arial" w:cs="Arial"/>
          <w:sz w:val="22"/>
          <w:szCs w:val="22"/>
        </w:rPr>
        <w:t>I am self-aware.</w:t>
      </w:r>
    </w:p>
    <w:p w14:paraId="2A8D58ED" w14:textId="77777777" w:rsidR="00A625A3" w:rsidRPr="00934B76" w:rsidRDefault="00A625A3" w:rsidP="00A625A3">
      <w:pPr>
        <w:rPr>
          <w:rFonts w:ascii="Arial" w:hAnsi="Arial" w:cs="Arial"/>
          <w:sz w:val="22"/>
          <w:szCs w:val="22"/>
        </w:rPr>
      </w:pPr>
      <w:r w:rsidRPr="00934B76">
        <w:rPr>
          <w:rFonts w:ascii="Arial" w:hAnsi="Arial" w:cs="Arial"/>
          <w:sz w:val="22"/>
          <w:szCs w:val="22"/>
        </w:rPr>
        <w:t>I always speak kindly to myself.</w:t>
      </w:r>
    </w:p>
    <w:p w14:paraId="0B993858" w14:textId="77777777" w:rsidR="00A625A3" w:rsidRPr="00934B76" w:rsidRDefault="00A625A3" w:rsidP="00A625A3">
      <w:pPr>
        <w:rPr>
          <w:rFonts w:ascii="Arial" w:hAnsi="Arial" w:cs="Arial"/>
          <w:sz w:val="22"/>
          <w:szCs w:val="22"/>
        </w:rPr>
      </w:pPr>
      <w:r w:rsidRPr="00934B76">
        <w:rPr>
          <w:rFonts w:ascii="Arial" w:hAnsi="Arial" w:cs="Arial"/>
          <w:sz w:val="22"/>
          <w:szCs w:val="22"/>
        </w:rPr>
        <w:t>I am resilient; I can handle anything.</w:t>
      </w:r>
    </w:p>
    <w:p w14:paraId="0594B882" w14:textId="77777777" w:rsidR="00A625A3" w:rsidRPr="00934B76" w:rsidRDefault="00A625A3" w:rsidP="00A625A3">
      <w:pPr>
        <w:rPr>
          <w:rFonts w:ascii="Arial" w:hAnsi="Arial" w:cs="Arial"/>
          <w:sz w:val="22"/>
          <w:szCs w:val="22"/>
        </w:rPr>
      </w:pPr>
    </w:p>
    <w:p w14:paraId="10133CF2" w14:textId="77777777" w:rsidR="00A625A3" w:rsidRPr="00934B76" w:rsidRDefault="00A625A3" w:rsidP="00A625A3">
      <w:pPr>
        <w:rPr>
          <w:rFonts w:ascii="Arial" w:hAnsi="Arial" w:cs="Arial"/>
          <w:b/>
          <w:bCs/>
          <w:sz w:val="22"/>
          <w:szCs w:val="22"/>
        </w:rPr>
      </w:pPr>
      <w:r w:rsidRPr="00934B76">
        <w:rPr>
          <w:rFonts w:ascii="Arial" w:hAnsi="Arial" w:cs="Arial"/>
          <w:b/>
          <w:bCs/>
          <w:sz w:val="22"/>
          <w:szCs w:val="22"/>
        </w:rPr>
        <w:t>Open Questions</w:t>
      </w:r>
    </w:p>
    <w:p w14:paraId="4D15D380"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Do you meditate?  If so, how often?  How long have you done this?</w:t>
      </w:r>
    </w:p>
    <w:p w14:paraId="595FA932"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Do you journal your thoughts?  If so, how often?  How long have you done this?</w:t>
      </w:r>
    </w:p>
    <w:p w14:paraId="45EAB8E2"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Do you engage specifically in gratitude journaling?  If so, how often?  How long have you done this?</w:t>
      </w:r>
    </w:p>
    <w:p w14:paraId="58C38826"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Do you use self-compassion exercises?  If so, in what context and how often?  How long have you done this?</w:t>
      </w:r>
    </w:p>
    <w:p w14:paraId="604AEFAC"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Do you write or sing your own affirmations?  If so, which one(s) and how often?  How long have you done this?</w:t>
      </w:r>
    </w:p>
    <w:p w14:paraId="35D97978"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Do you engage in any breathwork practices?  If so, which one(s), and how often?  How long have you done this?</w:t>
      </w:r>
    </w:p>
    <w:p w14:paraId="7315BE37"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lastRenderedPageBreak/>
        <w:t xml:space="preserve">What are the biggest challenges you currently face as </w:t>
      </w:r>
      <w:proofErr w:type="gramStart"/>
      <w:r w:rsidRPr="00934B76">
        <w:rPr>
          <w:rFonts w:ascii="Arial" w:hAnsi="Arial" w:cs="Arial"/>
          <w:sz w:val="22"/>
          <w:szCs w:val="22"/>
        </w:rPr>
        <w:t>an</w:t>
      </w:r>
      <w:proofErr w:type="gramEnd"/>
      <w:r w:rsidRPr="00934B76">
        <w:rPr>
          <w:rFonts w:ascii="Arial" w:hAnsi="Arial" w:cs="Arial"/>
          <w:sz w:val="22"/>
          <w:szCs w:val="22"/>
        </w:rPr>
        <w:t xml:space="preserve"> female singer-songwriter?  List all that currently affect you and how/why.</w:t>
      </w:r>
    </w:p>
    <w:p w14:paraId="242F4B14"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What do you hope to gain from participating in “A Voice Becoming…”?</w:t>
      </w:r>
    </w:p>
    <w:p w14:paraId="456004EC" w14:textId="77777777" w:rsidR="00A625A3" w:rsidRPr="00934B76" w:rsidRDefault="00A625A3" w:rsidP="00A625A3">
      <w:pPr>
        <w:pStyle w:val="ListParagraph"/>
        <w:numPr>
          <w:ilvl w:val="0"/>
          <w:numId w:val="34"/>
        </w:numPr>
        <w:rPr>
          <w:rFonts w:ascii="Arial" w:hAnsi="Arial" w:cs="Arial"/>
          <w:sz w:val="22"/>
          <w:szCs w:val="22"/>
        </w:rPr>
      </w:pPr>
      <w:r w:rsidRPr="00934B76">
        <w:rPr>
          <w:rFonts w:ascii="Arial" w:hAnsi="Arial" w:cs="Arial"/>
          <w:sz w:val="22"/>
          <w:szCs w:val="22"/>
        </w:rPr>
        <w:t>Is there anything you are feeling uncertain about before beginning the program?</w:t>
      </w:r>
    </w:p>
    <w:p w14:paraId="0FA9B697" w14:textId="77777777" w:rsidR="00A625A3" w:rsidRPr="00934B76" w:rsidRDefault="00A625A3" w:rsidP="00A625A3">
      <w:pPr>
        <w:pStyle w:val="ListParagraph"/>
        <w:rPr>
          <w:rFonts w:ascii="Arial" w:hAnsi="Arial" w:cs="Arial"/>
          <w:sz w:val="22"/>
          <w:szCs w:val="22"/>
        </w:rPr>
      </w:pPr>
    </w:p>
    <w:p w14:paraId="5AA44489" w14:textId="77777777" w:rsidR="00E34CB6" w:rsidRDefault="00E34CB6">
      <w:pPr>
        <w:rPr>
          <w:rFonts w:ascii="Arial" w:hAnsi="Arial" w:cs="Arial"/>
          <w:sz w:val="22"/>
          <w:szCs w:val="22"/>
        </w:rPr>
      </w:pPr>
      <w:r>
        <w:rPr>
          <w:rFonts w:ascii="Arial" w:hAnsi="Arial" w:cs="Arial"/>
          <w:sz w:val="22"/>
          <w:szCs w:val="22"/>
        </w:rPr>
        <w:br w:type="page"/>
      </w:r>
    </w:p>
    <w:p w14:paraId="297171AE" w14:textId="6373A0DB" w:rsidR="007A00D0" w:rsidRPr="00E34CB6" w:rsidRDefault="007A00D0" w:rsidP="007A00D0">
      <w:pPr>
        <w:spacing w:after="0" w:line="240" w:lineRule="auto"/>
        <w:jc w:val="both"/>
        <w:rPr>
          <w:rFonts w:ascii="Arial" w:hAnsi="Arial" w:cs="Arial"/>
          <w:b/>
          <w:bCs/>
          <w:sz w:val="22"/>
          <w:szCs w:val="22"/>
        </w:rPr>
      </w:pPr>
      <w:r w:rsidRPr="00E34CB6">
        <w:rPr>
          <w:rFonts w:ascii="Arial" w:hAnsi="Arial" w:cs="Arial"/>
          <w:b/>
          <w:bCs/>
          <w:sz w:val="22"/>
          <w:szCs w:val="22"/>
        </w:rPr>
        <w:lastRenderedPageBreak/>
        <w:t>Appendix 7:</w:t>
      </w:r>
      <w:r w:rsidRPr="00E34CB6">
        <w:rPr>
          <w:rFonts w:ascii="Arial" w:hAnsi="Arial" w:cs="Arial"/>
          <w:b/>
          <w:bCs/>
          <w:sz w:val="22"/>
          <w:szCs w:val="22"/>
        </w:rPr>
        <w:tab/>
        <w:t>Post-</w:t>
      </w:r>
      <w:r w:rsidR="009E6B3E">
        <w:rPr>
          <w:rFonts w:ascii="Arial" w:hAnsi="Arial" w:cs="Arial"/>
          <w:b/>
          <w:bCs/>
          <w:sz w:val="22"/>
          <w:szCs w:val="22"/>
        </w:rPr>
        <w:t>Program</w:t>
      </w:r>
      <w:r w:rsidRPr="00E34CB6">
        <w:rPr>
          <w:rFonts w:ascii="Arial" w:hAnsi="Arial" w:cs="Arial"/>
          <w:b/>
          <w:bCs/>
          <w:sz w:val="22"/>
          <w:szCs w:val="22"/>
        </w:rPr>
        <w:t xml:space="preserve"> </w:t>
      </w:r>
      <w:r w:rsidR="00F82DC3" w:rsidRPr="00E34CB6">
        <w:rPr>
          <w:rFonts w:ascii="Arial" w:hAnsi="Arial" w:cs="Arial"/>
          <w:b/>
          <w:bCs/>
          <w:sz w:val="22"/>
          <w:szCs w:val="22"/>
        </w:rPr>
        <w:t>Questionnaire</w:t>
      </w:r>
    </w:p>
    <w:p w14:paraId="433DFFD4" w14:textId="77777777" w:rsidR="00E34CB6" w:rsidRDefault="00E34CB6" w:rsidP="007A00D0">
      <w:pPr>
        <w:spacing w:after="0" w:line="240" w:lineRule="auto"/>
        <w:jc w:val="both"/>
        <w:rPr>
          <w:rFonts w:ascii="Arial" w:hAnsi="Arial" w:cs="Arial"/>
          <w:sz w:val="22"/>
          <w:szCs w:val="22"/>
        </w:rPr>
      </w:pPr>
    </w:p>
    <w:p w14:paraId="29FE5772" w14:textId="77777777" w:rsidR="00E34CB6" w:rsidRDefault="00E34CB6" w:rsidP="00E34CB6">
      <w:pPr>
        <w:jc w:val="center"/>
      </w:pPr>
      <w:r>
        <w:rPr>
          <w:noProof/>
        </w:rPr>
        <w:drawing>
          <wp:inline distT="0" distB="0" distL="0" distR="0" wp14:anchorId="572D542F" wp14:editId="0103616D">
            <wp:extent cx="5458960" cy="1367073"/>
            <wp:effectExtent l="0" t="0" r="2540" b="5080"/>
            <wp:docPr id="1358651861"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84153" name="Picture 1" descr="A logo for a company&#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677455" cy="1421790"/>
                    </a:xfrm>
                    <a:prstGeom prst="rect">
                      <a:avLst/>
                    </a:prstGeom>
                  </pic:spPr>
                </pic:pic>
              </a:graphicData>
            </a:graphic>
          </wp:inline>
        </w:drawing>
      </w:r>
    </w:p>
    <w:p w14:paraId="1D6D8430" w14:textId="77777777" w:rsidR="00E34CB6" w:rsidRDefault="00E34CB6" w:rsidP="00E34CB6">
      <w:pPr>
        <w:jc w:val="center"/>
        <w:rPr>
          <w:rFonts w:ascii="Garamond" w:hAnsi="Garamond"/>
          <w:b/>
          <w:bCs/>
          <w:sz w:val="36"/>
          <w:szCs w:val="36"/>
        </w:rPr>
      </w:pPr>
      <w:r w:rsidRPr="003A2BA6">
        <w:rPr>
          <w:rFonts w:ascii="Garamond" w:hAnsi="Garamond"/>
          <w:b/>
          <w:bCs/>
          <w:sz w:val="36"/>
          <w:szCs w:val="36"/>
        </w:rPr>
        <w:t>P</w:t>
      </w:r>
      <w:r>
        <w:rPr>
          <w:rFonts w:ascii="Garamond" w:hAnsi="Garamond"/>
          <w:b/>
          <w:bCs/>
          <w:sz w:val="36"/>
          <w:szCs w:val="36"/>
        </w:rPr>
        <w:t>ost</w:t>
      </w:r>
      <w:r w:rsidRPr="003A2BA6">
        <w:rPr>
          <w:rFonts w:ascii="Garamond" w:hAnsi="Garamond"/>
          <w:b/>
          <w:bCs/>
          <w:sz w:val="36"/>
          <w:szCs w:val="36"/>
        </w:rPr>
        <w:t>-Program Questionnaire</w:t>
      </w:r>
    </w:p>
    <w:p w14:paraId="0D74DBC4" w14:textId="77777777" w:rsidR="00E34CB6" w:rsidRPr="00934B76" w:rsidRDefault="00E34CB6" w:rsidP="00E34CB6">
      <w:pPr>
        <w:rPr>
          <w:rFonts w:ascii="Arial" w:hAnsi="Arial" w:cs="Arial"/>
          <w:sz w:val="22"/>
          <w:szCs w:val="22"/>
        </w:rPr>
      </w:pPr>
      <w:r w:rsidRPr="00934B76">
        <w:rPr>
          <w:rFonts w:ascii="Arial" w:hAnsi="Arial" w:cs="Arial"/>
          <w:sz w:val="22"/>
          <w:szCs w:val="22"/>
        </w:rPr>
        <w:t>How many of the 14 days did you complete?</w:t>
      </w:r>
    </w:p>
    <w:p w14:paraId="571F95C4" w14:textId="77777777" w:rsidR="00E34CB6" w:rsidRPr="00934B76" w:rsidRDefault="00E34CB6" w:rsidP="00E34CB6">
      <w:pPr>
        <w:rPr>
          <w:rFonts w:ascii="Arial" w:hAnsi="Arial" w:cs="Arial"/>
          <w:sz w:val="22"/>
          <w:szCs w:val="22"/>
        </w:rPr>
      </w:pPr>
      <w:r w:rsidRPr="00934B76">
        <w:rPr>
          <w:rFonts w:ascii="Arial" w:hAnsi="Arial" w:cs="Arial"/>
          <w:sz w:val="22"/>
          <w:szCs w:val="22"/>
        </w:rPr>
        <w:t>Approximately how much time did you typically spend on the program each day?</w:t>
      </w:r>
    </w:p>
    <w:p w14:paraId="71C15671" w14:textId="77777777" w:rsidR="00E34CB6" w:rsidRPr="00934B76" w:rsidRDefault="00E34CB6" w:rsidP="00E34CB6">
      <w:pPr>
        <w:rPr>
          <w:rFonts w:ascii="Arial" w:hAnsi="Arial" w:cs="Arial"/>
          <w:b/>
          <w:bCs/>
          <w:sz w:val="22"/>
          <w:szCs w:val="22"/>
        </w:rPr>
      </w:pPr>
    </w:p>
    <w:p w14:paraId="211E2FE1" w14:textId="77777777" w:rsidR="00E34CB6" w:rsidRPr="00934B76" w:rsidRDefault="00E34CB6" w:rsidP="00E34CB6">
      <w:pPr>
        <w:rPr>
          <w:rFonts w:ascii="Arial" w:hAnsi="Arial" w:cs="Arial"/>
          <w:b/>
          <w:bCs/>
          <w:sz w:val="22"/>
          <w:szCs w:val="22"/>
        </w:rPr>
      </w:pPr>
      <w:r w:rsidRPr="00934B76">
        <w:rPr>
          <w:rFonts w:ascii="Arial" w:hAnsi="Arial" w:cs="Arial"/>
          <w:b/>
          <w:bCs/>
          <w:sz w:val="22"/>
          <w:szCs w:val="22"/>
        </w:rPr>
        <w:t>Rate the following from 1 (STRONGLY DISAGREE) to 10 (STRONGLY AGREE).</w:t>
      </w:r>
    </w:p>
    <w:p w14:paraId="1E1F83C3" w14:textId="77777777" w:rsidR="00E34CB6" w:rsidRPr="00934B76" w:rsidRDefault="00E34CB6" w:rsidP="00E34CB6">
      <w:pPr>
        <w:rPr>
          <w:rFonts w:ascii="Arial" w:hAnsi="Arial" w:cs="Arial"/>
          <w:sz w:val="22"/>
          <w:szCs w:val="22"/>
        </w:rPr>
      </w:pPr>
      <w:r w:rsidRPr="00934B76">
        <w:rPr>
          <w:rFonts w:ascii="Arial" w:hAnsi="Arial" w:cs="Arial"/>
          <w:sz w:val="22"/>
          <w:szCs w:val="22"/>
        </w:rPr>
        <w:t>I was able to fit “A Voice Becoming…” into my daily life.</w:t>
      </w:r>
    </w:p>
    <w:p w14:paraId="3A0E8C15" w14:textId="77777777" w:rsidR="00E34CB6" w:rsidRPr="00934B76" w:rsidRDefault="00E34CB6" w:rsidP="00E34CB6">
      <w:pPr>
        <w:rPr>
          <w:rFonts w:ascii="Arial" w:hAnsi="Arial" w:cs="Arial"/>
          <w:sz w:val="22"/>
          <w:szCs w:val="22"/>
        </w:rPr>
      </w:pPr>
      <w:r w:rsidRPr="00934B76">
        <w:rPr>
          <w:rFonts w:ascii="Arial" w:hAnsi="Arial" w:cs="Arial"/>
          <w:sz w:val="22"/>
          <w:szCs w:val="22"/>
        </w:rPr>
        <w:t>The amount of time required each day was manageable.</w:t>
      </w:r>
    </w:p>
    <w:p w14:paraId="5B20DCF7" w14:textId="77777777" w:rsidR="00E34CB6" w:rsidRPr="00934B76" w:rsidRDefault="00E34CB6" w:rsidP="00E34CB6">
      <w:pPr>
        <w:rPr>
          <w:rFonts w:ascii="Arial" w:hAnsi="Arial" w:cs="Arial"/>
          <w:sz w:val="22"/>
          <w:szCs w:val="22"/>
        </w:rPr>
      </w:pPr>
      <w:r w:rsidRPr="00934B76">
        <w:rPr>
          <w:rFonts w:ascii="Arial" w:hAnsi="Arial" w:cs="Arial"/>
          <w:sz w:val="22"/>
          <w:szCs w:val="22"/>
        </w:rPr>
        <w:t>The two-week length of the program was manageable.</w:t>
      </w:r>
    </w:p>
    <w:p w14:paraId="16C9D9AF" w14:textId="77777777" w:rsidR="00E34CB6" w:rsidRPr="00934B76" w:rsidRDefault="00E34CB6" w:rsidP="00E34CB6">
      <w:pPr>
        <w:rPr>
          <w:rFonts w:ascii="Arial" w:hAnsi="Arial" w:cs="Arial"/>
          <w:sz w:val="22"/>
          <w:szCs w:val="22"/>
        </w:rPr>
      </w:pPr>
      <w:r w:rsidRPr="00934B76">
        <w:rPr>
          <w:rFonts w:ascii="Arial" w:hAnsi="Arial" w:cs="Arial"/>
          <w:sz w:val="22"/>
          <w:szCs w:val="22"/>
        </w:rPr>
        <w:t>I enjoyed participating in “A Voice Becoming…”.</w:t>
      </w:r>
    </w:p>
    <w:p w14:paraId="58B0BBE8" w14:textId="77777777" w:rsidR="00E34CB6" w:rsidRPr="00934B76" w:rsidRDefault="00E34CB6" w:rsidP="00E34CB6">
      <w:pPr>
        <w:rPr>
          <w:rFonts w:ascii="Arial" w:hAnsi="Arial" w:cs="Arial"/>
          <w:sz w:val="22"/>
          <w:szCs w:val="22"/>
        </w:rPr>
      </w:pPr>
      <w:r w:rsidRPr="00934B76">
        <w:rPr>
          <w:rFonts w:ascii="Arial" w:hAnsi="Arial" w:cs="Arial"/>
          <w:sz w:val="22"/>
          <w:szCs w:val="22"/>
        </w:rPr>
        <w:t>I would be willing to participate in a program like this again.</w:t>
      </w:r>
    </w:p>
    <w:p w14:paraId="0F258901" w14:textId="77777777" w:rsidR="00E34CB6" w:rsidRPr="00934B76" w:rsidRDefault="00E34CB6" w:rsidP="00E34CB6">
      <w:pPr>
        <w:rPr>
          <w:rFonts w:ascii="Arial" w:hAnsi="Arial" w:cs="Arial"/>
          <w:sz w:val="22"/>
          <w:szCs w:val="22"/>
        </w:rPr>
      </w:pPr>
      <w:r w:rsidRPr="00934B76">
        <w:rPr>
          <w:rFonts w:ascii="Arial" w:hAnsi="Arial" w:cs="Arial"/>
          <w:sz w:val="22"/>
          <w:szCs w:val="22"/>
        </w:rPr>
        <w:t>The program felt relevant to my experience as an independent female singer-songwriter.</w:t>
      </w:r>
    </w:p>
    <w:p w14:paraId="2E05970C" w14:textId="77777777" w:rsidR="00E34CB6" w:rsidRPr="00934B76" w:rsidRDefault="00E34CB6" w:rsidP="00E34CB6">
      <w:pPr>
        <w:rPr>
          <w:rFonts w:ascii="Arial" w:hAnsi="Arial" w:cs="Arial"/>
          <w:sz w:val="22"/>
          <w:szCs w:val="22"/>
        </w:rPr>
      </w:pPr>
      <w:r w:rsidRPr="00934B76">
        <w:rPr>
          <w:rFonts w:ascii="Arial" w:hAnsi="Arial" w:cs="Arial"/>
          <w:sz w:val="22"/>
          <w:szCs w:val="22"/>
        </w:rPr>
        <w:t>The practices felt appropriate for supporting my well-being as an artist.</w:t>
      </w:r>
    </w:p>
    <w:p w14:paraId="27807D3B" w14:textId="77777777" w:rsidR="00E34CB6" w:rsidRPr="00934B76" w:rsidRDefault="00E34CB6" w:rsidP="00E34CB6">
      <w:pPr>
        <w:rPr>
          <w:rFonts w:ascii="Arial" w:hAnsi="Arial" w:cs="Arial"/>
          <w:sz w:val="22"/>
          <w:szCs w:val="22"/>
        </w:rPr>
      </w:pPr>
      <w:r w:rsidRPr="00934B76">
        <w:rPr>
          <w:rFonts w:ascii="Arial" w:hAnsi="Arial" w:cs="Arial"/>
          <w:sz w:val="22"/>
          <w:szCs w:val="22"/>
        </w:rPr>
        <w:t>I remained engaged with the program throughout the two weeks.</w:t>
      </w:r>
    </w:p>
    <w:p w14:paraId="0750FA0F" w14:textId="77777777" w:rsidR="00E34CB6" w:rsidRPr="00934B76" w:rsidRDefault="00E34CB6" w:rsidP="00E34CB6">
      <w:pPr>
        <w:rPr>
          <w:rFonts w:ascii="Arial" w:hAnsi="Arial" w:cs="Arial"/>
          <w:sz w:val="22"/>
          <w:szCs w:val="22"/>
        </w:rPr>
      </w:pPr>
      <w:r w:rsidRPr="00934B76">
        <w:rPr>
          <w:rFonts w:ascii="Arial" w:hAnsi="Arial" w:cs="Arial"/>
          <w:sz w:val="22"/>
          <w:szCs w:val="22"/>
        </w:rPr>
        <w:t>The variety of practices helped maintain my interest.</w:t>
      </w:r>
    </w:p>
    <w:p w14:paraId="4895B8B6" w14:textId="77777777" w:rsidR="00E34CB6" w:rsidRPr="00934B76" w:rsidRDefault="00E34CB6" w:rsidP="00E34CB6">
      <w:pPr>
        <w:rPr>
          <w:rFonts w:ascii="Arial" w:hAnsi="Arial" w:cs="Arial"/>
          <w:sz w:val="22"/>
          <w:szCs w:val="22"/>
        </w:rPr>
      </w:pPr>
      <w:r w:rsidRPr="00934B76">
        <w:rPr>
          <w:rFonts w:ascii="Arial" w:hAnsi="Arial" w:cs="Arial"/>
          <w:sz w:val="22"/>
          <w:szCs w:val="22"/>
        </w:rPr>
        <w:t>Completing the program felt like an additional burden in my daily life.</w:t>
      </w:r>
    </w:p>
    <w:p w14:paraId="32DBFEDA" w14:textId="77777777" w:rsidR="00E34CB6" w:rsidRPr="00934B76" w:rsidRDefault="00E34CB6" w:rsidP="00E34CB6">
      <w:pPr>
        <w:rPr>
          <w:rFonts w:ascii="Arial" w:hAnsi="Arial" w:cs="Arial"/>
          <w:sz w:val="22"/>
          <w:szCs w:val="22"/>
        </w:rPr>
      </w:pPr>
      <w:r w:rsidRPr="00934B76">
        <w:rPr>
          <w:rFonts w:ascii="Arial" w:hAnsi="Arial" w:cs="Arial"/>
          <w:sz w:val="22"/>
          <w:szCs w:val="22"/>
        </w:rPr>
        <w:t>The practices felt personally meaningful to me.</w:t>
      </w:r>
    </w:p>
    <w:p w14:paraId="3CCCB7C7" w14:textId="77777777" w:rsidR="00E34CB6" w:rsidRPr="00934B76" w:rsidRDefault="00E34CB6" w:rsidP="00E34CB6">
      <w:pPr>
        <w:rPr>
          <w:rFonts w:ascii="Arial" w:hAnsi="Arial" w:cs="Arial"/>
          <w:sz w:val="22"/>
          <w:szCs w:val="22"/>
        </w:rPr>
      </w:pPr>
      <w:r w:rsidRPr="00934B76">
        <w:rPr>
          <w:rFonts w:ascii="Arial" w:hAnsi="Arial" w:cs="Arial"/>
          <w:sz w:val="22"/>
          <w:szCs w:val="22"/>
        </w:rPr>
        <w:t>Incorporating my singing voice made the program more meaningful to me.</w:t>
      </w:r>
    </w:p>
    <w:p w14:paraId="14B32B2E" w14:textId="77777777" w:rsidR="00E34CB6" w:rsidRPr="00934B76" w:rsidRDefault="00E34CB6" w:rsidP="00E34CB6">
      <w:pPr>
        <w:rPr>
          <w:rFonts w:ascii="Arial" w:hAnsi="Arial" w:cs="Arial"/>
          <w:sz w:val="22"/>
          <w:szCs w:val="22"/>
        </w:rPr>
      </w:pPr>
      <w:r w:rsidRPr="00934B76">
        <w:rPr>
          <w:rFonts w:ascii="Arial" w:hAnsi="Arial" w:cs="Arial"/>
          <w:sz w:val="22"/>
          <w:szCs w:val="22"/>
        </w:rPr>
        <w:t>I intend to continue using one or more of the practices from “A Voice Becoming…”.</w:t>
      </w:r>
    </w:p>
    <w:p w14:paraId="388C4E0A" w14:textId="77777777" w:rsidR="00E34CB6" w:rsidRPr="00934B76" w:rsidRDefault="00E34CB6" w:rsidP="00E34CB6">
      <w:pPr>
        <w:rPr>
          <w:rFonts w:ascii="Arial" w:hAnsi="Arial" w:cs="Arial"/>
          <w:sz w:val="22"/>
          <w:szCs w:val="22"/>
        </w:rPr>
      </w:pPr>
      <w:r w:rsidRPr="00934B76">
        <w:rPr>
          <w:rFonts w:ascii="Arial" w:hAnsi="Arial" w:cs="Arial"/>
          <w:sz w:val="22"/>
          <w:szCs w:val="22"/>
        </w:rPr>
        <w:t>I would recommend “A Voice Becoming…” to another independent female singer-songwriter.</w:t>
      </w:r>
    </w:p>
    <w:p w14:paraId="799AB6A9" w14:textId="77777777" w:rsidR="00E34CB6" w:rsidRPr="00934B76" w:rsidRDefault="00E34CB6" w:rsidP="00E34CB6">
      <w:pPr>
        <w:rPr>
          <w:rFonts w:ascii="Arial" w:hAnsi="Arial" w:cs="Arial"/>
          <w:sz w:val="22"/>
          <w:szCs w:val="22"/>
        </w:rPr>
      </w:pPr>
      <w:r w:rsidRPr="00934B76">
        <w:rPr>
          <w:rFonts w:ascii="Arial" w:hAnsi="Arial" w:cs="Arial"/>
          <w:sz w:val="22"/>
          <w:szCs w:val="22"/>
        </w:rPr>
        <w:t>I feel able to manage stress related to my music.</w:t>
      </w:r>
    </w:p>
    <w:p w14:paraId="3F5E7A37" w14:textId="77777777" w:rsidR="00E34CB6" w:rsidRPr="00934B76" w:rsidRDefault="00E34CB6" w:rsidP="00E34CB6">
      <w:pPr>
        <w:rPr>
          <w:rFonts w:ascii="Arial" w:hAnsi="Arial" w:cs="Arial"/>
          <w:sz w:val="22"/>
          <w:szCs w:val="22"/>
        </w:rPr>
      </w:pPr>
      <w:r w:rsidRPr="00934B76">
        <w:rPr>
          <w:rFonts w:ascii="Arial" w:hAnsi="Arial" w:cs="Arial"/>
          <w:sz w:val="22"/>
          <w:szCs w:val="22"/>
        </w:rPr>
        <w:t>I feel confident about myself as an artist.</w:t>
      </w:r>
    </w:p>
    <w:p w14:paraId="26835D62" w14:textId="77777777" w:rsidR="00E34CB6" w:rsidRPr="00934B76" w:rsidRDefault="00E34CB6" w:rsidP="00E34CB6">
      <w:pPr>
        <w:rPr>
          <w:rFonts w:ascii="Arial" w:hAnsi="Arial" w:cs="Arial"/>
          <w:sz w:val="22"/>
          <w:szCs w:val="22"/>
        </w:rPr>
      </w:pPr>
      <w:r w:rsidRPr="00934B76">
        <w:rPr>
          <w:rFonts w:ascii="Arial" w:hAnsi="Arial" w:cs="Arial"/>
          <w:sz w:val="22"/>
          <w:szCs w:val="22"/>
        </w:rPr>
        <w:t>I am kind to myself when things do not go well.</w:t>
      </w:r>
    </w:p>
    <w:p w14:paraId="18A2446F" w14:textId="77777777" w:rsidR="00E34CB6" w:rsidRPr="00934B76" w:rsidRDefault="00E34CB6" w:rsidP="00E34CB6">
      <w:pPr>
        <w:rPr>
          <w:rFonts w:ascii="Arial" w:hAnsi="Arial" w:cs="Arial"/>
          <w:sz w:val="22"/>
          <w:szCs w:val="22"/>
        </w:rPr>
      </w:pPr>
      <w:r w:rsidRPr="00934B76">
        <w:rPr>
          <w:rFonts w:ascii="Arial" w:hAnsi="Arial" w:cs="Arial"/>
          <w:sz w:val="22"/>
          <w:szCs w:val="22"/>
        </w:rPr>
        <w:lastRenderedPageBreak/>
        <w:t>I often experience self-criticism related to my music.</w:t>
      </w:r>
    </w:p>
    <w:p w14:paraId="242802E9" w14:textId="77777777" w:rsidR="00E34CB6" w:rsidRPr="00934B76" w:rsidRDefault="00E34CB6" w:rsidP="00E34CB6">
      <w:pPr>
        <w:rPr>
          <w:rFonts w:ascii="Arial" w:hAnsi="Arial" w:cs="Arial"/>
          <w:sz w:val="22"/>
          <w:szCs w:val="22"/>
        </w:rPr>
      </w:pPr>
      <w:r w:rsidRPr="00934B76">
        <w:rPr>
          <w:rFonts w:ascii="Arial" w:hAnsi="Arial" w:cs="Arial"/>
          <w:sz w:val="22"/>
          <w:szCs w:val="22"/>
        </w:rPr>
        <w:t>I enjoy making music.</w:t>
      </w:r>
    </w:p>
    <w:p w14:paraId="2E045B0B" w14:textId="77777777" w:rsidR="00E34CB6" w:rsidRPr="00934B76" w:rsidRDefault="00E34CB6" w:rsidP="00E34CB6">
      <w:pPr>
        <w:rPr>
          <w:rFonts w:ascii="Arial" w:hAnsi="Arial" w:cs="Arial"/>
          <w:sz w:val="22"/>
          <w:szCs w:val="22"/>
        </w:rPr>
      </w:pPr>
      <w:r w:rsidRPr="00934B76">
        <w:rPr>
          <w:rFonts w:ascii="Arial" w:hAnsi="Arial" w:cs="Arial"/>
          <w:sz w:val="22"/>
          <w:szCs w:val="22"/>
        </w:rPr>
        <w:t>I feel connected to my artistic identity.</w:t>
      </w:r>
    </w:p>
    <w:p w14:paraId="782589E3" w14:textId="77777777" w:rsidR="00E34CB6" w:rsidRPr="00934B76" w:rsidRDefault="00E34CB6" w:rsidP="00E34CB6">
      <w:pPr>
        <w:rPr>
          <w:rFonts w:ascii="Arial" w:hAnsi="Arial" w:cs="Arial"/>
          <w:sz w:val="22"/>
          <w:szCs w:val="22"/>
        </w:rPr>
      </w:pPr>
      <w:r w:rsidRPr="00934B76">
        <w:rPr>
          <w:rFonts w:ascii="Arial" w:hAnsi="Arial" w:cs="Arial"/>
          <w:sz w:val="22"/>
          <w:szCs w:val="22"/>
        </w:rPr>
        <w:t>I feel pressure to succeed as a musician/singer-songwriter.</w:t>
      </w:r>
    </w:p>
    <w:p w14:paraId="5327C1F3" w14:textId="77777777" w:rsidR="00E34CB6" w:rsidRPr="00934B76" w:rsidRDefault="00E34CB6" w:rsidP="00E34CB6">
      <w:pPr>
        <w:rPr>
          <w:rFonts w:ascii="Arial" w:hAnsi="Arial" w:cs="Arial"/>
          <w:sz w:val="22"/>
          <w:szCs w:val="22"/>
        </w:rPr>
      </w:pPr>
      <w:r w:rsidRPr="00934B76">
        <w:rPr>
          <w:rFonts w:ascii="Arial" w:hAnsi="Arial" w:cs="Arial"/>
          <w:sz w:val="22"/>
          <w:szCs w:val="22"/>
        </w:rPr>
        <w:t xml:space="preserve">I </w:t>
      </w:r>
      <w:proofErr w:type="gramStart"/>
      <w:r w:rsidRPr="00934B76">
        <w:rPr>
          <w:rFonts w:ascii="Arial" w:hAnsi="Arial" w:cs="Arial"/>
          <w:sz w:val="22"/>
          <w:szCs w:val="22"/>
        </w:rPr>
        <w:t>am able to</w:t>
      </w:r>
      <w:proofErr w:type="gramEnd"/>
      <w:r w:rsidRPr="00934B76">
        <w:rPr>
          <w:rFonts w:ascii="Arial" w:hAnsi="Arial" w:cs="Arial"/>
          <w:sz w:val="22"/>
          <w:szCs w:val="22"/>
        </w:rPr>
        <w:t xml:space="preserve"> maintain healthy and consistent creative routines.</w:t>
      </w:r>
    </w:p>
    <w:p w14:paraId="3748641D" w14:textId="77777777" w:rsidR="00E34CB6" w:rsidRPr="00934B76" w:rsidRDefault="00E34CB6" w:rsidP="00E34CB6">
      <w:pPr>
        <w:rPr>
          <w:rFonts w:ascii="Arial" w:hAnsi="Arial" w:cs="Arial"/>
          <w:sz w:val="22"/>
          <w:szCs w:val="22"/>
        </w:rPr>
      </w:pPr>
      <w:r w:rsidRPr="00934B76">
        <w:rPr>
          <w:rFonts w:ascii="Arial" w:hAnsi="Arial" w:cs="Arial"/>
          <w:sz w:val="22"/>
          <w:szCs w:val="22"/>
        </w:rPr>
        <w:t>I feel connected to my singing voice.</w:t>
      </w:r>
    </w:p>
    <w:p w14:paraId="6F358865" w14:textId="77777777" w:rsidR="00E34CB6" w:rsidRPr="00934B76" w:rsidRDefault="00E34CB6" w:rsidP="00E34CB6">
      <w:pPr>
        <w:rPr>
          <w:rFonts w:ascii="Arial" w:hAnsi="Arial" w:cs="Arial"/>
          <w:sz w:val="22"/>
          <w:szCs w:val="22"/>
        </w:rPr>
      </w:pPr>
      <w:r w:rsidRPr="00934B76">
        <w:rPr>
          <w:rFonts w:ascii="Arial" w:hAnsi="Arial" w:cs="Arial"/>
          <w:sz w:val="22"/>
          <w:szCs w:val="22"/>
        </w:rPr>
        <w:t>I feel confident about my singing voice.</w:t>
      </w:r>
    </w:p>
    <w:p w14:paraId="73BE7F0D" w14:textId="77777777" w:rsidR="00E34CB6" w:rsidRPr="00934B76" w:rsidRDefault="00E34CB6" w:rsidP="00E34CB6">
      <w:pPr>
        <w:rPr>
          <w:rFonts w:ascii="Arial" w:hAnsi="Arial" w:cs="Arial"/>
          <w:sz w:val="22"/>
          <w:szCs w:val="22"/>
        </w:rPr>
      </w:pPr>
      <w:r w:rsidRPr="00934B76">
        <w:rPr>
          <w:rFonts w:ascii="Arial" w:hAnsi="Arial" w:cs="Arial"/>
          <w:sz w:val="22"/>
          <w:szCs w:val="22"/>
        </w:rPr>
        <w:t>My voice feels like a safe way to express myself.</w:t>
      </w:r>
    </w:p>
    <w:p w14:paraId="6E1D195F" w14:textId="77777777" w:rsidR="00E34CB6" w:rsidRPr="00934B76" w:rsidRDefault="00E34CB6" w:rsidP="00E34CB6">
      <w:pPr>
        <w:rPr>
          <w:rFonts w:ascii="Arial" w:hAnsi="Arial" w:cs="Arial"/>
          <w:sz w:val="22"/>
          <w:szCs w:val="22"/>
        </w:rPr>
      </w:pPr>
      <w:r w:rsidRPr="00934B76">
        <w:rPr>
          <w:rFonts w:ascii="Arial" w:hAnsi="Arial" w:cs="Arial"/>
          <w:sz w:val="22"/>
          <w:szCs w:val="22"/>
        </w:rPr>
        <w:t>I notice tension in my body when singing.</w:t>
      </w:r>
    </w:p>
    <w:p w14:paraId="6D6330E5" w14:textId="77777777" w:rsidR="00E34CB6" w:rsidRPr="00934B76" w:rsidRDefault="00E34CB6" w:rsidP="00E34CB6">
      <w:pPr>
        <w:rPr>
          <w:rFonts w:ascii="Arial" w:hAnsi="Arial" w:cs="Arial"/>
          <w:sz w:val="22"/>
          <w:szCs w:val="22"/>
        </w:rPr>
      </w:pPr>
      <w:r w:rsidRPr="00934B76">
        <w:rPr>
          <w:rFonts w:ascii="Arial" w:hAnsi="Arial" w:cs="Arial"/>
          <w:sz w:val="22"/>
          <w:szCs w:val="22"/>
        </w:rPr>
        <w:t>I love myself.</w:t>
      </w:r>
    </w:p>
    <w:p w14:paraId="1157A3E0" w14:textId="77777777" w:rsidR="00E34CB6" w:rsidRPr="00934B76" w:rsidRDefault="00E34CB6" w:rsidP="00E34CB6">
      <w:pPr>
        <w:rPr>
          <w:rFonts w:ascii="Arial" w:hAnsi="Arial" w:cs="Arial"/>
          <w:sz w:val="22"/>
          <w:szCs w:val="22"/>
        </w:rPr>
      </w:pPr>
      <w:r w:rsidRPr="00934B76">
        <w:rPr>
          <w:rFonts w:ascii="Arial" w:hAnsi="Arial" w:cs="Arial"/>
          <w:sz w:val="22"/>
          <w:szCs w:val="22"/>
        </w:rPr>
        <w:t>I feel physically present when I perform publicly.</w:t>
      </w:r>
    </w:p>
    <w:p w14:paraId="6A368464" w14:textId="77777777" w:rsidR="00E34CB6" w:rsidRPr="00934B76" w:rsidRDefault="00E34CB6" w:rsidP="00E34CB6">
      <w:pPr>
        <w:rPr>
          <w:rFonts w:ascii="Arial" w:hAnsi="Arial" w:cs="Arial"/>
          <w:sz w:val="22"/>
          <w:szCs w:val="22"/>
        </w:rPr>
      </w:pPr>
      <w:r w:rsidRPr="00934B76">
        <w:rPr>
          <w:rFonts w:ascii="Arial" w:hAnsi="Arial" w:cs="Arial"/>
          <w:sz w:val="22"/>
          <w:szCs w:val="22"/>
        </w:rPr>
        <w:t>I feel anxious about my career.</w:t>
      </w:r>
    </w:p>
    <w:p w14:paraId="4881DD20" w14:textId="77777777" w:rsidR="00E34CB6" w:rsidRPr="00934B76" w:rsidRDefault="00E34CB6" w:rsidP="00E34CB6">
      <w:pPr>
        <w:rPr>
          <w:rFonts w:ascii="Arial" w:hAnsi="Arial" w:cs="Arial"/>
          <w:sz w:val="22"/>
          <w:szCs w:val="22"/>
        </w:rPr>
      </w:pPr>
      <w:r w:rsidRPr="00934B76">
        <w:rPr>
          <w:rFonts w:ascii="Arial" w:hAnsi="Arial" w:cs="Arial"/>
          <w:sz w:val="22"/>
          <w:szCs w:val="22"/>
        </w:rPr>
        <w:t>I intentionally make time for my own well-being.</w:t>
      </w:r>
    </w:p>
    <w:p w14:paraId="390CE493" w14:textId="77777777" w:rsidR="00E34CB6" w:rsidRPr="00934B76" w:rsidRDefault="00E34CB6" w:rsidP="00E34CB6">
      <w:pPr>
        <w:rPr>
          <w:rFonts w:ascii="Arial" w:hAnsi="Arial" w:cs="Arial"/>
          <w:sz w:val="22"/>
          <w:szCs w:val="22"/>
        </w:rPr>
      </w:pPr>
      <w:r w:rsidRPr="00934B76">
        <w:rPr>
          <w:rFonts w:ascii="Arial" w:hAnsi="Arial" w:cs="Arial"/>
          <w:sz w:val="22"/>
          <w:szCs w:val="22"/>
        </w:rPr>
        <w:t>I have effective strategies that help regulate my emotions.</w:t>
      </w:r>
    </w:p>
    <w:p w14:paraId="3EA9ADF9" w14:textId="77777777" w:rsidR="00E34CB6" w:rsidRPr="00934B76" w:rsidRDefault="00E34CB6" w:rsidP="00E34CB6">
      <w:pPr>
        <w:rPr>
          <w:rFonts w:ascii="Arial" w:hAnsi="Arial" w:cs="Arial"/>
          <w:sz w:val="22"/>
          <w:szCs w:val="22"/>
        </w:rPr>
      </w:pPr>
      <w:r w:rsidRPr="00934B76">
        <w:rPr>
          <w:rFonts w:ascii="Arial" w:hAnsi="Arial" w:cs="Arial"/>
          <w:sz w:val="22"/>
          <w:szCs w:val="22"/>
        </w:rPr>
        <w:t>I always speak kindly to myself.</w:t>
      </w:r>
    </w:p>
    <w:p w14:paraId="0E8409BE" w14:textId="77777777" w:rsidR="00E34CB6" w:rsidRPr="00934B76" w:rsidRDefault="00E34CB6" w:rsidP="00E34CB6">
      <w:pPr>
        <w:rPr>
          <w:rFonts w:ascii="Arial" w:hAnsi="Arial" w:cs="Arial"/>
          <w:sz w:val="22"/>
          <w:szCs w:val="22"/>
        </w:rPr>
      </w:pPr>
      <w:r w:rsidRPr="00934B76">
        <w:rPr>
          <w:rFonts w:ascii="Arial" w:hAnsi="Arial" w:cs="Arial"/>
          <w:sz w:val="22"/>
          <w:szCs w:val="22"/>
        </w:rPr>
        <w:t>I am resilient, I can handle anything.</w:t>
      </w:r>
    </w:p>
    <w:p w14:paraId="7A768128" w14:textId="77777777" w:rsidR="00E34CB6" w:rsidRPr="00934B76" w:rsidRDefault="00E34CB6" w:rsidP="00E34CB6">
      <w:pPr>
        <w:rPr>
          <w:rFonts w:ascii="Arial" w:hAnsi="Arial" w:cs="Arial"/>
          <w:sz w:val="22"/>
          <w:szCs w:val="22"/>
        </w:rPr>
      </w:pPr>
      <w:r w:rsidRPr="00934B76">
        <w:rPr>
          <w:rFonts w:ascii="Arial" w:hAnsi="Arial" w:cs="Arial"/>
          <w:sz w:val="22"/>
          <w:szCs w:val="22"/>
        </w:rPr>
        <w:t>The breathwork exercises were easy to incorporate into my daily routine.</w:t>
      </w:r>
    </w:p>
    <w:p w14:paraId="2F45D225" w14:textId="77777777" w:rsidR="00E34CB6" w:rsidRPr="00934B76" w:rsidRDefault="00E34CB6" w:rsidP="00E34CB6">
      <w:pPr>
        <w:rPr>
          <w:rFonts w:ascii="Arial" w:hAnsi="Arial" w:cs="Arial"/>
          <w:sz w:val="22"/>
          <w:szCs w:val="22"/>
        </w:rPr>
      </w:pPr>
      <w:r w:rsidRPr="00934B76">
        <w:rPr>
          <w:rFonts w:ascii="Arial" w:hAnsi="Arial" w:cs="Arial"/>
          <w:sz w:val="22"/>
          <w:szCs w:val="22"/>
        </w:rPr>
        <w:t>I found the breathwork exercises helpful for regulating stress or difficult emotions.</w:t>
      </w:r>
    </w:p>
    <w:p w14:paraId="249B9D99" w14:textId="77777777" w:rsidR="00E34CB6" w:rsidRPr="00934B76" w:rsidRDefault="00E34CB6" w:rsidP="00E34CB6">
      <w:pPr>
        <w:rPr>
          <w:rFonts w:ascii="Arial" w:hAnsi="Arial" w:cs="Arial"/>
          <w:sz w:val="22"/>
          <w:szCs w:val="22"/>
        </w:rPr>
      </w:pPr>
      <w:r w:rsidRPr="00934B76">
        <w:rPr>
          <w:rFonts w:ascii="Arial" w:hAnsi="Arial" w:cs="Arial"/>
          <w:sz w:val="22"/>
          <w:szCs w:val="22"/>
        </w:rPr>
        <w:t>I would continue using breathwork exercises after completing the program.</w:t>
      </w:r>
    </w:p>
    <w:p w14:paraId="00F9CD5A" w14:textId="77777777" w:rsidR="00E34CB6" w:rsidRPr="00934B76" w:rsidRDefault="00E34CB6" w:rsidP="00E34CB6">
      <w:pPr>
        <w:rPr>
          <w:rFonts w:ascii="Arial" w:hAnsi="Arial" w:cs="Arial"/>
          <w:sz w:val="22"/>
          <w:szCs w:val="22"/>
        </w:rPr>
      </w:pPr>
      <w:r w:rsidRPr="00934B76">
        <w:rPr>
          <w:rFonts w:ascii="Arial" w:hAnsi="Arial" w:cs="Arial"/>
          <w:sz w:val="22"/>
          <w:szCs w:val="22"/>
        </w:rPr>
        <w:t>The gratitude journaling exercises were easy to incorporate into my daily routine.</w:t>
      </w:r>
    </w:p>
    <w:p w14:paraId="0A47B636" w14:textId="77777777" w:rsidR="00E34CB6" w:rsidRPr="00934B76" w:rsidRDefault="00E34CB6" w:rsidP="00E34CB6">
      <w:pPr>
        <w:rPr>
          <w:rFonts w:ascii="Arial" w:hAnsi="Arial" w:cs="Arial"/>
          <w:sz w:val="22"/>
          <w:szCs w:val="22"/>
        </w:rPr>
      </w:pPr>
      <w:r w:rsidRPr="00934B76">
        <w:rPr>
          <w:rFonts w:ascii="Arial" w:hAnsi="Arial" w:cs="Arial"/>
          <w:sz w:val="22"/>
          <w:szCs w:val="22"/>
        </w:rPr>
        <w:t>I found the gratitude exercises helpful for supporting my overall well-being.</w:t>
      </w:r>
    </w:p>
    <w:p w14:paraId="7C25F827" w14:textId="77777777" w:rsidR="00E34CB6" w:rsidRPr="00934B76" w:rsidRDefault="00E34CB6" w:rsidP="00E34CB6">
      <w:pPr>
        <w:rPr>
          <w:rFonts w:ascii="Arial" w:hAnsi="Arial" w:cs="Arial"/>
          <w:sz w:val="22"/>
          <w:szCs w:val="22"/>
        </w:rPr>
      </w:pPr>
      <w:r w:rsidRPr="00934B76">
        <w:rPr>
          <w:rFonts w:ascii="Arial" w:hAnsi="Arial" w:cs="Arial"/>
          <w:sz w:val="22"/>
          <w:szCs w:val="22"/>
        </w:rPr>
        <w:t>I would continue using gratitude practices after completing the program.</w:t>
      </w:r>
    </w:p>
    <w:p w14:paraId="57ADE0E5" w14:textId="77777777" w:rsidR="00E34CB6" w:rsidRPr="00934B76" w:rsidRDefault="00E34CB6" w:rsidP="00E34CB6">
      <w:pPr>
        <w:rPr>
          <w:rFonts w:ascii="Arial" w:hAnsi="Arial" w:cs="Arial"/>
          <w:sz w:val="22"/>
          <w:szCs w:val="22"/>
        </w:rPr>
      </w:pPr>
      <w:r w:rsidRPr="00934B76">
        <w:rPr>
          <w:rFonts w:ascii="Arial" w:hAnsi="Arial" w:cs="Arial"/>
          <w:sz w:val="22"/>
          <w:szCs w:val="22"/>
        </w:rPr>
        <w:t>The self-compassion exercises were easy to engage with.</w:t>
      </w:r>
    </w:p>
    <w:p w14:paraId="4499A8DA" w14:textId="77777777" w:rsidR="00E34CB6" w:rsidRPr="00934B76" w:rsidRDefault="00E34CB6" w:rsidP="00E34CB6">
      <w:pPr>
        <w:rPr>
          <w:rFonts w:ascii="Arial" w:hAnsi="Arial" w:cs="Arial"/>
          <w:sz w:val="22"/>
          <w:szCs w:val="22"/>
        </w:rPr>
      </w:pPr>
      <w:r w:rsidRPr="00934B76">
        <w:rPr>
          <w:rFonts w:ascii="Arial" w:hAnsi="Arial" w:cs="Arial"/>
          <w:sz w:val="22"/>
          <w:szCs w:val="22"/>
        </w:rPr>
        <w:t>The self-compassion exercises helped me respond to myself with greater kindness.</w:t>
      </w:r>
    </w:p>
    <w:p w14:paraId="55EF901B" w14:textId="77777777" w:rsidR="00E34CB6" w:rsidRPr="00934B76" w:rsidRDefault="00E34CB6" w:rsidP="00E34CB6">
      <w:pPr>
        <w:rPr>
          <w:rFonts w:ascii="Arial" w:hAnsi="Arial" w:cs="Arial"/>
          <w:sz w:val="22"/>
          <w:szCs w:val="22"/>
        </w:rPr>
      </w:pPr>
      <w:r w:rsidRPr="00934B76">
        <w:rPr>
          <w:rFonts w:ascii="Arial" w:hAnsi="Arial" w:cs="Arial"/>
          <w:sz w:val="22"/>
          <w:szCs w:val="22"/>
        </w:rPr>
        <w:t>I would continue using the self-compassion practices after completing the program.</w:t>
      </w:r>
    </w:p>
    <w:p w14:paraId="62783EA3" w14:textId="77777777" w:rsidR="00E34CB6" w:rsidRPr="00934B76" w:rsidRDefault="00E34CB6" w:rsidP="00E34CB6">
      <w:pPr>
        <w:rPr>
          <w:rFonts w:ascii="Arial" w:hAnsi="Arial" w:cs="Arial"/>
          <w:sz w:val="22"/>
          <w:szCs w:val="22"/>
        </w:rPr>
      </w:pPr>
      <w:r w:rsidRPr="00934B76">
        <w:rPr>
          <w:rFonts w:ascii="Arial" w:hAnsi="Arial" w:cs="Arial"/>
          <w:sz w:val="22"/>
          <w:szCs w:val="22"/>
        </w:rPr>
        <w:t>The reflective prompts helped me become more aware of my thoughts, feelings, or experiences.</w:t>
      </w:r>
    </w:p>
    <w:p w14:paraId="3A07E375" w14:textId="77777777" w:rsidR="00E34CB6" w:rsidRPr="00934B76" w:rsidRDefault="00E34CB6" w:rsidP="00E34CB6">
      <w:pPr>
        <w:rPr>
          <w:rFonts w:ascii="Arial" w:hAnsi="Arial" w:cs="Arial"/>
          <w:sz w:val="22"/>
          <w:szCs w:val="22"/>
        </w:rPr>
      </w:pPr>
      <w:r w:rsidRPr="00934B76">
        <w:rPr>
          <w:rFonts w:ascii="Arial" w:hAnsi="Arial" w:cs="Arial"/>
          <w:sz w:val="22"/>
          <w:szCs w:val="22"/>
        </w:rPr>
        <w:t>The sung affirmations were easy to engage with.</w:t>
      </w:r>
    </w:p>
    <w:p w14:paraId="5BADDD17" w14:textId="77777777" w:rsidR="00E34CB6" w:rsidRPr="00934B76" w:rsidRDefault="00E34CB6" w:rsidP="00E34CB6">
      <w:pPr>
        <w:rPr>
          <w:rFonts w:ascii="Arial" w:hAnsi="Arial" w:cs="Arial"/>
          <w:sz w:val="22"/>
          <w:szCs w:val="22"/>
        </w:rPr>
      </w:pPr>
      <w:r w:rsidRPr="00934B76">
        <w:rPr>
          <w:rFonts w:ascii="Arial" w:hAnsi="Arial" w:cs="Arial"/>
          <w:sz w:val="22"/>
          <w:szCs w:val="22"/>
        </w:rPr>
        <w:t>I found the sung affirmations personally meaningful.</w:t>
      </w:r>
    </w:p>
    <w:p w14:paraId="3807902D" w14:textId="77777777" w:rsidR="00E34CB6" w:rsidRPr="00934B76" w:rsidRDefault="00E34CB6" w:rsidP="00E34CB6">
      <w:pPr>
        <w:rPr>
          <w:rFonts w:ascii="Arial" w:hAnsi="Arial" w:cs="Arial"/>
          <w:sz w:val="22"/>
          <w:szCs w:val="22"/>
        </w:rPr>
      </w:pPr>
      <w:r w:rsidRPr="00934B76">
        <w:rPr>
          <w:rFonts w:ascii="Arial" w:hAnsi="Arial" w:cs="Arial"/>
          <w:sz w:val="22"/>
          <w:szCs w:val="22"/>
        </w:rPr>
        <w:t>I would continue using sung affirmations after completing the program.</w:t>
      </w:r>
    </w:p>
    <w:p w14:paraId="1532D981" w14:textId="77777777" w:rsidR="00E34CB6" w:rsidRPr="00934B76" w:rsidRDefault="00E34CB6" w:rsidP="00E34CB6">
      <w:pPr>
        <w:rPr>
          <w:rFonts w:ascii="Arial" w:hAnsi="Arial" w:cs="Arial"/>
          <w:sz w:val="22"/>
          <w:szCs w:val="22"/>
        </w:rPr>
      </w:pPr>
      <w:r w:rsidRPr="00934B76">
        <w:rPr>
          <w:rFonts w:ascii="Arial" w:hAnsi="Arial" w:cs="Arial"/>
          <w:sz w:val="22"/>
          <w:szCs w:val="22"/>
        </w:rPr>
        <w:lastRenderedPageBreak/>
        <w:t>Using my singing voice enhanced my experience of the affirmation practice.</w:t>
      </w:r>
    </w:p>
    <w:p w14:paraId="5ACEE475" w14:textId="77777777" w:rsidR="00E34CB6" w:rsidRPr="00934B76" w:rsidRDefault="00E34CB6" w:rsidP="00E34CB6">
      <w:pPr>
        <w:rPr>
          <w:rFonts w:ascii="Arial" w:hAnsi="Arial" w:cs="Arial"/>
          <w:sz w:val="22"/>
          <w:szCs w:val="22"/>
        </w:rPr>
      </w:pPr>
      <w:r w:rsidRPr="00934B76">
        <w:rPr>
          <w:rFonts w:ascii="Arial" w:hAnsi="Arial" w:cs="Arial"/>
          <w:sz w:val="22"/>
          <w:szCs w:val="22"/>
        </w:rPr>
        <w:t>Singing an affirmation felt different from simply speaking or thinking of it.</w:t>
      </w:r>
    </w:p>
    <w:p w14:paraId="4E1F37FE" w14:textId="77777777" w:rsidR="00E34CB6" w:rsidRPr="00934B76" w:rsidRDefault="00E34CB6" w:rsidP="00E34CB6">
      <w:pPr>
        <w:rPr>
          <w:rFonts w:ascii="Arial" w:hAnsi="Arial" w:cs="Arial"/>
          <w:sz w:val="22"/>
          <w:szCs w:val="22"/>
        </w:rPr>
      </w:pPr>
      <w:r w:rsidRPr="00934B76">
        <w:rPr>
          <w:rFonts w:ascii="Arial" w:hAnsi="Arial" w:cs="Arial"/>
          <w:sz w:val="22"/>
          <w:szCs w:val="22"/>
        </w:rPr>
        <w:t>I felt comfortable using my singing voice for this type of well-being practice.</w:t>
      </w:r>
    </w:p>
    <w:p w14:paraId="2129604A" w14:textId="77777777" w:rsidR="00934B76" w:rsidRDefault="00E34CB6" w:rsidP="00E34CB6">
      <w:pPr>
        <w:rPr>
          <w:rFonts w:ascii="Arial" w:hAnsi="Arial" w:cs="Arial"/>
          <w:sz w:val="22"/>
          <w:szCs w:val="22"/>
        </w:rPr>
      </w:pPr>
      <w:r w:rsidRPr="00934B76">
        <w:rPr>
          <w:rFonts w:ascii="Arial" w:hAnsi="Arial" w:cs="Arial"/>
          <w:sz w:val="22"/>
          <w:szCs w:val="22"/>
        </w:rPr>
        <w:t>The sung affirmations helped me feel more connected to my singing voice.</w:t>
      </w:r>
    </w:p>
    <w:p w14:paraId="3278C1AE" w14:textId="77777777" w:rsidR="00934B76" w:rsidRDefault="00934B76" w:rsidP="00E34CB6">
      <w:pPr>
        <w:rPr>
          <w:rFonts w:ascii="Arial" w:hAnsi="Arial" w:cs="Arial"/>
          <w:sz w:val="22"/>
          <w:szCs w:val="22"/>
        </w:rPr>
      </w:pPr>
    </w:p>
    <w:p w14:paraId="752A498F" w14:textId="4B5FBA3E" w:rsidR="00E34CB6" w:rsidRPr="00934B76" w:rsidRDefault="00E34CB6" w:rsidP="00E34CB6">
      <w:pPr>
        <w:rPr>
          <w:rFonts w:ascii="Arial" w:hAnsi="Arial" w:cs="Arial"/>
          <w:sz w:val="22"/>
          <w:szCs w:val="22"/>
        </w:rPr>
      </w:pPr>
      <w:r w:rsidRPr="00934B76">
        <w:rPr>
          <w:rFonts w:ascii="Arial" w:hAnsi="Arial" w:cs="Arial"/>
          <w:b/>
          <w:bCs/>
          <w:sz w:val="22"/>
          <w:szCs w:val="22"/>
        </w:rPr>
        <w:t>For each activity, rate:</w:t>
      </w:r>
    </w:p>
    <w:p w14:paraId="7254EFC7" w14:textId="77777777" w:rsidR="00E34CB6" w:rsidRPr="00934B76" w:rsidRDefault="00E34CB6" w:rsidP="00E34CB6">
      <w:pPr>
        <w:rPr>
          <w:rFonts w:ascii="Arial" w:hAnsi="Arial" w:cs="Arial"/>
          <w:b/>
          <w:bCs/>
          <w:sz w:val="22"/>
          <w:szCs w:val="22"/>
        </w:rPr>
      </w:pPr>
      <w:r w:rsidRPr="00934B76">
        <w:rPr>
          <w:rFonts w:ascii="Arial" w:hAnsi="Arial" w:cs="Arial"/>
          <w:b/>
          <w:bCs/>
          <w:sz w:val="22"/>
          <w:szCs w:val="22"/>
        </w:rPr>
        <w:t>Rate the following from 1 (NOT AT ALL HELPFUL) to 10 (EXTREMELY HELPFUL)</w:t>
      </w:r>
    </w:p>
    <w:p w14:paraId="1CC3A47E" w14:textId="77777777" w:rsidR="00E34CB6" w:rsidRPr="00934B76" w:rsidRDefault="00E34CB6" w:rsidP="00E34CB6">
      <w:pPr>
        <w:rPr>
          <w:rFonts w:ascii="Arial" w:hAnsi="Arial" w:cs="Arial"/>
          <w:sz w:val="22"/>
          <w:szCs w:val="22"/>
        </w:rPr>
      </w:pPr>
      <w:r w:rsidRPr="00934B76">
        <w:rPr>
          <w:rFonts w:ascii="Arial" w:hAnsi="Arial" w:cs="Arial"/>
          <w:sz w:val="22"/>
          <w:szCs w:val="22"/>
        </w:rPr>
        <w:t>How helpful did you find breathwork for supporting your well-being during the program?</w:t>
      </w:r>
    </w:p>
    <w:p w14:paraId="188A3A1C" w14:textId="77777777" w:rsidR="00E34CB6" w:rsidRPr="00934B76" w:rsidRDefault="00E34CB6" w:rsidP="00E34CB6">
      <w:pPr>
        <w:rPr>
          <w:rFonts w:ascii="Arial" w:hAnsi="Arial" w:cs="Arial"/>
          <w:sz w:val="22"/>
          <w:szCs w:val="22"/>
        </w:rPr>
      </w:pPr>
      <w:r w:rsidRPr="00934B76">
        <w:rPr>
          <w:rFonts w:ascii="Arial" w:hAnsi="Arial" w:cs="Arial"/>
          <w:sz w:val="22"/>
          <w:szCs w:val="22"/>
        </w:rPr>
        <w:t>How helpful did you find gratitude journaling for supporting your well-being during the program?</w:t>
      </w:r>
    </w:p>
    <w:p w14:paraId="09E410D4" w14:textId="77777777" w:rsidR="00E34CB6" w:rsidRPr="00934B76" w:rsidRDefault="00E34CB6" w:rsidP="00E34CB6">
      <w:pPr>
        <w:rPr>
          <w:rFonts w:ascii="Arial" w:hAnsi="Arial" w:cs="Arial"/>
          <w:sz w:val="22"/>
          <w:szCs w:val="22"/>
        </w:rPr>
      </w:pPr>
      <w:r w:rsidRPr="00934B76">
        <w:rPr>
          <w:rFonts w:ascii="Arial" w:hAnsi="Arial" w:cs="Arial"/>
          <w:sz w:val="22"/>
          <w:szCs w:val="22"/>
        </w:rPr>
        <w:t>How helpful were the self-compassion exercises in supporting your well-being during the program?</w:t>
      </w:r>
    </w:p>
    <w:p w14:paraId="0D664187" w14:textId="77777777" w:rsidR="00E34CB6" w:rsidRPr="00934B76" w:rsidRDefault="00E34CB6" w:rsidP="00E34CB6">
      <w:pPr>
        <w:rPr>
          <w:rFonts w:ascii="Arial" w:hAnsi="Arial" w:cs="Arial"/>
          <w:sz w:val="22"/>
          <w:szCs w:val="22"/>
        </w:rPr>
      </w:pPr>
      <w:r w:rsidRPr="00934B76">
        <w:rPr>
          <w:rFonts w:ascii="Arial" w:hAnsi="Arial" w:cs="Arial"/>
          <w:sz w:val="22"/>
          <w:szCs w:val="22"/>
        </w:rPr>
        <w:t>How helpful were the reflective prompts in supporting your well-being during the program?</w:t>
      </w:r>
    </w:p>
    <w:p w14:paraId="26EC8779" w14:textId="77777777" w:rsidR="00E34CB6" w:rsidRPr="00934B76" w:rsidRDefault="00E34CB6" w:rsidP="00E34CB6">
      <w:pPr>
        <w:rPr>
          <w:rFonts w:ascii="Arial" w:hAnsi="Arial" w:cs="Arial"/>
          <w:sz w:val="22"/>
          <w:szCs w:val="22"/>
        </w:rPr>
      </w:pPr>
      <w:r w:rsidRPr="00934B76">
        <w:rPr>
          <w:rFonts w:ascii="Arial" w:hAnsi="Arial" w:cs="Arial"/>
          <w:sz w:val="22"/>
          <w:szCs w:val="22"/>
        </w:rPr>
        <w:t>How helpful were the sung affirmations in supporting your well-being during the program?</w:t>
      </w:r>
    </w:p>
    <w:p w14:paraId="76EFF333" w14:textId="6D57CCF3" w:rsidR="00E34CB6" w:rsidRPr="00934B76" w:rsidRDefault="00E34CB6" w:rsidP="00E34CB6">
      <w:pPr>
        <w:rPr>
          <w:rFonts w:ascii="Arial" w:hAnsi="Arial" w:cs="Arial"/>
          <w:sz w:val="22"/>
          <w:szCs w:val="22"/>
        </w:rPr>
      </w:pPr>
      <w:r w:rsidRPr="00934B76">
        <w:rPr>
          <w:rFonts w:ascii="Arial" w:hAnsi="Arial" w:cs="Arial"/>
          <w:sz w:val="22"/>
          <w:szCs w:val="22"/>
        </w:rPr>
        <w:t>How personally meaningful did you find the breathwork exercises?</w:t>
      </w:r>
    </w:p>
    <w:p w14:paraId="6E51F23F" w14:textId="77777777" w:rsidR="00E34CB6" w:rsidRPr="00934B76" w:rsidRDefault="00E34CB6" w:rsidP="00E34CB6">
      <w:pPr>
        <w:rPr>
          <w:rFonts w:ascii="Arial" w:hAnsi="Arial" w:cs="Arial"/>
          <w:b/>
          <w:bCs/>
          <w:sz w:val="22"/>
          <w:szCs w:val="22"/>
        </w:rPr>
      </w:pPr>
      <w:r w:rsidRPr="00934B76">
        <w:rPr>
          <w:rFonts w:ascii="Arial" w:hAnsi="Arial" w:cs="Arial"/>
          <w:sz w:val="22"/>
          <w:szCs w:val="22"/>
        </w:rPr>
        <w:t xml:space="preserve">Would you use breathwork exercises again?  </w:t>
      </w:r>
      <w:r w:rsidRPr="00934B76">
        <w:rPr>
          <w:rFonts w:ascii="Arial" w:hAnsi="Arial" w:cs="Arial"/>
          <w:b/>
          <w:bCs/>
          <w:sz w:val="22"/>
          <w:szCs w:val="22"/>
        </w:rPr>
        <w:t>YES/NO</w:t>
      </w:r>
    </w:p>
    <w:p w14:paraId="58C74B5A" w14:textId="77777777" w:rsidR="00E34CB6" w:rsidRPr="00934B76" w:rsidRDefault="00E34CB6" w:rsidP="00E34CB6">
      <w:pPr>
        <w:rPr>
          <w:rFonts w:ascii="Arial" w:hAnsi="Arial" w:cs="Arial"/>
          <w:sz w:val="22"/>
          <w:szCs w:val="22"/>
        </w:rPr>
      </w:pPr>
    </w:p>
    <w:p w14:paraId="70A2AE42" w14:textId="77777777" w:rsidR="00E34CB6" w:rsidRPr="00934B76" w:rsidRDefault="00E34CB6" w:rsidP="00E34CB6">
      <w:pPr>
        <w:rPr>
          <w:rFonts w:ascii="Arial" w:hAnsi="Arial" w:cs="Arial"/>
          <w:b/>
          <w:bCs/>
          <w:sz w:val="22"/>
          <w:szCs w:val="22"/>
        </w:rPr>
      </w:pPr>
      <w:r w:rsidRPr="00934B76">
        <w:rPr>
          <w:rFonts w:ascii="Arial" w:hAnsi="Arial" w:cs="Arial"/>
          <w:b/>
          <w:bCs/>
          <w:sz w:val="22"/>
          <w:szCs w:val="22"/>
        </w:rPr>
        <w:t>Rate from 1 (NOT AT ALL MEANINGFUL) to 10 (EXTREMELY MEANINGFUL)</w:t>
      </w:r>
    </w:p>
    <w:p w14:paraId="2C040FC4" w14:textId="77777777" w:rsidR="00E34CB6" w:rsidRPr="00934B76" w:rsidRDefault="00E34CB6" w:rsidP="00E34CB6">
      <w:pPr>
        <w:rPr>
          <w:rFonts w:ascii="Arial" w:hAnsi="Arial" w:cs="Arial"/>
          <w:sz w:val="22"/>
          <w:szCs w:val="22"/>
        </w:rPr>
      </w:pPr>
      <w:r w:rsidRPr="00934B76">
        <w:rPr>
          <w:rFonts w:ascii="Arial" w:hAnsi="Arial" w:cs="Arial"/>
          <w:sz w:val="22"/>
          <w:szCs w:val="22"/>
        </w:rPr>
        <w:t>How personally meaningful did you find the gratitude journaling exercises?</w:t>
      </w:r>
    </w:p>
    <w:p w14:paraId="32DD9A5C" w14:textId="77777777" w:rsidR="00E34CB6" w:rsidRPr="00934B76" w:rsidRDefault="00E34CB6" w:rsidP="00E34CB6">
      <w:pPr>
        <w:rPr>
          <w:rFonts w:ascii="Arial" w:hAnsi="Arial" w:cs="Arial"/>
          <w:sz w:val="22"/>
          <w:szCs w:val="22"/>
        </w:rPr>
      </w:pPr>
      <w:r w:rsidRPr="00934B76">
        <w:rPr>
          <w:rFonts w:ascii="Arial" w:hAnsi="Arial" w:cs="Arial"/>
          <w:sz w:val="22"/>
          <w:szCs w:val="22"/>
        </w:rPr>
        <w:t xml:space="preserve">Would you use gratitude journaling exercises again?  </w:t>
      </w:r>
      <w:r w:rsidRPr="00934B76">
        <w:rPr>
          <w:rFonts w:ascii="Arial" w:hAnsi="Arial" w:cs="Arial"/>
          <w:b/>
          <w:bCs/>
          <w:sz w:val="22"/>
          <w:szCs w:val="22"/>
        </w:rPr>
        <w:t>YES/NO</w:t>
      </w:r>
    </w:p>
    <w:p w14:paraId="7A779230" w14:textId="77777777" w:rsidR="00E34CB6" w:rsidRPr="00934B76" w:rsidRDefault="00E34CB6" w:rsidP="00E34CB6">
      <w:pPr>
        <w:rPr>
          <w:rFonts w:ascii="Arial" w:hAnsi="Arial" w:cs="Arial"/>
          <w:sz w:val="22"/>
          <w:szCs w:val="22"/>
        </w:rPr>
      </w:pPr>
      <w:r w:rsidRPr="00934B76">
        <w:rPr>
          <w:rFonts w:ascii="Arial" w:hAnsi="Arial" w:cs="Arial"/>
          <w:sz w:val="22"/>
          <w:szCs w:val="22"/>
        </w:rPr>
        <w:t>How personally meaningful did you find the self-compassion exercises?</w:t>
      </w:r>
    </w:p>
    <w:p w14:paraId="58302250" w14:textId="77777777" w:rsidR="00E34CB6" w:rsidRPr="00934B76" w:rsidRDefault="00E34CB6" w:rsidP="00E34CB6">
      <w:pPr>
        <w:rPr>
          <w:rFonts w:ascii="Arial" w:hAnsi="Arial" w:cs="Arial"/>
          <w:sz w:val="22"/>
          <w:szCs w:val="22"/>
        </w:rPr>
      </w:pPr>
      <w:r w:rsidRPr="00934B76">
        <w:rPr>
          <w:rFonts w:ascii="Arial" w:hAnsi="Arial" w:cs="Arial"/>
          <w:sz w:val="22"/>
          <w:szCs w:val="22"/>
        </w:rPr>
        <w:t xml:space="preserve">Would you use self-compassion exercises again?  </w:t>
      </w:r>
      <w:r w:rsidRPr="00934B76">
        <w:rPr>
          <w:rFonts w:ascii="Arial" w:hAnsi="Arial" w:cs="Arial"/>
          <w:b/>
          <w:bCs/>
          <w:sz w:val="22"/>
          <w:szCs w:val="22"/>
        </w:rPr>
        <w:t>YES/NO</w:t>
      </w:r>
    </w:p>
    <w:p w14:paraId="49A14009" w14:textId="77777777" w:rsidR="00E34CB6" w:rsidRPr="00934B76" w:rsidRDefault="00E34CB6" w:rsidP="00E34CB6">
      <w:pPr>
        <w:rPr>
          <w:rFonts w:ascii="Arial" w:hAnsi="Arial" w:cs="Arial"/>
          <w:sz w:val="22"/>
          <w:szCs w:val="22"/>
        </w:rPr>
      </w:pPr>
      <w:r w:rsidRPr="00934B76">
        <w:rPr>
          <w:rFonts w:ascii="Arial" w:hAnsi="Arial" w:cs="Arial"/>
          <w:sz w:val="22"/>
          <w:szCs w:val="22"/>
        </w:rPr>
        <w:t xml:space="preserve">If you didn’t find the reflective prompts helpful, what kinds of prompts would have been more useful or meaningful to you?  </w:t>
      </w:r>
    </w:p>
    <w:p w14:paraId="4A228577" w14:textId="77777777" w:rsidR="00E34CB6" w:rsidRPr="00934B76" w:rsidRDefault="00E34CB6" w:rsidP="00E34CB6">
      <w:pPr>
        <w:rPr>
          <w:rFonts w:ascii="Arial" w:hAnsi="Arial" w:cs="Arial"/>
          <w:sz w:val="22"/>
          <w:szCs w:val="22"/>
        </w:rPr>
      </w:pPr>
      <w:r w:rsidRPr="00934B76">
        <w:rPr>
          <w:rFonts w:ascii="Arial" w:hAnsi="Arial" w:cs="Arial"/>
          <w:sz w:val="22"/>
          <w:szCs w:val="22"/>
        </w:rPr>
        <w:t>How personally meaningful did you find the sung affirmations?</w:t>
      </w:r>
    </w:p>
    <w:p w14:paraId="29670B29" w14:textId="77777777" w:rsidR="00E34CB6" w:rsidRPr="00934B76" w:rsidRDefault="00E34CB6" w:rsidP="00E34CB6">
      <w:pPr>
        <w:rPr>
          <w:rFonts w:ascii="Arial" w:hAnsi="Arial" w:cs="Arial"/>
          <w:sz w:val="22"/>
          <w:szCs w:val="22"/>
        </w:rPr>
      </w:pPr>
      <w:r w:rsidRPr="00934B76">
        <w:rPr>
          <w:rFonts w:ascii="Arial" w:hAnsi="Arial" w:cs="Arial"/>
          <w:sz w:val="22"/>
          <w:szCs w:val="22"/>
        </w:rPr>
        <w:t xml:space="preserve">Would you use sung affirmations again?  </w:t>
      </w:r>
      <w:r w:rsidRPr="00934B76">
        <w:rPr>
          <w:rFonts w:ascii="Arial" w:hAnsi="Arial" w:cs="Arial"/>
          <w:b/>
          <w:bCs/>
          <w:sz w:val="22"/>
          <w:szCs w:val="22"/>
        </w:rPr>
        <w:t>YES/NO</w:t>
      </w:r>
    </w:p>
    <w:p w14:paraId="7123F111" w14:textId="77777777" w:rsidR="00E34CB6" w:rsidRPr="00934B76" w:rsidRDefault="00E34CB6" w:rsidP="00E34CB6">
      <w:pPr>
        <w:rPr>
          <w:rFonts w:ascii="Arial" w:hAnsi="Arial" w:cs="Arial"/>
          <w:sz w:val="22"/>
          <w:szCs w:val="22"/>
        </w:rPr>
      </w:pPr>
      <w:r w:rsidRPr="00934B76">
        <w:rPr>
          <w:rFonts w:ascii="Arial" w:hAnsi="Arial" w:cs="Arial"/>
          <w:sz w:val="22"/>
          <w:szCs w:val="22"/>
        </w:rPr>
        <w:t>Why or why not?</w:t>
      </w:r>
    </w:p>
    <w:p w14:paraId="0AE41CD4" w14:textId="77777777" w:rsidR="00E34CB6" w:rsidRPr="00934B76" w:rsidRDefault="00E34CB6" w:rsidP="00E34CB6">
      <w:pPr>
        <w:rPr>
          <w:rFonts w:ascii="Arial" w:hAnsi="Arial" w:cs="Arial"/>
          <w:sz w:val="22"/>
          <w:szCs w:val="22"/>
        </w:rPr>
      </w:pPr>
      <w:r w:rsidRPr="00934B76">
        <w:rPr>
          <w:rFonts w:ascii="Arial" w:hAnsi="Arial" w:cs="Arial"/>
          <w:sz w:val="22"/>
          <w:szCs w:val="22"/>
        </w:rPr>
        <w:t>Which practices did you find MOST helpful?</w:t>
      </w:r>
    </w:p>
    <w:p w14:paraId="6C32AA09" w14:textId="77777777" w:rsidR="00E34CB6" w:rsidRPr="00934B76" w:rsidRDefault="00E34CB6" w:rsidP="00E34CB6">
      <w:pPr>
        <w:rPr>
          <w:rFonts w:ascii="Arial" w:hAnsi="Arial" w:cs="Arial"/>
          <w:sz w:val="22"/>
          <w:szCs w:val="22"/>
        </w:rPr>
      </w:pPr>
      <w:r w:rsidRPr="00934B76">
        <w:rPr>
          <w:rFonts w:ascii="Arial" w:hAnsi="Arial" w:cs="Arial"/>
          <w:sz w:val="22"/>
          <w:szCs w:val="22"/>
        </w:rPr>
        <w:t>Which practice did you find LEAST helpful?</w:t>
      </w:r>
    </w:p>
    <w:p w14:paraId="6EB1FDDF" w14:textId="77777777" w:rsidR="00E34CB6" w:rsidRPr="00934B76" w:rsidRDefault="00E34CB6" w:rsidP="00E34CB6">
      <w:pPr>
        <w:rPr>
          <w:rFonts w:ascii="Arial" w:hAnsi="Arial" w:cs="Arial"/>
          <w:sz w:val="22"/>
          <w:szCs w:val="22"/>
        </w:rPr>
      </w:pPr>
      <w:r w:rsidRPr="00934B76">
        <w:rPr>
          <w:rFonts w:ascii="Arial" w:hAnsi="Arial" w:cs="Arial"/>
          <w:sz w:val="22"/>
          <w:szCs w:val="22"/>
        </w:rPr>
        <w:t>Which practice are you MOST likely to continue using?</w:t>
      </w:r>
    </w:p>
    <w:p w14:paraId="3D6555B7" w14:textId="77777777" w:rsidR="00E34CB6" w:rsidRPr="00934B76" w:rsidRDefault="00E34CB6" w:rsidP="00E34CB6">
      <w:pPr>
        <w:rPr>
          <w:rFonts w:ascii="Arial" w:hAnsi="Arial" w:cs="Arial"/>
          <w:sz w:val="22"/>
          <w:szCs w:val="22"/>
        </w:rPr>
      </w:pPr>
      <w:r w:rsidRPr="00934B76">
        <w:rPr>
          <w:rFonts w:ascii="Arial" w:hAnsi="Arial" w:cs="Arial"/>
          <w:sz w:val="22"/>
          <w:szCs w:val="22"/>
        </w:rPr>
        <w:lastRenderedPageBreak/>
        <w:t>Was there a particular exercise or moment within the program that you found especially helpful or meaningful?  Please explain briefly.</w:t>
      </w:r>
    </w:p>
    <w:p w14:paraId="73961123" w14:textId="77777777" w:rsidR="00E34CB6" w:rsidRPr="00934B76" w:rsidRDefault="00E34CB6" w:rsidP="00E34CB6">
      <w:pPr>
        <w:rPr>
          <w:rFonts w:ascii="Arial" w:hAnsi="Arial" w:cs="Arial"/>
          <w:sz w:val="22"/>
          <w:szCs w:val="22"/>
        </w:rPr>
      </w:pPr>
      <w:r w:rsidRPr="00934B76">
        <w:rPr>
          <w:rFonts w:ascii="Arial" w:hAnsi="Arial" w:cs="Arial"/>
          <w:sz w:val="22"/>
          <w:szCs w:val="22"/>
        </w:rPr>
        <w:t>Was there a particular exercise that you found difficult, uncomfortable, unhelpful, or less relevant?  Please explain briefly.</w:t>
      </w:r>
    </w:p>
    <w:p w14:paraId="2DF750C6" w14:textId="77777777" w:rsidR="00E34CB6" w:rsidRPr="00934B76" w:rsidRDefault="00E34CB6" w:rsidP="00E34CB6">
      <w:pPr>
        <w:rPr>
          <w:rFonts w:ascii="Arial" w:hAnsi="Arial" w:cs="Arial"/>
          <w:sz w:val="22"/>
          <w:szCs w:val="22"/>
        </w:rPr>
      </w:pPr>
    </w:p>
    <w:p w14:paraId="2705B353" w14:textId="0592CF8E" w:rsidR="00E34CB6" w:rsidRPr="00934B76" w:rsidRDefault="00E34CB6" w:rsidP="00E34CB6">
      <w:pPr>
        <w:jc w:val="center"/>
        <w:rPr>
          <w:rFonts w:ascii="Arial" w:hAnsi="Arial" w:cs="Arial"/>
          <w:sz w:val="22"/>
          <w:szCs w:val="22"/>
        </w:rPr>
      </w:pPr>
      <w:r w:rsidRPr="00934B76">
        <w:rPr>
          <w:rFonts w:ascii="Arial" w:hAnsi="Arial" w:cs="Arial"/>
          <w:sz w:val="22"/>
          <w:szCs w:val="22"/>
        </w:rPr>
        <w:t>###</w:t>
      </w:r>
    </w:p>
    <w:p w14:paraId="5F1C6CBD" w14:textId="77777777" w:rsidR="00E34CB6" w:rsidRDefault="00E34CB6" w:rsidP="00E34CB6">
      <w:pPr>
        <w:rPr>
          <w:rFonts w:ascii="Garamond" w:hAnsi="Garamond"/>
        </w:rPr>
      </w:pPr>
    </w:p>
    <w:p w14:paraId="6084869E" w14:textId="77777777" w:rsidR="00E34CB6" w:rsidRDefault="00E34CB6" w:rsidP="00E34CB6">
      <w:pPr>
        <w:rPr>
          <w:rFonts w:ascii="Garamond" w:hAnsi="Garamond"/>
        </w:rPr>
      </w:pPr>
    </w:p>
    <w:p w14:paraId="698E19D6" w14:textId="77777777" w:rsidR="00E34CB6" w:rsidRDefault="00E34CB6" w:rsidP="007A00D0">
      <w:pPr>
        <w:spacing w:after="0" w:line="240" w:lineRule="auto"/>
        <w:jc w:val="both"/>
        <w:rPr>
          <w:rFonts w:ascii="Arial" w:hAnsi="Arial" w:cs="Arial"/>
          <w:sz w:val="22"/>
          <w:szCs w:val="22"/>
        </w:rPr>
      </w:pPr>
    </w:p>
    <w:p w14:paraId="16D894BC" w14:textId="77777777" w:rsidR="00E34CB6" w:rsidRDefault="00E34CB6" w:rsidP="007A00D0">
      <w:pPr>
        <w:spacing w:after="0" w:line="240" w:lineRule="auto"/>
        <w:jc w:val="both"/>
        <w:rPr>
          <w:rFonts w:ascii="Arial" w:hAnsi="Arial" w:cs="Arial"/>
          <w:sz w:val="22"/>
          <w:szCs w:val="22"/>
        </w:rPr>
      </w:pPr>
    </w:p>
    <w:p w14:paraId="4A540146" w14:textId="77777777" w:rsidR="00E34CB6" w:rsidRDefault="00E34CB6" w:rsidP="007A00D0">
      <w:pPr>
        <w:spacing w:after="0" w:line="240" w:lineRule="auto"/>
        <w:jc w:val="both"/>
        <w:rPr>
          <w:rFonts w:ascii="Arial" w:hAnsi="Arial" w:cs="Arial"/>
          <w:sz w:val="22"/>
          <w:szCs w:val="22"/>
        </w:rPr>
      </w:pPr>
    </w:p>
    <w:p w14:paraId="0C246A9A" w14:textId="77777777" w:rsidR="00E34CB6" w:rsidRDefault="00E34CB6" w:rsidP="007A00D0">
      <w:pPr>
        <w:spacing w:after="0" w:line="240" w:lineRule="auto"/>
        <w:jc w:val="both"/>
        <w:rPr>
          <w:rFonts w:ascii="Arial" w:hAnsi="Arial" w:cs="Arial"/>
          <w:sz w:val="22"/>
          <w:szCs w:val="22"/>
        </w:rPr>
      </w:pPr>
    </w:p>
    <w:p w14:paraId="455D5E7A" w14:textId="77777777" w:rsidR="00E34CB6" w:rsidRDefault="00E34CB6" w:rsidP="007A00D0">
      <w:pPr>
        <w:spacing w:after="0" w:line="240" w:lineRule="auto"/>
        <w:jc w:val="both"/>
        <w:rPr>
          <w:rFonts w:ascii="Arial" w:hAnsi="Arial" w:cs="Arial"/>
          <w:sz w:val="22"/>
          <w:szCs w:val="22"/>
        </w:rPr>
      </w:pPr>
    </w:p>
    <w:p w14:paraId="0022E4D9" w14:textId="77777777" w:rsidR="007A00D0" w:rsidRDefault="007A00D0" w:rsidP="007A00D0">
      <w:pPr>
        <w:spacing w:after="0" w:line="240" w:lineRule="auto"/>
        <w:jc w:val="both"/>
        <w:rPr>
          <w:rFonts w:ascii="Arial" w:hAnsi="Arial" w:cs="Arial"/>
          <w:sz w:val="22"/>
          <w:szCs w:val="22"/>
        </w:rPr>
      </w:pPr>
    </w:p>
    <w:p w14:paraId="17425A12" w14:textId="77777777" w:rsidR="00E34CB6" w:rsidRDefault="00E34CB6">
      <w:pPr>
        <w:rPr>
          <w:rFonts w:ascii="Arial" w:hAnsi="Arial" w:cs="Arial"/>
          <w:sz w:val="22"/>
          <w:szCs w:val="22"/>
        </w:rPr>
      </w:pPr>
      <w:r>
        <w:rPr>
          <w:rFonts w:ascii="Arial" w:hAnsi="Arial" w:cs="Arial"/>
          <w:sz w:val="22"/>
          <w:szCs w:val="22"/>
        </w:rPr>
        <w:br w:type="page"/>
      </w:r>
    </w:p>
    <w:p w14:paraId="55B21AFE" w14:textId="49930F40" w:rsidR="007A00D0" w:rsidRPr="00F831EF" w:rsidRDefault="007A00D0" w:rsidP="007A00D0">
      <w:pPr>
        <w:spacing w:after="0" w:line="240" w:lineRule="auto"/>
        <w:jc w:val="both"/>
        <w:rPr>
          <w:rFonts w:ascii="Arial" w:hAnsi="Arial" w:cs="Arial"/>
          <w:b/>
          <w:bCs/>
          <w:sz w:val="22"/>
          <w:szCs w:val="22"/>
        </w:rPr>
      </w:pPr>
      <w:r w:rsidRPr="00F831EF">
        <w:rPr>
          <w:rFonts w:ascii="Arial" w:hAnsi="Arial" w:cs="Arial"/>
          <w:b/>
          <w:bCs/>
          <w:sz w:val="22"/>
          <w:szCs w:val="22"/>
        </w:rPr>
        <w:lastRenderedPageBreak/>
        <w:t>Appendix 8:</w:t>
      </w:r>
      <w:r w:rsidRPr="00F831EF">
        <w:rPr>
          <w:rFonts w:ascii="Arial" w:hAnsi="Arial" w:cs="Arial"/>
          <w:b/>
          <w:bCs/>
          <w:sz w:val="22"/>
          <w:szCs w:val="22"/>
        </w:rPr>
        <w:tab/>
        <w:t>Post-</w:t>
      </w:r>
      <w:r w:rsidR="00F831EF" w:rsidRPr="00F831EF">
        <w:rPr>
          <w:rFonts w:ascii="Arial" w:hAnsi="Arial" w:cs="Arial"/>
          <w:b/>
          <w:bCs/>
          <w:sz w:val="22"/>
          <w:szCs w:val="22"/>
        </w:rPr>
        <w:t>Program</w:t>
      </w:r>
      <w:r w:rsidRPr="00F831EF">
        <w:rPr>
          <w:rFonts w:ascii="Arial" w:hAnsi="Arial" w:cs="Arial"/>
          <w:b/>
          <w:bCs/>
          <w:sz w:val="22"/>
          <w:szCs w:val="22"/>
        </w:rPr>
        <w:t xml:space="preserve"> Interview Questions</w:t>
      </w:r>
    </w:p>
    <w:p w14:paraId="2CC26B07" w14:textId="77777777" w:rsidR="007A00D0" w:rsidRDefault="007A00D0" w:rsidP="007A00D0">
      <w:pPr>
        <w:spacing w:after="0" w:line="240" w:lineRule="auto"/>
        <w:jc w:val="both"/>
        <w:rPr>
          <w:rFonts w:ascii="Arial" w:hAnsi="Arial" w:cs="Arial"/>
          <w:sz w:val="22"/>
          <w:szCs w:val="22"/>
        </w:rPr>
      </w:pPr>
    </w:p>
    <w:p w14:paraId="198FE851" w14:textId="77777777" w:rsidR="00882307" w:rsidRDefault="00882307" w:rsidP="00882307">
      <w:pPr>
        <w:jc w:val="center"/>
      </w:pPr>
      <w:r>
        <w:rPr>
          <w:noProof/>
        </w:rPr>
        <w:drawing>
          <wp:inline distT="0" distB="0" distL="0" distR="0" wp14:anchorId="6FF99EC7" wp14:editId="564D37F8">
            <wp:extent cx="5458960" cy="1367073"/>
            <wp:effectExtent l="0" t="0" r="2540" b="5080"/>
            <wp:docPr id="90193248"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84153" name="Picture 1" descr="A logo for a company&#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677455" cy="1421790"/>
                    </a:xfrm>
                    <a:prstGeom prst="rect">
                      <a:avLst/>
                    </a:prstGeom>
                  </pic:spPr>
                </pic:pic>
              </a:graphicData>
            </a:graphic>
          </wp:inline>
        </w:drawing>
      </w:r>
    </w:p>
    <w:p w14:paraId="40D02173" w14:textId="77777777" w:rsidR="00882307" w:rsidRPr="00043DC9" w:rsidRDefault="00882307" w:rsidP="00882307">
      <w:pPr>
        <w:jc w:val="center"/>
        <w:rPr>
          <w:rFonts w:ascii="Garamond" w:hAnsi="Garamond"/>
          <w:b/>
          <w:bCs/>
          <w:sz w:val="36"/>
          <w:szCs w:val="36"/>
        </w:rPr>
      </w:pPr>
      <w:r w:rsidRPr="00C4230D">
        <w:rPr>
          <w:rFonts w:ascii="Garamond" w:hAnsi="Garamond"/>
          <w:b/>
          <w:bCs/>
          <w:sz w:val="36"/>
          <w:szCs w:val="36"/>
        </w:rPr>
        <w:t>Interview Questions</w:t>
      </w:r>
    </w:p>
    <w:p w14:paraId="0BA01132" w14:textId="77777777" w:rsidR="00882307" w:rsidRDefault="00882307" w:rsidP="00882307">
      <w:pPr>
        <w:pStyle w:val="ListParagraph"/>
        <w:numPr>
          <w:ilvl w:val="0"/>
          <w:numId w:val="32"/>
        </w:numPr>
        <w:rPr>
          <w:rFonts w:ascii="Garamond" w:hAnsi="Garamond"/>
        </w:rPr>
      </w:pPr>
      <w:r w:rsidRPr="00C4230D">
        <w:rPr>
          <w:rFonts w:ascii="Garamond" w:hAnsi="Garamond"/>
        </w:rPr>
        <w:t>Can you tell me about your overall experience of participating in “A Voice Becoming…?”</w:t>
      </w:r>
    </w:p>
    <w:p w14:paraId="16C06B88" w14:textId="77777777" w:rsidR="00882307" w:rsidRDefault="00882307" w:rsidP="00882307">
      <w:pPr>
        <w:pStyle w:val="ListParagraph"/>
        <w:ind w:left="1440"/>
        <w:rPr>
          <w:rFonts w:ascii="Garamond" w:hAnsi="Garamond"/>
        </w:rPr>
      </w:pPr>
      <w:r>
        <w:rPr>
          <w:rFonts w:ascii="Garamond" w:hAnsi="Garamond"/>
        </w:rPr>
        <w:t>What stands out most to you?  Did your experience change over the two weeks?</w:t>
      </w:r>
    </w:p>
    <w:p w14:paraId="6EE9F501" w14:textId="77777777" w:rsidR="00882307" w:rsidRDefault="00882307" w:rsidP="00882307">
      <w:pPr>
        <w:pStyle w:val="ListParagraph"/>
        <w:ind w:left="1440"/>
        <w:rPr>
          <w:rFonts w:ascii="Garamond" w:hAnsi="Garamond"/>
        </w:rPr>
      </w:pPr>
    </w:p>
    <w:p w14:paraId="206914D6" w14:textId="77777777" w:rsidR="00882307" w:rsidRDefault="00882307" w:rsidP="00882307">
      <w:pPr>
        <w:pStyle w:val="ListParagraph"/>
        <w:numPr>
          <w:ilvl w:val="0"/>
          <w:numId w:val="32"/>
        </w:numPr>
        <w:rPr>
          <w:rFonts w:ascii="Garamond" w:hAnsi="Garamond"/>
        </w:rPr>
      </w:pPr>
      <w:r>
        <w:rPr>
          <w:rFonts w:ascii="Garamond" w:hAnsi="Garamond"/>
        </w:rPr>
        <w:t>How did completing “A Voice Becoming…” fit into your everyday life and the demands of being an independent singer-songwriter?</w:t>
      </w:r>
    </w:p>
    <w:p w14:paraId="7A5117C0" w14:textId="77777777" w:rsidR="00882307" w:rsidRPr="00F85E28" w:rsidRDefault="00882307" w:rsidP="00882307">
      <w:pPr>
        <w:ind w:left="1440"/>
        <w:rPr>
          <w:rFonts w:ascii="Garamond" w:hAnsi="Garamond"/>
        </w:rPr>
      </w:pPr>
      <w:r>
        <w:rPr>
          <w:rFonts w:ascii="Garamond" w:hAnsi="Garamond"/>
        </w:rPr>
        <w:t>What made it easier to complete?  What made it difficult?  How did work, gigs, rehearsals, sessions, family life or other responsibilities affect participation?</w:t>
      </w:r>
    </w:p>
    <w:p w14:paraId="140921EE" w14:textId="77777777" w:rsidR="00882307" w:rsidRDefault="00882307" w:rsidP="00882307">
      <w:pPr>
        <w:pStyle w:val="ListParagraph"/>
        <w:numPr>
          <w:ilvl w:val="0"/>
          <w:numId w:val="32"/>
        </w:numPr>
        <w:rPr>
          <w:rFonts w:ascii="Garamond" w:hAnsi="Garamond"/>
        </w:rPr>
      </w:pPr>
      <w:r>
        <w:rPr>
          <w:rFonts w:ascii="Garamond" w:hAnsi="Garamond"/>
        </w:rPr>
        <w:t>How did you experience the amount of time and effort required by the program?</w:t>
      </w:r>
    </w:p>
    <w:p w14:paraId="3D6760A2" w14:textId="77777777" w:rsidR="00882307" w:rsidRDefault="00882307" w:rsidP="00882307">
      <w:pPr>
        <w:pStyle w:val="ListParagraph"/>
        <w:ind w:left="1440"/>
        <w:rPr>
          <w:rFonts w:ascii="Garamond" w:hAnsi="Garamond"/>
        </w:rPr>
      </w:pPr>
      <w:r>
        <w:rPr>
          <w:rFonts w:ascii="Garamond" w:hAnsi="Garamond"/>
        </w:rPr>
        <w:t>Did it ever feel like another task you had to complete?  Were there days where it was easier or harder?  Was there anything that felt unnecessarily demanding?</w:t>
      </w:r>
    </w:p>
    <w:p w14:paraId="41F2F108" w14:textId="77777777" w:rsidR="00882307" w:rsidRDefault="00882307" w:rsidP="00882307">
      <w:pPr>
        <w:pStyle w:val="ListParagraph"/>
        <w:ind w:left="1440"/>
        <w:rPr>
          <w:rFonts w:ascii="Garamond" w:hAnsi="Garamond"/>
        </w:rPr>
      </w:pPr>
    </w:p>
    <w:p w14:paraId="20159301" w14:textId="77777777" w:rsidR="00882307" w:rsidRDefault="00882307" w:rsidP="00882307">
      <w:pPr>
        <w:pStyle w:val="ListParagraph"/>
        <w:numPr>
          <w:ilvl w:val="0"/>
          <w:numId w:val="32"/>
        </w:numPr>
        <w:rPr>
          <w:rFonts w:ascii="Garamond" w:hAnsi="Garamond"/>
        </w:rPr>
      </w:pPr>
      <w:r>
        <w:rPr>
          <w:rFonts w:ascii="Garamond" w:hAnsi="Garamond"/>
        </w:rPr>
        <w:t>What influenced whether you completed – you didn’t complete – the practices on a particular day?</w:t>
      </w:r>
    </w:p>
    <w:p w14:paraId="76B551B2" w14:textId="77777777" w:rsidR="00882307" w:rsidRDefault="00882307" w:rsidP="00882307">
      <w:pPr>
        <w:pStyle w:val="ListParagraph"/>
        <w:numPr>
          <w:ilvl w:val="0"/>
          <w:numId w:val="32"/>
        </w:numPr>
        <w:rPr>
          <w:rFonts w:ascii="Garamond" w:hAnsi="Garamond"/>
        </w:rPr>
      </w:pPr>
      <w:r>
        <w:rPr>
          <w:rFonts w:ascii="Garamond" w:hAnsi="Garamond"/>
        </w:rPr>
        <w:t>Were there particular practices that you found yourself wanting to do, avoiding, or putting off?  Why?</w:t>
      </w:r>
    </w:p>
    <w:p w14:paraId="250C0CAE" w14:textId="77777777" w:rsidR="00882307" w:rsidRDefault="00882307" w:rsidP="00882307">
      <w:pPr>
        <w:pStyle w:val="ListParagraph"/>
        <w:rPr>
          <w:rFonts w:ascii="Garamond" w:hAnsi="Garamond"/>
        </w:rPr>
      </w:pPr>
    </w:p>
    <w:p w14:paraId="5A4F4228" w14:textId="77777777" w:rsidR="00882307" w:rsidRDefault="00882307" w:rsidP="00882307">
      <w:pPr>
        <w:pStyle w:val="ListParagraph"/>
        <w:numPr>
          <w:ilvl w:val="0"/>
          <w:numId w:val="32"/>
        </w:numPr>
        <w:rPr>
          <w:rFonts w:ascii="Garamond" w:hAnsi="Garamond"/>
        </w:rPr>
      </w:pPr>
      <w:r>
        <w:rPr>
          <w:rFonts w:ascii="Garamond" w:hAnsi="Garamond"/>
        </w:rPr>
        <w:t>Thinking about the different components – breathwork, gratitude journaling, self-compassion exercises, reflection and sung affirmations – which practices, if any, felt most useful or meaningful to you?</w:t>
      </w:r>
    </w:p>
    <w:p w14:paraId="2DA9D54B" w14:textId="77777777" w:rsidR="00882307" w:rsidRPr="00F85E28" w:rsidRDefault="00882307" w:rsidP="00882307">
      <w:pPr>
        <w:pStyle w:val="ListParagraph"/>
        <w:rPr>
          <w:rFonts w:ascii="Garamond" w:hAnsi="Garamond"/>
        </w:rPr>
      </w:pPr>
    </w:p>
    <w:p w14:paraId="67687323" w14:textId="77777777" w:rsidR="00882307" w:rsidRPr="00F85E28" w:rsidRDefault="00882307" w:rsidP="00882307">
      <w:pPr>
        <w:pStyle w:val="ListParagraph"/>
        <w:numPr>
          <w:ilvl w:val="0"/>
          <w:numId w:val="32"/>
        </w:numPr>
        <w:rPr>
          <w:rFonts w:ascii="Garamond" w:hAnsi="Garamond"/>
        </w:rPr>
      </w:pPr>
      <w:r>
        <w:rPr>
          <w:rFonts w:ascii="Garamond" w:hAnsi="Garamond"/>
        </w:rPr>
        <w:t>Were there any that felt less useful, uncomfortable, difficult or irrelevant to you?</w:t>
      </w:r>
    </w:p>
    <w:p w14:paraId="2D15FE33" w14:textId="77777777" w:rsidR="00882307" w:rsidRDefault="00882307" w:rsidP="00882307">
      <w:pPr>
        <w:pStyle w:val="ListParagraph"/>
        <w:ind w:left="1440"/>
        <w:rPr>
          <w:rFonts w:ascii="Garamond" w:hAnsi="Garamond"/>
        </w:rPr>
      </w:pPr>
      <w:r>
        <w:rPr>
          <w:rFonts w:ascii="Garamond" w:hAnsi="Garamond"/>
        </w:rPr>
        <w:t>Was there anything you would remove, change or add?</w:t>
      </w:r>
    </w:p>
    <w:p w14:paraId="3FC5C75D" w14:textId="77777777" w:rsidR="00882307" w:rsidRDefault="00882307" w:rsidP="00882307">
      <w:pPr>
        <w:pStyle w:val="ListParagraph"/>
        <w:ind w:left="1440"/>
        <w:rPr>
          <w:rFonts w:ascii="Garamond" w:hAnsi="Garamond"/>
        </w:rPr>
      </w:pPr>
    </w:p>
    <w:p w14:paraId="217E16A6" w14:textId="77777777" w:rsidR="00882307" w:rsidRDefault="00882307" w:rsidP="00882307">
      <w:pPr>
        <w:pStyle w:val="ListParagraph"/>
        <w:numPr>
          <w:ilvl w:val="0"/>
          <w:numId w:val="32"/>
        </w:numPr>
        <w:rPr>
          <w:rFonts w:ascii="Garamond" w:hAnsi="Garamond"/>
        </w:rPr>
      </w:pPr>
      <w:r>
        <w:rPr>
          <w:rFonts w:ascii="Garamond" w:hAnsi="Garamond"/>
        </w:rPr>
        <w:t>What was your experience of using your singing voice as part of a well-being practice rather than solely for performance or music-making?</w:t>
      </w:r>
    </w:p>
    <w:p w14:paraId="7D37AC4D" w14:textId="77777777" w:rsidR="00882307" w:rsidRPr="00F85E28" w:rsidRDefault="00882307" w:rsidP="00882307">
      <w:pPr>
        <w:ind w:left="1440"/>
        <w:rPr>
          <w:rFonts w:ascii="Garamond" w:hAnsi="Garamond"/>
        </w:rPr>
      </w:pPr>
      <w:r>
        <w:rPr>
          <w:rFonts w:ascii="Garamond" w:hAnsi="Garamond"/>
        </w:rPr>
        <w:t>Did you notice anything different in your relationship with your voice or your body during the two weeks?  Did the sung affirmations feel different from simply thinking, speaking or writing an affirmation?  If so, how?</w:t>
      </w:r>
    </w:p>
    <w:p w14:paraId="5BDA098C" w14:textId="77777777" w:rsidR="00882307" w:rsidRPr="00F85E28" w:rsidRDefault="00882307" w:rsidP="00882307">
      <w:pPr>
        <w:rPr>
          <w:rFonts w:ascii="Garamond" w:hAnsi="Garamond"/>
        </w:rPr>
      </w:pPr>
    </w:p>
    <w:p w14:paraId="56AD1833" w14:textId="77777777" w:rsidR="00882307" w:rsidRDefault="00882307" w:rsidP="00882307">
      <w:pPr>
        <w:pStyle w:val="ListParagraph"/>
        <w:numPr>
          <w:ilvl w:val="0"/>
          <w:numId w:val="32"/>
        </w:numPr>
        <w:rPr>
          <w:rFonts w:ascii="Garamond" w:hAnsi="Garamond"/>
        </w:rPr>
      </w:pPr>
      <w:r>
        <w:rPr>
          <w:rFonts w:ascii="Garamond" w:hAnsi="Garamond"/>
        </w:rPr>
        <w:t>Did you notice any changes in yourself during the two weeks that you associate with participating in “A Voice Becoming…”?</w:t>
      </w:r>
    </w:p>
    <w:p w14:paraId="49863C49" w14:textId="77777777" w:rsidR="00882307" w:rsidRDefault="00882307" w:rsidP="00882307">
      <w:pPr>
        <w:ind w:left="1440"/>
        <w:rPr>
          <w:rFonts w:ascii="Garamond" w:hAnsi="Garamond"/>
        </w:rPr>
      </w:pPr>
      <w:r>
        <w:rPr>
          <w:rFonts w:ascii="Garamond" w:hAnsi="Garamond"/>
        </w:rPr>
        <w:t>Anything related to managing stress or emotions, self-compassion or self-criticism, resilience, self-awareness, your relationship with your singing voice, your confidence or identity as an artist, or making time for your own well-being?</w:t>
      </w:r>
    </w:p>
    <w:p w14:paraId="3DC39B9B" w14:textId="77777777" w:rsidR="00882307" w:rsidRDefault="00882307" w:rsidP="00882307">
      <w:pPr>
        <w:ind w:left="1440"/>
        <w:rPr>
          <w:rFonts w:ascii="Garamond" w:hAnsi="Garamond"/>
        </w:rPr>
      </w:pPr>
    </w:p>
    <w:p w14:paraId="1435500B" w14:textId="77777777" w:rsidR="00882307" w:rsidRPr="00F85E28" w:rsidRDefault="00882307" w:rsidP="00882307">
      <w:pPr>
        <w:ind w:left="1440"/>
        <w:rPr>
          <w:rFonts w:ascii="Garamond" w:hAnsi="Garamond"/>
        </w:rPr>
      </w:pPr>
      <w:r>
        <w:rPr>
          <w:rFonts w:ascii="Garamond" w:hAnsi="Garamond"/>
        </w:rPr>
        <w:t>Were there areas where you noticed little or no change?</w:t>
      </w:r>
    </w:p>
    <w:p w14:paraId="5C4C7B74" w14:textId="77777777" w:rsidR="00882307" w:rsidRDefault="00882307" w:rsidP="00882307">
      <w:pPr>
        <w:pStyle w:val="ListParagraph"/>
        <w:numPr>
          <w:ilvl w:val="0"/>
          <w:numId w:val="32"/>
        </w:numPr>
        <w:rPr>
          <w:rFonts w:ascii="Garamond" w:hAnsi="Garamond"/>
        </w:rPr>
      </w:pPr>
      <w:r>
        <w:rPr>
          <w:rFonts w:ascii="Garamond" w:hAnsi="Garamond"/>
        </w:rPr>
        <w:t>Did “A Voice Becoming…” feel specifically designed for someone like you, an independent female singer-songwriter?  Why or why not?</w:t>
      </w:r>
    </w:p>
    <w:p w14:paraId="7D28F996" w14:textId="77777777" w:rsidR="00882307" w:rsidRPr="00F85E28" w:rsidRDefault="00882307" w:rsidP="00882307">
      <w:pPr>
        <w:ind w:left="1440"/>
        <w:rPr>
          <w:rFonts w:ascii="Garamond" w:hAnsi="Garamond"/>
        </w:rPr>
      </w:pPr>
      <w:r>
        <w:rPr>
          <w:rFonts w:ascii="Garamond" w:hAnsi="Garamond"/>
        </w:rPr>
        <w:t>Do you think this could have been a general well-being program for anyone, or was there something about it that made it particularly relevant to artists or singer-songwriters?</w:t>
      </w:r>
    </w:p>
    <w:p w14:paraId="27FBF7A4" w14:textId="77777777" w:rsidR="00882307" w:rsidRDefault="00882307" w:rsidP="00882307">
      <w:pPr>
        <w:pStyle w:val="ListParagraph"/>
        <w:rPr>
          <w:rFonts w:ascii="Garamond" w:hAnsi="Garamond"/>
        </w:rPr>
      </w:pPr>
    </w:p>
    <w:p w14:paraId="085803B5" w14:textId="77777777" w:rsidR="00882307" w:rsidRDefault="00882307" w:rsidP="00882307">
      <w:pPr>
        <w:pStyle w:val="ListParagraph"/>
        <w:numPr>
          <w:ilvl w:val="0"/>
          <w:numId w:val="32"/>
        </w:numPr>
        <w:rPr>
          <w:rFonts w:ascii="Garamond" w:hAnsi="Garamond"/>
        </w:rPr>
      </w:pPr>
      <w:r>
        <w:rPr>
          <w:rFonts w:ascii="Garamond" w:hAnsi="Garamond"/>
        </w:rPr>
        <w:t>Now that the two weeks are over, are there any practices you expect to continue using?  Why those?</w:t>
      </w:r>
    </w:p>
    <w:p w14:paraId="3392E1EA" w14:textId="77777777" w:rsidR="00882307" w:rsidRDefault="00882307" w:rsidP="00882307">
      <w:pPr>
        <w:pStyle w:val="ListParagraph"/>
        <w:numPr>
          <w:ilvl w:val="0"/>
          <w:numId w:val="32"/>
        </w:numPr>
        <w:rPr>
          <w:rFonts w:ascii="Garamond" w:hAnsi="Garamond"/>
        </w:rPr>
      </w:pPr>
      <w:r>
        <w:rPr>
          <w:rFonts w:ascii="Garamond" w:hAnsi="Garamond"/>
        </w:rPr>
        <w:t>If I offered “A Voice Becoming…” to another group of independent female singer-songwriters, what would you tell me to keep, change, add or remove?</w:t>
      </w:r>
    </w:p>
    <w:p w14:paraId="24F19976" w14:textId="77777777" w:rsidR="00882307" w:rsidRDefault="00882307" w:rsidP="00882307">
      <w:pPr>
        <w:pStyle w:val="ListParagraph"/>
        <w:rPr>
          <w:rFonts w:ascii="Garamond" w:hAnsi="Garamond"/>
        </w:rPr>
      </w:pPr>
    </w:p>
    <w:p w14:paraId="63991A55" w14:textId="77777777" w:rsidR="00882307" w:rsidRDefault="00882307" w:rsidP="00882307">
      <w:pPr>
        <w:pStyle w:val="ListParagraph"/>
        <w:numPr>
          <w:ilvl w:val="0"/>
          <w:numId w:val="32"/>
        </w:numPr>
        <w:rPr>
          <w:rFonts w:ascii="Garamond" w:hAnsi="Garamond"/>
        </w:rPr>
      </w:pPr>
      <w:r>
        <w:rPr>
          <w:rFonts w:ascii="Garamond" w:hAnsi="Garamond"/>
        </w:rPr>
        <w:t>Is there anything about your experience that I haven’t asked about that you think is important for me to know?</w:t>
      </w:r>
    </w:p>
    <w:p w14:paraId="03942040" w14:textId="77777777" w:rsidR="00882307" w:rsidRPr="00F85E28" w:rsidRDefault="00882307" w:rsidP="00882307">
      <w:pPr>
        <w:pStyle w:val="ListParagraph"/>
        <w:rPr>
          <w:rFonts w:ascii="Garamond" w:hAnsi="Garamond"/>
        </w:rPr>
      </w:pPr>
    </w:p>
    <w:p w14:paraId="64A5E3E8" w14:textId="77777777" w:rsidR="00882307" w:rsidRDefault="00882307" w:rsidP="00882307">
      <w:pPr>
        <w:pStyle w:val="ListParagraph"/>
        <w:numPr>
          <w:ilvl w:val="0"/>
          <w:numId w:val="32"/>
        </w:numPr>
        <w:rPr>
          <w:rFonts w:ascii="Garamond" w:hAnsi="Garamond"/>
        </w:rPr>
      </w:pPr>
      <w:r>
        <w:rPr>
          <w:rFonts w:ascii="Garamond" w:hAnsi="Garamond"/>
        </w:rPr>
        <w:t>If you had to describe “A Voice Becoming…” to another independent artist, what would you say?</w:t>
      </w:r>
    </w:p>
    <w:p w14:paraId="4B251F03" w14:textId="77777777" w:rsidR="00882307" w:rsidRPr="00F85E28" w:rsidRDefault="00882307" w:rsidP="00882307">
      <w:pPr>
        <w:pStyle w:val="ListParagraph"/>
        <w:rPr>
          <w:rFonts w:ascii="Garamond" w:hAnsi="Garamond"/>
        </w:rPr>
      </w:pPr>
    </w:p>
    <w:p w14:paraId="6A2386DC" w14:textId="77777777" w:rsidR="00882307" w:rsidRPr="00043DC9" w:rsidRDefault="00882307" w:rsidP="00882307">
      <w:pPr>
        <w:pStyle w:val="ListParagraph"/>
        <w:numPr>
          <w:ilvl w:val="0"/>
          <w:numId w:val="32"/>
        </w:numPr>
        <w:rPr>
          <w:rFonts w:ascii="Garamond" w:hAnsi="Garamond"/>
        </w:rPr>
      </w:pPr>
      <w:r>
        <w:rPr>
          <w:rFonts w:ascii="Garamond" w:hAnsi="Garamond"/>
        </w:rPr>
        <w:t>How did you use “A Voice Becoming…”?  What time of day did you engage with it?  Did you do it on a computer or in a notebook?</w:t>
      </w:r>
    </w:p>
    <w:p w14:paraId="18D0E81C" w14:textId="77777777" w:rsidR="000657B3" w:rsidRDefault="000657B3">
      <w:pPr>
        <w:rPr>
          <w:rFonts w:ascii="Arial" w:hAnsi="Arial" w:cs="Arial"/>
          <w:b/>
          <w:bCs/>
          <w:sz w:val="22"/>
          <w:szCs w:val="22"/>
        </w:rPr>
      </w:pPr>
      <w:r>
        <w:rPr>
          <w:rFonts w:ascii="Arial" w:hAnsi="Arial" w:cs="Arial"/>
          <w:b/>
          <w:bCs/>
          <w:sz w:val="22"/>
          <w:szCs w:val="22"/>
        </w:rPr>
        <w:br w:type="page"/>
      </w:r>
    </w:p>
    <w:p w14:paraId="67228A59" w14:textId="77777777" w:rsidR="009E13BD" w:rsidRDefault="009E13BD">
      <w:pPr>
        <w:rPr>
          <w:rFonts w:ascii="Arial" w:hAnsi="Arial" w:cs="Arial"/>
          <w:b/>
          <w:bCs/>
          <w:sz w:val="22"/>
          <w:szCs w:val="22"/>
        </w:rPr>
      </w:pPr>
    </w:p>
    <w:p w14:paraId="31F132A4" w14:textId="069A840E" w:rsidR="00514210" w:rsidRPr="00F831EF" w:rsidRDefault="009E13BD" w:rsidP="00514210">
      <w:pPr>
        <w:spacing w:after="0" w:line="240" w:lineRule="auto"/>
        <w:jc w:val="both"/>
        <w:rPr>
          <w:rFonts w:ascii="Arial" w:hAnsi="Arial" w:cs="Arial"/>
          <w:b/>
          <w:bCs/>
          <w:sz w:val="22"/>
          <w:szCs w:val="22"/>
        </w:rPr>
      </w:pPr>
      <w:r>
        <w:rPr>
          <w:rFonts w:ascii="Arial" w:hAnsi="Arial" w:cs="Arial"/>
          <w:b/>
          <w:bCs/>
          <w:sz w:val="22"/>
          <w:szCs w:val="22"/>
        </w:rPr>
        <w:t>Appendix 9</w:t>
      </w:r>
      <w:r w:rsidRPr="009D678B">
        <w:rPr>
          <w:rFonts w:ascii="Arial" w:hAnsi="Arial" w:cs="Arial"/>
          <w:b/>
          <w:bCs/>
          <w:sz w:val="22"/>
          <w:szCs w:val="22"/>
        </w:rPr>
        <w:t>:</w:t>
      </w:r>
      <w:r w:rsidR="00514210" w:rsidRPr="009D678B">
        <w:rPr>
          <w:rFonts w:ascii="Arial" w:hAnsi="Arial" w:cs="Arial"/>
          <w:b/>
          <w:bCs/>
          <w:sz w:val="22"/>
          <w:szCs w:val="22"/>
        </w:rPr>
        <w:t xml:space="preserve"> </w:t>
      </w:r>
      <w:r w:rsidR="009D678B" w:rsidRPr="009D678B">
        <w:rPr>
          <w:rFonts w:ascii="Arial" w:hAnsi="Arial" w:cs="Arial"/>
          <w:b/>
          <w:bCs/>
          <w:sz w:val="22"/>
          <w:szCs w:val="22"/>
        </w:rPr>
        <w:t xml:space="preserve">Pre- and Post-Program Questionnaire Responses and Analysis </w:t>
      </w:r>
    </w:p>
    <w:p w14:paraId="0D307CD2" w14:textId="77777777" w:rsidR="00514210" w:rsidRDefault="00514210" w:rsidP="00514210">
      <w:pPr>
        <w:spacing w:after="0" w:line="240" w:lineRule="auto"/>
        <w:jc w:val="both"/>
        <w:rPr>
          <w:rFonts w:ascii="Arial" w:hAnsi="Arial" w:cs="Arial"/>
          <w:sz w:val="22"/>
          <w:szCs w:val="22"/>
        </w:rPr>
      </w:pPr>
    </w:p>
    <w:p w14:paraId="2AB4A3BF" w14:textId="7275EF46" w:rsidR="009E13BD" w:rsidRDefault="009E13BD">
      <w:pPr>
        <w:rPr>
          <w:rFonts w:ascii="Arial" w:hAnsi="Arial" w:cs="Arial"/>
          <w:b/>
          <w:bCs/>
          <w:sz w:val="22"/>
          <w:szCs w:val="22"/>
        </w:rPr>
      </w:pPr>
    </w:p>
    <w:p w14:paraId="5EA62959" w14:textId="77777777" w:rsidR="009E13BD" w:rsidRDefault="009E13BD">
      <w:pPr>
        <w:rPr>
          <w:rFonts w:ascii="Arial" w:hAnsi="Arial" w:cs="Arial"/>
          <w:b/>
          <w:bCs/>
          <w:sz w:val="22"/>
          <w:szCs w:val="22"/>
        </w:rPr>
      </w:pPr>
      <w:r>
        <w:rPr>
          <w:rFonts w:ascii="Arial" w:hAnsi="Arial" w:cs="Arial"/>
          <w:b/>
          <w:bCs/>
          <w:sz w:val="22"/>
          <w:szCs w:val="22"/>
        </w:rPr>
        <w:t>(Please see attached Excel file in ZIP DRIVE)</w:t>
      </w:r>
    </w:p>
    <w:p w14:paraId="5ED579E6" w14:textId="77777777" w:rsidR="009D678B" w:rsidRDefault="009D678B">
      <w:pPr>
        <w:rPr>
          <w:rFonts w:ascii="Arial" w:hAnsi="Arial" w:cs="Arial"/>
          <w:b/>
          <w:bCs/>
          <w:sz w:val="22"/>
          <w:szCs w:val="22"/>
        </w:rPr>
      </w:pPr>
    </w:p>
    <w:p w14:paraId="30FDD9BA" w14:textId="0936C4E5" w:rsidR="009E13BD" w:rsidRDefault="009E13BD">
      <w:pPr>
        <w:rPr>
          <w:rFonts w:ascii="Arial" w:hAnsi="Arial" w:cs="Arial"/>
          <w:b/>
          <w:bCs/>
          <w:sz w:val="22"/>
          <w:szCs w:val="22"/>
        </w:rPr>
      </w:pPr>
      <w:r>
        <w:rPr>
          <w:rFonts w:ascii="Arial" w:hAnsi="Arial" w:cs="Arial"/>
          <w:b/>
          <w:bCs/>
          <w:noProof/>
          <w:sz w:val="22"/>
          <w:szCs w:val="22"/>
        </w:rPr>
        <w:drawing>
          <wp:inline distT="0" distB="0" distL="0" distR="0" wp14:anchorId="6E61C6E1" wp14:editId="2744F966">
            <wp:extent cx="5943600" cy="2562225"/>
            <wp:effectExtent l="0" t="0" r="0" b="3175"/>
            <wp:docPr id="60649108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91089" name="Picture 606491089"/>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5943600" cy="2562225"/>
                    </a:xfrm>
                    <a:prstGeom prst="rect">
                      <a:avLst/>
                    </a:prstGeom>
                  </pic:spPr>
                </pic:pic>
              </a:graphicData>
            </a:graphic>
          </wp:inline>
        </w:drawing>
      </w:r>
    </w:p>
    <w:p w14:paraId="5C028FBE" w14:textId="77777777" w:rsidR="009E13BD" w:rsidRDefault="009E13BD">
      <w:pPr>
        <w:rPr>
          <w:rFonts w:ascii="Arial" w:hAnsi="Arial" w:cs="Arial"/>
          <w:b/>
          <w:bCs/>
          <w:sz w:val="22"/>
          <w:szCs w:val="22"/>
        </w:rPr>
      </w:pPr>
      <w:r>
        <w:rPr>
          <w:rFonts w:ascii="Arial" w:hAnsi="Arial" w:cs="Arial"/>
          <w:b/>
          <w:bCs/>
          <w:sz w:val="22"/>
          <w:szCs w:val="22"/>
        </w:rPr>
        <w:br w:type="page"/>
      </w:r>
    </w:p>
    <w:p w14:paraId="3990AADC" w14:textId="152C3539" w:rsidR="007A00D0" w:rsidRDefault="007A00D0" w:rsidP="007A00D0">
      <w:pPr>
        <w:spacing w:after="0" w:line="240" w:lineRule="auto"/>
        <w:jc w:val="both"/>
        <w:rPr>
          <w:rFonts w:ascii="Arial" w:hAnsi="Arial" w:cs="Arial"/>
          <w:b/>
          <w:bCs/>
          <w:sz w:val="22"/>
          <w:szCs w:val="22"/>
        </w:rPr>
      </w:pPr>
      <w:r w:rsidRPr="00F831EF">
        <w:rPr>
          <w:rFonts w:ascii="Arial" w:hAnsi="Arial" w:cs="Arial"/>
          <w:b/>
          <w:bCs/>
          <w:sz w:val="22"/>
          <w:szCs w:val="22"/>
        </w:rPr>
        <w:lastRenderedPageBreak/>
        <w:t xml:space="preserve">Appendix </w:t>
      </w:r>
      <w:r w:rsidR="009E13BD">
        <w:rPr>
          <w:rFonts w:ascii="Arial" w:hAnsi="Arial" w:cs="Arial"/>
          <w:b/>
          <w:bCs/>
          <w:sz w:val="22"/>
          <w:szCs w:val="22"/>
        </w:rPr>
        <w:t>10</w:t>
      </w:r>
      <w:r w:rsidRPr="00F831EF">
        <w:rPr>
          <w:rFonts w:ascii="Arial" w:hAnsi="Arial" w:cs="Arial"/>
          <w:b/>
          <w:bCs/>
          <w:sz w:val="22"/>
          <w:szCs w:val="22"/>
        </w:rPr>
        <w:t>:</w:t>
      </w:r>
      <w:r w:rsidRPr="00F831EF">
        <w:rPr>
          <w:rFonts w:ascii="Arial" w:hAnsi="Arial" w:cs="Arial"/>
          <w:b/>
          <w:bCs/>
          <w:sz w:val="22"/>
          <w:szCs w:val="22"/>
        </w:rPr>
        <w:tab/>
      </w:r>
      <w:r w:rsidR="00497DC7">
        <w:rPr>
          <w:rFonts w:ascii="Arial" w:hAnsi="Arial" w:cs="Arial"/>
          <w:b/>
          <w:bCs/>
          <w:sz w:val="22"/>
          <w:szCs w:val="22"/>
        </w:rPr>
        <w:t xml:space="preserve">Coded </w:t>
      </w:r>
      <w:r w:rsidRPr="00F831EF">
        <w:rPr>
          <w:rFonts w:ascii="Arial" w:hAnsi="Arial" w:cs="Arial"/>
          <w:b/>
          <w:bCs/>
          <w:sz w:val="22"/>
          <w:szCs w:val="22"/>
        </w:rPr>
        <w:t>Transcription of Post-</w:t>
      </w:r>
      <w:r w:rsidR="00F831EF" w:rsidRPr="00F831EF">
        <w:rPr>
          <w:rFonts w:ascii="Arial" w:hAnsi="Arial" w:cs="Arial"/>
          <w:b/>
          <w:bCs/>
          <w:sz w:val="22"/>
          <w:szCs w:val="22"/>
        </w:rPr>
        <w:t>Program</w:t>
      </w:r>
      <w:r w:rsidRPr="00F831EF">
        <w:rPr>
          <w:rFonts w:ascii="Arial" w:hAnsi="Arial" w:cs="Arial"/>
          <w:b/>
          <w:bCs/>
          <w:sz w:val="22"/>
          <w:szCs w:val="22"/>
        </w:rPr>
        <w:t xml:space="preserve"> Interviews</w:t>
      </w:r>
    </w:p>
    <w:p w14:paraId="19F328A8" w14:textId="4A4B5AAF" w:rsidR="00E65EDB" w:rsidRDefault="00E65EDB" w:rsidP="007A00D0">
      <w:pPr>
        <w:spacing w:after="0" w:line="240" w:lineRule="auto"/>
        <w:jc w:val="both"/>
        <w:rPr>
          <w:rFonts w:ascii="Arial" w:hAnsi="Arial" w:cs="Arial"/>
          <w:sz w:val="22"/>
          <w:szCs w:val="22"/>
        </w:rPr>
      </w:pPr>
    </w:p>
    <w:p w14:paraId="4A961BDF" w14:textId="48DE46C7" w:rsidR="006C3759" w:rsidRDefault="006C3759" w:rsidP="00990EC6">
      <w:pPr>
        <w:tabs>
          <w:tab w:val="left" w:pos="8018"/>
        </w:tabs>
        <w:rPr>
          <w:rFonts w:ascii="Arial" w:hAnsi="Arial" w:cs="Arial"/>
          <w:b/>
          <w:bCs/>
          <w:sz w:val="22"/>
          <w:szCs w:val="22"/>
        </w:rPr>
      </w:pPr>
      <w:r w:rsidRPr="00457909">
        <w:rPr>
          <w:rFonts w:ascii="Arial" w:hAnsi="Arial" w:cs="Arial"/>
          <w:b/>
          <w:bCs/>
          <w:sz w:val="22"/>
          <w:szCs w:val="22"/>
        </w:rPr>
        <w:t>INTERVIEW WITH PARTICIPANT 1</w:t>
      </w:r>
      <w:r>
        <w:rPr>
          <w:rFonts w:ascii="Arial" w:hAnsi="Arial" w:cs="Arial"/>
          <w:b/>
          <w:bCs/>
          <w:sz w:val="22"/>
          <w:szCs w:val="22"/>
        </w:rPr>
        <w:t xml:space="preserve"> </w:t>
      </w:r>
      <w:r w:rsidR="00990EC6">
        <w:rPr>
          <w:rFonts w:ascii="Arial" w:hAnsi="Arial" w:cs="Arial"/>
          <w:b/>
          <w:bCs/>
          <w:sz w:val="22"/>
          <w:szCs w:val="22"/>
        </w:rPr>
        <w:tab/>
      </w:r>
    </w:p>
    <w:p w14:paraId="7BB821EF" w14:textId="77777777" w:rsidR="006C3759" w:rsidRDefault="006C3759" w:rsidP="006C3759">
      <w:pPr>
        <w:rPr>
          <w:rFonts w:ascii="Arial" w:hAnsi="Arial" w:cs="Arial"/>
          <w:b/>
          <w:bCs/>
          <w:sz w:val="22"/>
          <w:szCs w:val="22"/>
        </w:rPr>
      </w:pPr>
    </w:p>
    <w:p w14:paraId="6D5FD87B" w14:textId="77777777" w:rsidR="006C3759" w:rsidRDefault="006C3759" w:rsidP="006C3759">
      <w:pPr>
        <w:rPr>
          <w:rFonts w:ascii="Arial" w:hAnsi="Arial" w:cs="Arial"/>
          <w:b/>
          <w:bCs/>
          <w:sz w:val="22"/>
          <w:szCs w:val="22"/>
        </w:rPr>
      </w:pPr>
      <w:r w:rsidRPr="00C016C0">
        <w:rPr>
          <w:rFonts w:ascii="Arial" w:hAnsi="Arial" w:cs="Arial"/>
          <w:b/>
          <w:bCs/>
          <w:sz w:val="22"/>
          <w:szCs w:val="22"/>
          <w:highlight w:val="cyan"/>
        </w:rPr>
        <w:t>FEASIBILITY = TURQUOISE</w:t>
      </w:r>
      <w:r>
        <w:rPr>
          <w:rFonts w:ascii="Arial" w:hAnsi="Arial" w:cs="Arial"/>
          <w:b/>
          <w:bCs/>
          <w:sz w:val="22"/>
          <w:szCs w:val="22"/>
        </w:rPr>
        <w:t xml:space="preserve"> </w:t>
      </w:r>
    </w:p>
    <w:p w14:paraId="1100D4FB" w14:textId="77777777" w:rsidR="006C3759" w:rsidRDefault="006C3759" w:rsidP="006C3759">
      <w:pPr>
        <w:rPr>
          <w:rFonts w:ascii="Arial" w:hAnsi="Arial" w:cs="Arial"/>
          <w:b/>
          <w:bCs/>
          <w:sz w:val="22"/>
          <w:szCs w:val="22"/>
        </w:rPr>
      </w:pPr>
      <w:r w:rsidRPr="00C016C0">
        <w:rPr>
          <w:rFonts w:ascii="Arial" w:hAnsi="Arial" w:cs="Arial"/>
          <w:b/>
          <w:bCs/>
          <w:sz w:val="22"/>
          <w:szCs w:val="22"/>
          <w:highlight w:val="magenta"/>
        </w:rPr>
        <w:t>ACCEPTABILITY = PURPLE</w:t>
      </w:r>
    </w:p>
    <w:p w14:paraId="67F7630B" w14:textId="77777777" w:rsidR="006C3759" w:rsidRDefault="006C3759" w:rsidP="006C3759">
      <w:pPr>
        <w:rPr>
          <w:rFonts w:ascii="Arial" w:hAnsi="Arial" w:cs="Arial"/>
          <w:b/>
          <w:bCs/>
          <w:sz w:val="22"/>
          <w:szCs w:val="22"/>
        </w:rPr>
      </w:pPr>
      <w:r w:rsidRPr="00C016C0">
        <w:rPr>
          <w:rFonts w:ascii="Arial" w:hAnsi="Arial" w:cs="Arial"/>
          <w:b/>
          <w:bCs/>
          <w:sz w:val="22"/>
          <w:szCs w:val="22"/>
          <w:highlight w:val="green"/>
        </w:rPr>
        <w:t>PERCEIVED EFFECTIVENESS = GREEN</w:t>
      </w:r>
    </w:p>
    <w:p w14:paraId="189F903D" w14:textId="77777777" w:rsidR="006C3759" w:rsidRPr="00457909" w:rsidRDefault="006C3759" w:rsidP="006C3759">
      <w:pPr>
        <w:rPr>
          <w:rFonts w:ascii="Arial" w:hAnsi="Arial" w:cs="Arial"/>
          <w:b/>
          <w:bCs/>
          <w:sz w:val="22"/>
          <w:szCs w:val="22"/>
        </w:rPr>
      </w:pPr>
      <w:r w:rsidRPr="00C016C0">
        <w:rPr>
          <w:rFonts w:ascii="Arial" w:hAnsi="Arial" w:cs="Arial"/>
          <w:b/>
          <w:bCs/>
          <w:sz w:val="22"/>
          <w:szCs w:val="22"/>
          <w:highlight w:val="red"/>
        </w:rPr>
        <w:t>BARRIERS &amp; REFINEMENTS = RED</w:t>
      </w:r>
    </w:p>
    <w:p w14:paraId="3C6D359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Transcript:</w:t>
      </w:r>
    </w:p>
    <w:p w14:paraId="44AD11D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First one, yay! Tell me about your overall experience in completing A Voice Becoming. Like, what stood out most to you, and did your experience with it change over the 2 weeks? </w:t>
      </w:r>
    </w:p>
    <w:p w14:paraId="3E91F28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okay, what stood out most to me </w:t>
      </w:r>
    </w:p>
    <w:p w14:paraId="00119F8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t>
      </w:r>
      <w:proofErr w:type="gramStart"/>
      <w:r w:rsidRPr="00457909">
        <w:rPr>
          <w:rFonts w:ascii="Arial" w:hAnsi="Arial" w:cs="Arial"/>
          <w:sz w:val="22"/>
          <w:szCs w:val="22"/>
        </w:rPr>
        <w:t>Yeah, and</w:t>
      </w:r>
      <w:proofErr w:type="gramEnd"/>
      <w:r w:rsidRPr="00457909">
        <w:rPr>
          <w:rFonts w:ascii="Arial" w:hAnsi="Arial" w:cs="Arial"/>
          <w:sz w:val="22"/>
          <w:szCs w:val="22"/>
        </w:rPr>
        <w:t xml:space="preserve"> just tell me about your overall experience. </w:t>
      </w:r>
    </w:p>
    <w:p w14:paraId="3F20BA6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Okay, overall experience, very positive. </w:t>
      </w:r>
      <w:r w:rsidRPr="00743917">
        <w:rPr>
          <w:rFonts w:ascii="Arial" w:hAnsi="Arial" w:cs="Arial"/>
          <w:sz w:val="22"/>
          <w:szCs w:val="22"/>
          <w:highlight w:val="cyan"/>
        </w:rPr>
        <w:t>I feel like I have a hard time getting myself to do these kinds of things</w:t>
      </w:r>
      <w:r w:rsidRPr="00457909">
        <w:rPr>
          <w:rFonts w:ascii="Arial" w:hAnsi="Arial" w:cs="Arial"/>
          <w:sz w:val="22"/>
          <w:szCs w:val="22"/>
        </w:rPr>
        <w:t xml:space="preserve">, </w:t>
      </w:r>
      <w:r w:rsidRPr="007E72BF">
        <w:rPr>
          <w:rFonts w:ascii="Arial" w:hAnsi="Arial" w:cs="Arial"/>
          <w:sz w:val="22"/>
          <w:szCs w:val="22"/>
          <w:highlight w:val="cyan"/>
        </w:rPr>
        <w:t>so it was nice to have structure because I do well with structure</w:t>
      </w:r>
      <w:r w:rsidRPr="00457909">
        <w:rPr>
          <w:rFonts w:ascii="Arial" w:hAnsi="Arial" w:cs="Arial"/>
          <w:sz w:val="22"/>
          <w:szCs w:val="22"/>
        </w:rPr>
        <w:t xml:space="preserve">. </w:t>
      </w:r>
      <w:r>
        <w:rPr>
          <w:rFonts w:ascii="Arial" w:hAnsi="Arial" w:cs="Arial"/>
          <w:sz w:val="22"/>
          <w:szCs w:val="22"/>
        </w:rPr>
        <w:t>[</w:t>
      </w:r>
      <w:r w:rsidRPr="00743917">
        <w:rPr>
          <w:rFonts w:ascii="Arial" w:hAnsi="Arial" w:cs="Arial"/>
          <w:sz w:val="22"/>
          <w:szCs w:val="22"/>
          <w:highlight w:val="yellow"/>
        </w:rPr>
        <w:t>THEME 1]</w:t>
      </w:r>
      <w:r>
        <w:rPr>
          <w:rFonts w:ascii="Arial" w:hAnsi="Arial" w:cs="Arial"/>
          <w:sz w:val="22"/>
          <w:szCs w:val="22"/>
        </w:rPr>
        <w:t xml:space="preserve"> </w:t>
      </w:r>
      <w:r w:rsidRPr="00743917">
        <w:rPr>
          <w:rFonts w:ascii="Arial" w:hAnsi="Arial" w:cs="Arial"/>
          <w:sz w:val="22"/>
          <w:szCs w:val="22"/>
          <w:highlight w:val="green"/>
        </w:rPr>
        <w:t xml:space="preserve">So what stood out to me was the breathwork, because I will normally give up after about 1 minute of that. </w:t>
      </w:r>
      <w:proofErr w:type="gramStart"/>
      <w:r w:rsidRPr="00743917">
        <w:rPr>
          <w:rFonts w:ascii="Arial" w:hAnsi="Arial" w:cs="Arial"/>
          <w:sz w:val="22"/>
          <w:szCs w:val="22"/>
          <w:highlight w:val="green"/>
        </w:rPr>
        <w:t>So</w:t>
      </w:r>
      <w:proofErr w:type="gramEnd"/>
      <w:r w:rsidRPr="00743917">
        <w:rPr>
          <w:rFonts w:ascii="Arial" w:hAnsi="Arial" w:cs="Arial"/>
          <w:sz w:val="22"/>
          <w:szCs w:val="22"/>
          <w:highlight w:val="green"/>
        </w:rPr>
        <w:t xml:space="preserve"> to like have a program tell me to do it for 5 or 10 Then I did it, and then I was like, oh, this does </w:t>
      </w:r>
      <w:proofErr w:type="gramStart"/>
      <w:r w:rsidRPr="00743917">
        <w:rPr>
          <w:rFonts w:ascii="Arial" w:hAnsi="Arial" w:cs="Arial"/>
          <w:sz w:val="22"/>
          <w:szCs w:val="22"/>
          <w:highlight w:val="green"/>
        </w:rPr>
        <w:t>actually work</w:t>
      </w:r>
      <w:proofErr w:type="gramEnd"/>
      <w:r w:rsidRPr="00457909">
        <w:rPr>
          <w:rFonts w:ascii="Arial" w:hAnsi="Arial" w:cs="Arial"/>
          <w:sz w:val="22"/>
          <w:szCs w:val="22"/>
        </w:rPr>
        <w:t xml:space="preserve">. </w:t>
      </w:r>
      <w:r>
        <w:rPr>
          <w:rFonts w:ascii="Arial" w:hAnsi="Arial" w:cs="Arial"/>
          <w:sz w:val="22"/>
          <w:szCs w:val="22"/>
        </w:rPr>
        <w:t>[</w:t>
      </w:r>
      <w:r w:rsidRPr="00743917">
        <w:rPr>
          <w:rFonts w:ascii="Arial" w:hAnsi="Arial" w:cs="Arial"/>
          <w:sz w:val="22"/>
          <w:szCs w:val="22"/>
          <w:highlight w:val="lightGray"/>
        </w:rPr>
        <w:t>THEME 2]</w:t>
      </w:r>
    </w:p>
    <w:p w14:paraId="659BF78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Isn't that amazing? It's like 2 minutes and it didn't give me, you know, </w:t>
      </w:r>
    </w:p>
    <w:p w14:paraId="2B73018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Peace and tranquility. Yeah. </w:t>
      </w:r>
    </w:p>
    <w:p w14:paraId="760E86E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Right, exactly. </w:t>
      </w:r>
    </w:p>
    <w:p w14:paraId="265B786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w:t>
      </w:r>
      <w:r w:rsidRPr="00743917">
        <w:rPr>
          <w:rFonts w:ascii="Arial" w:hAnsi="Arial" w:cs="Arial"/>
          <w:sz w:val="22"/>
          <w:szCs w:val="22"/>
          <w:highlight w:val="red"/>
        </w:rPr>
        <w:t>Um, and yeah, coupled— this program was coupled with me also getting back on</w:t>
      </w:r>
      <w:r w:rsidRPr="00457909">
        <w:rPr>
          <w:rFonts w:ascii="Arial" w:hAnsi="Arial" w:cs="Arial"/>
          <w:sz w:val="22"/>
          <w:szCs w:val="22"/>
        </w:rPr>
        <w:t xml:space="preserve"> </w:t>
      </w:r>
      <w:r w:rsidRPr="00AC3A7D">
        <w:rPr>
          <w:rFonts w:ascii="Arial" w:hAnsi="Arial" w:cs="Arial"/>
          <w:sz w:val="22"/>
          <w:szCs w:val="22"/>
          <w:highlight w:val="black"/>
        </w:rPr>
        <w:t>REDACTED</w:t>
      </w:r>
      <w:r w:rsidRPr="00457909">
        <w:rPr>
          <w:rFonts w:ascii="Arial" w:hAnsi="Arial" w:cs="Arial"/>
          <w:sz w:val="22"/>
          <w:szCs w:val="22"/>
        </w:rPr>
        <w:t xml:space="preserve"> </w:t>
      </w:r>
      <w:r w:rsidRPr="00743917">
        <w:rPr>
          <w:rFonts w:ascii="Arial" w:hAnsi="Arial" w:cs="Arial"/>
          <w:sz w:val="22"/>
          <w:szCs w:val="22"/>
          <w:highlight w:val="red"/>
        </w:rPr>
        <w:t>So really, I feel incredible.</w:t>
      </w:r>
      <w:r w:rsidRPr="00457909">
        <w:rPr>
          <w:rFonts w:ascii="Arial" w:hAnsi="Arial" w:cs="Arial"/>
          <w:sz w:val="22"/>
          <w:szCs w:val="22"/>
        </w:rPr>
        <w:t xml:space="preserve"> </w:t>
      </w:r>
    </w:p>
    <w:p w14:paraId="1E280CA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Wow, wow. </w:t>
      </w:r>
    </w:p>
    <w:p w14:paraId="017AEDD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Totally. This was like helping in the meantime. Yeah. Um, What else? I would say like overall is like a short summary. That, and like gratitude is helpful in structure as well. </w:t>
      </w:r>
    </w:p>
    <w:p w14:paraId="640406C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I love that. How did completing A Voice Becoming fit into your everyday life and the demands of being an independent singer-songwriter? </w:t>
      </w:r>
    </w:p>
    <w:p w14:paraId="09851C2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I mean, ideally I would do it at the same time every day and whatever, but the </w:t>
      </w:r>
      <w:r w:rsidRPr="00743917">
        <w:rPr>
          <w:rFonts w:ascii="Arial" w:hAnsi="Arial" w:cs="Arial"/>
          <w:sz w:val="22"/>
          <w:szCs w:val="22"/>
          <w:highlight w:val="cyan"/>
        </w:rPr>
        <w:t>good thing about it was it was like 15 to 30 minutes, so you just do it when you can in the morning preferably, or at night</w:t>
      </w:r>
      <w:r w:rsidRPr="00457909">
        <w:rPr>
          <w:rFonts w:ascii="Arial" w:hAnsi="Arial" w:cs="Arial"/>
          <w:sz w:val="22"/>
          <w:szCs w:val="22"/>
        </w:rPr>
        <w:t>.</w:t>
      </w:r>
      <w:r>
        <w:rPr>
          <w:rFonts w:ascii="Arial" w:hAnsi="Arial" w:cs="Arial"/>
          <w:sz w:val="22"/>
          <w:szCs w:val="22"/>
        </w:rPr>
        <w:t>[</w:t>
      </w:r>
      <w:r w:rsidRPr="00743917">
        <w:rPr>
          <w:rFonts w:ascii="Arial" w:hAnsi="Arial" w:cs="Arial"/>
          <w:sz w:val="22"/>
          <w:szCs w:val="22"/>
          <w:highlight w:val="yellow"/>
        </w:rPr>
        <w:t>THEME 1]</w:t>
      </w:r>
      <w:r w:rsidRPr="00457909">
        <w:rPr>
          <w:rFonts w:ascii="Arial" w:hAnsi="Arial" w:cs="Arial"/>
          <w:sz w:val="22"/>
          <w:szCs w:val="22"/>
        </w:rPr>
        <w:t xml:space="preserve">  I feel, I feel like when I did it in the morning, it, uh, like set the tone for a good day. But when I did it at night, it would like— I don't know, you probably program shit while you sleep, but </w:t>
      </w:r>
      <w:proofErr w:type="gramStart"/>
      <w:r w:rsidRPr="00457909">
        <w:rPr>
          <w:rFonts w:ascii="Arial" w:hAnsi="Arial" w:cs="Arial"/>
          <w:sz w:val="22"/>
          <w:szCs w:val="22"/>
        </w:rPr>
        <w:t>also</w:t>
      </w:r>
      <w:proofErr w:type="gramEnd"/>
      <w:r w:rsidRPr="00457909">
        <w:rPr>
          <w:rFonts w:ascii="Arial" w:hAnsi="Arial" w:cs="Arial"/>
          <w:sz w:val="22"/>
          <w:szCs w:val="22"/>
        </w:rPr>
        <w:t xml:space="preserve"> it calmed me down. Yeah. </w:t>
      </w:r>
    </w:p>
    <w:p w14:paraId="5295958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Me: Yeah, yeah, I— yeah, that's what I was thinking. You program stuff like when you do that before you go to sleep. But I never like— I didn't— I wanted people to use this how they would use it and how </w:t>
      </w:r>
      <w:r>
        <w:rPr>
          <w:rFonts w:ascii="Arial" w:hAnsi="Arial" w:cs="Arial"/>
          <w:sz w:val="22"/>
          <w:szCs w:val="22"/>
        </w:rPr>
        <w:t>they could</w:t>
      </w:r>
      <w:r w:rsidRPr="00457909">
        <w:rPr>
          <w:rFonts w:ascii="Arial" w:hAnsi="Arial" w:cs="Arial"/>
          <w:sz w:val="22"/>
          <w:szCs w:val="22"/>
        </w:rPr>
        <w:t xml:space="preserve"> fit </w:t>
      </w:r>
      <w:r>
        <w:rPr>
          <w:rFonts w:ascii="Arial" w:hAnsi="Arial" w:cs="Arial"/>
          <w:sz w:val="22"/>
          <w:szCs w:val="22"/>
        </w:rPr>
        <w:t xml:space="preserve">it </w:t>
      </w:r>
      <w:r w:rsidRPr="00457909">
        <w:rPr>
          <w:rFonts w:ascii="Arial" w:hAnsi="Arial" w:cs="Arial"/>
          <w:sz w:val="22"/>
          <w:szCs w:val="22"/>
        </w:rPr>
        <w:t xml:space="preserve">into their lives. </w:t>
      </w:r>
    </w:p>
    <w:p w14:paraId="4F97217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Yeah. </w:t>
      </w:r>
    </w:p>
    <w:p w14:paraId="73EB5A2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No. Okay, so, um, what made it easier to complete? What made it difficult? How did work gigs, rehearsals, songwriting, social media, family life, or other responsibilities affect participation? </w:t>
      </w:r>
    </w:p>
    <w:p w14:paraId="26EF2D9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How did that affect your participation? </w:t>
      </w:r>
    </w:p>
    <w:p w14:paraId="40B3D69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Um. What made it easy to do? </w:t>
      </w:r>
      <w:r w:rsidRPr="007E72BF">
        <w:rPr>
          <w:rFonts w:ascii="Arial" w:hAnsi="Arial" w:cs="Arial"/>
          <w:sz w:val="22"/>
          <w:szCs w:val="22"/>
          <w:highlight w:val="cyan"/>
        </w:rPr>
        <w:t>A free day. I was on vacation for half of it, so that made it easier.</w:t>
      </w:r>
      <w:r w:rsidRPr="00457909">
        <w:rPr>
          <w:rFonts w:ascii="Arial" w:hAnsi="Arial" w:cs="Arial"/>
          <w:sz w:val="22"/>
          <w:szCs w:val="22"/>
        </w:rPr>
        <w:t xml:space="preserve"> </w:t>
      </w:r>
      <w:r>
        <w:rPr>
          <w:rFonts w:ascii="Arial" w:hAnsi="Arial" w:cs="Arial"/>
          <w:sz w:val="22"/>
          <w:szCs w:val="22"/>
        </w:rPr>
        <w:t>[</w:t>
      </w:r>
      <w:r w:rsidRPr="004752E6">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What made it harder to do? </w:t>
      </w:r>
      <w:r w:rsidRPr="007E72BF">
        <w:rPr>
          <w:rFonts w:ascii="Arial" w:hAnsi="Arial" w:cs="Arial"/>
          <w:sz w:val="22"/>
          <w:szCs w:val="22"/>
          <w:highlight w:val="red"/>
        </w:rPr>
        <w:t>A busy day</w:t>
      </w:r>
      <w:r w:rsidRPr="00457909">
        <w:rPr>
          <w:rFonts w:ascii="Arial" w:hAnsi="Arial" w:cs="Arial"/>
          <w:sz w:val="22"/>
          <w:szCs w:val="22"/>
        </w:rPr>
        <w:t xml:space="preserve">. Um, or like waking up, like </w:t>
      </w:r>
      <w:r w:rsidRPr="00743917">
        <w:rPr>
          <w:rFonts w:ascii="Arial" w:hAnsi="Arial" w:cs="Arial"/>
          <w:sz w:val="22"/>
          <w:szCs w:val="22"/>
          <w:highlight w:val="red"/>
        </w:rPr>
        <w:t xml:space="preserve">I often let myself be ruled by the mood I wake up in. </w:t>
      </w:r>
      <w:proofErr w:type="gramStart"/>
      <w:r w:rsidRPr="00743917">
        <w:rPr>
          <w:rFonts w:ascii="Arial" w:hAnsi="Arial" w:cs="Arial"/>
          <w:sz w:val="22"/>
          <w:szCs w:val="22"/>
          <w:highlight w:val="red"/>
        </w:rPr>
        <w:t>So</w:t>
      </w:r>
      <w:proofErr w:type="gramEnd"/>
      <w:r w:rsidRPr="00743917">
        <w:rPr>
          <w:rFonts w:ascii="Arial" w:hAnsi="Arial" w:cs="Arial"/>
          <w:sz w:val="22"/>
          <w:szCs w:val="22"/>
          <w:highlight w:val="red"/>
        </w:rPr>
        <w:t xml:space="preserve"> like if I wake up anxious, I'll be like, ah, it's not worth it.</w:t>
      </w:r>
      <w:r w:rsidRPr="00457909">
        <w:rPr>
          <w:rFonts w:ascii="Arial" w:hAnsi="Arial" w:cs="Arial"/>
          <w:sz w:val="22"/>
          <w:szCs w:val="22"/>
        </w:rPr>
        <w:t xml:space="preserve"> </w:t>
      </w:r>
      <w:r w:rsidRPr="00743917">
        <w:rPr>
          <w:rFonts w:ascii="Arial" w:hAnsi="Arial" w:cs="Arial"/>
          <w:sz w:val="22"/>
          <w:szCs w:val="22"/>
          <w:highlight w:val="green"/>
        </w:rPr>
        <w:t>But then it would calm me down.</w:t>
      </w:r>
      <w:r w:rsidRPr="00457909">
        <w:rPr>
          <w:rFonts w:ascii="Arial" w:hAnsi="Arial" w:cs="Arial"/>
          <w:sz w:val="22"/>
          <w:szCs w:val="22"/>
        </w:rPr>
        <w:t xml:space="preserve"> </w:t>
      </w:r>
      <w:r>
        <w:rPr>
          <w:rFonts w:ascii="Arial" w:hAnsi="Arial" w:cs="Arial"/>
          <w:sz w:val="22"/>
          <w:szCs w:val="22"/>
        </w:rPr>
        <w:t>[</w:t>
      </w:r>
      <w:r w:rsidRPr="00743917">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Um, so yeah, it fit in. I mean, it's like not too long, so it's, it's not like unmanageable. </w:t>
      </w:r>
    </w:p>
    <w:p w14:paraId="4E3C1A3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good. I love that. Um, all right, so how did you experience the amount of time and effort required by the program? </w:t>
      </w:r>
    </w:p>
    <w:p w14:paraId="72C5EAF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How did I experience it? I thought it was good. I thought it wasn't too little, but it wasn't too much. </w:t>
      </w:r>
    </w:p>
    <w:p w14:paraId="2DD4212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so did it ever feel like another task that you had to complete? </w:t>
      </w:r>
    </w:p>
    <w:p w14:paraId="3E07E48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If I was like in a bad mood, yeah, but then I would just do it and I would be in less of a bad mood, so yeah. </w:t>
      </w:r>
    </w:p>
    <w:p w14:paraId="4FD7CED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Yeah. </w:t>
      </w:r>
    </w:p>
    <w:p w14:paraId="2526CAE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you're, you're being a pessimist. </w:t>
      </w:r>
    </w:p>
    <w:p w14:paraId="5C41B2C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So, um, were there days where it felt easier or harder? </w:t>
      </w:r>
    </w:p>
    <w:p w14:paraId="5F73D64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Um, yeah, it felt easier when I had less to do or I was like in a good mood. </w:t>
      </w:r>
      <w:r w:rsidRPr="007E72BF">
        <w:rPr>
          <w:rFonts w:ascii="Arial" w:hAnsi="Arial" w:cs="Arial"/>
          <w:sz w:val="22"/>
          <w:szCs w:val="22"/>
          <w:highlight w:val="red"/>
        </w:rPr>
        <w:t>It felt harder if I was in a bad mood or had more to do</w:t>
      </w:r>
      <w:r w:rsidRPr="00457909">
        <w:rPr>
          <w:rFonts w:ascii="Arial" w:hAnsi="Arial" w:cs="Arial"/>
          <w:sz w:val="22"/>
          <w:szCs w:val="22"/>
        </w:rPr>
        <w:t xml:space="preserve">. </w:t>
      </w:r>
    </w:p>
    <w:p w14:paraId="79F144A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Was there anything that felt unnecessarily demanding? </w:t>
      </w:r>
    </w:p>
    <w:p w14:paraId="37E39E1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No. </w:t>
      </w:r>
    </w:p>
    <w:p w14:paraId="3235006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No. Okay. Um, what influenced whether you completed or didn't complete the practices on a particular day? </w:t>
      </w:r>
    </w:p>
    <w:p w14:paraId="365DF2D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I think the same things I already said. Yeah. </w:t>
      </w:r>
    </w:p>
    <w:p w14:paraId="4D3935F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Um, and then were </w:t>
      </w:r>
      <w:proofErr w:type="gramStart"/>
      <w:r w:rsidRPr="00457909">
        <w:rPr>
          <w:rFonts w:ascii="Arial" w:hAnsi="Arial" w:cs="Arial"/>
          <w:sz w:val="22"/>
          <w:szCs w:val="22"/>
        </w:rPr>
        <w:t>there</w:t>
      </w:r>
      <w:proofErr w:type="gramEnd"/>
      <w:r w:rsidRPr="00457909">
        <w:rPr>
          <w:rFonts w:ascii="Arial" w:hAnsi="Arial" w:cs="Arial"/>
          <w:sz w:val="22"/>
          <w:szCs w:val="22"/>
        </w:rPr>
        <w:t xml:space="preserve"> </w:t>
      </w:r>
      <w:proofErr w:type="gramStart"/>
      <w:r w:rsidRPr="00457909">
        <w:rPr>
          <w:rFonts w:ascii="Arial" w:hAnsi="Arial" w:cs="Arial"/>
          <w:sz w:val="22"/>
          <w:szCs w:val="22"/>
        </w:rPr>
        <w:t>particular practices</w:t>
      </w:r>
      <w:proofErr w:type="gramEnd"/>
      <w:r w:rsidRPr="00457909">
        <w:rPr>
          <w:rFonts w:ascii="Arial" w:hAnsi="Arial" w:cs="Arial"/>
          <w:sz w:val="22"/>
          <w:szCs w:val="22"/>
        </w:rPr>
        <w:t xml:space="preserve"> within it that you found yourself wanting to do, avoiding, or putting off, and why? </w:t>
      </w:r>
    </w:p>
    <w:p w14:paraId="26D8DA4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1: Hmm. Um, I wanted to really do the breathwork and the gratitude</w:t>
      </w:r>
      <w:r w:rsidRPr="00743917">
        <w:rPr>
          <w:rFonts w:ascii="Arial" w:hAnsi="Arial" w:cs="Arial"/>
          <w:sz w:val="22"/>
          <w:szCs w:val="22"/>
          <w:highlight w:val="red"/>
        </w:rPr>
        <w:t>. I would at first put of</w:t>
      </w:r>
      <w:r w:rsidRPr="007E72BF">
        <w:rPr>
          <w:rFonts w:ascii="Arial" w:hAnsi="Arial" w:cs="Arial"/>
          <w:sz w:val="22"/>
          <w:szCs w:val="22"/>
          <w:highlight w:val="magenta"/>
        </w:rPr>
        <w:t>f the sung affirmations because I felt silly, but then by the end I liked it</w:t>
      </w:r>
      <w:r w:rsidRPr="00457909">
        <w:rPr>
          <w:rFonts w:ascii="Arial" w:hAnsi="Arial" w:cs="Arial"/>
          <w:sz w:val="22"/>
          <w:szCs w:val="22"/>
        </w:rPr>
        <w:t xml:space="preserve">. </w:t>
      </w:r>
      <w:r>
        <w:rPr>
          <w:rFonts w:ascii="Arial" w:hAnsi="Arial" w:cs="Arial"/>
          <w:sz w:val="22"/>
          <w:szCs w:val="22"/>
        </w:rPr>
        <w:t>[</w:t>
      </w:r>
      <w:r w:rsidRPr="00743917">
        <w:rPr>
          <w:rFonts w:ascii="Arial" w:hAnsi="Arial" w:cs="Arial"/>
          <w:sz w:val="22"/>
          <w:szCs w:val="22"/>
          <w:highlight w:val="lightGray"/>
        </w:rPr>
        <w:t>THEME 2]</w:t>
      </w:r>
      <w:r>
        <w:rPr>
          <w:rFonts w:ascii="Arial" w:hAnsi="Arial" w:cs="Arial"/>
          <w:sz w:val="22"/>
          <w:szCs w:val="22"/>
        </w:rPr>
        <w:t xml:space="preserve"> </w:t>
      </w:r>
    </w:p>
    <w:p w14:paraId="683A34B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Me: I so get that. Yeah. </w:t>
      </w:r>
    </w:p>
    <w:p w14:paraId="1C067F9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w:t>
      </w:r>
    </w:p>
    <w:p w14:paraId="405AB06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When we look at ourselves in the mirror, we're more likely to believe it, you know, sort of where those things came from there. They are supported </w:t>
      </w:r>
      <w:proofErr w:type="gramStart"/>
      <w:r w:rsidRPr="00457909">
        <w:rPr>
          <w:rFonts w:ascii="Arial" w:hAnsi="Arial" w:cs="Arial"/>
          <w:sz w:val="22"/>
          <w:szCs w:val="22"/>
        </w:rPr>
        <w:t>by,</w:t>
      </w:r>
      <w:proofErr w:type="gramEnd"/>
      <w:r w:rsidRPr="00457909">
        <w:rPr>
          <w:rFonts w:ascii="Arial" w:hAnsi="Arial" w:cs="Arial"/>
          <w:sz w:val="22"/>
          <w:szCs w:val="22"/>
        </w:rPr>
        <w:t xml:space="preserve"> they are supported by science. But, you know, but that doesn't necessarily make them easy to do. </w:t>
      </w:r>
    </w:p>
    <w:p w14:paraId="722D6D3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Yeah, I mean, if everything was easy to do, it probably wouldn't be the right program. </w:t>
      </w:r>
    </w:p>
    <w:p w14:paraId="53C42AC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So, okay, thinking about the different components, and you may have just already answered this, breathwork, gratitude, self-compassion, reflective prompts, and sung affirmations. Which ones felt most useful or meaningful to you? </w:t>
      </w:r>
    </w:p>
    <w:p w14:paraId="27AAE77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w:t>
      </w:r>
      <w:r w:rsidRPr="00F8237D">
        <w:rPr>
          <w:rFonts w:ascii="Arial" w:hAnsi="Arial" w:cs="Arial"/>
          <w:sz w:val="22"/>
          <w:szCs w:val="22"/>
          <w:highlight w:val="magenta"/>
        </w:rPr>
        <w:t>Um, probably breathwork and self-compassion</w:t>
      </w:r>
      <w:r w:rsidRPr="00457909">
        <w:rPr>
          <w:rFonts w:ascii="Arial" w:hAnsi="Arial" w:cs="Arial"/>
          <w:sz w:val="22"/>
          <w:szCs w:val="22"/>
        </w:rPr>
        <w:t xml:space="preserve">. </w:t>
      </w:r>
    </w:p>
    <w:p w14:paraId="627FB1A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And were there any that felt less useful, uncomfortable, difficult, or irrelevant? </w:t>
      </w:r>
    </w:p>
    <w:p w14:paraId="57CE33B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Nothing felt irrelevant or not useful. Sung affirmations felt uncomfortable but then became comfortable. </w:t>
      </w:r>
    </w:p>
    <w:p w14:paraId="1CA2151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Yeah. Okay, and then, and why, just like, why was that?</w:t>
      </w:r>
    </w:p>
    <w:p w14:paraId="110F327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Because I felt silly, like I was like, what am I doing? But then I was like, okay, just embrace the whimsy. </w:t>
      </w:r>
    </w:p>
    <w:p w14:paraId="0F102B1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Yeah, exactly. Just embrace</w:t>
      </w:r>
      <w:r>
        <w:rPr>
          <w:rFonts w:ascii="Arial" w:hAnsi="Arial" w:cs="Arial"/>
          <w:sz w:val="22"/>
          <w:szCs w:val="22"/>
        </w:rPr>
        <w:t>.</w:t>
      </w:r>
      <w:r w:rsidRPr="00457909">
        <w:rPr>
          <w:rFonts w:ascii="Arial" w:hAnsi="Arial" w:cs="Arial"/>
          <w:sz w:val="22"/>
          <w:szCs w:val="22"/>
        </w:rPr>
        <w:t xml:space="preserve"> Okay, and back to the program, was there anything that you would remove, add, or change? </w:t>
      </w:r>
    </w:p>
    <w:p w14:paraId="7A52EB9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1: Okay, remove, add, or change? Um, I probably wouldn't remove anything, no</w:t>
      </w:r>
      <w:r w:rsidRPr="00743917">
        <w:rPr>
          <w:rFonts w:ascii="Arial" w:hAnsi="Arial" w:cs="Arial"/>
          <w:sz w:val="22"/>
          <w:szCs w:val="22"/>
          <w:highlight w:val="red"/>
        </w:rPr>
        <w:t>. I would probably give examples</w:t>
      </w:r>
      <w:r w:rsidRPr="00743917">
        <w:rPr>
          <w:rFonts w:ascii="Arial" w:hAnsi="Arial" w:cs="Arial"/>
          <w:sz w:val="22"/>
          <w:szCs w:val="22"/>
        </w:rPr>
        <w:t xml:space="preserve"> </w:t>
      </w:r>
      <w:r w:rsidRPr="009451FD">
        <w:rPr>
          <w:rFonts w:ascii="Arial" w:hAnsi="Arial" w:cs="Arial"/>
          <w:sz w:val="22"/>
          <w:szCs w:val="22"/>
          <w:highlight w:val="red"/>
        </w:rPr>
        <w:t>of sung affirmations.</w:t>
      </w:r>
      <w:r w:rsidRPr="00457909">
        <w:rPr>
          <w:rFonts w:ascii="Arial" w:hAnsi="Arial" w:cs="Arial"/>
          <w:sz w:val="22"/>
          <w:szCs w:val="22"/>
        </w:rPr>
        <w:t xml:space="preserve"> </w:t>
      </w:r>
      <w:r>
        <w:rPr>
          <w:rFonts w:ascii="Arial" w:hAnsi="Arial" w:cs="Arial"/>
          <w:sz w:val="22"/>
          <w:szCs w:val="22"/>
        </w:rPr>
        <w:t>[</w:t>
      </w:r>
      <w:r w:rsidRPr="001A46D5">
        <w:rPr>
          <w:rFonts w:ascii="Arial" w:hAnsi="Arial" w:cs="Arial"/>
          <w:sz w:val="22"/>
          <w:szCs w:val="22"/>
          <w:highlight w:val="lightGray"/>
        </w:rPr>
        <w:t>THEME 2]</w:t>
      </w:r>
    </w:p>
    <w:p w14:paraId="5A25344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I like that. </w:t>
      </w:r>
    </w:p>
    <w:p w14:paraId="605396F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w:t>
      </w:r>
      <w:r w:rsidRPr="00631032">
        <w:rPr>
          <w:rFonts w:ascii="Arial" w:hAnsi="Arial" w:cs="Arial"/>
          <w:sz w:val="22"/>
          <w:szCs w:val="22"/>
          <w:highlight w:val="cyan"/>
        </w:rPr>
        <w:t>Where like if you're not in the mood that day to write one because you already have 2 sessions, you can just do the one from the thing.</w:t>
      </w:r>
      <w:r w:rsidRPr="00457909">
        <w:rPr>
          <w:rFonts w:ascii="Arial" w:hAnsi="Arial" w:cs="Arial"/>
          <w:sz w:val="22"/>
          <w:szCs w:val="22"/>
        </w:rPr>
        <w:t xml:space="preserve"> </w:t>
      </w:r>
      <w:r>
        <w:rPr>
          <w:rFonts w:ascii="Arial" w:hAnsi="Arial" w:cs="Arial"/>
          <w:sz w:val="22"/>
          <w:szCs w:val="22"/>
        </w:rPr>
        <w:t xml:space="preserve"> [</w:t>
      </w:r>
      <w:r w:rsidRPr="00631032">
        <w:rPr>
          <w:rFonts w:ascii="Arial" w:hAnsi="Arial" w:cs="Arial"/>
          <w:sz w:val="22"/>
          <w:szCs w:val="22"/>
          <w:highlight w:val="lightGray"/>
        </w:rPr>
        <w:t>THEME 2]</w:t>
      </w:r>
    </w:p>
    <w:p w14:paraId="01D3F97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w:t>
      </w:r>
    </w:p>
    <w:p w14:paraId="3C15513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But I do think there's weight in also writing them sometimes. </w:t>
      </w:r>
    </w:p>
    <w:p w14:paraId="18D9C42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Well, and then, and just knowing what's on your mind as you write them. </w:t>
      </w:r>
    </w:p>
    <w:p w14:paraId="754647A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Right, but it could be cool if you had categories of like a few just ready to go. </w:t>
      </w:r>
    </w:p>
    <w:p w14:paraId="2438DDA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 get that. And then you can just set them to a melody and that still works. </w:t>
      </w:r>
    </w:p>
    <w:p w14:paraId="349C9B8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w:t>
      </w:r>
    </w:p>
    <w:p w14:paraId="77082D1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I like it. I like it a lot. Um, okay. What was your experience of using your singing voice as part of a well-being practice rather than solely for performance or music making? </w:t>
      </w:r>
    </w:p>
    <w:p w14:paraId="0FB5AB8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PARTICIPANT 1: Um, </w:t>
      </w:r>
      <w:r w:rsidRPr="007F007D">
        <w:rPr>
          <w:rFonts w:ascii="Arial" w:hAnsi="Arial" w:cs="Arial"/>
          <w:sz w:val="22"/>
          <w:szCs w:val="22"/>
          <w:highlight w:val="green"/>
        </w:rPr>
        <w:t>I think again it brought back some whimsy.</w:t>
      </w:r>
      <w:r w:rsidRPr="00457909">
        <w:rPr>
          <w:rFonts w:ascii="Arial" w:hAnsi="Arial" w:cs="Arial"/>
          <w:sz w:val="22"/>
          <w:szCs w:val="22"/>
        </w:rPr>
        <w:t xml:space="preserve"> </w:t>
      </w:r>
      <w:r>
        <w:rPr>
          <w:rFonts w:ascii="Arial" w:hAnsi="Arial" w:cs="Arial"/>
          <w:sz w:val="22"/>
          <w:szCs w:val="22"/>
        </w:rPr>
        <w:t>[</w:t>
      </w:r>
      <w:r w:rsidRPr="001A46D5">
        <w:rPr>
          <w:rFonts w:ascii="Arial" w:hAnsi="Arial" w:cs="Arial"/>
          <w:sz w:val="22"/>
          <w:szCs w:val="22"/>
          <w:highlight w:val="darkCyan"/>
        </w:rPr>
        <w:t>THEME 3]</w:t>
      </w:r>
      <w:r>
        <w:rPr>
          <w:rFonts w:ascii="Arial" w:hAnsi="Arial" w:cs="Arial"/>
          <w:sz w:val="22"/>
          <w:szCs w:val="22"/>
        </w:rPr>
        <w:t xml:space="preserve"> </w:t>
      </w:r>
      <w:r w:rsidRPr="00631032">
        <w:rPr>
          <w:rFonts w:ascii="Arial" w:hAnsi="Arial" w:cs="Arial"/>
          <w:sz w:val="22"/>
          <w:szCs w:val="22"/>
          <w:highlight w:val="green"/>
        </w:rPr>
        <w:t xml:space="preserve">Like when I was a kid, I would sing around the house all the time, but at some </w:t>
      </w:r>
      <w:proofErr w:type="gramStart"/>
      <w:r w:rsidRPr="00631032">
        <w:rPr>
          <w:rFonts w:ascii="Arial" w:hAnsi="Arial" w:cs="Arial"/>
          <w:sz w:val="22"/>
          <w:szCs w:val="22"/>
          <w:highlight w:val="green"/>
        </w:rPr>
        <w:t>point</w:t>
      </w:r>
      <w:proofErr w:type="gramEnd"/>
      <w:r w:rsidRPr="00631032">
        <w:rPr>
          <w:rFonts w:ascii="Arial" w:hAnsi="Arial" w:cs="Arial"/>
          <w:sz w:val="22"/>
          <w:szCs w:val="22"/>
          <w:highlight w:val="green"/>
        </w:rPr>
        <w:t xml:space="preserve"> that stopped, either because I have roommates or I got older. </w:t>
      </w:r>
      <w:proofErr w:type="gramStart"/>
      <w:r w:rsidRPr="00631032">
        <w:rPr>
          <w:rFonts w:ascii="Arial" w:hAnsi="Arial" w:cs="Arial"/>
          <w:sz w:val="22"/>
          <w:szCs w:val="22"/>
          <w:highlight w:val="green"/>
        </w:rPr>
        <w:t>So</w:t>
      </w:r>
      <w:proofErr w:type="gramEnd"/>
      <w:r w:rsidRPr="00631032">
        <w:rPr>
          <w:rFonts w:ascii="Arial" w:hAnsi="Arial" w:cs="Arial"/>
          <w:sz w:val="22"/>
          <w:szCs w:val="22"/>
          <w:highlight w:val="green"/>
        </w:rPr>
        <w:t xml:space="preserve"> I think it like brought that back, which is like a fun feeling.</w:t>
      </w:r>
      <w:r w:rsidRPr="00457909">
        <w:rPr>
          <w:rFonts w:ascii="Arial" w:hAnsi="Arial" w:cs="Arial"/>
          <w:sz w:val="22"/>
          <w:szCs w:val="22"/>
        </w:rPr>
        <w:t xml:space="preserve"> </w:t>
      </w:r>
    </w:p>
    <w:p w14:paraId="47826FD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that feeling when I'm the only one in the house singing on the top of my lungs. I love that. </w:t>
      </w:r>
    </w:p>
    <w:p w14:paraId="7208CF4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Yeah. Yeah. </w:t>
      </w:r>
    </w:p>
    <w:p w14:paraId="57060BD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Still love that. Did you notice anything different in your relationship with your voice or your body during the 2 weeks? </w:t>
      </w:r>
    </w:p>
    <w:p w14:paraId="1E01714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Um. </w:t>
      </w:r>
      <w:r w:rsidRPr="007F007D">
        <w:rPr>
          <w:rFonts w:ascii="Arial" w:hAnsi="Arial" w:cs="Arial"/>
          <w:sz w:val="22"/>
          <w:szCs w:val="22"/>
          <w:highlight w:val="green"/>
        </w:rPr>
        <w:t>I think I was just having more fun with my voice</w:t>
      </w:r>
      <w:r w:rsidRPr="00457909">
        <w:rPr>
          <w:rFonts w:ascii="Arial" w:hAnsi="Arial" w:cs="Arial"/>
          <w:sz w:val="22"/>
          <w:szCs w:val="22"/>
        </w:rPr>
        <w:t xml:space="preserve">. </w:t>
      </w:r>
      <w:r>
        <w:rPr>
          <w:rFonts w:ascii="Arial" w:hAnsi="Arial" w:cs="Arial"/>
          <w:sz w:val="22"/>
          <w:szCs w:val="22"/>
        </w:rPr>
        <w:t>[</w:t>
      </w:r>
      <w:r w:rsidRPr="001A46D5">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Yeah. My body. Maybe </w:t>
      </w:r>
      <w:r w:rsidRPr="007F007D">
        <w:rPr>
          <w:rFonts w:ascii="Arial" w:hAnsi="Arial" w:cs="Arial"/>
          <w:sz w:val="22"/>
          <w:szCs w:val="22"/>
          <w:highlight w:val="green"/>
        </w:rPr>
        <w:t>I felt less anxiety in my body.</w:t>
      </w:r>
      <w:r w:rsidRPr="00457909">
        <w:rPr>
          <w:rFonts w:ascii="Arial" w:hAnsi="Arial" w:cs="Arial"/>
          <w:sz w:val="22"/>
          <w:szCs w:val="22"/>
        </w:rPr>
        <w:t xml:space="preserve"> Yeah. </w:t>
      </w:r>
    </w:p>
    <w:p w14:paraId="38647F4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Did the sung affirmations feel different from simply thinking, speaking, or writing an affirmation? </w:t>
      </w:r>
    </w:p>
    <w:p w14:paraId="0273744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Yes. </w:t>
      </w:r>
    </w:p>
    <w:p w14:paraId="2240851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And if so, how? </w:t>
      </w:r>
    </w:p>
    <w:p w14:paraId="203E66C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I think </w:t>
      </w:r>
      <w:r w:rsidRPr="00A40815">
        <w:rPr>
          <w:rFonts w:ascii="Arial" w:hAnsi="Arial" w:cs="Arial"/>
          <w:sz w:val="22"/>
          <w:szCs w:val="22"/>
          <w:highlight w:val="magenta"/>
        </w:rPr>
        <w:t xml:space="preserve">when you </w:t>
      </w:r>
      <w:proofErr w:type="gramStart"/>
      <w:r w:rsidRPr="00A40815">
        <w:rPr>
          <w:rFonts w:ascii="Arial" w:hAnsi="Arial" w:cs="Arial"/>
          <w:sz w:val="22"/>
          <w:szCs w:val="22"/>
          <w:highlight w:val="magenta"/>
        </w:rPr>
        <w:t>have to</w:t>
      </w:r>
      <w:proofErr w:type="gramEnd"/>
      <w:r w:rsidRPr="00A40815">
        <w:rPr>
          <w:rFonts w:ascii="Arial" w:hAnsi="Arial" w:cs="Arial"/>
          <w:sz w:val="22"/>
          <w:szCs w:val="22"/>
          <w:highlight w:val="magenta"/>
        </w:rPr>
        <w:t xml:space="preserve"> look at yourself in the mirror and do it, there's like an element of something there</w:t>
      </w:r>
      <w:r w:rsidRPr="00457909">
        <w:rPr>
          <w:rFonts w:ascii="Arial" w:hAnsi="Arial" w:cs="Arial"/>
          <w:sz w:val="22"/>
          <w:szCs w:val="22"/>
        </w:rPr>
        <w:t xml:space="preserve">. </w:t>
      </w:r>
      <w:r>
        <w:rPr>
          <w:rFonts w:ascii="Arial" w:hAnsi="Arial" w:cs="Arial"/>
          <w:sz w:val="22"/>
          <w:szCs w:val="22"/>
        </w:rPr>
        <w:t>[</w:t>
      </w:r>
      <w:r w:rsidRPr="00A40815">
        <w:rPr>
          <w:rFonts w:ascii="Arial" w:hAnsi="Arial" w:cs="Arial"/>
          <w:sz w:val="22"/>
          <w:szCs w:val="22"/>
          <w:highlight w:val="darkCyan"/>
        </w:rPr>
        <w:t>THEME 3]</w:t>
      </w:r>
    </w:p>
    <w:p w14:paraId="14FA8DB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So can you further, like, explain that, or </w:t>
      </w:r>
    </w:p>
    <w:p w14:paraId="6B1C0EC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w:t>
      </w:r>
      <w:r w:rsidRPr="00631032">
        <w:rPr>
          <w:rFonts w:ascii="Arial" w:hAnsi="Arial" w:cs="Arial"/>
          <w:sz w:val="22"/>
          <w:szCs w:val="22"/>
          <w:highlight w:val="magenta"/>
        </w:rPr>
        <w:t>Um, maybe like when you are looking at yourself. You can gauge how much you believe yourself or not.</w:t>
      </w:r>
      <w:r w:rsidRPr="00457909">
        <w:rPr>
          <w:rFonts w:ascii="Arial" w:hAnsi="Arial" w:cs="Arial"/>
          <w:sz w:val="22"/>
          <w:szCs w:val="22"/>
        </w:rPr>
        <w:t xml:space="preserve"> </w:t>
      </w:r>
      <w:r>
        <w:rPr>
          <w:rFonts w:ascii="Arial" w:hAnsi="Arial" w:cs="Arial"/>
          <w:sz w:val="22"/>
          <w:szCs w:val="22"/>
        </w:rPr>
        <w:t>[</w:t>
      </w:r>
      <w:r w:rsidRPr="00631032">
        <w:rPr>
          <w:rFonts w:ascii="Arial" w:hAnsi="Arial" w:cs="Arial"/>
          <w:sz w:val="22"/>
          <w:szCs w:val="22"/>
          <w:highlight w:val="darkCyan"/>
        </w:rPr>
        <w:t>THEME 3]</w:t>
      </w:r>
    </w:p>
    <w:p w14:paraId="2E70E6C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But yeah. And then, and then the question is, can you sing it enough that you do believe it? </w:t>
      </w:r>
    </w:p>
    <w:p w14:paraId="3C532AF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w:t>
      </w:r>
      <w:r w:rsidRPr="00A40815">
        <w:rPr>
          <w:rFonts w:ascii="Arial" w:hAnsi="Arial" w:cs="Arial"/>
          <w:sz w:val="22"/>
          <w:szCs w:val="22"/>
          <w:highlight w:val="magenta"/>
        </w:rPr>
        <w:t xml:space="preserve">and I think a lot of people are like, you have to go— you used to start practicing self-love on day 1, but I think you </w:t>
      </w:r>
      <w:proofErr w:type="spellStart"/>
      <w:r w:rsidRPr="00A40815">
        <w:rPr>
          <w:rFonts w:ascii="Arial" w:hAnsi="Arial" w:cs="Arial"/>
          <w:sz w:val="22"/>
          <w:szCs w:val="22"/>
          <w:highlight w:val="magenta"/>
        </w:rPr>
        <w:t>gotta</w:t>
      </w:r>
      <w:proofErr w:type="spellEnd"/>
      <w:r w:rsidRPr="00A40815">
        <w:rPr>
          <w:rFonts w:ascii="Arial" w:hAnsi="Arial" w:cs="Arial"/>
          <w:sz w:val="22"/>
          <w:szCs w:val="22"/>
          <w:highlight w:val="magenta"/>
        </w:rPr>
        <w:t xml:space="preserve"> practice some self-like before you jump to the love, you know what I mean?</w:t>
      </w:r>
      <w:r w:rsidRPr="00457909">
        <w:rPr>
          <w:rFonts w:ascii="Arial" w:hAnsi="Arial" w:cs="Arial"/>
          <w:sz w:val="22"/>
          <w:szCs w:val="22"/>
        </w:rPr>
        <w:t xml:space="preserve"> </w:t>
      </w:r>
      <w:r>
        <w:rPr>
          <w:rFonts w:ascii="Arial" w:hAnsi="Arial" w:cs="Arial"/>
          <w:sz w:val="22"/>
          <w:szCs w:val="22"/>
        </w:rPr>
        <w:t>[</w:t>
      </w:r>
      <w:r w:rsidRPr="00A40815">
        <w:rPr>
          <w:rFonts w:ascii="Arial" w:hAnsi="Arial" w:cs="Arial"/>
          <w:sz w:val="22"/>
          <w:szCs w:val="22"/>
          <w:highlight w:val="darkCyan"/>
        </w:rPr>
        <w:t>THEME 3]</w:t>
      </w:r>
    </w:p>
    <w:p w14:paraId="5DA39C5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agree. Yeah. Okay. Um, did you notice any changes in yourself during the 2 weeks— oh, you just said this— that you associate with participating in A Voice Becoming? </w:t>
      </w:r>
    </w:p>
    <w:p w14:paraId="68B2B82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w:t>
      </w:r>
      <w:r w:rsidRPr="00F8237D">
        <w:rPr>
          <w:rFonts w:ascii="Arial" w:hAnsi="Arial" w:cs="Arial"/>
          <w:sz w:val="22"/>
          <w:szCs w:val="22"/>
          <w:highlight w:val="green"/>
        </w:rPr>
        <w:t>Yeah, I think like reduced physical anxiety</w:t>
      </w:r>
      <w:r w:rsidRPr="00457909">
        <w:rPr>
          <w:rFonts w:ascii="Arial" w:hAnsi="Arial" w:cs="Arial"/>
          <w:sz w:val="22"/>
          <w:szCs w:val="22"/>
        </w:rPr>
        <w:t xml:space="preserve">. What was the other thing I said? I </w:t>
      </w:r>
      <w:proofErr w:type="gramStart"/>
      <w:r w:rsidRPr="00457909">
        <w:rPr>
          <w:rFonts w:ascii="Arial" w:hAnsi="Arial" w:cs="Arial"/>
          <w:sz w:val="22"/>
          <w:szCs w:val="22"/>
        </w:rPr>
        <w:t>forget, but</w:t>
      </w:r>
      <w:proofErr w:type="gramEnd"/>
      <w:r w:rsidRPr="00457909">
        <w:rPr>
          <w:rFonts w:ascii="Arial" w:hAnsi="Arial" w:cs="Arial"/>
          <w:sz w:val="22"/>
          <w:szCs w:val="22"/>
        </w:rPr>
        <w:t xml:space="preserve"> </w:t>
      </w:r>
      <w:proofErr w:type="gramStart"/>
      <w:r w:rsidRPr="00457909">
        <w:rPr>
          <w:rFonts w:ascii="Arial" w:hAnsi="Arial" w:cs="Arial"/>
          <w:sz w:val="22"/>
          <w:szCs w:val="22"/>
        </w:rPr>
        <w:t>definitely reduced</w:t>
      </w:r>
      <w:proofErr w:type="gramEnd"/>
      <w:r w:rsidRPr="00457909">
        <w:rPr>
          <w:rFonts w:ascii="Arial" w:hAnsi="Arial" w:cs="Arial"/>
          <w:sz w:val="22"/>
          <w:szCs w:val="22"/>
        </w:rPr>
        <w:t xml:space="preserve"> physical anxiety. </w:t>
      </w:r>
      <w:r w:rsidRPr="00F8237D">
        <w:rPr>
          <w:rFonts w:ascii="Arial" w:hAnsi="Arial" w:cs="Arial"/>
          <w:sz w:val="22"/>
          <w:szCs w:val="22"/>
          <w:highlight w:val="green"/>
        </w:rPr>
        <w:t>More self-compassion</w:t>
      </w:r>
      <w:r w:rsidRPr="00457909">
        <w:rPr>
          <w:rFonts w:ascii="Arial" w:hAnsi="Arial" w:cs="Arial"/>
          <w:sz w:val="22"/>
          <w:szCs w:val="22"/>
        </w:rPr>
        <w:t xml:space="preserve">. </w:t>
      </w:r>
    </w:p>
    <w:p w14:paraId="2B4FD9F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it. Okay, and did you notice anything related to managing stress or emotions? Self-compassion or self-criticism? Resilience, self-awareness. Relationship with your singing voice, your confidence or identity as an artist. Making time for your own well-being. </w:t>
      </w:r>
    </w:p>
    <w:p w14:paraId="3169566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w:t>
      </w:r>
      <w:r w:rsidRPr="00F8237D">
        <w:rPr>
          <w:rFonts w:ascii="Arial" w:hAnsi="Arial" w:cs="Arial"/>
          <w:sz w:val="22"/>
          <w:szCs w:val="22"/>
          <w:highlight w:val="green"/>
        </w:rPr>
        <w:t>Yeah, I think the breathwork is something I can carry with me now</w:t>
      </w:r>
      <w:r w:rsidRPr="00457909">
        <w:rPr>
          <w:rFonts w:ascii="Arial" w:hAnsi="Arial" w:cs="Arial"/>
          <w:sz w:val="22"/>
          <w:szCs w:val="22"/>
        </w:rPr>
        <w:t xml:space="preserve"> where if </w:t>
      </w:r>
      <w:r w:rsidRPr="00A40815">
        <w:rPr>
          <w:rFonts w:ascii="Arial" w:hAnsi="Arial" w:cs="Arial"/>
          <w:sz w:val="22"/>
          <w:szCs w:val="22"/>
          <w:highlight w:val="green"/>
        </w:rPr>
        <w:t xml:space="preserve">I'm feeling ungrounded or stressed, I can just do it and trust that if I like </w:t>
      </w:r>
      <w:proofErr w:type="gramStart"/>
      <w:r w:rsidRPr="00A40815">
        <w:rPr>
          <w:rFonts w:ascii="Arial" w:hAnsi="Arial" w:cs="Arial"/>
          <w:sz w:val="22"/>
          <w:szCs w:val="22"/>
          <w:highlight w:val="green"/>
        </w:rPr>
        <w:t>do</w:t>
      </w:r>
      <w:proofErr w:type="gramEnd"/>
      <w:r w:rsidRPr="00A40815">
        <w:rPr>
          <w:rFonts w:ascii="Arial" w:hAnsi="Arial" w:cs="Arial"/>
          <w:sz w:val="22"/>
          <w:szCs w:val="22"/>
          <w:highlight w:val="green"/>
        </w:rPr>
        <w:t xml:space="preserve"> it for more than 5 minutes It will work.</w:t>
      </w:r>
      <w:r>
        <w:rPr>
          <w:rFonts w:ascii="Arial" w:hAnsi="Arial" w:cs="Arial"/>
          <w:sz w:val="22"/>
          <w:szCs w:val="22"/>
        </w:rPr>
        <w:t xml:space="preserve"> [</w:t>
      </w:r>
      <w:r w:rsidRPr="00A40815">
        <w:rPr>
          <w:rFonts w:ascii="Arial" w:hAnsi="Arial" w:cs="Arial"/>
          <w:sz w:val="22"/>
          <w:szCs w:val="22"/>
          <w:highlight w:val="darkCyan"/>
        </w:rPr>
        <w:t>THEME 2]</w:t>
      </w:r>
      <w:r w:rsidRPr="00457909">
        <w:rPr>
          <w:rFonts w:ascii="Arial" w:hAnsi="Arial" w:cs="Arial"/>
          <w:sz w:val="22"/>
          <w:szCs w:val="22"/>
        </w:rPr>
        <w:t xml:space="preserve"> </w:t>
      </w:r>
    </w:p>
    <w:p w14:paraId="3124BBC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w:t>
      </w:r>
      <w:r>
        <w:rPr>
          <w:rFonts w:ascii="Arial" w:hAnsi="Arial" w:cs="Arial"/>
          <w:sz w:val="22"/>
          <w:szCs w:val="22"/>
        </w:rPr>
        <w:t xml:space="preserve">  </w:t>
      </w:r>
      <w:r w:rsidRPr="00457909">
        <w:rPr>
          <w:rFonts w:ascii="Arial" w:hAnsi="Arial" w:cs="Arial"/>
          <w:sz w:val="22"/>
          <w:szCs w:val="22"/>
        </w:rPr>
        <w:t xml:space="preserve">Um, all right, so that was perceived effectiveness, right? </w:t>
      </w:r>
      <w:proofErr w:type="gramStart"/>
      <w:r w:rsidRPr="00457909">
        <w:rPr>
          <w:rFonts w:ascii="Arial" w:hAnsi="Arial" w:cs="Arial"/>
          <w:sz w:val="22"/>
          <w:szCs w:val="22"/>
        </w:rPr>
        <w:t>So</w:t>
      </w:r>
      <w:proofErr w:type="gramEnd"/>
      <w:r w:rsidRPr="00457909">
        <w:rPr>
          <w:rFonts w:ascii="Arial" w:hAnsi="Arial" w:cs="Arial"/>
          <w:sz w:val="22"/>
          <w:szCs w:val="22"/>
        </w:rPr>
        <w:t xml:space="preserve"> what were the areas where you noticed little or no change? </w:t>
      </w:r>
    </w:p>
    <w:p w14:paraId="6944C5F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PARTICIPANT 1: Um. </w:t>
      </w:r>
    </w:p>
    <w:p w14:paraId="0E6C6F0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t>
      </w:r>
      <w:proofErr w:type="gramStart"/>
      <w:r w:rsidRPr="00457909">
        <w:rPr>
          <w:rFonts w:ascii="Arial" w:hAnsi="Arial" w:cs="Arial"/>
          <w:sz w:val="22"/>
          <w:szCs w:val="22"/>
        </w:rPr>
        <w:t>So</w:t>
      </w:r>
      <w:proofErr w:type="gramEnd"/>
      <w:r w:rsidRPr="00457909">
        <w:rPr>
          <w:rFonts w:ascii="Arial" w:hAnsi="Arial" w:cs="Arial"/>
          <w:sz w:val="22"/>
          <w:szCs w:val="22"/>
        </w:rPr>
        <w:t xml:space="preserve"> like managing stress, self-compassion, resilience, self-awareness, your relationship with your singing voice, your confidence or identity as an artist, making time for your own well-being. </w:t>
      </w:r>
    </w:p>
    <w:p w14:paraId="70ED0E0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Um, </w:t>
      </w:r>
      <w:r w:rsidRPr="00F8237D">
        <w:rPr>
          <w:rFonts w:ascii="Arial" w:hAnsi="Arial" w:cs="Arial"/>
          <w:sz w:val="22"/>
          <w:szCs w:val="22"/>
          <w:highlight w:val="red"/>
        </w:rPr>
        <w:t xml:space="preserve">probably confidence and identity because that's just a tougher one </w:t>
      </w:r>
      <w:proofErr w:type="gramStart"/>
      <w:r w:rsidRPr="00F8237D">
        <w:rPr>
          <w:rFonts w:ascii="Arial" w:hAnsi="Arial" w:cs="Arial"/>
          <w:sz w:val="22"/>
          <w:szCs w:val="22"/>
          <w:highlight w:val="red"/>
        </w:rPr>
        <w:t>at the moment</w:t>
      </w:r>
      <w:proofErr w:type="gramEnd"/>
      <w:r w:rsidRPr="00F8237D">
        <w:rPr>
          <w:rFonts w:ascii="Arial" w:hAnsi="Arial" w:cs="Arial"/>
          <w:sz w:val="22"/>
          <w:szCs w:val="22"/>
          <w:highlight w:val="red"/>
        </w:rPr>
        <w:t xml:space="preserve"> anyways.</w:t>
      </w:r>
      <w:r w:rsidRPr="00457909">
        <w:rPr>
          <w:rFonts w:ascii="Arial" w:hAnsi="Arial" w:cs="Arial"/>
          <w:sz w:val="22"/>
          <w:szCs w:val="22"/>
        </w:rPr>
        <w:t xml:space="preserve"> </w:t>
      </w:r>
    </w:p>
    <w:p w14:paraId="5140073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 get that. I get that. Okay. Now, did A Voice Becoming feel specifically designed for someone like you, an independent female singer-songwriter? Why or why not? </w:t>
      </w:r>
    </w:p>
    <w:p w14:paraId="2062DA8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1: Yeah, uh, yes. Because it was written from one.  Enough said.</w:t>
      </w:r>
    </w:p>
    <w:p w14:paraId="0B6609F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know, I know. But like, but you know, it's, it's sort of like, how is it different from any other thing out there? </w:t>
      </w:r>
    </w:p>
    <w:p w14:paraId="649926E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Got it. Like from any other, like, stress program. Well, you're singing, step 1. Step 2, </w:t>
      </w:r>
      <w:proofErr w:type="gramStart"/>
      <w:r w:rsidRPr="00F8237D">
        <w:rPr>
          <w:rFonts w:ascii="Arial" w:hAnsi="Arial" w:cs="Arial"/>
          <w:sz w:val="22"/>
          <w:szCs w:val="22"/>
          <w:highlight w:val="magenta"/>
        </w:rPr>
        <w:t>all of</w:t>
      </w:r>
      <w:proofErr w:type="gramEnd"/>
      <w:r w:rsidRPr="00F8237D">
        <w:rPr>
          <w:rFonts w:ascii="Arial" w:hAnsi="Arial" w:cs="Arial"/>
          <w:sz w:val="22"/>
          <w:szCs w:val="22"/>
          <w:highlight w:val="magenta"/>
        </w:rPr>
        <w:t xml:space="preserve"> the reflection was targeted</w:t>
      </w:r>
      <w:r w:rsidRPr="00457909">
        <w:rPr>
          <w:rFonts w:ascii="Arial" w:hAnsi="Arial" w:cs="Arial"/>
          <w:sz w:val="22"/>
          <w:szCs w:val="22"/>
        </w:rPr>
        <w:t xml:space="preserve">. Um, Yeah, I mean, that's huge. </w:t>
      </w:r>
    </w:p>
    <w:p w14:paraId="6276C53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And that was like the whole point of it. Okay, where were we? Um, do you think that this could have been— oh. That it's the same thing we just said. Do you think this could have been a general wellbeing program for anyone, or was there something about it that made it particularly relevant to artists and singer-songwriters? </w:t>
      </w:r>
    </w:p>
    <w:p w14:paraId="0178792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1: Yeah</w:t>
      </w:r>
      <w:r w:rsidRPr="004D0B41">
        <w:rPr>
          <w:rFonts w:ascii="Arial" w:hAnsi="Arial" w:cs="Arial"/>
          <w:sz w:val="22"/>
          <w:szCs w:val="22"/>
          <w:highlight w:val="magenta"/>
        </w:rPr>
        <w:t>, I mean, you could like take out all the specificity of it and it would apply to anyone, but I think this was directly targeted for us</w:t>
      </w:r>
      <w:r w:rsidRPr="00457909">
        <w:rPr>
          <w:rFonts w:ascii="Arial" w:hAnsi="Arial" w:cs="Arial"/>
          <w:sz w:val="22"/>
          <w:szCs w:val="22"/>
        </w:rPr>
        <w:t xml:space="preserve">. </w:t>
      </w:r>
      <w:r>
        <w:rPr>
          <w:rFonts w:ascii="Arial" w:hAnsi="Arial" w:cs="Arial"/>
          <w:sz w:val="22"/>
          <w:szCs w:val="22"/>
        </w:rPr>
        <w:t>[</w:t>
      </w:r>
      <w:r w:rsidRPr="004D0B41">
        <w:rPr>
          <w:rFonts w:ascii="Arial" w:hAnsi="Arial" w:cs="Arial"/>
          <w:sz w:val="22"/>
          <w:szCs w:val="22"/>
          <w:highlight w:val="lightGray"/>
        </w:rPr>
        <w:t>THEME 2]</w:t>
      </w:r>
    </w:p>
    <w:p w14:paraId="05CD243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And it was supposed to be, yay. Okay, now that the 2 weeks are over, are there any practices you expect to continue using? </w:t>
      </w:r>
    </w:p>
    <w:p w14:paraId="29F3114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Yeah, probably all of them. </w:t>
      </w:r>
      <w:proofErr w:type="gramStart"/>
      <w:r w:rsidRPr="00457909">
        <w:rPr>
          <w:rFonts w:ascii="Arial" w:hAnsi="Arial" w:cs="Arial"/>
          <w:sz w:val="22"/>
          <w:szCs w:val="22"/>
        </w:rPr>
        <w:t>Definitely breathwork</w:t>
      </w:r>
      <w:proofErr w:type="gramEnd"/>
      <w:r w:rsidRPr="00457909">
        <w:rPr>
          <w:rFonts w:ascii="Arial" w:hAnsi="Arial" w:cs="Arial"/>
          <w:sz w:val="22"/>
          <w:szCs w:val="22"/>
        </w:rPr>
        <w:t xml:space="preserve">, </w:t>
      </w:r>
      <w:proofErr w:type="gramStart"/>
      <w:r w:rsidRPr="00457909">
        <w:rPr>
          <w:rFonts w:ascii="Arial" w:hAnsi="Arial" w:cs="Arial"/>
          <w:sz w:val="22"/>
          <w:szCs w:val="22"/>
        </w:rPr>
        <w:t>definitely gratitude</w:t>
      </w:r>
      <w:proofErr w:type="gramEnd"/>
      <w:r w:rsidRPr="00457909">
        <w:rPr>
          <w:rFonts w:ascii="Arial" w:hAnsi="Arial" w:cs="Arial"/>
          <w:sz w:val="22"/>
          <w:szCs w:val="22"/>
        </w:rPr>
        <w:t xml:space="preserve">, </w:t>
      </w:r>
      <w:proofErr w:type="gramStart"/>
      <w:r w:rsidRPr="00457909">
        <w:rPr>
          <w:rFonts w:ascii="Arial" w:hAnsi="Arial" w:cs="Arial"/>
          <w:sz w:val="22"/>
          <w:szCs w:val="22"/>
        </w:rPr>
        <w:t>definitely And</w:t>
      </w:r>
      <w:proofErr w:type="gramEnd"/>
      <w:r w:rsidRPr="00457909">
        <w:rPr>
          <w:rFonts w:ascii="Arial" w:hAnsi="Arial" w:cs="Arial"/>
          <w:sz w:val="22"/>
          <w:szCs w:val="22"/>
        </w:rPr>
        <w:t xml:space="preserve"> Reflection. It probably just made me naturally do that now a little bit more.  And sung affirmations if I'm in a good mood. Yeah, maybe I'll attempt to start doing it if I'm in a bad mood too. </w:t>
      </w:r>
    </w:p>
    <w:p w14:paraId="6CEB623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it. Just tell yourself— I want you to write one called I Am a Queen. </w:t>
      </w:r>
    </w:p>
    <w:p w14:paraId="1D24CD9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I am a queen. </w:t>
      </w:r>
    </w:p>
    <w:p w14:paraId="27F0BD1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If I offered A Voice Becoming to another group of independent female singer-songwriters, what would you tell me to keep, change, add, or remove? </w:t>
      </w:r>
    </w:p>
    <w:p w14:paraId="599369B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Hmm, keep, change, add, or remove? Um, I mean, probably just the format. </w:t>
      </w:r>
      <w:r w:rsidRPr="00F8237D">
        <w:rPr>
          <w:rFonts w:ascii="Arial" w:hAnsi="Arial" w:cs="Arial"/>
          <w:sz w:val="22"/>
          <w:szCs w:val="22"/>
          <w:highlight w:val="red"/>
        </w:rPr>
        <w:t xml:space="preserve">Like, it's hard being a PDF and you </w:t>
      </w:r>
      <w:proofErr w:type="gramStart"/>
      <w:r w:rsidRPr="00F8237D">
        <w:rPr>
          <w:rFonts w:ascii="Arial" w:hAnsi="Arial" w:cs="Arial"/>
          <w:sz w:val="22"/>
          <w:szCs w:val="22"/>
          <w:highlight w:val="red"/>
        </w:rPr>
        <w:t>have to</w:t>
      </w:r>
      <w:proofErr w:type="gramEnd"/>
      <w:r w:rsidRPr="00F8237D">
        <w:rPr>
          <w:rFonts w:ascii="Arial" w:hAnsi="Arial" w:cs="Arial"/>
          <w:sz w:val="22"/>
          <w:szCs w:val="22"/>
          <w:highlight w:val="red"/>
        </w:rPr>
        <w:t xml:space="preserve"> find it and scroll through it.</w:t>
      </w:r>
      <w:r w:rsidRPr="00457909">
        <w:rPr>
          <w:rFonts w:ascii="Arial" w:hAnsi="Arial" w:cs="Arial"/>
          <w:sz w:val="22"/>
          <w:szCs w:val="22"/>
        </w:rPr>
        <w:t xml:space="preserve"> Like an app or something, a book. I don't know. </w:t>
      </w:r>
    </w:p>
    <w:p w14:paraId="074B27B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Yes. You're right. And that was another thing that I meant to ask you. How did you use it? Did you, did you do it on your computer? Did you do it in a notebook? How did you use it? </w:t>
      </w:r>
    </w:p>
    <w:p w14:paraId="69402F1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I read it to myself and then I just went back to the PDF on my phone. And then I would read it on my phone, and then if there was written stuff, I would do it in a notebook. Yeah. </w:t>
      </w:r>
    </w:p>
    <w:p w14:paraId="5E5C40E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Me: Got it. So, so I know, because I'm like, I'm like, is it an app? Is it a journal? Is it a— what is it, you know? </w:t>
      </w:r>
    </w:p>
    <w:p w14:paraId="1431CD4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Both could be cool. It could be cool if there was an app and then like if you wanted to get the journal, you could get the journal. </w:t>
      </w:r>
    </w:p>
    <w:p w14:paraId="559E13C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That's kind of what I think too. Okay, I like it. I like it a lot because I, again, I do think like there should be, um, even guided </w:t>
      </w:r>
      <w:r>
        <w:rPr>
          <w:rFonts w:ascii="Arial" w:hAnsi="Arial" w:cs="Arial"/>
          <w:sz w:val="22"/>
          <w:szCs w:val="22"/>
        </w:rPr>
        <w:t xml:space="preserve">breathwork or </w:t>
      </w:r>
      <w:r w:rsidRPr="00457909">
        <w:rPr>
          <w:rFonts w:ascii="Arial" w:hAnsi="Arial" w:cs="Arial"/>
          <w:sz w:val="22"/>
          <w:szCs w:val="22"/>
        </w:rPr>
        <w:t xml:space="preserve">visualizations about performing. You know, voice stuff, like voice work, you know, healing voice work, not just singing lessons, but like healing voice work. I'm like all about it. </w:t>
      </w:r>
    </w:p>
    <w:p w14:paraId="2C6ACA5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w:t>
      </w:r>
      <w:r w:rsidRPr="00F8237D">
        <w:rPr>
          <w:rFonts w:ascii="Arial" w:hAnsi="Arial" w:cs="Arial"/>
          <w:sz w:val="22"/>
          <w:szCs w:val="22"/>
          <w:highlight w:val="cyan"/>
        </w:rPr>
        <w:t>I just think an app is like so accessible</w:t>
      </w:r>
      <w:r w:rsidRPr="00457909">
        <w:rPr>
          <w:rFonts w:ascii="Arial" w:hAnsi="Arial" w:cs="Arial"/>
          <w:sz w:val="22"/>
          <w:szCs w:val="22"/>
        </w:rPr>
        <w:t xml:space="preserve"> and people would like, it's right there, it's on your phone. </w:t>
      </w:r>
    </w:p>
    <w:p w14:paraId="17E017F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don't know how I would do that, but I will find out. Surely, </w:t>
      </w:r>
      <w:proofErr w:type="gramStart"/>
      <w:r w:rsidRPr="00457909">
        <w:rPr>
          <w:rFonts w:ascii="Arial" w:hAnsi="Arial" w:cs="Arial"/>
          <w:sz w:val="22"/>
          <w:szCs w:val="22"/>
        </w:rPr>
        <w:t>surely</w:t>
      </w:r>
      <w:proofErr w:type="gramEnd"/>
      <w:r w:rsidRPr="00457909">
        <w:rPr>
          <w:rFonts w:ascii="Arial" w:hAnsi="Arial" w:cs="Arial"/>
          <w:sz w:val="22"/>
          <w:szCs w:val="22"/>
        </w:rPr>
        <w:t xml:space="preserve"> it must be able to be done, right? </w:t>
      </w:r>
    </w:p>
    <w:p w14:paraId="0B03007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You know, universe, send Sharon an app maker. Yeah. </w:t>
      </w:r>
    </w:p>
    <w:p w14:paraId="0D36C55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App maker, app designer. </w:t>
      </w:r>
    </w:p>
    <w:p w14:paraId="093DF6E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Will you send her an app maker who can make this into an app, please? Thank you. </w:t>
      </w:r>
    </w:p>
    <w:p w14:paraId="293589E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 want that. </w:t>
      </w:r>
    </w:p>
    <w:p w14:paraId="05F9480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Okay. </w:t>
      </w:r>
    </w:p>
    <w:p w14:paraId="474D02D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Is there anything about your experience that I haven't asked you about that you think is important for me to know? </w:t>
      </w:r>
    </w:p>
    <w:p w14:paraId="7072EB3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I feel like your questions were very good. Uh. </w:t>
      </w:r>
    </w:p>
    <w:p w14:paraId="03B57EA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was trying to like </w:t>
      </w:r>
      <w:proofErr w:type="gramStart"/>
      <w:r w:rsidRPr="00457909">
        <w:rPr>
          <w:rFonts w:ascii="Arial" w:hAnsi="Arial" w:cs="Arial"/>
          <w:sz w:val="22"/>
          <w:szCs w:val="22"/>
        </w:rPr>
        <w:t>pair</w:t>
      </w:r>
      <w:proofErr w:type="gramEnd"/>
      <w:r w:rsidRPr="00457909">
        <w:rPr>
          <w:rFonts w:ascii="Arial" w:hAnsi="Arial" w:cs="Arial"/>
          <w:sz w:val="22"/>
          <w:szCs w:val="22"/>
        </w:rPr>
        <w:t xml:space="preserve"> them up with certain things about the, like, I wanted how people used it, what they found you like meaningful, what they didn't find meaningful. Were there— okay. Did you notice any changes in how you experienced the stress or pressure? </w:t>
      </w:r>
    </w:p>
    <w:p w14:paraId="64C8D45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Um, yes, and I think I'll continue to, yeah. </w:t>
      </w:r>
    </w:p>
    <w:p w14:paraId="0787CBC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Um, and okay, uh, was the pace appropriate? </w:t>
      </w:r>
    </w:p>
    <w:p w14:paraId="7FA0680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I think it like grew naturally. </w:t>
      </w:r>
    </w:p>
    <w:p w14:paraId="47C3C83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And do you think that the program, was it too long, too short? Would you like, </w:t>
      </w:r>
      <w:proofErr w:type="gramStart"/>
      <w:r w:rsidRPr="00457909">
        <w:rPr>
          <w:rFonts w:ascii="Arial" w:hAnsi="Arial" w:cs="Arial"/>
          <w:sz w:val="22"/>
          <w:szCs w:val="22"/>
        </w:rPr>
        <w:t>originally</w:t>
      </w:r>
      <w:proofErr w:type="gramEnd"/>
      <w:r w:rsidRPr="00457909">
        <w:rPr>
          <w:rFonts w:ascii="Arial" w:hAnsi="Arial" w:cs="Arial"/>
          <w:sz w:val="22"/>
          <w:szCs w:val="22"/>
        </w:rPr>
        <w:t xml:space="preserve"> I thought 6 weeks. But I'm like, is that too long? </w:t>
      </w:r>
    </w:p>
    <w:p w14:paraId="3CE56AA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I think that's too long. I thought it was perfect. </w:t>
      </w:r>
    </w:p>
    <w:p w14:paraId="4839861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You think 2 weeks was good? And then you can like re-up 2 weeks at a time. Maybe, maybe that's the way it's done. </w:t>
      </w:r>
    </w:p>
    <w:p w14:paraId="61DA497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Yeah. Yeah. </w:t>
      </w:r>
    </w:p>
    <w:p w14:paraId="0E41590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Me: Okay, I love that. Um, </w:t>
      </w:r>
      <w:proofErr w:type="gramStart"/>
      <w:r w:rsidRPr="00457909">
        <w:rPr>
          <w:rFonts w:ascii="Arial" w:hAnsi="Arial" w:cs="Arial"/>
          <w:sz w:val="22"/>
          <w:szCs w:val="22"/>
        </w:rPr>
        <w:t>If</w:t>
      </w:r>
      <w:proofErr w:type="gramEnd"/>
      <w:r w:rsidRPr="00457909">
        <w:rPr>
          <w:rFonts w:ascii="Arial" w:hAnsi="Arial" w:cs="Arial"/>
          <w:sz w:val="22"/>
          <w:szCs w:val="22"/>
        </w:rPr>
        <w:t xml:space="preserve"> you had to describe A Voice Becoming to another independent artist, what would you say? </w:t>
      </w:r>
    </w:p>
    <w:p w14:paraId="7C00887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Hmm. That's a cool question. Um, I would say There is this program that you can do that will </w:t>
      </w:r>
      <w:r w:rsidRPr="00C13088">
        <w:rPr>
          <w:rFonts w:ascii="Arial" w:hAnsi="Arial" w:cs="Arial"/>
          <w:sz w:val="22"/>
          <w:szCs w:val="22"/>
          <w:highlight w:val="magenta"/>
        </w:rPr>
        <w:t>ground you in these crazy times of the music industry</w:t>
      </w:r>
      <w:r w:rsidRPr="00457909">
        <w:rPr>
          <w:rFonts w:ascii="Arial" w:hAnsi="Arial" w:cs="Arial"/>
          <w:sz w:val="22"/>
          <w:szCs w:val="22"/>
        </w:rPr>
        <w:t xml:space="preserve"> </w:t>
      </w:r>
      <w:r>
        <w:rPr>
          <w:rFonts w:ascii="Arial" w:hAnsi="Arial" w:cs="Arial"/>
          <w:sz w:val="22"/>
          <w:szCs w:val="22"/>
        </w:rPr>
        <w:t>[</w:t>
      </w:r>
      <w:r w:rsidRPr="00C13088">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w:t>
      </w:r>
      <w:r w:rsidRPr="00C13088">
        <w:rPr>
          <w:rFonts w:ascii="Arial" w:hAnsi="Arial" w:cs="Arial"/>
          <w:sz w:val="22"/>
          <w:szCs w:val="22"/>
          <w:highlight w:val="magenta"/>
        </w:rPr>
        <w:t>give you coping mechanisms</w:t>
      </w:r>
      <w:r w:rsidRPr="00457909">
        <w:rPr>
          <w:rFonts w:ascii="Arial" w:hAnsi="Arial" w:cs="Arial"/>
          <w:sz w:val="22"/>
          <w:szCs w:val="22"/>
        </w:rPr>
        <w:t xml:space="preserve"> </w:t>
      </w:r>
      <w:r>
        <w:rPr>
          <w:rFonts w:ascii="Arial" w:hAnsi="Arial" w:cs="Arial"/>
          <w:sz w:val="22"/>
          <w:szCs w:val="22"/>
        </w:rPr>
        <w:t>[</w:t>
      </w:r>
      <w:r w:rsidRPr="00C13088">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w:t>
      </w:r>
      <w:r w:rsidRPr="00C13088">
        <w:rPr>
          <w:rFonts w:ascii="Arial" w:hAnsi="Arial" w:cs="Arial"/>
          <w:sz w:val="22"/>
          <w:szCs w:val="22"/>
          <w:highlight w:val="magenta"/>
        </w:rPr>
        <w:t>help with your confidence and self-identity</w:t>
      </w:r>
      <w:r w:rsidRPr="00457909">
        <w:rPr>
          <w:rFonts w:ascii="Arial" w:hAnsi="Arial" w:cs="Arial"/>
          <w:sz w:val="22"/>
          <w:szCs w:val="22"/>
        </w:rPr>
        <w:t xml:space="preserve">. </w:t>
      </w:r>
      <w:r>
        <w:rPr>
          <w:rFonts w:ascii="Arial" w:hAnsi="Arial" w:cs="Arial"/>
          <w:sz w:val="22"/>
          <w:szCs w:val="22"/>
        </w:rPr>
        <w:t>[</w:t>
      </w:r>
      <w:r w:rsidRPr="00C13088">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Do you want in? Yeah. </w:t>
      </w:r>
    </w:p>
    <w:p w14:paraId="3B7FA51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Do you want in? Yeah. Yeah. I like that. All right, that's all my questions for you. </w:t>
      </w:r>
    </w:p>
    <w:p w14:paraId="2AEDC3E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Oh my God, we did it! It was so good. You did such a good job. It's such a good program. I hope everyone has access to it. </w:t>
      </w:r>
    </w:p>
    <w:p w14:paraId="7E81D04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Thank you, thank you, thank you. I can't thank you enough for doing it. At some point, I really do want this to be a real thing because I've spent a year of my life on it, and, and I think it could be, and I think it could be potentially helpful. </w:t>
      </w:r>
    </w:p>
    <w:p w14:paraId="55213A8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1: You killed it. Thanks for doing today. </w:t>
      </w:r>
    </w:p>
    <w:p w14:paraId="76CFCA3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w:t>
      </w:r>
    </w:p>
    <w:p w14:paraId="1C8DE3D8" w14:textId="77777777" w:rsidR="006C3759" w:rsidRPr="00457909" w:rsidRDefault="006C3759" w:rsidP="006C3759">
      <w:pPr>
        <w:jc w:val="both"/>
        <w:rPr>
          <w:rFonts w:ascii="Arial" w:hAnsi="Arial" w:cs="Arial"/>
          <w:sz w:val="22"/>
          <w:szCs w:val="22"/>
        </w:rPr>
      </w:pPr>
    </w:p>
    <w:p w14:paraId="0A6AA7F8" w14:textId="77777777" w:rsidR="006C3759" w:rsidRDefault="006C3759" w:rsidP="006C3759">
      <w:pPr>
        <w:rPr>
          <w:rFonts w:ascii="Arial" w:hAnsi="Arial" w:cs="Arial"/>
          <w:b/>
          <w:bCs/>
          <w:sz w:val="22"/>
          <w:szCs w:val="22"/>
        </w:rPr>
      </w:pPr>
      <w:r>
        <w:rPr>
          <w:rFonts w:ascii="Arial" w:hAnsi="Arial" w:cs="Arial"/>
          <w:b/>
          <w:bCs/>
          <w:sz w:val="22"/>
          <w:szCs w:val="22"/>
        </w:rPr>
        <w:br w:type="page"/>
      </w:r>
    </w:p>
    <w:p w14:paraId="38BA880C" w14:textId="77777777" w:rsidR="006C3759" w:rsidRPr="00457909" w:rsidRDefault="006C3759" w:rsidP="006C3759">
      <w:pPr>
        <w:jc w:val="both"/>
        <w:rPr>
          <w:rFonts w:ascii="Arial" w:hAnsi="Arial" w:cs="Arial"/>
          <w:b/>
          <w:bCs/>
          <w:sz w:val="22"/>
          <w:szCs w:val="22"/>
        </w:rPr>
      </w:pPr>
      <w:r w:rsidRPr="00457909">
        <w:rPr>
          <w:rFonts w:ascii="Arial" w:hAnsi="Arial" w:cs="Arial"/>
          <w:b/>
          <w:bCs/>
          <w:sz w:val="22"/>
          <w:szCs w:val="22"/>
        </w:rPr>
        <w:lastRenderedPageBreak/>
        <w:t>INTERVIEW WITH PARTICIPANT 2</w:t>
      </w:r>
    </w:p>
    <w:p w14:paraId="6701FB9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Hi. How's everything going? </w:t>
      </w:r>
    </w:p>
    <w:p w14:paraId="521EAC4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2: It's going okay. I've just been like I don't even know. I like— school has just been so hard this semester. It's, it's been crazy. I'm in</w:t>
      </w:r>
      <w:r w:rsidRPr="004826B9">
        <w:rPr>
          <w:rFonts w:ascii="Arial" w:hAnsi="Arial" w:cs="Arial"/>
          <w:sz w:val="22"/>
          <w:szCs w:val="22"/>
          <w:highlight w:val="red"/>
        </w:rPr>
        <w:t>, I'm in 8 classes, which I thought was manageable</w:t>
      </w:r>
      <w:r w:rsidRPr="00457909">
        <w:rPr>
          <w:rFonts w:ascii="Arial" w:hAnsi="Arial" w:cs="Arial"/>
          <w:sz w:val="22"/>
          <w:szCs w:val="22"/>
        </w:rPr>
        <w:t xml:space="preserve">. </w:t>
      </w:r>
      <w:r>
        <w:rPr>
          <w:rFonts w:ascii="Arial" w:hAnsi="Arial" w:cs="Arial"/>
          <w:sz w:val="22"/>
          <w:szCs w:val="22"/>
        </w:rPr>
        <w:t>[</w:t>
      </w:r>
      <w:r w:rsidRPr="004826B9">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Well, but </w:t>
      </w:r>
      <w:r w:rsidRPr="004826B9">
        <w:rPr>
          <w:rFonts w:ascii="Arial" w:hAnsi="Arial" w:cs="Arial"/>
          <w:sz w:val="22"/>
          <w:szCs w:val="22"/>
          <w:highlight w:val="red"/>
        </w:rPr>
        <w:t xml:space="preserve">exams, and then while studying for exams, been studying for midterms. </w:t>
      </w:r>
      <w:proofErr w:type="gramStart"/>
      <w:r w:rsidRPr="004826B9">
        <w:rPr>
          <w:rFonts w:ascii="Arial" w:hAnsi="Arial" w:cs="Arial"/>
          <w:sz w:val="22"/>
          <w:szCs w:val="22"/>
          <w:highlight w:val="red"/>
        </w:rPr>
        <w:t>So</w:t>
      </w:r>
      <w:proofErr w:type="gramEnd"/>
      <w:r w:rsidRPr="004826B9">
        <w:rPr>
          <w:rFonts w:ascii="Arial" w:hAnsi="Arial" w:cs="Arial"/>
          <w:sz w:val="22"/>
          <w:szCs w:val="22"/>
          <w:highlight w:val="red"/>
        </w:rPr>
        <w:t xml:space="preserve"> I've had like back-to-back like exams and stuff going on and like just a lot.</w:t>
      </w:r>
      <w:r>
        <w:rPr>
          <w:rFonts w:ascii="Arial" w:hAnsi="Arial" w:cs="Arial"/>
          <w:sz w:val="22"/>
          <w:szCs w:val="22"/>
        </w:rPr>
        <w:t xml:space="preserve"> [</w:t>
      </w:r>
      <w:r w:rsidRPr="004826B9">
        <w:rPr>
          <w:rFonts w:ascii="Arial" w:hAnsi="Arial" w:cs="Arial"/>
          <w:sz w:val="22"/>
          <w:szCs w:val="22"/>
          <w:highlight w:val="yellow"/>
        </w:rPr>
        <w:t>THEME 1]</w:t>
      </w:r>
    </w:p>
    <w:p w14:paraId="7DC3C50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Oh, half-year and full-year courses at the same time? </w:t>
      </w:r>
    </w:p>
    <w:p w14:paraId="5A6AA84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No, it's just like this semester, </w:t>
      </w:r>
      <w:proofErr w:type="gramStart"/>
      <w:r w:rsidRPr="00457909">
        <w:rPr>
          <w:rFonts w:ascii="Arial" w:hAnsi="Arial" w:cs="Arial"/>
          <w:sz w:val="22"/>
          <w:szCs w:val="22"/>
        </w:rPr>
        <w:t>all of</w:t>
      </w:r>
      <w:proofErr w:type="gramEnd"/>
      <w:r w:rsidRPr="00457909">
        <w:rPr>
          <w:rFonts w:ascii="Arial" w:hAnsi="Arial" w:cs="Arial"/>
          <w:sz w:val="22"/>
          <w:szCs w:val="22"/>
        </w:rPr>
        <w:t xml:space="preserve"> my, </w:t>
      </w:r>
      <w:proofErr w:type="gramStart"/>
      <w:r w:rsidRPr="00457909">
        <w:rPr>
          <w:rFonts w:ascii="Arial" w:hAnsi="Arial" w:cs="Arial"/>
          <w:sz w:val="22"/>
          <w:szCs w:val="22"/>
        </w:rPr>
        <w:t>all of</w:t>
      </w:r>
      <w:proofErr w:type="gramEnd"/>
      <w:r w:rsidRPr="00457909">
        <w:rPr>
          <w:rFonts w:ascii="Arial" w:hAnsi="Arial" w:cs="Arial"/>
          <w:sz w:val="22"/>
          <w:szCs w:val="22"/>
        </w:rPr>
        <w:t xml:space="preserve"> my courses that I'm in have been doing exams right before midterms. And then as soon as you're done with your exam, they're like, okay, next week is the midterm. And it's like, So, um, there's that. And then just, you know, like life stuff and all kind of different like things. </w:t>
      </w:r>
      <w:proofErr w:type="gramStart"/>
      <w:r w:rsidRPr="00457909">
        <w:rPr>
          <w:rFonts w:ascii="Arial" w:hAnsi="Arial" w:cs="Arial"/>
          <w:sz w:val="22"/>
          <w:szCs w:val="22"/>
        </w:rPr>
        <w:t>So</w:t>
      </w:r>
      <w:proofErr w:type="gramEnd"/>
      <w:r w:rsidRPr="00457909">
        <w:rPr>
          <w:rFonts w:ascii="Arial" w:hAnsi="Arial" w:cs="Arial"/>
          <w:sz w:val="22"/>
          <w:szCs w:val="22"/>
        </w:rPr>
        <w:t xml:space="preserve"> I've just been like a little scattered, a little like, oh my gosh, like I was like, it's like, why do I feel so off, and it's like, man, I haven't had— I've just been sleeping and studying and just around people all the time, and that's not how I do well. Like, I don't do great if I'm around people always, so I </w:t>
      </w:r>
    </w:p>
    <w:p w14:paraId="48C7C7D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Oh. I gotcha. </w:t>
      </w:r>
    </w:p>
    <w:p w14:paraId="3349BD6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I've just been going a little crazy, but I'm okay. Like, I'm doing all right. I just, you know, I just feel like I'm just like letting things Kind of slip a little, but we're getting it back on track. So anyway, that's how I'm doing. </w:t>
      </w:r>
    </w:p>
    <w:p w14:paraId="2EF4B4E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It's a good thing for you to know so you can learn how to manage it. I'm not telling you anything you don't know, right? </w:t>
      </w:r>
    </w:p>
    <w:p w14:paraId="7CCD8FA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Yeah, and I've always known that I've needed just even just a little bit of time to just like decompress and get my energy back because I </w:t>
      </w:r>
      <w:proofErr w:type="gramStart"/>
      <w:r w:rsidRPr="00457909">
        <w:rPr>
          <w:rFonts w:ascii="Arial" w:hAnsi="Arial" w:cs="Arial"/>
          <w:sz w:val="22"/>
          <w:szCs w:val="22"/>
        </w:rPr>
        <w:t>definitely don't</w:t>
      </w:r>
      <w:proofErr w:type="gramEnd"/>
      <w:r w:rsidRPr="00457909">
        <w:rPr>
          <w:rFonts w:ascii="Arial" w:hAnsi="Arial" w:cs="Arial"/>
          <w:sz w:val="22"/>
          <w:szCs w:val="22"/>
        </w:rPr>
        <w:t xml:space="preserve"> get energy from being around people. So I like, I just haven't been doing that lately because it's like when you're not studying, you're like, I want to go hang out with my friends, or like, I want to like do this, or like, I have a boyfriend, like, I want to see him when I can, and I'm like You know, so I've just been going a little crazy and getting Like scattered, but I, I know what I need to do and I've been like back on track the past like 2 days, which feels like a big deal for me. So yeah. </w:t>
      </w:r>
    </w:p>
    <w:p w14:paraId="750D1CA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Yeah. I, I hear you. </w:t>
      </w:r>
      <w:proofErr w:type="gramStart"/>
      <w:r w:rsidRPr="00457909">
        <w:rPr>
          <w:rFonts w:ascii="Arial" w:hAnsi="Arial" w:cs="Arial"/>
          <w:sz w:val="22"/>
          <w:szCs w:val="22"/>
        </w:rPr>
        <w:t>So</w:t>
      </w:r>
      <w:proofErr w:type="gramEnd"/>
      <w:r w:rsidRPr="00457909">
        <w:rPr>
          <w:rFonts w:ascii="Arial" w:hAnsi="Arial" w:cs="Arial"/>
          <w:sz w:val="22"/>
          <w:szCs w:val="22"/>
        </w:rPr>
        <w:t xml:space="preserve"> listen, I, I did want to thank you so much for even like considering it and trying it. Um, but what's </w:t>
      </w:r>
      <w:proofErr w:type="gramStart"/>
      <w:r w:rsidRPr="00457909">
        <w:rPr>
          <w:rFonts w:ascii="Arial" w:hAnsi="Arial" w:cs="Arial"/>
          <w:sz w:val="22"/>
          <w:szCs w:val="22"/>
        </w:rPr>
        <w:t>really interesting</w:t>
      </w:r>
      <w:proofErr w:type="gramEnd"/>
      <w:r w:rsidRPr="00457909">
        <w:rPr>
          <w:rFonts w:ascii="Arial" w:hAnsi="Arial" w:cs="Arial"/>
          <w:sz w:val="22"/>
          <w:szCs w:val="22"/>
        </w:rPr>
        <w:t xml:space="preserve"> is like just, just by having this interview together, it fills in blanks. As to why, you know, you could only do what you could do, right? And that's, that's good information. If it was just a questionnaire, it wouldn't tell the whole story. </w:t>
      </w:r>
    </w:p>
    <w:p w14:paraId="131075C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Mm-hmm. </w:t>
      </w:r>
    </w:p>
    <w:p w14:paraId="79822D2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t>
      </w:r>
      <w:r>
        <w:rPr>
          <w:rFonts w:ascii="Arial" w:hAnsi="Arial" w:cs="Arial"/>
          <w:sz w:val="22"/>
          <w:szCs w:val="22"/>
        </w:rPr>
        <w:t xml:space="preserve">But </w:t>
      </w:r>
      <w:r w:rsidRPr="00457909">
        <w:rPr>
          <w:rFonts w:ascii="Arial" w:hAnsi="Arial" w:cs="Arial"/>
          <w:sz w:val="22"/>
          <w:szCs w:val="22"/>
        </w:rPr>
        <w:t xml:space="preserve">that's relevant information. </w:t>
      </w:r>
      <w:proofErr w:type="gramStart"/>
      <w:r w:rsidRPr="00457909">
        <w:rPr>
          <w:rFonts w:ascii="Arial" w:hAnsi="Arial" w:cs="Arial"/>
          <w:sz w:val="22"/>
          <w:szCs w:val="22"/>
        </w:rPr>
        <w:t>So</w:t>
      </w:r>
      <w:proofErr w:type="gramEnd"/>
      <w:r w:rsidRPr="00457909">
        <w:rPr>
          <w:rFonts w:ascii="Arial" w:hAnsi="Arial" w:cs="Arial"/>
          <w:sz w:val="22"/>
          <w:szCs w:val="22"/>
        </w:rPr>
        <w:t xml:space="preserve"> I just, you know, like there's no right or wrong in this. And this is me telling you, there's no wrong answers. Like you're not letting me down. Okay, so tell me about your overall experience in completing A Voice Becoming. </w:t>
      </w:r>
    </w:p>
    <w:p w14:paraId="120BFCC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I, I thought it was </w:t>
      </w:r>
      <w:proofErr w:type="gramStart"/>
      <w:r w:rsidRPr="00457909">
        <w:rPr>
          <w:rFonts w:ascii="Arial" w:hAnsi="Arial" w:cs="Arial"/>
          <w:sz w:val="22"/>
          <w:szCs w:val="22"/>
        </w:rPr>
        <w:t>really cool</w:t>
      </w:r>
      <w:proofErr w:type="gramEnd"/>
      <w:r w:rsidRPr="00457909">
        <w:rPr>
          <w:rFonts w:ascii="Arial" w:hAnsi="Arial" w:cs="Arial"/>
          <w:sz w:val="22"/>
          <w:szCs w:val="22"/>
        </w:rPr>
        <w:t xml:space="preserve">. Like, I, </w:t>
      </w:r>
      <w:r w:rsidRPr="004826B9">
        <w:rPr>
          <w:rFonts w:ascii="Arial" w:hAnsi="Arial" w:cs="Arial"/>
          <w:sz w:val="22"/>
          <w:szCs w:val="22"/>
          <w:highlight w:val="magenta"/>
        </w:rPr>
        <w:t xml:space="preserve">I really appreciated, um, the perspective of gratitude surrounding it because I feel like that really brings like a positive outlook to, you know, </w:t>
      </w:r>
      <w:r w:rsidRPr="004826B9">
        <w:rPr>
          <w:rFonts w:ascii="Arial" w:hAnsi="Arial" w:cs="Arial"/>
          <w:sz w:val="22"/>
          <w:szCs w:val="22"/>
          <w:highlight w:val="magenta"/>
        </w:rPr>
        <w:lastRenderedPageBreak/>
        <w:t>your identity as a songwriter</w:t>
      </w:r>
      <w:r w:rsidRPr="00457909">
        <w:rPr>
          <w:rFonts w:ascii="Arial" w:hAnsi="Arial" w:cs="Arial"/>
          <w:sz w:val="22"/>
          <w:szCs w:val="22"/>
        </w:rPr>
        <w:t>,</w:t>
      </w:r>
      <w:r>
        <w:rPr>
          <w:rFonts w:ascii="Arial" w:hAnsi="Arial" w:cs="Arial"/>
          <w:sz w:val="22"/>
          <w:szCs w:val="22"/>
        </w:rPr>
        <w:t>[</w:t>
      </w:r>
      <w:r w:rsidRPr="004826B9">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 </w:t>
      </w:r>
      <w:r w:rsidRPr="00D73EEB">
        <w:rPr>
          <w:rFonts w:ascii="Arial" w:hAnsi="Arial" w:cs="Arial"/>
          <w:sz w:val="22"/>
          <w:szCs w:val="22"/>
          <w:highlight w:val="red"/>
        </w:rPr>
        <w:t>which can often feel so like daunting and insane and like scary or like weirdly shameful</w:t>
      </w:r>
      <w:r w:rsidRPr="00457909">
        <w:rPr>
          <w:rFonts w:ascii="Arial" w:hAnsi="Arial" w:cs="Arial"/>
          <w:sz w:val="22"/>
          <w:szCs w:val="22"/>
        </w:rPr>
        <w:t xml:space="preserve">, </w:t>
      </w:r>
      <w:r>
        <w:rPr>
          <w:rFonts w:ascii="Arial" w:hAnsi="Arial" w:cs="Arial"/>
          <w:sz w:val="22"/>
          <w:szCs w:val="22"/>
        </w:rPr>
        <w:t>[</w:t>
      </w:r>
      <w:r w:rsidRPr="00D73EEB">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you know, like, I don't know, it's just like this whole thing. And </w:t>
      </w:r>
      <w:proofErr w:type="gramStart"/>
      <w:r w:rsidRPr="00457909">
        <w:rPr>
          <w:rFonts w:ascii="Arial" w:hAnsi="Arial" w:cs="Arial"/>
          <w:sz w:val="22"/>
          <w:szCs w:val="22"/>
        </w:rPr>
        <w:t>so</w:t>
      </w:r>
      <w:proofErr w:type="gramEnd"/>
      <w:r w:rsidRPr="00457909">
        <w:rPr>
          <w:rFonts w:ascii="Arial" w:hAnsi="Arial" w:cs="Arial"/>
          <w:sz w:val="22"/>
          <w:szCs w:val="22"/>
        </w:rPr>
        <w:t xml:space="preserve"> I like the idea. The idea of like reframing. Ways of talking to yourself or </w:t>
      </w:r>
      <w:proofErr w:type="gramStart"/>
      <w:r w:rsidRPr="00457909">
        <w:rPr>
          <w:rFonts w:ascii="Arial" w:hAnsi="Arial" w:cs="Arial"/>
          <w:sz w:val="22"/>
          <w:szCs w:val="22"/>
        </w:rPr>
        <w:t>taking something</w:t>
      </w:r>
      <w:proofErr w:type="gramEnd"/>
      <w:r w:rsidRPr="00457909">
        <w:rPr>
          <w:rFonts w:ascii="Arial" w:hAnsi="Arial" w:cs="Arial"/>
          <w:sz w:val="22"/>
          <w:szCs w:val="22"/>
        </w:rPr>
        <w:t xml:space="preserve"> you've said before and, you know, changing it up and kind of repeating that as an affirmation. I thought it was really, really neat and like </w:t>
      </w:r>
      <w:r w:rsidRPr="00D73EEB">
        <w:rPr>
          <w:rFonts w:ascii="Arial" w:hAnsi="Arial" w:cs="Arial"/>
          <w:sz w:val="22"/>
          <w:szCs w:val="22"/>
          <w:highlight w:val="magenta"/>
        </w:rPr>
        <w:t>definitely something I would love to keep doing like when I can be really intentional about it</w:t>
      </w:r>
      <w:r w:rsidRPr="00457909">
        <w:rPr>
          <w:rFonts w:ascii="Arial" w:hAnsi="Arial" w:cs="Arial"/>
          <w:sz w:val="22"/>
          <w:szCs w:val="22"/>
        </w:rPr>
        <w:t xml:space="preserve"> </w:t>
      </w:r>
      <w:r>
        <w:rPr>
          <w:rFonts w:ascii="Arial" w:hAnsi="Arial" w:cs="Arial"/>
          <w:sz w:val="22"/>
          <w:szCs w:val="22"/>
        </w:rPr>
        <w:t>[</w:t>
      </w:r>
      <w:r w:rsidRPr="00D73EEB">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because I was just kind of like, you know, but For me, like, it showed me Like, wow, </w:t>
      </w:r>
      <w:r w:rsidRPr="00D73EEB">
        <w:rPr>
          <w:rFonts w:ascii="Arial" w:hAnsi="Arial" w:cs="Arial"/>
          <w:sz w:val="22"/>
          <w:szCs w:val="22"/>
          <w:highlight w:val="magenta"/>
        </w:rPr>
        <w:t>this is really something that could be a practice for me, like, consistently</w:t>
      </w:r>
      <w:r w:rsidRPr="00457909">
        <w:rPr>
          <w:rFonts w:ascii="Arial" w:hAnsi="Arial" w:cs="Arial"/>
          <w:sz w:val="22"/>
          <w:szCs w:val="22"/>
        </w:rPr>
        <w:t>.</w:t>
      </w:r>
      <w:r>
        <w:rPr>
          <w:rFonts w:ascii="Arial" w:hAnsi="Arial" w:cs="Arial"/>
          <w:sz w:val="22"/>
          <w:szCs w:val="22"/>
        </w:rPr>
        <w:t>[</w:t>
      </w:r>
      <w:r w:rsidRPr="00D73EEB">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xml:space="preserve"> So I thought that was really cool. </w:t>
      </w:r>
    </w:p>
    <w:p w14:paraId="70EE1C1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 love that. Okay, um, so what stood out most to you and did your experience change over the 2 weeks? So, talk a little bit about that, just, you know, how you started off, but then, how it went. </w:t>
      </w:r>
    </w:p>
    <w:p w14:paraId="79B7789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well, what stood out most to me was just that like it wasn't— it was like cool and like it felt perfect </w:t>
      </w:r>
      <w:r w:rsidRPr="004826B9">
        <w:rPr>
          <w:rFonts w:ascii="Arial" w:hAnsi="Arial" w:cs="Arial"/>
          <w:sz w:val="22"/>
          <w:szCs w:val="22"/>
          <w:highlight w:val="magenta"/>
        </w:rPr>
        <w:t>because you're able to really dive into your own thoughts</w:t>
      </w:r>
      <w:r w:rsidRPr="00457909">
        <w:rPr>
          <w:rFonts w:ascii="Arial" w:hAnsi="Arial" w:cs="Arial"/>
          <w:sz w:val="22"/>
          <w:szCs w:val="22"/>
        </w:rPr>
        <w:t xml:space="preserve">, but </w:t>
      </w:r>
      <w:r w:rsidRPr="004826B9">
        <w:rPr>
          <w:rFonts w:ascii="Arial" w:hAnsi="Arial" w:cs="Arial"/>
          <w:sz w:val="22"/>
          <w:szCs w:val="22"/>
          <w:highlight w:val="magenta"/>
        </w:rPr>
        <w:t>it's also not very difficult</w:t>
      </w:r>
      <w:r w:rsidRPr="00457909">
        <w:rPr>
          <w:rFonts w:ascii="Arial" w:hAnsi="Arial" w:cs="Arial"/>
          <w:sz w:val="22"/>
          <w:szCs w:val="22"/>
        </w:rPr>
        <w:t xml:space="preserve"> </w:t>
      </w:r>
      <w:r>
        <w:rPr>
          <w:rFonts w:ascii="Arial" w:hAnsi="Arial" w:cs="Arial"/>
          <w:sz w:val="22"/>
          <w:szCs w:val="22"/>
        </w:rPr>
        <w:t>[</w:t>
      </w:r>
      <w:r w:rsidRPr="004826B9">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or like, you know, </w:t>
      </w:r>
      <w:r w:rsidRPr="00A64E83">
        <w:rPr>
          <w:rFonts w:ascii="Arial" w:hAnsi="Arial" w:cs="Arial"/>
          <w:sz w:val="22"/>
          <w:szCs w:val="22"/>
          <w:highlight w:val="cyan"/>
        </w:rPr>
        <w:t>it felt approachable</w:t>
      </w:r>
      <w:r w:rsidRPr="00457909">
        <w:rPr>
          <w:rFonts w:ascii="Arial" w:hAnsi="Arial" w:cs="Arial"/>
          <w:sz w:val="22"/>
          <w:szCs w:val="22"/>
        </w:rPr>
        <w:t xml:space="preserve">, which I thought was cool. </w:t>
      </w:r>
    </w:p>
    <w:p w14:paraId="0E9B00F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That's great. </w:t>
      </w:r>
    </w:p>
    <w:p w14:paraId="6B80ED2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What changed over the couple weeks was I— it kind of just started to slip my mind a little bit because normally I just journal anyway just to keep myself sane. I just, I write things down and </w:t>
      </w:r>
      <w:r w:rsidRPr="00936878">
        <w:rPr>
          <w:rFonts w:ascii="Arial" w:hAnsi="Arial" w:cs="Arial"/>
          <w:sz w:val="22"/>
          <w:szCs w:val="22"/>
          <w:highlight w:val="red"/>
        </w:rPr>
        <w:t>when I stopped doing that, like everything else kind of fell off as well</w:t>
      </w:r>
      <w:r w:rsidRPr="00457909">
        <w:rPr>
          <w:rFonts w:ascii="Arial" w:hAnsi="Arial" w:cs="Arial"/>
          <w:sz w:val="22"/>
          <w:szCs w:val="22"/>
        </w:rPr>
        <w:t xml:space="preserve">. And </w:t>
      </w:r>
      <w:proofErr w:type="gramStart"/>
      <w:r w:rsidRPr="00457909">
        <w:rPr>
          <w:rFonts w:ascii="Arial" w:hAnsi="Arial" w:cs="Arial"/>
          <w:sz w:val="22"/>
          <w:szCs w:val="22"/>
        </w:rPr>
        <w:t>so</w:t>
      </w:r>
      <w:proofErr w:type="gramEnd"/>
      <w:r w:rsidRPr="00457909">
        <w:rPr>
          <w:rFonts w:ascii="Arial" w:hAnsi="Arial" w:cs="Arial"/>
          <w:sz w:val="22"/>
          <w:szCs w:val="22"/>
        </w:rPr>
        <w:t xml:space="preserve"> I— </w:t>
      </w:r>
      <w:r w:rsidRPr="00936878">
        <w:rPr>
          <w:rFonts w:ascii="Arial" w:hAnsi="Arial" w:cs="Arial"/>
          <w:sz w:val="22"/>
          <w:szCs w:val="22"/>
          <w:highlight w:val="magenta"/>
        </w:rPr>
        <w:t>and it wasn't the program's fault, it was, it was just my fault.</w:t>
      </w:r>
      <w:r w:rsidRPr="00457909">
        <w:rPr>
          <w:rFonts w:ascii="Arial" w:hAnsi="Arial" w:cs="Arial"/>
          <w:sz w:val="22"/>
          <w:szCs w:val="22"/>
        </w:rPr>
        <w:t xml:space="preserve"> But I noticed </w:t>
      </w:r>
      <w:r w:rsidRPr="00A64E83">
        <w:rPr>
          <w:rFonts w:ascii="Arial" w:hAnsi="Arial" w:cs="Arial"/>
          <w:sz w:val="22"/>
          <w:szCs w:val="22"/>
          <w:highlight w:val="red"/>
        </w:rPr>
        <w:t>that as my stress increased, I kind of let things like self-care go,</w:t>
      </w:r>
      <w:r w:rsidRPr="00457909">
        <w:rPr>
          <w:rFonts w:ascii="Arial" w:hAnsi="Arial" w:cs="Arial"/>
          <w:sz w:val="22"/>
          <w:szCs w:val="22"/>
        </w:rPr>
        <w:t xml:space="preserve"> </w:t>
      </w:r>
      <w:r w:rsidRPr="00CF2B87">
        <w:rPr>
          <w:rFonts w:ascii="Arial" w:hAnsi="Arial" w:cs="Arial"/>
          <w:sz w:val="22"/>
          <w:szCs w:val="22"/>
        </w:rPr>
        <w:t>[</w:t>
      </w:r>
      <w:r w:rsidRPr="00511E32">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was one of them. So, well, </w:t>
      </w:r>
    </w:p>
    <w:p w14:paraId="4C16E0D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But that's such an interesting, um, that's a very interesting, uh, like observation. Right? </w:t>
      </w:r>
      <w:r>
        <w:rPr>
          <w:rFonts w:ascii="Arial" w:hAnsi="Arial" w:cs="Arial"/>
          <w:sz w:val="22"/>
          <w:szCs w:val="22"/>
        </w:rPr>
        <w:t>B</w:t>
      </w:r>
      <w:r w:rsidRPr="00457909">
        <w:rPr>
          <w:rFonts w:ascii="Arial" w:hAnsi="Arial" w:cs="Arial"/>
          <w:sz w:val="22"/>
          <w:szCs w:val="22"/>
        </w:rPr>
        <w:t xml:space="preserve">ut your experience changed over the 2 weeks because you got </w:t>
      </w:r>
      <w:proofErr w:type="gramStart"/>
      <w:r w:rsidRPr="00457909">
        <w:rPr>
          <w:rFonts w:ascii="Arial" w:hAnsi="Arial" w:cs="Arial"/>
          <w:sz w:val="22"/>
          <w:szCs w:val="22"/>
        </w:rPr>
        <w:t>really busy</w:t>
      </w:r>
      <w:proofErr w:type="gramEnd"/>
      <w:r w:rsidRPr="00457909">
        <w:rPr>
          <w:rFonts w:ascii="Arial" w:hAnsi="Arial" w:cs="Arial"/>
          <w:sz w:val="22"/>
          <w:szCs w:val="22"/>
        </w:rPr>
        <w:t xml:space="preserve"> and stressed with school? </w:t>
      </w:r>
    </w:p>
    <w:p w14:paraId="24BB57C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Mm-hmm. Yeah. Yeah. Mm-hmm. Yeah. </w:t>
      </w:r>
    </w:p>
    <w:p w14:paraId="4222C9A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Fair to say? Okay. </w:t>
      </w:r>
    </w:p>
    <w:p w14:paraId="4B9DEDA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Yes. </w:t>
      </w:r>
    </w:p>
    <w:p w14:paraId="04B2A9B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um, how did— so how— some of these are going to be repetitive, but how did completing A Voice Becoming fit into your everyday life and the demands of being an independent singer-songwriter? </w:t>
      </w:r>
    </w:p>
    <w:p w14:paraId="55256BA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w:t>
      </w:r>
      <w:r w:rsidRPr="0047416B">
        <w:rPr>
          <w:rFonts w:ascii="Arial" w:hAnsi="Arial" w:cs="Arial"/>
          <w:sz w:val="22"/>
          <w:szCs w:val="22"/>
          <w:highlight w:val="red"/>
        </w:rPr>
        <w:t>I think I had a hard time fitting it in just because of my own imbalance</w:t>
      </w:r>
      <w:r w:rsidRPr="00457909">
        <w:rPr>
          <w:rFonts w:ascii="Arial" w:hAnsi="Arial" w:cs="Arial"/>
          <w:sz w:val="22"/>
          <w:szCs w:val="22"/>
        </w:rPr>
        <w:t xml:space="preserve">. </w:t>
      </w:r>
      <w:r>
        <w:rPr>
          <w:rFonts w:ascii="Arial" w:hAnsi="Arial" w:cs="Arial"/>
          <w:sz w:val="22"/>
          <w:szCs w:val="22"/>
        </w:rPr>
        <w:t>[</w:t>
      </w:r>
      <w:r w:rsidRPr="0047416B">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Like, </w:t>
      </w:r>
      <w:r w:rsidRPr="00A00163">
        <w:rPr>
          <w:rFonts w:ascii="Arial" w:hAnsi="Arial" w:cs="Arial"/>
          <w:sz w:val="22"/>
          <w:szCs w:val="22"/>
          <w:highlight w:val="cyan"/>
        </w:rPr>
        <w:t xml:space="preserve">I didn't, I didn't find anything to be burdensome </w:t>
      </w:r>
      <w:r w:rsidRPr="0047416B">
        <w:rPr>
          <w:rFonts w:ascii="Arial" w:hAnsi="Arial" w:cs="Arial"/>
          <w:sz w:val="22"/>
          <w:szCs w:val="22"/>
          <w:highlight w:val="cyan"/>
        </w:rPr>
        <w:t>about the tasks that were required</w:t>
      </w:r>
      <w:r w:rsidRPr="00457909">
        <w:rPr>
          <w:rFonts w:ascii="Arial" w:hAnsi="Arial" w:cs="Arial"/>
          <w:sz w:val="22"/>
          <w:szCs w:val="22"/>
        </w:rPr>
        <w:t xml:space="preserve">, </w:t>
      </w:r>
      <w:r>
        <w:rPr>
          <w:rFonts w:ascii="Arial" w:hAnsi="Arial" w:cs="Arial"/>
          <w:sz w:val="22"/>
          <w:szCs w:val="22"/>
        </w:rPr>
        <w:t>[</w:t>
      </w:r>
      <w:r w:rsidRPr="0047416B">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but </w:t>
      </w:r>
      <w:r w:rsidRPr="00A00163">
        <w:rPr>
          <w:rFonts w:ascii="Arial" w:hAnsi="Arial" w:cs="Arial"/>
          <w:sz w:val="22"/>
          <w:szCs w:val="22"/>
          <w:highlight w:val="red"/>
        </w:rPr>
        <w:t>I just let my own life get out of balance</w:t>
      </w:r>
      <w:r w:rsidRPr="00457909">
        <w:rPr>
          <w:rFonts w:ascii="Arial" w:hAnsi="Arial" w:cs="Arial"/>
          <w:sz w:val="22"/>
          <w:szCs w:val="22"/>
        </w:rPr>
        <w:t xml:space="preserve">. I was like, I haven’t trimmed my fingernails in 3 weeks, and I'm like, I'm like, I'm like losing my mind. </w:t>
      </w:r>
      <w:proofErr w:type="gramStart"/>
      <w:r w:rsidRPr="00457909">
        <w:rPr>
          <w:rFonts w:ascii="Arial" w:hAnsi="Arial" w:cs="Arial"/>
          <w:sz w:val="22"/>
          <w:szCs w:val="22"/>
        </w:rPr>
        <w:t>So</w:t>
      </w:r>
      <w:proofErr w:type="gramEnd"/>
      <w:r w:rsidRPr="00457909">
        <w:rPr>
          <w:rFonts w:ascii="Arial" w:hAnsi="Arial" w:cs="Arial"/>
          <w:sz w:val="22"/>
          <w:szCs w:val="22"/>
        </w:rPr>
        <w:t xml:space="preserve"> like, that was my own fault. Um, but </w:t>
      </w:r>
      <w:r w:rsidRPr="0047416B">
        <w:rPr>
          <w:rFonts w:ascii="Arial" w:hAnsi="Arial" w:cs="Arial"/>
          <w:sz w:val="22"/>
          <w:szCs w:val="22"/>
          <w:highlight w:val="cyan"/>
        </w:rPr>
        <w:t>I feel like it was very manageable when I was managing it, too. Fit it into my schedule just for a little bit of downtime</w:t>
      </w:r>
      <w:r w:rsidRPr="00457909">
        <w:rPr>
          <w:rFonts w:ascii="Arial" w:hAnsi="Arial" w:cs="Arial"/>
          <w:sz w:val="22"/>
          <w:szCs w:val="22"/>
        </w:rPr>
        <w:t>.</w:t>
      </w:r>
      <w:r>
        <w:rPr>
          <w:rFonts w:ascii="Arial" w:hAnsi="Arial" w:cs="Arial"/>
          <w:sz w:val="22"/>
          <w:szCs w:val="22"/>
        </w:rPr>
        <w:t>[</w:t>
      </w:r>
      <w:r w:rsidRPr="0047416B">
        <w:rPr>
          <w:rFonts w:ascii="Arial" w:hAnsi="Arial" w:cs="Arial"/>
          <w:sz w:val="22"/>
          <w:szCs w:val="22"/>
          <w:highlight w:val="yellow"/>
        </w:rPr>
        <w:t>THEME 1]</w:t>
      </w:r>
      <w:r w:rsidRPr="00457909">
        <w:rPr>
          <w:rFonts w:ascii="Arial" w:hAnsi="Arial" w:cs="Arial"/>
          <w:sz w:val="22"/>
          <w:szCs w:val="22"/>
        </w:rPr>
        <w:t xml:space="preserve"> </w:t>
      </w:r>
    </w:p>
    <w:p w14:paraId="179EE86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um, what— and I don't know if you can, if you can answer this, but what made it easier to complete and what made it difficult? </w:t>
      </w:r>
    </w:p>
    <w:p w14:paraId="4646033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Participant 2: Um. I mean, I think that </w:t>
      </w:r>
      <w:r w:rsidRPr="00A00163">
        <w:rPr>
          <w:rFonts w:ascii="Arial" w:hAnsi="Arial" w:cs="Arial"/>
          <w:sz w:val="22"/>
          <w:szCs w:val="22"/>
          <w:highlight w:val="cyan"/>
        </w:rPr>
        <w:t>the fact that it was kind of a self-guided thing made it easier</w:t>
      </w:r>
      <w:r w:rsidRPr="00457909">
        <w:rPr>
          <w:rFonts w:ascii="Arial" w:hAnsi="Arial" w:cs="Arial"/>
          <w:sz w:val="22"/>
          <w:szCs w:val="22"/>
        </w:rPr>
        <w:t xml:space="preserve">. </w:t>
      </w:r>
      <w:r>
        <w:rPr>
          <w:rFonts w:ascii="Arial" w:hAnsi="Arial" w:cs="Arial"/>
          <w:sz w:val="22"/>
          <w:szCs w:val="22"/>
        </w:rPr>
        <w:t>[</w:t>
      </w:r>
      <w:r w:rsidRPr="00A00163">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You know, it's like you can write as little or as much as you </w:t>
      </w:r>
      <w:proofErr w:type="gramStart"/>
      <w:r w:rsidRPr="00457909">
        <w:rPr>
          <w:rFonts w:ascii="Arial" w:hAnsi="Arial" w:cs="Arial"/>
          <w:sz w:val="22"/>
          <w:szCs w:val="22"/>
        </w:rPr>
        <w:t>have to</w:t>
      </w:r>
      <w:proofErr w:type="gramEnd"/>
      <w:r w:rsidRPr="00457909">
        <w:rPr>
          <w:rFonts w:ascii="Arial" w:hAnsi="Arial" w:cs="Arial"/>
          <w:sz w:val="22"/>
          <w:szCs w:val="22"/>
        </w:rPr>
        <w:t xml:space="preserve">, or you need, like, you know what I mean? I think that made it manageable and not very daunting, but, um, what I guess was difficult was just not having downtime, um, or yeah, yeah, yeah. </w:t>
      </w:r>
    </w:p>
    <w:p w14:paraId="06F557D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having other responsibilities. Okay, because it— because how did— because the next question here is, how did work, gigs, rehearsals, songwriting, social media, family life, or other responsibilities and that's the reality. Singer-songwriters </w:t>
      </w:r>
      <w:proofErr w:type="gramStart"/>
      <w:r w:rsidRPr="00457909">
        <w:rPr>
          <w:rFonts w:ascii="Arial" w:hAnsi="Arial" w:cs="Arial"/>
          <w:sz w:val="22"/>
          <w:szCs w:val="22"/>
        </w:rPr>
        <w:t>have to</w:t>
      </w:r>
      <w:proofErr w:type="gramEnd"/>
      <w:r w:rsidRPr="00457909">
        <w:rPr>
          <w:rFonts w:ascii="Arial" w:hAnsi="Arial" w:cs="Arial"/>
          <w:sz w:val="22"/>
          <w:szCs w:val="22"/>
        </w:rPr>
        <w:t xml:space="preserve"> wear so many hats, you know? Like, there's a lot competing for attention at any given time. Okay. </w:t>
      </w:r>
    </w:p>
    <w:p w14:paraId="0D38130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Mm-hmm. Okay. Uh-huh. Mm-hmm. </w:t>
      </w:r>
    </w:p>
    <w:p w14:paraId="3B3DA17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Um, how did you experience the amount of time and effort required by the program? </w:t>
      </w:r>
    </w:p>
    <w:p w14:paraId="46675FF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I thought it was manageable. Like, when I was doing it, it </w:t>
      </w:r>
      <w:proofErr w:type="gramStart"/>
      <w:r w:rsidRPr="00457909">
        <w:rPr>
          <w:rFonts w:ascii="Arial" w:hAnsi="Arial" w:cs="Arial"/>
          <w:sz w:val="22"/>
          <w:szCs w:val="22"/>
        </w:rPr>
        <w:t>really only</w:t>
      </w:r>
      <w:proofErr w:type="gramEnd"/>
      <w:r w:rsidRPr="00457909">
        <w:rPr>
          <w:rFonts w:ascii="Arial" w:hAnsi="Arial" w:cs="Arial"/>
          <w:sz w:val="22"/>
          <w:szCs w:val="22"/>
        </w:rPr>
        <w:t xml:space="preserve"> took me like </w:t>
      </w:r>
      <w:r w:rsidRPr="00A64E83">
        <w:rPr>
          <w:rFonts w:ascii="Arial" w:hAnsi="Arial" w:cs="Arial"/>
          <w:sz w:val="22"/>
          <w:szCs w:val="22"/>
          <w:highlight w:val="cyan"/>
        </w:rPr>
        <w:t>20 minutes or less</w:t>
      </w:r>
      <w:r w:rsidRPr="00457909">
        <w:rPr>
          <w:rFonts w:ascii="Arial" w:hAnsi="Arial" w:cs="Arial"/>
          <w:sz w:val="22"/>
          <w:szCs w:val="22"/>
        </w:rPr>
        <w:t xml:space="preserve"> to just sit and kind of, you know, um, recenter my thoughts and write those things down or do the exercises, you know, so it felt manageable. </w:t>
      </w:r>
    </w:p>
    <w:p w14:paraId="06D9608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um, that's awesome. Let's see. Oh, so when did you, when did you interact with it? Was it something that you did first thing in the morning? Did you do it during the day? Did you do it at night? </w:t>
      </w:r>
    </w:p>
    <w:p w14:paraId="5C57B2D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2</w:t>
      </w:r>
      <w:r w:rsidRPr="00A00163">
        <w:rPr>
          <w:rFonts w:ascii="Arial" w:hAnsi="Arial" w:cs="Arial"/>
          <w:sz w:val="22"/>
          <w:szCs w:val="22"/>
          <w:highlight w:val="red"/>
        </w:rPr>
        <w:t>: At nighttime, I'd say, like after the day was over, which is probably why I ended up kind of like not doing great because, um, you know, I just, as soon as I sit in my bed, I just fall asleep</w:t>
      </w:r>
      <w:r w:rsidRPr="00457909">
        <w:rPr>
          <w:rFonts w:ascii="Arial" w:hAnsi="Arial" w:cs="Arial"/>
          <w:sz w:val="22"/>
          <w:szCs w:val="22"/>
        </w:rPr>
        <w:t>.</w:t>
      </w:r>
      <w:r>
        <w:rPr>
          <w:rFonts w:ascii="Arial" w:hAnsi="Arial" w:cs="Arial"/>
          <w:sz w:val="22"/>
          <w:szCs w:val="22"/>
        </w:rPr>
        <w:t>[</w:t>
      </w:r>
      <w:r w:rsidRPr="00A00163">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 And so I would, I start writing things down and then I start falling asleep. And so like, oh my gosh. So yeah, nighttime though. </w:t>
      </w:r>
    </w:p>
    <w:p w14:paraId="2B74BF9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Okay. All right. Listen, that's good information. Total judgment-free zone. I never told people how to use this, right? And because I wanted everyone to do what works best for them. </w:t>
      </w:r>
    </w:p>
    <w:p w14:paraId="38E7DE4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Mm-hmm. Yeah. Mm-hmm. Yeah, yeah. </w:t>
      </w:r>
    </w:p>
    <w:p w14:paraId="32460C8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know why I wrote it, but you know, it’s different to </w:t>
      </w:r>
      <w:proofErr w:type="gramStart"/>
      <w:r w:rsidRPr="00457909">
        <w:rPr>
          <w:rFonts w:ascii="Arial" w:hAnsi="Arial" w:cs="Arial"/>
          <w:sz w:val="22"/>
          <w:szCs w:val="22"/>
        </w:rPr>
        <w:t>actually do</w:t>
      </w:r>
      <w:proofErr w:type="gramEnd"/>
      <w:r w:rsidRPr="00457909">
        <w:rPr>
          <w:rFonts w:ascii="Arial" w:hAnsi="Arial" w:cs="Arial"/>
          <w:sz w:val="22"/>
          <w:szCs w:val="22"/>
        </w:rPr>
        <w:t xml:space="preserve"> it, right? Okay. So, how did you interact with it? Did you write in a notebook? Did you write on your computer? How did you use it? Because I didn't tell anyone what to do, you know, I wanted to let everyone decide how to do it. </w:t>
      </w:r>
    </w:p>
    <w:p w14:paraId="445B514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Yeah. Yeah, I write everything down on paper. I'm like a big paper, paper gal. </w:t>
      </w:r>
      <w:proofErr w:type="gramStart"/>
      <w:r w:rsidRPr="00457909">
        <w:rPr>
          <w:rFonts w:ascii="Arial" w:hAnsi="Arial" w:cs="Arial"/>
          <w:sz w:val="22"/>
          <w:szCs w:val="22"/>
        </w:rPr>
        <w:t>So</w:t>
      </w:r>
      <w:proofErr w:type="gramEnd"/>
      <w:r w:rsidRPr="00457909">
        <w:rPr>
          <w:rFonts w:ascii="Arial" w:hAnsi="Arial" w:cs="Arial"/>
          <w:sz w:val="22"/>
          <w:szCs w:val="22"/>
        </w:rPr>
        <w:t xml:space="preserve"> I have a journal that I keep everything in, and I, I wrote it in here. </w:t>
      </w:r>
    </w:p>
    <w:p w14:paraId="7E49565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Amazing. Okay, so if I ask what influenced whether you completed or didn't complete the practices on a particular day, what would— I mean, that's the same way of asking a question, but how would you answer that one? </w:t>
      </w:r>
    </w:p>
    <w:p w14:paraId="5E827A7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honestly, most was homework. Like, I already had so much reading to be doing. </w:t>
      </w:r>
      <w:r w:rsidRPr="00F37DB2">
        <w:rPr>
          <w:rFonts w:ascii="Arial" w:hAnsi="Arial" w:cs="Arial"/>
          <w:sz w:val="22"/>
          <w:szCs w:val="22"/>
          <w:highlight w:val="red"/>
        </w:rPr>
        <w:t>And any downtime I had, I would be studying or rehearsing music.</w:t>
      </w:r>
      <w:r w:rsidRPr="00457909">
        <w:rPr>
          <w:rFonts w:ascii="Arial" w:hAnsi="Arial" w:cs="Arial"/>
          <w:sz w:val="22"/>
          <w:szCs w:val="22"/>
        </w:rPr>
        <w:t xml:space="preserve"> And </w:t>
      </w:r>
      <w:proofErr w:type="gramStart"/>
      <w:r w:rsidRPr="00457909">
        <w:rPr>
          <w:rFonts w:ascii="Arial" w:hAnsi="Arial" w:cs="Arial"/>
          <w:sz w:val="22"/>
          <w:szCs w:val="22"/>
        </w:rPr>
        <w:t>so</w:t>
      </w:r>
      <w:proofErr w:type="gramEnd"/>
      <w:r w:rsidRPr="00457909">
        <w:rPr>
          <w:rFonts w:ascii="Arial" w:hAnsi="Arial" w:cs="Arial"/>
          <w:sz w:val="22"/>
          <w:szCs w:val="22"/>
        </w:rPr>
        <w:t xml:space="preserve"> </w:t>
      </w:r>
      <w:r w:rsidRPr="00A64E83">
        <w:rPr>
          <w:rFonts w:ascii="Arial" w:hAnsi="Arial" w:cs="Arial"/>
          <w:sz w:val="22"/>
          <w:szCs w:val="22"/>
          <w:highlight w:val="red"/>
        </w:rPr>
        <w:t>I think my school schedule was the main thing that influenced my ability to complete it.</w:t>
      </w:r>
      <w:r w:rsidRPr="00457909">
        <w:rPr>
          <w:rFonts w:ascii="Arial" w:hAnsi="Arial" w:cs="Arial"/>
          <w:sz w:val="22"/>
          <w:szCs w:val="22"/>
        </w:rPr>
        <w:t xml:space="preserve"> </w:t>
      </w:r>
      <w:r>
        <w:rPr>
          <w:rFonts w:ascii="Arial" w:hAnsi="Arial" w:cs="Arial"/>
          <w:sz w:val="22"/>
          <w:szCs w:val="22"/>
        </w:rPr>
        <w:t>[</w:t>
      </w:r>
      <w:r w:rsidRPr="00F37DB2">
        <w:rPr>
          <w:rFonts w:ascii="Arial" w:hAnsi="Arial" w:cs="Arial"/>
          <w:sz w:val="22"/>
          <w:szCs w:val="22"/>
          <w:highlight w:val="yellow"/>
        </w:rPr>
        <w:t>THEME 1]</w:t>
      </w:r>
    </w:p>
    <w:p w14:paraId="4EA0CA8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were there any </w:t>
      </w:r>
      <w:proofErr w:type="gramStart"/>
      <w:r w:rsidRPr="00457909">
        <w:rPr>
          <w:rFonts w:ascii="Arial" w:hAnsi="Arial" w:cs="Arial"/>
          <w:sz w:val="22"/>
          <w:szCs w:val="22"/>
        </w:rPr>
        <w:t>particular practices</w:t>
      </w:r>
      <w:proofErr w:type="gramEnd"/>
      <w:r w:rsidRPr="00457909">
        <w:rPr>
          <w:rFonts w:ascii="Arial" w:hAnsi="Arial" w:cs="Arial"/>
          <w:sz w:val="22"/>
          <w:szCs w:val="22"/>
        </w:rPr>
        <w:t xml:space="preserve"> that you found yourself wanting to do or avoiding or putting off, and why?  Was there anything like the breathwork, the gratitude, the— is there </w:t>
      </w:r>
      <w:r w:rsidRPr="00457909">
        <w:rPr>
          <w:rFonts w:ascii="Arial" w:hAnsi="Arial" w:cs="Arial"/>
          <w:sz w:val="22"/>
          <w:szCs w:val="22"/>
        </w:rPr>
        <w:lastRenderedPageBreak/>
        <w:t xml:space="preserve">anything that you engaged with where you were like, yep, yep, I got that? And then other things where you're like, I don't want to do that? Yeah. </w:t>
      </w:r>
    </w:p>
    <w:p w14:paraId="09863F5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I mean, it's weird because the things that I really wanted to do were the things I was avoiding. Like, I really, like, got excited about the idea of, like, you know, the self-compassion stuff and like the sung affirmations. </w:t>
      </w:r>
    </w:p>
    <w:p w14:paraId="7E398D9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Right. Say that again about the sung affirmations? That cut out. What about that?</w:t>
      </w:r>
    </w:p>
    <w:p w14:paraId="00FA3D5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Oh, I said like they were, they seemed </w:t>
      </w:r>
      <w:proofErr w:type="gramStart"/>
      <w:r w:rsidRPr="00457909">
        <w:rPr>
          <w:rFonts w:ascii="Arial" w:hAnsi="Arial" w:cs="Arial"/>
          <w:sz w:val="22"/>
          <w:szCs w:val="22"/>
        </w:rPr>
        <w:t>really exciting</w:t>
      </w:r>
      <w:proofErr w:type="gramEnd"/>
      <w:r w:rsidRPr="00457909">
        <w:rPr>
          <w:rFonts w:ascii="Arial" w:hAnsi="Arial" w:cs="Arial"/>
          <w:sz w:val="22"/>
          <w:szCs w:val="22"/>
        </w:rPr>
        <w:t xml:space="preserve"> and really cool to me. Like, I really enjoyed that. </w:t>
      </w:r>
      <w:r w:rsidRPr="00F37DB2">
        <w:rPr>
          <w:rFonts w:ascii="Arial" w:hAnsi="Arial" w:cs="Arial"/>
          <w:sz w:val="22"/>
          <w:szCs w:val="22"/>
          <w:highlight w:val="red"/>
        </w:rPr>
        <w:t>But when I did get busy,</w:t>
      </w:r>
      <w:r w:rsidRPr="00457909">
        <w:rPr>
          <w:rFonts w:ascii="Arial" w:hAnsi="Arial" w:cs="Arial"/>
          <w:sz w:val="22"/>
          <w:szCs w:val="22"/>
        </w:rPr>
        <w:t xml:space="preserve"> </w:t>
      </w:r>
      <w:r w:rsidRPr="00A64E83">
        <w:rPr>
          <w:rFonts w:ascii="Arial" w:hAnsi="Arial" w:cs="Arial"/>
          <w:sz w:val="22"/>
          <w:szCs w:val="22"/>
          <w:highlight w:val="red"/>
        </w:rPr>
        <w:t>the things that seemed to take more time or mental energy were the things that I kind of let go of.</w:t>
      </w:r>
      <w:r w:rsidRPr="00457909">
        <w:rPr>
          <w:rFonts w:ascii="Arial" w:hAnsi="Arial" w:cs="Arial"/>
          <w:sz w:val="22"/>
          <w:szCs w:val="22"/>
        </w:rPr>
        <w:t xml:space="preserve"> </w:t>
      </w:r>
      <w:r>
        <w:rPr>
          <w:rFonts w:ascii="Arial" w:hAnsi="Arial" w:cs="Arial"/>
          <w:sz w:val="22"/>
          <w:szCs w:val="22"/>
        </w:rPr>
        <w:t>[</w:t>
      </w:r>
      <w:r w:rsidRPr="00F37DB2">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And so those are the things I like really wanted to do the most. I was just excited about that. But whenever I got busy, it felt like that was the most time-consuming.  </w:t>
      </w:r>
    </w:p>
    <w:p w14:paraId="1B0FF7C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okay, no, that's fair. All right, so thinking about the different components— breathwork, gratitude, self-compassion, reflection and sung affirmations, which practices, if any, felt most useful or meaningful to you? </w:t>
      </w:r>
    </w:p>
    <w:p w14:paraId="4EA0E6C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I think the gratitude and the— what was the list of them you said? </w:t>
      </w:r>
    </w:p>
    <w:p w14:paraId="0DC25E1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The different breathwork, the gratitude journaling, the self-compassion exercises, and then there were some reflective prompts every now and then. And the sung affirmations. So which practices felt most useful or meaningful to you? </w:t>
      </w:r>
    </w:p>
    <w:p w14:paraId="749F4E0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w:t>
      </w:r>
      <w:r w:rsidRPr="00A64E83">
        <w:rPr>
          <w:rFonts w:ascii="Arial" w:hAnsi="Arial" w:cs="Arial"/>
          <w:sz w:val="22"/>
          <w:szCs w:val="22"/>
          <w:highlight w:val="magenta"/>
        </w:rPr>
        <w:t>I think gratitude and self-compassion</w:t>
      </w:r>
      <w:r w:rsidRPr="00457909">
        <w:rPr>
          <w:rFonts w:ascii="Arial" w:hAnsi="Arial" w:cs="Arial"/>
          <w:sz w:val="22"/>
          <w:szCs w:val="22"/>
        </w:rPr>
        <w:t xml:space="preserve">. I think those are both things that I could use so much work in and practice, and, you know, reframing in my head. </w:t>
      </w:r>
      <w:proofErr w:type="gramStart"/>
      <w:r w:rsidRPr="00457909">
        <w:rPr>
          <w:rFonts w:ascii="Arial" w:hAnsi="Arial" w:cs="Arial"/>
          <w:sz w:val="22"/>
          <w:szCs w:val="22"/>
        </w:rPr>
        <w:t>So</w:t>
      </w:r>
      <w:proofErr w:type="gramEnd"/>
      <w:r w:rsidRPr="00457909">
        <w:rPr>
          <w:rFonts w:ascii="Arial" w:hAnsi="Arial" w:cs="Arial"/>
          <w:sz w:val="22"/>
          <w:szCs w:val="22"/>
        </w:rPr>
        <w:t xml:space="preserve"> I think those were very useful and very cool. Good to need to look at stuff for sure. </w:t>
      </w:r>
    </w:p>
    <w:p w14:paraId="1E82121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And then were there any that felt less useful or uncomfortable or difficult or irrelevant? </w:t>
      </w:r>
    </w:p>
    <w:p w14:paraId="7EFC5C8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2: Um, nothing felt irrelevant. They all felt very, like, purposeful and you know, not just kind of random</w:t>
      </w:r>
      <w:r w:rsidRPr="004A0760">
        <w:rPr>
          <w:rFonts w:ascii="Arial" w:hAnsi="Arial" w:cs="Arial"/>
          <w:sz w:val="22"/>
          <w:szCs w:val="22"/>
          <w:highlight w:val="red"/>
        </w:rPr>
        <w:t>. I think breathwork has always been tough because, like, I just don't feel relaxed by breathwork. It stresses me out</w:t>
      </w:r>
      <w:r w:rsidRPr="00457909">
        <w:rPr>
          <w:rFonts w:ascii="Arial" w:hAnsi="Arial" w:cs="Arial"/>
          <w:sz w:val="22"/>
          <w:szCs w:val="22"/>
        </w:rPr>
        <w:t>.</w:t>
      </w:r>
      <w:r>
        <w:rPr>
          <w:rFonts w:ascii="Arial" w:hAnsi="Arial" w:cs="Arial"/>
          <w:sz w:val="22"/>
          <w:szCs w:val="22"/>
        </w:rPr>
        <w:t>[</w:t>
      </w:r>
      <w:r w:rsidRPr="004A0760">
        <w:rPr>
          <w:rFonts w:ascii="Arial" w:hAnsi="Arial" w:cs="Arial"/>
          <w:sz w:val="22"/>
          <w:szCs w:val="22"/>
          <w:highlight w:val="lightGray"/>
        </w:rPr>
        <w:t>THEME 2]</w:t>
      </w:r>
      <w:r w:rsidRPr="00457909">
        <w:rPr>
          <w:rFonts w:ascii="Arial" w:hAnsi="Arial" w:cs="Arial"/>
          <w:sz w:val="22"/>
          <w:szCs w:val="22"/>
        </w:rPr>
        <w:t xml:space="preserve"> Like, for some reason, I've never— Yeah, it's always made me feel anxious. And so, I start breathing and </w:t>
      </w:r>
      <w:r w:rsidRPr="00CF2B87">
        <w:rPr>
          <w:rFonts w:ascii="Arial" w:hAnsi="Arial" w:cs="Arial"/>
          <w:sz w:val="22"/>
          <w:szCs w:val="22"/>
          <w:highlight w:val="red"/>
        </w:rPr>
        <w:t>as soon as I start to think about</w:t>
      </w:r>
      <w:r w:rsidRPr="00CF2B87">
        <w:rPr>
          <w:rFonts w:ascii="Arial" w:hAnsi="Arial" w:cs="Arial"/>
          <w:sz w:val="22"/>
          <w:szCs w:val="22"/>
        </w:rPr>
        <w:t xml:space="preserve"> </w:t>
      </w:r>
      <w:r w:rsidRPr="00A64E83">
        <w:rPr>
          <w:rFonts w:ascii="Arial" w:hAnsi="Arial" w:cs="Arial"/>
          <w:sz w:val="22"/>
          <w:szCs w:val="22"/>
          <w:highlight w:val="red"/>
        </w:rPr>
        <w:t>my breath, I get anxious.</w:t>
      </w:r>
      <w:r w:rsidRPr="00457909">
        <w:rPr>
          <w:rFonts w:ascii="Arial" w:hAnsi="Arial" w:cs="Arial"/>
          <w:sz w:val="22"/>
          <w:szCs w:val="22"/>
        </w:rPr>
        <w:t xml:space="preserve"> </w:t>
      </w:r>
      <w:r w:rsidRPr="00CF2B87">
        <w:rPr>
          <w:rFonts w:ascii="Arial" w:hAnsi="Arial" w:cs="Arial"/>
          <w:sz w:val="22"/>
          <w:szCs w:val="22"/>
        </w:rPr>
        <w:t>[</w:t>
      </w:r>
      <w:r w:rsidRPr="00511E32">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So that one's a little uncomfortable, even though I'm sure it's good for me. I just don't enjoy breathwork per se. </w:t>
      </w:r>
    </w:p>
    <w:p w14:paraId="3275DFD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t>
      </w:r>
      <w:proofErr w:type="gramStart"/>
      <w:r w:rsidRPr="00457909">
        <w:rPr>
          <w:rFonts w:ascii="Arial" w:hAnsi="Arial" w:cs="Arial"/>
          <w:sz w:val="22"/>
          <w:szCs w:val="22"/>
        </w:rPr>
        <w:t>Yeah</w:t>
      </w:r>
      <w:proofErr w:type="gramEnd"/>
      <w:r w:rsidRPr="00457909">
        <w:rPr>
          <w:rFonts w:ascii="Arial" w:hAnsi="Arial" w:cs="Arial"/>
          <w:sz w:val="22"/>
          <w:szCs w:val="22"/>
        </w:rPr>
        <w:t xml:space="preserve"> that's </w:t>
      </w:r>
      <w:proofErr w:type="gramStart"/>
      <w:r w:rsidRPr="00457909">
        <w:rPr>
          <w:rFonts w:ascii="Arial" w:hAnsi="Arial" w:cs="Arial"/>
          <w:sz w:val="22"/>
          <w:szCs w:val="22"/>
        </w:rPr>
        <w:t>really interesting</w:t>
      </w:r>
      <w:proofErr w:type="gramEnd"/>
      <w:r w:rsidRPr="00457909">
        <w:rPr>
          <w:rFonts w:ascii="Arial" w:hAnsi="Arial" w:cs="Arial"/>
          <w:sz w:val="22"/>
          <w:szCs w:val="22"/>
        </w:rPr>
        <w:t xml:space="preserve">. </w:t>
      </w:r>
      <w:proofErr w:type="gramStart"/>
      <w:r w:rsidRPr="00457909">
        <w:rPr>
          <w:rFonts w:ascii="Arial" w:hAnsi="Arial" w:cs="Arial"/>
          <w:sz w:val="22"/>
          <w:szCs w:val="22"/>
        </w:rPr>
        <w:t>So</w:t>
      </w:r>
      <w:proofErr w:type="gramEnd"/>
      <w:r w:rsidRPr="00457909">
        <w:rPr>
          <w:rFonts w:ascii="Arial" w:hAnsi="Arial" w:cs="Arial"/>
          <w:sz w:val="22"/>
          <w:szCs w:val="22"/>
        </w:rPr>
        <w:t xml:space="preserve"> what would you think if there was a guided breathwork where you're just listening, you don't have to do anything but breathe, and someone guides you through it? Like a recording or whatever. Would that change your mind, do you think? </w:t>
      </w:r>
    </w:p>
    <w:p w14:paraId="6F19E5B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Maybe a little bit. But also, like, mine's a little more complicated because I have, like, weird, like, lung strength stuff. And as soon as I start to be, like, intentional about my breath, I get more cognizant of the weird breathing issues I already have and so it makes me like feel like I can't breathe. It like makes me— it's like, it's just a weird thing. And </w:t>
      </w:r>
      <w:proofErr w:type="gramStart"/>
      <w:r w:rsidRPr="00457909">
        <w:rPr>
          <w:rFonts w:ascii="Arial" w:hAnsi="Arial" w:cs="Arial"/>
          <w:sz w:val="22"/>
          <w:szCs w:val="22"/>
        </w:rPr>
        <w:t>so</w:t>
      </w:r>
      <w:proofErr w:type="gramEnd"/>
      <w:r w:rsidRPr="00457909">
        <w:rPr>
          <w:rFonts w:ascii="Arial" w:hAnsi="Arial" w:cs="Arial"/>
          <w:sz w:val="22"/>
          <w:szCs w:val="22"/>
        </w:rPr>
        <w:t xml:space="preserve"> it's not like bad for me, but it's also just like, like, I'm like, oh my gosh. Like, so that's like, like a weird, like, side health issue that makes it more like kind of bizarre feeling for me. Um, I get like, I get air hunger sometimes, like where I, I breathe in and it doesn't feel like my lungs have fully gotten breath. And </w:t>
      </w:r>
      <w:proofErr w:type="gramStart"/>
      <w:r w:rsidRPr="00457909">
        <w:rPr>
          <w:rFonts w:ascii="Arial" w:hAnsi="Arial" w:cs="Arial"/>
          <w:sz w:val="22"/>
          <w:szCs w:val="22"/>
        </w:rPr>
        <w:lastRenderedPageBreak/>
        <w:t>so</w:t>
      </w:r>
      <w:proofErr w:type="gramEnd"/>
      <w:r w:rsidRPr="00457909">
        <w:rPr>
          <w:rFonts w:ascii="Arial" w:hAnsi="Arial" w:cs="Arial"/>
          <w:sz w:val="22"/>
          <w:szCs w:val="22"/>
        </w:rPr>
        <w:t xml:space="preserve"> it feels a little weird. I don't get that very often, but as soon as I start breathing exercises, I can get that air hunger where I feel like I'm probably not getting my breath all the way in. It doesn't impact my singing much at all unless I'm having like a bad allergy episode because my breathing is more regulated when I'm singing. </w:t>
      </w:r>
      <w:proofErr w:type="gramStart"/>
      <w:r w:rsidRPr="009C1BE9">
        <w:rPr>
          <w:rFonts w:ascii="Arial" w:hAnsi="Arial" w:cs="Arial"/>
          <w:sz w:val="22"/>
          <w:szCs w:val="22"/>
          <w:highlight w:val="red"/>
        </w:rPr>
        <w:t>But,</w:t>
      </w:r>
      <w:proofErr w:type="gramEnd"/>
      <w:r w:rsidRPr="009C1BE9">
        <w:rPr>
          <w:rFonts w:ascii="Arial" w:hAnsi="Arial" w:cs="Arial"/>
          <w:sz w:val="22"/>
          <w:szCs w:val="22"/>
          <w:highlight w:val="red"/>
        </w:rPr>
        <w:t xml:space="preserve"> I think a guided one would be easier too because it's, it's more so, it's like somebody instructing you rather than me just sitting there analyzing my, my own body,</w:t>
      </w:r>
      <w:r w:rsidRPr="00457909">
        <w:rPr>
          <w:rFonts w:ascii="Arial" w:hAnsi="Arial" w:cs="Arial"/>
          <w:sz w:val="22"/>
          <w:szCs w:val="22"/>
        </w:rPr>
        <w:t xml:space="preserve"> </w:t>
      </w:r>
      <w:r>
        <w:rPr>
          <w:rFonts w:ascii="Arial" w:hAnsi="Arial" w:cs="Arial"/>
          <w:sz w:val="22"/>
          <w:szCs w:val="22"/>
        </w:rPr>
        <w:t>[</w:t>
      </w:r>
      <w:r w:rsidRPr="009C1BE9">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it's like there's other things to focus on. </w:t>
      </w:r>
      <w:proofErr w:type="gramStart"/>
      <w:r w:rsidRPr="00457909">
        <w:rPr>
          <w:rFonts w:ascii="Arial" w:hAnsi="Arial" w:cs="Arial"/>
          <w:sz w:val="22"/>
          <w:szCs w:val="22"/>
        </w:rPr>
        <w:t>So</w:t>
      </w:r>
      <w:proofErr w:type="gramEnd"/>
      <w:r w:rsidRPr="00457909">
        <w:rPr>
          <w:rFonts w:ascii="Arial" w:hAnsi="Arial" w:cs="Arial"/>
          <w:sz w:val="22"/>
          <w:szCs w:val="22"/>
        </w:rPr>
        <w:t xml:space="preserve"> I think guided would be nice as well. </w:t>
      </w:r>
    </w:p>
    <w:p w14:paraId="4F8DB14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All right, awesome. Was there anything that you would remove, change, or add</w:t>
      </w:r>
      <w:r>
        <w:rPr>
          <w:rFonts w:ascii="Arial" w:hAnsi="Arial" w:cs="Arial"/>
          <w:sz w:val="22"/>
          <w:szCs w:val="22"/>
        </w:rPr>
        <w:t xml:space="preserve">?  </w:t>
      </w:r>
      <w:r w:rsidRPr="00457909">
        <w:rPr>
          <w:rFonts w:ascii="Arial" w:hAnsi="Arial" w:cs="Arial"/>
          <w:sz w:val="22"/>
          <w:szCs w:val="22"/>
        </w:rPr>
        <w:t xml:space="preserve">What was your experience of using your singing voice as part of a wellbeing practice rather than solely for performance or music making? </w:t>
      </w:r>
    </w:p>
    <w:p w14:paraId="09D70C4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w:t>
      </w:r>
      <w:r w:rsidRPr="008F2EF9">
        <w:rPr>
          <w:rFonts w:ascii="Arial" w:hAnsi="Arial" w:cs="Arial"/>
          <w:sz w:val="22"/>
          <w:szCs w:val="22"/>
          <w:highlight w:val="green"/>
        </w:rPr>
        <w:t>It feels very uplifting and kind of like edifying to my soul</w:t>
      </w:r>
      <w:r w:rsidRPr="00457909">
        <w:rPr>
          <w:rFonts w:ascii="Arial" w:hAnsi="Arial" w:cs="Arial"/>
          <w:sz w:val="22"/>
          <w:szCs w:val="22"/>
        </w:rPr>
        <w:t xml:space="preserve">. </w:t>
      </w:r>
      <w:r>
        <w:rPr>
          <w:rFonts w:ascii="Arial" w:hAnsi="Arial" w:cs="Arial"/>
          <w:sz w:val="22"/>
          <w:szCs w:val="22"/>
        </w:rPr>
        <w:t>[</w:t>
      </w:r>
      <w:r w:rsidRPr="008F2EF9">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Like it feels like, it feels very spiritual to me because I sing prayers a lot, which feels very meaningful to me. And so Yeah, </w:t>
      </w:r>
      <w:r w:rsidRPr="008F2EF9">
        <w:rPr>
          <w:rFonts w:ascii="Arial" w:hAnsi="Arial" w:cs="Arial"/>
          <w:sz w:val="22"/>
          <w:szCs w:val="22"/>
          <w:highlight w:val="green"/>
        </w:rPr>
        <w:t>it felt very calming and very centering</w:t>
      </w:r>
      <w:r w:rsidRPr="00457909">
        <w:rPr>
          <w:rFonts w:ascii="Arial" w:hAnsi="Arial" w:cs="Arial"/>
          <w:sz w:val="22"/>
          <w:szCs w:val="22"/>
        </w:rPr>
        <w:t>.</w:t>
      </w:r>
      <w:r>
        <w:rPr>
          <w:rFonts w:ascii="Arial" w:hAnsi="Arial" w:cs="Arial"/>
          <w:sz w:val="22"/>
          <w:szCs w:val="22"/>
        </w:rPr>
        <w:t>[</w:t>
      </w:r>
      <w:r w:rsidRPr="008F2EF9">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 And I really enjoyed that. I thought that was </w:t>
      </w:r>
      <w:proofErr w:type="gramStart"/>
      <w:r w:rsidRPr="00457909">
        <w:rPr>
          <w:rFonts w:ascii="Arial" w:hAnsi="Arial" w:cs="Arial"/>
          <w:sz w:val="22"/>
          <w:szCs w:val="22"/>
        </w:rPr>
        <w:t>really cool</w:t>
      </w:r>
      <w:proofErr w:type="gramEnd"/>
      <w:r w:rsidRPr="00457909">
        <w:rPr>
          <w:rFonts w:ascii="Arial" w:hAnsi="Arial" w:cs="Arial"/>
          <w:sz w:val="22"/>
          <w:szCs w:val="22"/>
        </w:rPr>
        <w:t xml:space="preserve">. </w:t>
      </w:r>
    </w:p>
    <w:p w14:paraId="19FE893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that. That's amazing. Did you notice anything different in your relationship with your voice or your body during the 2 weeks or during the time that you were engaging with AVB? </w:t>
      </w:r>
    </w:p>
    <w:p w14:paraId="54E3984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I noticed like when it comes to the singing exercises or just the whole thing? </w:t>
      </w:r>
    </w:p>
    <w:p w14:paraId="3A56326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The whole thing. </w:t>
      </w:r>
    </w:p>
    <w:p w14:paraId="17D7E23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Oh, um. I mean, I noticed how much like re-centering I needed to do, like, because it's, it's easy to kind of coast through life and not really realize where you're at. And </w:t>
      </w:r>
      <w:proofErr w:type="gramStart"/>
      <w:r w:rsidRPr="00457909">
        <w:rPr>
          <w:rFonts w:ascii="Arial" w:hAnsi="Arial" w:cs="Arial"/>
          <w:sz w:val="22"/>
          <w:szCs w:val="22"/>
        </w:rPr>
        <w:t>so</w:t>
      </w:r>
      <w:proofErr w:type="gramEnd"/>
      <w:r w:rsidRPr="00457909">
        <w:rPr>
          <w:rFonts w:ascii="Arial" w:hAnsi="Arial" w:cs="Arial"/>
          <w:sz w:val="22"/>
          <w:szCs w:val="22"/>
        </w:rPr>
        <w:t xml:space="preserve"> in the beginning, I was kind of coasting, but as I started getting more into, you know, like, you know, realizing like, oh, I've got a journal now and I've got to, you know, it made me realize how much decompression I required, and </w:t>
      </w:r>
      <w:r w:rsidRPr="0038545F">
        <w:rPr>
          <w:rFonts w:ascii="Arial" w:hAnsi="Arial" w:cs="Arial"/>
          <w:sz w:val="22"/>
          <w:szCs w:val="22"/>
          <w:highlight w:val="green"/>
        </w:rPr>
        <w:t xml:space="preserve">so it helped me get more in touch emotionally, in a way I didn't realize before. </w:t>
      </w:r>
      <w:proofErr w:type="gramStart"/>
      <w:r w:rsidRPr="0038545F">
        <w:rPr>
          <w:rFonts w:ascii="Arial" w:hAnsi="Arial" w:cs="Arial"/>
          <w:sz w:val="22"/>
          <w:szCs w:val="22"/>
          <w:highlight w:val="green"/>
        </w:rPr>
        <w:t>So</w:t>
      </w:r>
      <w:proofErr w:type="gramEnd"/>
      <w:r w:rsidRPr="0038545F">
        <w:rPr>
          <w:rFonts w:ascii="Arial" w:hAnsi="Arial" w:cs="Arial"/>
          <w:sz w:val="22"/>
          <w:szCs w:val="22"/>
          <w:highlight w:val="green"/>
        </w:rPr>
        <w:t xml:space="preserve"> it helped </w:t>
      </w:r>
      <w:r w:rsidRPr="00A64E83">
        <w:rPr>
          <w:rFonts w:ascii="Arial" w:hAnsi="Arial" w:cs="Arial"/>
          <w:sz w:val="22"/>
          <w:szCs w:val="22"/>
          <w:highlight w:val="green"/>
        </w:rPr>
        <w:t>me become more self-aware</w:t>
      </w:r>
      <w:r w:rsidRPr="00457909">
        <w:rPr>
          <w:rFonts w:ascii="Arial" w:hAnsi="Arial" w:cs="Arial"/>
          <w:sz w:val="22"/>
          <w:szCs w:val="22"/>
        </w:rPr>
        <w:t xml:space="preserve">, I'd say. </w:t>
      </w:r>
      <w:r>
        <w:rPr>
          <w:rFonts w:ascii="Arial" w:hAnsi="Arial" w:cs="Arial"/>
          <w:sz w:val="22"/>
          <w:szCs w:val="22"/>
        </w:rPr>
        <w:t>[</w:t>
      </w:r>
      <w:r w:rsidRPr="0038545F">
        <w:rPr>
          <w:rFonts w:ascii="Arial" w:hAnsi="Arial" w:cs="Arial"/>
          <w:sz w:val="22"/>
          <w:szCs w:val="22"/>
          <w:highlight w:val="lightGray"/>
        </w:rPr>
        <w:t>THEME 2]</w:t>
      </w:r>
    </w:p>
    <w:p w14:paraId="500D770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It helped you become more self-aware. </w:t>
      </w:r>
    </w:p>
    <w:p w14:paraId="2F9BF95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Mm-hmm. </w:t>
      </w:r>
    </w:p>
    <w:p w14:paraId="0DBA835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Yeah, sorry, there's a little glitch. I was just sort of repeating it for the recording.</w:t>
      </w:r>
    </w:p>
    <w:p w14:paraId="474D3B3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Yeah. </w:t>
      </w:r>
    </w:p>
    <w:p w14:paraId="78E5263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so did the sung affirmations feel different from simply thinking, speaking, or writing an affirmation? </w:t>
      </w:r>
    </w:p>
    <w:p w14:paraId="09F8BEA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Yes, for sure. For me, they do, because </w:t>
      </w:r>
      <w:r w:rsidRPr="00A64E83">
        <w:rPr>
          <w:rFonts w:ascii="Arial" w:hAnsi="Arial" w:cs="Arial"/>
          <w:sz w:val="22"/>
          <w:szCs w:val="22"/>
          <w:highlight w:val="magenta"/>
        </w:rPr>
        <w:t>singing feels so much more connected to who I am as a person.</w:t>
      </w:r>
      <w:r w:rsidRPr="00457909">
        <w:rPr>
          <w:rFonts w:ascii="Arial" w:hAnsi="Arial" w:cs="Arial"/>
          <w:sz w:val="22"/>
          <w:szCs w:val="22"/>
        </w:rPr>
        <w:t xml:space="preserve"> </w:t>
      </w:r>
      <w:r>
        <w:rPr>
          <w:rFonts w:ascii="Arial" w:hAnsi="Arial" w:cs="Arial"/>
          <w:sz w:val="22"/>
          <w:szCs w:val="22"/>
        </w:rPr>
        <w:t>[</w:t>
      </w:r>
      <w:r w:rsidRPr="0038545F">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Um, rather than just my thoughts. I don't know, it feels very connected with who I am. And </w:t>
      </w:r>
      <w:proofErr w:type="gramStart"/>
      <w:r w:rsidRPr="00457909">
        <w:rPr>
          <w:rFonts w:ascii="Arial" w:hAnsi="Arial" w:cs="Arial"/>
          <w:sz w:val="22"/>
          <w:szCs w:val="22"/>
        </w:rPr>
        <w:t>so</w:t>
      </w:r>
      <w:proofErr w:type="gramEnd"/>
      <w:r w:rsidRPr="00457909">
        <w:rPr>
          <w:rFonts w:ascii="Arial" w:hAnsi="Arial" w:cs="Arial"/>
          <w:sz w:val="22"/>
          <w:szCs w:val="22"/>
        </w:rPr>
        <w:t xml:space="preserve"> </w:t>
      </w:r>
      <w:r w:rsidRPr="0038545F">
        <w:rPr>
          <w:rFonts w:ascii="Arial" w:hAnsi="Arial" w:cs="Arial"/>
          <w:sz w:val="22"/>
          <w:szCs w:val="22"/>
          <w:highlight w:val="green"/>
        </w:rPr>
        <w:t xml:space="preserve">it felt more meaningful and, you know, intimate with </w:t>
      </w:r>
      <w:proofErr w:type="gramStart"/>
      <w:r w:rsidRPr="0038545F">
        <w:rPr>
          <w:rFonts w:ascii="Arial" w:hAnsi="Arial" w:cs="Arial"/>
          <w:sz w:val="22"/>
          <w:szCs w:val="22"/>
          <w:highlight w:val="green"/>
        </w:rPr>
        <w:t>myself</w:t>
      </w:r>
      <w:proofErr w:type="gramEnd"/>
      <w:r w:rsidRPr="0038545F">
        <w:rPr>
          <w:rFonts w:ascii="Arial" w:hAnsi="Arial" w:cs="Arial"/>
          <w:sz w:val="22"/>
          <w:szCs w:val="22"/>
          <w:highlight w:val="green"/>
        </w:rPr>
        <w:t>, if that makes sense.</w:t>
      </w:r>
      <w:r>
        <w:rPr>
          <w:rFonts w:ascii="Arial" w:hAnsi="Arial" w:cs="Arial"/>
          <w:sz w:val="22"/>
          <w:szCs w:val="22"/>
        </w:rPr>
        <w:t xml:space="preserve"> [</w:t>
      </w:r>
      <w:r w:rsidRPr="0038545F">
        <w:rPr>
          <w:rFonts w:ascii="Arial" w:hAnsi="Arial" w:cs="Arial"/>
          <w:sz w:val="22"/>
          <w:szCs w:val="22"/>
          <w:highlight w:val="darkCyan"/>
        </w:rPr>
        <w:t>THEME 3]</w:t>
      </w:r>
      <w:r w:rsidRPr="00457909">
        <w:rPr>
          <w:rFonts w:ascii="Arial" w:hAnsi="Arial" w:cs="Arial"/>
          <w:sz w:val="22"/>
          <w:szCs w:val="22"/>
        </w:rPr>
        <w:t xml:space="preserve"> </w:t>
      </w:r>
    </w:p>
    <w:p w14:paraId="26B744C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It does, it does. </w:t>
      </w:r>
    </w:p>
    <w:p w14:paraId="5FD5F83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So yeah. </w:t>
      </w:r>
    </w:p>
    <w:p w14:paraId="2E9FDD6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Me: Did you notice any changes in yourself during the time that you were interacting with the program that you associate with participating in the program, like, did you notice anything related to managing stress? Managing self-compassion or self-criticism, resilience. You just said self-awareness. Relationship with your singing voice, anything like that? Your identity as an artist? </w:t>
      </w:r>
    </w:p>
    <w:p w14:paraId="45FD6B3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I noticed </w:t>
      </w:r>
      <w:r w:rsidRPr="0038545F">
        <w:rPr>
          <w:rFonts w:ascii="Arial" w:hAnsi="Arial" w:cs="Arial"/>
          <w:sz w:val="22"/>
          <w:szCs w:val="22"/>
          <w:highlight w:val="green"/>
        </w:rPr>
        <w:t>that on the days that I did do journaling and doing what I was supposed to do, it did help me manage stress and help me to feel more present</w:t>
      </w:r>
      <w:r w:rsidRPr="00457909">
        <w:rPr>
          <w:rFonts w:ascii="Arial" w:hAnsi="Arial" w:cs="Arial"/>
          <w:sz w:val="22"/>
          <w:szCs w:val="22"/>
        </w:rPr>
        <w:t>.</w:t>
      </w:r>
      <w:r>
        <w:rPr>
          <w:rFonts w:ascii="Arial" w:hAnsi="Arial" w:cs="Arial"/>
          <w:sz w:val="22"/>
          <w:szCs w:val="22"/>
        </w:rPr>
        <w:t>[</w:t>
      </w:r>
      <w:r w:rsidRPr="0038545F">
        <w:rPr>
          <w:rFonts w:ascii="Arial" w:hAnsi="Arial" w:cs="Arial"/>
          <w:sz w:val="22"/>
          <w:szCs w:val="22"/>
          <w:highlight w:val="lightGray"/>
        </w:rPr>
        <w:t>THEME 2]</w:t>
      </w:r>
      <w:r w:rsidRPr="00457909">
        <w:rPr>
          <w:rFonts w:ascii="Arial" w:hAnsi="Arial" w:cs="Arial"/>
          <w:sz w:val="22"/>
          <w:szCs w:val="22"/>
        </w:rPr>
        <w:t xml:space="preserve"> For sure, I did notice that. </w:t>
      </w:r>
    </w:p>
    <w:p w14:paraId="2607230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awesome. Were there areas where you noticed little or no change? </w:t>
      </w:r>
    </w:p>
    <w:p w14:paraId="7AD79BA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Maybe the breathwork, like I said, it was just kind of like, you know, not my thing. </w:t>
      </w:r>
    </w:p>
    <w:p w14:paraId="3C7B6D4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Not your thing— And that's okay, we're all different in the way we come at this. Did A Voice Becoming feel specifically designed for someone like you, an independent female singer-songwriter? Why or why not? </w:t>
      </w:r>
    </w:p>
    <w:p w14:paraId="661AF56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It did, because I feel like it's very intentional. With the thought process of a female singer-songwriter, like needing self-compassion and gratitude. Like, I feel like that's very much true for every female singer-songwriter that I know, that we all kind of need to work on or just put into practice. Just, you know, gratefulness and, you know, being kind to ourselves. So yeah, for sure. </w:t>
      </w:r>
    </w:p>
    <w:p w14:paraId="334589B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Now that the 2 weeks are over, are there any practices you expect to continue using? </w:t>
      </w:r>
    </w:p>
    <w:p w14:paraId="0DC14A1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Gratitude journaling, for sure. </w:t>
      </w:r>
    </w:p>
    <w:p w14:paraId="4B44EE1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Yeah, okay, and, and just why, why that one in particular? </w:t>
      </w:r>
    </w:p>
    <w:p w14:paraId="2E6E9AA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2: I mean, it like</w:t>
      </w:r>
      <w:r w:rsidRPr="0038545F">
        <w:rPr>
          <w:rFonts w:ascii="Arial" w:hAnsi="Arial" w:cs="Arial"/>
          <w:sz w:val="22"/>
          <w:szCs w:val="22"/>
          <w:highlight w:val="green"/>
        </w:rPr>
        <w:t>, I think before the program I didn’t realize how negative a lot of my journaling is</w:t>
      </w:r>
      <w:r w:rsidRPr="00457909">
        <w:rPr>
          <w:rFonts w:ascii="Arial" w:hAnsi="Arial" w:cs="Arial"/>
          <w:sz w:val="22"/>
          <w:szCs w:val="22"/>
        </w:rPr>
        <w:t xml:space="preserve"> </w:t>
      </w:r>
      <w:r>
        <w:rPr>
          <w:rFonts w:ascii="Arial" w:hAnsi="Arial" w:cs="Arial"/>
          <w:sz w:val="22"/>
          <w:szCs w:val="22"/>
        </w:rPr>
        <w:t>[</w:t>
      </w:r>
      <w:r w:rsidRPr="0038545F">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but journaling even if it's negative, it doesn't always cause me to spiral. Like it still feels helpful for me. But I think gratitude in writing is powerful and just kind of shifted my perspective on stuff anyway. So, um, yeah, I love the change of perspective in my, in my journal. </w:t>
      </w:r>
      <w:r w:rsidRPr="00A64E83">
        <w:rPr>
          <w:rFonts w:ascii="Arial" w:hAnsi="Arial" w:cs="Arial"/>
          <w:sz w:val="22"/>
          <w:szCs w:val="22"/>
          <w:highlight w:val="green"/>
        </w:rPr>
        <w:t>My journal got a lot more, you know, uplifting.</w:t>
      </w:r>
      <w:r w:rsidRPr="00457909">
        <w:rPr>
          <w:rFonts w:ascii="Arial" w:hAnsi="Arial" w:cs="Arial"/>
          <w:sz w:val="22"/>
          <w:szCs w:val="22"/>
        </w:rPr>
        <w:t xml:space="preserve"> </w:t>
      </w:r>
      <w:r>
        <w:rPr>
          <w:rFonts w:ascii="Arial" w:hAnsi="Arial" w:cs="Arial"/>
          <w:sz w:val="22"/>
          <w:szCs w:val="22"/>
        </w:rPr>
        <w:t>[</w:t>
      </w:r>
      <w:r w:rsidRPr="0038545F">
        <w:rPr>
          <w:rFonts w:ascii="Arial" w:hAnsi="Arial" w:cs="Arial"/>
          <w:sz w:val="22"/>
          <w:szCs w:val="22"/>
          <w:highlight w:val="lightGray"/>
        </w:rPr>
        <w:t>THEME 2]</w:t>
      </w:r>
    </w:p>
    <w:p w14:paraId="642F0E1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Listen, I can trigger myself with my own reflective writing. </w:t>
      </w:r>
    </w:p>
    <w:p w14:paraId="7C3D89D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Mm-hmm. </w:t>
      </w:r>
    </w:p>
    <w:p w14:paraId="5FDEAB8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so. If I offered this, A Voice Becoming, to another group of independent female singer-songwriters, what would you tell me to keep, change, add, or remove? </w:t>
      </w:r>
    </w:p>
    <w:p w14:paraId="7C66C4A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I would keep a lot of it, honestly. Like, I can't think of anything I would take out because I think breathwork is still helpful. Maybe like for people who get stressed about breathwork, like me, like maybe offering some more like, like guidance in breathwork or like I don't know, like put on this song and then do this for the duration of the, you know what I mean? Like, I don't know, I can't think of another thing, but </w:t>
      </w:r>
    </w:p>
    <w:p w14:paraId="0D9476B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Me: Actually, that's </w:t>
      </w:r>
      <w:proofErr w:type="gramStart"/>
      <w:r w:rsidRPr="00457909">
        <w:rPr>
          <w:rFonts w:ascii="Arial" w:hAnsi="Arial" w:cs="Arial"/>
          <w:sz w:val="22"/>
          <w:szCs w:val="22"/>
        </w:rPr>
        <w:t>really cool</w:t>
      </w:r>
      <w:proofErr w:type="gramEnd"/>
      <w:r w:rsidRPr="00457909">
        <w:rPr>
          <w:rFonts w:ascii="Arial" w:hAnsi="Arial" w:cs="Arial"/>
          <w:sz w:val="22"/>
          <w:szCs w:val="22"/>
        </w:rPr>
        <w:t xml:space="preserve">. I mean, when we listen to music, it is a form of focus because if you're really listening to lyrics and you're really in the music, you're not thinking about other things. </w:t>
      </w:r>
    </w:p>
    <w:p w14:paraId="139A4D9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Yeah, yeah, so that could, that could be fun. Maybe just like, you know, finding even like instrumental music that is uplifting.  To like kind of include that in the daily, like listen to this and then do your breathwork while you do that. I think that would be fun. </w:t>
      </w:r>
    </w:p>
    <w:p w14:paraId="219EE21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Love that. </w:t>
      </w:r>
    </w:p>
    <w:p w14:paraId="6755209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Because I, I get nervous and like I get weirded out by silence. </w:t>
      </w:r>
    </w:p>
    <w:p w14:paraId="47D11C1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but that's so cool. I mean, that's so relevant. And I mean, it's what you guys do. Right? It's like you constantly listen to songs all day long and sort of deconstruct them and see what the writer was doing from a craft perspective, but also from an enjoyment perspective. </w:t>
      </w:r>
    </w:p>
    <w:p w14:paraId="3C2ED41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Mm-hmm. </w:t>
      </w:r>
    </w:p>
    <w:p w14:paraId="6B8BC30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that. Awesome. Okay, is there anything about your experience that I haven't asked you about that you think is important for me to know? </w:t>
      </w:r>
    </w:p>
    <w:p w14:paraId="6BC6F99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No, I feel like we kind of covered it all. I mean, yeah, the program was great and I look forward to going through it again when I can be more intentional about it and make a practice out of what I learned from it rather than just kind of a one-off thing. But yeah, it was cool. </w:t>
      </w:r>
    </w:p>
    <w:p w14:paraId="4B61889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All right, do you think 2 weeks was too long, too short? What do you think about that? </w:t>
      </w:r>
    </w:p>
    <w:p w14:paraId="77C2035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w:t>
      </w:r>
      <w:r w:rsidRPr="0038545F">
        <w:rPr>
          <w:rFonts w:ascii="Arial" w:hAnsi="Arial" w:cs="Arial"/>
          <w:sz w:val="22"/>
          <w:szCs w:val="22"/>
          <w:highlight w:val="magenta"/>
        </w:rPr>
        <w:t>I think 2 weeks is manageable. I think like a few months would be a little intense.</w:t>
      </w:r>
      <w:r w:rsidRPr="00457909">
        <w:rPr>
          <w:rFonts w:ascii="Arial" w:hAnsi="Arial" w:cs="Arial"/>
          <w:sz w:val="22"/>
          <w:szCs w:val="22"/>
        </w:rPr>
        <w:t xml:space="preserve"> </w:t>
      </w:r>
      <w:r>
        <w:rPr>
          <w:rFonts w:ascii="Arial" w:hAnsi="Arial" w:cs="Arial"/>
          <w:sz w:val="22"/>
          <w:szCs w:val="22"/>
        </w:rPr>
        <w:t>[</w:t>
      </w:r>
      <w:r w:rsidRPr="00774DAC">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That feels like a big commitment. But then a week, I could imagine that's not </w:t>
      </w:r>
      <w:proofErr w:type="gramStart"/>
      <w:r w:rsidRPr="00457909">
        <w:rPr>
          <w:rFonts w:ascii="Arial" w:hAnsi="Arial" w:cs="Arial"/>
          <w:sz w:val="22"/>
          <w:szCs w:val="22"/>
        </w:rPr>
        <w:t>really enough</w:t>
      </w:r>
      <w:proofErr w:type="gramEnd"/>
      <w:r w:rsidRPr="00457909">
        <w:rPr>
          <w:rFonts w:ascii="Arial" w:hAnsi="Arial" w:cs="Arial"/>
          <w:sz w:val="22"/>
          <w:szCs w:val="22"/>
        </w:rPr>
        <w:t xml:space="preserve"> time to make something a practice. So. So I thought that was interesting. </w:t>
      </w:r>
    </w:p>
    <w:p w14:paraId="6907DFF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Yeah. </w:t>
      </w:r>
    </w:p>
    <w:p w14:paraId="6E274CF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and then here's my last one, okay? If you had to describe A Voice Becoming to another independent artist, what would you say? </w:t>
      </w:r>
    </w:p>
    <w:p w14:paraId="74C0517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Um. I would say it's a program designed to uplift women and singer-songwriters and just approach yourself with compassion. And, you know, </w:t>
      </w:r>
      <w:r w:rsidRPr="00774DAC">
        <w:rPr>
          <w:rFonts w:ascii="Arial" w:hAnsi="Arial" w:cs="Arial"/>
          <w:sz w:val="22"/>
          <w:szCs w:val="22"/>
        </w:rPr>
        <w:t xml:space="preserve">it's refreshing that there's </w:t>
      </w:r>
      <w:r w:rsidRPr="004752E6">
        <w:rPr>
          <w:rFonts w:ascii="Arial" w:hAnsi="Arial" w:cs="Arial"/>
          <w:sz w:val="22"/>
          <w:szCs w:val="22"/>
          <w:highlight w:val="magenta"/>
        </w:rPr>
        <w:t xml:space="preserve">something that has to do with being a female songwriter that's </w:t>
      </w:r>
      <w:r w:rsidRPr="00827A28">
        <w:rPr>
          <w:rFonts w:ascii="Arial" w:hAnsi="Arial" w:cs="Arial"/>
          <w:sz w:val="22"/>
          <w:szCs w:val="22"/>
          <w:highlight w:val="magenta"/>
        </w:rPr>
        <w:t>not just for the sake of success</w:t>
      </w:r>
      <w:r w:rsidRPr="00457909">
        <w:rPr>
          <w:rFonts w:ascii="Arial" w:hAnsi="Arial" w:cs="Arial"/>
          <w:sz w:val="22"/>
          <w:szCs w:val="22"/>
        </w:rPr>
        <w:t xml:space="preserve">, </w:t>
      </w:r>
      <w:r>
        <w:rPr>
          <w:rFonts w:ascii="Arial" w:hAnsi="Arial" w:cs="Arial"/>
          <w:sz w:val="22"/>
          <w:szCs w:val="22"/>
        </w:rPr>
        <w:t>[</w:t>
      </w:r>
      <w:r w:rsidRPr="00827A28">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you know what I mean? Like, it's very much just self-care as an artist, like the artist's way. But if there's no, like, motive of, like, branding or, you know, I don't know, I feel like there's so many things that you can get into where it feels like there's some other, like, hidden motive, but </w:t>
      </w:r>
      <w:r w:rsidRPr="00774DAC">
        <w:rPr>
          <w:rFonts w:ascii="Arial" w:hAnsi="Arial" w:cs="Arial"/>
          <w:sz w:val="22"/>
          <w:szCs w:val="22"/>
          <w:highlight w:val="magenta"/>
        </w:rPr>
        <w:t>it feels very just like uplifting for your soul as a creative person.</w:t>
      </w:r>
      <w:r w:rsidRPr="00457909">
        <w:rPr>
          <w:rFonts w:ascii="Arial" w:hAnsi="Arial" w:cs="Arial"/>
          <w:sz w:val="22"/>
          <w:szCs w:val="22"/>
        </w:rPr>
        <w:t xml:space="preserve"> </w:t>
      </w:r>
      <w:r>
        <w:rPr>
          <w:rFonts w:ascii="Arial" w:hAnsi="Arial" w:cs="Arial"/>
          <w:sz w:val="22"/>
          <w:szCs w:val="22"/>
        </w:rPr>
        <w:t>[</w:t>
      </w:r>
      <w:r w:rsidRPr="00774DAC">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so yeah, it's a program meant for getting more in touch with yourself as an artist and your voice. </w:t>
      </w:r>
    </w:p>
    <w:p w14:paraId="1102CCE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it. So, all right, so thank, thank you. I can't thank you enough. I can't thank you enough for taking part in it and your insights about it, because it's— even though you didn't engage for, you know, some people did all 14 days. Some people didn't, and that's fine, right? Like, okay, understanding the reason for that is important and that's valuable data. And so, you know, you crushed it. </w:t>
      </w:r>
    </w:p>
    <w:p w14:paraId="337B7F1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Participant 2: Thank you, thank you. I appreciate you. </w:t>
      </w:r>
    </w:p>
    <w:p w14:paraId="23C6EED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It was great. You're welcome. Thank you. </w:t>
      </w:r>
    </w:p>
    <w:p w14:paraId="21C5A06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Yeah, well, and I'm just glad that I have these practices now that I can, that I can </w:t>
      </w:r>
      <w:proofErr w:type="gramStart"/>
      <w:r w:rsidRPr="00457909">
        <w:rPr>
          <w:rFonts w:ascii="Arial" w:hAnsi="Arial" w:cs="Arial"/>
          <w:sz w:val="22"/>
          <w:szCs w:val="22"/>
        </w:rPr>
        <w:t>use</w:t>
      </w:r>
      <w:proofErr w:type="gramEnd"/>
      <w:r w:rsidRPr="00457909">
        <w:rPr>
          <w:rFonts w:ascii="Arial" w:hAnsi="Arial" w:cs="Arial"/>
          <w:sz w:val="22"/>
          <w:szCs w:val="22"/>
        </w:rPr>
        <w:t xml:space="preserve"> and I can think about. </w:t>
      </w:r>
    </w:p>
    <w:p w14:paraId="35A6366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Yay! Well, thank you so much, honey, and hang in there, okay? When are </w:t>
      </w:r>
      <w:proofErr w:type="gramStart"/>
      <w:r w:rsidRPr="00457909">
        <w:rPr>
          <w:rFonts w:ascii="Arial" w:hAnsi="Arial" w:cs="Arial"/>
          <w:sz w:val="22"/>
          <w:szCs w:val="22"/>
        </w:rPr>
        <w:t>all of</w:t>
      </w:r>
      <w:proofErr w:type="gramEnd"/>
      <w:r w:rsidRPr="00457909">
        <w:rPr>
          <w:rFonts w:ascii="Arial" w:hAnsi="Arial" w:cs="Arial"/>
          <w:sz w:val="22"/>
          <w:szCs w:val="22"/>
        </w:rPr>
        <w:t xml:space="preserve"> your tests over? </w:t>
      </w:r>
    </w:p>
    <w:p w14:paraId="4482CC3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2: I will. Um, I have more midterms this week. I've had exams every single week for the past 3 weeks, so I'm like, I think they're, they're about to be over next week.</w:t>
      </w:r>
    </w:p>
    <w:p w14:paraId="68E2156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I'm excited. So, all right, well, thank you again and, um, you know, good luck with the rest of your, um, exams and stuff, your midterms. </w:t>
      </w:r>
    </w:p>
    <w:p w14:paraId="445CEB9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2: Cool. Thank you. Thank you so much. </w:t>
      </w:r>
    </w:p>
    <w:p w14:paraId="3BC5BB8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All right. </w:t>
      </w:r>
    </w:p>
    <w:p w14:paraId="2BB8A13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w:t>
      </w:r>
    </w:p>
    <w:p w14:paraId="650E3730" w14:textId="77777777" w:rsidR="006C3759" w:rsidRPr="00457909" w:rsidRDefault="006C3759" w:rsidP="006C3759">
      <w:pPr>
        <w:jc w:val="both"/>
        <w:rPr>
          <w:rFonts w:ascii="Arial" w:hAnsi="Arial" w:cs="Arial"/>
          <w:sz w:val="22"/>
          <w:szCs w:val="22"/>
        </w:rPr>
      </w:pPr>
    </w:p>
    <w:p w14:paraId="6D6815B6" w14:textId="77777777" w:rsidR="006C3759" w:rsidRDefault="006C3759" w:rsidP="006C3759">
      <w:pPr>
        <w:rPr>
          <w:rFonts w:ascii="Arial" w:hAnsi="Arial" w:cs="Arial"/>
          <w:b/>
          <w:bCs/>
          <w:sz w:val="22"/>
          <w:szCs w:val="22"/>
        </w:rPr>
      </w:pPr>
      <w:r>
        <w:rPr>
          <w:rFonts w:ascii="Arial" w:hAnsi="Arial" w:cs="Arial"/>
          <w:b/>
          <w:bCs/>
          <w:sz w:val="22"/>
          <w:szCs w:val="22"/>
        </w:rPr>
        <w:br w:type="page"/>
      </w:r>
    </w:p>
    <w:p w14:paraId="4D15C8D3" w14:textId="77777777" w:rsidR="006C3759" w:rsidRPr="00457909" w:rsidRDefault="006C3759" w:rsidP="006C3759">
      <w:pPr>
        <w:jc w:val="both"/>
        <w:rPr>
          <w:rFonts w:ascii="Arial" w:hAnsi="Arial" w:cs="Arial"/>
          <w:b/>
          <w:bCs/>
          <w:sz w:val="22"/>
          <w:szCs w:val="22"/>
        </w:rPr>
      </w:pPr>
      <w:r w:rsidRPr="00457909">
        <w:rPr>
          <w:rFonts w:ascii="Arial" w:hAnsi="Arial" w:cs="Arial"/>
          <w:b/>
          <w:bCs/>
          <w:sz w:val="22"/>
          <w:szCs w:val="22"/>
        </w:rPr>
        <w:lastRenderedPageBreak/>
        <w:t>INTERVIEW WITH PARTICIPANT 3</w:t>
      </w:r>
    </w:p>
    <w:p w14:paraId="57C61B1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Hi.</w:t>
      </w:r>
    </w:p>
    <w:p w14:paraId="660A5CC1" w14:textId="77777777" w:rsidR="006C3759" w:rsidRPr="00457909" w:rsidRDefault="006C3759" w:rsidP="006C3759">
      <w:pPr>
        <w:spacing w:after="0" w:line="240" w:lineRule="auto"/>
        <w:jc w:val="both"/>
        <w:rPr>
          <w:rFonts w:ascii="Arial" w:hAnsi="Arial" w:cs="Arial"/>
          <w:sz w:val="22"/>
          <w:szCs w:val="22"/>
        </w:rPr>
      </w:pPr>
    </w:p>
    <w:p w14:paraId="36954DA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Good morning!</w:t>
      </w:r>
    </w:p>
    <w:p w14:paraId="18D1BF7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1AAF4F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Good morning, how are you?</w:t>
      </w:r>
    </w:p>
    <w:p w14:paraId="5685C063"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432896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Hello. I'm good. How are you?</w:t>
      </w:r>
    </w:p>
    <w:p w14:paraId="01CF174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0BCE23A" w14:textId="77777777" w:rsidR="006C3759" w:rsidRPr="00457909" w:rsidRDefault="006C3759" w:rsidP="006C3759">
      <w:pPr>
        <w:spacing w:after="0" w:line="240" w:lineRule="auto"/>
        <w:jc w:val="both"/>
        <w:rPr>
          <w:rFonts w:ascii="Arial" w:hAnsi="Arial" w:cs="Arial"/>
          <w:sz w:val="22"/>
          <w:szCs w:val="22"/>
        </w:rPr>
      </w:pPr>
      <w:proofErr w:type="gramStart"/>
      <w:r w:rsidRPr="00457909">
        <w:rPr>
          <w:rFonts w:ascii="Arial" w:hAnsi="Arial" w:cs="Arial"/>
          <w:sz w:val="22"/>
          <w:szCs w:val="22"/>
        </w:rPr>
        <w:t>Interviewer:.</w:t>
      </w:r>
      <w:proofErr w:type="gramEnd"/>
      <w:r w:rsidRPr="00457909">
        <w:rPr>
          <w:rFonts w:ascii="Arial" w:hAnsi="Arial" w:cs="Arial"/>
          <w:sz w:val="22"/>
          <w:szCs w:val="22"/>
        </w:rPr>
        <w:t xml:space="preserve"> Okay. So. </w:t>
      </w:r>
      <w:proofErr w:type="gramStart"/>
      <w:r w:rsidRPr="00457909">
        <w:rPr>
          <w:rFonts w:ascii="Arial" w:hAnsi="Arial" w:cs="Arial"/>
          <w:sz w:val="22"/>
          <w:szCs w:val="22"/>
        </w:rPr>
        <w:t>First of all</w:t>
      </w:r>
      <w:proofErr w:type="gramEnd"/>
      <w:r w:rsidRPr="00457909">
        <w:rPr>
          <w:rFonts w:ascii="Arial" w:hAnsi="Arial" w:cs="Arial"/>
          <w:sz w:val="22"/>
          <w:szCs w:val="22"/>
        </w:rPr>
        <w:t xml:space="preserve">, thank you so much for taking the time, because I know that was a big ask to take the time to, um, to work with Voice Becoming. Uh, tell me about your overall experience completing it? And, what stands out most? </w:t>
      </w:r>
      <w:proofErr w:type="gramStart"/>
      <w:r w:rsidRPr="00457909">
        <w:rPr>
          <w:rFonts w:ascii="Arial" w:hAnsi="Arial" w:cs="Arial"/>
          <w:sz w:val="22"/>
          <w:szCs w:val="22"/>
        </w:rPr>
        <w:t>Or,</w:t>
      </w:r>
      <w:proofErr w:type="gramEnd"/>
      <w:r w:rsidRPr="00457909">
        <w:rPr>
          <w:rFonts w:ascii="Arial" w:hAnsi="Arial" w:cs="Arial"/>
          <w:sz w:val="22"/>
          <w:szCs w:val="22"/>
        </w:rPr>
        <w:t xml:space="preserve"> did your experience change over the two weeks? Tell me a little bit about your experience.</w:t>
      </w:r>
    </w:p>
    <w:p w14:paraId="693F7FF8" w14:textId="77777777" w:rsidR="006C3759" w:rsidRPr="00457909" w:rsidRDefault="006C3759" w:rsidP="006C3759">
      <w:pPr>
        <w:spacing w:after="0" w:line="240" w:lineRule="auto"/>
        <w:jc w:val="both"/>
        <w:rPr>
          <w:rFonts w:ascii="Arial" w:hAnsi="Arial" w:cs="Arial"/>
          <w:sz w:val="22"/>
          <w:szCs w:val="22"/>
        </w:rPr>
      </w:pPr>
    </w:p>
    <w:p w14:paraId="441D471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Sure. Okay. Yeah. So, it was pretty good. I think </w:t>
      </w:r>
      <w:r w:rsidRPr="00774DAC">
        <w:rPr>
          <w:rFonts w:ascii="Arial" w:hAnsi="Arial" w:cs="Arial"/>
          <w:sz w:val="22"/>
          <w:szCs w:val="22"/>
          <w:highlight w:val="red"/>
        </w:rPr>
        <w:t>my biggest thing first and foremost of, like context with any difficulties was my ADHD</w:t>
      </w:r>
      <w:r w:rsidRPr="00457909">
        <w:rPr>
          <w:rFonts w:ascii="Arial" w:hAnsi="Arial" w:cs="Arial"/>
          <w:sz w:val="22"/>
          <w:szCs w:val="22"/>
        </w:rPr>
        <w:t>.</w:t>
      </w:r>
      <w:r>
        <w:rPr>
          <w:rFonts w:ascii="Arial" w:hAnsi="Arial" w:cs="Arial"/>
          <w:sz w:val="22"/>
          <w:szCs w:val="22"/>
        </w:rPr>
        <w:t>[</w:t>
      </w:r>
      <w:r w:rsidRPr="00774DAC">
        <w:rPr>
          <w:rFonts w:ascii="Arial" w:hAnsi="Arial" w:cs="Arial"/>
          <w:sz w:val="22"/>
          <w:szCs w:val="22"/>
          <w:highlight w:val="yellow"/>
        </w:rPr>
        <w:t>THEME 1</w:t>
      </w:r>
      <w:r>
        <w:rPr>
          <w:rFonts w:ascii="Arial" w:hAnsi="Arial" w:cs="Arial"/>
          <w:sz w:val="22"/>
          <w:szCs w:val="22"/>
        </w:rPr>
        <w:t>]</w:t>
      </w:r>
      <w:r w:rsidRPr="00457909">
        <w:rPr>
          <w:rFonts w:ascii="Arial" w:hAnsi="Arial" w:cs="Arial"/>
          <w:sz w:val="22"/>
          <w:szCs w:val="22"/>
        </w:rPr>
        <w:t xml:space="preserve"> It went </w:t>
      </w:r>
      <w:proofErr w:type="gramStart"/>
      <w:r w:rsidRPr="00457909">
        <w:rPr>
          <w:rFonts w:ascii="Arial" w:hAnsi="Arial" w:cs="Arial"/>
          <w:sz w:val="22"/>
          <w:szCs w:val="22"/>
        </w:rPr>
        <w:t>really well</w:t>
      </w:r>
      <w:proofErr w:type="gramEnd"/>
      <w:r w:rsidRPr="00457909">
        <w:rPr>
          <w:rFonts w:ascii="Arial" w:hAnsi="Arial" w:cs="Arial"/>
          <w:sz w:val="22"/>
          <w:szCs w:val="22"/>
        </w:rPr>
        <w:t xml:space="preserve"> overall. Um, and I felt like </w:t>
      </w:r>
      <w:r w:rsidRPr="001758B3">
        <w:rPr>
          <w:rFonts w:ascii="Arial" w:hAnsi="Arial" w:cs="Arial"/>
          <w:sz w:val="22"/>
          <w:szCs w:val="22"/>
          <w:highlight w:val="cyan"/>
        </w:rPr>
        <w:t xml:space="preserve">it was a </w:t>
      </w:r>
      <w:proofErr w:type="gramStart"/>
      <w:r w:rsidRPr="001758B3">
        <w:rPr>
          <w:rFonts w:ascii="Arial" w:hAnsi="Arial" w:cs="Arial"/>
          <w:sz w:val="22"/>
          <w:szCs w:val="22"/>
          <w:highlight w:val="cyan"/>
        </w:rPr>
        <w:t>really great</w:t>
      </w:r>
      <w:proofErr w:type="gramEnd"/>
      <w:r w:rsidRPr="001758B3">
        <w:rPr>
          <w:rFonts w:ascii="Arial" w:hAnsi="Arial" w:cs="Arial"/>
          <w:sz w:val="22"/>
          <w:szCs w:val="22"/>
          <w:highlight w:val="cyan"/>
        </w:rPr>
        <w:t xml:space="preserve"> routine.</w:t>
      </w:r>
      <w:r w:rsidRPr="00457909">
        <w:rPr>
          <w:rFonts w:ascii="Arial" w:hAnsi="Arial" w:cs="Arial"/>
          <w:sz w:val="22"/>
          <w:szCs w:val="22"/>
        </w:rPr>
        <w:t xml:space="preserve"> </w:t>
      </w:r>
      <w:r>
        <w:rPr>
          <w:rFonts w:ascii="Arial" w:hAnsi="Arial" w:cs="Arial"/>
          <w:sz w:val="22"/>
          <w:szCs w:val="22"/>
        </w:rPr>
        <w:t>[</w:t>
      </w:r>
      <w:r w:rsidRPr="00774DAC">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Um… where do I want to start? Yeah, </w:t>
      </w:r>
      <w:r w:rsidRPr="00774DAC">
        <w:rPr>
          <w:rFonts w:ascii="Arial" w:hAnsi="Arial" w:cs="Arial"/>
          <w:sz w:val="22"/>
          <w:szCs w:val="22"/>
          <w:highlight w:val="cyan"/>
        </w:rPr>
        <w:t>the gratitude and self-compassion were always, like, really, really grea</w:t>
      </w:r>
      <w:r w:rsidRPr="00457909">
        <w:rPr>
          <w:rFonts w:ascii="Arial" w:hAnsi="Arial" w:cs="Arial"/>
          <w:sz w:val="22"/>
          <w:szCs w:val="22"/>
        </w:rPr>
        <w:t>t</w:t>
      </w:r>
      <w:r>
        <w:rPr>
          <w:rFonts w:ascii="Arial" w:hAnsi="Arial" w:cs="Arial"/>
          <w:sz w:val="22"/>
          <w:szCs w:val="22"/>
        </w:rPr>
        <w:t>[</w:t>
      </w:r>
      <w:r w:rsidRPr="00774DAC">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 </w:t>
      </w:r>
      <w:proofErr w:type="gramStart"/>
      <w:r w:rsidRPr="00982A57">
        <w:rPr>
          <w:rFonts w:ascii="Arial" w:hAnsi="Arial" w:cs="Arial"/>
          <w:sz w:val="22"/>
          <w:szCs w:val="22"/>
          <w:highlight w:val="green"/>
        </w:rPr>
        <w:t>Definitely saw</w:t>
      </w:r>
      <w:proofErr w:type="gramEnd"/>
      <w:r w:rsidRPr="00982A57">
        <w:rPr>
          <w:rFonts w:ascii="Arial" w:hAnsi="Arial" w:cs="Arial"/>
          <w:sz w:val="22"/>
          <w:szCs w:val="22"/>
          <w:highlight w:val="green"/>
        </w:rPr>
        <w:t xml:space="preserve"> improvements about how I was going about my day.</w:t>
      </w:r>
      <w:r w:rsidRPr="00457909">
        <w:rPr>
          <w:rFonts w:ascii="Arial" w:hAnsi="Arial" w:cs="Arial"/>
          <w:sz w:val="22"/>
          <w:szCs w:val="22"/>
        </w:rPr>
        <w:t xml:space="preserve"> </w:t>
      </w:r>
      <w:r>
        <w:rPr>
          <w:rFonts w:ascii="Arial" w:hAnsi="Arial" w:cs="Arial"/>
          <w:sz w:val="22"/>
          <w:szCs w:val="22"/>
        </w:rPr>
        <w:t>[</w:t>
      </w:r>
      <w:r w:rsidRPr="00982A57">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I feel like I generally respond really well to journaling and writing and just, like, having visual things written down, like, I love to, like, look at them, and, um, I feel like </w:t>
      </w:r>
      <w:r w:rsidRPr="00982A57">
        <w:rPr>
          <w:rFonts w:ascii="Arial" w:hAnsi="Arial" w:cs="Arial"/>
          <w:sz w:val="22"/>
          <w:szCs w:val="22"/>
          <w:highlight w:val="green"/>
        </w:rPr>
        <w:t>they really actively change my thought process and my feelings and my mood throughout the day</w:t>
      </w:r>
      <w:r w:rsidRPr="00457909">
        <w:rPr>
          <w:rFonts w:ascii="Arial" w:hAnsi="Arial" w:cs="Arial"/>
          <w:sz w:val="22"/>
          <w:szCs w:val="22"/>
        </w:rPr>
        <w:t xml:space="preserve">, </w:t>
      </w:r>
      <w:r>
        <w:rPr>
          <w:rFonts w:ascii="Arial" w:hAnsi="Arial" w:cs="Arial"/>
          <w:sz w:val="22"/>
          <w:szCs w:val="22"/>
        </w:rPr>
        <w:t>[</w:t>
      </w:r>
      <w:r w:rsidRPr="00982A57">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so…that was great. </w:t>
      </w:r>
      <w:r w:rsidRPr="00CF2B87">
        <w:rPr>
          <w:rFonts w:ascii="Arial" w:hAnsi="Arial" w:cs="Arial"/>
          <w:sz w:val="22"/>
          <w:szCs w:val="22"/>
          <w:highlight w:val="red"/>
        </w:rPr>
        <w:t>Breathwork was one of those things that I think I struggled with a little bit because of ADHD things. But it's kind of the Wild West up in here in my brain sometimes</w:t>
      </w:r>
      <w:r w:rsidRPr="00457909">
        <w:rPr>
          <w:rFonts w:ascii="Arial" w:hAnsi="Arial" w:cs="Arial"/>
          <w:sz w:val="22"/>
          <w:szCs w:val="22"/>
        </w:rPr>
        <w:t xml:space="preserve">. </w:t>
      </w:r>
    </w:p>
    <w:p w14:paraId="323C5F8C" w14:textId="77777777" w:rsidR="006C3759" w:rsidRPr="00457909" w:rsidRDefault="006C3759" w:rsidP="006C3759">
      <w:pPr>
        <w:spacing w:after="0" w:line="240" w:lineRule="auto"/>
        <w:jc w:val="both"/>
        <w:rPr>
          <w:rFonts w:ascii="Arial" w:hAnsi="Arial" w:cs="Arial"/>
          <w:sz w:val="22"/>
          <w:szCs w:val="22"/>
        </w:rPr>
      </w:pPr>
    </w:p>
    <w:p w14:paraId="512A47D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w:t>
      </w:r>
    </w:p>
    <w:p w14:paraId="5E11DB1D" w14:textId="77777777" w:rsidR="006C3759" w:rsidRPr="00457909" w:rsidRDefault="006C3759" w:rsidP="006C3759">
      <w:pPr>
        <w:spacing w:after="0" w:line="240" w:lineRule="auto"/>
        <w:jc w:val="both"/>
        <w:rPr>
          <w:rFonts w:ascii="Arial" w:hAnsi="Arial" w:cs="Arial"/>
          <w:sz w:val="22"/>
          <w:szCs w:val="22"/>
        </w:rPr>
      </w:pPr>
    </w:p>
    <w:p w14:paraId="6E0FDE9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 think the box breathing was great, except </w:t>
      </w:r>
      <w:r w:rsidRPr="00441BFB">
        <w:rPr>
          <w:rFonts w:ascii="Arial" w:hAnsi="Arial" w:cs="Arial"/>
          <w:sz w:val="22"/>
          <w:szCs w:val="22"/>
          <w:highlight w:val="red"/>
        </w:rPr>
        <w:t>sometimes I, like, couldn't picture the box, and I would sometimes have trouble with visualizing</w:t>
      </w:r>
      <w:r w:rsidRPr="00457909">
        <w:rPr>
          <w:rFonts w:ascii="Arial" w:hAnsi="Arial" w:cs="Arial"/>
          <w:sz w:val="22"/>
          <w:szCs w:val="22"/>
        </w:rPr>
        <w:t xml:space="preserve">. </w:t>
      </w:r>
      <w:r w:rsidRPr="00441BFB">
        <w:rPr>
          <w:rFonts w:ascii="Arial" w:hAnsi="Arial" w:cs="Arial"/>
          <w:sz w:val="22"/>
          <w:szCs w:val="22"/>
          <w:highlight w:val="cyan"/>
        </w:rPr>
        <w:t>But I kind of just modified and just did like the four counts and the holding and the whatever</w:t>
      </w:r>
      <w:r w:rsidRPr="00457909">
        <w:rPr>
          <w:rFonts w:ascii="Arial" w:hAnsi="Arial" w:cs="Arial"/>
          <w:sz w:val="22"/>
          <w:szCs w:val="22"/>
        </w:rPr>
        <w:t xml:space="preserve">. </w:t>
      </w:r>
      <w:r w:rsidRPr="00441BFB">
        <w:rPr>
          <w:rFonts w:ascii="Arial" w:hAnsi="Arial" w:cs="Arial"/>
          <w:sz w:val="22"/>
          <w:szCs w:val="22"/>
          <w:highlight w:val="magenta"/>
        </w:rPr>
        <w:t>And I still tried to just like maintain whatever focus I could</w:t>
      </w:r>
      <w:r w:rsidRPr="001758B3">
        <w:rPr>
          <w:rFonts w:ascii="Arial" w:hAnsi="Arial" w:cs="Arial"/>
          <w:sz w:val="22"/>
          <w:szCs w:val="22"/>
          <w:highlight w:val="cyan"/>
        </w:rPr>
        <w:t>. I kind of just made some modifications there</w:t>
      </w:r>
      <w:r>
        <w:rPr>
          <w:rFonts w:ascii="Arial" w:hAnsi="Arial" w:cs="Arial"/>
          <w:sz w:val="22"/>
          <w:szCs w:val="22"/>
        </w:rPr>
        <w:t xml:space="preserve"> [</w:t>
      </w:r>
      <w:r w:rsidRPr="00441BFB">
        <w:rPr>
          <w:rFonts w:ascii="Arial" w:hAnsi="Arial" w:cs="Arial"/>
          <w:sz w:val="22"/>
          <w:szCs w:val="22"/>
          <w:highlight w:val="lightGray"/>
        </w:rPr>
        <w:t>ALL</w:t>
      </w:r>
      <w:r>
        <w:rPr>
          <w:rFonts w:ascii="Arial" w:hAnsi="Arial" w:cs="Arial"/>
          <w:sz w:val="22"/>
          <w:szCs w:val="22"/>
        </w:rPr>
        <w:t xml:space="preserve"> </w:t>
      </w:r>
      <w:r w:rsidRPr="00511E32">
        <w:rPr>
          <w:rFonts w:ascii="Arial" w:hAnsi="Arial" w:cs="Arial"/>
          <w:sz w:val="22"/>
          <w:szCs w:val="22"/>
          <w:highlight w:val="lightGray"/>
        </w:rPr>
        <w:t>THEME 2].</w:t>
      </w:r>
      <w:r w:rsidRPr="00457909">
        <w:rPr>
          <w:rFonts w:ascii="Arial" w:hAnsi="Arial" w:cs="Arial"/>
          <w:sz w:val="22"/>
          <w:szCs w:val="22"/>
        </w:rPr>
        <w:t xml:space="preserve"> Kind of similar things with attention to the other breathwork stuff that was kind of </w:t>
      </w:r>
      <w:proofErr w:type="gramStart"/>
      <w:r w:rsidRPr="00457909">
        <w:rPr>
          <w:rFonts w:ascii="Arial" w:hAnsi="Arial" w:cs="Arial"/>
          <w:sz w:val="22"/>
          <w:szCs w:val="22"/>
        </w:rPr>
        <w:t>a</w:t>
      </w:r>
      <w:proofErr w:type="gramEnd"/>
      <w:r w:rsidRPr="00457909">
        <w:rPr>
          <w:rFonts w:ascii="Arial" w:hAnsi="Arial" w:cs="Arial"/>
          <w:sz w:val="22"/>
          <w:szCs w:val="22"/>
        </w:rPr>
        <w:t xml:space="preserve"> 8 to 10 reps or stuff like that. Um…But other than that, I just kind of really needed to, like, be reigning in my brain. </w:t>
      </w:r>
    </w:p>
    <w:p w14:paraId="71DB5F1B" w14:textId="77777777" w:rsidR="006C3759" w:rsidRPr="00457909" w:rsidRDefault="006C3759" w:rsidP="006C3759">
      <w:pPr>
        <w:spacing w:after="0" w:line="240" w:lineRule="auto"/>
        <w:jc w:val="both"/>
        <w:rPr>
          <w:rFonts w:ascii="Arial" w:hAnsi="Arial" w:cs="Arial"/>
          <w:sz w:val="22"/>
          <w:szCs w:val="22"/>
        </w:rPr>
      </w:pPr>
    </w:p>
    <w:p w14:paraId="07DC929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Which is </w:t>
      </w:r>
      <w:proofErr w:type="gramStart"/>
      <w:r w:rsidRPr="00457909">
        <w:rPr>
          <w:rFonts w:ascii="Arial" w:hAnsi="Arial" w:cs="Arial"/>
          <w:sz w:val="22"/>
          <w:szCs w:val="22"/>
        </w:rPr>
        <w:t>really interesting</w:t>
      </w:r>
      <w:proofErr w:type="gramEnd"/>
      <w:r w:rsidRPr="00457909">
        <w:rPr>
          <w:rFonts w:ascii="Arial" w:hAnsi="Arial" w:cs="Arial"/>
          <w:sz w:val="22"/>
          <w:szCs w:val="22"/>
        </w:rPr>
        <w:t xml:space="preserve"> and so valid.</w:t>
      </w:r>
    </w:p>
    <w:p w14:paraId="33F131A1" w14:textId="77777777" w:rsidR="006C3759" w:rsidRPr="00457909" w:rsidRDefault="006C3759" w:rsidP="006C3759">
      <w:pPr>
        <w:spacing w:after="0" w:line="240" w:lineRule="auto"/>
        <w:jc w:val="both"/>
        <w:rPr>
          <w:rFonts w:ascii="Arial" w:hAnsi="Arial" w:cs="Arial"/>
          <w:sz w:val="22"/>
          <w:szCs w:val="22"/>
        </w:rPr>
      </w:pPr>
    </w:p>
    <w:p w14:paraId="4709C7D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Yeah, so that was probably a recurring theme throughout with the breathwork. Um, really anywhere, like, when I'm just, like, closing my eyes, and, like, this happens when I'm falling asleep, my mind wanders, and it's like… and I know that's totally normal and expected, but yeah, I'm, like, used to that happening, so I was like, okay, this makes sense. </w:t>
      </w:r>
      <w:r w:rsidRPr="00441BFB">
        <w:rPr>
          <w:rFonts w:ascii="Arial" w:hAnsi="Arial" w:cs="Arial"/>
          <w:sz w:val="22"/>
          <w:szCs w:val="22"/>
          <w:highlight w:val="green"/>
        </w:rPr>
        <w:t>But when I was able to do it start to finish and be really tuned in, I think it was really helpful, and it was a source of regulation and just kind of centeredness</w:t>
      </w:r>
      <w:r w:rsidRPr="00457909">
        <w:rPr>
          <w:rFonts w:ascii="Arial" w:hAnsi="Arial" w:cs="Arial"/>
          <w:sz w:val="22"/>
          <w:szCs w:val="22"/>
        </w:rPr>
        <w:t>.</w:t>
      </w:r>
      <w:r>
        <w:rPr>
          <w:rFonts w:ascii="Arial" w:hAnsi="Arial" w:cs="Arial"/>
          <w:sz w:val="22"/>
          <w:szCs w:val="22"/>
        </w:rPr>
        <w:t>[</w:t>
      </w:r>
      <w:r w:rsidRPr="00441BFB">
        <w:rPr>
          <w:rFonts w:ascii="Arial" w:hAnsi="Arial" w:cs="Arial"/>
          <w:sz w:val="22"/>
          <w:szCs w:val="22"/>
          <w:highlight w:val="lightGray"/>
        </w:rPr>
        <w:t>THEME 2]</w:t>
      </w:r>
      <w:r w:rsidRPr="00457909">
        <w:rPr>
          <w:rFonts w:ascii="Arial" w:hAnsi="Arial" w:cs="Arial"/>
          <w:sz w:val="22"/>
          <w:szCs w:val="22"/>
        </w:rPr>
        <w:t xml:space="preserve">  I think what I found is the journaling parts were really great for me at the beginning of the day, and um… I did a lot of the breath stuff in the beginning of the day, too, because that's when I was sitting down to do this. But I do think that some of the breath work could have been more beneficial to me at night. And I tried that. I </w:t>
      </w:r>
      <w:proofErr w:type="spellStart"/>
      <w:r w:rsidRPr="00457909">
        <w:rPr>
          <w:rFonts w:ascii="Arial" w:hAnsi="Arial" w:cs="Arial"/>
          <w:sz w:val="22"/>
          <w:szCs w:val="22"/>
        </w:rPr>
        <w:t>kinda</w:t>
      </w:r>
      <w:proofErr w:type="spellEnd"/>
      <w:r w:rsidRPr="00457909">
        <w:rPr>
          <w:rFonts w:ascii="Arial" w:hAnsi="Arial" w:cs="Arial"/>
          <w:sz w:val="22"/>
          <w:szCs w:val="22"/>
        </w:rPr>
        <w:t xml:space="preserve"> separated that out, like, a couple times, and I feel like that was good.</w:t>
      </w:r>
    </w:p>
    <w:p w14:paraId="5D44D248" w14:textId="77777777" w:rsidR="006C3759" w:rsidRPr="00457909" w:rsidRDefault="006C3759" w:rsidP="006C3759">
      <w:pPr>
        <w:spacing w:after="0" w:line="240" w:lineRule="auto"/>
        <w:jc w:val="both"/>
        <w:rPr>
          <w:rFonts w:ascii="Arial" w:hAnsi="Arial" w:cs="Arial"/>
          <w:sz w:val="22"/>
          <w:szCs w:val="22"/>
        </w:rPr>
      </w:pPr>
    </w:p>
    <w:p w14:paraId="3443F71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But I'm trying to think what else. Yes. Okay. </w:t>
      </w:r>
      <w:proofErr w:type="gramStart"/>
      <w:r w:rsidRPr="00457909">
        <w:rPr>
          <w:rFonts w:ascii="Arial" w:hAnsi="Arial" w:cs="Arial"/>
          <w:sz w:val="22"/>
          <w:szCs w:val="22"/>
        </w:rPr>
        <w:t>So</w:t>
      </w:r>
      <w:proofErr w:type="gramEnd"/>
      <w:r w:rsidRPr="00457909">
        <w:rPr>
          <w:rFonts w:ascii="Arial" w:hAnsi="Arial" w:cs="Arial"/>
          <w:sz w:val="22"/>
          <w:szCs w:val="22"/>
        </w:rPr>
        <w:t xml:space="preserve"> the sung affirmations.</w:t>
      </w:r>
    </w:p>
    <w:p w14:paraId="2E69F1A9" w14:textId="77777777" w:rsidR="006C3759" w:rsidRPr="00457909" w:rsidRDefault="006C3759" w:rsidP="006C3759">
      <w:pPr>
        <w:spacing w:after="0" w:line="240" w:lineRule="auto"/>
        <w:jc w:val="both"/>
        <w:rPr>
          <w:rFonts w:ascii="Arial" w:hAnsi="Arial" w:cs="Arial"/>
          <w:sz w:val="22"/>
          <w:szCs w:val="22"/>
        </w:rPr>
      </w:pPr>
    </w:p>
    <w:p w14:paraId="3168B9D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Yes.</w:t>
      </w:r>
    </w:p>
    <w:p w14:paraId="19AF021E" w14:textId="77777777" w:rsidR="006C3759" w:rsidRPr="00457909" w:rsidRDefault="006C3759" w:rsidP="006C3759">
      <w:pPr>
        <w:spacing w:after="0" w:line="240" w:lineRule="auto"/>
        <w:jc w:val="both"/>
        <w:rPr>
          <w:rFonts w:ascii="Arial" w:hAnsi="Arial" w:cs="Arial"/>
          <w:sz w:val="22"/>
          <w:szCs w:val="22"/>
        </w:rPr>
      </w:pPr>
    </w:p>
    <w:p w14:paraId="69F1008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A06392">
        <w:rPr>
          <w:rFonts w:ascii="Arial" w:hAnsi="Arial" w:cs="Arial"/>
          <w:sz w:val="22"/>
          <w:szCs w:val="22"/>
          <w:highlight w:val="red"/>
        </w:rPr>
        <w:t>Those were tricky for me. Those were very tricky for me</w:t>
      </w:r>
      <w:r w:rsidRPr="00457909">
        <w:rPr>
          <w:rFonts w:ascii="Arial" w:hAnsi="Arial" w:cs="Arial"/>
          <w:sz w:val="22"/>
          <w:szCs w:val="22"/>
        </w:rPr>
        <w:t xml:space="preserve">. </w:t>
      </w:r>
      <w:r>
        <w:rPr>
          <w:rFonts w:ascii="Arial" w:hAnsi="Arial" w:cs="Arial"/>
          <w:sz w:val="22"/>
          <w:szCs w:val="22"/>
        </w:rPr>
        <w:t>[</w:t>
      </w:r>
      <w:r w:rsidRPr="00A06392">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Again, with my brain in my attention/interest in what I was doing, not in any type of way other than the dopamine of where my brain wanted to be going, and it was not…like writing a song about the affirmations at that point in the morning. </w:t>
      </w:r>
      <w:r w:rsidRPr="00A06392">
        <w:rPr>
          <w:rFonts w:ascii="Arial" w:hAnsi="Arial" w:cs="Arial"/>
          <w:sz w:val="22"/>
          <w:szCs w:val="22"/>
          <w:highlight w:val="red"/>
        </w:rPr>
        <w:t>My brain did not want to do that</w:t>
      </w:r>
      <w:r w:rsidRPr="00457909">
        <w:rPr>
          <w:rFonts w:ascii="Arial" w:hAnsi="Arial" w:cs="Arial"/>
          <w:sz w:val="22"/>
          <w:szCs w:val="22"/>
        </w:rPr>
        <w:t xml:space="preserve">, </w:t>
      </w:r>
      <w:r>
        <w:rPr>
          <w:rFonts w:ascii="Arial" w:hAnsi="Arial" w:cs="Arial"/>
          <w:sz w:val="22"/>
          <w:szCs w:val="22"/>
        </w:rPr>
        <w:t>[</w:t>
      </w:r>
      <w:r w:rsidRPr="00A06392">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and so I pushed through, and what I struggled with was like my working memory felt like, which is a totally other issue that I've been kind of dealing with, but like they weren't coming out memorable, so I wasn't remembering them in the short term. So that was hard, so I would use… </w:t>
      </w:r>
      <w:r w:rsidRPr="000B719F">
        <w:rPr>
          <w:rFonts w:ascii="Arial" w:hAnsi="Arial" w:cs="Arial"/>
          <w:sz w:val="22"/>
          <w:szCs w:val="22"/>
          <w:highlight w:val="cyan"/>
        </w:rPr>
        <w:t>a couple times I used, like, other melodies that I knew, because the writing of it felt, like, a little difficult sometimes</w:t>
      </w:r>
      <w:r w:rsidRPr="00457909">
        <w:rPr>
          <w:rFonts w:ascii="Arial" w:hAnsi="Arial" w:cs="Arial"/>
          <w:sz w:val="22"/>
          <w:szCs w:val="22"/>
        </w:rPr>
        <w:t>.</w:t>
      </w:r>
      <w:r>
        <w:rPr>
          <w:rFonts w:ascii="Arial" w:hAnsi="Arial" w:cs="Arial"/>
          <w:sz w:val="22"/>
          <w:szCs w:val="22"/>
        </w:rPr>
        <w:t>[</w:t>
      </w:r>
      <w:r w:rsidRPr="000B719F">
        <w:rPr>
          <w:rFonts w:ascii="Arial" w:hAnsi="Arial" w:cs="Arial"/>
          <w:sz w:val="22"/>
          <w:szCs w:val="22"/>
          <w:highlight w:val="lightGray"/>
        </w:rPr>
        <w:t>THEME 2]</w:t>
      </w:r>
      <w:r>
        <w:rPr>
          <w:rFonts w:ascii="Arial" w:hAnsi="Arial" w:cs="Arial"/>
          <w:sz w:val="22"/>
          <w:szCs w:val="22"/>
        </w:rPr>
        <w:t xml:space="preserve"> </w:t>
      </w:r>
    </w:p>
    <w:p w14:paraId="5DAE2DC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E1E48D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yeah.</w:t>
      </w:r>
    </w:p>
    <w:p w14:paraId="6ADD2004" w14:textId="77777777" w:rsidR="006C3759" w:rsidRPr="00457909" w:rsidRDefault="006C3759" w:rsidP="006C3759">
      <w:pPr>
        <w:spacing w:after="0" w:line="240" w:lineRule="auto"/>
        <w:jc w:val="both"/>
        <w:rPr>
          <w:rFonts w:ascii="Arial" w:hAnsi="Arial" w:cs="Arial"/>
          <w:sz w:val="22"/>
          <w:szCs w:val="22"/>
        </w:rPr>
      </w:pPr>
    </w:p>
    <w:p w14:paraId="4022376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But yeah</w:t>
      </w:r>
      <w:r w:rsidRPr="007B2D59">
        <w:rPr>
          <w:rFonts w:ascii="Arial" w:hAnsi="Arial" w:cs="Arial"/>
          <w:sz w:val="22"/>
          <w:szCs w:val="22"/>
          <w:highlight w:val="red"/>
        </w:rPr>
        <w:t>, it was weird to look at myself and sing to myself in the mirror. It was very strange</w:t>
      </w:r>
      <w:r w:rsidRPr="00457909">
        <w:rPr>
          <w:rFonts w:ascii="Arial" w:hAnsi="Arial" w:cs="Arial"/>
          <w:sz w:val="22"/>
          <w:szCs w:val="22"/>
        </w:rPr>
        <w:t xml:space="preserve"> </w:t>
      </w:r>
      <w:r>
        <w:rPr>
          <w:rFonts w:ascii="Arial" w:hAnsi="Arial" w:cs="Arial"/>
          <w:sz w:val="22"/>
          <w:szCs w:val="22"/>
        </w:rPr>
        <w:t>[</w:t>
      </w:r>
      <w:r w:rsidRPr="007B2D59">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I think there were days that I did it, and </w:t>
      </w:r>
      <w:r w:rsidRPr="007B2D59">
        <w:rPr>
          <w:rFonts w:ascii="Arial" w:hAnsi="Arial" w:cs="Arial"/>
          <w:sz w:val="22"/>
          <w:szCs w:val="22"/>
          <w:highlight w:val="magenta"/>
        </w:rPr>
        <w:t xml:space="preserve">then there were days that I </w:t>
      </w:r>
      <w:proofErr w:type="gramStart"/>
      <w:r w:rsidRPr="007B2D59">
        <w:rPr>
          <w:rFonts w:ascii="Arial" w:hAnsi="Arial" w:cs="Arial"/>
          <w:sz w:val="22"/>
          <w:szCs w:val="22"/>
          <w:highlight w:val="magenta"/>
        </w:rPr>
        <w:t>actually just</w:t>
      </w:r>
      <w:proofErr w:type="gramEnd"/>
      <w:r w:rsidRPr="007B2D59">
        <w:rPr>
          <w:rFonts w:ascii="Arial" w:hAnsi="Arial" w:cs="Arial"/>
          <w:sz w:val="22"/>
          <w:szCs w:val="22"/>
          <w:highlight w:val="magenta"/>
        </w:rPr>
        <w:t xml:space="preserve"> stood there and </w:t>
      </w:r>
      <w:proofErr w:type="gramStart"/>
      <w:r w:rsidRPr="007B2D59">
        <w:rPr>
          <w:rFonts w:ascii="Arial" w:hAnsi="Arial" w:cs="Arial"/>
          <w:sz w:val="22"/>
          <w:szCs w:val="22"/>
          <w:highlight w:val="magenta"/>
        </w:rPr>
        <w:t>spoke</w:t>
      </w:r>
      <w:proofErr w:type="gramEnd"/>
      <w:r w:rsidRPr="007B2D59">
        <w:rPr>
          <w:rFonts w:ascii="Arial" w:hAnsi="Arial" w:cs="Arial"/>
          <w:sz w:val="22"/>
          <w:szCs w:val="22"/>
          <w:highlight w:val="magenta"/>
        </w:rPr>
        <w:t xml:space="preserve"> them to myself, because that felt better.</w:t>
      </w:r>
      <w:r>
        <w:rPr>
          <w:rFonts w:ascii="Arial" w:hAnsi="Arial" w:cs="Arial"/>
          <w:sz w:val="22"/>
          <w:szCs w:val="22"/>
        </w:rPr>
        <w:t xml:space="preserve"> [</w:t>
      </w:r>
      <w:r w:rsidRPr="007B2D59">
        <w:rPr>
          <w:rFonts w:ascii="Arial" w:hAnsi="Arial" w:cs="Arial"/>
          <w:sz w:val="22"/>
          <w:szCs w:val="22"/>
          <w:highlight w:val="lightGray"/>
        </w:rPr>
        <w:t>THEME 2]</w:t>
      </w:r>
      <w:r>
        <w:rPr>
          <w:rFonts w:ascii="Arial" w:hAnsi="Arial" w:cs="Arial"/>
          <w:sz w:val="22"/>
          <w:szCs w:val="22"/>
        </w:rPr>
        <w:t xml:space="preserve"> </w:t>
      </w:r>
    </w:p>
    <w:p w14:paraId="7BB477A8" w14:textId="77777777" w:rsidR="006C3759" w:rsidRPr="00457909" w:rsidRDefault="006C3759" w:rsidP="006C3759">
      <w:pPr>
        <w:spacing w:after="0" w:line="240" w:lineRule="auto"/>
        <w:jc w:val="both"/>
        <w:rPr>
          <w:rFonts w:ascii="Arial" w:hAnsi="Arial" w:cs="Arial"/>
          <w:sz w:val="22"/>
          <w:szCs w:val="22"/>
        </w:rPr>
      </w:pPr>
    </w:p>
    <w:p w14:paraId="555F50E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That felt better, yeah.</w:t>
      </w:r>
    </w:p>
    <w:p w14:paraId="44B09FB0" w14:textId="77777777" w:rsidR="006C3759" w:rsidRPr="00457909" w:rsidRDefault="006C3759" w:rsidP="006C3759">
      <w:pPr>
        <w:spacing w:after="0" w:line="240" w:lineRule="auto"/>
        <w:jc w:val="both"/>
        <w:rPr>
          <w:rFonts w:ascii="Arial" w:hAnsi="Arial" w:cs="Arial"/>
          <w:sz w:val="22"/>
          <w:szCs w:val="22"/>
        </w:rPr>
      </w:pPr>
    </w:p>
    <w:p w14:paraId="46EB0BF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It just felt it felt more, like, one of the questions on your follow-up was, “I felt connected to my singing voice, like, while doing this”, and I'm like I kind of did, but I also kind of didn't, because I felt like a little bit of an extra step in terms of getting the message ingrained into me. I felt like I got more connected a little better by just speaking the affirmations to myself and reading them. So that, just for me, and I know, like, everyone's different. I took note of that. It felt, um…</w:t>
      </w:r>
      <w:r w:rsidRPr="005D726B">
        <w:rPr>
          <w:rFonts w:ascii="Arial" w:hAnsi="Arial" w:cs="Arial"/>
          <w:sz w:val="22"/>
          <w:szCs w:val="22"/>
          <w:highlight w:val="red"/>
        </w:rPr>
        <w:t>okay, this is like a weird way to describe it,</w:t>
      </w:r>
      <w:r w:rsidRPr="00457909">
        <w:rPr>
          <w:rFonts w:ascii="Arial" w:hAnsi="Arial" w:cs="Arial"/>
          <w:sz w:val="22"/>
          <w:szCs w:val="22"/>
        </w:rPr>
        <w:t xml:space="preserve"> but </w:t>
      </w:r>
      <w:r w:rsidRPr="001758B3">
        <w:rPr>
          <w:rFonts w:ascii="Arial" w:hAnsi="Arial" w:cs="Arial"/>
          <w:sz w:val="22"/>
          <w:szCs w:val="22"/>
          <w:highlight w:val="red"/>
        </w:rPr>
        <w:t>a little bit like performing for myself.</w:t>
      </w:r>
      <w:r>
        <w:rPr>
          <w:rFonts w:ascii="Arial" w:hAnsi="Arial" w:cs="Arial"/>
          <w:sz w:val="22"/>
          <w:szCs w:val="22"/>
        </w:rPr>
        <w:t xml:space="preserve"> </w:t>
      </w:r>
      <w:r w:rsidRPr="00002010">
        <w:rPr>
          <w:rFonts w:ascii="Arial" w:hAnsi="Arial" w:cs="Arial"/>
          <w:sz w:val="22"/>
          <w:szCs w:val="22"/>
          <w:highlight w:val="darkCyan"/>
        </w:rPr>
        <w:t>[THEME 3]</w:t>
      </w:r>
    </w:p>
    <w:p w14:paraId="4237B5B6" w14:textId="77777777" w:rsidR="006C3759" w:rsidRPr="00457909" w:rsidRDefault="006C3759" w:rsidP="006C3759">
      <w:pPr>
        <w:spacing w:after="0" w:line="240" w:lineRule="auto"/>
        <w:jc w:val="both"/>
        <w:rPr>
          <w:rFonts w:ascii="Arial" w:hAnsi="Arial" w:cs="Arial"/>
          <w:sz w:val="22"/>
          <w:szCs w:val="22"/>
        </w:rPr>
      </w:pPr>
    </w:p>
    <w:p w14:paraId="6E42E7E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But… but there are no wrong answers here, right? Your experience of something is never wrong. </w:t>
      </w:r>
    </w:p>
    <w:p w14:paraId="17C83CA7" w14:textId="77777777" w:rsidR="006C3759" w:rsidRPr="00457909" w:rsidRDefault="006C3759" w:rsidP="006C3759">
      <w:pPr>
        <w:spacing w:after="0" w:line="240" w:lineRule="auto"/>
        <w:jc w:val="both"/>
        <w:rPr>
          <w:rFonts w:ascii="Arial" w:hAnsi="Arial" w:cs="Arial"/>
          <w:sz w:val="22"/>
          <w:szCs w:val="22"/>
        </w:rPr>
      </w:pPr>
    </w:p>
    <w:p w14:paraId="77CB862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Yeah. This past couple of weeks have also been uniquely interesting for me in the mental health regard, because I feel like I've been figuring some things out about how my brain works that…does kind of impact this, so it was interesting that kind of multiple things were kind of colliding. Things to do with neurodivergence and not having a neurotypical brain, ADHD, et cetera. And being in therapy and kind of making some realizations about… </w:t>
      </w:r>
      <w:proofErr w:type="gramStart"/>
      <w:r w:rsidRPr="00457909">
        <w:rPr>
          <w:rFonts w:ascii="Arial" w:hAnsi="Arial" w:cs="Arial"/>
          <w:sz w:val="22"/>
          <w:szCs w:val="22"/>
        </w:rPr>
        <w:t>So</w:t>
      </w:r>
      <w:proofErr w:type="gramEnd"/>
      <w:r w:rsidRPr="00457909">
        <w:rPr>
          <w:rFonts w:ascii="Arial" w:hAnsi="Arial" w:cs="Arial"/>
          <w:sz w:val="22"/>
          <w:szCs w:val="22"/>
        </w:rPr>
        <w:t xml:space="preserve"> like the performing thing, feeling like…I've found some answers that have kind of explained why I might kind of </w:t>
      </w:r>
      <w:proofErr w:type="gramStart"/>
      <w:r w:rsidRPr="00457909">
        <w:rPr>
          <w:rFonts w:ascii="Arial" w:hAnsi="Arial" w:cs="Arial"/>
          <w:sz w:val="22"/>
          <w:szCs w:val="22"/>
        </w:rPr>
        <w:t>be have</w:t>
      </w:r>
      <w:proofErr w:type="gramEnd"/>
      <w:r w:rsidRPr="00457909">
        <w:rPr>
          <w:rFonts w:ascii="Arial" w:hAnsi="Arial" w:cs="Arial"/>
          <w:sz w:val="22"/>
          <w:szCs w:val="22"/>
        </w:rPr>
        <w:t xml:space="preserve"> been feeling that I don't know how much to like </w:t>
      </w:r>
      <w:proofErr w:type="gramStart"/>
      <w:r w:rsidRPr="00457909">
        <w:rPr>
          <w:rFonts w:ascii="Arial" w:hAnsi="Arial" w:cs="Arial"/>
          <w:sz w:val="22"/>
          <w:szCs w:val="22"/>
        </w:rPr>
        <w:t>say</w:t>
      </w:r>
      <w:proofErr w:type="gramEnd"/>
      <w:r w:rsidRPr="00457909">
        <w:rPr>
          <w:rFonts w:ascii="Arial" w:hAnsi="Arial" w:cs="Arial"/>
          <w:sz w:val="22"/>
          <w:szCs w:val="22"/>
        </w:rPr>
        <w:t xml:space="preserve"> on here, but I think my experience being like not a neurotypical person does play into that. I guess I'll leave it there.</w:t>
      </w:r>
    </w:p>
    <w:p w14:paraId="55E60B1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54530E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 think that the kind of singing approach to the affirmations might affect me differently if, like, certain things weren't also going on. </w:t>
      </w:r>
      <w:r w:rsidRPr="001758B3">
        <w:rPr>
          <w:rFonts w:ascii="Arial" w:hAnsi="Arial" w:cs="Arial"/>
          <w:sz w:val="22"/>
          <w:szCs w:val="22"/>
          <w:highlight w:val="magenta"/>
        </w:rPr>
        <w:t>The spoken just felt… felt a little more natural for me,</w:t>
      </w:r>
      <w:r w:rsidRPr="00457909">
        <w:rPr>
          <w:rFonts w:ascii="Arial" w:hAnsi="Arial" w:cs="Arial"/>
          <w:sz w:val="22"/>
          <w:szCs w:val="22"/>
        </w:rPr>
        <w:t xml:space="preserve"> which I tried to, like, let my body just </w:t>
      </w:r>
      <w:proofErr w:type="spellStart"/>
      <w:r w:rsidRPr="00457909">
        <w:rPr>
          <w:rFonts w:ascii="Arial" w:hAnsi="Arial" w:cs="Arial"/>
          <w:sz w:val="22"/>
          <w:szCs w:val="22"/>
        </w:rPr>
        <w:t>kinda</w:t>
      </w:r>
      <w:proofErr w:type="spellEnd"/>
      <w:r w:rsidRPr="00457909">
        <w:rPr>
          <w:rFonts w:ascii="Arial" w:hAnsi="Arial" w:cs="Arial"/>
          <w:sz w:val="22"/>
          <w:szCs w:val="22"/>
        </w:rPr>
        <w:t xml:space="preserve"> go for what felt the most comfortable without pushing myself. Like, there were days where it was a lot easier to, like, sing it, and then there were days where I was like, this isn't really feeling like it's helping. Um, so kind of… kind of mixed it up and, like, used it as an opportunity to modify where I felt fit.</w:t>
      </w:r>
    </w:p>
    <w:p w14:paraId="7A72C252" w14:textId="77777777" w:rsidR="006C3759" w:rsidRPr="00457909" w:rsidRDefault="006C3759" w:rsidP="006C3759">
      <w:pPr>
        <w:spacing w:after="0" w:line="240" w:lineRule="auto"/>
        <w:jc w:val="both"/>
        <w:rPr>
          <w:rFonts w:ascii="Arial" w:hAnsi="Arial" w:cs="Arial"/>
          <w:sz w:val="22"/>
          <w:szCs w:val="22"/>
        </w:rPr>
      </w:pPr>
    </w:p>
    <w:p w14:paraId="1F95B5E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Okay, I love that. All right. How did completing the program fit into your everyday life and the demands of being an independent singer-songwriter? I mean, you guys wear a lot of hats.</w:t>
      </w:r>
    </w:p>
    <w:p w14:paraId="4D70515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8ED11B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5D726B">
        <w:rPr>
          <w:rFonts w:ascii="Arial" w:hAnsi="Arial" w:cs="Arial"/>
          <w:sz w:val="22"/>
          <w:szCs w:val="22"/>
          <w:highlight w:val="cyan"/>
        </w:rPr>
        <w:t xml:space="preserve">It fit </w:t>
      </w:r>
      <w:proofErr w:type="gramStart"/>
      <w:r w:rsidRPr="005D726B">
        <w:rPr>
          <w:rFonts w:ascii="Arial" w:hAnsi="Arial" w:cs="Arial"/>
          <w:sz w:val="22"/>
          <w:szCs w:val="22"/>
          <w:highlight w:val="cyan"/>
        </w:rPr>
        <w:t>pretty well</w:t>
      </w:r>
      <w:proofErr w:type="gramEnd"/>
      <w:r w:rsidRPr="005D726B">
        <w:rPr>
          <w:rFonts w:ascii="Arial" w:hAnsi="Arial" w:cs="Arial"/>
          <w:sz w:val="22"/>
          <w:szCs w:val="22"/>
          <w:highlight w:val="cyan"/>
        </w:rPr>
        <w:t>. I mean, I'm usually, like, up journaling in the morning</w:t>
      </w:r>
      <w:r w:rsidRPr="00457909">
        <w:rPr>
          <w:rFonts w:ascii="Arial" w:hAnsi="Arial" w:cs="Arial"/>
          <w:sz w:val="22"/>
          <w:szCs w:val="22"/>
        </w:rPr>
        <w:t>.</w:t>
      </w:r>
      <w:r>
        <w:rPr>
          <w:rFonts w:ascii="Arial" w:hAnsi="Arial" w:cs="Arial"/>
          <w:sz w:val="22"/>
          <w:szCs w:val="22"/>
        </w:rPr>
        <w:t>[</w:t>
      </w:r>
      <w:r w:rsidRPr="005D726B">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 Um, I think… </w:t>
      </w:r>
      <w:r w:rsidRPr="005D726B">
        <w:rPr>
          <w:rFonts w:ascii="Arial" w:hAnsi="Arial" w:cs="Arial"/>
          <w:sz w:val="22"/>
          <w:szCs w:val="22"/>
          <w:highlight w:val="red"/>
        </w:rPr>
        <w:t>There were days where it was harder mentally to engage than others</w:t>
      </w:r>
      <w:r w:rsidRPr="00457909">
        <w:rPr>
          <w:rFonts w:ascii="Arial" w:hAnsi="Arial" w:cs="Arial"/>
          <w:sz w:val="22"/>
          <w:szCs w:val="22"/>
        </w:rPr>
        <w:t xml:space="preserve">. </w:t>
      </w:r>
      <w:r>
        <w:rPr>
          <w:rFonts w:ascii="Arial" w:hAnsi="Arial" w:cs="Arial"/>
          <w:sz w:val="22"/>
          <w:szCs w:val="22"/>
        </w:rPr>
        <w:t>[</w:t>
      </w:r>
      <w:r w:rsidRPr="005D726B">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I </w:t>
      </w:r>
      <w:r w:rsidRPr="00457909">
        <w:rPr>
          <w:rFonts w:ascii="Arial" w:hAnsi="Arial" w:cs="Arial"/>
          <w:sz w:val="22"/>
          <w:szCs w:val="22"/>
        </w:rPr>
        <w:lastRenderedPageBreak/>
        <w:t xml:space="preserve">had a few, late nights, early morning situations, and </w:t>
      </w:r>
      <w:r w:rsidRPr="00BC094D">
        <w:rPr>
          <w:rFonts w:ascii="Arial" w:hAnsi="Arial" w:cs="Arial"/>
          <w:sz w:val="22"/>
          <w:szCs w:val="22"/>
          <w:highlight w:val="red"/>
        </w:rPr>
        <w:t>there were some days where I was out from eight thirty in the morning to eleven PM, or something like that, and I couldn't do it one day</w:t>
      </w:r>
      <w:r w:rsidRPr="00457909">
        <w:rPr>
          <w:rFonts w:ascii="Arial" w:hAnsi="Arial" w:cs="Arial"/>
          <w:sz w:val="22"/>
          <w:szCs w:val="22"/>
        </w:rPr>
        <w:t>.</w:t>
      </w:r>
      <w:r>
        <w:rPr>
          <w:rFonts w:ascii="Arial" w:hAnsi="Arial" w:cs="Arial"/>
          <w:sz w:val="22"/>
          <w:szCs w:val="22"/>
        </w:rPr>
        <w:t>[</w:t>
      </w:r>
      <w:r w:rsidRPr="0076170B">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 So, um, yeah, there were, there were, like, one or two times where I was doing two in a day.</w:t>
      </w:r>
    </w:p>
    <w:p w14:paraId="69CE0354" w14:textId="77777777" w:rsidR="006C3759" w:rsidRPr="00457909" w:rsidRDefault="006C3759" w:rsidP="006C3759">
      <w:pPr>
        <w:spacing w:after="0" w:line="240" w:lineRule="auto"/>
        <w:jc w:val="both"/>
        <w:rPr>
          <w:rFonts w:ascii="Arial" w:hAnsi="Arial" w:cs="Arial"/>
          <w:sz w:val="22"/>
          <w:szCs w:val="22"/>
        </w:rPr>
      </w:pPr>
    </w:p>
    <w:p w14:paraId="1F62A9E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Okay.</w:t>
      </w:r>
    </w:p>
    <w:p w14:paraId="271CA41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0D0B1E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But other than that</w:t>
      </w:r>
      <w:r w:rsidRPr="001758B3">
        <w:rPr>
          <w:rFonts w:ascii="Arial" w:hAnsi="Arial" w:cs="Arial"/>
          <w:sz w:val="22"/>
          <w:szCs w:val="22"/>
          <w:highlight w:val="cyan"/>
        </w:rPr>
        <w:t>, it was like really manageable, and I spent between 15 and 30 minutes most days</w:t>
      </w:r>
      <w:r>
        <w:rPr>
          <w:rFonts w:ascii="Arial" w:hAnsi="Arial" w:cs="Arial"/>
          <w:sz w:val="22"/>
          <w:szCs w:val="22"/>
        </w:rPr>
        <w:t>,</w:t>
      </w:r>
      <w:r w:rsidRPr="00457909">
        <w:rPr>
          <w:rFonts w:ascii="Arial" w:hAnsi="Arial" w:cs="Arial"/>
          <w:sz w:val="22"/>
          <w:szCs w:val="22"/>
        </w:rPr>
        <w:t xml:space="preserve"> </w:t>
      </w:r>
      <w:r w:rsidRPr="0076170B">
        <w:rPr>
          <w:rFonts w:ascii="Arial" w:hAnsi="Arial" w:cs="Arial"/>
          <w:sz w:val="22"/>
          <w:szCs w:val="22"/>
          <w:highlight w:val="cyan"/>
        </w:rPr>
        <w:t>depending on how much mental capacity and time I had</w:t>
      </w:r>
      <w:r w:rsidRPr="00457909">
        <w:rPr>
          <w:rFonts w:ascii="Arial" w:hAnsi="Arial" w:cs="Arial"/>
          <w:sz w:val="22"/>
          <w:szCs w:val="22"/>
        </w:rPr>
        <w:t>.</w:t>
      </w:r>
      <w:r>
        <w:rPr>
          <w:rFonts w:ascii="Arial" w:hAnsi="Arial" w:cs="Arial"/>
          <w:sz w:val="22"/>
          <w:szCs w:val="22"/>
        </w:rPr>
        <w:t>[</w:t>
      </w:r>
      <w:r w:rsidRPr="0076170B">
        <w:rPr>
          <w:rFonts w:ascii="Arial" w:hAnsi="Arial" w:cs="Arial"/>
          <w:sz w:val="22"/>
          <w:szCs w:val="22"/>
          <w:highlight w:val="yellow"/>
        </w:rPr>
        <w:t>THEME 1]</w:t>
      </w:r>
      <w:r w:rsidRPr="00457909">
        <w:rPr>
          <w:rFonts w:ascii="Arial" w:hAnsi="Arial" w:cs="Arial"/>
          <w:sz w:val="22"/>
          <w:szCs w:val="22"/>
        </w:rPr>
        <w:t xml:space="preserve"> But I think the practice of just like sitting down and doing it is really beneficial and just setting aside that time to be grounded and quiet and focusing on yourself. So, yeah, I </w:t>
      </w:r>
      <w:proofErr w:type="gramStart"/>
      <w:r w:rsidRPr="00457909">
        <w:rPr>
          <w:rFonts w:ascii="Arial" w:hAnsi="Arial" w:cs="Arial"/>
          <w:sz w:val="22"/>
          <w:szCs w:val="22"/>
        </w:rPr>
        <w:t>definitely did</w:t>
      </w:r>
      <w:proofErr w:type="gramEnd"/>
      <w:r w:rsidRPr="00457909">
        <w:rPr>
          <w:rFonts w:ascii="Arial" w:hAnsi="Arial" w:cs="Arial"/>
          <w:sz w:val="22"/>
          <w:szCs w:val="22"/>
        </w:rPr>
        <w:t xml:space="preserve"> it, and there's usually time in my day that I'm kind of dedicating to similar things, so…</w:t>
      </w:r>
    </w:p>
    <w:p w14:paraId="314665DB" w14:textId="77777777" w:rsidR="006C3759" w:rsidRPr="00457909" w:rsidRDefault="006C3759" w:rsidP="006C3759">
      <w:pPr>
        <w:spacing w:after="0" w:line="240" w:lineRule="auto"/>
        <w:jc w:val="both"/>
        <w:rPr>
          <w:rFonts w:ascii="Arial" w:hAnsi="Arial" w:cs="Arial"/>
          <w:sz w:val="22"/>
          <w:szCs w:val="22"/>
        </w:rPr>
      </w:pPr>
    </w:p>
    <w:p w14:paraId="74BE421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1FA941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so what made it easier to complete and what made it difficult?</w:t>
      </w:r>
    </w:p>
    <w:p w14:paraId="45113769" w14:textId="77777777" w:rsidR="006C3759" w:rsidRPr="00457909" w:rsidRDefault="006C3759" w:rsidP="006C3759">
      <w:pPr>
        <w:spacing w:after="0" w:line="240" w:lineRule="auto"/>
        <w:jc w:val="both"/>
        <w:rPr>
          <w:rFonts w:ascii="Arial" w:hAnsi="Arial" w:cs="Arial"/>
          <w:sz w:val="22"/>
          <w:szCs w:val="22"/>
        </w:rPr>
      </w:pPr>
    </w:p>
    <w:p w14:paraId="4087A24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proofErr w:type="spellStart"/>
      <w:r w:rsidRPr="00457909">
        <w:rPr>
          <w:rFonts w:ascii="Arial" w:hAnsi="Arial" w:cs="Arial"/>
          <w:sz w:val="22"/>
          <w:szCs w:val="22"/>
        </w:rPr>
        <w:t>Mmm</w:t>
      </w:r>
      <w:proofErr w:type="spellEnd"/>
      <w:r w:rsidRPr="00457909">
        <w:rPr>
          <w:rFonts w:ascii="Arial" w:hAnsi="Arial" w:cs="Arial"/>
          <w:sz w:val="22"/>
          <w:szCs w:val="22"/>
        </w:rPr>
        <w:t>.</w:t>
      </w:r>
    </w:p>
    <w:p w14:paraId="2E69E75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FDCFB7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Because it sounds like… I mean, and I don't want to put words in your mouth, right? But you decided… you decided to put time aside to do it.</w:t>
      </w:r>
    </w:p>
    <w:p w14:paraId="4BA84F5C" w14:textId="77777777" w:rsidR="006C3759" w:rsidRPr="00457909" w:rsidRDefault="006C3759" w:rsidP="006C3759">
      <w:pPr>
        <w:spacing w:after="0" w:line="240" w:lineRule="auto"/>
        <w:jc w:val="both"/>
        <w:rPr>
          <w:rFonts w:ascii="Arial" w:hAnsi="Arial" w:cs="Arial"/>
          <w:sz w:val="22"/>
          <w:szCs w:val="22"/>
        </w:rPr>
      </w:pPr>
    </w:p>
    <w:p w14:paraId="12F966A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No, go for it. Mm-hmm.</w:t>
      </w:r>
    </w:p>
    <w:p w14:paraId="04E49DB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5182548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proofErr w:type="gramStart"/>
      <w:r w:rsidRPr="00457909">
        <w:rPr>
          <w:rFonts w:ascii="Arial" w:hAnsi="Arial" w:cs="Arial"/>
          <w:sz w:val="22"/>
          <w:szCs w:val="22"/>
        </w:rPr>
        <w:t>So</w:t>
      </w:r>
      <w:proofErr w:type="gramEnd"/>
      <w:r w:rsidRPr="00457909">
        <w:rPr>
          <w:rFonts w:ascii="Arial" w:hAnsi="Arial" w:cs="Arial"/>
          <w:sz w:val="22"/>
          <w:szCs w:val="22"/>
        </w:rPr>
        <w:t xml:space="preserve"> I, yeah, this is another like part of the past couple weeks, but how I respond to external pressure… I kind of have a push-and-pull situation with that, where I have two </w:t>
      </w:r>
      <w:proofErr w:type="gramStart"/>
      <w:r w:rsidRPr="00457909">
        <w:rPr>
          <w:rFonts w:ascii="Arial" w:hAnsi="Arial" w:cs="Arial"/>
          <w:sz w:val="22"/>
          <w:szCs w:val="22"/>
        </w:rPr>
        <w:t>kind</w:t>
      </w:r>
      <w:proofErr w:type="gramEnd"/>
      <w:r w:rsidRPr="00457909">
        <w:rPr>
          <w:rFonts w:ascii="Arial" w:hAnsi="Arial" w:cs="Arial"/>
          <w:sz w:val="22"/>
          <w:szCs w:val="22"/>
        </w:rPr>
        <w:t xml:space="preserve"> of different things operating against each other. </w:t>
      </w:r>
      <w:r w:rsidRPr="001758B3">
        <w:rPr>
          <w:rFonts w:ascii="Arial" w:hAnsi="Arial" w:cs="Arial"/>
          <w:sz w:val="22"/>
          <w:szCs w:val="22"/>
          <w:highlight w:val="red"/>
        </w:rPr>
        <w:t>It came down to my mental capacity that day</w:t>
      </w:r>
      <w:r w:rsidRPr="00457909">
        <w:rPr>
          <w:rFonts w:ascii="Arial" w:hAnsi="Arial" w:cs="Arial"/>
          <w:sz w:val="22"/>
          <w:szCs w:val="22"/>
        </w:rPr>
        <w:t>.</w:t>
      </w:r>
      <w:r>
        <w:rPr>
          <w:rFonts w:ascii="Arial" w:hAnsi="Arial" w:cs="Arial"/>
          <w:sz w:val="22"/>
          <w:szCs w:val="22"/>
        </w:rPr>
        <w:t>[</w:t>
      </w:r>
      <w:r w:rsidRPr="00511E32">
        <w:rPr>
          <w:rFonts w:ascii="Arial" w:hAnsi="Arial" w:cs="Arial"/>
          <w:sz w:val="22"/>
          <w:szCs w:val="22"/>
          <w:highlight w:val="yellow"/>
        </w:rPr>
        <w:t>THEME 1]</w:t>
      </w:r>
      <w:r w:rsidRPr="00457909">
        <w:rPr>
          <w:rFonts w:ascii="Arial" w:hAnsi="Arial" w:cs="Arial"/>
          <w:sz w:val="22"/>
          <w:szCs w:val="22"/>
        </w:rPr>
        <w:t xml:space="preserve"> I </w:t>
      </w:r>
      <w:proofErr w:type="gramStart"/>
      <w:r w:rsidRPr="00457909">
        <w:rPr>
          <w:rFonts w:ascii="Arial" w:hAnsi="Arial" w:cs="Arial"/>
          <w:sz w:val="22"/>
          <w:szCs w:val="22"/>
        </w:rPr>
        <w:t>definitely had</w:t>
      </w:r>
      <w:proofErr w:type="gramEnd"/>
      <w:r w:rsidRPr="00457909">
        <w:rPr>
          <w:rFonts w:ascii="Arial" w:hAnsi="Arial" w:cs="Arial"/>
          <w:sz w:val="22"/>
          <w:szCs w:val="22"/>
        </w:rPr>
        <w:t xml:space="preserve"> the time. And it was basically like, what is working against my flow of the morning of the things that I see down the line that I need to do, and the anxiety that I'm having about everything I need to get done, and regulating myself, and everything like that. </w:t>
      </w:r>
      <w:proofErr w:type="gramStart"/>
      <w:r w:rsidRPr="00457909">
        <w:rPr>
          <w:rFonts w:ascii="Arial" w:hAnsi="Arial" w:cs="Arial"/>
          <w:sz w:val="22"/>
          <w:szCs w:val="22"/>
        </w:rPr>
        <w:t>So</w:t>
      </w:r>
      <w:proofErr w:type="gramEnd"/>
      <w:r w:rsidRPr="00457909">
        <w:rPr>
          <w:rFonts w:ascii="Arial" w:hAnsi="Arial" w:cs="Arial"/>
          <w:sz w:val="22"/>
          <w:szCs w:val="22"/>
        </w:rPr>
        <w:t xml:space="preserve"> it was </w:t>
      </w:r>
      <w:proofErr w:type="gramStart"/>
      <w:r w:rsidRPr="00457909">
        <w:rPr>
          <w:rFonts w:ascii="Arial" w:hAnsi="Arial" w:cs="Arial"/>
          <w:sz w:val="22"/>
          <w:szCs w:val="22"/>
        </w:rPr>
        <w:t>definitely the</w:t>
      </w:r>
      <w:proofErr w:type="gramEnd"/>
      <w:r w:rsidRPr="00457909">
        <w:rPr>
          <w:rFonts w:ascii="Arial" w:hAnsi="Arial" w:cs="Arial"/>
          <w:sz w:val="22"/>
          <w:szCs w:val="22"/>
        </w:rPr>
        <w:t xml:space="preserve"> push and pull of the external expectation of it all.  </w:t>
      </w:r>
      <w:proofErr w:type="gramStart"/>
      <w:r w:rsidRPr="00457909">
        <w:rPr>
          <w:rFonts w:ascii="Arial" w:hAnsi="Arial" w:cs="Arial"/>
          <w:sz w:val="22"/>
          <w:szCs w:val="22"/>
        </w:rPr>
        <w:t>BUT,</w:t>
      </w:r>
      <w:proofErr w:type="gramEnd"/>
      <w:r w:rsidRPr="00457909">
        <w:rPr>
          <w:rFonts w:ascii="Arial" w:hAnsi="Arial" w:cs="Arial"/>
          <w:sz w:val="22"/>
          <w:szCs w:val="22"/>
        </w:rPr>
        <w:t xml:space="preserve"> what was helping the ADHD, (because I feel like </w:t>
      </w:r>
      <w:proofErr w:type="gramStart"/>
      <w:r w:rsidRPr="00457909">
        <w:rPr>
          <w:rFonts w:ascii="Arial" w:hAnsi="Arial" w:cs="Arial"/>
          <w:sz w:val="22"/>
          <w:szCs w:val="22"/>
        </w:rPr>
        <w:t>sometimes</w:t>
      </w:r>
      <w:proofErr w:type="gramEnd"/>
      <w:r w:rsidRPr="00457909">
        <w:rPr>
          <w:rFonts w:ascii="Arial" w:hAnsi="Arial" w:cs="Arial"/>
          <w:sz w:val="22"/>
          <w:szCs w:val="22"/>
        </w:rPr>
        <w:t xml:space="preserve"> I have trouble starting things internally) </w:t>
      </w:r>
      <w:r w:rsidRPr="0076170B">
        <w:rPr>
          <w:rFonts w:ascii="Arial" w:hAnsi="Arial" w:cs="Arial"/>
          <w:sz w:val="22"/>
          <w:szCs w:val="22"/>
          <w:highlight w:val="cyan"/>
        </w:rPr>
        <w:t>was also the structure of having this as a thing, because it has a deadline, it has a trajectory, it has instructions, which are all very beneficial to me</w:t>
      </w:r>
      <w:r w:rsidRPr="00457909">
        <w:rPr>
          <w:rFonts w:ascii="Arial" w:hAnsi="Arial" w:cs="Arial"/>
          <w:sz w:val="22"/>
          <w:szCs w:val="22"/>
        </w:rPr>
        <w:t>.</w:t>
      </w:r>
      <w:r>
        <w:rPr>
          <w:rFonts w:ascii="Arial" w:hAnsi="Arial" w:cs="Arial"/>
          <w:sz w:val="22"/>
          <w:szCs w:val="22"/>
        </w:rPr>
        <w:t>[</w:t>
      </w:r>
      <w:r w:rsidRPr="0076170B">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 I love a rule, I love an instruction situation, so…</w:t>
      </w:r>
    </w:p>
    <w:p w14:paraId="0FF1DF5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D10EE3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Love a guardrail, right? Yeah, thanks.</w:t>
      </w:r>
    </w:p>
    <w:p w14:paraId="1D8F418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BD2469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Yes, love a guardrail</w:t>
      </w:r>
      <w:r w:rsidRPr="0076170B">
        <w:rPr>
          <w:rFonts w:ascii="Arial" w:hAnsi="Arial" w:cs="Arial"/>
          <w:sz w:val="22"/>
          <w:szCs w:val="22"/>
          <w:highlight w:val="magenta"/>
        </w:rPr>
        <w:t>. The guidelines of it all were very helpful and made it a lot easier for me to do</w:t>
      </w:r>
      <w:r w:rsidRPr="00457909">
        <w:rPr>
          <w:rFonts w:ascii="Arial" w:hAnsi="Arial" w:cs="Arial"/>
          <w:sz w:val="22"/>
          <w:szCs w:val="22"/>
        </w:rPr>
        <w:t xml:space="preserve">. </w:t>
      </w:r>
      <w:r>
        <w:rPr>
          <w:rFonts w:ascii="Arial" w:hAnsi="Arial" w:cs="Arial"/>
          <w:sz w:val="22"/>
          <w:szCs w:val="22"/>
        </w:rPr>
        <w:t xml:space="preserve">I </w:t>
      </w:r>
      <w:r w:rsidRPr="0076170B">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But yeah, so definitely I think it was just like my general headspace that day that made it easier or harder.</w:t>
      </w:r>
    </w:p>
    <w:p w14:paraId="6CEBDC0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F66224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thank you.</w:t>
      </w:r>
    </w:p>
    <w:p w14:paraId="7C3E2781" w14:textId="77777777" w:rsidR="006C3759" w:rsidRPr="00457909" w:rsidRDefault="006C3759" w:rsidP="006C3759">
      <w:pPr>
        <w:spacing w:after="0" w:line="240" w:lineRule="auto"/>
        <w:jc w:val="both"/>
        <w:rPr>
          <w:rFonts w:ascii="Arial" w:hAnsi="Arial" w:cs="Arial"/>
          <w:sz w:val="22"/>
          <w:szCs w:val="22"/>
        </w:rPr>
      </w:pPr>
    </w:p>
    <w:p w14:paraId="777E69A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So, so let me ask you a question because there were some guardrails, but there weren't others, right? Like, I didn't tell people what time of day to do this and it's so funny that you say you started your day with it because I just always imagined people doing this sort of at night, which is </w:t>
      </w:r>
      <w:proofErr w:type="gramStart"/>
      <w:r w:rsidRPr="00457909">
        <w:rPr>
          <w:rFonts w:ascii="Arial" w:hAnsi="Arial" w:cs="Arial"/>
          <w:sz w:val="22"/>
          <w:szCs w:val="22"/>
        </w:rPr>
        <w:t>really interesting</w:t>
      </w:r>
      <w:proofErr w:type="gramEnd"/>
      <w:r w:rsidRPr="00457909">
        <w:rPr>
          <w:rFonts w:ascii="Arial" w:hAnsi="Arial" w:cs="Arial"/>
          <w:sz w:val="22"/>
          <w:szCs w:val="22"/>
        </w:rPr>
        <w:t>, you know? Like, neither is wrong.</w:t>
      </w:r>
    </w:p>
    <w:p w14:paraId="47A8648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224F9F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Wow.</w:t>
      </w:r>
    </w:p>
    <w:p w14:paraId="7F97372C" w14:textId="77777777" w:rsidR="006C3759" w:rsidRPr="00457909" w:rsidRDefault="006C3759" w:rsidP="006C3759">
      <w:pPr>
        <w:spacing w:after="0" w:line="240" w:lineRule="auto"/>
        <w:jc w:val="both"/>
        <w:rPr>
          <w:rFonts w:ascii="Arial" w:hAnsi="Arial" w:cs="Arial"/>
          <w:sz w:val="22"/>
          <w:szCs w:val="22"/>
        </w:rPr>
      </w:pPr>
    </w:p>
    <w:p w14:paraId="672C9223"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lastRenderedPageBreak/>
        <w:t>Interviewer: I just wanted it to fit into your day somewhere. That's all I wanted. I delivered it to you guys as a file, and then you could do it but HOW did you do it? Did you write… physically write, or did you use your computer? How did you engage with it?</w:t>
      </w:r>
    </w:p>
    <w:p w14:paraId="33EF2BF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977A2F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I used my journal for this year, so I've been writing it.</w:t>
      </w:r>
    </w:p>
    <w:p w14:paraId="7DB3A296" w14:textId="77777777" w:rsidR="006C3759" w:rsidRPr="00457909" w:rsidRDefault="006C3759" w:rsidP="006C3759">
      <w:pPr>
        <w:spacing w:after="0" w:line="240" w:lineRule="auto"/>
        <w:jc w:val="both"/>
        <w:rPr>
          <w:rFonts w:ascii="Arial" w:hAnsi="Arial" w:cs="Arial"/>
          <w:sz w:val="22"/>
          <w:szCs w:val="22"/>
        </w:rPr>
      </w:pPr>
    </w:p>
    <w:p w14:paraId="6F7151F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963871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Mm-hmm.</w:t>
      </w:r>
    </w:p>
    <w:p w14:paraId="2A417284" w14:textId="77777777" w:rsidR="006C3759" w:rsidRPr="00457909" w:rsidRDefault="006C3759" w:rsidP="006C3759">
      <w:pPr>
        <w:spacing w:after="0" w:line="240" w:lineRule="auto"/>
        <w:jc w:val="both"/>
        <w:rPr>
          <w:rFonts w:ascii="Arial" w:hAnsi="Arial" w:cs="Arial"/>
          <w:sz w:val="22"/>
          <w:szCs w:val="22"/>
        </w:rPr>
      </w:pPr>
    </w:p>
    <w:p w14:paraId="2BD2F58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Well, not every day, but mostly every day. I use that same journal. Yeah.</w:t>
      </w:r>
    </w:p>
    <w:p w14:paraId="572282D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201D4B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So, if I were to offer this again, do you think a hard-form journal is the right form?</w:t>
      </w:r>
    </w:p>
    <w:p w14:paraId="7B4B025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7A5BFD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76170B">
        <w:rPr>
          <w:rFonts w:ascii="Arial" w:hAnsi="Arial" w:cs="Arial"/>
          <w:sz w:val="22"/>
          <w:szCs w:val="22"/>
          <w:highlight w:val="magenta"/>
        </w:rPr>
        <w:t xml:space="preserve">I </w:t>
      </w:r>
      <w:proofErr w:type="gramStart"/>
      <w:r w:rsidRPr="0076170B">
        <w:rPr>
          <w:rFonts w:ascii="Arial" w:hAnsi="Arial" w:cs="Arial"/>
          <w:sz w:val="22"/>
          <w:szCs w:val="22"/>
          <w:highlight w:val="magenta"/>
        </w:rPr>
        <w:t>definitely think</w:t>
      </w:r>
      <w:proofErr w:type="gramEnd"/>
      <w:r w:rsidRPr="0076170B">
        <w:rPr>
          <w:rFonts w:ascii="Arial" w:hAnsi="Arial" w:cs="Arial"/>
          <w:sz w:val="22"/>
          <w:szCs w:val="22"/>
          <w:highlight w:val="magenta"/>
        </w:rPr>
        <w:t xml:space="preserve"> so. I mean, I use my technology at my sessions and my little Google Docs, but I think when it comes to, like, inner work and connecting, I want to be holding a pen and writing in a book</w:t>
      </w:r>
      <w:r w:rsidRPr="00457909">
        <w:rPr>
          <w:rFonts w:ascii="Arial" w:hAnsi="Arial" w:cs="Arial"/>
          <w:sz w:val="22"/>
          <w:szCs w:val="22"/>
        </w:rPr>
        <w:t>,</w:t>
      </w:r>
      <w:r>
        <w:rPr>
          <w:rFonts w:ascii="Arial" w:hAnsi="Arial" w:cs="Arial"/>
          <w:sz w:val="22"/>
          <w:szCs w:val="22"/>
        </w:rPr>
        <w:t>[</w:t>
      </w:r>
      <w:r w:rsidRPr="0076170B">
        <w:rPr>
          <w:rFonts w:ascii="Arial" w:hAnsi="Arial" w:cs="Arial"/>
          <w:sz w:val="22"/>
          <w:szCs w:val="22"/>
          <w:highlight w:val="lightGray"/>
        </w:rPr>
        <w:t>THEME 2]</w:t>
      </w:r>
      <w:r w:rsidRPr="00457909">
        <w:rPr>
          <w:rFonts w:ascii="Arial" w:hAnsi="Arial" w:cs="Arial"/>
          <w:sz w:val="22"/>
          <w:szCs w:val="22"/>
        </w:rPr>
        <w:t xml:space="preserve"> and I know you probably feel the same way. Yeah.</w:t>
      </w:r>
    </w:p>
    <w:p w14:paraId="7CBD54B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6683133"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 do. But, you know, I was born in the analog era, right? No, I do. I want to see it. I want to touch it. I want to see those colors. Exactly. I do.</w:t>
      </w:r>
    </w:p>
    <w:p w14:paraId="66342BE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A84DD2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Yeah, feel connected to the world. Yes, like my journal is so like, I spend so much time picking out my journal every year because it's going to be the thing that I open every day. And </w:t>
      </w:r>
      <w:proofErr w:type="gramStart"/>
      <w:r w:rsidRPr="00457909">
        <w:rPr>
          <w:rFonts w:ascii="Arial" w:hAnsi="Arial" w:cs="Arial"/>
          <w:sz w:val="22"/>
          <w:szCs w:val="22"/>
        </w:rPr>
        <w:t>so</w:t>
      </w:r>
      <w:proofErr w:type="gramEnd"/>
      <w:r w:rsidRPr="00457909">
        <w:rPr>
          <w:rFonts w:ascii="Arial" w:hAnsi="Arial" w:cs="Arial"/>
          <w:sz w:val="22"/>
          <w:szCs w:val="22"/>
        </w:rPr>
        <w:t xml:space="preserve"> I'm like, I want to treat it. </w:t>
      </w:r>
      <w:r w:rsidRPr="0076170B">
        <w:rPr>
          <w:rFonts w:ascii="Arial" w:hAnsi="Arial" w:cs="Arial"/>
          <w:sz w:val="22"/>
          <w:szCs w:val="22"/>
          <w:highlight w:val="magenta"/>
        </w:rPr>
        <w:t>I tried to make it like it's supposed to be like a ritual, so I very much took that to heart, I think.</w:t>
      </w:r>
      <w:r>
        <w:rPr>
          <w:rFonts w:ascii="Arial" w:hAnsi="Arial" w:cs="Arial"/>
          <w:sz w:val="22"/>
          <w:szCs w:val="22"/>
        </w:rPr>
        <w:t xml:space="preserve"> [</w:t>
      </w:r>
      <w:r w:rsidRPr="0076170B">
        <w:rPr>
          <w:rFonts w:ascii="Arial" w:hAnsi="Arial" w:cs="Arial"/>
          <w:sz w:val="22"/>
          <w:szCs w:val="22"/>
          <w:highlight w:val="lightGray"/>
        </w:rPr>
        <w:t>THEME 2]</w:t>
      </w:r>
      <w:r>
        <w:rPr>
          <w:rFonts w:ascii="Arial" w:hAnsi="Arial" w:cs="Arial"/>
          <w:sz w:val="22"/>
          <w:szCs w:val="22"/>
        </w:rPr>
        <w:t xml:space="preserve"> </w:t>
      </w:r>
    </w:p>
    <w:p w14:paraId="56246599" w14:textId="77777777" w:rsidR="006C3759" w:rsidRPr="00457909" w:rsidRDefault="006C3759" w:rsidP="006C3759">
      <w:pPr>
        <w:spacing w:after="0" w:line="240" w:lineRule="auto"/>
        <w:jc w:val="both"/>
        <w:rPr>
          <w:rFonts w:ascii="Arial" w:hAnsi="Arial" w:cs="Arial"/>
          <w:sz w:val="22"/>
          <w:szCs w:val="22"/>
        </w:rPr>
      </w:pPr>
    </w:p>
    <w:p w14:paraId="4D5A8F5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And I kind of wanted this to be a ritual, you know? It's like, I sort of like, you know, I mean, shoot, light a candle…and take a few minutes for you.</w:t>
      </w:r>
    </w:p>
    <w:p w14:paraId="263A315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183683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Yeah, yeah. I did that too. I had my coffee or my tea.</w:t>
      </w:r>
    </w:p>
    <w:p w14:paraId="4941D3C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D6581C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Or something, right? Like, a drink of something from a beautiful glass, or, like, something. I, I really did. And, like, look, now I'm drinking out of a, um, you know a Mason jar. Okay. How did you experience the time and effort required by the program? Did it ever feel like another task you had to complete? Were there days where it felt easier or harder? Was there anything that felt unnecessarily demanding?</w:t>
      </w:r>
    </w:p>
    <w:p w14:paraId="3A30BA5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A6A3A0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Hmm, </w:t>
      </w:r>
      <w:proofErr w:type="gramStart"/>
      <w:r w:rsidRPr="00457909">
        <w:rPr>
          <w:rFonts w:ascii="Arial" w:hAnsi="Arial" w:cs="Arial"/>
          <w:sz w:val="22"/>
          <w:szCs w:val="22"/>
        </w:rPr>
        <w:t>definitely no</w:t>
      </w:r>
      <w:proofErr w:type="gramEnd"/>
      <w:r w:rsidRPr="00457909">
        <w:rPr>
          <w:rFonts w:ascii="Arial" w:hAnsi="Arial" w:cs="Arial"/>
          <w:sz w:val="22"/>
          <w:szCs w:val="22"/>
        </w:rPr>
        <w:t xml:space="preserve"> to that last part. </w:t>
      </w:r>
      <w:r w:rsidRPr="0076170B">
        <w:rPr>
          <w:rFonts w:ascii="Arial" w:hAnsi="Arial" w:cs="Arial"/>
          <w:sz w:val="22"/>
          <w:szCs w:val="22"/>
          <w:highlight w:val="cyan"/>
        </w:rPr>
        <w:t>Nothing unnecessarily demanding</w:t>
      </w:r>
      <w:r w:rsidRPr="00457909">
        <w:rPr>
          <w:rFonts w:ascii="Arial" w:hAnsi="Arial" w:cs="Arial"/>
          <w:sz w:val="22"/>
          <w:szCs w:val="22"/>
        </w:rPr>
        <w:t xml:space="preserve">. </w:t>
      </w:r>
      <w:r>
        <w:rPr>
          <w:rFonts w:ascii="Arial" w:hAnsi="Arial" w:cs="Arial"/>
          <w:sz w:val="22"/>
          <w:szCs w:val="22"/>
        </w:rPr>
        <w:t>[</w:t>
      </w:r>
      <w:r w:rsidRPr="0076170B">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I think there were days, as I said, just depending on what I was feeling and where my brain was pulling me that day, and </w:t>
      </w:r>
      <w:r w:rsidRPr="00211425">
        <w:rPr>
          <w:rFonts w:ascii="Arial" w:hAnsi="Arial" w:cs="Arial"/>
          <w:sz w:val="22"/>
          <w:szCs w:val="22"/>
          <w:highlight w:val="red"/>
        </w:rPr>
        <w:t>it would be kind of varied with how easily I was able to jump in and be very mentally there for it.</w:t>
      </w:r>
      <w:r w:rsidRPr="00457909">
        <w:rPr>
          <w:rFonts w:ascii="Arial" w:hAnsi="Arial" w:cs="Arial"/>
          <w:sz w:val="22"/>
          <w:szCs w:val="22"/>
        </w:rPr>
        <w:t xml:space="preserve"> </w:t>
      </w:r>
      <w:r>
        <w:rPr>
          <w:rFonts w:ascii="Arial" w:hAnsi="Arial" w:cs="Arial"/>
          <w:sz w:val="22"/>
          <w:szCs w:val="22"/>
        </w:rPr>
        <w:t>[</w:t>
      </w:r>
      <w:r w:rsidRPr="00211425">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But it was easy to do. Um, again, I had the time. I forget the beginning of your question.</w:t>
      </w:r>
    </w:p>
    <w:p w14:paraId="584214B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A224E7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How did you experience the amount of time and effort required? Did it ever feel like another task you had to complete?</w:t>
      </w:r>
    </w:p>
    <w:p w14:paraId="1129AAE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68D970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A couple of days, but that helps me do it. I think I respond well, like, even if I feel like certain pushes and pulls away from things, having the guardrail and the commitment helps me get things done and complete. And this goes for tasks and other types of things, too.  </w:t>
      </w:r>
    </w:p>
    <w:p w14:paraId="00E7320C" w14:textId="77777777" w:rsidR="006C3759" w:rsidRDefault="006C3759" w:rsidP="006C3759">
      <w:pPr>
        <w:spacing w:after="0" w:line="240" w:lineRule="auto"/>
        <w:jc w:val="both"/>
        <w:rPr>
          <w:rFonts w:ascii="Arial" w:hAnsi="Arial" w:cs="Arial"/>
          <w:sz w:val="22"/>
          <w:szCs w:val="22"/>
        </w:rPr>
      </w:pPr>
    </w:p>
    <w:p w14:paraId="4077B5A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One thing that's </w:t>
      </w:r>
      <w:proofErr w:type="gramStart"/>
      <w:r w:rsidRPr="00457909">
        <w:rPr>
          <w:rFonts w:ascii="Arial" w:hAnsi="Arial" w:cs="Arial"/>
          <w:sz w:val="22"/>
          <w:szCs w:val="22"/>
        </w:rPr>
        <w:t>really interesting</w:t>
      </w:r>
      <w:proofErr w:type="gramEnd"/>
      <w:r w:rsidRPr="00457909">
        <w:rPr>
          <w:rFonts w:ascii="Arial" w:hAnsi="Arial" w:cs="Arial"/>
          <w:sz w:val="22"/>
          <w:szCs w:val="22"/>
        </w:rPr>
        <w:t xml:space="preserve"> </w:t>
      </w:r>
      <w:r>
        <w:rPr>
          <w:rFonts w:ascii="Arial" w:hAnsi="Arial" w:cs="Arial"/>
          <w:sz w:val="22"/>
          <w:szCs w:val="22"/>
        </w:rPr>
        <w:t xml:space="preserve">is </w:t>
      </w:r>
      <w:r w:rsidRPr="00457909">
        <w:rPr>
          <w:rFonts w:ascii="Arial" w:hAnsi="Arial" w:cs="Arial"/>
          <w:sz w:val="22"/>
          <w:szCs w:val="22"/>
        </w:rPr>
        <w:t>I think</w:t>
      </w:r>
      <w:r>
        <w:rPr>
          <w:rFonts w:ascii="Arial" w:hAnsi="Arial" w:cs="Arial"/>
          <w:sz w:val="22"/>
          <w:szCs w:val="22"/>
        </w:rPr>
        <w:t xml:space="preserve"> </w:t>
      </w:r>
      <w:r w:rsidRPr="00457909">
        <w:rPr>
          <w:rFonts w:ascii="Arial" w:hAnsi="Arial" w:cs="Arial"/>
          <w:sz w:val="22"/>
          <w:szCs w:val="22"/>
        </w:rPr>
        <w:t xml:space="preserve">you may know that some of this was influenced by Julia Cameron's work with The Artist's Way. </w:t>
      </w:r>
      <w:r>
        <w:rPr>
          <w:rFonts w:ascii="Arial" w:hAnsi="Arial" w:cs="Arial"/>
          <w:sz w:val="22"/>
          <w:szCs w:val="22"/>
        </w:rPr>
        <w:t xml:space="preserve"> </w:t>
      </w:r>
      <w:r w:rsidRPr="00457909">
        <w:rPr>
          <w:rFonts w:ascii="Arial" w:hAnsi="Arial" w:cs="Arial"/>
          <w:sz w:val="22"/>
          <w:szCs w:val="22"/>
        </w:rPr>
        <w:t xml:space="preserve">And it is interesting to me that the very </w:t>
      </w:r>
      <w:r w:rsidRPr="00457909">
        <w:rPr>
          <w:rFonts w:ascii="Arial" w:hAnsi="Arial" w:cs="Arial"/>
          <w:sz w:val="22"/>
          <w:szCs w:val="22"/>
        </w:rPr>
        <w:lastRenderedPageBreak/>
        <w:t>first thing she does in that program is she has people draw up a contract with themselves to basically to commit to her program.</w:t>
      </w:r>
      <w:r>
        <w:rPr>
          <w:rFonts w:ascii="Arial" w:hAnsi="Arial" w:cs="Arial"/>
          <w:sz w:val="22"/>
          <w:szCs w:val="22"/>
        </w:rPr>
        <w:t xml:space="preserve"> </w:t>
      </w:r>
      <w:r w:rsidRPr="00457909">
        <w:rPr>
          <w:rFonts w:ascii="Arial" w:hAnsi="Arial" w:cs="Arial"/>
          <w:sz w:val="22"/>
          <w:szCs w:val="22"/>
        </w:rPr>
        <w:t>You make a commitment to yourself.  I didn't go that far. I was just kind of hoping that the program itself would be useful enough that people would want to come back to it.</w:t>
      </w:r>
    </w:p>
    <w:p w14:paraId="4B8173F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04B4A1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Yeah.</w:t>
      </w:r>
    </w:p>
    <w:p w14:paraId="2366090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C7545F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That's sort of where I was coming from with it. But what influenced whether you completed or didn't complete the practices on a particular day?</w:t>
      </w:r>
    </w:p>
    <w:p w14:paraId="5A0A925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29DCE0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Yeah, I had, like, I had, like, two songwriting sessions. I think I had a work shift. I think I had therapy that morning. Yeah, it just was a very long day, and I was like, I'm not doing this today, respectfully. </w:t>
      </w:r>
    </w:p>
    <w:p w14:paraId="5AF4DC7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EBBCFB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Well, and that's, that, this is the thing with, with independent, early, emerging, early stage, female singer-songwriters? Do you guys wear more hats than anybody?</w:t>
      </w:r>
    </w:p>
    <w:p w14:paraId="061BDE8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6345BB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 think to answer the second part of that question, the gratitude journaling were the exercises that I was always really engaged with and ready to do. Again, the writing.   </w:t>
      </w:r>
      <w:r w:rsidRPr="00C95416">
        <w:rPr>
          <w:rFonts w:ascii="Arial" w:hAnsi="Arial" w:cs="Arial"/>
          <w:sz w:val="22"/>
          <w:szCs w:val="22"/>
          <w:highlight w:val="red"/>
        </w:rPr>
        <w:t>The more abstract things were what I struggled with more, I think</w:t>
      </w:r>
      <w:r w:rsidRPr="00457909">
        <w:rPr>
          <w:rFonts w:ascii="Arial" w:hAnsi="Arial" w:cs="Arial"/>
          <w:sz w:val="22"/>
          <w:szCs w:val="22"/>
        </w:rPr>
        <w:t xml:space="preserve">. </w:t>
      </w:r>
      <w:r>
        <w:rPr>
          <w:rFonts w:ascii="Arial" w:hAnsi="Arial" w:cs="Arial"/>
          <w:sz w:val="22"/>
          <w:szCs w:val="22"/>
        </w:rPr>
        <w:t>[</w:t>
      </w:r>
      <w:r w:rsidRPr="00C95416">
        <w:rPr>
          <w:rFonts w:ascii="Arial" w:hAnsi="Arial" w:cs="Arial"/>
          <w:sz w:val="22"/>
          <w:szCs w:val="22"/>
          <w:highlight w:val="lightGray"/>
        </w:rPr>
        <w:t>THEME 2]</w:t>
      </w:r>
      <w:r>
        <w:rPr>
          <w:rFonts w:ascii="Arial" w:hAnsi="Arial" w:cs="Arial"/>
          <w:sz w:val="22"/>
          <w:szCs w:val="22"/>
        </w:rPr>
        <w:t xml:space="preserve"> </w:t>
      </w:r>
      <w:r w:rsidRPr="00C95416">
        <w:rPr>
          <w:rFonts w:ascii="Arial" w:hAnsi="Arial" w:cs="Arial"/>
          <w:sz w:val="22"/>
          <w:szCs w:val="22"/>
          <w:highlight w:val="magenta"/>
        </w:rPr>
        <w:t>But the kind of tactile writing and reflecting. Love to do that.</w:t>
      </w:r>
      <w:r>
        <w:rPr>
          <w:rFonts w:ascii="Arial" w:hAnsi="Arial" w:cs="Arial"/>
          <w:sz w:val="22"/>
          <w:szCs w:val="22"/>
        </w:rPr>
        <w:t xml:space="preserve"> [</w:t>
      </w:r>
      <w:r w:rsidRPr="00C95416">
        <w:rPr>
          <w:rFonts w:ascii="Arial" w:hAnsi="Arial" w:cs="Arial"/>
          <w:sz w:val="22"/>
          <w:szCs w:val="22"/>
          <w:highlight w:val="lightGray"/>
        </w:rPr>
        <w:t>THEME2</w:t>
      </w:r>
      <w:r>
        <w:rPr>
          <w:rFonts w:ascii="Arial" w:hAnsi="Arial" w:cs="Arial"/>
          <w:sz w:val="22"/>
          <w:szCs w:val="22"/>
        </w:rPr>
        <w:t>]</w:t>
      </w:r>
    </w:p>
    <w:p w14:paraId="51AFA60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5A80D12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Exactly, which makes sense in terms of, like, this is who you are, right? This is what you do. So that makes perfect sense that that would be…sort of aligned for who you are as a person, right? And then the breathwork being a little bit…challenging.</w:t>
      </w:r>
    </w:p>
    <w:p w14:paraId="1AE5908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3E5609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Yeah. I also would say with the breath work. </w:t>
      </w:r>
      <w:r w:rsidRPr="00211425">
        <w:rPr>
          <w:rFonts w:ascii="Arial" w:hAnsi="Arial" w:cs="Arial"/>
          <w:sz w:val="22"/>
          <w:szCs w:val="22"/>
          <w:highlight w:val="red"/>
        </w:rPr>
        <w:t>I think…had there been, like, an audio…telling you what to do</w:t>
      </w:r>
      <w:r w:rsidRPr="00457909">
        <w:rPr>
          <w:rFonts w:ascii="Arial" w:hAnsi="Arial" w:cs="Arial"/>
          <w:sz w:val="22"/>
          <w:szCs w:val="22"/>
        </w:rPr>
        <w:t>.</w:t>
      </w:r>
      <w:r>
        <w:rPr>
          <w:rFonts w:ascii="Arial" w:hAnsi="Arial" w:cs="Arial"/>
          <w:sz w:val="22"/>
          <w:szCs w:val="22"/>
        </w:rPr>
        <w:t>[</w:t>
      </w:r>
      <w:r w:rsidRPr="00211425">
        <w:rPr>
          <w:rFonts w:ascii="Arial" w:hAnsi="Arial" w:cs="Arial"/>
          <w:sz w:val="22"/>
          <w:szCs w:val="22"/>
          <w:highlight w:val="yellow"/>
        </w:rPr>
        <w:t>THEME 2</w:t>
      </w:r>
      <w:r>
        <w:rPr>
          <w:rFonts w:ascii="Arial" w:hAnsi="Arial" w:cs="Arial"/>
          <w:sz w:val="22"/>
          <w:szCs w:val="22"/>
        </w:rPr>
        <w:t xml:space="preserve">] </w:t>
      </w:r>
      <w:r w:rsidRPr="00457909">
        <w:rPr>
          <w:rFonts w:ascii="Arial" w:hAnsi="Arial" w:cs="Arial"/>
          <w:sz w:val="22"/>
          <w:szCs w:val="22"/>
        </w:rPr>
        <w:t xml:space="preserve"> Because I felt like </w:t>
      </w:r>
      <w:r w:rsidRPr="001758B3">
        <w:rPr>
          <w:rFonts w:ascii="Arial" w:hAnsi="Arial" w:cs="Arial"/>
          <w:sz w:val="22"/>
          <w:szCs w:val="22"/>
          <w:highlight w:val="red"/>
        </w:rPr>
        <w:t>it was a little hard sometimes with the longer ones</w:t>
      </w:r>
      <w:r w:rsidRPr="00457909">
        <w:rPr>
          <w:rFonts w:ascii="Arial" w:hAnsi="Arial" w:cs="Arial"/>
          <w:sz w:val="22"/>
          <w:szCs w:val="22"/>
        </w:rPr>
        <w:t xml:space="preserve">. There were a few that were easier to follow on paper, and, like, remember the things to do, and then </w:t>
      </w:r>
      <w:r w:rsidRPr="00E8540C">
        <w:rPr>
          <w:rFonts w:ascii="Arial" w:hAnsi="Arial" w:cs="Arial"/>
          <w:sz w:val="22"/>
          <w:szCs w:val="22"/>
          <w:highlight w:val="red"/>
        </w:rPr>
        <w:t>there were other times where I was, like, opening my eyes to, like, look what I had to do.</w:t>
      </w:r>
      <w:r>
        <w:rPr>
          <w:rFonts w:ascii="Arial" w:hAnsi="Arial" w:cs="Arial"/>
          <w:sz w:val="22"/>
          <w:szCs w:val="22"/>
        </w:rPr>
        <w:t xml:space="preserve"> [</w:t>
      </w:r>
      <w:r w:rsidRPr="00E8540C">
        <w:rPr>
          <w:rFonts w:ascii="Arial" w:hAnsi="Arial" w:cs="Arial"/>
          <w:sz w:val="22"/>
          <w:szCs w:val="22"/>
          <w:highlight w:val="lightGray"/>
        </w:rPr>
        <w:t>THEME 2]</w:t>
      </w:r>
      <w:r>
        <w:rPr>
          <w:rFonts w:ascii="Arial" w:hAnsi="Arial" w:cs="Arial"/>
          <w:sz w:val="22"/>
          <w:szCs w:val="22"/>
        </w:rPr>
        <w:t xml:space="preserve"> </w:t>
      </w:r>
    </w:p>
    <w:p w14:paraId="41B7050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549A42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If it was an app…that's </w:t>
      </w:r>
      <w:proofErr w:type="gramStart"/>
      <w:r w:rsidRPr="00457909">
        <w:rPr>
          <w:rFonts w:ascii="Arial" w:hAnsi="Arial" w:cs="Arial"/>
          <w:sz w:val="22"/>
          <w:szCs w:val="22"/>
        </w:rPr>
        <w:t>really easy</w:t>
      </w:r>
      <w:proofErr w:type="gramEnd"/>
      <w:r w:rsidRPr="00457909">
        <w:rPr>
          <w:rFonts w:ascii="Arial" w:hAnsi="Arial" w:cs="Arial"/>
          <w:sz w:val="22"/>
          <w:szCs w:val="22"/>
        </w:rPr>
        <w:t xml:space="preserve"> just to press a button and to do that. Do you know what I mean?</w:t>
      </w:r>
    </w:p>
    <w:p w14:paraId="152B639B" w14:textId="77777777" w:rsidR="006C3759" w:rsidRPr="00457909" w:rsidRDefault="006C3759" w:rsidP="006C3759">
      <w:pPr>
        <w:spacing w:after="0" w:line="240" w:lineRule="auto"/>
        <w:jc w:val="both"/>
        <w:rPr>
          <w:rFonts w:ascii="Arial" w:hAnsi="Arial" w:cs="Arial"/>
          <w:sz w:val="22"/>
          <w:szCs w:val="22"/>
        </w:rPr>
      </w:pPr>
    </w:p>
    <w:p w14:paraId="3C98F95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Wait, that's cool. And then you can also log, like, each day, like, on the calendar. I don't know what it would look like, but you can kind of check the gratitude, you know, like, you can choose to input it, or you </w:t>
      </w:r>
      <w:proofErr w:type="spellStart"/>
      <w:r w:rsidRPr="00457909">
        <w:rPr>
          <w:rFonts w:ascii="Arial" w:hAnsi="Arial" w:cs="Arial"/>
          <w:sz w:val="22"/>
          <w:szCs w:val="22"/>
        </w:rPr>
        <w:t>can not</w:t>
      </w:r>
      <w:proofErr w:type="spellEnd"/>
      <w:r w:rsidRPr="00457909">
        <w:rPr>
          <w:rFonts w:ascii="Arial" w:hAnsi="Arial" w:cs="Arial"/>
          <w:sz w:val="22"/>
          <w:szCs w:val="22"/>
        </w:rPr>
        <w:t>, but you can kind of check it off.</w:t>
      </w:r>
    </w:p>
    <w:p w14:paraId="53A16141" w14:textId="77777777" w:rsidR="006C3759" w:rsidRPr="00457909" w:rsidRDefault="006C3759" w:rsidP="006C3759">
      <w:pPr>
        <w:spacing w:after="0" w:line="240" w:lineRule="auto"/>
        <w:jc w:val="both"/>
        <w:rPr>
          <w:rFonts w:ascii="Arial" w:hAnsi="Arial" w:cs="Arial"/>
          <w:sz w:val="22"/>
          <w:szCs w:val="22"/>
        </w:rPr>
      </w:pPr>
    </w:p>
    <w:p w14:paraId="711CE9B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Right. Which, you know, a streak always feels good, let's be real. The dopamine of it all.</w:t>
      </w:r>
    </w:p>
    <w:p w14:paraId="7D3F931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AFA78E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Yep. I was </w:t>
      </w:r>
      <w:proofErr w:type="spellStart"/>
      <w:r w:rsidRPr="00457909">
        <w:rPr>
          <w:rFonts w:ascii="Arial" w:hAnsi="Arial" w:cs="Arial"/>
          <w:sz w:val="22"/>
          <w:szCs w:val="22"/>
        </w:rPr>
        <w:t>gonna</w:t>
      </w:r>
      <w:proofErr w:type="spellEnd"/>
      <w:r w:rsidRPr="00457909">
        <w:rPr>
          <w:rFonts w:ascii="Arial" w:hAnsi="Arial" w:cs="Arial"/>
          <w:sz w:val="22"/>
          <w:szCs w:val="22"/>
        </w:rPr>
        <w:t xml:space="preserve"> say the dopamine of it all. Like Duolingo, oh my gosh. But for this, yeah. And then have like a section that's like, okay, today's breathwork, press play, kind of take it. Yeah.</w:t>
      </w:r>
    </w:p>
    <w:p w14:paraId="45FCFB8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54A3A1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Right, right.</w:t>
      </w:r>
    </w:p>
    <w:p w14:paraId="5BA277B7" w14:textId="77777777" w:rsidR="006C3759" w:rsidRPr="00457909" w:rsidRDefault="006C3759" w:rsidP="006C3759">
      <w:pPr>
        <w:spacing w:after="0" w:line="240" w:lineRule="auto"/>
        <w:jc w:val="both"/>
        <w:rPr>
          <w:rFonts w:ascii="Arial" w:hAnsi="Arial" w:cs="Arial"/>
          <w:sz w:val="22"/>
          <w:szCs w:val="22"/>
        </w:rPr>
      </w:pPr>
    </w:p>
    <w:p w14:paraId="02D783A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Well, yeah, and I </w:t>
      </w:r>
      <w:proofErr w:type="gramStart"/>
      <w:r w:rsidRPr="00457909">
        <w:rPr>
          <w:rFonts w:ascii="Arial" w:hAnsi="Arial" w:cs="Arial"/>
          <w:sz w:val="22"/>
          <w:szCs w:val="22"/>
        </w:rPr>
        <w:t>actually wrote</w:t>
      </w:r>
      <w:proofErr w:type="gramEnd"/>
      <w:r w:rsidRPr="00457909">
        <w:rPr>
          <w:rFonts w:ascii="Arial" w:hAnsi="Arial" w:cs="Arial"/>
          <w:sz w:val="22"/>
          <w:szCs w:val="22"/>
        </w:rPr>
        <w:t xml:space="preserve">… I took a note about that saying it was interesting that you didn't specify what time of day, but, the journaling, the beginning part of… basically everything except the breathwork I was doing mostly in the morning, and then I didn't do the </w:t>
      </w:r>
      <w:r w:rsidRPr="00457909">
        <w:rPr>
          <w:rFonts w:ascii="Arial" w:hAnsi="Arial" w:cs="Arial"/>
          <w:sz w:val="22"/>
          <w:szCs w:val="22"/>
        </w:rPr>
        <w:lastRenderedPageBreak/>
        <w:t>breathwork in the morning, and, like, tried to do that later on in the day, and then struggled more or less with that, but, like, I</w:t>
      </w:r>
      <w:r w:rsidRPr="00E8540C">
        <w:rPr>
          <w:rFonts w:ascii="Arial" w:hAnsi="Arial" w:cs="Arial"/>
          <w:sz w:val="22"/>
          <w:szCs w:val="22"/>
          <w:highlight w:val="cyan"/>
        </w:rPr>
        <w:t>… I kind of did make some separation, like, on my own, based on what I want to do.</w:t>
      </w:r>
      <w:r>
        <w:rPr>
          <w:rFonts w:ascii="Arial" w:hAnsi="Arial" w:cs="Arial"/>
          <w:sz w:val="22"/>
          <w:szCs w:val="22"/>
        </w:rPr>
        <w:t xml:space="preserve"> [</w:t>
      </w:r>
      <w:r w:rsidRPr="00E8540C">
        <w:rPr>
          <w:rFonts w:ascii="Arial" w:hAnsi="Arial" w:cs="Arial"/>
          <w:sz w:val="22"/>
          <w:szCs w:val="22"/>
          <w:highlight w:val="lightGray"/>
        </w:rPr>
        <w:t>THEME 2]</w:t>
      </w:r>
      <w:r>
        <w:rPr>
          <w:rFonts w:ascii="Arial" w:hAnsi="Arial" w:cs="Arial"/>
          <w:sz w:val="22"/>
          <w:szCs w:val="22"/>
        </w:rPr>
        <w:t xml:space="preserve"> </w:t>
      </w:r>
    </w:p>
    <w:p w14:paraId="20E2147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C3772D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yeah.</w:t>
      </w:r>
    </w:p>
    <w:p w14:paraId="163E9F7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B796D6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And that's okay. And that's okay. I'm trying to drill down on what is useful for users. Because the reality is there's traditional therapy, but not every female musician or singer-songwriter can afford therapy. There’s a gap in the literature that says there needs to be interventions for this population. Okay, well, what does that intervention look like? And the only thing that they've said is it needs to be affordable and accessible.</w:t>
      </w:r>
    </w:p>
    <w:p w14:paraId="7C65FC73" w14:textId="77777777" w:rsidR="006C3759" w:rsidRPr="00457909" w:rsidRDefault="006C3759" w:rsidP="006C3759">
      <w:pPr>
        <w:spacing w:after="0" w:line="240" w:lineRule="auto"/>
        <w:jc w:val="both"/>
        <w:rPr>
          <w:rFonts w:ascii="Arial" w:hAnsi="Arial" w:cs="Arial"/>
          <w:sz w:val="22"/>
          <w:szCs w:val="22"/>
        </w:rPr>
      </w:pPr>
    </w:p>
    <w:p w14:paraId="6F92BC4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Yeah.</w:t>
      </w:r>
    </w:p>
    <w:p w14:paraId="6B4E4E1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361738F3"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And then the third thing is, which I'm thinking about, like, is a sense of community, because this career is often a little bit of a lonely pursuit at times. Like, you have collaborators, but there are a lot of people who don't. Like, if they're not in Nashville, and they're writing songs by themselves.</w:t>
      </w:r>
    </w:p>
    <w:p w14:paraId="33F0A5B5" w14:textId="77777777" w:rsidR="006C3759" w:rsidRPr="00457909" w:rsidRDefault="006C3759" w:rsidP="006C3759">
      <w:pPr>
        <w:spacing w:after="0" w:line="240" w:lineRule="auto"/>
        <w:jc w:val="both"/>
        <w:rPr>
          <w:rFonts w:ascii="Arial" w:hAnsi="Arial" w:cs="Arial"/>
          <w:sz w:val="22"/>
          <w:szCs w:val="22"/>
        </w:rPr>
      </w:pPr>
    </w:p>
    <w:p w14:paraId="3211EC0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Or even, I think that's a great point, and I think that even people here, </w:t>
      </w:r>
      <w:r w:rsidRPr="00F75138">
        <w:rPr>
          <w:rFonts w:ascii="Arial" w:hAnsi="Arial" w:cs="Arial"/>
          <w:sz w:val="22"/>
          <w:szCs w:val="22"/>
          <w:highlight w:val="red"/>
        </w:rPr>
        <w:t>even within friend groups, there are different experiences and micro-isolations between people</w:t>
      </w:r>
      <w:r w:rsidRPr="00457909">
        <w:rPr>
          <w:rFonts w:ascii="Arial" w:hAnsi="Arial" w:cs="Arial"/>
          <w:sz w:val="22"/>
          <w:szCs w:val="22"/>
        </w:rPr>
        <w:t>,</w:t>
      </w:r>
      <w:r>
        <w:rPr>
          <w:rFonts w:ascii="Arial" w:hAnsi="Arial" w:cs="Arial"/>
          <w:sz w:val="22"/>
          <w:szCs w:val="22"/>
        </w:rPr>
        <w:t>[</w:t>
      </w:r>
      <w:r w:rsidRPr="00C95416">
        <w:rPr>
          <w:rFonts w:ascii="Arial" w:hAnsi="Arial" w:cs="Arial"/>
          <w:sz w:val="22"/>
          <w:szCs w:val="22"/>
          <w:highlight w:val="darkCyan"/>
        </w:rPr>
        <w:t>THEME 3</w:t>
      </w:r>
      <w:r>
        <w:rPr>
          <w:rFonts w:ascii="Arial" w:hAnsi="Arial" w:cs="Arial"/>
          <w:sz w:val="22"/>
          <w:szCs w:val="22"/>
        </w:rPr>
        <w:t>]</w:t>
      </w:r>
      <w:r w:rsidRPr="00457909">
        <w:rPr>
          <w:rFonts w:ascii="Arial" w:hAnsi="Arial" w:cs="Arial"/>
          <w:sz w:val="22"/>
          <w:szCs w:val="22"/>
        </w:rPr>
        <w:t xml:space="preserve"> and how they work, and who they work with, and different reasons you're pulled in different directions, and feeling lonely, and, like, there's so… there is a lot, and, like, even just on the intersection of the business and the creative--like there's so much that we don't know how it works and they don't really teach you. There's not really like the college classes you go to.  Like I learned yesterday about another royalty collection service that I needed to be on that I'm not on, and I'm on 5 of them, and I've been here for 5 years, and so even just the feeling of </w:t>
      </w:r>
      <w:r w:rsidRPr="00C95416">
        <w:rPr>
          <w:rFonts w:ascii="Arial" w:hAnsi="Arial" w:cs="Arial"/>
          <w:sz w:val="22"/>
          <w:szCs w:val="22"/>
          <w:highlight w:val="red"/>
        </w:rPr>
        <w:t>always feeling like you don't know what's going on</w:t>
      </w:r>
      <w:r w:rsidRPr="00457909">
        <w:rPr>
          <w:rFonts w:ascii="Arial" w:hAnsi="Arial" w:cs="Arial"/>
          <w:sz w:val="22"/>
          <w:szCs w:val="22"/>
        </w:rPr>
        <w:t xml:space="preserve">. </w:t>
      </w:r>
      <w:r>
        <w:rPr>
          <w:rFonts w:ascii="Arial" w:hAnsi="Arial" w:cs="Arial"/>
          <w:sz w:val="22"/>
          <w:szCs w:val="22"/>
        </w:rPr>
        <w:t>[</w:t>
      </w:r>
      <w:r w:rsidRPr="00C95416">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Well, okay, so SAG-AFTRA, which is weird because I'm not a performing act at this point, so you would think like I would not have to register with them, but if I'm doing Background Vocals on stuff, I need to be registered to get paid. Did not realize I could get paid for that.</w:t>
      </w:r>
    </w:p>
    <w:p w14:paraId="7498386E" w14:textId="77777777" w:rsidR="006C3759" w:rsidRPr="00457909" w:rsidRDefault="006C3759" w:rsidP="006C3759">
      <w:pPr>
        <w:spacing w:after="0" w:line="240" w:lineRule="auto"/>
        <w:jc w:val="both"/>
        <w:rPr>
          <w:rFonts w:ascii="Arial" w:hAnsi="Arial" w:cs="Arial"/>
          <w:sz w:val="22"/>
          <w:szCs w:val="22"/>
        </w:rPr>
      </w:pPr>
    </w:p>
    <w:p w14:paraId="0EB9D22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 didn’t realize that for a songwriter, but it makes sense if you’re singing on a track.</w:t>
      </w:r>
    </w:p>
    <w:p w14:paraId="09BF846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347F8C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And I'm registered with so many royalty collection services, so many, and I'm working on so many like background vocal projects. So maybe it's kind of intuitive but I did not think of that. And I'm on all the writing ones, I think, I hope. But yeah, I learned that yesterday, and I was like, Oh, my God! Like no one told me that--no one! I went to school. I went to school for music like this!</w:t>
      </w:r>
    </w:p>
    <w:p w14:paraId="4B20BAF2" w14:textId="77777777" w:rsidR="006C3759" w:rsidRPr="00457909" w:rsidRDefault="006C3759" w:rsidP="006C3759">
      <w:pPr>
        <w:spacing w:after="0" w:line="240" w:lineRule="auto"/>
        <w:jc w:val="both"/>
        <w:rPr>
          <w:rFonts w:ascii="Arial" w:hAnsi="Arial" w:cs="Arial"/>
          <w:sz w:val="22"/>
          <w:szCs w:val="22"/>
        </w:rPr>
      </w:pPr>
    </w:p>
    <w:p w14:paraId="41B0B40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No, I know you did. I know, I know.</w:t>
      </w:r>
    </w:p>
    <w:p w14:paraId="32F7296A" w14:textId="77777777" w:rsidR="006C3759" w:rsidRPr="00457909" w:rsidRDefault="006C3759" w:rsidP="006C3759">
      <w:pPr>
        <w:spacing w:after="0" w:line="240" w:lineRule="auto"/>
        <w:jc w:val="both"/>
        <w:rPr>
          <w:rFonts w:ascii="Arial" w:hAnsi="Arial" w:cs="Arial"/>
          <w:sz w:val="22"/>
          <w:szCs w:val="22"/>
        </w:rPr>
      </w:pPr>
    </w:p>
    <w:p w14:paraId="4EFC9C2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And I didn't learn that. And it's like, oh my god, so even in just, how the business works and always doing all the right things in writing, on the business side, socially networking, </w:t>
      </w:r>
      <w:r w:rsidRPr="00C95416">
        <w:rPr>
          <w:rFonts w:ascii="Arial" w:hAnsi="Arial" w:cs="Arial"/>
          <w:sz w:val="22"/>
          <w:szCs w:val="22"/>
          <w:highlight w:val="red"/>
        </w:rPr>
        <w:t>always feeling like you're missing something or that someone is ahead of you knows more, and it's just, there's so much about it that is isolating</w:t>
      </w:r>
      <w:r w:rsidRPr="00457909">
        <w:rPr>
          <w:rFonts w:ascii="Arial" w:hAnsi="Arial" w:cs="Arial"/>
          <w:sz w:val="22"/>
          <w:szCs w:val="22"/>
        </w:rPr>
        <w:t xml:space="preserve">, </w:t>
      </w:r>
      <w:r>
        <w:rPr>
          <w:rFonts w:ascii="Arial" w:hAnsi="Arial" w:cs="Arial"/>
          <w:sz w:val="22"/>
          <w:szCs w:val="22"/>
        </w:rPr>
        <w:t>[</w:t>
      </w:r>
      <w:r w:rsidRPr="00C95416">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I think, to your point, like, they don't even have to be in another state or a different music city, like, even just our own individual experiences pursuing music are so different. And then you add in </w:t>
      </w:r>
      <w:proofErr w:type="gramStart"/>
      <w:r w:rsidRPr="00457909">
        <w:rPr>
          <w:rFonts w:ascii="Arial" w:hAnsi="Arial" w:cs="Arial"/>
          <w:sz w:val="22"/>
          <w:szCs w:val="22"/>
        </w:rPr>
        <w:t>all of</w:t>
      </w:r>
      <w:proofErr w:type="gramEnd"/>
      <w:r w:rsidRPr="00457909">
        <w:rPr>
          <w:rFonts w:ascii="Arial" w:hAnsi="Arial" w:cs="Arial"/>
          <w:sz w:val="22"/>
          <w:szCs w:val="22"/>
        </w:rPr>
        <w:t xml:space="preserve"> the personal stuff and… so I do think the community of it all and, like, encouraging openness and conversations, and… I don't know. I feel like that is great.</w:t>
      </w:r>
    </w:p>
    <w:p w14:paraId="4C004DE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2BA664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lastRenderedPageBreak/>
        <w:t xml:space="preserve">Participant 3: I feel like a lot of the anxiety that we try to mitigate by doing these things, they’re great tools for regulation in the moment, and to, like, kind of do your best to get through. And </w:t>
      </w:r>
      <w:proofErr w:type="gramStart"/>
      <w:r w:rsidRPr="00457909">
        <w:rPr>
          <w:rFonts w:ascii="Arial" w:hAnsi="Arial" w:cs="Arial"/>
          <w:sz w:val="22"/>
          <w:szCs w:val="22"/>
        </w:rPr>
        <w:t>so</w:t>
      </w:r>
      <w:proofErr w:type="gramEnd"/>
      <w:r w:rsidRPr="00457909">
        <w:rPr>
          <w:rFonts w:ascii="Arial" w:hAnsi="Arial" w:cs="Arial"/>
          <w:sz w:val="22"/>
          <w:szCs w:val="22"/>
        </w:rPr>
        <w:t xml:space="preserve"> I think </w:t>
      </w:r>
      <w:r w:rsidRPr="00C95416">
        <w:rPr>
          <w:rFonts w:ascii="Arial" w:hAnsi="Arial" w:cs="Arial"/>
          <w:sz w:val="22"/>
          <w:szCs w:val="22"/>
          <w:highlight w:val="red"/>
        </w:rPr>
        <w:t>if there were, alongside tools of, like, coping with anxiety and stress, a community forum to ask questions, that would be kind of a cool supplemental thing</w:t>
      </w:r>
      <w:r w:rsidRPr="00457909">
        <w:rPr>
          <w:rFonts w:ascii="Arial" w:hAnsi="Arial" w:cs="Arial"/>
          <w:sz w:val="22"/>
          <w:szCs w:val="22"/>
        </w:rPr>
        <w:t>.</w:t>
      </w:r>
      <w:r>
        <w:rPr>
          <w:rFonts w:ascii="Arial" w:hAnsi="Arial" w:cs="Arial"/>
          <w:sz w:val="22"/>
          <w:szCs w:val="22"/>
        </w:rPr>
        <w:t xml:space="preserve"> </w:t>
      </w:r>
      <w:r w:rsidRPr="00C95416">
        <w:rPr>
          <w:rFonts w:ascii="Arial" w:hAnsi="Arial" w:cs="Arial"/>
          <w:sz w:val="22"/>
          <w:szCs w:val="22"/>
          <w:highlight w:val="lightGray"/>
        </w:rPr>
        <w:t>[THEME 2</w:t>
      </w:r>
      <w:r>
        <w:rPr>
          <w:rFonts w:ascii="Arial" w:hAnsi="Arial" w:cs="Arial"/>
          <w:sz w:val="22"/>
          <w:szCs w:val="22"/>
        </w:rPr>
        <w:t>]</w:t>
      </w:r>
    </w:p>
    <w:p w14:paraId="03F34C5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7C4CAE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thank you. Thinking about the different components, we already talked about this a little bit, breathwork, gratitude, self-compassion, the reflective prompts, and the sung affirmations, which practices, if any, felt most useful or meaningful to you?</w:t>
      </w:r>
    </w:p>
    <w:p w14:paraId="43A8A7D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383C4F4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1758B3">
        <w:rPr>
          <w:rFonts w:ascii="Arial" w:hAnsi="Arial" w:cs="Arial"/>
          <w:sz w:val="22"/>
          <w:szCs w:val="22"/>
          <w:highlight w:val="magenta"/>
        </w:rPr>
        <w:t>Self-compassion, easily.</w:t>
      </w:r>
      <w:r w:rsidRPr="00457909">
        <w:rPr>
          <w:rFonts w:ascii="Arial" w:hAnsi="Arial" w:cs="Arial"/>
          <w:sz w:val="22"/>
          <w:szCs w:val="22"/>
        </w:rPr>
        <w:t xml:space="preserve">  </w:t>
      </w:r>
      <w:r w:rsidRPr="00C95416">
        <w:rPr>
          <w:rFonts w:ascii="Arial" w:hAnsi="Arial" w:cs="Arial"/>
          <w:sz w:val="22"/>
          <w:szCs w:val="22"/>
          <w:highlight w:val="magenta"/>
        </w:rPr>
        <w:t>Yeah, I need that shit</w:t>
      </w:r>
      <w:r w:rsidRPr="00457909">
        <w:rPr>
          <w:rFonts w:ascii="Arial" w:hAnsi="Arial" w:cs="Arial"/>
          <w:sz w:val="22"/>
          <w:szCs w:val="22"/>
        </w:rPr>
        <w:t xml:space="preserve">. </w:t>
      </w:r>
      <w:r>
        <w:rPr>
          <w:rFonts w:ascii="Arial" w:hAnsi="Arial" w:cs="Arial"/>
          <w:sz w:val="22"/>
          <w:szCs w:val="22"/>
        </w:rPr>
        <w:t>[</w:t>
      </w:r>
      <w:r w:rsidRPr="00013040">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Like, the gratitude also is really, </w:t>
      </w:r>
      <w:proofErr w:type="gramStart"/>
      <w:r w:rsidRPr="00457909">
        <w:rPr>
          <w:rFonts w:ascii="Arial" w:hAnsi="Arial" w:cs="Arial"/>
          <w:sz w:val="22"/>
          <w:szCs w:val="22"/>
        </w:rPr>
        <w:t>really important</w:t>
      </w:r>
      <w:proofErr w:type="gramEnd"/>
      <w:r w:rsidRPr="00457909">
        <w:rPr>
          <w:rFonts w:ascii="Arial" w:hAnsi="Arial" w:cs="Arial"/>
          <w:sz w:val="22"/>
          <w:szCs w:val="22"/>
        </w:rPr>
        <w:t xml:space="preserve"> to me, but this self-compassion thing is purposeful. Gratitude, it's different. It's not the same. But I think it’s also very helpful.</w:t>
      </w:r>
    </w:p>
    <w:p w14:paraId="7CBA450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0F6655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Okay, were there any that felt less useful, uncomfortable, difficult, or irrelevant? To you.</w:t>
      </w:r>
    </w:p>
    <w:p w14:paraId="579AD85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A69F5E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 wouldn't say irrelevant, but the sung affirmations… that… just that piece of it for me was hard, and the questions after the end of program report that were like, do you feel connected to your singing voice? I was confused because I'm like, I do. I do feel connected to my singing voice, but there was something about the sung </w:t>
      </w:r>
      <w:r w:rsidRPr="00F62FFA">
        <w:rPr>
          <w:rFonts w:ascii="Arial" w:hAnsi="Arial" w:cs="Arial"/>
          <w:sz w:val="22"/>
          <w:szCs w:val="22"/>
          <w:highlight w:val="red"/>
        </w:rPr>
        <w:t>affirmations I didn't really connect with as much, because it was difficult and it was uncomfortable.</w:t>
      </w:r>
      <w:r w:rsidRPr="00457909">
        <w:rPr>
          <w:rFonts w:ascii="Arial" w:hAnsi="Arial" w:cs="Arial"/>
          <w:sz w:val="22"/>
          <w:szCs w:val="22"/>
        </w:rPr>
        <w:t xml:space="preserve"> </w:t>
      </w:r>
      <w:r>
        <w:rPr>
          <w:rFonts w:ascii="Arial" w:hAnsi="Arial" w:cs="Arial"/>
          <w:sz w:val="22"/>
          <w:szCs w:val="22"/>
        </w:rPr>
        <w:t>[</w:t>
      </w:r>
      <w:r w:rsidRPr="00013040">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I'm like, maybe if I did it even longer, maybe it would start to connect with it, I don't really know. It just didn't feel the most natural to me. And </w:t>
      </w:r>
      <w:r w:rsidRPr="00013040">
        <w:rPr>
          <w:rFonts w:ascii="Arial" w:hAnsi="Arial" w:cs="Arial"/>
          <w:sz w:val="22"/>
          <w:szCs w:val="22"/>
          <w:highlight w:val="magenta"/>
        </w:rPr>
        <w:t xml:space="preserve">I </w:t>
      </w:r>
      <w:proofErr w:type="gramStart"/>
      <w:r w:rsidRPr="00013040">
        <w:rPr>
          <w:rFonts w:ascii="Arial" w:hAnsi="Arial" w:cs="Arial"/>
          <w:sz w:val="22"/>
          <w:szCs w:val="22"/>
          <w:highlight w:val="magenta"/>
        </w:rPr>
        <w:t>actually feel</w:t>
      </w:r>
      <w:proofErr w:type="gramEnd"/>
      <w:r w:rsidRPr="00013040">
        <w:rPr>
          <w:rFonts w:ascii="Arial" w:hAnsi="Arial" w:cs="Arial"/>
          <w:sz w:val="22"/>
          <w:szCs w:val="22"/>
          <w:highlight w:val="magenta"/>
        </w:rPr>
        <w:t xml:space="preserve"> like I felt the benefit of just like speaking it and writing it a little bit more, without the added steps of writing the melody.</w:t>
      </w:r>
      <w:r w:rsidRPr="00457909">
        <w:rPr>
          <w:rFonts w:ascii="Arial" w:hAnsi="Arial" w:cs="Arial"/>
          <w:sz w:val="22"/>
          <w:szCs w:val="22"/>
        </w:rPr>
        <w:t xml:space="preserve">  </w:t>
      </w:r>
      <w:r>
        <w:rPr>
          <w:rFonts w:ascii="Arial" w:hAnsi="Arial" w:cs="Arial"/>
          <w:sz w:val="22"/>
          <w:szCs w:val="22"/>
        </w:rPr>
        <w:t>[</w:t>
      </w:r>
      <w:r w:rsidRPr="00013040">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Yeah, I just didn't connect with as much, but I do connect with my voice… But I am not the artist that is, like, on tour, that is performing every night, that…</w:t>
      </w:r>
    </w:p>
    <w:p w14:paraId="7E0C0552" w14:textId="77777777" w:rsidR="006C3759" w:rsidRPr="00457909" w:rsidRDefault="006C3759" w:rsidP="006C3759">
      <w:pPr>
        <w:spacing w:after="0" w:line="240" w:lineRule="auto"/>
        <w:jc w:val="both"/>
        <w:rPr>
          <w:rFonts w:ascii="Arial" w:hAnsi="Arial" w:cs="Arial"/>
          <w:sz w:val="22"/>
          <w:szCs w:val="22"/>
        </w:rPr>
      </w:pPr>
    </w:p>
    <w:p w14:paraId="2E35098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I'm with you on that. Okay, so was there anything that you would remove, change or add?</w:t>
      </w:r>
    </w:p>
    <w:p w14:paraId="43BB921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DDFE3C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F62FFA">
        <w:rPr>
          <w:rFonts w:ascii="Arial" w:hAnsi="Arial" w:cs="Arial"/>
          <w:sz w:val="22"/>
          <w:szCs w:val="22"/>
          <w:highlight w:val="red"/>
        </w:rPr>
        <w:t>I think the audio breathwork, as I said, would be great</w:t>
      </w:r>
      <w:r w:rsidRPr="00457909">
        <w:rPr>
          <w:rFonts w:ascii="Arial" w:hAnsi="Arial" w:cs="Arial"/>
          <w:sz w:val="22"/>
          <w:szCs w:val="22"/>
        </w:rPr>
        <w:t xml:space="preserve">. </w:t>
      </w:r>
      <w:r>
        <w:rPr>
          <w:rFonts w:ascii="Arial" w:hAnsi="Arial" w:cs="Arial"/>
          <w:sz w:val="22"/>
          <w:szCs w:val="22"/>
        </w:rPr>
        <w:t>[</w:t>
      </w:r>
      <w:r w:rsidRPr="00E813B7">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xml:space="preserve">I don't think I would remove anything, I think…. I didn't really want it to be that different. And the breathwork was good and like I felt again, it's like the external… I won't… I don't think pressure is the right word, but, like, the guide rails of the… </w:t>
      </w:r>
      <w:r w:rsidRPr="00F62FFA">
        <w:rPr>
          <w:rFonts w:ascii="Arial" w:hAnsi="Arial" w:cs="Arial"/>
          <w:sz w:val="22"/>
          <w:szCs w:val="22"/>
          <w:highlight w:val="cyan"/>
        </w:rPr>
        <w:t>the guidelines of it were making me want to commit to getting it, you know?</w:t>
      </w:r>
      <w:r>
        <w:rPr>
          <w:rFonts w:ascii="Arial" w:hAnsi="Arial" w:cs="Arial"/>
          <w:sz w:val="22"/>
          <w:szCs w:val="22"/>
        </w:rPr>
        <w:t xml:space="preserve"> [</w:t>
      </w:r>
      <w:r w:rsidRPr="00E813B7">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xml:space="preserve"> I was like, okay, this is a program, it's like the contract thing, like, I obviously didn't sign one at the beginning for myself, but I was like it's a program, so I want to do it. </w:t>
      </w:r>
    </w:p>
    <w:p w14:paraId="6132335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5DE7851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 think </w:t>
      </w:r>
      <w:r w:rsidRPr="00E813B7">
        <w:rPr>
          <w:rFonts w:ascii="Arial" w:hAnsi="Arial" w:cs="Arial"/>
          <w:sz w:val="22"/>
          <w:szCs w:val="22"/>
          <w:highlight w:val="magenta"/>
        </w:rPr>
        <w:t xml:space="preserve">I liked that it was </w:t>
      </w:r>
      <w:proofErr w:type="gramStart"/>
      <w:r w:rsidRPr="00E813B7">
        <w:rPr>
          <w:rFonts w:ascii="Arial" w:hAnsi="Arial" w:cs="Arial"/>
          <w:sz w:val="22"/>
          <w:szCs w:val="22"/>
          <w:highlight w:val="magenta"/>
        </w:rPr>
        <w:t>flexible, but</w:t>
      </w:r>
      <w:proofErr w:type="gramEnd"/>
      <w:r w:rsidRPr="00E813B7">
        <w:rPr>
          <w:rFonts w:ascii="Arial" w:hAnsi="Arial" w:cs="Arial"/>
          <w:sz w:val="22"/>
          <w:szCs w:val="22"/>
          <w:highlight w:val="magenta"/>
        </w:rPr>
        <w:t xml:space="preserve"> also had the instructional piece of it</w:t>
      </w:r>
      <w:r w:rsidRPr="00457909">
        <w:rPr>
          <w:rFonts w:ascii="Arial" w:hAnsi="Arial" w:cs="Arial"/>
          <w:sz w:val="22"/>
          <w:szCs w:val="22"/>
        </w:rPr>
        <w:t xml:space="preserve">. </w:t>
      </w:r>
      <w:r>
        <w:rPr>
          <w:rFonts w:ascii="Arial" w:hAnsi="Arial" w:cs="Arial"/>
          <w:sz w:val="22"/>
          <w:szCs w:val="22"/>
        </w:rPr>
        <w:t>[</w:t>
      </w:r>
      <w:r w:rsidRPr="00E813B7">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Yeah, I'll leave it there.</w:t>
      </w:r>
    </w:p>
    <w:p w14:paraId="15E994F5" w14:textId="77777777" w:rsidR="006C3759" w:rsidRPr="00457909" w:rsidRDefault="006C3759" w:rsidP="006C3759">
      <w:pPr>
        <w:spacing w:after="0" w:line="240" w:lineRule="auto"/>
        <w:jc w:val="both"/>
        <w:rPr>
          <w:rFonts w:ascii="Arial" w:hAnsi="Arial" w:cs="Arial"/>
          <w:sz w:val="22"/>
          <w:szCs w:val="22"/>
        </w:rPr>
      </w:pPr>
    </w:p>
    <w:p w14:paraId="3D04271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OK, so OK, I love that. All right, so.</w:t>
      </w:r>
    </w:p>
    <w:p w14:paraId="635B632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3F7E74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All right, so here's the… so we've talked a little bit about… we've hit on a lot of this already, but what was your experience of using your singing voice as part of a well-being practice rather than solely for performance or music making?</w:t>
      </w:r>
    </w:p>
    <w:p w14:paraId="187037EE" w14:textId="77777777" w:rsidR="006C3759" w:rsidRPr="00457909" w:rsidRDefault="006C3759" w:rsidP="006C3759">
      <w:pPr>
        <w:spacing w:after="0" w:line="240" w:lineRule="auto"/>
        <w:jc w:val="both"/>
        <w:rPr>
          <w:rFonts w:ascii="Arial" w:hAnsi="Arial" w:cs="Arial"/>
          <w:sz w:val="22"/>
          <w:szCs w:val="22"/>
        </w:rPr>
      </w:pPr>
    </w:p>
    <w:p w14:paraId="241E749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E813B7">
        <w:rPr>
          <w:rFonts w:ascii="Arial" w:hAnsi="Arial" w:cs="Arial"/>
          <w:sz w:val="22"/>
          <w:szCs w:val="22"/>
          <w:highlight w:val="magenta"/>
        </w:rPr>
        <w:t>Yeah, it just didn't feel the most natural for me personally</w:t>
      </w:r>
      <w:r w:rsidRPr="00457909">
        <w:rPr>
          <w:rFonts w:ascii="Arial" w:hAnsi="Arial" w:cs="Arial"/>
          <w:sz w:val="22"/>
          <w:szCs w:val="22"/>
        </w:rPr>
        <w:t xml:space="preserve">. </w:t>
      </w:r>
      <w:r>
        <w:rPr>
          <w:rFonts w:ascii="Arial" w:hAnsi="Arial" w:cs="Arial"/>
          <w:sz w:val="22"/>
          <w:szCs w:val="22"/>
        </w:rPr>
        <w:t>[</w:t>
      </w:r>
      <w:r w:rsidRPr="00E813B7">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I didn't feel, like, bad. I just was, like, how do I, given that it felt a little…weird and uncomfortable. But speaking didn't. Yeah, but I did it, with the idea that I'm doing this for the program.</w:t>
      </w:r>
    </w:p>
    <w:p w14:paraId="3F6B7123" w14:textId="77777777" w:rsidR="006C3759" w:rsidRPr="00457909" w:rsidRDefault="006C3759" w:rsidP="006C3759">
      <w:pPr>
        <w:spacing w:after="0" w:line="240" w:lineRule="auto"/>
        <w:jc w:val="both"/>
        <w:rPr>
          <w:rFonts w:ascii="Arial" w:hAnsi="Arial" w:cs="Arial"/>
          <w:sz w:val="22"/>
          <w:szCs w:val="22"/>
        </w:rPr>
      </w:pPr>
    </w:p>
    <w:p w14:paraId="17E032F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lastRenderedPageBreak/>
        <w:t>Participant 3: But also, like, I'm always singing to myself. Like, I'm always singing, if not out and about. Like, I'm always doing that, so I don't know exactly what about it…</w:t>
      </w:r>
    </w:p>
    <w:p w14:paraId="0F10131D" w14:textId="77777777" w:rsidR="006C3759" w:rsidRPr="00457909" w:rsidRDefault="006C3759" w:rsidP="006C3759">
      <w:pPr>
        <w:spacing w:after="0" w:line="240" w:lineRule="auto"/>
        <w:jc w:val="both"/>
        <w:rPr>
          <w:rFonts w:ascii="Arial" w:hAnsi="Arial" w:cs="Arial"/>
          <w:sz w:val="22"/>
          <w:szCs w:val="22"/>
        </w:rPr>
      </w:pPr>
    </w:p>
    <w:p w14:paraId="76B9E9C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Well, it is interesting, I think, like, without going down this hole, but, like…I also wonder, too, you’ve also spent a lot of years training and working on your voice, right? </w:t>
      </w:r>
      <w:proofErr w:type="gramStart"/>
      <w:r w:rsidRPr="00457909">
        <w:rPr>
          <w:rFonts w:ascii="Arial" w:hAnsi="Arial" w:cs="Arial"/>
          <w:sz w:val="22"/>
          <w:szCs w:val="22"/>
        </w:rPr>
        <w:t>So</w:t>
      </w:r>
      <w:proofErr w:type="gramEnd"/>
      <w:r w:rsidRPr="00457909">
        <w:rPr>
          <w:rFonts w:ascii="Arial" w:hAnsi="Arial" w:cs="Arial"/>
          <w:sz w:val="22"/>
          <w:szCs w:val="22"/>
        </w:rPr>
        <w:t xml:space="preserve"> you’re very comfortable with it.  Like, versus…the disastrous singing auditions that I saw at the Bluebird Cafe. Not everyone has had that kind of training.</w:t>
      </w:r>
    </w:p>
    <w:p w14:paraId="554AFBA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38A5B0C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Yep.</w:t>
      </w:r>
    </w:p>
    <w:p w14:paraId="477AA99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7C8D8A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Right? Like, and so, I sort of would wonder how somebody who hasn't had that experience would experience using their voice like this in this kind of program. And it's… it's hard to say. Everybody…</w:t>
      </w:r>
    </w:p>
    <w:p w14:paraId="7F2C4D7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1A5B7E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What do you mean? What do you, are you attributing like a difference of?</w:t>
      </w:r>
    </w:p>
    <w:p w14:paraId="2D8D371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D87583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like, um, because you are such, like a, like a heavy voice user regularly, right? Like, you’ve worked on your voice.  You’ve worked carefully, intimately, for well over a decade, you know what I mean? And so, I would think that that sung affirmations wouldn't feel that different to you versus somebody who, like, the voice is not first in what they do. They've never trained it. They don't have that sort of that intimate knowing of the voice in that way.</w:t>
      </w:r>
    </w:p>
    <w:p w14:paraId="6C4F9D7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559425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Mm-hmm.</w:t>
      </w:r>
    </w:p>
    <w:p w14:paraId="0C51CD9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3949854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 don't know.</w:t>
      </w:r>
    </w:p>
    <w:p w14:paraId="548AEA0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041FF3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Yeah. Interesting.</w:t>
      </w:r>
    </w:p>
    <w:p w14:paraId="2EE7C80E" w14:textId="77777777" w:rsidR="006C3759" w:rsidRPr="00457909" w:rsidRDefault="006C3759" w:rsidP="006C3759">
      <w:pPr>
        <w:spacing w:after="0" w:line="240" w:lineRule="auto"/>
        <w:jc w:val="both"/>
        <w:rPr>
          <w:rFonts w:ascii="Arial" w:hAnsi="Arial" w:cs="Arial"/>
          <w:sz w:val="22"/>
          <w:szCs w:val="22"/>
        </w:rPr>
      </w:pPr>
    </w:p>
    <w:p w14:paraId="0CF27F0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Um, did you notice any changes in yourself during the two weeks that you, uh, during the two weeks that you associate with participating?  Did you feel any changes in yourself as a person, or were you able to manage your stress, or did you catch yourself maybe with, like, self-criticism, or anything like that?</w:t>
      </w:r>
    </w:p>
    <w:p w14:paraId="4E00F7E1" w14:textId="77777777" w:rsidR="006C3759" w:rsidRPr="00457909" w:rsidRDefault="006C3759" w:rsidP="006C3759">
      <w:pPr>
        <w:spacing w:after="0" w:line="240" w:lineRule="auto"/>
        <w:jc w:val="both"/>
        <w:rPr>
          <w:rFonts w:ascii="Arial" w:hAnsi="Arial" w:cs="Arial"/>
          <w:sz w:val="22"/>
          <w:szCs w:val="22"/>
        </w:rPr>
      </w:pPr>
    </w:p>
    <w:p w14:paraId="16324AA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That's a very interesting question. </w:t>
      </w:r>
      <w:r w:rsidRPr="008365D3">
        <w:rPr>
          <w:rFonts w:ascii="Arial" w:hAnsi="Arial" w:cs="Arial"/>
          <w:sz w:val="22"/>
          <w:szCs w:val="22"/>
          <w:highlight w:val="magenta"/>
        </w:rPr>
        <w:t>I've noticed a lot of changes with myself, specifically in the two weeks with this program</w:t>
      </w:r>
      <w:r w:rsidRPr="001758B3">
        <w:rPr>
          <w:rFonts w:ascii="Arial" w:hAnsi="Arial" w:cs="Arial"/>
          <w:sz w:val="22"/>
          <w:szCs w:val="22"/>
          <w:highlight w:val="red"/>
        </w:rPr>
        <w:t>. I don't know if I can attribute it to the program</w:t>
      </w:r>
      <w:r w:rsidRPr="00457909">
        <w:rPr>
          <w:rFonts w:ascii="Arial" w:hAnsi="Arial" w:cs="Arial"/>
          <w:sz w:val="22"/>
          <w:szCs w:val="22"/>
        </w:rPr>
        <w:t xml:space="preserve">. </w:t>
      </w:r>
      <w:r>
        <w:rPr>
          <w:rFonts w:ascii="Arial" w:hAnsi="Arial" w:cs="Arial"/>
          <w:sz w:val="22"/>
          <w:szCs w:val="22"/>
        </w:rPr>
        <w:t>[</w:t>
      </w:r>
      <w:r w:rsidRPr="008365D3">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But I responded to my two weeks of life in the lens of doing this program, so I think I… in the gratitude and the self-compassion, I was kind of directing toward just how life was… like, I think I was responding to what kind of was going on in the last couple weeks, um, with this, </w:t>
      </w:r>
      <w:r w:rsidRPr="008365D3">
        <w:rPr>
          <w:rFonts w:ascii="Arial" w:hAnsi="Arial" w:cs="Arial"/>
          <w:sz w:val="22"/>
          <w:szCs w:val="22"/>
          <w:highlight w:val="green"/>
        </w:rPr>
        <w:t>and it helped, especially the self-compassion, and the gratitude</w:t>
      </w:r>
      <w:r w:rsidRPr="00457909">
        <w:rPr>
          <w:rFonts w:ascii="Arial" w:hAnsi="Arial" w:cs="Arial"/>
          <w:sz w:val="22"/>
          <w:szCs w:val="22"/>
        </w:rPr>
        <w:t xml:space="preserve">, </w:t>
      </w:r>
      <w:r>
        <w:rPr>
          <w:rFonts w:ascii="Arial" w:hAnsi="Arial" w:cs="Arial"/>
          <w:sz w:val="22"/>
          <w:szCs w:val="22"/>
        </w:rPr>
        <w:t>[</w:t>
      </w:r>
      <w:r w:rsidRPr="008365D3">
        <w:rPr>
          <w:rFonts w:ascii="Arial" w:hAnsi="Arial" w:cs="Arial"/>
          <w:sz w:val="22"/>
          <w:szCs w:val="22"/>
          <w:highlight w:val="lightGray"/>
        </w:rPr>
        <w:t>THEME</w:t>
      </w:r>
      <w:r>
        <w:rPr>
          <w:rFonts w:ascii="Arial" w:hAnsi="Arial" w:cs="Arial"/>
          <w:sz w:val="22"/>
          <w:szCs w:val="22"/>
        </w:rPr>
        <w:t xml:space="preserve"> </w:t>
      </w:r>
      <w:r w:rsidRPr="008365D3">
        <w:rPr>
          <w:rFonts w:ascii="Arial" w:hAnsi="Arial" w:cs="Arial"/>
          <w:sz w:val="22"/>
          <w:szCs w:val="22"/>
          <w:highlight w:val="lightGray"/>
        </w:rPr>
        <w:t>2</w:t>
      </w:r>
      <w:r>
        <w:rPr>
          <w:rFonts w:ascii="Arial" w:hAnsi="Arial" w:cs="Arial"/>
          <w:sz w:val="22"/>
          <w:szCs w:val="22"/>
        </w:rPr>
        <w:t xml:space="preserve">] </w:t>
      </w:r>
      <w:r w:rsidRPr="00457909">
        <w:rPr>
          <w:rFonts w:ascii="Arial" w:hAnsi="Arial" w:cs="Arial"/>
          <w:sz w:val="22"/>
          <w:szCs w:val="22"/>
        </w:rPr>
        <w:t xml:space="preserve">too. But, </w:t>
      </w:r>
    </w:p>
    <w:p w14:paraId="2265DEC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 think there were other sources of some change in my life over the past few weeks, but in a lot of ways, I actually feel like this was the perfect time for me to do it, do this program, and </w:t>
      </w:r>
      <w:r w:rsidRPr="001758B3">
        <w:rPr>
          <w:rFonts w:ascii="Arial" w:hAnsi="Arial" w:cs="Arial"/>
          <w:sz w:val="22"/>
          <w:szCs w:val="22"/>
          <w:highlight w:val="green"/>
        </w:rPr>
        <w:t>it really helped me to take stock of the changes and the feelings</w:t>
      </w:r>
      <w:r w:rsidRPr="00457909">
        <w:rPr>
          <w:rFonts w:ascii="Arial" w:hAnsi="Arial" w:cs="Arial"/>
          <w:sz w:val="22"/>
          <w:szCs w:val="22"/>
        </w:rPr>
        <w:t xml:space="preserve">, </w:t>
      </w:r>
      <w:r w:rsidRPr="008365D3">
        <w:rPr>
          <w:rFonts w:ascii="Arial" w:hAnsi="Arial" w:cs="Arial"/>
          <w:sz w:val="22"/>
          <w:szCs w:val="22"/>
          <w:highlight w:val="green"/>
        </w:rPr>
        <w:t>emotions and being nice to myself</w:t>
      </w:r>
      <w:r w:rsidRPr="00457909">
        <w:rPr>
          <w:rFonts w:ascii="Arial" w:hAnsi="Arial" w:cs="Arial"/>
          <w:sz w:val="22"/>
          <w:szCs w:val="22"/>
        </w:rPr>
        <w:t>.</w:t>
      </w:r>
      <w:r>
        <w:rPr>
          <w:rFonts w:ascii="Arial" w:hAnsi="Arial" w:cs="Arial"/>
          <w:sz w:val="22"/>
          <w:szCs w:val="22"/>
        </w:rPr>
        <w:t>[</w:t>
      </w:r>
      <w:r w:rsidRPr="008365D3">
        <w:rPr>
          <w:rFonts w:ascii="Arial" w:hAnsi="Arial" w:cs="Arial"/>
          <w:sz w:val="22"/>
          <w:szCs w:val="22"/>
          <w:highlight w:val="lightGray"/>
        </w:rPr>
        <w:t>THEME 2]</w:t>
      </w:r>
      <w:r w:rsidRPr="00457909">
        <w:rPr>
          <w:rFonts w:ascii="Arial" w:hAnsi="Arial" w:cs="Arial"/>
          <w:sz w:val="22"/>
          <w:szCs w:val="22"/>
        </w:rPr>
        <w:t xml:space="preserve"> So, yeah.</w:t>
      </w:r>
    </w:p>
    <w:p w14:paraId="39212FE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938353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Did you notice anything related to resilience, or self-awareness, or your identity as an artist, anything? Does that light up anywhere?</w:t>
      </w:r>
    </w:p>
    <w:p w14:paraId="0C5E7FE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05EBE7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Resilience, I think, and the constant showing up. I feel like I'm always showing up, but the reminder and the 14 days of </w:t>
      </w:r>
      <w:proofErr w:type="gramStart"/>
      <w:r w:rsidRPr="00457909">
        <w:rPr>
          <w:rFonts w:ascii="Arial" w:hAnsi="Arial" w:cs="Arial"/>
          <w:sz w:val="22"/>
          <w:szCs w:val="22"/>
        </w:rPr>
        <w:t>actually showing</w:t>
      </w:r>
      <w:proofErr w:type="gramEnd"/>
      <w:r w:rsidRPr="00457909">
        <w:rPr>
          <w:rFonts w:ascii="Arial" w:hAnsi="Arial" w:cs="Arial"/>
          <w:sz w:val="22"/>
          <w:szCs w:val="22"/>
        </w:rPr>
        <w:t xml:space="preserve"> up and doing it. Just reminding myself, </w:t>
      </w:r>
      <w:r w:rsidRPr="008365D3">
        <w:rPr>
          <w:rFonts w:ascii="Arial" w:hAnsi="Arial" w:cs="Arial"/>
          <w:sz w:val="22"/>
          <w:szCs w:val="22"/>
          <w:highlight w:val="green"/>
        </w:rPr>
        <w:t xml:space="preserve">I think the resilience piece is a self-fulfilling prophecy to, like, repeatedly show up and have that </w:t>
      </w:r>
      <w:r w:rsidRPr="008365D3">
        <w:rPr>
          <w:rFonts w:ascii="Arial" w:hAnsi="Arial" w:cs="Arial"/>
          <w:sz w:val="22"/>
          <w:szCs w:val="22"/>
          <w:highlight w:val="green"/>
        </w:rPr>
        <w:lastRenderedPageBreak/>
        <w:t>streak, if you will.</w:t>
      </w:r>
      <w:r w:rsidRPr="00457909">
        <w:rPr>
          <w:rFonts w:ascii="Arial" w:hAnsi="Arial" w:cs="Arial"/>
          <w:sz w:val="22"/>
          <w:szCs w:val="22"/>
        </w:rPr>
        <w:t xml:space="preserve"> </w:t>
      </w:r>
      <w:r>
        <w:rPr>
          <w:rFonts w:ascii="Arial" w:hAnsi="Arial" w:cs="Arial"/>
          <w:sz w:val="22"/>
          <w:szCs w:val="22"/>
        </w:rPr>
        <w:t>[</w:t>
      </w:r>
      <w:r w:rsidRPr="008365D3">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Um, and no matter what's going on, like, you're showing up for yourself, and that obviously translates to artistry and everything that I'm doing, so…</w:t>
      </w:r>
    </w:p>
    <w:p w14:paraId="6DBD3EA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01A918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w:t>
      </w:r>
      <w:proofErr w:type="gramStart"/>
      <w:r w:rsidRPr="00457909">
        <w:rPr>
          <w:rFonts w:ascii="Arial" w:hAnsi="Arial" w:cs="Arial"/>
          <w:sz w:val="22"/>
          <w:szCs w:val="22"/>
        </w:rPr>
        <w:t>And,</w:t>
      </w:r>
      <w:proofErr w:type="gramEnd"/>
      <w:r w:rsidRPr="00457909">
        <w:rPr>
          <w:rFonts w:ascii="Arial" w:hAnsi="Arial" w:cs="Arial"/>
          <w:sz w:val="22"/>
          <w:szCs w:val="22"/>
        </w:rPr>
        <w:t xml:space="preserve"> do you think those things eventually feed into…having a greater authenticity as an artist, right? Like, because becoming aware and getting quiet and being very real, does it help that…artistic identity, I guess.</w:t>
      </w:r>
    </w:p>
    <w:p w14:paraId="664E76C2" w14:textId="77777777" w:rsidR="006C3759" w:rsidRPr="00457909" w:rsidRDefault="006C3759" w:rsidP="006C3759">
      <w:pPr>
        <w:spacing w:after="0" w:line="240" w:lineRule="auto"/>
        <w:jc w:val="both"/>
        <w:rPr>
          <w:rFonts w:ascii="Arial" w:hAnsi="Arial" w:cs="Arial"/>
          <w:sz w:val="22"/>
          <w:szCs w:val="22"/>
        </w:rPr>
      </w:pPr>
    </w:p>
    <w:p w14:paraId="6B2ED49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E9E256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Yeah. No, same, I feel</w:t>
      </w:r>
      <w:r w:rsidRPr="00746913">
        <w:rPr>
          <w:rFonts w:ascii="Arial" w:hAnsi="Arial" w:cs="Arial"/>
          <w:sz w:val="22"/>
          <w:szCs w:val="22"/>
          <w:highlight w:val="magenta"/>
        </w:rPr>
        <w:t>. I think any work that you do on yourself translates into artistry.</w:t>
      </w:r>
      <w:r w:rsidRPr="00457909">
        <w:rPr>
          <w:rFonts w:ascii="Arial" w:hAnsi="Arial" w:cs="Arial"/>
          <w:sz w:val="22"/>
          <w:szCs w:val="22"/>
        </w:rPr>
        <w:t xml:space="preserve"> </w:t>
      </w:r>
      <w:r>
        <w:rPr>
          <w:rFonts w:ascii="Arial" w:hAnsi="Arial" w:cs="Arial"/>
          <w:sz w:val="22"/>
          <w:szCs w:val="22"/>
        </w:rPr>
        <w:t>[</w:t>
      </w:r>
      <w:r w:rsidRPr="008365D3">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I just think that's true. I think I struggle with always needing like an answer and a conclusion and a whatever and ruminating and, like, all of that. And, I think there's a healthy stopping point, which I need to learn, but, like, I think </w:t>
      </w:r>
      <w:r w:rsidRPr="00746913">
        <w:rPr>
          <w:rFonts w:ascii="Arial" w:hAnsi="Arial" w:cs="Arial"/>
          <w:sz w:val="22"/>
          <w:szCs w:val="22"/>
          <w:highlight w:val="magenta"/>
        </w:rPr>
        <w:t>even the missteps and the… like, whatever the journey is, I think that all kind of affects the art, and the person making the art</w:t>
      </w:r>
      <w:r w:rsidRPr="00457909">
        <w:rPr>
          <w:rFonts w:ascii="Arial" w:hAnsi="Arial" w:cs="Arial"/>
          <w:sz w:val="22"/>
          <w:szCs w:val="22"/>
        </w:rPr>
        <w:t>, and the pursuit of understanding what’s going on, and wanting to be the best that you can be.</w:t>
      </w:r>
      <w:r>
        <w:rPr>
          <w:rFonts w:ascii="Arial" w:hAnsi="Arial" w:cs="Arial"/>
          <w:sz w:val="22"/>
          <w:szCs w:val="22"/>
        </w:rPr>
        <w:t xml:space="preserve"> [</w:t>
      </w:r>
      <w:r w:rsidRPr="00746913">
        <w:rPr>
          <w:rFonts w:ascii="Arial" w:hAnsi="Arial" w:cs="Arial"/>
          <w:sz w:val="22"/>
          <w:szCs w:val="22"/>
          <w:highlight w:val="darkCyan"/>
        </w:rPr>
        <w:t>THEME 3]</w:t>
      </w:r>
    </w:p>
    <w:p w14:paraId="140CDE92" w14:textId="77777777" w:rsidR="006C3759" w:rsidRPr="00457909" w:rsidRDefault="006C3759" w:rsidP="006C3759">
      <w:pPr>
        <w:spacing w:after="0" w:line="240" w:lineRule="auto"/>
        <w:jc w:val="both"/>
        <w:rPr>
          <w:rFonts w:ascii="Arial" w:hAnsi="Arial" w:cs="Arial"/>
          <w:sz w:val="22"/>
          <w:szCs w:val="22"/>
        </w:rPr>
      </w:pPr>
    </w:p>
    <w:p w14:paraId="4CC342E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 can't even. That was so good. So well said. Did a voice becoming feel specifically designed for someone like you, an independent female singer-songwriter? Why or why not?</w:t>
      </w:r>
    </w:p>
    <w:p w14:paraId="79EA9D23" w14:textId="77777777" w:rsidR="006C3759" w:rsidRPr="00457909" w:rsidRDefault="006C3759" w:rsidP="006C3759">
      <w:pPr>
        <w:spacing w:after="0" w:line="240" w:lineRule="auto"/>
        <w:jc w:val="both"/>
        <w:rPr>
          <w:rFonts w:ascii="Arial" w:hAnsi="Arial" w:cs="Arial"/>
          <w:sz w:val="22"/>
          <w:szCs w:val="22"/>
        </w:rPr>
      </w:pPr>
    </w:p>
    <w:p w14:paraId="389B464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1044CB">
        <w:rPr>
          <w:rFonts w:ascii="Arial" w:hAnsi="Arial" w:cs="Arial"/>
          <w:sz w:val="22"/>
          <w:szCs w:val="22"/>
          <w:highlight w:val="magenta"/>
        </w:rPr>
        <w:t>It felt very specifically designed for me. It very much did.</w:t>
      </w:r>
      <w:r w:rsidRPr="00457909">
        <w:rPr>
          <w:rFonts w:ascii="Arial" w:hAnsi="Arial" w:cs="Arial"/>
          <w:sz w:val="22"/>
          <w:szCs w:val="22"/>
        </w:rPr>
        <w:t xml:space="preserve"> </w:t>
      </w:r>
      <w:r>
        <w:rPr>
          <w:rFonts w:ascii="Arial" w:hAnsi="Arial" w:cs="Arial"/>
          <w:sz w:val="22"/>
          <w:szCs w:val="22"/>
        </w:rPr>
        <w:t>[</w:t>
      </w:r>
      <w:r w:rsidRPr="00A30CF0">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Um…</w:t>
      </w:r>
    </w:p>
    <w:p w14:paraId="37E396F7" w14:textId="77777777" w:rsidR="006C3759" w:rsidRPr="00457909" w:rsidRDefault="006C3759" w:rsidP="006C3759">
      <w:pPr>
        <w:spacing w:after="0" w:line="240" w:lineRule="auto"/>
        <w:jc w:val="both"/>
        <w:rPr>
          <w:rFonts w:ascii="Arial" w:hAnsi="Arial" w:cs="Arial"/>
          <w:sz w:val="22"/>
          <w:szCs w:val="22"/>
        </w:rPr>
      </w:pPr>
    </w:p>
    <w:p w14:paraId="312349A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Do you think this could have been a general well-being program for anyone, or was there something about it that made it particularly relevant to artists and songwriters? So, through that lens.</w:t>
      </w:r>
    </w:p>
    <w:p w14:paraId="31CDC09F" w14:textId="77777777" w:rsidR="006C3759" w:rsidRPr="00457909" w:rsidRDefault="006C3759" w:rsidP="006C3759">
      <w:pPr>
        <w:spacing w:after="0" w:line="240" w:lineRule="auto"/>
        <w:jc w:val="both"/>
        <w:rPr>
          <w:rFonts w:ascii="Arial" w:hAnsi="Arial" w:cs="Arial"/>
          <w:sz w:val="22"/>
          <w:szCs w:val="22"/>
        </w:rPr>
      </w:pPr>
    </w:p>
    <w:p w14:paraId="3D6360A3" w14:textId="77777777" w:rsidR="006C375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particularly relevant? Well, obviously, the nature of it, the kind of context of it is for artists, so it's kind of hard to separate that, but </w:t>
      </w:r>
      <w:r w:rsidRPr="001044CB">
        <w:rPr>
          <w:rFonts w:ascii="Arial" w:hAnsi="Arial" w:cs="Arial"/>
          <w:sz w:val="22"/>
          <w:szCs w:val="22"/>
          <w:highlight w:val="magenta"/>
        </w:rPr>
        <w:t xml:space="preserve">I do think that </w:t>
      </w:r>
      <w:proofErr w:type="gramStart"/>
      <w:r w:rsidRPr="001044CB">
        <w:rPr>
          <w:rFonts w:ascii="Arial" w:hAnsi="Arial" w:cs="Arial"/>
          <w:sz w:val="22"/>
          <w:szCs w:val="22"/>
          <w:highlight w:val="magenta"/>
        </w:rPr>
        <w:t>all of</w:t>
      </w:r>
      <w:proofErr w:type="gramEnd"/>
      <w:r w:rsidRPr="001044CB">
        <w:rPr>
          <w:rFonts w:ascii="Arial" w:hAnsi="Arial" w:cs="Arial"/>
          <w:sz w:val="22"/>
          <w:szCs w:val="22"/>
          <w:highlight w:val="magenta"/>
        </w:rPr>
        <w:t xml:space="preserve"> the practices individually and together could benefit anyone.</w:t>
      </w:r>
      <w:r>
        <w:rPr>
          <w:rFonts w:ascii="Arial" w:hAnsi="Arial" w:cs="Arial"/>
          <w:sz w:val="22"/>
          <w:szCs w:val="22"/>
        </w:rPr>
        <w:t xml:space="preserve">   [</w:t>
      </w:r>
      <w:r w:rsidRPr="00A30CF0">
        <w:rPr>
          <w:rFonts w:ascii="Arial" w:hAnsi="Arial" w:cs="Arial"/>
          <w:sz w:val="22"/>
          <w:szCs w:val="22"/>
          <w:highlight w:val="lightGray"/>
        </w:rPr>
        <w:t>THEME 2</w:t>
      </w:r>
      <w:r>
        <w:rPr>
          <w:rFonts w:ascii="Arial" w:hAnsi="Arial" w:cs="Arial"/>
          <w:sz w:val="22"/>
          <w:szCs w:val="22"/>
        </w:rPr>
        <w:t>]</w:t>
      </w:r>
    </w:p>
    <w:p w14:paraId="287F34F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3320BDB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Okay.</w:t>
      </w:r>
    </w:p>
    <w:p w14:paraId="0A1A7C88" w14:textId="77777777" w:rsidR="006C3759" w:rsidRPr="00457909" w:rsidRDefault="006C3759" w:rsidP="006C3759">
      <w:pPr>
        <w:spacing w:after="0" w:line="240" w:lineRule="auto"/>
        <w:jc w:val="both"/>
        <w:rPr>
          <w:rFonts w:ascii="Arial" w:hAnsi="Arial" w:cs="Arial"/>
          <w:sz w:val="22"/>
          <w:szCs w:val="22"/>
        </w:rPr>
      </w:pPr>
    </w:p>
    <w:p w14:paraId="3528349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Like, I'm thinking of, like, my family and…the friends that I have outside of music, like…I don't know if this is… I honestly feel like it might be even more beneficial to those people, because those are people that…Are not typically connected to themselves in the way that we are.</w:t>
      </w:r>
    </w:p>
    <w:p w14:paraId="62764DC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F92019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w:t>
      </w:r>
    </w:p>
    <w:p w14:paraId="4F52D557" w14:textId="77777777" w:rsidR="006C3759" w:rsidRPr="00457909" w:rsidRDefault="006C3759" w:rsidP="006C3759">
      <w:pPr>
        <w:spacing w:after="0" w:line="240" w:lineRule="auto"/>
        <w:jc w:val="both"/>
        <w:rPr>
          <w:rFonts w:ascii="Arial" w:hAnsi="Arial" w:cs="Arial"/>
          <w:sz w:val="22"/>
          <w:szCs w:val="22"/>
        </w:rPr>
      </w:pPr>
    </w:p>
    <w:p w14:paraId="37CF575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Um, and maybe they're doing…9 to 5, I'm thinking of my sister, who is so busy, and she's studying for the LSATs, and she's working full-time, and she has reported to me that she like, feels like she doesn't even have time to, like, book a therapy session, let alone go to one for an hour. And, um, I was telling her about this, and she was like this sounds </w:t>
      </w:r>
      <w:proofErr w:type="gramStart"/>
      <w:r w:rsidRPr="00457909">
        <w:rPr>
          <w:rFonts w:ascii="Arial" w:hAnsi="Arial" w:cs="Arial"/>
          <w:sz w:val="22"/>
          <w:szCs w:val="22"/>
        </w:rPr>
        <w:t>really cool</w:t>
      </w:r>
      <w:proofErr w:type="gramEnd"/>
      <w:r w:rsidRPr="00457909">
        <w:rPr>
          <w:rFonts w:ascii="Arial" w:hAnsi="Arial" w:cs="Arial"/>
          <w:sz w:val="22"/>
          <w:szCs w:val="22"/>
        </w:rPr>
        <w:t>, and I was telling her if she could find time to do something like this, I feel like she would really benefit.</w:t>
      </w:r>
    </w:p>
    <w:p w14:paraId="2855FA7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577B0D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Just take a moment, right? And sometimes we just can't.</w:t>
      </w:r>
    </w:p>
    <w:p w14:paraId="5BC794E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2A90EC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Take a moment.</w:t>
      </w:r>
    </w:p>
    <w:p w14:paraId="7AA7E6F7" w14:textId="77777777" w:rsidR="006C3759" w:rsidRPr="00457909" w:rsidRDefault="006C3759" w:rsidP="006C3759">
      <w:pPr>
        <w:spacing w:after="0" w:line="240" w:lineRule="auto"/>
        <w:jc w:val="both"/>
        <w:rPr>
          <w:rFonts w:ascii="Arial" w:hAnsi="Arial" w:cs="Arial"/>
          <w:sz w:val="22"/>
          <w:szCs w:val="22"/>
        </w:rPr>
      </w:pPr>
    </w:p>
    <w:p w14:paraId="16547E4E"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Yeah, yeah, but I feel really grateful to be doing what I'm doing, even though it's really hard, but I feel like I'm just very connected to who and what I am, and how, and I get to think about myself all the time, which is, like, kind of annoying sometimes, but…</w:t>
      </w:r>
    </w:p>
    <w:p w14:paraId="427E317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7E3C150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It’s part of the job, though. People don't realize, but yeah.</w:t>
      </w:r>
    </w:p>
    <w:p w14:paraId="6200220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lastRenderedPageBreak/>
        <w:t xml:space="preserve"> </w:t>
      </w:r>
    </w:p>
    <w:p w14:paraId="3A26816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It's part of the job. Yeah. Right. </w:t>
      </w:r>
      <w:proofErr w:type="gramStart"/>
      <w:r w:rsidRPr="00457909">
        <w:rPr>
          <w:rFonts w:ascii="Arial" w:hAnsi="Arial" w:cs="Arial"/>
          <w:sz w:val="22"/>
          <w:szCs w:val="22"/>
        </w:rPr>
        <w:t>So</w:t>
      </w:r>
      <w:proofErr w:type="gramEnd"/>
      <w:r w:rsidRPr="00457909">
        <w:rPr>
          <w:rFonts w:ascii="Arial" w:hAnsi="Arial" w:cs="Arial"/>
          <w:sz w:val="22"/>
          <w:szCs w:val="22"/>
        </w:rPr>
        <w:t xml:space="preserve"> I'm like, if like the broader population, you know, if they were like, oh, how can I be nicer to myself? What are the things that I'm grateful for every day? You know, sing some affirmations, or write them down and </w:t>
      </w:r>
      <w:proofErr w:type="gramStart"/>
      <w:r w:rsidRPr="00457909">
        <w:rPr>
          <w:rFonts w:ascii="Arial" w:hAnsi="Arial" w:cs="Arial"/>
          <w:sz w:val="22"/>
          <w:szCs w:val="22"/>
        </w:rPr>
        <w:t>speak</w:t>
      </w:r>
      <w:proofErr w:type="gramEnd"/>
      <w:r w:rsidRPr="00457909">
        <w:rPr>
          <w:rFonts w:ascii="Arial" w:hAnsi="Arial" w:cs="Arial"/>
          <w:sz w:val="22"/>
          <w:szCs w:val="22"/>
        </w:rPr>
        <w:t xml:space="preserve"> them. I feel like that would be… I </w:t>
      </w:r>
      <w:proofErr w:type="gramStart"/>
      <w:r w:rsidRPr="00457909">
        <w:rPr>
          <w:rFonts w:ascii="Arial" w:hAnsi="Arial" w:cs="Arial"/>
          <w:sz w:val="22"/>
          <w:szCs w:val="22"/>
        </w:rPr>
        <w:t>definitely feel</w:t>
      </w:r>
      <w:proofErr w:type="gramEnd"/>
      <w:r w:rsidRPr="00457909">
        <w:rPr>
          <w:rFonts w:ascii="Arial" w:hAnsi="Arial" w:cs="Arial"/>
          <w:sz w:val="22"/>
          <w:szCs w:val="22"/>
        </w:rPr>
        <w:t xml:space="preserve"> like it could be…broader, </w:t>
      </w:r>
      <w:r w:rsidRPr="00C41CBB">
        <w:rPr>
          <w:rFonts w:ascii="Arial" w:hAnsi="Arial" w:cs="Arial"/>
          <w:sz w:val="22"/>
          <w:szCs w:val="22"/>
          <w:highlight w:val="magenta"/>
        </w:rPr>
        <w:t>but right now it is obviously specified and works wonders for us.</w:t>
      </w:r>
      <w:r>
        <w:rPr>
          <w:rFonts w:ascii="Arial" w:hAnsi="Arial" w:cs="Arial"/>
          <w:sz w:val="22"/>
          <w:szCs w:val="22"/>
        </w:rPr>
        <w:t xml:space="preserve">  </w:t>
      </w:r>
      <w:r w:rsidRPr="00457909">
        <w:rPr>
          <w:rFonts w:ascii="Arial" w:hAnsi="Arial" w:cs="Arial"/>
          <w:sz w:val="22"/>
          <w:szCs w:val="22"/>
        </w:rPr>
        <w:t xml:space="preserve">Or even, like, they could take a different melody. Like, I did some of the days where I was like, I don't have it in me to craft a melody today. Like, </w:t>
      </w:r>
      <w:r w:rsidRPr="00A30CF0">
        <w:rPr>
          <w:rFonts w:ascii="Arial" w:hAnsi="Arial" w:cs="Arial"/>
          <w:sz w:val="22"/>
          <w:szCs w:val="22"/>
          <w:highlight w:val="cyan"/>
        </w:rPr>
        <w:t xml:space="preserve">I'm </w:t>
      </w:r>
      <w:proofErr w:type="spellStart"/>
      <w:r w:rsidRPr="00A30CF0">
        <w:rPr>
          <w:rFonts w:ascii="Arial" w:hAnsi="Arial" w:cs="Arial"/>
          <w:sz w:val="22"/>
          <w:szCs w:val="22"/>
          <w:highlight w:val="cyan"/>
        </w:rPr>
        <w:t>gonna</w:t>
      </w:r>
      <w:proofErr w:type="spellEnd"/>
      <w:r w:rsidRPr="00A30CF0">
        <w:rPr>
          <w:rFonts w:ascii="Arial" w:hAnsi="Arial" w:cs="Arial"/>
          <w:sz w:val="22"/>
          <w:szCs w:val="22"/>
          <w:highlight w:val="cyan"/>
        </w:rPr>
        <w:t xml:space="preserve"> go to my writing session and do that all day, but I'll take a melody that I love, that I already know and set my intention to that,</w:t>
      </w:r>
      <w:r w:rsidRPr="00457909">
        <w:rPr>
          <w:rFonts w:ascii="Arial" w:hAnsi="Arial" w:cs="Arial"/>
          <w:sz w:val="22"/>
          <w:szCs w:val="22"/>
        </w:rPr>
        <w:t xml:space="preserve"> </w:t>
      </w:r>
      <w:r>
        <w:rPr>
          <w:rFonts w:ascii="Arial" w:hAnsi="Arial" w:cs="Arial"/>
          <w:sz w:val="22"/>
          <w:szCs w:val="22"/>
        </w:rPr>
        <w:t>[</w:t>
      </w:r>
      <w:r w:rsidRPr="00A30CF0">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w:t>
      </w:r>
      <w:r w:rsidRPr="00A30CF0">
        <w:rPr>
          <w:rFonts w:ascii="Arial" w:hAnsi="Arial" w:cs="Arial"/>
          <w:sz w:val="22"/>
          <w:szCs w:val="22"/>
          <w:highlight w:val="green"/>
        </w:rPr>
        <w:t>I think those were the times that I felt most connected to it, the singing affirmations.</w:t>
      </w:r>
      <w:r>
        <w:rPr>
          <w:rFonts w:ascii="Arial" w:hAnsi="Arial" w:cs="Arial"/>
          <w:sz w:val="22"/>
          <w:szCs w:val="22"/>
        </w:rPr>
        <w:t xml:space="preserve"> </w:t>
      </w:r>
      <w:r w:rsidRPr="00A30CF0">
        <w:rPr>
          <w:rFonts w:ascii="Arial" w:hAnsi="Arial" w:cs="Arial"/>
          <w:sz w:val="22"/>
          <w:szCs w:val="22"/>
          <w:highlight w:val="darkCyan"/>
        </w:rPr>
        <w:t>THEME 3</w:t>
      </w:r>
      <w:r>
        <w:rPr>
          <w:rFonts w:ascii="Arial" w:hAnsi="Arial" w:cs="Arial"/>
          <w:sz w:val="22"/>
          <w:szCs w:val="22"/>
        </w:rPr>
        <w:t>]</w:t>
      </w:r>
    </w:p>
    <w:p w14:paraId="723FD10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5427CE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That's </w:t>
      </w:r>
      <w:proofErr w:type="gramStart"/>
      <w:r w:rsidRPr="00457909">
        <w:rPr>
          <w:rFonts w:ascii="Arial" w:hAnsi="Arial" w:cs="Arial"/>
          <w:sz w:val="22"/>
          <w:szCs w:val="22"/>
        </w:rPr>
        <w:t>really cool</w:t>
      </w:r>
      <w:proofErr w:type="gramEnd"/>
      <w:r w:rsidRPr="00457909">
        <w:rPr>
          <w:rFonts w:ascii="Arial" w:hAnsi="Arial" w:cs="Arial"/>
          <w:sz w:val="22"/>
          <w:szCs w:val="22"/>
        </w:rPr>
        <w:t>. Yeah, because you didn't have to reinvent the wheel to do it. Now that those two weeks are over, are there any practices you expect to continue using?</w:t>
      </w:r>
    </w:p>
    <w:p w14:paraId="32BEFD97" w14:textId="77777777" w:rsidR="006C3759" w:rsidRPr="00457909" w:rsidRDefault="006C3759" w:rsidP="006C3759">
      <w:pPr>
        <w:spacing w:after="0" w:line="240" w:lineRule="auto"/>
        <w:jc w:val="both"/>
        <w:rPr>
          <w:rFonts w:ascii="Arial" w:hAnsi="Arial" w:cs="Arial"/>
          <w:sz w:val="22"/>
          <w:szCs w:val="22"/>
        </w:rPr>
      </w:pPr>
    </w:p>
    <w:p w14:paraId="641368D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A30CF0">
        <w:rPr>
          <w:rFonts w:ascii="Arial" w:hAnsi="Arial" w:cs="Arial"/>
          <w:sz w:val="22"/>
          <w:szCs w:val="22"/>
          <w:highlight w:val="magenta"/>
        </w:rPr>
        <w:t xml:space="preserve">Yeah, </w:t>
      </w:r>
      <w:proofErr w:type="gramStart"/>
      <w:r w:rsidRPr="00A30CF0">
        <w:rPr>
          <w:rFonts w:ascii="Arial" w:hAnsi="Arial" w:cs="Arial"/>
          <w:sz w:val="22"/>
          <w:szCs w:val="22"/>
          <w:highlight w:val="magenta"/>
        </w:rPr>
        <w:t>definitely the</w:t>
      </w:r>
      <w:proofErr w:type="gramEnd"/>
      <w:r w:rsidRPr="00A30CF0">
        <w:rPr>
          <w:rFonts w:ascii="Arial" w:hAnsi="Arial" w:cs="Arial"/>
          <w:sz w:val="22"/>
          <w:szCs w:val="22"/>
          <w:highlight w:val="magenta"/>
        </w:rPr>
        <w:t xml:space="preserve"> gratitude and self-compassion and the breath work and honestly, the saying things out loud</w:t>
      </w:r>
      <w:r w:rsidRPr="00457909">
        <w:rPr>
          <w:rFonts w:ascii="Arial" w:hAnsi="Arial" w:cs="Arial"/>
          <w:sz w:val="22"/>
          <w:szCs w:val="22"/>
        </w:rPr>
        <w:t xml:space="preserve"> </w:t>
      </w:r>
      <w:r>
        <w:rPr>
          <w:rFonts w:ascii="Arial" w:hAnsi="Arial" w:cs="Arial"/>
          <w:sz w:val="22"/>
          <w:szCs w:val="22"/>
        </w:rPr>
        <w:t>[</w:t>
      </w:r>
      <w:r w:rsidRPr="00A30CF0">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maybe when I feel up for a challenge because I do love a challenge and I love to push myself. Maybe throw in a little song affirmation here and there. </w:t>
      </w:r>
      <w:proofErr w:type="gramStart"/>
      <w:r w:rsidRPr="00457909">
        <w:rPr>
          <w:rFonts w:ascii="Arial" w:hAnsi="Arial" w:cs="Arial"/>
          <w:sz w:val="22"/>
          <w:szCs w:val="22"/>
        </w:rPr>
        <w:t>But definitely, like</w:t>
      </w:r>
      <w:proofErr w:type="gramEnd"/>
      <w:r w:rsidRPr="00457909">
        <w:rPr>
          <w:rFonts w:ascii="Arial" w:hAnsi="Arial" w:cs="Arial"/>
          <w:sz w:val="22"/>
          <w:szCs w:val="22"/>
        </w:rPr>
        <w:t xml:space="preserve">, the breathwork still is just hard with the focus, but, like, it's something that I do want to get a lot better at. Um, and…basically, I know the design of it was to do it repeatedly, so that it kind of shows up as an immediate tool when you need it. And that's, like, also what, like, my therapist says -- you want to do it so that you have it ready to go. Um, so </w:t>
      </w:r>
      <w:r w:rsidRPr="00A30CF0">
        <w:rPr>
          <w:rFonts w:ascii="Arial" w:hAnsi="Arial" w:cs="Arial"/>
          <w:sz w:val="22"/>
          <w:szCs w:val="22"/>
          <w:highlight w:val="magenta"/>
        </w:rPr>
        <w:t>I feel like I don't quite have it where it's ready to go, and I could be working on that and trying to incorporate it more before I go to sleep.</w:t>
      </w:r>
      <w:r w:rsidRPr="00457909">
        <w:rPr>
          <w:rFonts w:ascii="Arial" w:hAnsi="Arial" w:cs="Arial"/>
          <w:sz w:val="22"/>
          <w:szCs w:val="22"/>
        </w:rPr>
        <w:t xml:space="preserve"> </w:t>
      </w:r>
      <w:r>
        <w:rPr>
          <w:rFonts w:ascii="Arial" w:hAnsi="Arial" w:cs="Arial"/>
          <w:sz w:val="22"/>
          <w:szCs w:val="22"/>
        </w:rPr>
        <w:t>[</w:t>
      </w:r>
      <w:r w:rsidRPr="00A30CF0">
        <w:rPr>
          <w:rFonts w:ascii="Arial" w:hAnsi="Arial" w:cs="Arial"/>
          <w:sz w:val="22"/>
          <w:szCs w:val="22"/>
          <w:highlight w:val="lightGray"/>
        </w:rPr>
        <w:t>THEME 2</w:t>
      </w:r>
      <w:r>
        <w:rPr>
          <w:rFonts w:ascii="Arial" w:hAnsi="Arial" w:cs="Arial"/>
          <w:sz w:val="22"/>
          <w:szCs w:val="22"/>
        </w:rPr>
        <w:t xml:space="preserve">] </w:t>
      </w:r>
      <w:r w:rsidRPr="00801404">
        <w:rPr>
          <w:rFonts w:ascii="Arial" w:hAnsi="Arial" w:cs="Arial"/>
          <w:sz w:val="22"/>
          <w:szCs w:val="22"/>
          <w:highlight w:val="magenta"/>
        </w:rPr>
        <w:t xml:space="preserve">But. I mean, yeah, really all aspects of it feel </w:t>
      </w:r>
      <w:proofErr w:type="gramStart"/>
      <w:r w:rsidRPr="00801404">
        <w:rPr>
          <w:rFonts w:ascii="Arial" w:hAnsi="Arial" w:cs="Arial"/>
          <w:sz w:val="22"/>
          <w:szCs w:val="22"/>
          <w:highlight w:val="magenta"/>
        </w:rPr>
        <w:t>really natural</w:t>
      </w:r>
      <w:proofErr w:type="gramEnd"/>
      <w:r w:rsidRPr="00801404">
        <w:rPr>
          <w:rFonts w:ascii="Arial" w:hAnsi="Arial" w:cs="Arial"/>
          <w:sz w:val="22"/>
          <w:szCs w:val="22"/>
          <w:highlight w:val="magenta"/>
        </w:rPr>
        <w:t xml:space="preserve"> to me to keep doing.</w:t>
      </w:r>
      <w:r>
        <w:rPr>
          <w:rFonts w:ascii="Arial" w:hAnsi="Arial" w:cs="Arial"/>
          <w:sz w:val="22"/>
          <w:szCs w:val="22"/>
        </w:rPr>
        <w:t>[</w:t>
      </w:r>
      <w:r w:rsidRPr="00686508">
        <w:rPr>
          <w:rFonts w:ascii="Arial" w:hAnsi="Arial" w:cs="Arial"/>
          <w:sz w:val="22"/>
          <w:szCs w:val="22"/>
          <w:highlight w:val="lightGray"/>
        </w:rPr>
        <w:t>THEME 2]</w:t>
      </w:r>
    </w:p>
    <w:p w14:paraId="57AACC69" w14:textId="77777777" w:rsidR="006C3759" w:rsidRPr="00457909" w:rsidRDefault="006C3759" w:rsidP="006C3759">
      <w:pPr>
        <w:spacing w:after="0" w:line="240" w:lineRule="auto"/>
        <w:jc w:val="both"/>
        <w:rPr>
          <w:rFonts w:ascii="Arial" w:hAnsi="Arial" w:cs="Arial"/>
          <w:sz w:val="22"/>
          <w:szCs w:val="22"/>
        </w:rPr>
      </w:pPr>
      <w:r>
        <w:rPr>
          <w:rFonts w:ascii="Arial" w:hAnsi="Arial" w:cs="Arial"/>
          <w:sz w:val="22"/>
          <w:szCs w:val="22"/>
        </w:rPr>
        <w:t xml:space="preserve"> </w:t>
      </w:r>
      <w:r w:rsidRPr="00457909">
        <w:rPr>
          <w:rFonts w:ascii="Arial" w:hAnsi="Arial" w:cs="Arial"/>
          <w:sz w:val="22"/>
          <w:szCs w:val="22"/>
        </w:rPr>
        <w:t xml:space="preserve"> </w:t>
      </w:r>
    </w:p>
    <w:p w14:paraId="4E70C81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Okay, so, if I offered the program to another group of independent female singer-songwriters, what would you tell me to keep, change, add, or remove? I know, some of these are getting repetitive.</w:t>
      </w:r>
    </w:p>
    <w:p w14:paraId="57B8DC1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9DF5D7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No, that's okay.</w:t>
      </w:r>
    </w:p>
    <w:p w14:paraId="39120157"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02CA2F4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 think </w:t>
      </w:r>
      <w:r w:rsidRPr="001758B3">
        <w:rPr>
          <w:rFonts w:ascii="Arial" w:hAnsi="Arial" w:cs="Arial"/>
          <w:sz w:val="22"/>
          <w:szCs w:val="22"/>
          <w:highlight w:val="red"/>
        </w:rPr>
        <w:t>the audio for the breathwork</w:t>
      </w:r>
      <w:r>
        <w:rPr>
          <w:rFonts w:ascii="Arial" w:hAnsi="Arial" w:cs="Arial"/>
          <w:sz w:val="22"/>
          <w:szCs w:val="22"/>
        </w:rPr>
        <w:t xml:space="preserve"> [</w:t>
      </w:r>
      <w:r w:rsidRPr="00CF2B87">
        <w:rPr>
          <w:rFonts w:ascii="Arial" w:hAnsi="Arial" w:cs="Arial"/>
          <w:sz w:val="22"/>
          <w:szCs w:val="22"/>
          <w:highlight w:val="yellow"/>
        </w:rPr>
        <w:t>THEME 2].</w:t>
      </w:r>
      <w:r w:rsidRPr="00457909">
        <w:rPr>
          <w:rFonts w:ascii="Arial" w:hAnsi="Arial" w:cs="Arial"/>
          <w:sz w:val="22"/>
          <w:szCs w:val="22"/>
        </w:rPr>
        <w:t xml:space="preserve"> </w:t>
      </w:r>
      <w:r w:rsidRPr="00A30CF0">
        <w:rPr>
          <w:rFonts w:ascii="Arial" w:hAnsi="Arial" w:cs="Arial"/>
          <w:sz w:val="22"/>
          <w:szCs w:val="22"/>
          <w:highlight w:val="red"/>
        </w:rPr>
        <w:t>Just so that takes the guesswork out of following the directions and remembering what to do and the, yeah, kind of guided.</w:t>
      </w:r>
    </w:p>
    <w:p w14:paraId="2184E4B4" w14:textId="77777777" w:rsidR="006C375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r>
        <w:rPr>
          <w:rFonts w:ascii="Arial" w:hAnsi="Arial" w:cs="Arial"/>
          <w:sz w:val="22"/>
          <w:szCs w:val="22"/>
        </w:rPr>
        <w:t>[</w:t>
      </w:r>
      <w:r w:rsidRPr="00A30CF0">
        <w:rPr>
          <w:rFonts w:ascii="Arial" w:hAnsi="Arial" w:cs="Arial"/>
          <w:sz w:val="22"/>
          <w:szCs w:val="22"/>
          <w:highlight w:val="lightGray"/>
        </w:rPr>
        <w:t>THEME 2]</w:t>
      </w:r>
    </w:p>
    <w:p w14:paraId="0246976D"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92BE66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thank you.</w:t>
      </w:r>
    </w:p>
    <w:p w14:paraId="54329A91" w14:textId="77777777" w:rsidR="006C3759" w:rsidRPr="00457909" w:rsidRDefault="006C3759" w:rsidP="006C3759">
      <w:pPr>
        <w:spacing w:after="0" w:line="240" w:lineRule="auto"/>
        <w:jc w:val="both"/>
        <w:rPr>
          <w:rFonts w:ascii="Arial" w:hAnsi="Arial" w:cs="Arial"/>
          <w:sz w:val="22"/>
          <w:szCs w:val="22"/>
        </w:rPr>
      </w:pPr>
    </w:p>
    <w:p w14:paraId="3460906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I don't think anything else really.</w:t>
      </w:r>
    </w:p>
    <w:p w14:paraId="7790B68D" w14:textId="77777777" w:rsidR="006C3759" w:rsidRDefault="006C3759" w:rsidP="006C3759">
      <w:pPr>
        <w:spacing w:after="0" w:line="240" w:lineRule="auto"/>
        <w:jc w:val="both"/>
        <w:rPr>
          <w:rFonts w:ascii="Arial" w:hAnsi="Arial" w:cs="Arial"/>
          <w:sz w:val="22"/>
          <w:szCs w:val="22"/>
        </w:rPr>
      </w:pPr>
    </w:p>
    <w:p w14:paraId="05B8381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Okay. Were there any </w:t>
      </w:r>
      <w:proofErr w:type="gramStart"/>
      <w:r w:rsidRPr="00457909">
        <w:rPr>
          <w:rFonts w:ascii="Arial" w:hAnsi="Arial" w:cs="Arial"/>
          <w:sz w:val="22"/>
          <w:szCs w:val="22"/>
        </w:rPr>
        <w:t>particular moments</w:t>
      </w:r>
      <w:proofErr w:type="gramEnd"/>
      <w:r w:rsidRPr="00457909">
        <w:rPr>
          <w:rFonts w:ascii="Arial" w:hAnsi="Arial" w:cs="Arial"/>
          <w:sz w:val="22"/>
          <w:szCs w:val="22"/>
        </w:rPr>
        <w:t xml:space="preserve"> that felt especially meaningful?</w:t>
      </w:r>
    </w:p>
    <w:p w14:paraId="074C5706" w14:textId="77777777" w:rsidR="006C3759" w:rsidRPr="00457909" w:rsidRDefault="006C3759" w:rsidP="006C3759">
      <w:pPr>
        <w:spacing w:after="0" w:line="240" w:lineRule="auto"/>
        <w:jc w:val="both"/>
        <w:rPr>
          <w:rFonts w:ascii="Arial" w:hAnsi="Arial" w:cs="Arial"/>
          <w:sz w:val="22"/>
          <w:szCs w:val="22"/>
        </w:rPr>
      </w:pPr>
    </w:p>
    <w:p w14:paraId="16B3290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The self-compassion.  There was one prompt that asked about like describe a mistake that you made, and how you spoke to yourself and how to direct that… I was like, okay, this feels good, like…</w:t>
      </w:r>
      <w:r w:rsidRPr="00A30CF0">
        <w:rPr>
          <w:rFonts w:ascii="Arial" w:hAnsi="Arial" w:cs="Arial"/>
          <w:sz w:val="22"/>
          <w:szCs w:val="22"/>
          <w:highlight w:val="magenta"/>
        </w:rPr>
        <w:t>That felt meaningful because I feel like I struggle with self-forgiveness</w:t>
      </w:r>
      <w:r w:rsidRPr="00457909">
        <w:rPr>
          <w:rFonts w:ascii="Arial" w:hAnsi="Arial" w:cs="Arial"/>
          <w:sz w:val="22"/>
          <w:szCs w:val="22"/>
        </w:rPr>
        <w:t>.</w:t>
      </w:r>
      <w:r>
        <w:rPr>
          <w:rFonts w:ascii="Arial" w:hAnsi="Arial" w:cs="Arial"/>
          <w:sz w:val="22"/>
          <w:szCs w:val="22"/>
        </w:rPr>
        <w:t>[</w:t>
      </w:r>
      <w:r w:rsidRPr="00A30CF0">
        <w:rPr>
          <w:rFonts w:ascii="Arial" w:hAnsi="Arial" w:cs="Arial"/>
          <w:sz w:val="22"/>
          <w:szCs w:val="22"/>
          <w:highlight w:val="lightGray"/>
        </w:rPr>
        <w:t>THEME 2</w:t>
      </w:r>
      <w:r>
        <w:rPr>
          <w:rFonts w:ascii="Arial" w:hAnsi="Arial" w:cs="Arial"/>
          <w:sz w:val="22"/>
          <w:szCs w:val="22"/>
        </w:rPr>
        <w:t>]</w:t>
      </w:r>
    </w:p>
    <w:p w14:paraId="723A56B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431ECFB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Yeah, thank you.</w:t>
      </w:r>
    </w:p>
    <w:p w14:paraId="1013F37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86F7DA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Um, yeah, I think a lot of the… that's the first one that came to mind, but a lot of the self-compassion ones just felt like I really needed them, so they felt particularly, like, stand out, um… These are good reminders. And </w:t>
      </w:r>
      <w:r w:rsidRPr="008F2A1E">
        <w:rPr>
          <w:rFonts w:ascii="Arial" w:hAnsi="Arial" w:cs="Arial"/>
          <w:sz w:val="22"/>
          <w:szCs w:val="22"/>
          <w:highlight w:val="green"/>
        </w:rPr>
        <w:t xml:space="preserve">I love being grateful. </w:t>
      </w:r>
      <w:proofErr w:type="gramStart"/>
      <w:r w:rsidRPr="008F2A1E">
        <w:rPr>
          <w:rFonts w:ascii="Arial" w:hAnsi="Arial" w:cs="Arial"/>
          <w:sz w:val="22"/>
          <w:szCs w:val="22"/>
          <w:highlight w:val="green"/>
        </w:rPr>
        <w:t>So</w:t>
      </w:r>
      <w:proofErr w:type="gramEnd"/>
      <w:r w:rsidRPr="008F2A1E">
        <w:rPr>
          <w:rFonts w:ascii="Arial" w:hAnsi="Arial" w:cs="Arial"/>
          <w:sz w:val="22"/>
          <w:szCs w:val="22"/>
          <w:highlight w:val="green"/>
        </w:rPr>
        <w:t xml:space="preserve"> it feels good to note every day. </w:t>
      </w:r>
      <w:r w:rsidRPr="008F2A1E">
        <w:rPr>
          <w:rFonts w:ascii="Arial" w:hAnsi="Arial" w:cs="Arial"/>
          <w:sz w:val="22"/>
          <w:szCs w:val="22"/>
          <w:highlight w:val="green"/>
        </w:rPr>
        <w:lastRenderedPageBreak/>
        <w:t>Because it…Feels good in your body.</w:t>
      </w:r>
      <w:r w:rsidRPr="00457909">
        <w:rPr>
          <w:rFonts w:ascii="Arial" w:hAnsi="Arial" w:cs="Arial"/>
          <w:sz w:val="22"/>
          <w:szCs w:val="22"/>
        </w:rPr>
        <w:t xml:space="preserve"> </w:t>
      </w:r>
      <w:r w:rsidRPr="00A30CF0">
        <w:rPr>
          <w:rFonts w:ascii="Arial" w:hAnsi="Arial" w:cs="Arial"/>
          <w:sz w:val="22"/>
          <w:szCs w:val="22"/>
          <w:highlight w:val="green"/>
        </w:rPr>
        <w:t xml:space="preserve">It feels </w:t>
      </w:r>
      <w:proofErr w:type="gramStart"/>
      <w:r w:rsidRPr="00A30CF0">
        <w:rPr>
          <w:rFonts w:ascii="Arial" w:hAnsi="Arial" w:cs="Arial"/>
          <w:sz w:val="22"/>
          <w:szCs w:val="22"/>
          <w:highlight w:val="green"/>
        </w:rPr>
        <w:t>really good</w:t>
      </w:r>
      <w:proofErr w:type="gramEnd"/>
      <w:r w:rsidRPr="00A30CF0">
        <w:rPr>
          <w:rFonts w:ascii="Arial" w:hAnsi="Arial" w:cs="Arial"/>
          <w:sz w:val="22"/>
          <w:szCs w:val="22"/>
          <w:highlight w:val="green"/>
        </w:rPr>
        <w:t xml:space="preserve"> to take stock of the amazing things you have in your life.</w:t>
      </w:r>
      <w:r>
        <w:rPr>
          <w:rFonts w:ascii="Arial" w:hAnsi="Arial" w:cs="Arial"/>
          <w:sz w:val="22"/>
          <w:szCs w:val="22"/>
        </w:rPr>
        <w:t xml:space="preserve"> [</w:t>
      </w:r>
      <w:r w:rsidRPr="00A30CF0">
        <w:rPr>
          <w:rFonts w:ascii="Arial" w:hAnsi="Arial" w:cs="Arial"/>
          <w:sz w:val="22"/>
          <w:szCs w:val="22"/>
          <w:highlight w:val="lightGray"/>
        </w:rPr>
        <w:t>THEME 2]</w:t>
      </w:r>
      <w:r>
        <w:rPr>
          <w:rFonts w:ascii="Arial" w:hAnsi="Arial" w:cs="Arial"/>
          <w:sz w:val="22"/>
          <w:szCs w:val="22"/>
        </w:rPr>
        <w:t xml:space="preserve"> </w:t>
      </w:r>
    </w:p>
    <w:p w14:paraId="1834920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33D354B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Our cup is full, at least for those moments where we're doing that, and that's a… that's </w:t>
      </w:r>
      <w:proofErr w:type="gramStart"/>
      <w:r w:rsidRPr="00457909">
        <w:rPr>
          <w:rFonts w:ascii="Arial" w:hAnsi="Arial" w:cs="Arial"/>
          <w:sz w:val="22"/>
          <w:szCs w:val="22"/>
        </w:rPr>
        <w:t>a really important</w:t>
      </w:r>
      <w:proofErr w:type="gramEnd"/>
      <w:r w:rsidRPr="00457909">
        <w:rPr>
          <w:rFonts w:ascii="Arial" w:hAnsi="Arial" w:cs="Arial"/>
          <w:sz w:val="22"/>
          <w:szCs w:val="22"/>
        </w:rPr>
        <w:t xml:space="preserve"> thing.</w:t>
      </w:r>
    </w:p>
    <w:p w14:paraId="4D65A41B" w14:textId="77777777" w:rsidR="006C3759" w:rsidRPr="00457909" w:rsidRDefault="006C3759" w:rsidP="006C3759">
      <w:pPr>
        <w:spacing w:after="0" w:line="240" w:lineRule="auto"/>
        <w:jc w:val="both"/>
        <w:rPr>
          <w:rFonts w:ascii="Arial" w:hAnsi="Arial" w:cs="Arial"/>
          <w:sz w:val="22"/>
          <w:szCs w:val="22"/>
        </w:rPr>
      </w:pPr>
    </w:p>
    <w:p w14:paraId="4F557F6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Well, also, I think the gratitude and the self-compassion, like, </w:t>
      </w:r>
      <w:r w:rsidRPr="006B5C64">
        <w:rPr>
          <w:rFonts w:ascii="Arial" w:hAnsi="Arial" w:cs="Arial"/>
          <w:sz w:val="22"/>
          <w:szCs w:val="22"/>
          <w:highlight w:val="green"/>
        </w:rPr>
        <w:t>your brain sees what it focuses on, so the whole point of doing it and focusing on it and giving attention to it means you're seeing the good, and seeing the positive,</w:t>
      </w:r>
      <w:r w:rsidRPr="00457909">
        <w:rPr>
          <w:rFonts w:ascii="Arial" w:hAnsi="Arial" w:cs="Arial"/>
          <w:sz w:val="22"/>
          <w:szCs w:val="22"/>
        </w:rPr>
        <w:t xml:space="preserve"> and…you're creating literal space in your brain for that. And that, as I said in the beginning, like </w:t>
      </w:r>
      <w:r w:rsidRPr="006B5C64">
        <w:rPr>
          <w:rFonts w:ascii="Arial" w:hAnsi="Arial" w:cs="Arial"/>
          <w:sz w:val="22"/>
          <w:szCs w:val="22"/>
          <w:highlight w:val="green"/>
        </w:rPr>
        <w:t>going to a session or going throughout the rest of my day having thought about things like that just makes you approach your day better</w:t>
      </w:r>
      <w:r w:rsidRPr="00457909">
        <w:rPr>
          <w:rFonts w:ascii="Arial" w:hAnsi="Arial" w:cs="Arial"/>
          <w:sz w:val="22"/>
          <w:szCs w:val="22"/>
        </w:rPr>
        <w:t>, like.</w:t>
      </w:r>
      <w:r>
        <w:rPr>
          <w:rFonts w:ascii="Arial" w:hAnsi="Arial" w:cs="Arial"/>
          <w:sz w:val="22"/>
          <w:szCs w:val="22"/>
        </w:rPr>
        <w:t>[</w:t>
      </w:r>
      <w:r w:rsidRPr="00CF18D4">
        <w:rPr>
          <w:rFonts w:ascii="Arial" w:hAnsi="Arial" w:cs="Arial"/>
          <w:sz w:val="22"/>
          <w:szCs w:val="22"/>
          <w:highlight w:val="lightGray"/>
        </w:rPr>
        <w:t>THEME 2</w:t>
      </w:r>
      <w:r>
        <w:rPr>
          <w:rFonts w:ascii="Arial" w:hAnsi="Arial" w:cs="Arial"/>
          <w:sz w:val="22"/>
          <w:szCs w:val="22"/>
        </w:rPr>
        <w:t xml:space="preserve">] </w:t>
      </w:r>
    </w:p>
    <w:p w14:paraId="1E05FD0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6C877C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The RAS, the system in our brains where, if you think about a red car, you see it everywhere. And we can develop that. It's like, it's like that muscle that says, okay, I spent some time being grateful this morning. Now I'm going to find that in the rest of my day and the days after that, too, because that’s where we’ve put our attention.</w:t>
      </w:r>
    </w:p>
    <w:p w14:paraId="33A86B7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5F2F30A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Yeah.</w:t>
      </w:r>
    </w:p>
    <w:p w14:paraId="30699B7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5E7E955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Is there let's see, let's see, let's see. Did you notice any changes in how you experience stress or pressure?</w:t>
      </w:r>
    </w:p>
    <w:p w14:paraId="3934651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2A177442"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w:t>
      </w:r>
      <w:r w:rsidRPr="00CF18D4">
        <w:rPr>
          <w:rFonts w:ascii="Arial" w:hAnsi="Arial" w:cs="Arial"/>
          <w:sz w:val="22"/>
          <w:szCs w:val="22"/>
          <w:highlight w:val="red"/>
        </w:rPr>
        <w:t>Differences…Not so much, I don't think.</w:t>
      </w:r>
      <w:r w:rsidRPr="00457909">
        <w:rPr>
          <w:rFonts w:ascii="Arial" w:hAnsi="Arial" w:cs="Arial"/>
          <w:sz w:val="22"/>
          <w:szCs w:val="22"/>
        </w:rPr>
        <w:t xml:space="preserve"> </w:t>
      </w:r>
      <w:r w:rsidRPr="006B5C64">
        <w:rPr>
          <w:rFonts w:ascii="Arial" w:hAnsi="Arial" w:cs="Arial"/>
          <w:sz w:val="22"/>
          <w:szCs w:val="22"/>
          <w:highlight w:val="green"/>
        </w:rPr>
        <w:t>But it was helpful to navigate life</w:t>
      </w:r>
      <w:r w:rsidRPr="00457909">
        <w:rPr>
          <w:rFonts w:ascii="Arial" w:hAnsi="Arial" w:cs="Arial"/>
          <w:sz w:val="22"/>
          <w:szCs w:val="22"/>
        </w:rPr>
        <w:t xml:space="preserve">. </w:t>
      </w:r>
      <w:r w:rsidRPr="00CF18D4">
        <w:rPr>
          <w:rFonts w:ascii="Arial" w:hAnsi="Arial" w:cs="Arial"/>
          <w:sz w:val="22"/>
          <w:szCs w:val="22"/>
          <w:highlight w:val="lightGray"/>
        </w:rPr>
        <w:t>[THEME 2</w:t>
      </w:r>
      <w:r>
        <w:rPr>
          <w:rFonts w:ascii="Arial" w:hAnsi="Arial" w:cs="Arial"/>
          <w:sz w:val="22"/>
          <w:szCs w:val="22"/>
        </w:rPr>
        <w:t xml:space="preserve">] </w:t>
      </w:r>
      <w:r w:rsidRPr="00CF18D4">
        <w:rPr>
          <w:rFonts w:ascii="Arial" w:hAnsi="Arial" w:cs="Arial"/>
          <w:sz w:val="22"/>
          <w:szCs w:val="22"/>
          <w:highlight w:val="green"/>
        </w:rPr>
        <w:t>I think just taking stock of the good things and taking the space to be kinder to myself helped in general</w:t>
      </w:r>
      <w:r w:rsidRPr="00457909">
        <w:rPr>
          <w:rFonts w:ascii="Arial" w:hAnsi="Arial" w:cs="Arial"/>
          <w:sz w:val="22"/>
          <w:szCs w:val="22"/>
        </w:rPr>
        <w:t>. Yeah.</w:t>
      </w:r>
    </w:p>
    <w:p w14:paraId="60D3CB56" w14:textId="77777777" w:rsidR="006C3759" w:rsidRPr="00457909" w:rsidRDefault="006C3759" w:rsidP="006C3759">
      <w:pPr>
        <w:spacing w:after="0" w:line="240" w:lineRule="auto"/>
        <w:jc w:val="both"/>
        <w:rPr>
          <w:rFonts w:ascii="Arial" w:hAnsi="Arial" w:cs="Arial"/>
          <w:sz w:val="22"/>
          <w:szCs w:val="22"/>
        </w:rPr>
      </w:pPr>
    </w:p>
    <w:p w14:paraId="382C8765"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Is there anything about the experience that we haven't discussed that you feel is important?</w:t>
      </w:r>
    </w:p>
    <w:p w14:paraId="1F530FC6" w14:textId="77777777" w:rsidR="006C3759" w:rsidRPr="00457909" w:rsidRDefault="006C3759" w:rsidP="006C3759">
      <w:pPr>
        <w:spacing w:after="0" w:line="240" w:lineRule="auto"/>
        <w:jc w:val="both"/>
        <w:rPr>
          <w:rFonts w:ascii="Arial" w:hAnsi="Arial" w:cs="Arial"/>
          <w:sz w:val="22"/>
          <w:szCs w:val="22"/>
        </w:rPr>
      </w:pPr>
    </w:p>
    <w:p w14:paraId="5090EFD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I don't think so, kind of covered it on my end.</w:t>
      </w:r>
    </w:p>
    <w:p w14:paraId="634E5EA0" w14:textId="77777777" w:rsidR="006C3759" w:rsidRPr="00457909" w:rsidRDefault="006C3759" w:rsidP="006C3759">
      <w:pPr>
        <w:spacing w:after="0" w:line="240" w:lineRule="auto"/>
        <w:jc w:val="both"/>
        <w:rPr>
          <w:rFonts w:ascii="Arial" w:hAnsi="Arial" w:cs="Arial"/>
          <w:sz w:val="22"/>
          <w:szCs w:val="22"/>
        </w:rPr>
      </w:pPr>
    </w:p>
    <w:p w14:paraId="5091178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Okay, and last one. If you had to describe a voice becoming to another independent artist, what would you say?</w:t>
      </w:r>
    </w:p>
    <w:p w14:paraId="6941B75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19228D9F"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Ooh.</w:t>
      </w:r>
    </w:p>
    <w:p w14:paraId="5D9FD584"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57CF111A"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Participant 3: Hmm. Okay. Organizing thoughts. Please hold. Um…having an ADHD moment where I'm, like, struggling to organize my thoughts, but, um…</w:t>
      </w:r>
    </w:p>
    <w:p w14:paraId="3DCFFEB8"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F6B9E60"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Interviewer: That's okay.</w:t>
      </w:r>
    </w:p>
    <w:p w14:paraId="0EA7B84C"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5355F2FB"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Participant 3: I mean, </w:t>
      </w:r>
      <w:r w:rsidRPr="00033656">
        <w:rPr>
          <w:rFonts w:ascii="Arial" w:hAnsi="Arial" w:cs="Arial"/>
          <w:sz w:val="22"/>
          <w:szCs w:val="22"/>
          <w:highlight w:val="magenta"/>
        </w:rPr>
        <w:t>it's just very beneficial for the artist</w:t>
      </w:r>
      <w:r w:rsidRPr="00457909">
        <w:rPr>
          <w:rFonts w:ascii="Arial" w:hAnsi="Arial" w:cs="Arial"/>
          <w:sz w:val="22"/>
          <w:szCs w:val="22"/>
        </w:rPr>
        <w:t xml:space="preserve">. It's a program that, yeah, </w:t>
      </w:r>
      <w:r w:rsidRPr="00033656">
        <w:rPr>
          <w:rFonts w:ascii="Arial" w:hAnsi="Arial" w:cs="Arial"/>
          <w:sz w:val="22"/>
          <w:szCs w:val="22"/>
          <w:highlight w:val="cyan"/>
        </w:rPr>
        <w:t>if you struggle to…Create regular time to process your life and your emotions and your thoughts,</w:t>
      </w:r>
      <w:r w:rsidRPr="00457909">
        <w:rPr>
          <w:rFonts w:ascii="Arial" w:hAnsi="Arial" w:cs="Arial"/>
          <w:sz w:val="22"/>
          <w:szCs w:val="22"/>
        </w:rPr>
        <w:t xml:space="preserve"> </w:t>
      </w:r>
      <w:r>
        <w:rPr>
          <w:rFonts w:ascii="Arial" w:hAnsi="Arial" w:cs="Arial"/>
          <w:sz w:val="22"/>
          <w:szCs w:val="22"/>
        </w:rPr>
        <w:t>[</w:t>
      </w:r>
      <w:r w:rsidRPr="00033656">
        <w:rPr>
          <w:rFonts w:ascii="Arial" w:hAnsi="Arial" w:cs="Arial"/>
          <w:sz w:val="22"/>
          <w:szCs w:val="22"/>
          <w:highlight w:val="yellow"/>
        </w:rPr>
        <w:t>THEME 1]</w:t>
      </w:r>
      <w:r w:rsidRPr="00457909">
        <w:rPr>
          <w:rFonts w:ascii="Arial" w:hAnsi="Arial" w:cs="Arial"/>
          <w:sz w:val="22"/>
          <w:szCs w:val="22"/>
        </w:rPr>
        <w:t xml:space="preserve">um, which is…arguably very necessary for someone in the arts. Um, yeah, </w:t>
      </w:r>
      <w:r w:rsidRPr="00033656">
        <w:rPr>
          <w:rFonts w:ascii="Arial" w:hAnsi="Arial" w:cs="Arial"/>
          <w:sz w:val="22"/>
          <w:szCs w:val="22"/>
          <w:highlight w:val="magenta"/>
        </w:rPr>
        <w:t xml:space="preserve">it's a </w:t>
      </w:r>
      <w:proofErr w:type="gramStart"/>
      <w:r w:rsidRPr="00033656">
        <w:rPr>
          <w:rFonts w:ascii="Arial" w:hAnsi="Arial" w:cs="Arial"/>
          <w:sz w:val="22"/>
          <w:szCs w:val="22"/>
          <w:highlight w:val="magenta"/>
        </w:rPr>
        <w:t>really well-</w:t>
      </w:r>
      <w:proofErr w:type="gramEnd"/>
      <w:r w:rsidRPr="00033656">
        <w:rPr>
          <w:rFonts w:ascii="Arial" w:hAnsi="Arial" w:cs="Arial"/>
          <w:sz w:val="22"/>
          <w:szCs w:val="22"/>
          <w:highlight w:val="magenta"/>
        </w:rPr>
        <w:t>tailored program for creatives and beyond.</w:t>
      </w:r>
      <w:r w:rsidRPr="00457909">
        <w:rPr>
          <w:rFonts w:ascii="Arial" w:hAnsi="Arial" w:cs="Arial"/>
          <w:sz w:val="22"/>
          <w:szCs w:val="22"/>
        </w:rPr>
        <w:t xml:space="preserve"> </w:t>
      </w:r>
      <w:r>
        <w:rPr>
          <w:rFonts w:ascii="Arial" w:hAnsi="Arial" w:cs="Arial"/>
          <w:sz w:val="22"/>
          <w:szCs w:val="22"/>
        </w:rPr>
        <w:t>[</w:t>
      </w:r>
      <w:r w:rsidRPr="00CF18D4">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And yeah, it's designed to help you just get in touch with your true self and, um…</w:t>
      </w:r>
      <w:r w:rsidRPr="00033656">
        <w:rPr>
          <w:rFonts w:ascii="Arial" w:hAnsi="Arial" w:cs="Arial"/>
          <w:sz w:val="22"/>
          <w:szCs w:val="22"/>
          <w:highlight w:val="magenta"/>
        </w:rPr>
        <w:t xml:space="preserve">develop…healthy kinds of strategies to navigate this </w:t>
      </w:r>
      <w:proofErr w:type="gramStart"/>
      <w:r w:rsidRPr="00033656">
        <w:rPr>
          <w:rFonts w:ascii="Arial" w:hAnsi="Arial" w:cs="Arial"/>
          <w:sz w:val="22"/>
          <w:szCs w:val="22"/>
          <w:highlight w:val="magenta"/>
        </w:rPr>
        <w:t>really difficult</w:t>
      </w:r>
      <w:proofErr w:type="gramEnd"/>
      <w:r w:rsidRPr="00033656">
        <w:rPr>
          <w:rFonts w:ascii="Arial" w:hAnsi="Arial" w:cs="Arial"/>
          <w:sz w:val="22"/>
          <w:szCs w:val="22"/>
          <w:highlight w:val="magenta"/>
        </w:rPr>
        <w:t xml:space="preserve"> industry</w:t>
      </w:r>
      <w:r w:rsidRPr="00457909">
        <w:rPr>
          <w:rFonts w:ascii="Arial" w:hAnsi="Arial" w:cs="Arial"/>
          <w:sz w:val="22"/>
          <w:szCs w:val="22"/>
        </w:rPr>
        <w:t xml:space="preserve">. </w:t>
      </w:r>
      <w:r>
        <w:rPr>
          <w:rFonts w:ascii="Arial" w:hAnsi="Arial" w:cs="Arial"/>
          <w:sz w:val="22"/>
          <w:szCs w:val="22"/>
        </w:rPr>
        <w:t>[</w:t>
      </w:r>
      <w:r w:rsidRPr="00033656">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there </w:t>
      </w:r>
      <w:proofErr w:type="gramStart"/>
      <w:r w:rsidRPr="00033656">
        <w:rPr>
          <w:rFonts w:ascii="Arial" w:hAnsi="Arial" w:cs="Arial"/>
          <w:sz w:val="22"/>
          <w:szCs w:val="22"/>
          <w:highlight w:val="green"/>
        </w:rPr>
        <w:t>are things that are</w:t>
      </w:r>
      <w:proofErr w:type="gramEnd"/>
      <w:r w:rsidRPr="00033656">
        <w:rPr>
          <w:rFonts w:ascii="Arial" w:hAnsi="Arial" w:cs="Arial"/>
          <w:sz w:val="22"/>
          <w:szCs w:val="22"/>
          <w:highlight w:val="green"/>
        </w:rPr>
        <w:t xml:space="preserve"> </w:t>
      </w:r>
      <w:proofErr w:type="gramStart"/>
      <w:r w:rsidRPr="00033656">
        <w:rPr>
          <w:rFonts w:ascii="Arial" w:hAnsi="Arial" w:cs="Arial"/>
          <w:sz w:val="22"/>
          <w:szCs w:val="22"/>
          <w:highlight w:val="green"/>
        </w:rPr>
        <w:t>really applicable</w:t>
      </w:r>
      <w:proofErr w:type="gramEnd"/>
      <w:r w:rsidRPr="00033656">
        <w:rPr>
          <w:rFonts w:ascii="Arial" w:hAnsi="Arial" w:cs="Arial"/>
          <w:sz w:val="22"/>
          <w:szCs w:val="22"/>
          <w:highlight w:val="green"/>
        </w:rPr>
        <w:t xml:space="preserve"> beyond the program and just employing in everyday life</w:t>
      </w:r>
      <w:r w:rsidRPr="00457909">
        <w:rPr>
          <w:rFonts w:ascii="Arial" w:hAnsi="Arial" w:cs="Arial"/>
          <w:sz w:val="22"/>
          <w:szCs w:val="22"/>
        </w:rPr>
        <w:t>. And just, like, kind of…Help you feel grounded when you need to feel grounded.</w:t>
      </w:r>
    </w:p>
    <w:p w14:paraId="235769F1"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  </w:t>
      </w:r>
    </w:p>
    <w:p w14:paraId="6B880576"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lastRenderedPageBreak/>
        <w:t>Participant 3: Um, yeah.</w:t>
      </w:r>
    </w:p>
    <w:p w14:paraId="5C466193" w14:textId="77777777" w:rsidR="006C3759" w:rsidRPr="00457909" w:rsidRDefault="006C3759" w:rsidP="006C3759">
      <w:pPr>
        <w:spacing w:after="0" w:line="240" w:lineRule="auto"/>
        <w:jc w:val="both"/>
        <w:rPr>
          <w:rFonts w:ascii="Arial" w:hAnsi="Arial" w:cs="Arial"/>
          <w:sz w:val="22"/>
          <w:szCs w:val="22"/>
        </w:rPr>
      </w:pPr>
    </w:p>
    <w:p w14:paraId="131A18D9" w14:textId="77777777" w:rsidR="006C3759" w:rsidRPr="00457909" w:rsidRDefault="006C3759" w:rsidP="006C3759">
      <w:pPr>
        <w:spacing w:after="0" w:line="240" w:lineRule="auto"/>
        <w:jc w:val="both"/>
        <w:rPr>
          <w:rFonts w:ascii="Arial" w:hAnsi="Arial" w:cs="Arial"/>
          <w:sz w:val="22"/>
          <w:szCs w:val="22"/>
        </w:rPr>
      </w:pPr>
      <w:r w:rsidRPr="00457909">
        <w:rPr>
          <w:rFonts w:ascii="Arial" w:hAnsi="Arial" w:cs="Arial"/>
          <w:sz w:val="22"/>
          <w:szCs w:val="22"/>
        </w:rPr>
        <w:t xml:space="preserve">Interviewer: I can’t thank you enough for your time and your effort and your thoughtful answers.  </w:t>
      </w:r>
    </w:p>
    <w:p w14:paraId="6B380B81" w14:textId="77777777" w:rsidR="006C3759" w:rsidRPr="00457909" w:rsidRDefault="006C3759" w:rsidP="006C3759">
      <w:pPr>
        <w:jc w:val="both"/>
        <w:rPr>
          <w:rFonts w:ascii="Arial" w:hAnsi="Arial" w:cs="Arial"/>
          <w:sz w:val="22"/>
          <w:szCs w:val="22"/>
        </w:rPr>
      </w:pPr>
    </w:p>
    <w:p w14:paraId="601E496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w:t>
      </w:r>
    </w:p>
    <w:p w14:paraId="04F3B44A" w14:textId="77777777" w:rsidR="006C3759" w:rsidRDefault="006C3759" w:rsidP="006C3759">
      <w:pPr>
        <w:jc w:val="both"/>
        <w:rPr>
          <w:rFonts w:ascii="Arial" w:hAnsi="Arial" w:cs="Arial"/>
          <w:b/>
          <w:bCs/>
          <w:sz w:val="22"/>
          <w:szCs w:val="22"/>
        </w:rPr>
      </w:pPr>
    </w:p>
    <w:p w14:paraId="14583E9F" w14:textId="77777777" w:rsidR="006C3759" w:rsidRDefault="006C3759" w:rsidP="006C3759">
      <w:pPr>
        <w:jc w:val="both"/>
        <w:rPr>
          <w:rFonts w:ascii="Arial" w:hAnsi="Arial" w:cs="Arial"/>
          <w:b/>
          <w:bCs/>
          <w:sz w:val="22"/>
          <w:szCs w:val="22"/>
        </w:rPr>
      </w:pPr>
    </w:p>
    <w:p w14:paraId="18671508" w14:textId="77777777" w:rsidR="006C3759" w:rsidRDefault="006C3759" w:rsidP="006C3759">
      <w:pPr>
        <w:rPr>
          <w:rFonts w:ascii="Arial" w:hAnsi="Arial" w:cs="Arial"/>
          <w:b/>
          <w:bCs/>
          <w:sz w:val="22"/>
          <w:szCs w:val="22"/>
        </w:rPr>
      </w:pPr>
      <w:r>
        <w:rPr>
          <w:rFonts w:ascii="Arial" w:hAnsi="Arial" w:cs="Arial"/>
          <w:b/>
          <w:bCs/>
          <w:sz w:val="22"/>
          <w:szCs w:val="22"/>
        </w:rPr>
        <w:br w:type="page"/>
      </w:r>
    </w:p>
    <w:p w14:paraId="459EA162" w14:textId="77777777" w:rsidR="006C3759" w:rsidRPr="00457909" w:rsidRDefault="006C3759" w:rsidP="006C3759">
      <w:pPr>
        <w:jc w:val="both"/>
        <w:rPr>
          <w:rFonts w:ascii="Arial" w:hAnsi="Arial" w:cs="Arial"/>
          <w:b/>
          <w:bCs/>
          <w:sz w:val="22"/>
          <w:szCs w:val="22"/>
        </w:rPr>
      </w:pPr>
      <w:r w:rsidRPr="00457909">
        <w:rPr>
          <w:rFonts w:ascii="Arial" w:hAnsi="Arial" w:cs="Arial"/>
          <w:b/>
          <w:bCs/>
          <w:sz w:val="22"/>
          <w:szCs w:val="22"/>
        </w:rPr>
        <w:lastRenderedPageBreak/>
        <w:t>INTERVIEW WITH PARTICIPANT 4</w:t>
      </w:r>
    </w:p>
    <w:p w14:paraId="71A1FF6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Hmm. Oh. Okay. Hi. How are you? </w:t>
      </w:r>
    </w:p>
    <w:p w14:paraId="6ECFBAE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Can you hear me? I'm in the car. </w:t>
      </w:r>
    </w:p>
    <w:p w14:paraId="324126E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Oh, you're in the car? Oh my God, don't drive with the light on. </w:t>
      </w:r>
    </w:p>
    <w:p w14:paraId="087D30D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Okay. </w:t>
      </w:r>
    </w:p>
    <w:p w14:paraId="45C6D32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How are you? </w:t>
      </w:r>
    </w:p>
    <w:p w14:paraId="779EC04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Is it okay? </w:t>
      </w:r>
    </w:p>
    <w:p w14:paraId="20443AF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It’s totally fine. I just need to hear you. Yeah, so, , </w:t>
      </w:r>
      <w:proofErr w:type="gramStart"/>
      <w:r w:rsidRPr="00457909">
        <w:rPr>
          <w:rFonts w:ascii="Arial" w:hAnsi="Arial" w:cs="Arial"/>
          <w:sz w:val="22"/>
          <w:szCs w:val="22"/>
        </w:rPr>
        <w:t>first of all</w:t>
      </w:r>
      <w:proofErr w:type="gramEnd"/>
      <w:r w:rsidRPr="00457909">
        <w:rPr>
          <w:rFonts w:ascii="Arial" w:hAnsi="Arial" w:cs="Arial"/>
          <w:sz w:val="22"/>
          <w:szCs w:val="22"/>
        </w:rPr>
        <w:t>, thank you so much for participating in this program. I know you have so much on your plate.  Congratulations</w:t>
      </w:r>
      <w:proofErr w:type="gramStart"/>
      <w:r w:rsidRPr="00457909">
        <w:rPr>
          <w:rFonts w:ascii="Arial" w:hAnsi="Arial" w:cs="Arial"/>
          <w:sz w:val="22"/>
          <w:szCs w:val="22"/>
        </w:rPr>
        <w:t>, by the way, on</w:t>
      </w:r>
      <w:proofErr w:type="gramEnd"/>
      <w:r w:rsidRPr="00457909">
        <w:rPr>
          <w:rFonts w:ascii="Arial" w:hAnsi="Arial" w:cs="Arial"/>
          <w:sz w:val="22"/>
          <w:szCs w:val="22"/>
        </w:rPr>
        <w:t xml:space="preserve"> your upcoming wedding.</w:t>
      </w:r>
    </w:p>
    <w:p w14:paraId="7496EC4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Thank you so much. </w:t>
      </w:r>
    </w:p>
    <w:p w14:paraId="5CF30B6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So, we'll get right to </w:t>
      </w:r>
      <w:proofErr w:type="gramStart"/>
      <w:r w:rsidRPr="00457909">
        <w:rPr>
          <w:rFonts w:ascii="Arial" w:hAnsi="Arial" w:cs="Arial"/>
          <w:sz w:val="22"/>
          <w:szCs w:val="22"/>
        </w:rPr>
        <w:t>it</w:t>
      </w:r>
      <w:proofErr w:type="gramEnd"/>
      <w:r w:rsidRPr="00457909">
        <w:rPr>
          <w:rFonts w:ascii="Arial" w:hAnsi="Arial" w:cs="Arial"/>
          <w:sz w:val="22"/>
          <w:szCs w:val="22"/>
        </w:rPr>
        <w:t xml:space="preserve"> so I don't keep you too long. I've got, let's see, there's about 15 questions, but there are some sub-questions in here. So, can you tell me about your overall experience of participating in A Voice Becoming? What stood out most to you, or how did your experience change over the 2 weeks? </w:t>
      </w:r>
    </w:p>
    <w:p w14:paraId="73093D5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so I completed — because I think there's 14 days, right? I read through all of that and then </w:t>
      </w:r>
      <w:r w:rsidRPr="00343633">
        <w:rPr>
          <w:rFonts w:ascii="Arial" w:hAnsi="Arial" w:cs="Arial"/>
          <w:sz w:val="22"/>
          <w:szCs w:val="22"/>
          <w:highlight w:val="cyan"/>
        </w:rPr>
        <w:t>I did the activities for 7 or 8 days</w:t>
      </w:r>
      <w:r w:rsidRPr="00457909">
        <w:rPr>
          <w:rFonts w:ascii="Arial" w:hAnsi="Arial" w:cs="Arial"/>
          <w:sz w:val="22"/>
          <w:szCs w:val="22"/>
        </w:rPr>
        <w:t xml:space="preserve"> of it. And </w:t>
      </w:r>
      <w:proofErr w:type="gramStart"/>
      <w:r w:rsidRPr="00457909">
        <w:rPr>
          <w:rFonts w:ascii="Arial" w:hAnsi="Arial" w:cs="Arial"/>
          <w:sz w:val="22"/>
          <w:szCs w:val="22"/>
        </w:rPr>
        <w:t>basically</w:t>
      </w:r>
      <w:proofErr w:type="gramEnd"/>
      <w:r w:rsidRPr="00457909">
        <w:rPr>
          <w:rFonts w:ascii="Arial" w:hAnsi="Arial" w:cs="Arial"/>
          <w:sz w:val="22"/>
          <w:szCs w:val="22"/>
        </w:rPr>
        <w:t xml:space="preserve"> at the beginning, honestly, </w:t>
      </w:r>
      <w:r w:rsidRPr="000A654F">
        <w:rPr>
          <w:rFonts w:ascii="Arial" w:hAnsi="Arial" w:cs="Arial"/>
          <w:sz w:val="22"/>
          <w:szCs w:val="22"/>
          <w:highlight w:val="red"/>
        </w:rPr>
        <w:t>the affirmations and being nice to yourself and all that kind of stuff, it kind of felt weird at first.</w:t>
      </w:r>
      <w:r w:rsidRPr="00457909">
        <w:rPr>
          <w:rFonts w:ascii="Arial" w:hAnsi="Arial" w:cs="Arial"/>
          <w:sz w:val="22"/>
          <w:szCs w:val="22"/>
        </w:rPr>
        <w:t xml:space="preserve"> </w:t>
      </w:r>
      <w:r w:rsidRPr="000A654F">
        <w:rPr>
          <w:rFonts w:ascii="Arial" w:hAnsi="Arial" w:cs="Arial"/>
          <w:sz w:val="22"/>
          <w:szCs w:val="22"/>
          <w:highlight w:val="darkCyan"/>
        </w:rPr>
        <w:t>[THEME 3</w:t>
      </w:r>
      <w:r>
        <w:rPr>
          <w:rFonts w:ascii="Arial" w:hAnsi="Arial" w:cs="Arial"/>
          <w:sz w:val="22"/>
          <w:szCs w:val="22"/>
        </w:rPr>
        <w:t xml:space="preserve">] </w:t>
      </w:r>
      <w:r w:rsidRPr="000A654F">
        <w:rPr>
          <w:rFonts w:ascii="Arial" w:hAnsi="Arial" w:cs="Arial"/>
          <w:sz w:val="22"/>
          <w:szCs w:val="22"/>
          <w:highlight w:val="magenta"/>
        </w:rPr>
        <w:t>I'm used to writing sad songs or using my music and stuff for just not well-being, I guess</w:t>
      </w:r>
      <w:r w:rsidRPr="00457909">
        <w:rPr>
          <w:rFonts w:ascii="Arial" w:hAnsi="Arial" w:cs="Arial"/>
          <w:sz w:val="22"/>
          <w:szCs w:val="22"/>
        </w:rPr>
        <w:t>.</w:t>
      </w:r>
      <w:r>
        <w:rPr>
          <w:rFonts w:ascii="Arial" w:hAnsi="Arial" w:cs="Arial"/>
          <w:sz w:val="22"/>
          <w:szCs w:val="22"/>
        </w:rPr>
        <w:t>[</w:t>
      </w:r>
      <w:r w:rsidRPr="000A654F">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 And </w:t>
      </w:r>
      <w:r w:rsidRPr="005A1868">
        <w:rPr>
          <w:rFonts w:ascii="Arial" w:hAnsi="Arial" w:cs="Arial"/>
          <w:sz w:val="22"/>
          <w:szCs w:val="22"/>
          <w:highlight w:val="green"/>
        </w:rPr>
        <w:t>so my overall experience is that I feel really encouraged, honestly, because I found a new, new way of using my talents and my creativity for something really good, I would say through this program.</w:t>
      </w:r>
      <w:r>
        <w:rPr>
          <w:rFonts w:ascii="Arial" w:hAnsi="Arial" w:cs="Arial"/>
          <w:sz w:val="22"/>
          <w:szCs w:val="22"/>
        </w:rPr>
        <w:t xml:space="preserve"> [</w:t>
      </w:r>
      <w:r w:rsidRPr="005A1868">
        <w:rPr>
          <w:rFonts w:ascii="Arial" w:hAnsi="Arial" w:cs="Arial"/>
          <w:sz w:val="22"/>
          <w:szCs w:val="22"/>
          <w:highlight w:val="darkCyan"/>
        </w:rPr>
        <w:t>THEME 3]</w:t>
      </w:r>
    </w:p>
    <w:p w14:paraId="4482308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Oh, that's amazing. Wow, thank you. That's so amazing. </w:t>
      </w:r>
    </w:p>
    <w:p w14:paraId="518C9EA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w:t>
      </w:r>
    </w:p>
    <w:p w14:paraId="1AAF774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Okay, so, how did completing A Voice Becoming fit into your everyday life and the demands of being an independent singer-songwriter and a college student studying songwriting?</w:t>
      </w:r>
    </w:p>
    <w:p w14:paraId="588006B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Good question. </w:t>
      </w:r>
      <w:proofErr w:type="gramStart"/>
      <w:r w:rsidRPr="00457909">
        <w:rPr>
          <w:rFonts w:ascii="Arial" w:hAnsi="Arial" w:cs="Arial"/>
          <w:sz w:val="22"/>
          <w:szCs w:val="22"/>
        </w:rPr>
        <w:t>So</w:t>
      </w:r>
      <w:proofErr w:type="gramEnd"/>
      <w:r w:rsidRPr="00457909">
        <w:rPr>
          <w:rFonts w:ascii="Arial" w:hAnsi="Arial" w:cs="Arial"/>
          <w:sz w:val="22"/>
          <w:szCs w:val="22"/>
        </w:rPr>
        <w:t xml:space="preserve"> </w:t>
      </w:r>
      <w:r w:rsidRPr="00D40FBC">
        <w:rPr>
          <w:rFonts w:ascii="Arial" w:hAnsi="Arial" w:cs="Arial"/>
          <w:sz w:val="22"/>
          <w:szCs w:val="22"/>
          <w:highlight w:val="cyan"/>
        </w:rPr>
        <w:t>I work 3 days a week, and so I would always do the program while I was at work</w:t>
      </w:r>
      <w:r w:rsidRPr="00457909">
        <w:rPr>
          <w:rFonts w:ascii="Arial" w:hAnsi="Arial" w:cs="Arial"/>
          <w:sz w:val="22"/>
          <w:szCs w:val="22"/>
        </w:rPr>
        <w:t xml:space="preserve">. </w:t>
      </w:r>
      <w:r>
        <w:rPr>
          <w:rFonts w:ascii="Arial" w:hAnsi="Arial" w:cs="Arial"/>
          <w:sz w:val="22"/>
          <w:szCs w:val="22"/>
        </w:rPr>
        <w:t>[</w:t>
      </w:r>
      <w:r w:rsidRPr="00DE52E2">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And I sit at a desk, so </w:t>
      </w:r>
      <w:r w:rsidRPr="00343633">
        <w:rPr>
          <w:rFonts w:ascii="Arial" w:hAnsi="Arial" w:cs="Arial"/>
          <w:sz w:val="22"/>
          <w:szCs w:val="22"/>
          <w:highlight w:val="cyan"/>
        </w:rPr>
        <w:t>whenever I got a free minute, I would usually go to the PDF,</w:t>
      </w:r>
      <w:r w:rsidRPr="00457909">
        <w:rPr>
          <w:rFonts w:ascii="Arial" w:hAnsi="Arial" w:cs="Arial"/>
          <w:sz w:val="22"/>
          <w:szCs w:val="22"/>
        </w:rPr>
        <w:t xml:space="preserve"> and </w:t>
      </w:r>
      <w:r w:rsidRPr="00DE52E2">
        <w:rPr>
          <w:rFonts w:ascii="Arial" w:hAnsi="Arial" w:cs="Arial"/>
          <w:sz w:val="22"/>
          <w:szCs w:val="22"/>
          <w:highlight w:val="cyan"/>
        </w:rPr>
        <w:t>I had a little notebook</w:t>
      </w:r>
      <w:r w:rsidRPr="00457909">
        <w:rPr>
          <w:rFonts w:ascii="Arial" w:hAnsi="Arial" w:cs="Arial"/>
          <w:sz w:val="22"/>
          <w:szCs w:val="22"/>
        </w:rPr>
        <w:t xml:space="preserve">. </w:t>
      </w:r>
      <w:r>
        <w:rPr>
          <w:rFonts w:ascii="Arial" w:hAnsi="Arial" w:cs="Arial"/>
          <w:sz w:val="22"/>
          <w:szCs w:val="22"/>
        </w:rPr>
        <w:t>[</w:t>
      </w:r>
      <w:r w:rsidRPr="00DE52E2">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so </w:t>
      </w:r>
      <w:r w:rsidRPr="00DE52E2">
        <w:rPr>
          <w:rFonts w:ascii="Arial" w:hAnsi="Arial" w:cs="Arial"/>
          <w:sz w:val="22"/>
          <w:szCs w:val="22"/>
          <w:highlight w:val="cyan"/>
        </w:rPr>
        <w:t>that's how I fit it into my schedule is when I had free time at work.</w:t>
      </w:r>
      <w:r w:rsidRPr="00457909">
        <w:rPr>
          <w:rFonts w:ascii="Arial" w:hAnsi="Arial" w:cs="Arial"/>
          <w:sz w:val="22"/>
          <w:szCs w:val="22"/>
        </w:rPr>
        <w:t xml:space="preserve"> </w:t>
      </w:r>
      <w:r>
        <w:rPr>
          <w:rFonts w:ascii="Arial" w:hAnsi="Arial" w:cs="Arial"/>
          <w:sz w:val="22"/>
          <w:szCs w:val="22"/>
        </w:rPr>
        <w:t>[</w:t>
      </w:r>
      <w:r w:rsidRPr="00DE52E2">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And </w:t>
      </w:r>
      <w:r w:rsidRPr="00DE52E2">
        <w:rPr>
          <w:rFonts w:ascii="Arial" w:hAnsi="Arial" w:cs="Arial"/>
          <w:sz w:val="22"/>
          <w:szCs w:val="22"/>
          <w:highlight w:val="magenta"/>
        </w:rPr>
        <w:t>so that ended up being a really good routine also because it worked out with my schedule</w:t>
      </w:r>
      <w:r w:rsidRPr="00457909">
        <w:rPr>
          <w:rFonts w:ascii="Arial" w:hAnsi="Arial" w:cs="Arial"/>
          <w:sz w:val="22"/>
          <w:szCs w:val="22"/>
        </w:rPr>
        <w:t xml:space="preserve"> </w:t>
      </w:r>
      <w:r>
        <w:rPr>
          <w:rFonts w:ascii="Arial" w:hAnsi="Arial" w:cs="Arial"/>
          <w:sz w:val="22"/>
          <w:szCs w:val="22"/>
        </w:rPr>
        <w:t>[</w:t>
      </w:r>
      <w:r w:rsidRPr="00DE52E2">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and </w:t>
      </w:r>
      <w:proofErr w:type="gramStart"/>
      <w:r w:rsidRPr="00457909">
        <w:rPr>
          <w:rFonts w:ascii="Arial" w:hAnsi="Arial" w:cs="Arial"/>
          <w:sz w:val="22"/>
          <w:szCs w:val="22"/>
        </w:rPr>
        <w:t>also</w:t>
      </w:r>
      <w:proofErr w:type="gramEnd"/>
      <w:r w:rsidRPr="00457909">
        <w:rPr>
          <w:rFonts w:ascii="Arial" w:hAnsi="Arial" w:cs="Arial"/>
          <w:sz w:val="22"/>
          <w:szCs w:val="22"/>
        </w:rPr>
        <w:t xml:space="preserve"> I got to do it at work and then </w:t>
      </w:r>
      <w:r w:rsidRPr="00DE52E2">
        <w:rPr>
          <w:rFonts w:ascii="Arial" w:hAnsi="Arial" w:cs="Arial"/>
          <w:sz w:val="22"/>
          <w:szCs w:val="22"/>
          <w:highlight w:val="green"/>
        </w:rPr>
        <w:t>also I would  get to kind of ponder on it for the rest of the night</w:t>
      </w:r>
      <w:r w:rsidRPr="00457909">
        <w:rPr>
          <w:rFonts w:ascii="Arial" w:hAnsi="Arial" w:cs="Arial"/>
          <w:sz w:val="22"/>
          <w:szCs w:val="22"/>
        </w:rPr>
        <w:t xml:space="preserve">, </w:t>
      </w:r>
      <w:r>
        <w:rPr>
          <w:rFonts w:ascii="Arial" w:hAnsi="Arial" w:cs="Arial"/>
          <w:sz w:val="22"/>
          <w:szCs w:val="22"/>
        </w:rPr>
        <w:t>[</w:t>
      </w:r>
      <w:r w:rsidRPr="00DE52E2">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 </w:t>
      </w:r>
      <w:r>
        <w:rPr>
          <w:rFonts w:ascii="Arial" w:hAnsi="Arial" w:cs="Arial"/>
          <w:sz w:val="22"/>
          <w:szCs w:val="22"/>
        </w:rPr>
        <w:t xml:space="preserve">do you </w:t>
      </w:r>
      <w:r w:rsidRPr="00457909">
        <w:rPr>
          <w:rFonts w:ascii="Arial" w:hAnsi="Arial" w:cs="Arial"/>
          <w:sz w:val="22"/>
          <w:szCs w:val="22"/>
        </w:rPr>
        <w:t xml:space="preserve">what I mean? </w:t>
      </w:r>
    </w:p>
    <w:p w14:paraId="428E29C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no, that's great. , I specifically didn't tell people how to use this. I wanted people to figure out how it would fit into their life in the most comfortable way for them, right?  But you answered another one of my questions, and that's, , how did you, how did you engage with it? </w:t>
      </w:r>
      <w:proofErr w:type="gramStart"/>
      <w:r w:rsidRPr="00457909">
        <w:rPr>
          <w:rFonts w:ascii="Arial" w:hAnsi="Arial" w:cs="Arial"/>
          <w:sz w:val="22"/>
          <w:szCs w:val="22"/>
        </w:rPr>
        <w:lastRenderedPageBreak/>
        <w:t>And,</w:t>
      </w:r>
      <w:proofErr w:type="gramEnd"/>
      <w:r w:rsidRPr="00457909">
        <w:rPr>
          <w:rFonts w:ascii="Arial" w:hAnsi="Arial" w:cs="Arial"/>
          <w:sz w:val="22"/>
          <w:szCs w:val="22"/>
        </w:rPr>
        <w:t xml:space="preserve"> , you guys are 5 for 5. You all used pen to paper. I think that that's sort of the nature of being a writer and a songwriter and an artist, right? </w:t>
      </w:r>
    </w:p>
    <w:p w14:paraId="62E5202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w:t>
      </w:r>
    </w:p>
    <w:p w14:paraId="0B0EDA0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was there anything that made it feel easier to complete, or what made it easier to complete? What made it difficult? </w:t>
      </w:r>
    </w:p>
    <w:p w14:paraId="53CFD77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4: Mm-hmm. Yeah. Oh yeah. I don't know. That's a hard one, I think</w:t>
      </w:r>
      <w:r w:rsidRPr="00614539">
        <w:rPr>
          <w:rFonts w:ascii="Arial" w:hAnsi="Arial" w:cs="Arial"/>
          <w:sz w:val="22"/>
          <w:szCs w:val="22"/>
          <w:highlight w:val="cyan"/>
        </w:rPr>
        <w:t>. I think the exercises were well communicated, and I knew what I was supposed to be doin</w:t>
      </w:r>
      <w:r w:rsidRPr="00457909">
        <w:rPr>
          <w:rFonts w:ascii="Arial" w:hAnsi="Arial" w:cs="Arial"/>
          <w:sz w:val="22"/>
          <w:szCs w:val="22"/>
        </w:rPr>
        <w:t>g,</w:t>
      </w:r>
      <w:r>
        <w:rPr>
          <w:rFonts w:ascii="Arial" w:hAnsi="Arial" w:cs="Arial"/>
          <w:sz w:val="22"/>
          <w:szCs w:val="22"/>
        </w:rPr>
        <w:t>[</w:t>
      </w:r>
      <w:r w:rsidRPr="00614539">
        <w:rPr>
          <w:rFonts w:ascii="Arial" w:hAnsi="Arial" w:cs="Arial"/>
          <w:sz w:val="22"/>
          <w:szCs w:val="22"/>
          <w:highlight w:val="lightGray"/>
        </w:rPr>
        <w:t>THEME 2]</w:t>
      </w:r>
      <w:r w:rsidRPr="00457909">
        <w:rPr>
          <w:rFonts w:ascii="Arial" w:hAnsi="Arial" w:cs="Arial"/>
          <w:sz w:val="22"/>
          <w:szCs w:val="22"/>
        </w:rPr>
        <w:t xml:space="preserve"> . It wasn't hard. I don't know, </w:t>
      </w:r>
      <w:r w:rsidRPr="00614539">
        <w:rPr>
          <w:rFonts w:ascii="Arial" w:hAnsi="Arial" w:cs="Arial"/>
          <w:sz w:val="22"/>
          <w:szCs w:val="22"/>
          <w:highlight w:val="red"/>
        </w:rPr>
        <w:t>nothing, nothing was particularly difficult for me other than writing my own song with the affirmations</w:t>
      </w:r>
      <w:r w:rsidRPr="00457909">
        <w:rPr>
          <w:rFonts w:ascii="Arial" w:hAnsi="Arial" w:cs="Arial"/>
          <w:sz w:val="22"/>
          <w:szCs w:val="22"/>
        </w:rPr>
        <w:t xml:space="preserve">. </w:t>
      </w:r>
      <w:r w:rsidRPr="00343633">
        <w:rPr>
          <w:rFonts w:ascii="Arial" w:hAnsi="Arial" w:cs="Arial"/>
          <w:sz w:val="22"/>
          <w:szCs w:val="22"/>
          <w:highlight w:val="red"/>
        </w:rPr>
        <w:t>I'm my own biggest critic</w:t>
      </w:r>
      <w:r w:rsidRPr="00457909">
        <w:rPr>
          <w:rFonts w:ascii="Arial" w:hAnsi="Arial" w:cs="Arial"/>
          <w:sz w:val="22"/>
          <w:szCs w:val="22"/>
        </w:rPr>
        <w:t xml:space="preserve">, </w:t>
      </w:r>
      <w:r>
        <w:rPr>
          <w:rFonts w:ascii="Arial" w:hAnsi="Arial" w:cs="Arial"/>
          <w:sz w:val="22"/>
          <w:szCs w:val="22"/>
        </w:rPr>
        <w:t>[</w:t>
      </w:r>
      <w:r w:rsidRPr="00614539">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right? So, I wanted it to be good.  </w:t>
      </w:r>
      <w:r w:rsidRPr="00614539">
        <w:rPr>
          <w:rFonts w:ascii="Arial" w:hAnsi="Arial" w:cs="Arial"/>
          <w:sz w:val="22"/>
          <w:szCs w:val="22"/>
          <w:highlight w:val="red"/>
        </w:rPr>
        <w:t xml:space="preserve">And so those affirmations took me a </w:t>
      </w:r>
      <w:proofErr w:type="gramStart"/>
      <w:r w:rsidRPr="00614539">
        <w:rPr>
          <w:rFonts w:ascii="Arial" w:hAnsi="Arial" w:cs="Arial"/>
          <w:sz w:val="22"/>
          <w:szCs w:val="22"/>
          <w:highlight w:val="red"/>
        </w:rPr>
        <w:t>while, actually</w:t>
      </w:r>
      <w:proofErr w:type="gramEnd"/>
      <w:r w:rsidRPr="00614539">
        <w:rPr>
          <w:rFonts w:ascii="Arial" w:hAnsi="Arial" w:cs="Arial"/>
          <w:sz w:val="22"/>
          <w:szCs w:val="22"/>
          <w:highlight w:val="red"/>
        </w:rPr>
        <w:t>. Honestly, I'm not— I am still working on it,</w:t>
      </w:r>
      <w:r w:rsidRPr="00457909">
        <w:rPr>
          <w:rFonts w:ascii="Arial" w:hAnsi="Arial" w:cs="Arial"/>
          <w:sz w:val="22"/>
          <w:szCs w:val="22"/>
        </w:rPr>
        <w:t xml:space="preserve"> </w:t>
      </w:r>
      <w:r>
        <w:rPr>
          <w:rFonts w:ascii="Arial" w:hAnsi="Arial" w:cs="Arial"/>
          <w:sz w:val="22"/>
          <w:szCs w:val="22"/>
        </w:rPr>
        <w:t>[</w:t>
      </w:r>
      <w:r w:rsidRPr="00614539">
        <w:rPr>
          <w:rFonts w:ascii="Arial" w:hAnsi="Arial" w:cs="Arial"/>
          <w:sz w:val="22"/>
          <w:szCs w:val="22"/>
          <w:highlight w:val="yellow"/>
        </w:rPr>
        <w:t>THEME 1</w:t>
      </w:r>
      <w:r>
        <w:rPr>
          <w:rFonts w:ascii="Arial" w:hAnsi="Arial" w:cs="Arial"/>
          <w:sz w:val="22"/>
          <w:szCs w:val="22"/>
        </w:rPr>
        <w:t xml:space="preserve">] </w:t>
      </w:r>
      <w:r w:rsidRPr="00614539">
        <w:rPr>
          <w:rFonts w:ascii="Arial" w:hAnsi="Arial" w:cs="Arial"/>
          <w:sz w:val="22"/>
          <w:szCs w:val="22"/>
          <w:highlight w:val="red"/>
        </w:rPr>
        <w:t>but that was just my own self. It had nothing to do with the, with A Voice Becoming</w:t>
      </w:r>
      <w:r w:rsidRPr="00457909">
        <w:rPr>
          <w:rFonts w:ascii="Arial" w:hAnsi="Arial" w:cs="Arial"/>
          <w:sz w:val="22"/>
          <w:szCs w:val="22"/>
        </w:rPr>
        <w:t>.</w:t>
      </w:r>
      <w:r>
        <w:rPr>
          <w:rFonts w:ascii="Arial" w:hAnsi="Arial" w:cs="Arial"/>
          <w:sz w:val="22"/>
          <w:szCs w:val="22"/>
        </w:rPr>
        <w:t>[</w:t>
      </w:r>
      <w:r w:rsidRPr="00614539">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 So I think that was </w:t>
      </w:r>
      <w:proofErr w:type="gramStart"/>
      <w:r w:rsidRPr="00457909">
        <w:rPr>
          <w:rFonts w:ascii="Arial" w:hAnsi="Arial" w:cs="Arial"/>
          <w:sz w:val="22"/>
          <w:szCs w:val="22"/>
        </w:rPr>
        <w:t>really good</w:t>
      </w:r>
      <w:proofErr w:type="gramEnd"/>
      <w:r w:rsidRPr="00457909">
        <w:rPr>
          <w:rFonts w:ascii="Arial" w:hAnsi="Arial" w:cs="Arial"/>
          <w:sz w:val="22"/>
          <w:szCs w:val="22"/>
        </w:rPr>
        <w:t xml:space="preserve">, and, and nothing about it was too difficult. I think it was easy, well communicated. So yeah. </w:t>
      </w:r>
    </w:p>
    <w:p w14:paraId="67892F7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All right, cool. So, on the days that you didn't get to do it, what made it difficult? What got in the way? </w:t>
      </w:r>
    </w:p>
    <w:p w14:paraId="14EFD10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Oh, gotcha. Well, honestly, just </w:t>
      </w:r>
      <w:r w:rsidRPr="00C33649">
        <w:rPr>
          <w:rFonts w:ascii="Arial" w:hAnsi="Arial" w:cs="Arial"/>
          <w:sz w:val="22"/>
          <w:szCs w:val="22"/>
          <w:highlight w:val="red"/>
        </w:rPr>
        <w:t>because the days that I don't work</w:t>
      </w:r>
      <w:r w:rsidRPr="00CF2B87">
        <w:rPr>
          <w:rFonts w:ascii="Arial" w:hAnsi="Arial" w:cs="Arial"/>
          <w:sz w:val="22"/>
          <w:szCs w:val="22"/>
        </w:rPr>
        <w:t xml:space="preserve">, </w:t>
      </w:r>
      <w:r w:rsidRPr="00343633">
        <w:rPr>
          <w:rFonts w:ascii="Arial" w:hAnsi="Arial" w:cs="Arial"/>
          <w:sz w:val="22"/>
          <w:szCs w:val="22"/>
          <w:highlight w:val="red"/>
        </w:rPr>
        <w:t>I have class all day</w:t>
      </w:r>
      <w:r w:rsidRPr="00CF2B87">
        <w:rPr>
          <w:rFonts w:ascii="Arial" w:hAnsi="Arial" w:cs="Arial"/>
          <w:sz w:val="22"/>
          <w:szCs w:val="22"/>
        </w:rPr>
        <w:t xml:space="preserve">, </w:t>
      </w:r>
      <w:r w:rsidRPr="00614539">
        <w:rPr>
          <w:rFonts w:ascii="Arial" w:hAnsi="Arial" w:cs="Arial"/>
          <w:sz w:val="22"/>
          <w:szCs w:val="22"/>
          <w:highlight w:val="red"/>
        </w:rPr>
        <w:t>and then I usually go to my fiancé's house, without my notebook. I keep my notebook in my work bag. And so that was usually why I didn't do it on those days.</w:t>
      </w:r>
      <w:r w:rsidRPr="00614539">
        <w:rPr>
          <w:rFonts w:ascii="Arial" w:hAnsi="Arial" w:cs="Arial"/>
          <w:sz w:val="22"/>
          <w:szCs w:val="22"/>
          <w:highlight w:val="yellow"/>
        </w:rPr>
        <w:t xml:space="preserve"> </w:t>
      </w:r>
      <w:r>
        <w:rPr>
          <w:rFonts w:ascii="Arial" w:hAnsi="Arial" w:cs="Arial"/>
          <w:sz w:val="22"/>
          <w:szCs w:val="22"/>
          <w:highlight w:val="yellow"/>
        </w:rPr>
        <w:t>[</w:t>
      </w:r>
      <w:r w:rsidRPr="003D3D91">
        <w:rPr>
          <w:rFonts w:ascii="Arial" w:hAnsi="Arial" w:cs="Arial"/>
          <w:sz w:val="22"/>
          <w:szCs w:val="22"/>
          <w:highlight w:val="yellow"/>
        </w:rPr>
        <w:t>THEME 1]</w:t>
      </w:r>
    </w:p>
    <w:p w14:paraId="4F322A9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 get it. So that's me asking that question. I just want you to know that that's not a guilt trip. That's because your answer is important. That's data. That’s so relevant and so valid. It's, I mean, you just, you told me you're going to school full-time, you work 3 days a week, you're getting married, you have a fiancé, and you're planning a wedding. I mean, and then I'm asking you to commit 30 minutes a day, to something for 2 weeks, which is a huge ask. But I'm </w:t>
      </w:r>
      <w:proofErr w:type="gramStart"/>
      <w:r w:rsidRPr="00457909">
        <w:rPr>
          <w:rFonts w:ascii="Arial" w:hAnsi="Arial" w:cs="Arial"/>
          <w:sz w:val="22"/>
          <w:szCs w:val="22"/>
        </w:rPr>
        <w:t>really grateful</w:t>
      </w:r>
      <w:proofErr w:type="gramEnd"/>
      <w:r w:rsidRPr="00457909">
        <w:rPr>
          <w:rFonts w:ascii="Arial" w:hAnsi="Arial" w:cs="Arial"/>
          <w:sz w:val="22"/>
          <w:szCs w:val="22"/>
        </w:rPr>
        <w:t xml:space="preserve"> that you spent some time with it. I mean, super grateful, I think you and</w:t>
      </w:r>
      <w:r>
        <w:rPr>
          <w:rFonts w:ascii="Arial" w:hAnsi="Arial" w:cs="Arial"/>
          <w:sz w:val="22"/>
          <w:szCs w:val="22"/>
        </w:rPr>
        <w:t xml:space="preserve"> </w:t>
      </w:r>
      <w:r w:rsidRPr="00C84B0D">
        <w:rPr>
          <w:rFonts w:ascii="Arial" w:hAnsi="Arial" w:cs="Arial"/>
          <w:sz w:val="22"/>
          <w:szCs w:val="22"/>
          <w:highlight w:val="black"/>
        </w:rPr>
        <w:t>REDACTED</w:t>
      </w:r>
      <w:r>
        <w:rPr>
          <w:rFonts w:ascii="Arial" w:hAnsi="Arial" w:cs="Arial"/>
          <w:sz w:val="22"/>
          <w:szCs w:val="22"/>
        </w:rPr>
        <w:t xml:space="preserve">  </w:t>
      </w:r>
      <w:r w:rsidRPr="00457909">
        <w:rPr>
          <w:rFonts w:ascii="Arial" w:hAnsi="Arial" w:cs="Arial"/>
          <w:sz w:val="22"/>
          <w:szCs w:val="22"/>
        </w:rPr>
        <w:t xml:space="preserve"> are the busiest out of </w:t>
      </w:r>
      <w:r>
        <w:rPr>
          <w:rFonts w:ascii="Arial" w:hAnsi="Arial" w:cs="Arial"/>
          <w:sz w:val="22"/>
          <w:szCs w:val="22"/>
        </w:rPr>
        <w:t>everyone.</w:t>
      </w:r>
    </w:p>
    <w:p w14:paraId="5297EBA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Okay, good. Yeah. </w:t>
      </w:r>
    </w:p>
    <w:p w14:paraId="2937F32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M-h. Yeah. Okay. Let's. </w:t>
      </w:r>
    </w:p>
    <w:p w14:paraId="627813A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w:t>
      </w:r>
    </w:p>
    <w:p w14:paraId="3397E55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Because you're both in school, because you, you have other things too</w:t>
      </w:r>
      <w:r>
        <w:rPr>
          <w:rFonts w:ascii="Arial" w:hAnsi="Arial" w:cs="Arial"/>
          <w:sz w:val="22"/>
          <w:szCs w:val="22"/>
        </w:rPr>
        <w:t>,</w:t>
      </w:r>
      <w:r w:rsidRPr="00457909">
        <w:rPr>
          <w:rFonts w:ascii="Arial" w:hAnsi="Arial" w:cs="Arial"/>
          <w:sz w:val="22"/>
          <w:szCs w:val="22"/>
        </w:rPr>
        <w:t xml:space="preserve"> competing. </w:t>
      </w:r>
    </w:p>
    <w:p w14:paraId="6546CA8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Mm-hmm. Yes, yes, ma'am. </w:t>
      </w:r>
    </w:p>
    <w:p w14:paraId="67D430D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okay, so, so that goes into this next question: how did you experience the amount, the amount of time and effort required by the program? Did you ever feel it was another task you had to complete? Were there days where it was easier or harder, and was there anything that felt unnecessarily demanding? So, how did you experience the amount of time and effort required by the program? </w:t>
      </w:r>
    </w:p>
    <w:p w14:paraId="5261E6B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Oh no, I So, okay. If this is relevant to the season of life I'm in right now, because I have a huge to-do list, and so of course this was on my to-do list, so it, it did feel like a task in a </w:t>
      </w:r>
      <w:r w:rsidRPr="00457909">
        <w:rPr>
          <w:rFonts w:ascii="Arial" w:hAnsi="Arial" w:cs="Arial"/>
          <w:sz w:val="22"/>
          <w:szCs w:val="22"/>
        </w:rPr>
        <w:lastRenderedPageBreak/>
        <w:t xml:space="preserve">way, at first. But the thing that was kind of different about it is that every time that I did it, by the time I got to the end, I was really happy that I did it, and it wasn't  I was doing a math assignment kind of thing.  It had a very tangible, not tangible, but understandable benefit, I guess, if that makes sense. </w:t>
      </w:r>
    </w:p>
    <w:p w14:paraId="10DBFE8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w:t>
      </w:r>
    </w:p>
    <w:p w14:paraId="62C1306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And so, I think that the amount of time that it took was okay. Honestly, it didn't really take me 30 minutes. </w:t>
      </w:r>
      <w:r w:rsidRPr="00343633">
        <w:rPr>
          <w:rFonts w:ascii="Arial" w:hAnsi="Arial" w:cs="Arial"/>
          <w:sz w:val="22"/>
          <w:szCs w:val="22"/>
          <w:highlight w:val="cyan"/>
        </w:rPr>
        <w:t xml:space="preserve">It took me about 20 </w:t>
      </w:r>
      <w:proofErr w:type="gramStart"/>
      <w:r w:rsidRPr="00343633">
        <w:rPr>
          <w:rFonts w:ascii="Arial" w:hAnsi="Arial" w:cs="Arial"/>
          <w:sz w:val="22"/>
          <w:szCs w:val="22"/>
          <w:highlight w:val="cyan"/>
        </w:rPr>
        <w:t>minutes-</w:t>
      </w:r>
      <w:proofErr w:type="spellStart"/>
      <w:r w:rsidRPr="00343633">
        <w:rPr>
          <w:rFonts w:ascii="Arial" w:hAnsi="Arial" w:cs="Arial"/>
          <w:sz w:val="22"/>
          <w:szCs w:val="22"/>
          <w:highlight w:val="cyan"/>
        </w:rPr>
        <w:t>ish</w:t>
      </w:r>
      <w:proofErr w:type="spellEnd"/>
      <w:proofErr w:type="gramEnd"/>
      <w:r w:rsidRPr="00343633">
        <w:rPr>
          <w:rFonts w:ascii="Arial" w:hAnsi="Arial" w:cs="Arial"/>
          <w:sz w:val="22"/>
          <w:szCs w:val="22"/>
          <w:highlight w:val="cyan"/>
        </w:rPr>
        <w:t>.</w:t>
      </w:r>
      <w:r w:rsidRPr="00457909">
        <w:rPr>
          <w:rFonts w:ascii="Arial" w:hAnsi="Arial" w:cs="Arial"/>
          <w:sz w:val="22"/>
          <w:szCs w:val="22"/>
        </w:rPr>
        <w:t xml:space="preserve"> </w:t>
      </w:r>
    </w:p>
    <w:p w14:paraId="286BB13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That's what most people are saying, which makes me happy because I was worried that it was going to be an hour. Some people went over, but I was worried it was going to be </w:t>
      </w:r>
      <w:proofErr w:type="gramStart"/>
      <w:r w:rsidRPr="00457909">
        <w:rPr>
          <w:rFonts w:ascii="Arial" w:hAnsi="Arial" w:cs="Arial"/>
          <w:sz w:val="22"/>
          <w:szCs w:val="22"/>
        </w:rPr>
        <w:t>long</w:t>
      </w:r>
      <w:proofErr w:type="gramEnd"/>
      <w:r w:rsidRPr="00457909">
        <w:rPr>
          <w:rFonts w:ascii="Arial" w:hAnsi="Arial" w:cs="Arial"/>
          <w:sz w:val="22"/>
          <w:szCs w:val="22"/>
        </w:rPr>
        <w:t xml:space="preserve"> and I was worried about that because if it becomes so cumbersome that people can't complete it, that's not helpful, right? </w:t>
      </w:r>
    </w:p>
    <w:p w14:paraId="46799EB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Yeah. Mm-hmm. </w:t>
      </w:r>
    </w:p>
    <w:p w14:paraId="42CA73E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What influenced whether you completed or didn't complete the practices on a particular day? Some of these are repetitive. </w:t>
      </w:r>
    </w:p>
    <w:p w14:paraId="6BCD18D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again, just if I had work or not. </w:t>
      </w:r>
      <w:proofErr w:type="gramStart"/>
      <w:r w:rsidRPr="00457909">
        <w:rPr>
          <w:rFonts w:ascii="Arial" w:hAnsi="Arial" w:cs="Arial"/>
          <w:sz w:val="22"/>
          <w:szCs w:val="22"/>
        </w:rPr>
        <w:t>And also</w:t>
      </w:r>
      <w:proofErr w:type="gramEnd"/>
      <w:r w:rsidRPr="00457909">
        <w:rPr>
          <w:rFonts w:ascii="Arial" w:hAnsi="Arial" w:cs="Arial"/>
          <w:sz w:val="22"/>
          <w:szCs w:val="22"/>
        </w:rPr>
        <w:t xml:space="preserve">, </w:t>
      </w:r>
      <w:r w:rsidRPr="00457909">
        <w:rPr>
          <w:rFonts w:ascii="Arial" w:hAnsi="Arial" w:cs="Arial"/>
          <w:kern w:val="0"/>
          <w:sz w:val="22"/>
          <w:szCs w:val="22"/>
          <w14:ligatures w14:val="none"/>
        </w:rPr>
        <w:t xml:space="preserve">if work was </w:t>
      </w:r>
      <w:proofErr w:type="gramStart"/>
      <w:r w:rsidRPr="00457909">
        <w:rPr>
          <w:rFonts w:ascii="Arial" w:hAnsi="Arial" w:cs="Arial"/>
          <w:kern w:val="0"/>
          <w:sz w:val="22"/>
          <w:szCs w:val="22"/>
          <w14:ligatures w14:val="none"/>
        </w:rPr>
        <w:t>really not</w:t>
      </w:r>
      <w:proofErr w:type="gramEnd"/>
      <w:r w:rsidRPr="00457909">
        <w:rPr>
          <w:rFonts w:ascii="Arial" w:hAnsi="Arial" w:cs="Arial"/>
          <w:kern w:val="0"/>
          <w:sz w:val="22"/>
          <w:szCs w:val="22"/>
          <w14:ligatures w14:val="none"/>
        </w:rPr>
        <w:t xml:space="preserve"> busy, then I would spend more time on it and be more careful about how I completed the exercise, taking</w:t>
      </w:r>
      <w:r w:rsidRPr="00457909">
        <w:rPr>
          <w:rFonts w:ascii="Arial" w:hAnsi="Arial" w:cs="Arial"/>
          <w:sz w:val="22"/>
          <w:szCs w:val="22"/>
        </w:rPr>
        <w:t xml:space="preserve"> more time. If work was busy, then I maybe would try to get through it a little bit faster. </w:t>
      </w:r>
      <w:proofErr w:type="gramStart"/>
      <w:r w:rsidRPr="00457909">
        <w:rPr>
          <w:rFonts w:ascii="Arial" w:hAnsi="Arial" w:cs="Arial"/>
          <w:sz w:val="22"/>
          <w:szCs w:val="22"/>
        </w:rPr>
        <w:t>So</w:t>
      </w:r>
      <w:proofErr w:type="gramEnd"/>
      <w:r w:rsidRPr="00457909">
        <w:rPr>
          <w:rFonts w:ascii="Arial" w:hAnsi="Arial" w:cs="Arial"/>
          <w:sz w:val="22"/>
          <w:szCs w:val="22"/>
        </w:rPr>
        <w:t xml:space="preserve"> it really depended on how busy I was that day. </w:t>
      </w:r>
    </w:p>
    <w:p w14:paraId="363EEB9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Yeah, I gotcha. Okay, fair enough. Were there particular practices within the program that you found yourself wanting to do or avoiding and putting off?  Like, some people love the breathwork, some people didn't, that type of thing? </w:t>
      </w:r>
    </w:p>
    <w:p w14:paraId="26E0C08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 I was </w:t>
      </w:r>
      <w:proofErr w:type="spellStart"/>
      <w:r w:rsidRPr="00457909">
        <w:rPr>
          <w:rFonts w:ascii="Arial" w:hAnsi="Arial" w:cs="Arial"/>
          <w:sz w:val="22"/>
          <w:szCs w:val="22"/>
        </w:rPr>
        <w:t>gonna</w:t>
      </w:r>
      <w:proofErr w:type="spellEnd"/>
      <w:r w:rsidRPr="00457909">
        <w:rPr>
          <w:rFonts w:ascii="Arial" w:hAnsi="Arial" w:cs="Arial"/>
          <w:sz w:val="22"/>
          <w:szCs w:val="22"/>
        </w:rPr>
        <w:t xml:space="preserve"> say, as soon as you said </w:t>
      </w:r>
      <w:proofErr w:type="gramStart"/>
      <w:r w:rsidRPr="00457909">
        <w:rPr>
          <w:rFonts w:ascii="Arial" w:hAnsi="Arial" w:cs="Arial"/>
          <w:sz w:val="22"/>
          <w:szCs w:val="22"/>
        </w:rPr>
        <w:t>that,</w:t>
      </w:r>
      <w:proofErr w:type="gramEnd"/>
      <w:r w:rsidRPr="00457909">
        <w:rPr>
          <w:rFonts w:ascii="Arial" w:hAnsi="Arial" w:cs="Arial"/>
          <w:sz w:val="22"/>
          <w:szCs w:val="22"/>
        </w:rPr>
        <w:t xml:space="preserve"> I loved the </w:t>
      </w:r>
      <w:proofErr w:type="gramStart"/>
      <w:r w:rsidRPr="00457909">
        <w:rPr>
          <w:rFonts w:ascii="Arial" w:hAnsi="Arial" w:cs="Arial"/>
          <w:sz w:val="22"/>
          <w:szCs w:val="22"/>
        </w:rPr>
        <w:t>breathwork actually</w:t>
      </w:r>
      <w:proofErr w:type="gramEnd"/>
      <w:r w:rsidRPr="00457909">
        <w:rPr>
          <w:rFonts w:ascii="Arial" w:hAnsi="Arial" w:cs="Arial"/>
          <w:sz w:val="22"/>
          <w:szCs w:val="22"/>
        </w:rPr>
        <w:t xml:space="preserve">. And it's because I recently went to counseling about 6 months ago. </w:t>
      </w:r>
      <w:r w:rsidRPr="00D56684">
        <w:rPr>
          <w:rFonts w:ascii="Arial" w:hAnsi="Arial" w:cs="Arial"/>
          <w:sz w:val="22"/>
          <w:szCs w:val="22"/>
          <w:highlight w:val="cyan"/>
        </w:rPr>
        <w:t>I had a couple sessions with the woman and she kind of taught me a little about, about breathwork and so I had some experience with it.</w:t>
      </w:r>
      <w:r w:rsidRPr="00457909">
        <w:rPr>
          <w:rFonts w:ascii="Arial" w:hAnsi="Arial" w:cs="Arial"/>
          <w:sz w:val="22"/>
          <w:szCs w:val="22"/>
        </w:rPr>
        <w:t xml:space="preserve"> </w:t>
      </w:r>
      <w:r>
        <w:rPr>
          <w:rFonts w:ascii="Arial" w:hAnsi="Arial" w:cs="Arial"/>
          <w:sz w:val="22"/>
          <w:szCs w:val="22"/>
        </w:rPr>
        <w:t>[</w:t>
      </w:r>
      <w:r w:rsidRPr="00D56684">
        <w:rPr>
          <w:rFonts w:ascii="Arial" w:hAnsi="Arial" w:cs="Arial"/>
          <w:sz w:val="22"/>
          <w:szCs w:val="22"/>
          <w:highlight w:val="lightGray"/>
        </w:rPr>
        <w:t>THEME 2]</w:t>
      </w:r>
      <w:r>
        <w:rPr>
          <w:rFonts w:ascii="Arial" w:hAnsi="Arial" w:cs="Arial"/>
          <w:sz w:val="22"/>
          <w:szCs w:val="22"/>
        </w:rPr>
        <w:t xml:space="preserve"> </w:t>
      </w:r>
      <w:r w:rsidRPr="00250819">
        <w:rPr>
          <w:rFonts w:ascii="Arial" w:hAnsi="Arial" w:cs="Arial"/>
          <w:sz w:val="22"/>
          <w:szCs w:val="22"/>
          <w:highlight w:val="magenta"/>
        </w:rPr>
        <w:t xml:space="preserve">And then when I did it again, I was reminded of it because of this study. I was like, man, this </w:t>
      </w:r>
      <w:proofErr w:type="gramStart"/>
      <w:r w:rsidRPr="00250819">
        <w:rPr>
          <w:rFonts w:ascii="Arial" w:hAnsi="Arial" w:cs="Arial"/>
          <w:sz w:val="22"/>
          <w:szCs w:val="22"/>
          <w:highlight w:val="magenta"/>
        </w:rPr>
        <w:t>actually really</w:t>
      </w:r>
      <w:proofErr w:type="gramEnd"/>
      <w:r w:rsidRPr="00250819">
        <w:rPr>
          <w:rFonts w:ascii="Arial" w:hAnsi="Arial" w:cs="Arial"/>
          <w:sz w:val="22"/>
          <w:szCs w:val="22"/>
          <w:highlight w:val="magenta"/>
        </w:rPr>
        <w:t xml:space="preserve"> helps</w:t>
      </w:r>
      <w:r w:rsidRPr="00D56684">
        <w:rPr>
          <w:rFonts w:ascii="Arial" w:hAnsi="Arial" w:cs="Arial"/>
          <w:sz w:val="22"/>
          <w:szCs w:val="22"/>
          <w:highlight w:val="green"/>
        </w:rPr>
        <w:t>.</w:t>
      </w:r>
      <w:r w:rsidRPr="00457909">
        <w:rPr>
          <w:rFonts w:ascii="Arial" w:hAnsi="Arial" w:cs="Arial"/>
          <w:sz w:val="22"/>
          <w:szCs w:val="22"/>
        </w:rPr>
        <w:t xml:space="preserve"> </w:t>
      </w:r>
      <w:r w:rsidRPr="00343633">
        <w:rPr>
          <w:rFonts w:ascii="Arial" w:hAnsi="Arial" w:cs="Arial"/>
          <w:sz w:val="22"/>
          <w:szCs w:val="22"/>
          <w:highlight w:val="green"/>
        </w:rPr>
        <w:t>It really regulates me whenever I'm feeling  stressed</w:t>
      </w:r>
      <w:r w:rsidRPr="00457909">
        <w:rPr>
          <w:rFonts w:ascii="Arial" w:hAnsi="Arial" w:cs="Arial"/>
          <w:sz w:val="22"/>
          <w:szCs w:val="22"/>
        </w:rPr>
        <w:t xml:space="preserve">, </w:t>
      </w:r>
      <w:r w:rsidRPr="00D56684">
        <w:rPr>
          <w:rFonts w:ascii="Arial" w:hAnsi="Arial" w:cs="Arial"/>
          <w:sz w:val="22"/>
          <w:szCs w:val="22"/>
          <w:highlight w:val="green"/>
        </w:rPr>
        <w:t>even when I don't even realize I'm feeling stressed</w:t>
      </w:r>
      <w:r w:rsidRPr="00457909">
        <w:rPr>
          <w:rFonts w:ascii="Arial" w:hAnsi="Arial" w:cs="Arial"/>
          <w:sz w:val="22"/>
          <w:szCs w:val="22"/>
        </w:rPr>
        <w:t xml:space="preserve">. </w:t>
      </w:r>
      <w:r>
        <w:rPr>
          <w:rFonts w:ascii="Arial" w:hAnsi="Arial" w:cs="Arial"/>
          <w:sz w:val="22"/>
          <w:szCs w:val="22"/>
        </w:rPr>
        <w:t>[</w:t>
      </w:r>
      <w:r w:rsidRPr="00250819">
        <w:rPr>
          <w:rFonts w:ascii="Arial" w:hAnsi="Arial" w:cs="Arial"/>
          <w:sz w:val="22"/>
          <w:szCs w:val="22"/>
          <w:highlight w:val="lightGray"/>
        </w:rPr>
        <w:t>THEME 2</w:t>
      </w:r>
      <w:r>
        <w:rPr>
          <w:rFonts w:ascii="Arial" w:hAnsi="Arial" w:cs="Arial"/>
          <w:sz w:val="22"/>
          <w:szCs w:val="22"/>
        </w:rPr>
        <w:t xml:space="preserve">] </w:t>
      </w:r>
      <w:r w:rsidRPr="00250819">
        <w:rPr>
          <w:rFonts w:ascii="Arial" w:hAnsi="Arial" w:cs="Arial"/>
          <w:sz w:val="22"/>
          <w:szCs w:val="22"/>
          <w:highlight w:val="cyan"/>
        </w:rPr>
        <w:t>And I do the box breathing a lot</w:t>
      </w:r>
      <w:r w:rsidRPr="00250819">
        <w:rPr>
          <w:rFonts w:ascii="Arial" w:hAnsi="Arial" w:cs="Arial"/>
          <w:sz w:val="22"/>
          <w:szCs w:val="22"/>
          <w:highlight w:val="green"/>
        </w:rPr>
        <w:t xml:space="preserve">. I  just feel so much better </w:t>
      </w:r>
      <w:proofErr w:type="gramStart"/>
      <w:r w:rsidRPr="00250819">
        <w:rPr>
          <w:rFonts w:ascii="Arial" w:hAnsi="Arial" w:cs="Arial"/>
          <w:sz w:val="22"/>
          <w:szCs w:val="22"/>
          <w:highlight w:val="green"/>
        </w:rPr>
        <w:t>and also</w:t>
      </w:r>
      <w:proofErr w:type="gramEnd"/>
      <w:r w:rsidRPr="00250819">
        <w:rPr>
          <w:rFonts w:ascii="Arial" w:hAnsi="Arial" w:cs="Arial"/>
          <w:sz w:val="22"/>
          <w:szCs w:val="22"/>
          <w:highlight w:val="green"/>
        </w:rPr>
        <w:t xml:space="preserve"> just so much more clear-minded and able to be nice to </w:t>
      </w:r>
      <w:proofErr w:type="spellStart"/>
      <w:proofErr w:type="gramStart"/>
      <w:r w:rsidRPr="00250819">
        <w:rPr>
          <w:rFonts w:ascii="Arial" w:hAnsi="Arial" w:cs="Arial"/>
          <w:sz w:val="22"/>
          <w:szCs w:val="22"/>
          <w:highlight w:val="green"/>
        </w:rPr>
        <w:t>myse</w:t>
      </w:r>
      <w:r w:rsidRPr="00457909">
        <w:rPr>
          <w:rFonts w:ascii="Arial" w:hAnsi="Arial" w:cs="Arial"/>
          <w:sz w:val="22"/>
          <w:szCs w:val="22"/>
        </w:rPr>
        <w:t>lf</w:t>
      </w:r>
      <w:r w:rsidRPr="00250819">
        <w:rPr>
          <w:rFonts w:ascii="Arial" w:hAnsi="Arial" w:cs="Arial"/>
          <w:sz w:val="22"/>
          <w:szCs w:val="22"/>
          <w:highlight w:val="cyan"/>
        </w:rPr>
        <w:t>So</w:t>
      </w:r>
      <w:proofErr w:type="spellEnd"/>
      <w:proofErr w:type="gramEnd"/>
      <w:r w:rsidRPr="00250819">
        <w:rPr>
          <w:rFonts w:ascii="Arial" w:hAnsi="Arial" w:cs="Arial"/>
          <w:sz w:val="22"/>
          <w:szCs w:val="22"/>
          <w:highlight w:val="cyan"/>
        </w:rPr>
        <w:t xml:space="preserve"> I am still doing that.</w:t>
      </w:r>
      <w:r w:rsidRPr="00457909">
        <w:rPr>
          <w:rFonts w:ascii="Arial" w:hAnsi="Arial" w:cs="Arial"/>
          <w:sz w:val="22"/>
          <w:szCs w:val="22"/>
        </w:rPr>
        <w:t xml:space="preserve"> .</w:t>
      </w:r>
      <w:r>
        <w:rPr>
          <w:rFonts w:ascii="Arial" w:hAnsi="Arial" w:cs="Arial"/>
          <w:sz w:val="22"/>
          <w:szCs w:val="22"/>
        </w:rPr>
        <w:t xml:space="preserve">[ALL </w:t>
      </w:r>
      <w:r w:rsidRPr="00250819">
        <w:rPr>
          <w:rFonts w:ascii="Arial" w:hAnsi="Arial" w:cs="Arial"/>
          <w:sz w:val="22"/>
          <w:szCs w:val="22"/>
          <w:highlight w:val="lightGray"/>
        </w:rPr>
        <w:t>THEME 2]</w:t>
      </w:r>
    </w:p>
    <w:p w14:paraId="17467EC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that. That's, I mean, step one, right? And you just said it, step one, the reason we started with breathwork, is to self-regulate. </w:t>
      </w:r>
    </w:p>
    <w:p w14:paraId="067AE85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w:t>
      </w:r>
    </w:p>
    <w:p w14:paraId="343147F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Calm down, right? Find that quiet place.</w:t>
      </w:r>
    </w:p>
    <w:p w14:paraId="61A1FB0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Yeah, it was great. Yeah. </w:t>
      </w:r>
    </w:p>
    <w:p w14:paraId="1E28663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Right, yes, that's— that is what it was intended for. Amazing. And there's all this great research around it. </w:t>
      </w:r>
    </w:p>
    <w:p w14:paraId="0EE6B6B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Participant 4: Mm-hmm.  </w:t>
      </w:r>
    </w:p>
    <w:p w14:paraId="43FD00D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you’d do the breathwork. Was there anything that you found yourself not wanting to do and why? </w:t>
      </w:r>
    </w:p>
    <w:p w14:paraId="5C16414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No. </w:t>
      </w:r>
      <w:proofErr w:type="gramStart"/>
      <w:r w:rsidRPr="00457909">
        <w:rPr>
          <w:rFonts w:ascii="Arial" w:hAnsi="Arial" w:cs="Arial"/>
          <w:sz w:val="22"/>
          <w:szCs w:val="22"/>
        </w:rPr>
        <w:t>Really not</w:t>
      </w:r>
      <w:proofErr w:type="gramEnd"/>
      <w:r w:rsidRPr="00457909">
        <w:rPr>
          <w:rFonts w:ascii="Arial" w:hAnsi="Arial" w:cs="Arial"/>
          <w:sz w:val="22"/>
          <w:szCs w:val="22"/>
        </w:rPr>
        <w:t xml:space="preserve">. I mean, the— again, I go back to the writing the sung affirmations. But that just had to do with myself and the pressure I put on myself, but then honestly, through writing the songs and through affirming myself, it became easier. So honestly, no. </w:t>
      </w:r>
    </w:p>
    <w:p w14:paraId="5CD3F0D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okay, I love it, I love it. Okay, wonderful. All right, so thinking about the different components— breathwork, gratitude, self-compassion, some of the reflective prompts, and the sung affirmations— which practices felt most useful and meaningful to you? </w:t>
      </w:r>
    </w:p>
    <w:p w14:paraId="49CBB8C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Mm-hmm. I feel I keep saying the same thing, but </w:t>
      </w:r>
      <w:r w:rsidRPr="006D7C01">
        <w:rPr>
          <w:rFonts w:ascii="Arial" w:hAnsi="Arial" w:cs="Arial"/>
          <w:sz w:val="22"/>
          <w:szCs w:val="22"/>
          <w:highlight w:val="magenta"/>
        </w:rPr>
        <w:t>the breathwork and the affirmations themselves were good</w:t>
      </w:r>
      <w:r w:rsidRPr="00457909">
        <w:rPr>
          <w:rFonts w:ascii="Arial" w:hAnsi="Arial" w:cs="Arial"/>
          <w:sz w:val="22"/>
          <w:szCs w:val="22"/>
        </w:rPr>
        <w:t xml:space="preserve">. </w:t>
      </w:r>
      <w:r>
        <w:rPr>
          <w:rFonts w:ascii="Arial" w:hAnsi="Arial" w:cs="Arial"/>
          <w:sz w:val="22"/>
          <w:szCs w:val="22"/>
        </w:rPr>
        <w:t>[</w:t>
      </w:r>
      <w:r w:rsidRPr="006D7C01">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Because I've, I don't know, I've never done that before. </w:t>
      </w:r>
      <w:r w:rsidRPr="00343633">
        <w:rPr>
          <w:rFonts w:ascii="Arial" w:hAnsi="Arial" w:cs="Arial"/>
          <w:sz w:val="22"/>
          <w:szCs w:val="22"/>
          <w:highlight w:val="magenta"/>
        </w:rPr>
        <w:t xml:space="preserve">But also putting my own music to it was just really, that was </w:t>
      </w:r>
      <w:proofErr w:type="spellStart"/>
      <w:r w:rsidRPr="00343633">
        <w:rPr>
          <w:rFonts w:ascii="Arial" w:hAnsi="Arial" w:cs="Arial"/>
          <w:sz w:val="22"/>
          <w:szCs w:val="22"/>
          <w:highlight w:val="magenta"/>
        </w:rPr>
        <w:t>super duper</w:t>
      </w:r>
      <w:proofErr w:type="spellEnd"/>
      <w:r w:rsidRPr="00343633">
        <w:rPr>
          <w:rFonts w:ascii="Arial" w:hAnsi="Arial" w:cs="Arial"/>
          <w:sz w:val="22"/>
          <w:szCs w:val="22"/>
          <w:highlight w:val="magenta"/>
        </w:rPr>
        <w:t xml:space="preserve"> meaningful to </w:t>
      </w:r>
      <w:r w:rsidRPr="006D7C01">
        <w:rPr>
          <w:rFonts w:ascii="Arial" w:hAnsi="Arial" w:cs="Arial"/>
          <w:sz w:val="22"/>
          <w:szCs w:val="22"/>
          <w:highlight w:val="magenta"/>
        </w:rPr>
        <w:t>me because of course, songwriting and music is my greatest passion.</w:t>
      </w:r>
      <w:r w:rsidRPr="00457909">
        <w:rPr>
          <w:rFonts w:ascii="Arial" w:hAnsi="Arial" w:cs="Arial"/>
          <w:sz w:val="22"/>
          <w:szCs w:val="22"/>
        </w:rPr>
        <w:t xml:space="preserve"> And </w:t>
      </w:r>
      <w:proofErr w:type="gramStart"/>
      <w:r w:rsidRPr="006D7C01">
        <w:rPr>
          <w:rFonts w:ascii="Arial" w:hAnsi="Arial" w:cs="Arial"/>
          <w:sz w:val="22"/>
          <w:szCs w:val="22"/>
          <w:highlight w:val="magenta"/>
        </w:rPr>
        <w:t>so</w:t>
      </w:r>
      <w:proofErr w:type="gramEnd"/>
      <w:r w:rsidRPr="006D7C01">
        <w:rPr>
          <w:rFonts w:ascii="Arial" w:hAnsi="Arial" w:cs="Arial"/>
          <w:sz w:val="22"/>
          <w:szCs w:val="22"/>
          <w:highlight w:val="magenta"/>
        </w:rPr>
        <w:t xml:space="preserve"> to, to put that </w:t>
      </w:r>
      <w:proofErr w:type="gramStart"/>
      <w:r w:rsidRPr="006D7C01">
        <w:rPr>
          <w:rFonts w:ascii="Arial" w:hAnsi="Arial" w:cs="Arial"/>
          <w:sz w:val="22"/>
          <w:szCs w:val="22"/>
          <w:highlight w:val="magenta"/>
        </w:rPr>
        <w:t>To</w:t>
      </w:r>
      <w:proofErr w:type="gramEnd"/>
      <w:r w:rsidRPr="006D7C01">
        <w:rPr>
          <w:rFonts w:ascii="Arial" w:hAnsi="Arial" w:cs="Arial"/>
          <w:sz w:val="22"/>
          <w:szCs w:val="22"/>
          <w:highlight w:val="magenta"/>
        </w:rPr>
        <w:t xml:space="preserve"> put my passion to work in that way was </w:t>
      </w:r>
      <w:proofErr w:type="gramStart"/>
      <w:r w:rsidRPr="006D7C01">
        <w:rPr>
          <w:rFonts w:ascii="Arial" w:hAnsi="Arial" w:cs="Arial"/>
          <w:sz w:val="22"/>
          <w:szCs w:val="22"/>
          <w:highlight w:val="magenta"/>
        </w:rPr>
        <w:t>really meaningful</w:t>
      </w:r>
      <w:proofErr w:type="gramEnd"/>
      <w:r w:rsidRPr="006D7C01">
        <w:rPr>
          <w:rFonts w:ascii="Arial" w:hAnsi="Arial" w:cs="Arial"/>
          <w:sz w:val="22"/>
          <w:szCs w:val="22"/>
          <w:highlight w:val="magenta"/>
        </w:rPr>
        <w:t xml:space="preserve"> to me, for sure.</w:t>
      </w:r>
      <w:r>
        <w:rPr>
          <w:rFonts w:ascii="Arial" w:hAnsi="Arial" w:cs="Arial"/>
          <w:sz w:val="22"/>
          <w:szCs w:val="22"/>
        </w:rPr>
        <w:t xml:space="preserve"> [</w:t>
      </w:r>
      <w:r w:rsidRPr="006D7C01">
        <w:rPr>
          <w:rFonts w:ascii="Arial" w:hAnsi="Arial" w:cs="Arial"/>
          <w:sz w:val="22"/>
          <w:szCs w:val="22"/>
          <w:highlight w:val="darkCyan"/>
        </w:rPr>
        <w:t>THEME 3</w:t>
      </w:r>
      <w:r>
        <w:rPr>
          <w:rFonts w:ascii="Arial" w:hAnsi="Arial" w:cs="Arial"/>
          <w:sz w:val="22"/>
          <w:szCs w:val="22"/>
        </w:rPr>
        <w:t>]</w:t>
      </w:r>
      <w:r w:rsidRPr="00457909">
        <w:rPr>
          <w:rFonts w:ascii="Arial" w:hAnsi="Arial" w:cs="Arial"/>
          <w:sz w:val="22"/>
          <w:szCs w:val="22"/>
        </w:rPr>
        <w:t xml:space="preserve"> </w:t>
      </w:r>
    </w:p>
    <w:p w14:paraId="277CA57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I love it. Okay, you are— you're </w:t>
      </w:r>
      <w:proofErr w:type="spellStart"/>
      <w:r w:rsidRPr="00457909">
        <w:rPr>
          <w:rFonts w:ascii="Arial" w:hAnsi="Arial" w:cs="Arial"/>
          <w:sz w:val="22"/>
          <w:szCs w:val="22"/>
        </w:rPr>
        <w:t>acing</w:t>
      </w:r>
      <w:proofErr w:type="spellEnd"/>
      <w:r w:rsidRPr="00457909">
        <w:rPr>
          <w:rFonts w:ascii="Arial" w:hAnsi="Arial" w:cs="Arial"/>
          <w:sz w:val="22"/>
          <w:szCs w:val="22"/>
        </w:rPr>
        <w:t xml:space="preserve"> the interview. No, this is great. Okay, so was there anything that felt less useful, uncomfortable, difficult, or irrelevant to you? </w:t>
      </w:r>
    </w:p>
    <w:p w14:paraId="73E5047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Nope. </w:t>
      </w:r>
    </w:p>
    <w:p w14:paraId="33E976E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No. Okay. Was there anything that you would change or add or remove? Was there anything you'd do differently? </w:t>
      </w:r>
    </w:p>
    <w:p w14:paraId="1E83CA7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 don't know. The only, the only thing that I would think of would be for me to have had more time. Because I don't know, I might be remembering this wrong, but in the first day, are you supposed to write those song affirmations?  the whole thing in the first day? </w:t>
      </w:r>
    </w:p>
    <w:p w14:paraId="40FC3BA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t>
      </w:r>
      <w:proofErr w:type="gramStart"/>
      <w:r w:rsidRPr="00457909">
        <w:rPr>
          <w:rFonts w:ascii="Arial" w:hAnsi="Arial" w:cs="Arial"/>
          <w:sz w:val="22"/>
          <w:szCs w:val="22"/>
        </w:rPr>
        <w:t>So</w:t>
      </w:r>
      <w:proofErr w:type="gramEnd"/>
      <w:r w:rsidRPr="00457909">
        <w:rPr>
          <w:rFonts w:ascii="Arial" w:hAnsi="Arial" w:cs="Arial"/>
          <w:sz w:val="22"/>
          <w:szCs w:val="22"/>
        </w:rPr>
        <w:t xml:space="preserve"> on the— yeah, you're supposed to do the whole thing on the first day, but the affirmation might just be “I am strong, I can do anything.” right? And that—it’s just 2 lines and just set it to a melody and then sing it to yourself in the mirror. “I am strong, I can do anything,”  It didn't need to be a full song until the very end. </w:t>
      </w:r>
      <w:proofErr w:type="gramStart"/>
      <w:r w:rsidRPr="00457909">
        <w:rPr>
          <w:rFonts w:ascii="Arial" w:hAnsi="Arial" w:cs="Arial"/>
          <w:sz w:val="22"/>
          <w:szCs w:val="22"/>
        </w:rPr>
        <w:t>The very end,</w:t>
      </w:r>
      <w:proofErr w:type="gramEnd"/>
      <w:r w:rsidRPr="00457909">
        <w:rPr>
          <w:rFonts w:ascii="Arial" w:hAnsi="Arial" w:cs="Arial"/>
          <w:sz w:val="22"/>
          <w:szCs w:val="22"/>
        </w:rPr>
        <w:t xml:space="preserve"> was </w:t>
      </w:r>
      <w:proofErr w:type="gramStart"/>
      <w:r w:rsidRPr="00457909">
        <w:rPr>
          <w:rFonts w:ascii="Arial" w:hAnsi="Arial" w:cs="Arial"/>
          <w:sz w:val="22"/>
          <w:szCs w:val="22"/>
        </w:rPr>
        <w:t>write</w:t>
      </w:r>
      <w:proofErr w:type="gramEnd"/>
      <w:r w:rsidRPr="00457909">
        <w:rPr>
          <w:rFonts w:ascii="Arial" w:hAnsi="Arial" w:cs="Arial"/>
          <w:sz w:val="22"/>
          <w:szCs w:val="22"/>
        </w:rPr>
        <w:t xml:space="preserve"> a full song if it moved you and if you wanted to write a song about your experience, maybe about how you've grown or, what you learned about yourself. </w:t>
      </w:r>
    </w:p>
    <w:p w14:paraId="27898DD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Oh, okay. Gotcha. Okay. Mm-hmm. Yeah, yeah, absolutely. I think Yeah, I </w:t>
      </w:r>
      <w:r w:rsidRPr="00343633">
        <w:rPr>
          <w:rFonts w:ascii="Arial" w:hAnsi="Arial" w:cs="Arial"/>
          <w:sz w:val="22"/>
          <w:szCs w:val="22"/>
          <w:highlight w:val="red"/>
        </w:rPr>
        <w:t>think I was interpreting it wrong.</w:t>
      </w:r>
      <w:r w:rsidRPr="00457909">
        <w:rPr>
          <w:rFonts w:ascii="Arial" w:hAnsi="Arial" w:cs="Arial"/>
          <w:sz w:val="22"/>
          <w:szCs w:val="22"/>
        </w:rPr>
        <w:t xml:space="preserve"> </w:t>
      </w:r>
      <w:r>
        <w:rPr>
          <w:rFonts w:ascii="Arial" w:hAnsi="Arial" w:cs="Arial"/>
          <w:sz w:val="22"/>
          <w:szCs w:val="22"/>
        </w:rPr>
        <w:t xml:space="preserve"> [</w:t>
      </w:r>
      <w:r w:rsidRPr="003D3D91">
        <w:rPr>
          <w:rFonts w:ascii="Arial" w:hAnsi="Arial" w:cs="Arial"/>
          <w:sz w:val="22"/>
          <w:szCs w:val="22"/>
          <w:highlight w:val="lightGray"/>
        </w:rPr>
        <w:t>THEME 2]</w:t>
      </w:r>
      <w:r>
        <w:rPr>
          <w:rFonts w:ascii="Arial" w:hAnsi="Arial" w:cs="Arial"/>
          <w:sz w:val="22"/>
          <w:szCs w:val="22"/>
        </w:rPr>
        <w:t xml:space="preserve"> </w:t>
      </w:r>
      <w:r w:rsidRPr="003D3D91">
        <w:rPr>
          <w:rFonts w:ascii="Arial" w:hAnsi="Arial" w:cs="Arial"/>
          <w:sz w:val="22"/>
          <w:szCs w:val="22"/>
          <w:highlight w:val="red"/>
        </w:rPr>
        <w:t>Also, I just wanted to write a whole chorus.</w:t>
      </w:r>
      <w:r w:rsidRPr="00457909">
        <w:rPr>
          <w:rFonts w:ascii="Arial" w:hAnsi="Arial" w:cs="Arial"/>
          <w:sz w:val="22"/>
          <w:szCs w:val="22"/>
        </w:rPr>
        <w:t xml:space="preserve">  And so I was, like man, this is </w:t>
      </w:r>
      <w:proofErr w:type="spellStart"/>
      <w:r w:rsidRPr="00457909">
        <w:rPr>
          <w:rFonts w:ascii="Arial" w:hAnsi="Arial" w:cs="Arial"/>
          <w:sz w:val="22"/>
          <w:szCs w:val="22"/>
        </w:rPr>
        <w:t>gonna</w:t>
      </w:r>
      <w:proofErr w:type="spellEnd"/>
      <w:r w:rsidRPr="00457909">
        <w:rPr>
          <w:rFonts w:ascii="Arial" w:hAnsi="Arial" w:cs="Arial"/>
          <w:sz w:val="22"/>
          <w:szCs w:val="22"/>
        </w:rPr>
        <w:t xml:space="preserve"> take me a little bit of time, but that makes total sense. So yeah, that all makes total sense. </w:t>
      </w:r>
    </w:p>
    <w:p w14:paraId="6313944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so I mean, if going forward, see if you can engage with it in that way. “I am a queen,” and sing that to yourself. </w:t>
      </w:r>
    </w:p>
    <w:p w14:paraId="012D18F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Right. </w:t>
      </w:r>
    </w:p>
    <w:p w14:paraId="3A2401D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Embody that and sing that to yourself in the mirror, because that's, that's your first step to believing it, right? </w:t>
      </w:r>
    </w:p>
    <w:p w14:paraId="126778D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Participant 4: Mm-hmm. </w:t>
      </w:r>
    </w:p>
    <w:p w14:paraId="269385F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Yes. </w:t>
      </w:r>
    </w:p>
    <w:p w14:paraId="0487B8A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What was your experience of using your singing voice? You touched a little bit on this already, but what was your experience of using your singing voice as part of a well-being practice rather than solely for performance or music making? </w:t>
      </w:r>
    </w:p>
    <w:p w14:paraId="65C41A5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This is a good question. I think it impacted me really, </w:t>
      </w:r>
      <w:proofErr w:type="gramStart"/>
      <w:r w:rsidRPr="00457909">
        <w:rPr>
          <w:rFonts w:ascii="Arial" w:hAnsi="Arial" w:cs="Arial"/>
          <w:sz w:val="22"/>
          <w:szCs w:val="22"/>
        </w:rPr>
        <w:t>really greatly</w:t>
      </w:r>
      <w:proofErr w:type="gramEnd"/>
      <w:r w:rsidRPr="00457909">
        <w:rPr>
          <w:rFonts w:ascii="Arial" w:hAnsi="Arial" w:cs="Arial"/>
          <w:sz w:val="22"/>
          <w:szCs w:val="22"/>
        </w:rPr>
        <w:t xml:space="preserve">. Because going back </w:t>
      </w:r>
      <w:r w:rsidRPr="00457909">
        <w:rPr>
          <w:rFonts w:ascii="Arial" w:hAnsi="Arial" w:cs="Arial"/>
          <w:kern w:val="0"/>
          <w:sz w:val="22"/>
          <w:szCs w:val="22"/>
          <w14:ligatures w14:val="none"/>
        </w:rPr>
        <w:t xml:space="preserve">to “singing is my passion,” I think whenever I remember when I first understood that music was my passion, it was just for me, and </w:t>
      </w:r>
      <w:r w:rsidRPr="00C65F87">
        <w:rPr>
          <w:rFonts w:ascii="Arial" w:hAnsi="Arial" w:cs="Arial"/>
          <w:kern w:val="0"/>
          <w:sz w:val="22"/>
          <w:szCs w:val="22"/>
          <w:highlight w:val="red"/>
          <w14:ligatures w14:val="none"/>
        </w:rPr>
        <w:t>over the years it has become so much about performing for other people, getting a good grade,</w:t>
      </w:r>
      <w:r w:rsidRPr="00C65F87">
        <w:rPr>
          <w:rFonts w:ascii="Arial" w:hAnsi="Arial" w:cs="Arial"/>
          <w:sz w:val="22"/>
          <w:szCs w:val="22"/>
          <w:highlight w:val="red"/>
        </w:rPr>
        <w:t xml:space="preserve"> and all of that stuff.</w:t>
      </w:r>
      <w:r w:rsidRPr="00457909">
        <w:rPr>
          <w:rFonts w:ascii="Arial" w:hAnsi="Arial" w:cs="Arial"/>
          <w:sz w:val="22"/>
          <w:szCs w:val="22"/>
        </w:rPr>
        <w:t xml:space="preserve"> </w:t>
      </w:r>
      <w:r>
        <w:rPr>
          <w:rFonts w:ascii="Arial" w:hAnsi="Arial" w:cs="Arial"/>
          <w:sz w:val="22"/>
          <w:szCs w:val="22"/>
        </w:rPr>
        <w:t>[</w:t>
      </w:r>
      <w:r w:rsidRPr="00C65F87">
        <w:rPr>
          <w:rFonts w:ascii="Arial" w:hAnsi="Arial" w:cs="Arial"/>
          <w:sz w:val="22"/>
          <w:szCs w:val="22"/>
          <w:highlight w:val="darkCyan"/>
        </w:rPr>
        <w:t>THEME 3</w:t>
      </w:r>
      <w:r>
        <w:rPr>
          <w:rFonts w:ascii="Arial" w:hAnsi="Arial" w:cs="Arial"/>
          <w:sz w:val="22"/>
          <w:szCs w:val="22"/>
        </w:rPr>
        <w:t xml:space="preserve">] </w:t>
      </w:r>
      <w:r w:rsidRPr="00C65F87">
        <w:rPr>
          <w:rFonts w:ascii="Arial" w:hAnsi="Arial" w:cs="Arial"/>
          <w:sz w:val="22"/>
          <w:szCs w:val="22"/>
          <w:highlight w:val="green"/>
        </w:rPr>
        <w:t xml:space="preserve">And so bringing it back to </w:t>
      </w:r>
      <w:r w:rsidRPr="00C65F87">
        <w:rPr>
          <w:rFonts w:ascii="Arial" w:hAnsi="Arial" w:cs="Arial"/>
          <w:sz w:val="22"/>
          <w:szCs w:val="22"/>
          <w:highlight w:val="green"/>
          <w:u w:val="single"/>
        </w:rPr>
        <w:t>“I'm singing this song because I made it and it's for me and it's not for anyone else and no one's judging it and I'm not performing it”</w:t>
      </w:r>
      <w:r w:rsidRPr="0046351E">
        <w:rPr>
          <w:rFonts w:ascii="Arial" w:hAnsi="Arial" w:cs="Arial"/>
          <w:sz w:val="22"/>
          <w:szCs w:val="22"/>
          <w:u w:val="single"/>
        </w:rPr>
        <w:t>,</w:t>
      </w:r>
      <w:r w:rsidRPr="00457909">
        <w:rPr>
          <w:rFonts w:ascii="Arial" w:hAnsi="Arial" w:cs="Arial"/>
          <w:sz w:val="22"/>
          <w:szCs w:val="22"/>
        </w:rPr>
        <w:t xml:space="preserve"> </w:t>
      </w:r>
      <w:r>
        <w:rPr>
          <w:rFonts w:ascii="Arial" w:hAnsi="Arial" w:cs="Arial"/>
          <w:sz w:val="22"/>
          <w:szCs w:val="22"/>
        </w:rPr>
        <w:t>[</w:t>
      </w:r>
      <w:r w:rsidRPr="006063AB">
        <w:rPr>
          <w:rFonts w:ascii="Arial" w:hAnsi="Arial" w:cs="Arial"/>
          <w:sz w:val="22"/>
          <w:szCs w:val="22"/>
          <w:highlight w:val="darkCyan"/>
        </w:rPr>
        <w:t>THEME 3]</w:t>
      </w:r>
      <w:r>
        <w:rPr>
          <w:rFonts w:ascii="Arial" w:hAnsi="Arial" w:cs="Arial"/>
          <w:sz w:val="22"/>
          <w:szCs w:val="22"/>
        </w:rPr>
        <w:t xml:space="preserve"> </w:t>
      </w:r>
      <w:r w:rsidRPr="00C65F87">
        <w:rPr>
          <w:rFonts w:ascii="Arial" w:hAnsi="Arial" w:cs="Arial"/>
          <w:sz w:val="22"/>
          <w:szCs w:val="22"/>
          <w:highlight w:val="green"/>
        </w:rPr>
        <w:t>that was really honestly, that was really special and really reminded me why I love it so much.</w:t>
      </w:r>
      <w:r>
        <w:rPr>
          <w:rFonts w:ascii="Arial" w:hAnsi="Arial" w:cs="Arial"/>
          <w:sz w:val="22"/>
          <w:szCs w:val="22"/>
        </w:rPr>
        <w:t xml:space="preserve"> [</w:t>
      </w:r>
      <w:r w:rsidRPr="00C65F87">
        <w:rPr>
          <w:rFonts w:ascii="Arial" w:hAnsi="Arial" w:cs="Arial"/>
          <w:sz w:val="22"/>
          <w:szCs w:val="22"/>
          <w:highlight w:val="darkCyan"/>
        </w:rPr>
        <w:t>THEME 3]</w:t>
      </w:r>
    </w:p>
    <w:p w14:paraId="2F343C0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that so much. And that is the point. God, you guys are you're all brilliant. Seriously. </w:t>
      </w:r>
    </w:p>
    <w:p w14:paraId="01EE9A2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Thank you so much. </w:t>
      </w:r>
    </w:p>
    <w:p w14:paraId="399C8EF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I'd say that the insights are just insane and you all just get it.  I love it. Okay. All right. </w:t>
      </w:r>
      <w:proofErr w:type="gramStart"/>
      <w:r w:rsidRPr="00457909">
        <w:rPr>
          <w:rFonts w:ascii="Arial" w:hAnsi="Arial" w:cs="Arial"/>
          <w:sz w:val="22"/>
          <w:szCs w:val="22"/>
        </w:rPr>
        <w:t>So</w:t>
      </w:r>
      <w:proofErr w:type="gramEnd"/>
      <w:r w:rsidRPr="00457909">
        <w:rPr>
          <w:rFonts w:ascii="Arial" w:hAnsi="Arial" w:cs="Arial"/>
          <w:sz w:val="22"/>
          <w:szCs w:val="22"/>
        </w:rPr>
        <w:t xml:space="preserve"> in that vein, </w:t>
      </w:r>
      <w:proofErr w:type="gramStart"/>
      <w:r w:rsidRPr="00457909">
        <w:rPr>
          <w:rFonts w:ascii="Arial" w:hAnsi="Arial" w:cs="Arial"/>
          <w:sz w:val="22"/>
          <w:szCs w:val="22"/>
        </w:rPr>
        <w:t>because,</w:t>
      </w:r>
      <w:proofErr w:type="gramEnd"/>
      <w:r w:rsidRPr="00457909">
        <w:rPr>
          <w:rFonts w:ascii="Arial" w:hAnsi="Arial" w:cs="Arial"/>
          <w:sz w:val="22"/>
          <w:szCs w:val="22"/>
        </w:rPr>
        <w:t xml:space="preserve"> , part of this too, here I am getting this. , this master's degree, I'm a vocal coach, right? </w:t>
      </w:r>
      <w:proofErr w:type="gramStart"/>
      <w:r w:rsidRPr="00457909">
        <w:rPr>
          <w:rFonts w:ascii="Arial" w:hAnsi="Arial" w:cs="Arial"/>
          <w:sz w:val="22"/>
          <w:szCs w:val="22"/>
        </w:rPr>
        <w:t>So</w:t>
      </w:r>
      <w:proofErr w:type="gramEnd"/>
      <w:r w:rsidRPr="00457909">
        <w:rPr>
          <w:rFonts w:ascii="Arial" w:hAnsi="Arial" w:cs="Arial"/>
          <w:sz w:val="22"/>
          <w:szCs w:val="22"/>
        </w:rPr>
        <w:t xml:space="preserve"> it's , I'm not a psychologist, but I have— I work with this population of singer-songwriters who are struggling. </w:t>
      </w:r>
    </w:p>
    <w:p w14:paraId="4624F6B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Okay. </w:t>
      </w:r>
    </w:p>
    <w:p w14:paraId="131AA82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 just want to let you know that my phone is about to die, and so I'm so sorry. </w:t>
      </w:r>
    </w:p>
    <w:p w14:paraId="00B26EF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Oh no! No, no, you're okay. </w:t>
      </w:r>
    </w:p>
    <w:p w14:paraId="5857981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You. </w:t>
      </w:r>
    </w:p>
    <w:p w14:paraId="3372006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Oh my gosh, thanks for coming back!  Did you notice anything different in your relationship with your voice or your body during the 2 weeks? </w:t>
      </w:r>
    </w:p>
    <w:p w14:paraId="378612C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4</w:t>
      </w:r>
      <w:r w:rsidRPr="00C65F87">
        <w:rPr>
          <w:rFonts w:ascii="Arial" w:hAnsi="Arial" w:cs="Arial"/>
          <w:sz w:val="22"/>
          <w:szCs w:val="22"/>
          <w:highlight w:val="green"/>
        </w:rPr>
        <w:t>: I mean, yes, and, and what I said before about being able to better regulate my, my body with the breathing</w:t>
      </w:r>
      <w:r w:rsidRPr="00457909">
        <w:rPr>
          <w:rFonts w:ascii="Arial" w:hAnsi="Arial" w:cs="Arial"/>
          <w:sz w:val="22"/>
          <w:szCs w:val="22"/>
        </w:rPr>
        <w:t>,</w:t>
      </w:r>
      <w:r>
        <w:rPr>
          <w:rFonts w:ascii="Arial" w:hAnsi="Arial" w:cs="Arial"/>
          <w:sz w:val="22"/>
          <w:szCs w:val="22"/>
        </w:rPr>
        <w:t>[</w:t>
      </w:r>
      <w:r w:rsidRPr="00C65F87">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 and </w:t>
      </w:r>
      <w:r w:rsidRPr="00343633">
        <w:rPr>
          <w:rFonts w:ascii="Arial" w:hAnsi="Arial" w:cs="Arial"/>
          <w:sz w:val="22"/>
          <w:szCs w:val="22"/>
          <w:highlight w:val="green"/>
        </w:rPr>
        <w:t>my voice being kind of just mine again.</w:t>
      </w:r>
      <w:r w:rsidRPr="00457909">
        <w:rPr>
          <w:rFonts w:ascii="Arial" w:hAnsi="Arial" w:cs="Arial"/>
          <w:sz w:val="22"/>
          <w:szCs w:val="22"/>
        </w:rPr>
        <w:t xml:space="preserve"> </w:t>
      </w:r>
      <w:r>
        <w:rPr>
          <w:rFonts w:ascii="Arial" w:hAnsi="Arial" w:cs="Arial"/>
          <w:sz w:val="22"/>
          <w:szCs w:val="22"/>
        </w:rPr>
        <w:t>[</w:t>
      </w:r>
      <w:r w:rsidRPr="00C65F87">
        <w:rPr>
          <w:rFonts w:ascii="Arial" w:hAnsi="Arial" w:cs="Arial"/>
          <w:sz w:val="22"/>
          <w:szCs w:val="22"/>
          <w:highlight w:val="darkCyan"/>
        </w:rPr>
        <w:t>THEME 3]</w:t>
      </w:r>
      <w:r>
        <w:rPr>
          <w:rFonts w:ascii="Arial" w:hAnsi="Arial" w:cs="Arial"/>
          <w:sz w:val="22"/>
          <w:szCs w:val="22"/>
        </w:rPr>
        <w:t xml:space="preserve"> </w:t>
      </w:r>
    </w:p>
    <w:p w14:paraId="2D8B78A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and did the sung affirmations feel different from simply thinking, speaking, or writing them? </w:t>
      </w:r>
    </w:p>
    <w:p w14:paraId="5AA1152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Yes. </w:t>
      </w:r>
    </w:p>
    <w:p w14:paraId="70B6767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If so, how? And I think you already answered that because it was more personal. </w:t>
      </w:r>
    </w:p>
    <w:p w14:paraId="22EC0E5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Definitely. Yes, meaningful. </w:t>
      </w:r>
    </w:p>
    <w:p w14:paraId="54EE3E1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meaningful. Yeah. All right, so did you notice any changes in yourself, in yourself, during the 2 weeks that you associate with participating in A Voice Becoming? Anything related to managing stress or emotions, self-compassion, self-criticism, resilience, self-awareness, your </w:t>
      </w:r>
      <w:r w:rsidRPr="00457909">
        <w:rPr>
          <w:rFonts w:ascii="Arial" w:hAnsi="Arial" w:cs="Arial"/>
          <w:sz w:val="22"/>
          <w:szCs w:val="22"/>
        </w:rPr>
        <w:lastRenderedPageBreak/>
        <w:t xml:space="preserve">relationship with your singing voice, your confidence or identity as an artist, or making time for your own wellbeing? </w:t>
      </w:r>
    </w:p>
    <w:p w14:paraId="52D21F6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Participant 4: Yes</w:t>
      </w:r>
      <w:r w:rsidRPr="00C65F87">
        <w:rPr>
          <w:rFonts w:ascii="Arial" w:hAnsi="Arial" w:cs="Arial"/>
          <w:sz w:val="22"/>
          <w:szCs w:val="22"/>
          <w:highlight w:val="green"/>
        </w:rPr>
        <w:t>, I was reminded of the breathwork, which really helps me in stressful moments</w:t>
      </w:r>
      <w:r w:rsidRPr="00457909">
        <w:rPr>
          <w:rFonts w:ascii="Arial" w:hAnsi="Arial" w:cs="Arial"/>
          <w:sz w:val="22"/>
          <w:szCs w:val="22"/>
        </w:rPr>
        <w:t xml:space="preserve">. </w:t>
      </w:r>
      <w:r>
        <w:rPr>
          <w:rFonts w:ascii="Arial" w:hAnsi="Arial" w:cs="Arial"/>
          <w:sz w:val="22"/>
          <w:szCs w:val="22"/>
        </w:rPr>
        <w:t>[</w:t>
      </w:r>
      <w:r w:rsidRPr="00C65F87">
        <w:rPr>
          <w:rFonts w:ascii="Arial" w:hAnsi="Arial" w:cs="Arial"/>
          <w:sz w:val="22"/>
          <w:szCs w:val="22"/>
          <w:highlight w:val="lightGray"/>
        </w:rPr>
        <w:t>THEME 2]</w:t>
      </w:r>
      <w:r>
        <w:rPr>
          <w:rFonts w:ascii="Arial" w:hAnsi="Arial" w:cs="Arial"/>
          <w:sz w:val="22"/>
          <w:szCs w:val="22"/>
        </w:rPr>
        <w:t xml:space="preserve"> </w:t>
      </w:r>
    </w:p>
    <w:p w14:paraId="620B7AB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 am just so sorry about that. Goodness gracious. </w:t>
      </w:r>
    </w:p>
    <w:p w14:paraId="6D6FEFE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Oh my God, you're fine, you're fine. I panicked. </w:t>
      </w:r>
    </w:p>
    <w:p w14:paraId="7A539C4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But we got a charger, so we're good now. </w:t>
      </w:r>
    </w:p>
    <w:p w14:paraId="749F398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So, okay, so did you notice any changes in yourself during the— that you associate? Okay, so that's where we were. Did you notice any changes in yourself during the 2 weeks that you associate with participating in A Voice Becoming? </w:t>
      </w:r>
    </w:p>
    <w:p w14:paraId="1B6E622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w:t>
      </w:r>
      <w:r w:rsidRPr="0061251D">
        <w:rPr>
          <w:rFonts w:ascii="Arial" w:hAnsi="Arial" w:cs="Arial"/>
          <w:sz w:val="22"/>
          <w:szCs w:val="22"/>
          <w:highlight w:val="green"/>
        </w:rPr>
        <w:t>I said at the beginning, it was weird to be so kind to myself, but through some of the days and the different exercises</w:t>
      </w:r>
      <w:r w:rsidRPr="00457909">
        <w:rPr>
          <w:rFonts w:ascii="Arial" w:hAnsi="Arial" w:cs="Arial"/>
          <w:sz w:val="22"/>
          <w:szCs w:val="22"/>
        </w:rPr>
        <w:t>, it became</w:t>
      </w:r>
      <w:r w:rsidRPr="00343633">
        <w:rPr>
          <w:rFonts w:ascii="Arial" w:hAnsi="Arial" w:cs="Arial"/>
          <w:sz w:val="22"/>
          <w:szCs w:val="22"/>
          <w:highlight w:val="green"/>
        </w:rPr>
        <w:t>— it started to feel more natural</w:t>
      </w:r>
      <w:r w:rsidRPr="00457909">
        <w:rPr>
          <w:rFonts w:ascii="Arial" w:hAnsi="Arial" w:cs="Arial"/>
          <w:sz w:val="22"/>
          <w:szCs w:val="22"/>
        </w:rPr>
        <w:t xml:space="preserve">. And </w:t>
      </w:r>
      <w:r w:rsidRPr="00343633">
        <w:rPr>
          <w:rFonts w:ascii="Arial" w:hAnsi="Arial" w:cs="Arial"/>
          <w:sz w:val="22"/>
          <w:szCs w:val="22"/>
          <w:highlight w:val="green"/>
        </w:rPr>
        <w:t>I did feel I was kinder to myself even in everyday situations</w:t>
      </w:r>
      <w:r w:rsidRPr="00457909">
        <w:rPr>
          <w:rFonts w:ascii="Arial" w:hAnsi="Arial" w:cs="Arial"/>
          <w:sz w:val="22"/>
          <w:szCs w:val="22"/>
        </w:rPr>
        <w:t xml:space="preserve">, </w:t>
      </w:r>
      <w:r w:rsidRPr="0061251D">
        <w:rPr>
          <w:rFonts w:ascii="Arial" w:hAnsi="Arial" w:cs="Arial"/>
          <w:sz w:val="22"/>
          <w:szCs w:val="22"/>
          <w:highlight w:val="green"/>
        </w:rPr>
        <w:t>even when I wasn’t doing the study, if that makes sense.</w:t>
      </w:r>
      <w:r w:rsidRPr="00457909">
        <w:rPr>
          <w:rFonts w:ascii="Arial" w:hAnsi="Arial" w:cs="Arial"/>
          <w:sz w:val="22"/>
          <w:szCs w:val="22"/>
        </w:rPr>
        <w:t xml:space="preserve"> </w:t>
      </w:r>
      <w:r>
        <w:rPr>
          <w:rFonts w:ascii="Arial" w:hAnsi="Arial" w:cs="Arial"/>
          <w:sz w:val="22"/>
          <w:szCs w:val="22"/>
        </w:rPr>
        <w:t xml:space="preserve">[ALL </w:t>
      </w:r>
      <w:r w:rsidRPr="0061251D">
        <w:rPr>
          <w:rFonts w:ascii="Arial" w:hAnsi="Arial" w:cs="Arial"/>
          <w:sz w:val="22"/>
          <w:szCs w:val="22"/>
          <w:highlight w:val="lightGray"/>
        </w:rPr>
        <w:t>THEME 2]</w:t>
      </w:r>
    </w:p>
    <w:p w14:paraId="74B967D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Yeah, no, that makes perfect sense. It is. It's kind of a muscle that we </w:t>
      </w:r>
      <w:proofErr w:type="gramStart"/>
      <w:r w:rsidRPr="00457909">
        <w:rPr>
          <w:rFonts w:ascii="Arial" w:hAnsi="Arial" w:cs="Arial"/>
          <w:sz w:val="22"/>
          <w:szCs w:val="22"/>
        </w:rPr>
        <w:t>have to</w:t>
      </w:r>
      <w:proofErr w:type="gramEnd"/>
      <w:r w:rsidRPr="00457909">
        <w:rPr>
          <w:rFonts w:ascii="Arial" w:hAnsi="Arial" w:cs="Arial"/>
          <w:sz w:val="22"/>
          <w:szCs w:val="22"/>
        </w:rPr>
        <w:t xml:space="preserve"> exercise in a strange way. That's the norm for some people. It wasn't the norm for me, but yeah, I think anything that we put our attention and awareness on, can grow.</w:t>
      </w:r>
    </w:p>
    <w:p w14:paraId="07D1508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Yeah. Yeah. </w:t>
      </w:r>
    </w:p>
    <w:p w14:paraId="040A8E4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did you Okay, I love that. </w:t>
      </w:r>
      <w:proofErr w:type="gramStart"/>
      <w:r w:rsidRPr="00457909">
        <w:rPr>
          <w:rFonts w:ascii="Arial" w:hAnsi="Arial" w:cs="Arial"/>
          <w:sz w:val="22"/>
          <w:szCs w:val="22"/>
        </w:rPr>
        <w:t>So</w:t>
      </w:r>
      <w:proofErr w:type="gramEnd"/>
      <w:r w:rsidRPr="00457909">
        <w:rPr>
          <w:rFonts w:ascii="Arial" w:hAnsi="Arial" w:cs="Arial"/>
          <w:sz w:val="22"/>
          <w:szCs w:val="22"/>
        </w:rPr>
        <w:t xml:space="preserve"> you noticed more self-compassion for yourself? </w:t>
      </w:r>
    </w:p>
    <w:p w14:paraId="240107B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Yes. </w:t>
      </w:r>
    </w:p>
    <w:p w14:paraId="5691F41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awesome. </w:t>
      </w:r>
    </w:p>
    <w:p w14:paraId="384DCC7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That was a theme. </w:t>
      </w:r>
    </w:p>
    <w:p w14:paraId="1BA95D8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Say that again?</w:t>
      </w:r>
    </w:p>
    <w:p w14:paraId="4B75C04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 just said that was— that seemed to be a theme in the study. </w:t>
      </w:r>
    </w:p>
    <w:p w14:paraId="7F5E8BD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w:t>
      </w:r>
    </w:p>
    <w:p w14:paraId="69283A8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So. </w:t>
      </w:r>
    </w:p>
    <w:p w14:paraId="475960E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There's a whole researcher out there who's pioneered this work, and her name is Dr. Kristin Neff. She's Incredible. </w:t>
      </w:r>
    </w:p>
    <w:p w14:paraId="4AE81374"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Yes. Mm-hmm. </w:t>
      </w:r>
    </w:p>
    <w:p w14:paraId="443F1B3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so did A Voice Becoming feel specifically designed for someone like you, an independent female singer-songwriter? Why or why not? </w:t>
      </w:r>
    </w:p>
    <w:p w14:paraId="4402D64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w:t>
      </w:r>
      <w:r w:rsidRPr="0061251D">
        <w:rPr>
          <w:rFonts w:ascii="Arial" w:hAnsi="Arial" w:cs="Arial"/>
          <w:sz w:val="22"/>
          <w:szCs w:val="22"/>
          <w:highlight w:val="magenta"/>
        </w:rPr>
        <w:t xml:space="preserve">It did. It </w:t>
      </w:r>
      <w:proofErr w:type="gramStart"/>
      <w:r w:rsidRPr="0061251D">
        <w:rPr>
          <w:rFonts w:ascii="Arial" w:hAnsi="Arial" w:cs="Arial"/>
          <w:sz w:val="22"/>
          <w:szCs w:val="22"/>
          <w:highlight w:val="magenta"/>
        </w:rPr>
        <w:t>definitely did</w:t>
      </w:r>
      <w:proofErr w:type="gramEnd"/>
      <w:r w:rsidRPr="00457909">
        <w:rPr>
          <w:rFonts w:ascii="Arial" w:hAnsi="Arial" w:cs="Arial"/>
          <w:sz w:val="22"/>
          <w:szCs w:val="22"/>
        </w:rPr>
        <w:t xml:space="preserve">. And I, </w:t>
      </w:r>
      <w:r w:rsidRPr="0061251D">
        <w:rPr>
          <w:rFonts w:ascii="Arial" w:hAnsi="Arial" w:cs="Arial"/>
          <w:sz w:val="22"/>
          <w:szCs w:val="22"/>
          <w:highlight w:val="red"/>
        </w:rPr>
        <w:t xml:space="preserve">I think it's because as a female singer-songwriter I just like being around other ones, too, but it is so easy for us to be hard on ourselves and be just so </w:t>
      </w:r>
      <w:r w:rsidRPr="0061251D">
        <w:rPr>
          <w:rFonts w:ascii="Arial" w:hAnsi="Arial" w:cs="Arial"/>
          <w:sz w:val="22"/>
          <w:szCs w:val="22"/>
          <w:highlight w:val="red"/>
        </w:rPr>
        <w:lastRenderedPageBreak/>
        <w:t>mean to ourselves because the world is not nice to us, and the world puts a lot of pressure on us</w:t>
      </w:r>
      <w:r w:rsidRPr="00457909">
        <w:rPr>
          <w:rFonts w:ascii="Arial" w:hAnsi="Arial" w:cs="Arial"/>
          <w:sz w:val="22"/>
          <w:szCs w:val="22"/>
        </w:rPr>
        <w:t xml:space="preserve">. </w:t>
      </w:r>
      <w:r w:rsidRPr="0061251D">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And, even just as a woman</w:t>
      </w:r>
      <w:r w:rsidRPr="0061251D">
        <w:rPr>
          <w:rFonts w:ascii="Arial" w:hAnsi="Arial" w:cs="Arial"/>
          <w:sz w:val="22"/>
          <w:szCs w:val="22"/>
          <w:highlight w:val="red"/>
        </w:rPr>
        <w:t>, it's easy to be my own biggest enemy, because I feel I need to impress people or be successful</w:t>
      </w:r>
      <w:r w:rsidRPr="00457909">
        <w:rPr>
          <w:rFonts w:ascii="Arial" w:hAnsi="Arial" w:cs="Arial"/>
          <w:sz w:val="22"/>
          <w:szCs w:val="22"/>
        </w:rPr>
        <w:t xml:space="preserve">, </w:t>
      </w:r>
      <w:r>
        <w:rPr>
          <w:rFonts w:ascii="Arial" w:hAnsi="Arial" w:cs="Arial"/>
          <w:sz w:val="22"/>
          <w:szCs w:val="22"/>
        </w:rPr>
        <w:t>[</w:t>
      </w:r>
      <w:r w:rsidRPr="0061251D">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so </w:t>
      </w:r>
      <w:r w:rsidRPr="0061251D">
        <w:rPr>
          <w:rFonts w:ascii="Arial" w:hAnsi="Arial" w:cs="Arial"/>
          <w:sz w:val="22"/>
          <w:szCs w:val="22"/>
          <w:highlight w:val="magenta"/>
        </w:rPr>
        <w:t>for that reason,  the self-compassion and all of that was just really touching,</w:t>
      </w:r>
      <w:r w:rsidRPr="00457909">
        <w:rPr>
          <w:rFonts w:ascii="Arial" w:hAnsi="Arial" w:cs="Arial"/>
          <w:sz w:val="22"/>
          <w:szCs w:val="22"/>
        </w:rPr>
        <w:t xml:space="preserve"> </w:t>
      </w:r>
      <w:r>
        <w:rPr>
          <w:rFonts w:ascii="Arial" w:hAnsi="Arial" w:cs="Arial"/>
          <w:sz w:val="22"/>
          <w:szCs w:val="22"/>
        </w:rPr>
        <w:t>[</w:t>
      </w:r>
      <w:r w:rsidRPr="0061251D">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and also</w:t>
      </w:r>
      <w:r w:rsidRPr="0046351E">
        <w:rPr>
          <w:rFonts w:ascii="Arial" w:hAnsi="Arial" w:cs="Arial"/>
          <w:sz w:val="22"/>
          <w:szCs w:val="22"/>
          <w:highlight w:val="magenta"/>
        </w:rPr>
        <w:t>, its use of creativity really went along with what I do— I felt it meant something to me as a songwriter.</w:t>
      </w:r>
      <w:r w:rsidRPr="00457909">
        <w:rPr>
          <w:rFonts w:ascii="Arial" w:hAnsi="Arial" w:cs="Arial"/>
          <w:sz w:val="22"/>
          <w:szCs w:val="22"/>
        </w:rPr>
        <w:t xml:space="preserve"> </w:t>
      </w:r>
      <w:r>
        <w:rPr>
          <w:rFonts w:ascii="Arial" w:hAnsi="Arial" w:cs="Arial"/>
          <w:sz w:val="22"/>
          <w:szCs w:val="22"/>
        </w:rPr>
        <w:t>[</w:t>
      </w:r>
      <w:r w:rsidRPr="0046351E">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So yeah. </w:t>
      </w:r>
    </w:p>
    <w:p w14:paraId="3BE44E5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that. Okay. Okay, so just tacking on to that last question, do you think that this could have been a general well-being program for anyone, or was there something about it that made it particularly relevant to artists or singer-songwriters? </w:t>
      </w:r>
    </w:p>
    <w:p w14:paraId="409D6D6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 think I mean, I, </w:t>
      </w:r>
      <w:r w:rsidRPr="0061251D">
        <w:rPr>
          <w:rFonts w:ascii="Arial" w:hAnsi="Arial" w:cs="Arial"/>
          <w:sz w:val="22"/>
          <w:szCs w:val="22"/>
          <w:highlight w:val="magenta"/>
        </w:rPr>
        <w:t>I do think that it, in a lot of ways, in most ways, it could be a general well-being, because everyone has creativity that they can express</w:t>
      </w:r>
      <w:r w:rsidRPr="00457909">
        <w:rPr>
          <w:rFonts w:ascii="Arial" w:hAnsi="Arial" w:cs="Arial"/>
          <w:sz w:val="22"/>
          <w:szCs w:val="22"/>
        </w:rPr>
        <w:t xml:space="preserve">. </w:t>
      </w:r>
      <w:proofErr w:type="gramStart"/>
      <w:r w:rsidRPr="00457909">
        <w:rPr>
          <w:rFonts w:ascii="Arial" w:hAnsi="Arial" w:cs="Arial"/>
          <w:sz w:val="22"/>
          <w:szCs w:val="22"/>
        </w:rPr>
        <w:t>So</w:t>
      </w:r>
      <w:proofErr w:type="gramEnd"/>
      <w:r w:rsidRPr="00457909">
        <w:rPr>
          <w:rFonts w:ascii="Arial" w:hAnsi="Arial" w:cs="Arial"/>
          <w:sz w:val="22"/>
          <w:szCs w:val="22"/>
        </w:rPr>
        <w:t xml:space="preserve"> I— and everyone could be nicer to </w:t>
      </w:r>
      <w:proofErr w:type="gramStart"/>
      <w:r w:rsidRPr="00457909">
        <w:rPr>
          <w:rFonts w:ascii="Arial" w:hAnsi="Arial" w:cs="Arial"/>
          <w:sz w:val="22"/>
          <w:szCs w:val="22"/>
        </w:rPr>
        <w:t>themselves</w:t>
      </w:r>
      <w:proofErr w:type="gramEnd"/>
      <w:r w:rsidRPr="00457909">
        <w:rPr>
          <w:rFonts w:ascii="Arial" w:hAnsi="Arial" w:cs="Arial"/>
          <w:sz w:val="22"/>
          <w:szCs w:val="22"/>
        </w:rPr>
        <w:t xml:space="preserve"> and everyone could learn a little bit about regulation and all of that. </w:t>
      </w:r>
      <w:proofErr w:type="gramStart"/>
      <w:r w:rsidRPr="00457909">
        <w:rPr>
          <w:rFonts w:ascii="Arial" w:hAnsi="Arial" w:cs="Arial"/>
          <w:sz w:val="22"/>
          <w:szCs w:val="22"/>
        </w:rPr>
        <w:t>So</w:t>
      </w:r>
      <w:proofErr w:type="gramEnd"/>
      <w:r w:rsidRPr="00457909">
        <w:rPr>
          <w:rFonts w:ascii="Arial" w:hAnsi="Arial" w:cs="Arial"/>
          <w:sz w:val="22"/>
          <w:szCs w:val="22"/>
        </w:rPr>
        <w:t xml:space="preserve"> I think </w:t>
      </w:r>
      <w:proofErr w:type="gramStart"/>
      <w:r w:rsidRPr="00457909">
        <w:rPr>
          <w:rFonts w:ascii="Arial" w:hAnsi="Arial" w:cs="Arial"/>
          <w:sz w:val="22"/>
          <w:szCs w:val="22"/>
        </w:rPr>
        <w:t>sure, definitely</w:t>
      </w:r>
      <w:proofErr w:type="gramEnd"/>
      <w:r w:rsidRPr="0061251D">
        <w:rPr>
          <w:rFonts w:ascii="Arial" w:hAnsi="Arial" w:cs="Arial"/>
          <w:sz w:val="22"/>
          <w:szCs w:val="22"/>
          <w:highlight w:val="magenta"/>
        </w:rPr>
        <w:t xml:space="preserve">. But I could </w:t>
      </w:r>
      <w:proofErr w:type="gramStart"/>
      <w:r w:rsidRPr="0061251D">
        <w:rPr>
          <w:rFonts w:ascii="Arial" w:hAnsi="Arial" w:cs="Arial"/>
          <w:sz w:val="22"/>
          <w:szCs w:val="22"/>
          <w:highlight w:val="magenta"/>
        </w:rPr>
        <w:t>definitely tell</w:t>
      </w:r>
      <w:proofErr w:type="gramEnd"/>
      <w:r w:rsidRPr="0061251D">
        <w:rPr>
          <w:rFonts w:ascii="Arial" w:hAnsi="Arial" w:cs="Arial"/>
          <w:sz w:val="22"/>
          <w:szCs w:val="22"/>
          <w:highlight w:val="magenta"/>
        </w:rPr>
        <w:t xml:space="preserve"> that the program was geared towards female songwriters</w:t>
      </w:r>
      <w:r w:rsidRPr="00457909">
        <w:rPr>
          <w:rFonts w:ascii="Arial" w:hAnsi="Arial" w:cs="Arial"/>
          <w:sz w:val="22"/>
          <w:szCs w:val="22"/>
        </w:rPr>
        <w:t>.</w:t>
      </w:r>
      <w:r>
        <w:rPr>
          <w:rFonts w:ascii="Arial" w:hAnsi="Arial" w:cs="Arial"/>
          <w:sz w:val="22"/>
          <w:szCs w:val="22"/>
        </w:rPr>
        <w:t>[</w:t>
      </w:r>
      <w:r w:rsidRPr="0061251D">
        <w:rPr>
          <w:rFonts w:ascii="Arial" w:hAnsi="Arial" w:cs="Arial"/>
          <w:sz w:val="22"/>
          <w:szCs w:val="22"/>
          <w:highlight w:val="lightGray"/>
        </w:rPr>
        <w:t>ALL THEME 2]</w:t>
      </w:r>
    </w:p>
    <w:p w14:paraId="727B5C3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so now that the 2 weeks are over, are there any practices you expect to continue using? And why those? </w:t>
      </w:r>
    </w:p>
    <w:p w14:paraId="018E7D1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w:t>
      </w:r>
      <w:proofErr w:type="gramStart"/>
      <w:r w:rsidRPr="0061251D">
        <w:rPr>
          <w:rFonts w:ascii="Arial" w:hAnsi="Arial" w:cs="Arial"/>
          <w:sz w:val="22"/>
          <w:szCs w:val="22"/>
          <w:highlight w:val="magenta"/>
        </w:rPr>
        <w:t>Definitely the</w:t>
      </w:r>
      <w:proofErr w:type="gramEnd"/>
      <w:r w:rsidRPr="0061251D">
        <w:rPr>
          <w:rFonts w:ascii="Arial" w:hAnsi="Arial" w:cs="Arial"/>
          <w:sz w:val="22"/>
          <w:szCs w:val="22"/>
          <w:highlight w:val="magenta"/>
        </w:rPr>
        <w:t xml:space="preserve"> breathwork. Yeah, the self-compassion exercises, too</w:t>
      </w:r>
      <w:r w:rsidRPr="00457909">
        <w:rPr>
          <w:rFonts w:ascii="Arial" w:hAnsi="Arial" w:cs="Arial"/>
          <w:sz w:val="22"/>
          <w:szCs w:val="22"/>
        </w:rPr>
        <w:t xml:space="preserve">, </w:t>
      </w:r>
      <w:r>
        <w:rPr>
          <w:rFonts w:ascii="Arial" w:hAnsi="Arial" w:cs="Arial"/>
          <w:sz w:val="22"/>
          <w:szCs w:val="22"/>
        </w:rPr>
        <w:t>[</w:t>
      </w:r>
      <w:r w:rsidRPr="00D5330E">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w:t>
      </w:r>
      <w:r w:rsidRPr="0061251D">
        <w:rPr>
          <w:rFonts w:ascii="Arial" w:hAnsi="Arial" w:cs="Arial"/>
          <w:sz w:val="22"/>
          <w:szCs w:val="22"/>
          <w:highlight w:val="green"/>
        </w:rPr>
        <w:t>I mean, honestly, just the mindset from it.</w:t>
      </w:r>
      <w:r w:rsidRPr="00457909">
        <w:rPr>
          <w:rFonts w:ascii="Arial" w:hAnsi="Arial" w:cs="Arial"/>
          <w:sz w:val="22"/>
          <w:szCs w:val="22"/>
        </w:rPr>
        <w:t xml:space="preserve">  </w:t>
      </w:r>
      <w:r w:rsidRPr="0061251D">
        <w:rPr>
          <w:rFonts w:ascii="Arial" w:hAnsi="Arial" w:cs="Arial"/>
          <w:sz w:val="22"/>
          <w:szCs w:val="22"/>
          <w:highlight w:val="green"/>
        </w:rPr>
        <w:t>The mindset that I, that I gained and grew into</w:t>
      </w:r>
      <w:r w:rsidRPr="00457909">
        <w:rPr>
          <w:rFonts w:ascii="Arial" w:hAnsi="Arial" w:cs="Arial"/>
          <w:sz w:val="22"/>
          <w:szCs w:val="22"/>
        </w:rPr>
        <w:t>.</w:t>
      </w:r>
      <w:r>
        <w:rPr>
          <w:rFonts w:ascii="Arial" w:hAnsi="Arial" w:cs="Arial"/>
          <w:sz w:val="22"/>
          <w:szCs w:val="22"/>
        </w:rPr>
        <w:t>[</w:t>
      </w:r>
      <w:r w:rsidRPr="00D5330E">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 There's the program. Uh-huh.  I'm regulating myself and just being nice to myself, </w:t>
      </w:r>
      <w:r w:rsidRPr="00D5330E">
        <w:rPr>
          <w:rFonts w:ascii="Arial" w:hAnsi="Arial" w:cs="Arial"/>
          <w:sz w:val="22"/>
          <w:szCs w:val="22"/>
          <w:highlight w:val="green"/>
        </w:rPr>
        <w:t>even if I'm not singing the same affirmations every single day, I’m choosing to say kind things to myself.</w:t>
      </w:r>
      <w:r>
        <w:rPr>
          <w:rFonts w:ascii="Arial" w:hAnsi="Arial" w:cs="Arial"/>
          <w:sz w:val="22"/>
          <w:szCs w:val="22"/>
        </w:rPr>
        <w:t xml:space="preserve"> [THEME 3]</w:t>
      </w:r>
    </w:p>
    <w:p w14:paraId="526252B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think it's huge. Okay, so if I offered A Voice Becoming to another group of independent female singer-songwriters, what would you tell me to keep, change, add, or remove about the program? </w:t>
      </w:r>
    </w:p>
    <w:p w14:paraId="210B40F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w:t>
      </w:r>
      <w:r w:rsidRPr="00D712FA">
        <w:rPr>
          <w:rFonts w:ascii="Arial" w:hAnsi="Arial" w:cs="Arial"/>
          <w:sz w:val="22"/>
          <w:szCs w:val="22"/>
          <w:highlight w:val="magenta"/>
        </w:rPr>
        <w:t>Am I allowed to say nothing?</w:t>
      </w:r>
      <w:r w:rsidRPr="00457909">
        <w:rPr>
          <w:rFonts w:ascii="Arial" w:hAnsi="Arial" w:cs="Arial"/>
          <w:sz w:val="22"/>
          <w:szCs w:val="22"/>
        </w:rPr>
        <w:t xml:space="preserve"> </w:t>
      </w:r>
      <w:r>
        <w:rPr>
          <w:rFonts w:ascii="Arial" w:hAnsi="Arial" w:cs="Arial"/>
          <w:sz w:val="22"/>
          <w:szCs w:val="22"/>
        </w:rPr>
        <w:t>[</w:t>
      </w:r>
      <w:r w:rsidRPr="00D712FA">
        <w:rPr>
          <w:rFonts w:ascii="Arial" w:hAnsi="Arial" w:cs="Arial"/>
          <w:sz w:val="22"/>
          <w:szCs w:val="22"/>
          <w:highlight w:val="lightGray"/>
        </w:rPr>
        <w:t>THEME 2]</w:t>
      </w:r>
    </w:p>
    <w:p w14:paraId="47C93CC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you can say nothing. Yeah. </w:t>
      </w:r>
    </w:p>
    <w:p w14:paraId="0E2D2C0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w:t>
      </w:r>
      <w:r w:rsidRPr="00D712FA">
        <w:rPr>
          <w:rFonts w:ascii="Arial" w:hAnsi="Arial" w:cs="Arial"/>
          <w:sz w:val="22"/>
          <w:szCs w:val="22"/>
          <w:highlight w:val="magenta"/>
        </w:rPr>
        <w:t>I mean, yeah, I think I honestly don't see anything wrong with it. I think it was great.</w:t>
      </w:r>
      <w:r w:rsidRPr="00457909">
        <w:rPr>
          <w:rFonts w:ascii="Arial" w:hAnsi="Arial" w:cs="Arial"/>
          <w:sz w:val="22"/>
          <w:szCs w:val="22"/>
        </w:rPr>
        <w:t xml:space="preserve"> </w:t>
      </w:r>
      <w:r>
        <w:rPr>
          <w:rFonts w:ascii="Arial" w:hAnsi="Arial" w:cs="Arial"/>
          <w:sz w:val="22"/>
          <w:szCs w:val="22"/>
        </w:rPr>
        <w:t>[</w:t>
      </w:r>
      <w:r w:rsidRPr="00D712FA">
        <w:rPr>
          <w:rFonts w:ascii="Arial" w:hAnsi="Arial" w:cs="Arial"/>
          <w:sz w:val="22"/>
          <w:szCs w:val="22"/>
          <w:highlight w:val="lightGray"/>
        </w:rPr>
        <w:t>THEME 2]</w:t>
      </w:r>
      <w:r>
        <w:rPr>
          <w:rFonts w:ascii="Arial" w:hAnsi="Arial" w:cs="Arial"/>
          <w:sz w:val="22"/>
          <w:szCs w:val="22"/>
        </w:rPr>
        <w:t xml:space="preserve"> </w:t>
      </w:r>
    </w:p>
    <w:p w14:paraId="75FE056A"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All right. No, that's great. Thank you. Is there anything about your experience that I haven't asked about that you think would be important for me to know? </w:t>
      </w:r>
    </w:p>
    <w:p w14:paraId="2D22B8A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No, I think, I got to say everything that I wanted to say about it, so I think the interview was </w:t>
      </w:r>
      <w:proofErr w:type="gramStart"/>
      <w:r w:rsidRPr="00457909">
        <w:rPr>
          <w:rFonts w:ascii="Arial" w:hAnsi="Arial" w:cs="Arial"/>
          <w:sz w:val="22"/>
          <w:szCs w:val="22"/>
        </w:rPr>
        <w:t>really good</w:t>
      </w:r>
      <w:proofErr w:type="gramEnd"/>
      <w:r w:rsidRPr="00457909">
        <w:rPr>
          <w:rFonts w:ascii="Arial" w:hAnsi="Arial" w:cs="Arial"/>
          <w:sz w:val="22"/>
          <w:szCs w:val="22"/>
        </w:rPr>
        <w:t xml:space="preserve">. </w:t>
      </w:r>
    </w:p>
    <w:p w14:paraId="2812D65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All right, I have 2 more questions, but they're </w:t>
      </w:r>
      <w:proofErr w:type="gramStart"/>
      <w:r w:rsidRPr="00457909">
        <w:rPr>
          <w:rFonts w:ascii="Arial" w:hAnsi="Arial" w:cs="Arial"/>
          <w:sz w:val="22"/>
          <w:szCs w:val="22"/>
        </w:rPr>
        <w:t>pretty quick</w:t>
      </w:r>
      <w:proofErr w:type="gramEnd"/>
      <w:r w:rsidRPr="00457909">
        <w:rPr>
          <w:rFonts w:ascii="Arial" w:hAnsi="Arial" w:cs="Arial"/>
          <w:sz w:val="22"/>
          <w:szCs w:val="22"/>
        </w:rPr>
        <w:t xml:space="preserve">. Okay, if you had to describe A Voice Becoming to another independent artist, what would you say? </w:t>
      </w:r>
    </w:p>
    <w:p w14:paraId="75B5316C"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Okay. I would say I would say— wait, can you say the question one more time? Sorry. </w:t>
      </w:r>
    </w:p>
    <w:p w14:paraId="4336056E"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Yeah, sure. If you had to describe the A Voice Becoming program to another independent artist, what would you say? How would you describe it? </w:t>
      </w:r>
    </w:p>
    <w:p w14:paraId="0A7B16E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Participant 4: I would say it's a program geared toward female singer-songwriters. And that </w:t>
      </w:r>
      <w:r w:rsidRPr="00D712FA">
        <w:rPr>
          <w:rFonts w:ascii="Arial" w:hAnsi="Arial" w:cs="Arial"/>
          <w:sz w:val="22"/>
          <w:szCs w:val="22"/>
          <w:highlight w:val="green"/>
        </w:rPr>
        <w:t>it really helps aid in growth as a positive person and in gratefulness and in regulation for yourself and compassion for yourself.</w:t>
      </w:r>
      <w:r w:rsidRPr="00457909">
        <w:rPr>
          <w:rFonts w:ascii="Arial" w:hAnsi="Arial" w:cs="Arial"/>
          <w:sz w:val="22"/>
          <w:szCs w:val="22"/>
        </w:rPr>
        <w:t xml:space="preserve"> </w:t>
      </w:r>
      <w:r>
        <w:rPr>
          <w:rFonts w:ascii="Arial" w:hAnsi="Arial" w:cs="Arial"/>
          <w:sz w:val="22"/>
          <w:szCs w:val="22"/>
        </w:rPr>
        <w:t>[</w:t>
      </w:r>
      <w:r w:rsidRPr="00D712FA">
        <w:rPr>
          <w:rFonts w:ascii="Arial" w:hAnsi="Arial" w:cs="Arial"/>
          <w:sz w:val="22"/>
          <w:szCs w:val="22"/>
          <w:highlight w:val="lightGray"/>
        </w:rPr>
        <w:t>THEME 2]</w:t>
      </w:r>
      <w:r>
        <w:rPr>
          <w:rFonts w:ascii="Arial" w:hAnsi="Arial" w:cs="Arial"/>
          <w:sz w:val="22"/>
          <w:szCs w:val="22"/>
        </w:rPr>
        <w:t xml:space="preserve"> </w:t>
      </w:r>
      <w:r w:rsidRPr="00D712FA">
        <w:rPr>
          <w:rFonts w:ascii="Arial" w:hAnsi="Arial" w:cs="Arial"/>
          <w:sz w:val="22"/>
          <w:szCs w:val="22"/>
          <w:highlight w:val="green"/>
        </w:rPr>
        <w:t>Oh and bringing you back to kind of grounding you in your own creativity.</w:t>
      </w:r>
      <w:r>
        <w:rPr>
          <w:rFonts w:ascii="Arial" w:hAnsi="Arial" w:cs="Arial"/>
          <w:sz w:val="22"/>
          <w:szCs w:val="22"/>
        </w:rPr>
        <w:t>[</w:t>
      </w:r>
      <w:r w:rsidRPr="00D712FA">
        <w:rPr>
          <w:rFonts w:ascii="Arial" w:hAnsi="Arial" w:cs="Arial"/>
          <w:sz w:val="22"/>
          <w:szCs w:val="22"/>
          <w:highlight w:val="darkCyan"/>
        </w:rPr>
        <w:t>THEME 3]</w:t>
      </w:r>
      <w:r w:rsidRPr="00457909">
        <w:rPr>
          <w:rFonts w:ascii="Arial" w:hAnsi="Arial" w:cs="Arial"/>
          <w:sz w:val="22"/>
          <w:szCs w:val="22"/>
        </w:rPr>
        <w:t xml:space="preserve"> </w:t>
      </w:r>
    </w:p>
    <w:p w14:paraId="2F2AF390"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love that. </w:t>
      </w:r>
    </w:p>
    <w:p w14:paraId="1DCEAC0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Mm-hmm. </w:t>
      </w:r>
    </w:p>
    <w:p w14:paraId="1CA9BA9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Because that, that's right. Right. If we bring it back to our own creativity and </w:t>
      </w:r>
      <w:r w:rsidRPr="00457909">
        <w:rPr>
          <w:rFonts w:ascii="Arial" w:hAnsi="Arial" w:cs="Arial"/>
          <w:kern w:val="0"/>
          <w:sz w:val="22"/>
          <w:szCs w:val="22"/>
          <w14:ligatures w14:val="none"/>
        </w:rPr>
        <w:t>use this regularly, we can become more self-aware and, perhaps as a result, more</w:t>
      </w:r>
      <w:r w:rsidRPr="00457909">
        <w:rPr>
          <w:rFonts w:ascii="Arial" w:hAnsi="Arial" w:cs="Arial"/>
          <w:sz w:val="22"/>
          <w:szCs w:val="22"/>
        </w:rPr>
        <w:t xml:space="preserve"> resilient. </w:t>
      </w:r>
    </w:p>
    <w:p w14:paraId="36691CD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Yes. Mm-hmm. </w:t>
      </w:r>
    </w:p>
    <w:p w14:paraId="7984049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We can become more authentic in our artistic identity, right? </w:t>
      </w:r>
    </w:p>
    <w:p w14:paraId="58B2418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Mm-hmm. Yes, yes, yes, yes. </w:t>
      </w:r>
    </w:p>
    <w:p w14:paraId="49886B99"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So even though it's today where we might be self-regulating, used over a long period of time, maybe it could have other positive effects…?</w:t>
      </w:r>
    </w:p>
    <w:p w14:paraId="1194B61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Yes. </w:t>
      </w:r>
    </w:p>
    <w:p w14:paraId="111A13E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last one and we talked about this a little bit, but how did you use it? What time of day did you engage with it? </w:t>
      </w:r>
      <w:proofErr w:type="gramStart"/>
      <w:r w:rsidRPr="00457909">
        <w:rPr>
          <w:rFonts w:ascii="Arial" w:hAnsi="Arial" w:cs="Arial"/>
          <w:sz w:val="22"/>
          <w:szCs w:val="22"/>
        </w:rPr>
        <w:t>So</w:t>
      </w:r>
      <w:proofErr w:type="gramEnd"/>
      <w:r w:rsidRPr="00457909">
        <w:rPr>
          <w:rFonts w:ascii="Arial" w:hAnsi="Arial" w:cs="Arial"/>
          <w:sz w:val="22"/>
          <w:szCs w:val="22"/>
        </w:rPr>
        <w:t xml:space="preserve"> you said you did it at work during the day and then the last question, did you do it on a computer or in a notebook? Did you print it out or did you look on the computer and then write in the notebook? </w:t>
      </w:r>
    </w:p>
    <w:p w14:paraId="307966D2"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w:t>
      </w:r>
      <w:proofErr w:type="gramStart"/>
      <w:r w:rsidRPr="00D712FA">
        <w:rPr>
          <w:rFonts w:ascii="Arial" w:hAnsi="Arial" w:cs="Arial"/>
          <w:sz w:val="22"/>
          <w:szCs w:val="22"/>
          <w:highlight w:val="cyan"/>
        </w:rPr>
        <w:t>I actually, I</w:t>
      </w:r>
      <w:proofErr w:type="gramEnd"/>
      <w:r w:rsidRPr="00D712FA">
        <w:rPr>
          <w:rFonts w:ascii="Arial" w:hAnsi="Arial" w:cs="Arial"/>
          <w:sz w:val="22"/>
          <w:szCs w:val="22"/>
          <w:highlight w:val="cyan"/>
        </w:rPr>
        <w:t xml:space="preserve"> looked at it on my phone and then I would write in my notebook.</w:t>
      </w:r>
      <w:r w:rsidRPr="00457909">
        <w:rPr>
          <w:rFonts w:ascii="Arial" w:hAnsi="Arial" w:cs="Arial"/>
          <w:sz w:val="22"/>
          <w:szCs w:val="22"/>
        </w:rPr>
        <w:t xml:space="preserve"> </w:t>
      </w:r>
      <w:r w:rsidRPr="00D712FA">
        <w:rPr>
          <w:rFonts w:ascii="Arial" w:hAnsi="Arial" w:cs="Arial"/>
          <w:sz w:val="22"/>
          <w:szCs w:val="22"/>
          <w:highlight w:val="lightGray"/>
        </w:rPr>
        <w:t>[THEME 2]</w:t>
      </w:r>
    </w:p>
    <w:p w14:paraId="3C6A5617"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Okay, okay, yeah, all right. I had someone else who did it that too. </w:t>
      </w:r>
    </w:p>
    <w:p w14:paraId="567574F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so. Mm-hmm. </w:t>
      </w:r>
    </w:p>
    <w:p w14:paraId="7315F66F"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All right. That's amazing. </w:t>
      </w:r>
    </w:p>
    <w:p w14:paraId="2C9BE913"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Yay! Oh my gosh, thank you for, for letting me be a part of it. </w:t>
      </w:r>
    </w:p>
    <w:p w14:paraId="74495531"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That's it. That's all there is. </w:t>
      </w:r>
    </w:p>
    <w:p w14:paraId="3C562A18"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It was so great. </w:t>
      </w:r>
    </w:p>
    <w:p w14:paraId="5099A6C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I can't thank you enough for taking part. When everything is done, I'll let you guys read the studies if you want. </w:t>
      </w:r>
    </w:p>
    <w:p w14:paraId="319FBB6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I would love to. </w:t>
      </w:r>
    </w:p>
    <w:p w14:paraId="57E5C845"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Me: All right, honey, well, listen, drive safely and thank you, thank you, thank you so much for everything. </w:t>
      </w:r>
    </w:p>
    <w:p w14:paraId="2540D516"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Yeah. Yes, ma'am, of course. I hope you have a great night. </w:t>
      </w:r>
    </w:p>
    <w:p w14:paraId="433B748D"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lastRenderedPageBreak/>
        <w:t xml:space="preserve">Me: Thank you. </w:t>
      </w:r>
      <w:proofErr w:type="gramStart"/>
      <w:r w:rsidRPr="00457909">
        <w:rPr>
          <w:rFonts w:ascii="Arial" w:hAnsi="Arial" w:cs="Arial"/>
          <w:sz w:val="22"/>
          <w:szCs w:val="22"/>
        </w:rPr>
        <w:t>You</w:t>
      </w:r>
      <w:proofErr w:type="gramEnd"/>
      <w:r w:rsidRPr="00457909">
        <w:rPr>
          <w:rFonts w:ascii="Arial" w:hAnsi="Arial" w:cs="Arial"/>
          <w:sz w:val="22"/>
          <w:szCs w:val="22"/>
        </w:rPr>
        <w:t xml:space="preserve"> too. </w:t>
      </w:r>
    </w:p>
    <w:p w14:paraId="5AF30A9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 xml:space="preserve">Participant 4: Bye. </w:t>
      </w:r>
    </w:p>
    <w:p w14:paraId="38EABDCB" w14:textId="77777777" w:rsidR="006C3759" w:rsidRPr="00457909" w:rsidRDefault="006C3759" w:rsidP="006C3759">
      <w:pPr>
        <w:jc w:val="both"/>
        <w:rPr>
          <w:rFonts w:ascii="Arial" w:hAnsi="Arial" w:cs="Arial"/>
          <w:sz w:val="22"/>
          <w:szCs w:val="22"/>
        </w:rPr>
      </w:pPr>
      <w:r w:rsidRPr="00457909">
        <w:rPr>
          <w:rFonts w:ascii="Arial" w:hAnsi="Arial" w:cs="Arial"/>
          <w:sz w:val="22"/>
          <w:szCs w:val="22"/>
        </w:rPr>
        <w:t>Me: All right, bye.</w:t>
      </w:r>
    </w:p>
    <w:p w14:paraId="207FD44A" w14:textId="77777777" w:rsidR="006C3759" w:rsidRPr="00457909" w:rsidRDefault="006C3759" w:rsidP="006C3759">
      <w:pPr>
        <w:jc w:val="both"/>
        <w:rPr>
          <w:rFonts w:ascii="Arial" w:hAnsi="Arial" w:cs="Arial"/>
          <w:b/>
          <w:bCs/>
          <w:sz w:val="22"/>
          <w:szCs w:val="22"/>
        </w:rPr>
      </w:pPr>
      <w:r>
        <w:rPr>
          <w:rFonts w:ascii="Arial" w:hAnsi="Arial" w:cs="Arial"/>
          <w:sz w:val="22"/>
          <w:szCs w:val="22"/>
        </w:rPr>
        <w:t>###</w:t>
      </w:r>
    </w:p>
    <w:p w14:paraId="62FFCF8E" w14:textId="77777777" w:rsidR="006C3759" w:rsidRDefault="006C3759" w:rsidP="006C3759">
      <w:pPr>
        <w:jc w:val="both"/>
        <w:rPr>
          <w:rFonts w:ascii="Arial" w:hAnsi="Arial" w:cs="Arial"/>
          <w:b/>
          <w:bCs/>
          <w:sz w:val="22"/>
          <w:szCs w:val="22"/>
        </w:rPr>
      </w:pPr>
    </w:p>
    <w:p w14:paraId="0ACA6F07" w14:textId="77777777" w:rsidR="006C3759" w:rsidRDefault="006C3759" w:rsidP="006C3759">
      <w:pPr>
        <w:rPr>
          <w:rFonts w:ascii="Arial" w:hAnsi="Arial" w:cs="Arial"/>
          <w:b/>
          <w:bCs/>
          <w:sz w:val="22"/>
          <w:szCs w:val="22"/>
        </w:rPr>
      </w:pPr>
      <w:r>
        <w:rPr>
          <w:rFonts w:ascii="Arial" w:hAnsi="Arial" w:cs="Arial"/>
          <w:b/>
          <w:bCs/>
          <w:sz w:val="22"/>
          <w:szCs w:val="22"/>
        </w:rPr>
        <w:br w:type="page"/>
      </w:r>
    </w:p>
    <w:p w14:paraId="13121D5D" w14:textId="77777777" w:rsidR="006C3759" w:rsidRPr="00457909" w:rsidRDefault="006C3759" w:rsidP="006C3759">
      <w:pPr>
        <w:jc w:val="both"/>
        <w:rPr>
          <w:rFonts w:ascii="Arial" w:hAnsi="Arial" w:cs="Arial"/>
          <w:b/>
          <w:bCs/>
          <w:sz w:val="22"/>
          <w:szCs w:val="22"/>
        </w:rPr>
      </w:pPr>
      <w:r w:rsidRPr="00457909">
        <w:rPr>
          <w:rFonts w:ascii="Arial" w:hAnsi="Arial" w:cs="Arial"/>
          <w:b/>
          <w:bCs/>
          <w:sz w:val="22"/>
          <w:szCs w:val="22"/>
        </w:rPr>
        <w:lastRenderedPageBreak/>
        <w:t xml:space="preserve">INTERVIEW WITH PARTICIPANT 5  </w:t>
      </w:r>
    </w:p>
    <w:p w14:paraId="38FD26A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Um, first off, thank you so much for agreeing to do this. It… I know it was a huge ask.</w:t>
      </w:r>
    </w:p>
    <w:p w14:paraId="62C041B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4A5BEAF"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Of course.</w:t>
      </w:r>
    </w:p>
    <w:p w14:paraId="6590F1B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4954DB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Tell me about your overall experience of completing a Voice Becoming.  What stood out the most to you? Did your experience change over the two weeks? What did you… what did you think?</w:t>
      </w:r>
    </w:p>
    <w:p w14:paraId="6ED3890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443D7F3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Yeah, yeah. Um, well, </w:t>
      </w:r>
      <w:r w:rsidRPr="00C70D63">
        <w:rPr>
          <w:rFonts w:ascii="Arial" w:hAnsi="Arial" w:cs="Arial"/>
          <w:sz w:val="22"/>
          <w:szCs w:val="22"/>
          <w:highlight w:val="magenta"/>
        </w:rPr>
        <w:t>I'll just start off by saying I loved it</w:t>
      </w:r>
      <w:r w:rsidRPr="00457909">
        <w:rPr>
          <w:rFonts w:ascii="Arial" w:hAnsi="Arial" w:cs="Arial"/>
          <w:sz w:val="22"/>
          <w:szCs w:val="22"/>
        </w:rPr>
        <w:t xml:space="preserve">, and I think for me, the reason why I loved it is because… </w:t>
      </w:r>
      <w:r w:rsidRPr="00C70D63">
        <w:rPr>
          <w:rFonts w:ascii="Arial" w:hAnsi="Arial" w:cs="Arial"/>
          <w:sz w:val="22"/>
          <w:szCs w:val="22"/>
          <w:highlight w:val="magenta"/>
        </w:rPr>
        <w:t>a lot of these practices I've done before in therapy and self-development stuff t</w:t>
      </w:r>
      <w:r w:rsidRPr="00457909">
        <w:rPr>
          <w:rFonts w:ascii="Arial" w:hAnsi="Arial" w:cs="Arial"/>
          <w:sz w:val="22"/>
          <w:szCs w:val="22"/>
        </w:rPr>
        <w:t xml:space="preserve">hat I've done, but I felt like it </w:t>
      </w:r>
      <w:r w:rsidRPr="00C70D63">
        <w:rPr>
          <w:rFonts w:ascii="Arial" w:hAnsi="Arial" w:cs="Arial"/>
          <w:sz w:val="22"/>
          <w:szCs w:val="22"/>
          <w:highlight w:val="cyan"/>
        </w:rPr>
        <w:t>was a very succinct way of intentionally, like, starting my day with these things</w:t>
      </w:r>
      <w:r w:rsidRPr="00457909">
        <w:rPr>
          <w:rFonts w:ascii="Arial" w:hAnsi="Arial" w:cs="Arial"/>
          <w:sz w:val="22"/>
          <w:szCs w:val="22"/>
        </w:rPr>
        <w:t xml:space="preserve"> </w:t>
      </w:r>
      <w:r w:rsidRPr="00C70D63">
        <w:rPr>
          <w:rFonts w:ascii="Arial" w:hAnsi="Arial" w:cs="Arial"/>
          <w:sz w:val="22"/>
          <w:szCs w:val="22"/>
          <w:highlight w:val="green"/>
        </w:rPr>
        <w:t>was… so helpful</w:t>
      </w:r>
      <w:r w:rsidRPr="00457909">
        <w:rPr>
          <w:rFonts w:ascii="Arial" w:hAnsi="Arial" w:cs="Arial"/>
          <w:sz w:val="22"/>
          <w:szCs w:val="22"/>
        </w:rPr>
        <w:t xml:space="preserve">, and it's something </w:t>
      </w:r>
      <w:r w:rsidRPr="00C70D63">
        <w:rPr>
          <w:rFonts w:ascii="Arial" w:hAnsi="Arial" w:cs="Arial"/>
          <w:sz w:val="22"/>
          <w:szCs w:val="22"/>
          <w:highlight w:val="green"/>
        </w:rPr>
        <w:t>that I didn't realize how powerful it would be until I finished it,</w:t>
      </w:r>
      <w:r w:rsidRPr="00457909">
        <w:rPr>
          <w:rFonts w:ascii="Arial" w:hAnsi="Arial" w:cs="Arial"/>
          <w:sz w:val="22"/>
          <w:szCs w:val="22"/>
        </w:rPr>
        <w:t xml:space="preserve"> and I'm like, </w:t>
      </w:r>
      <w:r w:rsidRPr="00C70D63">
        <w:rPr>
          <w:rFonts w:ascii="Arial" w:hAnsi="Arial" w:cs="Arial"/>
          <w:sz w:val="22"/>
          <w:szCs w:val="22"/>
          <w:highlight w:val="magenta"/>
        </w:rPr>
        <w:t>wait, I need to continue doing this</w:t>
      </w:r>
      <w:r w:rsidRPr="00457909">
        <w:rPr>
          <w:rFonts w:ascii="Arial" w:hAnsi="Arial" w:cs="Arial"/>
          <w:sz w:val="22"/>
          <w:szCs w:val="22"/>
        </w:rPr>
        <w:t xml:space="preserve">. </w:t>
      </w:r>
      <w:r w:rsidRPr="00D712FA">
        <w:rPr>
          <w:rFonts w:ascii="Arial" w:hAnsi="Arial" w:cs="Arial"/>
          <w:sz w:val="22"/>
          <w:szCs w:val="22"/>
          <w:highlight w:val="lightGray"/>
        </w:rPr>
        <w:t>[</w:t>
      </w:r>
      <w:r>
        <w:rPr>
          <w:rFonts w:ascii="Arial" w:hAnsi="Arial" w:cs="Arial"/>
          <w:sz w:val="22"/>
          <w:szCs w:val="22"/>
          <w:highlight w:val="lightGray"/>
        </w:rPr>
        <w:t>ALL T</w:t>
      </w:r>
      <w:r w:rsidRPr="00D712FA">
        <w:rPr>
          <w:rFonts w:ascii="Arial" w:hAnsi="Arial" w:cs="Arial"/>
          <w:sz w:val="22"/>
          <w:szCs w:val="22"/>
          <w:highlight w:val="lightGray"/>
        </w:rPr>
        <w:t>HEME 2]</w:t>
      </w:r>
      <w:r>
        <w:rPr>
          <w:rFonts w:ascii="Arial" w:hAnsi="Arial" w:cs="Arial"/>
          <w:sz w:val="22"/>
          <w:szCs w:val="22"/>
        </w:rPr>
        <w:t xml:space="preserve"> </w:t>
      </w:r>
      <w:r w:rsidRPr="00457909">
        <w:rPr>
          <w:rFonts w:ascii="Arial" w:hAnsi="Arial" w:cs="Arial"/>
          <w:sz w:val="22"/>
          <w:szCs w:val="22"/>
        </w:rPr>
        <w:t xml:space="preserve">Um…it's definitely something that I want to continue, </w:t>
      </w:r>
      <w:r w:rsidRPr="00D712FA">
        <w:rPr>
          <w:rFonts w:ascii="Arial" w:hAnsi="Arial" w:cs="Arial"/>
          <w:sz w:val="22"/>
          <w:szCs w:val="22"/>
          <w:highlight w:val="red"/>
        </w:rPr>
        <w:t xml:space="preserve">and I found that on the mornings, or on the days when I wasn't able to complete it in the morning, I found it harder to complete it throughout the </w:t>
      </w:r>
      <w:proofErr w:type="gramStart"/>
      <w:r w:rsidRPr="00D712FA">
        <w:rPr>
          <w:rFonts w:ascii="Arial" w:hAnsi="Arial" w:cs="Arial"/>
          <w:sz w:val="22"/>
          <w:szCs w:val="22"/>
          <w:highlight w:val="red"/>
        </w:rPr>
        <w:t>day</w:t>
      </w:r>
      <w:r w:rsidRPr="00C70D63">
        <w:rPr>
          <w:rFonts w:ascii="Arial" w:hAnsi="Arial" w:cs="Arial"/>
          <w:sz w:val="22"/>
          <w:szCs w:val="22"/>
          <w:highlight w:val="cyan"/>
        </w:rPr>
        <w:t>.</w:t>
      </w:r>
      <w:r>
        <w:rPr>
          <w:rFonts w:ascii="Arial" w:hAnsi="Arial" w:cs="Arial"/>
          <w:sz w:val="22"/>
          <w:szCs w:val="22"/>
        </w:rPr>
        <w:t>[</w:t>
      </w:r>
      <w:proofErr w:type="gramEnd"/>
      <w:r w:rsidRPr="00D712FA">
        <w:rPr>
          <w:rFonts w:ascii="Arial" w:hAnsi="Arial" w:cs="Arial"/>
          <w:sz w:val="22"/>
          <w:szCs w:val="22"/>
          <w:highlight w:val="yellow"/>
        </w:rPr>
        <w:t>THEME 1]</w:t>
      </w:r>
      <w:r w:rsidRPr="00457909">
        <w:rPr>
          <w:rFonts w:ascii="Arial" w:hAnsi="Arial" w:cs="Arial"/>
          <w:sz w:val="22"/>
          <w:szCs w:val="22"/>
        </w:rPr>
        <w:t xml:space="preserve"> Like, </w:t>
      </w:r>
      <w:r w:rsidRPr="00C70D63">
        <w:rPr>
          <w:rFonts w:ascii="Arial" w:hAnsi="Arial" w:cs="Arial"/>
          <w:sz w:val="22"/>
          <w:szCs w:val="22"/>
          <w:highlight w:val="red"/>
        </w:rPr>
        <w:t>if I…  didn't do it in the morning, and I did it, like, in the afternoon or evening, I found that it was really hard for me to not let my brain and my thoughts, like, affect the way that I answer questions,</w:t>
      </w:r>
      <w:r w:rsidRPr="00457909">
        <w:rPr>
          <w:rFonts w:ascii="Arial" w:hAnsi="Arial" w:cs="Arial"/>
          <w:sz w:val="22"/>
          <w:szCs w:val="22"/>
        </w:rPr>
        <w:t xml:space="preserve"> which that was really interesting.  Um, so </w:t>
      </w:r>
      <w:r w:rsidRPr="00C70D63">
        <w:rPr>
          <w:rFonts w:ascii="Arial" w:hAnsi="Arial" w:cs="Arial"/>
          <w:sz w:val="22"/>
          <w:szCs w:val="22"/>
          <w:highlight w:val="green"/>
        </w:rPr>
        <w:t xml:space="preserve">I </w:t>
      </w:r>
      <w:proofErr w:type="gramStart"/>
      <w:r w:rsidRPr="00C70D63">
        <w:rPr>
          <w:rFonts w:ascii="Arial" w:hAnsi="Arial" w:cs="Arial"/>
          <w:sz w:val="22"/>
          <w:szCs w:val="22"/>
          <w:highlight w:val="green"/>
        </w:rPr>
        <w:t>definitely think</w:t>
      </w:r>
      <w:proofErr w:type="gramEnd"/>
      <w:r w:rsidRPr="00C70D63">
        <w:rPr>
          <w:rFonts w:ascii="Arial" w:hAnsi="Arial" w:cs="Arial"/>
          <w:sz w:val="22"/>
          <w:szCs w:val="22"/>
          <w:highlight w:val="green"/>
        </w:rPr>
        <w:t xml:space="preserve"> it's something that was extremely powerful, but especially in the morning and, like, starting my day</w:t>
      </w:r>
      <w:r w:rsidRPr="00457909">
        <w:rPr>
          <w:rFonts w:ascii="Arial" w:hAnsi="Arial" w:cs="Arial"/>
          <w:sz w:val="22"/>
          <w:szCs w:val="22"/>
        </w:rPr>
        <w:t xml:space="preserve">. </w:t>
      </w:r>
      <w:r>
        <w:rPr>
          <w:rFonts w:ascii="Arial" w:hAnsi="Arial" w:cs="Arial"/>
          <w:sz w:val="22"/>
          <w:szCs w:val="22"/>
        </w:rPr>
        <w:t>[</w:t>
      </w:r>
      <w:r w:rsidRPr="00D712FA">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Uh…</w:t>
      </w:r>
    </w:p>
    <w:p w14:paraId="0645D2AC" w14:textId="77777777" w:rsidR="006C3759" w:rsidRPr="00457909" w:rsidRDefault="006C3759" w:rsidP="006C3759">
      <w:pPr>
        <w:pStyle w:val="NoSpacing"/>
        <w:jc w:val="both"/>
        <w:rPr>
          <w:rFonts w:ascii="Arial" w:hAnsi="Arial" w:cs="Arial"/>
          <w:sz w:val="22"/>
          <w:szCs w:val="22"/>
        </w:rPr>
      </w:pPr>
    </w:p>
    <w:p w14:paraId="3FAFCFB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Did it help you</w:t>
      </w:r>
      <w:r>
        <w:rPr>
          <w:rFonts w:ascii="Arial" w:hAnsi="Arial" w:cs="Arial"/>
          <w:sz w:val="22"/>
          <w:szCs w:val="22"/>
        </w:rPr>
        <w:t xml:space="preserve"> </w:t>
      </w:r>
      <w:r w:rsidRPr="00457909">
        <w:rPr>
          <w:rFonts w:ascii="Arial" w:hAnsi="Arial" w:cs="Arial"/>
          <w:sz w:val="22"/>
          <w:szCs w:val="22"/>
        </w:rPr>
        <w:t>set the day ahead?</w:t>
      </w:r>
    </w:p>
    <w:p w14:paraId="56C0D1BC" w14:textId="77777777" w:rsidR="006C3759" w:rsidRPr="00457909" w:rsidRDefault="006C3759" w:rsidP="006C3759">
      <w:pPr>
        <w:pStyle w:val="NoSpacing"/>
        <w:jc w:val="both"/>
        <w:rPr>
          <w:rFonts w:ascii="Arial" w:hAnsi="Arial" w:cs="Arial"/>
          <w:sz w:val="22"/>
          <w:szCs w:val="22"/>
        </w:rPr>
      </w:pPr>
    </w:p>
    <w:p w14:paraId="3E3AF7D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Totally. 100%. Yeah.</w:t>
      </w:r>
    </w:p>
    <w:p w14:paraId="77436F3C" w14:textId="77777777" w:rsidR="006C3759" w:rsidRPr="00457909" w:rsidRDefault="006C3759" w:rsidP="006C3759">
      <w:pPr>
        <w:pStyle w:val="NoSpacing"/>
        <w:jc w:val="both"/>
        <w:rPr>
          <w:rFonts w:ascii="Arial" w:hAnsi="Arial" w:cs="Arial"/>
          <w:sz w:val="22"/>
          <w:szCs w:val="22"/>
        </w:rPr>
      </w:pPr>
    </w:p>
    <w:p w14:paraId="710F597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Interviewer: Okay, that's so interesting because it's so funny when I was like, I don't know why, and there's no right or wrong, like, and I did not tell anybody this. Use it how you want to use it and use it in a way that's most helpful to you. </w:t>
      </w:r>
      <w:r>
        <w:rPr>
          <w:rFonts w:ascii="Arial" w:hAnsi="Arial" w:cs="Arial"/>
          <w:sz w:val="22"/>
          <w:szCs w:val="22"/>
        </w:rPr>
        <w:t xml:space="preserve"> </w:t>
      </w:r>
      <w:r w:rsidRPr="00457909">
        <w:rPr>
          <w:rFonts w:ascii="Arial" w:hAnsi="Arial" w:cs="Arial"/>
          <w:sz w:val="22"/>
          <w:szCs w:val="22"/>
        </w:rPr>
        <w:t>Alright, so, how did completing A Voice Becoming fit into your everyday life and the demands of being an independent singer-songwriter?</w:t>
      </w:r>
    </w:p>
    <w:p w14:paraId="74E8100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5BCE39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for me, again, it was something that </w:t>
      </w:r>
      <w:r w:rsidRPr="00343633">
        <w:rPr>
          <w:rFonts w:ascii="Arial" w:hAnsi="Arial" w:cs="Arial"/>
          <w:sz w:val="22"/>
          <w:szCs w:val="22"/>
          <w:highlight w:val="cyan"/>
        </w:rPr>
        <w:t>I definitely prioritized first thing in the morning</w:t>
      </w:r>
      <w:r w:rsidRPr="00457909">
        <w:rPr>
          <w:rFonts w:ascii="Arial" w:hAnsi="Arial" w:cs="Arial"/>
          <w:sz w:val="22"/>
          <w:szCs w:val="22"/>
        </w:rPr>
        <w:t>,</w:t>
      </w:r>
      <w:r w:rsidRPr="00D712FA">
        <w:rPr>
          <w:rFonts w:ascii="Arial" w:hAnsi="Arial" w:cs="Arial"/>
          <w:sz w:val="22"/>
          <w:szCs w:val="22"/>
          <w:highlight w:val="yellow"/>
        </w:rPr>
        <w:t xml:space="preserve"> </w:t>
      </w:r>
      <w:r w:rsidRPr="00500180">
        <w:rPr>
          <w:rFonts w:ascii="Arial" w:hAnsi="Arial" w:cs="Arial"/>
          <w:sz w:val="22"/>
          <w:szCs w:val="22"/>
          <w:highlight w:val="yellow"/>
        </w:rPr>
        <w:t>THEME1]</w:t>
      </w:r>
      <w:r w:rsidRPr="00457909">
        <w:rPr>
          <w:rFonts w:ascii="Arial" w:hAnsi="Arial" w:cs="Arial"/>
          <w:sz w:val="22"/>
          <w:szCs w:val="22"/>
        </w:rPr>
        <w:t xml:space="preserve"> </w:t>
      </w:r>
      <w:r w:rsidRPr="00D712FA">
        <w:rPr>
          <w:rFonts w:ascii="Arial" w:hAnsi="Arial" w:cs="Arial"/>
          <w:sz w:val="22"/>
          <w:szCs w:val="22"/>
          <w:highlight w:val="green"/>
        </w:rPr>
        <w:t xml:space="preserve">and I found that it took the place of doom scrolling on my phone, which is my own negative habit that I </w:t>
      </w:r>
      <w:proofErr w:type="gramStart"/>
      <w:r w:rsidRPr="00D712FA">
        <w:rPr>
          <w:rFonts w:ascii="Arial" w:hAnsi="Arial" w:cs="Arial"/>
          <w:sz w:val="22"/>
          <w:szCs w:val="22"/>
          <w:highlight w:val="green"/>
        </w:rPr>
        <w:t>have</w:t>
      </w:r>
      <w:r w:rsidRPr="00D712FA">
        <w:rPr>
          <w:rFonts w:ascii="Arial" w:hAnsi="Arial" w:cs="Arial"/>
          <w:sz w:val="22"/>
          <w:szCs w:val="22"/>
          <w:highlight w:val="red"/>
        </w:rPr>
        <w:t>.[</w:t>
      </w:r>
      <w:proofErr w:type="gramEnd"/>
      <w:r w:rsidRPr="00D712FA">
        <w:rPr>
          <w:rFonts w:ascii="Arial" w:hAnsi="Arial" w:cs="Arial"/>
          <w:sz w:val="22"/>
          <w:szCs w:val="22"/>
          <w:highlight w:val="lightGray"/>
        </w:rPr>
        <w:t>THEME 2]</w:t>
      </w:r>
    </w:p>
    <w:p w14:paraId="3A741776" w14:textId="77777777" w:rsidR="006C3759" w:rsidRPr="00457909" w:rsidRDefault="006C3759" w:rsidP="006C3759">
      <w:pPr>
        <w:pStyle w:val="NoSpacing"/>
        <w:jc w:val="both"/>
        <w:rPr>
          <w:rFonts w:ascii="Arial" w:hAnsi="Arial" w:cs="Arial"/>
          <w:sz w:val="22"/>
          <w:szCs w:val="22"/>
        </w:rPr>
      </w:pPr>
    </w:p>
    <w:p w14:paraId="12B4CA2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Ooh, love that.</w:t>
      </w:r>
    </w:p>
    <w:p w14:paraId="3CBC3487" w14:textId="77777777" w:rsidR="006C3759" w:rsidRPr="00457909" w:rsidRDefault="006C3759" w:rsidP="006C3759">
      <w:pPr>
        <w:pStyle w:val="NoSpacing"/>
        <w:jc w:val="both"/>
        <w:rPr>
          <w:rFonts w:ascii="Arial" w:hAnsi="Arial" w:cs="Arial"/>
          <w:sz w:val="22"/>
          <w:szCs w:val="22"/>
        </w:rPr>
      </w:pPr>
    </w:p>
    <w:p w14:paraId="1B37EA4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But I think for me</w:t>
      </w:r>
      <w:r w:rsidRPr="00EA1416">
        <w:rPr>
          <w:rFonts w:ascii="Arial" w:hAnsi="Arial" w:cs="Arial"/>
          <w:sz w:val="22"/>
          <w:szCs w:val="22"/>
          <w:highlight w:val="green"/>
        </w:rPr>
        <w:t>,</w:t>
      </w:r>
      <w:r w:rsidRPr="00EA1416">
        <w:rPr>
          <w:rFonts w:ascii="Arial" w:hAnsi="Arial" w:cs="Arial"/>
          <w:sz w:val="22"/>
          <w:szCs w:val="22"/>
          <w:highlight w:val="cyan"/>
        </w:rPr>
        <w:t xml:space="preserve"> I noticed that when I did fit it into my life, especially in the morning, </w:t>
      </w:r>
      <w:r>
        <w:rPr>
          <w:rFonts w:ascii="Arial" w:hAnsi="Arial" w:cs="Arial"/>
          <w:sz w:val="22"/>
          <w:szCs w:val="22"/>
          <w:highlight w:val="cyan"/>
        </w:rPr>
        <w:t>[</w:t>
      </w:r>
      <w:r w:rsidRPr="00EA1416">
        <w:rPr>
          <w:rFonts w:ascii="Arial" w:hAnsi="Arial" w:cs="Arial"/>
          <w:sz w:val="22"/>
          <w:szCs w:val="22"/>
          <w:highlight w:val="yellow"/>
        </w:rPr>
        <w:t>THEME</w:t>
      </w:r>
      <w:proofErr w:type="gramStart"/>
      <w:r w:rsidRPr="00EA1416">
        <w:rPr>
          <w:rFonts w:ascii="Arial" w:hAnsi="Arial" w:cs="Arial"/>
          <w:sz w:val="22"/>
          <w:szCs w:val="22"/>
          <w:highlight w:val="yellow"/>
        </w:rPr>
        <w:t>1]</w:t>
      </w:r>
      <w:r w:rsidRPr="00EA1416">
        <w:rPr>
          <w:rFonts w:ascii="Arial" w:hAnsi="Arial" w:cs="Arial"/>
          <w:sz w:val="22"/>
          <w:szCs w:val="22"/>
          <w:highlight w:val="green"/>
        </w:rPr>
        <w:t>I</w:t>
      </w:r>
      <w:proofErr w:type="gramEnd"/>
      <w:r w:rsidRPr="00EA1416">
        <w:rPr>
          <w:rFonts w:ascii="Arial" w:hAnsi="Arial" w:cs="Arial"/>
          <w:sz w:val="22"/>
          <w:szCs w:val="22"/>
          <w:highlight w:val="green"/>
        </w:rPr>
        <w:t xml:space="preserve"> was able to go into my sessions and into my day-to-day life feeling so much more confident and at peace with what I felt inside </w:t>
      </w:r>
      <w:r w:rsidRPr="00D93B9D">
        <w:rPr>
          <w:rFonts w:ascii="Arial" w:hAnsi="Arial" w:cs="Arial"/>
          <w:sz w:val="22"/>
          <w:szCs w:val="22"/>
          <w:highlight w:val="green"/>
          <w:u w:val="single"/>
        </w:rPr>
        <w:t>that it was easy for me to verbalize it</w:t>
      </w:r>
      <w:r w:rsidRPr="00EA1416">
        <w:rPr>
          <w:rFonts w:ascii="Arial" w:hAnsi="Arial" w:cs="Arial"/>
          <w:sz w:val="22"/>
          <w:szCs w:val="22"/>
          <w:highlight w:val="green"/>
        </w:rPr>
        <w:t xml:space="preserve"> to other people</w:t>
      </w:r>
      <w:r w:rsidRPr="00457909">
        <w:rPr>
          <w:rFonts w:ascii="Arial" w:hAnsi="Arial" w:cs="Arial"/>
          <w:sz w:val="22"/>
          <w:szCs w:val="22"/>
        </w:rPr>
        <w:t xml:space="preserve">. </w:t>
      </w:r>
      <w:r>
        <w:rPr>
          <w:rFonts w:ascii="Arial" w:hAnsi="Arial" w:cs="Arial"/>
          <w:sz w:val="22"/>
          <w:szCs w:val="22"/>
        </w:rPr>
        <w:t>[</w:t>
      </w:r>
      <w:r w:rsidRPr="00D712FA">
        <w:rPr>
          <w:rFonts w:ascii="Arial" w:hAnsi="Arial" w:cs="Arial"/>
          <w:sz w:val="22"/>
          <w:szCs w:val="22"/>
          <w:highlight w:val="lightGray"/>
        </w:rPr>
        <w:t xml:space="preserve">THEME </w:t>
      </w:r>
      <w:proofErr w:type="gramStart"/>
      <w:r w:rsidRPr="00D712FA">
        <w:rPr>
          <w:rFonts w:ascii="Arial" w:hAnsi="Arial" w:cs="Arial"/>
          <w:sz w:val="22"/>
          <w:szCs w:val="22"/>
          <w:highlight w:val="lightGray"/>
        </w:rPr>
        <w:t>2</w:t>
      </w:r>
      <w:r>
        <w:rPr>
          <w:rFonts w:ascii="Arial" w:hAnsi="Arial" w:cs="Arial"/>
          <w:sz w:val="22"/>
          <w:szCs w:val="22"/>
        </w:rPr>
        <w:t>]</w:t>
      </w:r>
      <w:r w:rsidRPr="00457909">
        <w:rPr>
          <w:rFonts w:ascii="Arial" w:hAnsi="Arial" w:cs="Arial"/>
          <w:sz w:val="22"/>
          <w:szCs w:val="22"/>
        </w:rPr>
        <w:t>Um</w:t>
      </w:r>
      <w:proofErr w:type="gramEnd"/>
      <w:r w:rsidRPr="00457909">
        <w:rPr>
          <w:rFonts w:ascii="Arial" w:hAnsi="Arial" w:cs="Arial"/>
          <w:sz w:val="22"/>
          <w:szCs w:val="22"/>
        </w:rPr>
        <w:t>…</w:t>
      </w:r>
    </w:p>
    <w:p w14:paraId="4B2340FE" w14:textId="77777777" w:rsidR="006C3759" w:rsidRPr="00457909" w:rsidRDefault="006C3759" w:rsidP="006C3759">
      <w:pPr>
        <w:pStyle w:val="NoSpacing"/>
        <w:jc w:val="both"/>
        <w:rPr>
          <w:rFonts w:ascii="Arial" w:hAnsi="Arial" w:cs="Arial"/>
          <w:sz w:val="22"/>
          <w:szCs w:val="22"/>
        </w:rPr>
      </w:pPr>
    </w:p>
    <w:p w14:paraId="228127A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Interviewer: That's amazing. Hang on, I forgot to record this on my phone. Hold on a second. </w:t>
      </w:r>
    </w:p>
    <w:p w14:paraId="4FDA9079" w14:textId="77777777" w:rsidR="006C3759" w:rsidRPr="00457909" w:rsidRDefault="006C3759" w:rsidP="006C3759">
      <w:pPr>
        <w:pStyle w:val="NoSpacing"/>
        <w:jc w:val="both"/>
        <w:rPr>
          <w:rFonts w:ascii="Arial" w:hAnsi="Arial" w:cs="Arial"/>
          <w:sz w:val="22"/>
          <w:szCs w:val="22"/>
        </w:rPr>
      </w:pPr>
    </w:p>
    <w:p w14:paraId="0EE56041"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Very good.</w:t>
      </w:r>
    </w:p>
    <w:p w14:paraId="10AA5F7A" w14:textId="77777777" w:rsidR="006C3759" w:rsidRPr="00457909" w:rsidRDefault="006C3759" w:rsidP="006C3759">
      <w:pPr>
        <w:pStyle w:val="NoSpacing"/>
        <w:jc w:val="both"/>
        <w:rPr>
          <w:rFonts w:ascii="Arial" w:hAnsi="Arial" w:cs="Arial"/>
          <w:sz w:val="22"/>
          <w:szCs w:val="22"/>
        </w:rPr>
      </w:pPr>
    </w:p>
    <w:p w14:paraId="731D983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Because I've got to, like, attach all this to the end. Like, this thing's going to be 500 pages, I'm telling you, just because of the transcripts and everything.</w:t>
      </w:r>
    </w:p>
    <w:p w14:paraId="51649DF0"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1C0BF00F"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lastRenderedPageBreak/>
        <w:t>Interviewer: Okay, so, so say that again. So, so you found it when you did it in the morning. Okay, wait, how did it fit? Yeah.</w:t>
      </w:r>
    </w:p>
    <w:p w14:paraId="11052A3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E30833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w:t>
      </w:r>
      <w:r w:rsidRPr="0067686A">
        <w:rPr>
          <w:rFonts w:ascii="Arial" w:hAnsi="Arial" w:cs="Arial"/>
          <w:sz w:val="22"/>
          <w:szCs w:val="22"/>
          <w:highlight w:val="green"/>
        </w:rPr>
        <w:t>: It took…the place of, like, the negative doom-scrolling cycle. Like, it kind of helped me break that cycle, where, like, I knew the first thing that I did in the morning was, like, this program.</w:t>
      </w:r>
      <w:r w:rsidRPr="00457909">
        <w:rPr>
          <w:rFonts w:ascii="Arial" w:hAnsi="Arial" w:cs="Arial"/>
          <w:sz w:val="22"/>
          <w:szCs w:val="22"/>
        </w:rPr>
        <w:t xml:space="preserve"> </w:t>
      </w:r>
      <w:r>
        <w:rPr>
          <w:rFonts w:ascii="Arial" w:hAnsi="Arial" w:cs="Arial"/>
          <w:sz w:val="22"/>
          <w:szCs w:val="22"/>
        </w:rPr>
        <w:t>[</w:t>
      </w:r>
      <w:r w:rsidRPr="00D93B9D">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Because I wanted</w:t>
      </w:r>
      <w:r w:rsidRPr="00EA1416">
        <w:rPr>
          <w:rFonts w:ascii="Arial" w:hAnsi="Arial" w:cs="Arial"/>
          <w:sz w:val="22"/>
          <w:szCs w:val="22"/>
          <w:highlight w:val="magenta"/>
        </w:rPr>
        <w:t>… I wanted to do it,</w:t>
      </w:r>
      <w:r w:rsidRPr="00457909">
        <w:rPr>
          <w:rFonts w:ascii="Arial" w:hAnsi="Arial" w:cs="Arial"/>
          <w:sz w:val="22"/>
          <w:szCs w:val="22"/>
        </w:rPr>
        <w:t xml:space="preserve"> and I knew that it was something that…was helpful </w:t>
      </w:r>
      <w:r w:rsidRPr="00EA1416">
        <w:rPr>
          <w:rFonts w:ascii="Arial" w:hAnsi="Arial" w:cs="Arial"/>
          <w:sz w:val="22"/>
          <w:szCs w:val="22"/>
          <w:highlight w:val="red"/>
        </w:rPr>
        <w:t>if I didn't have my brain, like, racing with things that I found on my phone</w:t>
      </w:r>
      <w:r w:rsidRPr="00457909">
        <w:rPr>
          <w:rFonts w:ascii="Arial" w:hAnsi="Arial" w:cs="Arial"/>
          <w:sz w:val="22"/>
          <w:szCs w:val="22"/>
        </w:rPr>
        <w:t xml:space="preserve">. </w:t>
      </w:r>
      <w:r w:rsidRPr="00EA1416">
        <w:rPr>
          <w:rFonts w:ascii="Arial" w:hAnsi="Arial" w:cs="Arial"/>
          <w:sz w:val="22"/>
          <w:szCs w:val="22"/>
          <w:highlight w:val="cyan"/>
        </w:rPr>
        <w:t>Like, if I could just go into it with, like, a clear brain and a clear mind in the morning,</w:t>
      </w:r>
      <w:r w:rsidRPr="00457909">
        <w:rPr>
          <w:rFonts w:ascii="Arial" w:hAnsi="Arial" w:cs="Arial"/>
          <w:sz w:val="22"/>
          <w:szCs w:val="22"/>
        </w:rPr>
        <w:t xml:space="preserve"> </w:t>
      </w:r>
      <w:r w:rsidRPr="00EA1416">
        <w:rPr>
          <w:rFonts w:ascii="Arial" w:hAnsi="Arial" w:cs="Arial"/>
          <w:sz w:val="22"/>
          <w:szCs w:val="22"/>
          <w:highlight w:val="green"/>
        </w:rPr>
        <w:t>that's when, for me, it felt the most impactful.</w:t>
      </w:r>
    </w:p>
    <w:p w14:paraId="7627115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3D175E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Okay, I love that. Was there anything that made it easier to complete? Was there anything that made it more difficult? How did work, gigs, rehearsals, songwriting, social media, family life, and other responsibilities affect you? Affect participation.</w:t>
      </w:r>
    </w:p>
    <w:p w14:paraId="25A4C80E" w14:textId="77777777" w:rsidR="006C3759" w:rsidRPr="00457909" w:rsidRDefault="006C3759" w:rsidP="006C3759">
      <w:pPr>
        <w:pStyle w:val="NoSpacing"/>
        <w:jc w:val="both"/>
        <w:rPr>
          <w:rFonts w:ascii="Arial" w:hAnsi="Arial" w:cs="Arial"/>
          <w:sz w:val="22"/>
          <w:szCs w:val="22"/>
        </w:rPr>
      </w:pPr>
    </w:p>
    <w:p w14:paraId="3D9B903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That's a good question. Um…I think </w:t>
      </w:r>
      <w:r w:rsidRPr="00343633">
        <w:rPr>
          <w:rFonts w:ascii="Arial" w:hAnsi="Arial" w:cs="Arial"/>
          <w:sz w:val="22"/>
          <w:szCs w:val="22"/>
          <w:highlight w:val="cyan"/>
        </w:rPr>
        <w:t xml:space="preserve">I </w:t>
      </w:r>
      <w:proofErr w:type="gramStart"/>
      <w:r w:rsidRPr="00343633">
        <w:rPr>
          <w:rFonts w:ascii="Arial" w:hAnsi="Arial" w:cs="Arial"/>
          <w:sz w:val="22"/>
          <w:szCs w:val="22"/>
          <w:highlight w:val="cyan"/>
        </w:rPr>
        <w:t>planned ahead</w:t>
      </w:r>
      <w:proofErr w:type="gramEnd"/>
      <w:r w:rsidRPr="00343633">
        <w:rPr>
          <w:rFonts w:ascii="Arial" w:hAnsi="Arial" w:cs="Arial"/>
          <w:sz w:val="22"/>
          <w:szCs w:val="22"/>
          <w:highlight w:val="cyan"/>
        </w:rPr>
        <w:t xml:space="preserve"> and, like, knew the days where, like, I had to be somewhere at a specific time, where I made sure to, like, wake up a little bit earlier so I could fit it in.</w:t>
      </w:r>
      <w:r>
        <w:rPr>
          <w:rFonts w:ascii="Arial" w:hAnsi="Arial" w:cs="Arial"/>
          <w:sz w:val="22"/>
          <w:szCs w:val="22"/>
        </w:rPr>
        <w:t xml:space="preserve"> [</w:t>
      </w:r>
      <w:r w:rsidRPr="00CF2B87">
        <w:rPr>
          <w:rFonts w:ascii="Arial" w:hAnsi="Arial" w:cs="Arial"/>
          <w:sz w:val="22"/>
          <w:szCs w:val="22"/>
          <w:highlight w:val="lightGray"/>
        </w:rPr>
        <w:t>THEME 1]</w:t>
      </w:r>
    </w:p>
    <w:p w14:paraId="13F83A4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34E00398"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You fit it in. Yeah.</w:t>
      </w:r>
    </w:p>
    <w:p w14:paraId="10F69D3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FFAD76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in the morning, because I wanted to, that I… on the days when I </w:t>
      </w:r>
      <w:proofErr w:type="gramStart"/>
      <w:r w:rsidRPr="00457909">
        <w:rPr>
          <w:rFonts w:ascii="Arial" w:hAnsi="Arial" w:cs="Arial"/>
          <w:sz w:val="22"/>
          <w:szCs w:val="22"/>
        </w:rPr>
        <w:t>wasn't able to</w:t>
      </w:r>
      <w:proofErr w:type="gramEnd"/>
      <w:r w:rsidRPr="00457909">
        <w:rPr>
          <w:rFonts w:ascii="Arial" w:hAnsi="Arial" w:cs="Arial"/>
          <w:sz w:val="22"/>
          <w:szCs w:val="22"/>
        </w:rPr>
        <w:t xml:space="preserve"> do it right in the morning. I found that </w:t>
      </w:r>
      <w:r w:rsidRPr="000C7F9F">
        <w:rPr>
          <w:rFonts w:ascii="Arial" w:hAnsi="Arial" w:cs="Arial"/>
          <w:sz w:val="22"/>
          <w:szCs w:val="22"/>
          <w:highlight w:val="red"/>
        </w:rPr>
        <w:t>it was definitely harder to have my brain stick to, like, the prompts or, like, the breathing exercises without getting distracted</w:t>
      </w:r>
      <w:r w:rsidRPr="00457909">
        <w:rPr>
          <w:rFonts w:ascii="Arial" w:hAnsi="Arial" w:cs="Arial"/>
          <w:sz w:val="22"/>
          <w:szCs w:val="22"/>
        </w:rPr>
        <w:t>, thinking about, like</w:t>
      </w:r>
      <w:r w:rsidRPr="000C7F9F">
        <w:rPr>
          <w:rFonts w:ascii="Arial" w:hAnsi="Arial" w:cs="Arial"/>
          <w:sz w:val="22"/>
          <w:szCs w:val="22"/>
          <w:highlight w:val="red"/>
        </w:rPr>
        <w:t>, things that I had going on, or like, oh, after this, I need to, like, send that email, or, like, go to this thing</w:t>
      </w:r>
      <w:r w:rsidRPr="00457909">
        <w:rPr>
          <w:rFonts w:ascii="Arial" w:hAnsi="Arial" w:cs="Arial"/>
          <w:sz w:val="22"/>
          <w:szCs w:val="22"/>
        </w:rPr>
        <w:t xml:space="preserve">…. </w:t>
      </w:r>
      <w:r>
        <w:rPr>
          <w:rFonts w:ascii="Arial" w:hAnsi="Arial" w:cs="Arial"/>
          <w:sz w:val="22"/>
          <w:szCs w:val="22"/>
        </w:rPr>
        <w:t>[</w:t>
      </w:r>
      <w:r w:rsidRPr="000C7F9F">
        <w:rPr>
          <w:rFonts w:ascii="Arial" w:hAnsi="Arial" w:cs="Arial"/>
          <w:sz w:val="22"/>
          <w:szCs w:val="22"/>
          <w:highlight w:val="yellow"/>
        </w:rPr>
        <w:t>THEME 1]</w:t>
      </w:r>
      <w:r>
        <w:rPr>
          <w:rFonts w:ascii="Arial" w:hAnsi="Arial" w:cs="Arial"/>
          <w:sz w:val="22"/>
          <w:szCs w:val="22"/>
        </w:rPr>
        <w:t xml:space="preserve"> </w:t>
      </w:r>
      <w:r w:rsidRPr="00457909">
        <w:rPr>
          <w:rFonts w:ascii="Arial" w:hAnsi="Arial" w:cs="Arial"/>
          <w:sz w:val="22"/>
          <w:szCs w:val="22"/>
        </w:rPr>
        <w:t xml:space="preserve">Um, </w:t>
      </w:r>
      <w:r w:rsidRPr="000C7F9F">
        <w:rPr>
          <w:rFonts w:ascii="Arial" w:hAnsi="Arial" w:cs="Arial"/>
          <w:sz w:val="22"/>
          <w:szCs w:val="22"/>
          <w:highlight w:val="cyan"/>
        </w:rPr>
        <w:t>whereas right in the morning, like, I had nothing else to do, so it's like, I might as well just do it.</w:t>
      </w:r>
      <w:r>
        <w:rPr>
          <w:rFonts w:ascii="Arial" w:hAnsi="Arial" w:cs="Arial"/>
          <w:sz w:val="22"/>
          <w:szCs w:val="22"/>
        </w:rPr>
        <w:t xml:space="preserve"> [</w:t>
      </w:r>
      <w:r w:rsidRPr="000C7F9F">
        <w:rPr>
          <w:rFonts w:ascii="Arial" w:hAnsi="Arial" w:cs="Arial"/>
          <w:sz w:val="22"/>
          <w:szCs w:val="22"/>
          <w:highlight w:val="yellow"/>
        </w:rPr>
        <w:t>THEME 1]</w:t>
      </w:r>
    </w:p>
    <w:p w14:paraId="35270EC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366F634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I love that because it's like you wake up and you're like, I'm doing this. Yeah.</w:t>
      </w:r>
    </w:p>
    <w:p w14:paraId="6A416DD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6B1FCE6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Yes. Yes.</w:t>
      </w:r>
    </w:p>
    <w:p w14:paraId="3E3D7A6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78E153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I love that. That's so good. Okay. So how did you experience the amount of time and effort required by the program? Did it feel like it was too much? Was it too little? Did it ever feel like just another task you had to complete? Were there days where it felt easier or harder? Was there anything that felt unnecessarily demanding?</w:t>
      </w:r>
    </w:p>
    <w:p w14:paraId="00D1B21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7AA93B3" w14:textId="77777777" w:rsidR="006C3759" w:rsidRPr="0067686A" w:rsidRDefault="006C3759" w:rsidP="006C3759">
      <w:pPr>
        <w:pStyle w:val="NoSpacing"/>
        <w:jc w:val="both"/>
        <w:rPr>
          <w:rFonts w:ascii="Arial" w:hAnsi="Arial" w:cs="Arial"/>
          <w:sz w:val="22"/>
          <w:szCs w:val="22"/>
          <w:highlight w:val="red"/>
        </w:rPr>
      </w:pPr>
      <w:r w:rsidRPr="00457909">
        <w:rPr>
          <w:rFonts w:ascii="Arial" w:hAnsi="Arial" w:cs="Arial"/>
          <w:sz w:val="22"/>
          <w:szCs w:val="22"/>
        </w:rPr>
        <w:t xml:space="preserve">Participant 5: Yeah. </w:t>
      </w:r>
      <w:proofErr w:type="spellStart"/>
      <w:r w:rsidRPr="00457909">
        <w:rPr>
          <w:rFonts w:ascii="Arial" w:hAnsi="Arial" w:cs="Arial"/>
          <w:sz w:val="22"/>
          <w:szCs w:val="22"/>
        </w:rPr>
        <w:t>Mmhm</w:t>
      </w:r>
      <w:proofErr w:type="spellEnd"/>
      <w:r w:rsidRPr="00457909">
        <w:rPr>
          <w:rFonts w:ascii="Arial" w:hAnsi="Arial" w:cs="Arial"/>
          <w:sz w:val="22"/>
          <w:szCs w:val="22"/>
        </w:rPr>
        <w:t xml:space="preserve">.  I wouldn't say anything was, like, overkill, in my opinion. Like, I felt like…before going into the program, I thought that every aspect of it would be every single day, like a breathwork, a journaling, gratitude, like, I thought it was all </w:t>
      </w:r>
      <w:proofErr w:type="spellStart"/>
      <w:r w:rsidRPr="00457909">
        <w:rPr>
          <w:rFonts w:ascii="Arial" w:hAnsi="Arial" w:cs="Arial"/>
          <w:sz w:val="22"/>
          <w:szCs w:val="22"/>
        </w:rPr>
        <w:t>gonna</w:t>
      </w:r>
      <w:proofErr w:type="spellEnd"/>
      <w:r w:rsidRPr="00457909">
        <w:rPr>
          <w:rFonts w:ascii="Arial" w:hAnsi="Arial" w:cs="Arial"/>
          <w:sz w:val="22"/>
          <w:szCs w:val="22"/>
        </w:rPr>
        <w:t xml:space="preserve"> be everything, every single day, but </w:t>
      </w:r>
      <w:r w:rsidRPr="00C33649">
        <w:rPr>
          <w:rFonts w:ascii="Arial" w:hAnsi="Arial" w:cs="Arial"/>
          <w:sz w:val="22"/>
          <w:szCs w:val="22"/>
          <w:highlight w:val="magenta"/>
          <w:u w:val="single"/>
        </w:rPr>
        <w:t>I almost liked that it wasn't that, because it helped me to, like, have variety and switch it up,</w:t>
      </w:r>
      <w:r w:rsidRPr="00457909">
        <w:rPr>
          <w:rFonts w:ascii="Arial" w:hAnsi="Arial" w:cs="Arial"/>
          <w:sz w:val="22"/>
          <w:szCs w:val="22"/>
        </w:rPr>
        <w:t xml:space="preserve"> </w:t>
      </w:r>
      <w:r>
        <w:rPr>
          <w:rFonts w:ascii="Arial" w:hAnsi="Arial" w:cs="Arial"/>
          <w:sz w:val="22"/>
          <w:szCs w:val="22"/>
        </w:rPr>
        <w:t>[</w:t>
      </w:r>
      <w:r w:rsidRPr="00C33649">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and really feel like, okay, today I just have to do breathwork and gratitude, so I could give my all into that, rather than feel super overwhelmed by everything. Um…</w:t>
      </w:r>
      <w:r w:rsidRPr="0067686A">
        <w:rPr>
          <w:rFonts w:ascii="Arial" w:hAnsi="Arial" w:cs="Arial"/>
          <w:sz w:val="22"/>
          <w:szCs w:val="22"/>
          <w:highlight w:val="red"/>
        </w:rPr>
        <w:t>something that I found was difficult, and it was more difficult for myself and my brain, was the self-compassion stuff of, like.</w:t>
      </w:r>
    </w:p>
    <w:p w14:paraId="35F0DDFF" w14:textId="77777777" w:rsidR="006C3759" w:rsidRPr="0067686A" w:rsidRDefault="006C3759" w:rsidP="006C3759">
      <w:pPr>
        <w:pStyle w:val="NoSpacing"/>
        <w:jc w:val="both"/>
        <w:rPr>
          <w:rFonts w:ascii="Arial" w:hAnsi="Arial" w:cs="Arial"/>
          <w:sz w:val="22"/>
          <w:szCs w:val="22"/>
          <w:highlight w:val="red"/>
        </w:rPr>
      </w:pPr>
      <w:r w:rsidRPr="0067686A">
        <w:rPr>
          <w:rFonts w:ascii="Arial" w:hAnsi="Arial" w:cs="Arial"/>
          <w:sz w:val="22"/>
          <w:szCs w:val="22"/>
          <w:highlight w:val="red"/>
        </w:rPr>
        <w:t xml:space="preserve"> </w:t>
      </w:r>
    </w:p>
    <w:p w14:paraId="748145CE" w14:textId="77777777" w:rsidR="006C3759" w:rsidRPr="00457909" w:rsidRDefault="006C3759" w:rsidP="006C3759">
      <w:pPr>
        <w:pStyle w:val="NoSpacing"/>
        <w:jc w:val="both"/>
        <w:rPr>
          <w:rFonts w:ascii="Arial" w:hAnsi="Arial" w:cs="Arial"/>
          <w:sz w:val="22"/>
          <w:szCs w:val="22"/>
        </w:rPr>
      </w:pPr>
      <w:r w:rsidRPr="0067686A">
        <w:rPr>
          <w:rFonts w:ascii="Arial" w:hAnsi="Arial" w:cs="Arial"/>
          <w:sz w:val="22"/>
          <w:szCs w:val="22"/>
          <w:highlight w:val="red"/>
        </w:rPr>
        <w:t>Participant 5: Pivoting my brain from the negative self-talk into, like, a positive…reframe.</w:t>
      </w:r>
      <w:r w:rsidRPr="00457909">
        <w:rPr>
          <w:rFonts w:ascii="Arial" w:hAnsi="Arial" w:cs="Arial"/>
          <w:sz w:val="22"/>
          <w:szCs w:val="22"/>
        </w:rPr>
        <w:t xml:space="preserve"> That was, like, challenging, but, like, a good challenging, and, like, a necessary thing.</w:t>
      </w:r>
      <w:r>
        <w:rPr>
          <w:rFonts w:ascii="Arial" w:hAnsi="Arial" w:cs="Arial"/>
          <w:sz w:val="22"/>
          <w:szCs w:val="22"/>
        </w:rPr>
        <w:t xml:space="preserve"> </w:t>
      </w:r>
      <w:r w:rsidRPr="00457909">
        <w:rPr>
          <w:rFonts w:ascii="Arial" w:hAnsi="Arial" w:cs="Arial"/>
          <w:sz w:val="22"/>
          <w:szCs w:val="22"/>
        </w:rPr>
        <w:t>And how often, like, especially as women, that we are negative to ourselves</w:t>
      </w:r>
      <w:r w:rsidRPr="0067686A">
        <w:rPr>
          <w:rFonts w:ascii="Arial" w:hAnsi="Arial" w:cs="Arial"/>
          <w:sz w:val="22"/>
          <w:szCs w:val="22"/>
          <w:highlight w:val="green"/>
        </w:rPr>
        <w:t>. Like, I think…being able to recognize that from this program was, like, eye-opening for me to realize, like, how often I was speaking to myself in a negative way.</w:t>
      </w:r>
      <w:r>
        <w:rPr>
          <w:rFonts w:ascii="Arial" w:hAnsi="Arial" w:cs="Arial"/>
          <w:sz w:val="22"/>
          <w:szCs w:val="22"/>
        </w:rPr>
        <w:t xml:space="preserve"> [</w:t>
      </w:r>
      <w:r w:rsidRPr="00D93B9D">
        <w:rPr>
          <w:rFonts w:ascii="Arial" w:hAnsi="Arial" w:cs="Arial"/>
          <w:sz w:val="22"/>
          <w:szCs w:val="22"/>
          <w:highlight w:val="lightGray"/>
        </w:rPr>
        <w:t>THEME 2]</w:t>
      </w:r>
    </w:p>
    <w:p w14:paraId="1E5FE0F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F46BB4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lastRenderedPageBreak/>
        <w:t>Interviewer: And we think, like, oh, we're in control of it, you know, but…But are we?</w:t>
      </w:r>
      <w:r>
        <w:rPr>
          <w:rFonts w:ascii="Arial" w:hAnsi="Arial" w:cs="Arial"/>
          <w:sz w:val="22"/>
          <w:szCs w:val="22"/>
        </w:rPr>
        <w:t xml:space="preserve">  </w:t>
      </w:r>
      <w:r w:rsidRPr="00457909">
        <w:rPr>
          <w:rFonts w:ascii="Arial" w:hAnsi="Arial" w:cs="Arial"/>
          <w:sz w:val="22"/>
          <w:szCs w:val="22"/>
        </w:rPr>
        <w:t>Okay. Um, what influenced whether you completed or didn't complete the practices on a particular day?</w:t>
      </w:r>
    </w:p>
    <w:p w14:paraId="378C42B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1AE7C30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w:t>
      </w:r>
      <w:proofErr w:type="spellStart"/>
      <w:r w:rsidRPr="00457909">
        <w:rPr>
          <w:rFonts w:ascii="Arial" w:hAnsi="Arial" w:cs="Arial"/>
          <w:sz w:val="22"/>
          <w:szCs w:val="22"/>
        </w:rPr>
        <w:t>Mmm</w:t>
      </w:r>
      <w:proofErr w:type="spellEnd"/>
      <w:r w:rsidRPr="00457909">
        <w:rPr>
          <w:rFonts w:ascii="Arial" w:hAnsi="Arial" w:cs="Arial"/>
          <w:sz w:val="22"/>
          <w:szCs w:val="22"/>
        </w:rPr>
        <w:t xml:space="preserve">. </w:t>
      </w:r>
      <w:r w:rsidRPr="00343633">
        <w:rPr>
          <w:rFonts w:ascii="Arial" w:hAnsi="Arial" w:cs="Arial"/>
          <w:sz w:val="22"/>
          <w:szCs w:val="22"/>
          <w:highlight w:val="cyan"/>
        </w:rPr>
        <w:t>I…</w:t>
      </w:r>
      <w:proofErr w:type="gramStart"/>
      <w:r w:rsidRPr="00343633">
        <w:rPr>
          <w:rFonts w:ascii="Arial" w:hAnsi="Arial" w:cs="Arial"/>
          <w:sz w:val="22"/>
          <w:szCs w:val="22"/>
          <w:highlight w:val="cyan"/>
        </w:rPr>
        <w:t>definitely completed</w:t>
      </w:r>
      <w:proofErr w:type="gramEnd"/>
      <w:r w:rsidRPr="00343633">
        <w:rPr>
          <w:rFonts w:ascii="Arial" w:hAnsi="Arial" w:cs="Arial"/>
          <w:sz w:val="22"/>
          <w:szCs w:val="22"/>
          <w:highlight w:val="cyan"/>
        </w:rPr>
        <w:t xml:space="preserve"> everything</w:t>
      </w:r>
      <w:r w:rsidRPr="00457909">
        <w:rPr>
          <w:rFonts w:ascii="Arial" w:hAnsi="Arial" w:cs="Arial"/>
          <w:sz w:val="22"/>
          <w:szCs w:val="22"/>
        </w:rPr>
        <w:t xml:space="preserve">, but I would say, in terms of, like, what time of day, it </w:t>
      </w:r>
      <w:proofErr w:type="gramStart"/>
      <w:r w:rsidRPr="00457909">
        <w:rPr>
          <w:rFonts w:ascii="Arial" w:hAnsi="Arial" w:cs="Arial"/>
          <w:sz w:val="22"/>
          <w:szCs w:val="22"/>
        </w:rPr>
        <w:t>was definitely, like</w:t>
      </w:r>
      <w:proofErr w:type="gramEnd"/>
      <w:r w:rsidRPr="00457909">
        <w:rPr>
          <w:rFonts w:ascii="Arial" w:hAnsi="Arial" w:cs="Arial"/>
          <w:sz w:val="22"/>
          <w:szCs w:val="22"/>
        </w:rPr>
        <w:t xml:space="preserve">, making the time for it. Like, did I prepare ahead of time to carve out the time? Like, did </w:t>
      </w:r>
      <w:r w:rsidRPr="00D93B9D">
        <w:rPr>
          <w:rFonts w:ascii="Arial" w:hAnsi="Arial" w:cs="Arial"/>
          <w:sz w:val="22"/>
          <w:szCs w:val="22"/>
          <w:highlight w:val="cyan"/>
        </w:rPr>
        <w:t xml:space="preserve">I set my alarm earlier to, like, give myself 20 to 30 more </w:t>
      </w:r>
      <w:proofErr w:type="gramStart"/>
      <w:r w:rsidRPr="00D93B9D">
        <w:rPr>
          <w:rFonts w:ascii="Arial" w:hAnsi="Arial" w:cs="Arial"/>
          <w:sz w:val="22"/>
          <w:szCs w:val="22"/>
          <w:highlight w:val="cyan"/>
        </w:rPr>
        <w:t>minute</w:t>
      </w:r>
      <w:r w:rsidRPr="00457909">
        <w:rPr>
          <w:rFonts w:ascii="Arial" w:hAnsi="Arial" w:cs="Arial"/>
          <w:sz w:val="22"/>
          <w:szCs w:val="22"/>
        </w:rPr>
        <w:t>s.</w:t>
      </w:r>
      <w:r>
        <w:rPr>
          <w:rFonts w:ascii="Arial" w:hAnsi="Arial" w:cs="Arial"/>
          <w:sz w:val="22"/>
          <w:szCs w:val="22"/>
        </w:rPr>
        <w:t>[</w:t>
      </w:r>
      <w:proofErr w:type="gramEnd"/>
      <w:r w:rsidRPr="00D93B9D">
        <w:rPr>
          <w:rFonts w:ascii="Arial" w:hAnsi="Arial" w:cs="Arial"/>
          <w:sz w:val="22"/>
          <w:szCs w:val="22"/>
          <w:highlight w:val="yellow"/>
        </w:rPr>
        <w:t>THEME 1</w:t>
      </w:r>
      <w:proofErr w:type="gramStart"/>
      <w:r>
        <w:rPr>
          <w:rFonts w:ascii="Arial" w:hAnsi="Arial" w:cs="Arial"/>
          <w:sz w:val="22"/>
          <w:szCs w:val="22"/>
        </w:rPr>
        <w:t xml:space="preserve">] </w:t>
      </w:r>
      <w:r w:rsidRPr="00457909">
        <w:rPr>
          <w:rFonts w:ascii="Arial" w:hAnsi="Arial" w:cs="Arial"/>
          <w:sz w:val="22"/>
          <w:szCs w:val="22"/>
        </w:rPr>
        <w:t xml:space="preserve"> Or</w:t>
      </w:r>
      <w:proofErr w:type="gramEnd"/>
      <w:r w:rsidRPr="00457909">
        <w:rPr>
          <w:rFonts w:ascii="Arial" w:hAnsi="Arial" w:cs="Arial"/>
          <w:sz w:val="22"/>
          <w:szCs w:val="22"/>
        </w:rPr>
        <w:t>, like, do I have to carve out that time in the afternoon? I don't know what to say. Yeah.</w:t>
      </w:r>
    </w:p>
    <w:p w14:paraId="483233B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48F5FE11"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Okay, um, were there particular practices that you found yourself wanting to do, or avoiding or putting off and why?</w:t>
      </w:r>
    </w:p>
    <w:p w14:paraId="2020BA2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22932EAF"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Hmm. </w:t>
      </w:r>
      <w:proofErr w:type="gramStart"/>
      <w:r w:rsidRPr="00CD63D3">
        <w:rPr>
          <w:rFonts w:ascii="Arial" w:hAnsi="Arial" w:cs="Arial"/>
          <w:sz w:val="22"/>
          <w:szCs w:val="22"/>
          <w:highlight w:val="magenta"/>
        </w:rPr>
        <w:t>Definitely the</w:t>
      </w:r>
      <w:proofErr w:type="gramEnd"/>
      <w:r w:rsidRPr="00CD63D3">
        <w:rPr>
          <w:rFonts w:ascii="Arial" w:hAnsi="Arial" w:cs="Arial"/>
          <w:sz w:val="22"/>
          <w:szCs w:val="22"/>
          <w:highlight w:val="magenta"/>
        </w:rPr>
        <w:t xml:space="preserve"> ones that were enjoyable for me that I have always really found powerful have been breathwork</w:t>
      </w:r>
      <w:r w:rsidRPr="00457909">
        <w:rPr>
          <w:rFonts w:ascii="Arial" w:hAnsi="Arial" w:cs="Arial"/>
          <w:sz w:val="22"/>
          <w:szCs w:val="22"/>
        </w:rPr>
        <w:t xml:space="preserve">. </w:t>
      </w:r>
      <w:r w:rsidRPr="00CD63D3">
        <w:rPr>
          <w:rFonts w:ascii="Arial" w:hAnsi="Arial" w:cs="Arial"/>
          <w:sz w:val="22"/>
          <w:szCs w:val="22"/>
          <w:highlight w:val="cyan"/>
        </w:rPr>
        <w:t>Um, I think because I'm a yoga teacher and I did a yoga training,</w:t>
      </w:r>
      <w:r w:rsidRPr="00457909">
        <w:rPr>
          <w:rFonts w:ascii="Arial" w:hAnsi="Arial" w:cs="Arial"/>
          <w:sz w:val="22"/>
          <w:szCs w:val="22"/>
        </w:rPr>
        <w:t xml:space="preserve"> </w:t>
      </w:r>
      <w:r>
        <w:rPr>
          <w:rFonts w:ascii="Arial" w:hAnsi="Arial" w:cs="Arial"/>
          <w:sz w:val="22"/>
          <w:szCs w:val="22"/>
        </w:rPr>
        <w:t>[</w:t>
      </w:r>
      <w:r w:rsidRPr="00CD63D3">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that was a huge part of my education about it, was, like, the power of breath and, like how it really can help move energy throughout the body, that… </w:t>
      </w:r>
      <w:r w:rsidRPr="00CD63D3">
        <w:rPr>
          <w:rFonts w:ascii="Arial" w:hAnsi="Arial" w:cs="Arial"/>
          <w:sz w:val="22"/>
          <w:szCs w:val="22"/>
          <w:highlight w:val="cyan"/>
        </w:rPr>
        <w:t>that is something that I've already been doing for so long that it just came so easy… so easily to me</w:t>
      </w:r>
      <w:r w:rsidRPr="00CD63D3">
        <w:rPr>
          <w:rFonts w:ascii="Arial" w:hAnsi="Arial" w:cs="Arial"/>
          <w:sz w:val="22"/>
          <w:szCs w:val="22"/>
          <w:highlight w:val="lightGray"/>
        </w:rPr>
        <w:t>. [THEME 2]</w:t>
      </w:r>
      <w:r>
        <w:rPr>
          <w:rFonts w:ascii="Arial" w:hAnsi="Arial" w:cs="Arial"/>
          <w:sz w:val="22"/>
          <w:szCs w:val="22"/>
        </w:rPr>
        <w:t xml:space="preserve"> </w:t>
      </w:r>
      <w:r w:rsidRPr="00457909">
        <w:rPr>
          <w:rFonts w:ascii="Arial" w:hAnsi="Arial" w:cs="Arial"/>
          <w:sz w:val="22"/>
          <w:szCs w:val="22"/>
        </w:rPr>
        <w:t xml:space="preserve">Um…I think also to something that </w:t>
      </w:r>
      <w:proofErr w:type="gramStart"/>
      <w:r w:rsidRPr="00457909">
        <w:rPr>
          <w:rFonts w:ascii="Arial" w:hAnsi="Arial" w:cs="Arial"/>
          <w:sz w:val="22"/>
          <w:szCs w:val="22"/>
        </w:rPr>
        <w:t>was definitely</w:t>
      </w:r>
      <w:proofErr w:type="gramEnd"/>
      <w:r w:rsidRPr="00457909">
        <w:rPr>
          <w:rFonts w:ascii="Arial" w:hAnsi="Arial" w:cs="Arial"/>
          <w:sz w:val="22"/>
          <w:szCs w:val="22"/>
        </w:rPr>
        <w:t>. Are you saying both positive and negative?</w:t>
      </w:r>
    </w:p>
    <w:p w14:paraId="0372BD5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63D6EE00"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Yeah, positive and negative.</w:t>
      </w:r>
    </w:p>
    <w:p w14:paraId="47755AB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7C258A0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I think like, doing the gratitude exercises, like, I realize that that's not something that I do a lot of, and I don't know why. </w:t>
      </w:r>
      <w:r w:rsidRPr="00DE4576">
        <w:rPr>
          <w:rFonts w:ascii="Arial" w:hAnsi="Arial" w:cs="Arial"/>
          <w:sz w:val="22"/>
          <w:szCs w:val="22"/>
          <w:highlight w:val="red"/>
        </w:rPr>
        <w:t xml:space="preserve">I think it's because I'm constantly…wanting </w:t>
      </w:r>
      <w:proofErr w:type="gramStart"/>
      <w:r w:rsidRPr="00DE4576">
        <w:rPr>
          <w:rFonts w:ascii="Arial" w:hAnsi="Arial" w:cs="Arial"/>
          <w:sz w:val="22"/>
          <w:szCs w:val="22"/>
          <w:highlight w:val="red"/>
        </w:rPr>
        <w:t>more and more</w:t>
      </w:r>
      <w:proofErr w:type="gramEnd"/>
      <w:r w:rsidRPr="00DE4576">
        <w:rPr>
          <w:rFonts w:ascii="Arial" w:hAnsi="Arial" w:cs="Arial"/>
          <w:sz w:val="22"/>
          <w:szCs w:val="22"/>
          <w:highlight w:val="red"/>
        </w:rPr>
        <w:t xml:space="preserve"> and, like, wanting to push myself to, like, get </w:t>
      </w:r>
      <w:proofErr w:type="gramStart"/>
      <w:r w:rsidRPr="00DE4576">
        <w:rPr>
          <w:rFonts w:ascii="Arial" w:hAnsi="Arial" w:cs="Arial"/>
          <w:sz w:val="22"/>
          <w:szCs w:val="22"/>
          <w:highlight w:val="red"/>
        </w:rPr>
        <w:t>more and more</w:t>
      </w:r>
      <w:proofErr w:type="gramEnd"/>
      <w:r w:rsidRPr="00DE4576">
        <w:rPr>
          <w:rFonts w:ascii="Arial" w:hAnsi="Arial" w:cs="Arial"/>
          <w:sz w:val="22"/>
          <w:szCs w:val="22"/>
          <w:highlight w:val="red"/>
        </w:rPr>
        <w:t xml:space="preserve"> and achieve more,</w:t>
      </w:r>
      <w:r w:rsidRPr="00457909">
        <w:rPr>
          <w:rFonts w:ascii="Arial" w:hAnsi="Arial" w:cs="Arial"/>
          <w:sz w:val="22"/>
          <w:szCs w:val="22"/>
        </w:rPr>
        <w:t xml:space="preserve"> </w:t>
      </w:r>
      <w:r>
        <w:rPr>
          <w:rFonts w:ascii="Arial" w:hAnsi="Arial" w:cs="Arial"/>
          <w:sz w:val="22"/>
          <w:szCs w:val="22"/>
        </w:rPr>
        <w:t>[</w:t>
      </w:r>
      <w:r w:rsidRPr="00DE4576">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that, like, </w:t>
      </w:r>
      <w:r w:rsidRPr="00DE4576">
        <w:rPr>
          <w:rFonts w:ascii="Arial" w:hAnsi="Arial" w:cs="Arial"/>
          <w:sz w:val="22"/>
          <w:szCs w:val="22"/>
          <w:highlight w:val="green"/>
        </w:rPr>
        <w:t>I</w:t>
      </w:r>
      <w:r w:rsidRPr="00D93B9D">
        <w:rPr>
          <w:rFonts w:ascii="Arial" w:hAnsi="Arial" w:cs="Arial"/>
          <w:sz w:val="22"/>
          <w:szCs w:val="22"/>
          <w:highlight w:val="red"/>
        </w:rPr>
        <w:t xml:space="preserve"> don't ever stop to, like, appreciate a lot of things.</w:t>
      </w:r>
      <w:r w:rsidRPr="00457909">
        <w:rPr>
          <w:rFonts w:ascii="Arial" w:hAnsi="Arial" w:cs="Arial"/>
          <w:sz w:val="22"/>
          <w:szCs w:val="22"/>
        </w:rPr>
        <w:t xml:space="preserve"> </w:t>
      </w:r>
      <w:r>
        <w:rPr>
          <w:rFonts w:ascii="Arial" w:hAnsi="Arial" w:cs="Arial"/>
          <w:sz w:val="22"/>
          <w:szCs w:val="22"/>
        </w:rPr>
        <w:t>[</w:t>
      </w:r>
      <w:r w:rsidRPr="00D93B9D">
        <w:rPr>
          <w:rFonts w:ascii="Arial" w:hAnsi="Arial" w:cs="Arial"/>
          <w:sz w:val="22"/>
          <w:szCs w:val="22"/>
          <w:highlight w:val="darkCyan"/>
        </w:rPr>
        <w:t xml:space="preserve">THEME </w:t>
      </w:r>
      <w:proofErr w:type="gramStart"/>
      <w:r w:rsidRPr="00D93B9D">
        <w:rPr>
          <w:rFonts w:ascii="Arial" w:hAnsi="Arial" w:cs="Arial"/>
          <w:sz w:val="22"/>
          <w:szCs w:val="22"/>
          <w:highlight w:val="darkCyan"/>
        </w:rPr>
        <w:t>3]</w:t>
      </w:r>
      <w:r w:rsidRPr="00457909">
        <w:rPr>
          <w:rFonts w:ascii="Arial" w:hAnsi="Arial" w:cs="Arial"/>
          <w:sz w:val="22"/>
          <w:szCs w:val="22"/>
        </w:rPr>
        <w:t>And</w:t>
      </w:r>
      <w:proofErr w:type="gramEnd"/>
      <w:r w:rsidRPr="00457909">
        <w:rPr>
          <w:rFonts w:ascii="Arial" w:hAnsi="Arial" w:cs="Arial"/>
          <w:sz w:val="22"/>
          <w:szCs w:val="22"/>
        </w:rPr>
        <w:t xml:space="preserve"> the people and the types of activities that I do in my daily life, </w:t>
      </w:r>
      <w:r w:rsidRPr="00DE4576">
        <w:rPr>
          <w:rFonts w:ascii="Arial" w:hAnsi="Arial" w:cs="Arial"/>
          <w:sz w:val="22"/>
          <w:szCs w:val="22"/>
          <w:highlight w:val="magenta"/>
        </w:rPr>
        <w:t xml:space="preserve">that that was </w:t>
      </w:r>
      <w:proofErr w:type="gramStart"/>
      <w:r w:rsidRPr="00DE4576">
        <w:rPr>
          <w:rFonts w:ascii="Arial" w:hAnsi="Arial" w:cs="Arial"/>
          <w:sz w:val="22"/>
          <w:szCs w:val="22"/>
          <w:highlight w:val="magenta"/>
        </w:rPr>
        <w:t>really cool</w:t>
      </w:r>
      <w:proofErr w:type="gramEnd"/>
      <w:r w:rsidRPr="00DE4576">
        <w:rPr>
          <w:rFonts w:ascii="Arial" w:hAnsi="Arial" w:cs="Arial"/>
          <w:sz w:val="22"/>
          <w:szCs w:val="22"/>
          <w:highlight w:val="magenta"/>
        </w:rPr>
        <w:t>, too, and I looked forward to it</w:t>
      </w:r>
      <w:r w:rsidRPr="00457909">
        <w:rPr>
          <w:rFonts w:ascii="Arial" w:hAnsi="Arial" w:cs="Arial"/>
          <w:sz w:val="22"/>
          <w:szCs w:val="22"/>
        </w:rPr>
        <w:t>. Um…</w:t>
      </w:r>
      <w:r w:rsidRPr="0067686A">
        <w:rPr>
          <w:rFonts w:ascii="Arial" w:hAnsi="Arial" w:cs="Arial"/>
          <w:sz w:val="22"/>
          <w:szCs w:val="22"/>
          <w:highlight w:val="red"/>
        </w:rPr>
        <w:t xml:space="preserve">And one that I learned to like, it was </w:t>
      </w:r>
      <w:proofErr w:type="gramStart"/>
      <w:r w:rsidRPr="0067686A">
        <w:rPr>
          <w:rFonts w:ascii="Arial" w:hAnsi="Arial" w:cs="Arial"/>
          <w:sz w:val="22"/>
          <w:szCs w:val="22"/>
          <w:highlight w:val="red"/>
        </w:rPr>
        <w:t>definitely uncomfortable</w:t>
      </w:r>
      <w:proofErr w:type="gramEnd"/>
      <w:r w:rsidRPr="0067686A">
        <w:rPr>
          <w:rFonts w:ascii="Arial" w:hAnsi="Arial" w:cs="Arial"/>
          <w:sz w:val="22"/>
          <w:szCs w:val="22"/>
          <w:highlight w:val="red"/>
        </w:rPr>
        <w:t xml:space="preserve"> at first, was the sung affirmation stuff.</w:t>
      </w:r>
    </w:p>
    <w:p w14:paraId="472CF1D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2246303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Yeah, okay.</w:t>
      </w:r>
    </w:p>
    <w:p w14:paraId="79B3FAB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8A6A87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w:t>
      </w:r>
      <w:r w:rsidRPr="0067686A">
        <w:rPr>
          <w:rFonts w:ascii="Arial" w:hAnsi="Arial" w:cs="Arial"/>
          <w:sz w:val="22"/>
          <w:szCs w:val="22"/>
          <w:highlight w:val="red"/>
        </w:rPr>
        <w:t>at first, it was uncomfortable</w:t>
      </w:r>
      <w:r w:rsidRPr="00D93B9D">
        <w:rPr>
          <w:rFonts w:ascii="Arial" w:hAnsi="Arial" w:cs="Arial"/>
          <w:sz w:val="22"/>
          <w:szCs w:val="22"/>
          <w:highlight w:val="red"/>
        </w:rPr>
        <w:t>, and it's something that I've, like, never done before</w:t>
      </w:r>
      <w:r w:rsidRPr="00457909">
        <w:rPr>
          <w:rFonts w:ascii="Arial" w:hAnsi="Arial" w:cs="Arial"/>
          <w:sz w:val="22"/>
          <w:szCs w:val="22"/>
        </w:rPr>
        <w:t xml:space="preserve">, </w:t>
      </w:r>
      <w:r>
        <w:rPr>
          <w:rFonts w:ascii="Arial" w:hAnsi="Arial" w:cs="Arial"/>
          <w:sz w:val="22"/>
          <w:szCs w:val="22"/>
        </w:rPr>
        <w:t>[</w:t>
      </w:r>
      <w:r w:rsidRPr="00D93B9D">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and I was like, wait, this is different, </w:t>
      </w:r>
      <w:r w:rsidRPr="0067686A">
        <w:rPr>
          <w:rFonts w:ascii="Arial" w:hAnsi="Arial" w:cs="Arial"/>
          <w:sz w:val="22"/>
          <w:szCs w:val="22"/>
          <w:highlight w:val="magenta"/>
        </w:rPr>
        <w:t>but I learned to really like it,</w:t>
      </w:r>
      <w:r w:rsidRPr="00457909">
        <w:rPr>
          <w:rFonts w:ascii="Arial" w:hAnsi="Arial" w:cs="Arial"/>
          <w:sz w:val="22"/>
          <w:szCs w:val="22"/>
        </w:rPr>
        <w:t xml:space="preserve"> </w:t>
      </w:r>
      <w:r w:rsidRPr="00D93B9D">
        <w:rPr>
          <w:rFonts w:ascii="Arial" w:hAnsi="Arial" w:cs="Arial"/>
          <w:sz w:val="22"/>
          <w:szCs w:val="22"/>
          <w:highlight w:val="lightGray"/>
        </w:rPr>
        <w:t>[THEME 2</w:t>
      </w:r>
      <w:r>
        <w:rPr>
          <w:rFonts w:ascii="Arial" w:hAnsi="Arial" w:cs="Arial"/>
          <w:sz w:val="22"/>
          <w:szCs w:val="22"/>
        </w:rPr>
        <w:t xml:space="preserve">] </w:t>
      </w:r>
      <w:r w:rsidRPr="00103C2E">
        <w:rPr>
          <w:rFonts w:ascii="Arial" w:hAnsi="Arial" w:cs="Arial"/>
          <w:sz w:val="22"/>
          <w:szCs w:val="22"/>
          <w:highlight w:val="magenta"/>
        </w:rPr>
        <w:t>and I thought it was really, really fun.</w:t>
      </w:r>
      <w:r>
        <w:rPr>
          <w:rFonts w:ascii="Arial" w:hAnsi="Arial" w:cs="Arial"/>
          <w:sz w:val="22"/>
          <w:szCs w:val="22"/>
        </w:rPr>
        <w:t xml:space="preserve"> </w:t>
      </w:r>
      <w:r w:rsidRPr="00457909">
        <w:rPr>
          <w:rFonts w:ascii="Arial" w:hAnsi="Arial" w:cs="Arial"/>
          <w:sz w:val="22"/>
          <w:szCs w:val="22"/>
        </w:rPr>
        <w:t xml:space="preserve">Yeah, and </w:t>
      </w:r>
      <w:r w:rsidRPr="00103C2E">
        <w:rPr>
          <w:rFonts w:ascii="Arial" w:hAnsi="Arial" w:cs="Arial"/>
          <w:sz w:val="22"/>
          <w:szCs w:val="22"/>
          <w:highlight w:val="green"/>
        </w:rPr>
        <w:t xml:space="preserve">having it, like, be something, like, confidently sung, and being like, no, I'm owning this, like, because our voices are so </w:t>
      </w:r>
      <w:proofErr w:type="gramStart"/>
      <w:r w:rsidRPr="00103C2E">
        <w:rPr>
          <w:rFonts w:ascii="Arial" w:hAnsi="Arial" w:cs="Arial"/>
          <w:sz w:val="22"/>
          <w:szCs w:val="22"/>
          <w:highlight w:val="green"/>
        </w:rPr>
        <w:t>powerful.[</w:t>
      </w:r>
      <w:proofErr w:type="gramEnd"/>
      <w:r w:rsidRPr="00103C2E">
        <w:rPr>
          <w:rFonts w:ascii="Arial" w:hAnsi="Arial" w:cs="Arial"/>
          <w:sz w:val="22"/>
          <w:szCs w:val="22"/>
          <w:highlight w:val="darkCyan"/>
        </w:rPr>
        <w:t>THEME 3]</w:t>
      </w:r>
    </w:p>
    <w:p w14:paraId="7C9A5AB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4896E4C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Right.</w:t>
      </w:r>
    </w:p>
    <w:p w14:paraId="5FD2F53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3B1619C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it's just, it's such a unique way of expressing it, so I thought that was </w:t>
      </w:r>
      <w:proofErr w:type="gramStart"/>
      <w:r w:rsidRPr="00457909">
        <w:rPr>
          <w:rFonts w:ascii="Arial" w:hAnsi="Arial" w:cs="Arial"/>
          <w:sz w:val="22"/>
          <w:szCs w:val="22"/>
        </w:rPr>
        <w:t>really cool</w:t>
      </w:r>
      <w:proofErr w:type="gramEnd"/>
      <w:r w:rsidRPr="00457909">
        <w:rPr>
          <w:rFonts w:ascii="Arial" w:hAnsi="Arial" w:cs="Arial"/>
          <w:sz w:val="22"/>
          <w:szCs w:val="22"/>
        </w:rPr>
        <w:t>.</w:t>
      </w:r>
    </w:p>
    <w:p w14:paraId="59E8604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42C2745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Um, okay, so thinking about the different components, breathwork, gratitude, self-compassion, when it says reflection, what I mean is, um…the reflective prompts, like, and the sung affirmations, which practices felt most useful and meaningful to you, and then what felt less useful or uncomfortable or difficult</w:t>
      </w:r>
      <w:r>
        <w:rPr>
          <w:rFonts w:ascii="Arial" w:hAnsi="Arial" w:cs="Arial"/>
          <w:sz w:val="22"/>
          <w:szCs w:val="22"/>
        </w:rPr>
        <w:t>?</w:t>
      </w:r>
    </w:p>
    <w:p w14:paraId="38F5DA5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4AC5FFF1"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Totally.</w:t>
      </w:r>
    </w:p>
    <w:p w14:paraId="28F88D3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624DD6C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So, I think we just talked about it, but…</w:t>
      </w:r>
    </w:p>
    <w:p w14:paraId="5F34CCA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79B3BDF"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Yeah, I can repeat it. </w:t>
      </w:r>
      <w:proofErr w:type="gramStart"/>
      <w:r w:rsidRPr="00457909">
        <w:rPr>
          <w:rFonts w:ascii="Arial" w:hAnsi="Arial" w:cs="Arial"/>
          <w:sz w:val="22"/>
          <w:szCs w:val="22"/>
        </w:rPr>
        <w:t>Definitely loved</w:t>
      </w:r>
      <w:proofErr w:type="gramEnd"/>
      <w:r w:rsidRPr="00457909">
        <w:rPr>
          <w:rFonts w:ascii="Arial" w:hAnsi="Arial" w:cs="Arial"/>
          <w:sz w:val="22"/>
          <w:szCs w:val="22"/>
        </w:rPr>
        <w:t xml:space="preserve"> the breath work. </w:t>
      </w:r>
      <w:r w:rsidRPr="0067686A">
        <w:rPr>
          <w:rFonts w:ascii="Arial" w:hAnsi="Arial" w:cs="Arial"/>
          <w:sz w:val="22"/>
          <w:szCs w:val="22"/>
          <w:highlight w:val="magenta"/>
        </w:rPr>
        <w:t>I felt like the gratitude stuff was so helpful</w:t>
      </w:r>
      <w:r w:rsidRPr="00457909">
        <w:rPr>
          <w:rFonts w:ascii="Arial" w:hAnsi="Arial" w:cs="Arial"/>
          <w:sz w:val="22"/>
          <w:szCs w:val="22"/>
        </w:rPr>
        <w:t xml:space="preserve"> again. And I think </w:t>
      </w:r>
      <w:r w:rsidRPr="003E09B6">
        <w:rPr>
          <w:rFonts w:ascii="Arial" w:hAnsi="Arial" w:cs="Arial"/>
          <w:sz w:val="22"/>
          <w:szCs w:val="22"/>
          <w:highlight w:val="red"/>
        </w:rPr>
        <w:t>the more difficult part for me was the self-compassion</w:t>
      </w:r>
      <w:r w:rsidRPr="00457909">
        <w:rPr>
          <w:rFonts w:ascii="Arial" w:hAnsi="Arial" w:cs="Arial"/>
          <w:sz w:val="22"/>
          <w:szCs w:val="22"/>
        </w:rPr>
        <w:t xml:space="preserve"> </w:t>
      </w:r>
      <w:r w:rsidRPr="003E09B6">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giving myself. Being honest with myself, instead of, like…lying and being like, oh, no, I </w:t>
      </w:r>
      <w:r w:rsidRPr="00457909">
        <w:rPr>
          <w:rFonts w:ascii="Arial" w:hAnsi="Arial" w:cs="Arial"/>
          <w:sz w:val="22"/>
          <w:szCs w:val="22"/>
        </w:rPr>
        <w:lastRenderedPageBreak/>
        <w:t xml:space="preserve">never think that way, of like, no, like, </w:t>
      </w:r>
      <w:r w:rsidRPr="003E09B6">
        <w:rPr>
          <w:rFonts w:ascii="Arial" w:hAnsi="Arial" w:cs="Arial"/>
          <w:sz w:val="22"/>
          <w:szCs w:val="22"/>
          <w:highlight w:val="green"/>
        </w:rPr>
        <w:t>there are moments where I do think really negatively about myself,</w:t>
      </w:r>
      <w:r w:rsidRPr="00457909">
        <w:rPr>
          <w:rFonts w:ascii="Arial" w:hAnsi="Arial" w:cs="Arial"/>
          <w:sz w:val="22"/>
          <w:szCs w:val="22"/>
        </w:rPr>
        <w:t xml:space="preserve"> and like, </w:t>
      </w:r>
      <w:r w:rsidRPr="003E09B6">
        <w:rPr>
          <w:rFonts w:ascii="Arial" w:hAnsi="Arial" w:cs="Arial"/>
          <w:sz w:val="22"/>
          <w:szCs w:val="22"/>
          <w:highlight w:val="green"/>
        </w:rPr>
        <w:t>how can I pivot those thoughts and have a more productive way of thinking?</w:t>
      </w:r>
      <w:r w:rsidRPr="00457909">
        <w:rPr>
          <w:rFonts w:ascii="Arial" w:hAnsi="Arial" w:cs="Arial"/>
          <w:sz w:val="22"/>
          <w:szCs w:val="22"/>
        </w:rPr>
        <w:t xml:space="preserve"> Um, so I think </w:t>
      </w:r>
      <w:r w:rsidRPr="003E09B6">
        <w:rPr>
          <w:rFonts w:ascii="Arial" w:hAnsi="Arial" w:cs="Arial"/>
          <w:sz w:val="22"/>
          <w:szCs w:val="22"/>
          <w:highlight w:val="green"/>
        </w:rPr>
        <w:t>as the program went on, I became more confident and, like, more comfortable asking myself those questions and, like, pivoting my thoughts</w:t>
      </w:r>
      <w:r w:rsidRPr="00457909">
        <w:rPr>
          <w:rFonts w:ascii="Arial" w:hAnsi="Arial" w:cs="Arial"/>
          <w:sz w:val="22"/>
          <w:szCs w:val="22"/>
        </w:rPr>
        <w:t xml:space="preserve">. </w:t>
      </w:r>
      <w:r>
        <w:rPr>
          <w:rFonts w:ascii="Arial" w:hAnsi="Arial" w:cs="Arial"/>
          <w:sz w:val="22"/>
          <w:szCs w:val="22"/>
        </w:rPr>
        <w:t>[</w:t>
      </w:r>
      <w:r w:rsidRPr="00BE098A">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Um, and I… as I said before, like, </w:t>
      </w:r>
      <w:r w:rsidRPr="003E09B6">
        <w:rPr>
          <w:rFonts w:ascii="Arial" w:hAnsi="Arial" w:cs="Arial"/>
          <w:sz w:val="22"/>
          <w:szCs w:val="22"/>
          <w:highlight w:val="red"/>
        </w:rPr>
        <w:t xml:space="preserve">the sung affirmations were something that were </w:t>
      </w:r>
      <w:proofErr w:type="gramStart"/>
      <w:r w:rsidRPr="003E09B6">
        <w:rPr>
          <w:rFonts w:ascii="Arial" w:hAnsi="Arial" w:cs="Arial"/>
          <w:sz w:val="22"/>
          <w:szCs w:val="22"/>
          <w:highlight w:val="red"/>
        </w:rPr>
        <w:t>really uncomfortable</w:t>
      </w:r>
      <w:proofErr w:type="gramEnd"/>
      <w:r w:rsidRPr="003E09B6">
        <w:rPr>
          <w:rFonts w:ascii="Arial" w:hAnsi="Arial" w:cs="Arial"/>
          <w:sz w:val="22"/>
          <w:szCs w:val="22"/>
          <w:highlight w:val="red"/>
        </w:rPr>
        <w:t xml:space="preserve"> at first</w:t>
      </w:r>
      <w:r w:rsidRPr="00457909">
        <w:rPr>
          <w:rFonts w:ascii="Arial" w:hAnsi="Arial" w:cs="Arial"/>
          <w:sz w:val="22"/>
          <w:szCs w:val="22"/>
        </w:rPr>
        <w:t xml:space="preserve">, </w:t>
      </w:r>
      <w:r>
        <w:rPr>
          <w:rFonts w:ascii="Arial" w:hAnsi="Arial" w:cs="Arial"/>
          <w:sz w:val="22"/>
          <w:szCs w:val="22"/>
        </w:rPr>
        <w:t>[</w:t>
      </w:r>
      <w:r w:rsidRPr="003E09B6">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but </w:t>
      </w:r>
      <w:r w:rsidRPr="003E09B6">
        <w:rPr>
          <w:rFonts w:ascii="Arial" w:hAnsi="Arial" w:cs="Arial"/>
          <w:sz w:val="22"/>
          <w:szCs w:val="22"/>
          <w:highlight w:val="magenta"/>
        </w:rPr>
        <w:t xml:space="preserve">as I got more into the program, it was something that I </w:t>
      </w:r>
      <w:proofErr w:type="gramStart"/>
      <w:r w:rsidRPr="003E09B6">
        <w:rPr>
          <w:rFonts w:ascii="Arial" w:hAnsi="Arial" w:cs="Arial"/>
          <w:sz w:val="22"/>
          <w:szCs w:val="22"/>
          <w:highlight w:val="magenta"/>
        </w:rPr>
        <w:t>actually really</w:t>
      </w:r>
      <w:proofErr w:type="gramEnd"/>
      <w:r w:rsidRPr="003E09B6">
        <w:rPr>
          <w:rFonts w:ascii="Arial" w:hAnsi="Arial" w:cs="Arial"/>
          <w:sz w:val="22"/>
          <w:szCs w:val="22"/>
          <w:highlight w:val="magenta"/>
        </w:rPr>
        <w:t>, really liked.</w:t>
      </w:r>
      <w:r>
        <w:rPr>
          <w:rFonts w:ascii="Arial" w:hAnsi="Arial" w:cs="Arial"/>
          <w:sz w:val="22"/>
          <w:szCs w:val="22"/>
        </w:rPr>
        <w:t xml:space="preserve"> [</w:t>
      </w:r>
      <w:r w:rsidRPr="003E09B6">
        <w:rPr>
          <w:rFonts w:ascii="Arial" w:hAnsi="Arial" w:cs="Arial"/>
          <w:sz w:val="22"/>
          <w:szCs w:val="22"/>
          <w:highlight w:val="lightGray"/>
        </w:rPr>
        <w:t>THEME 2]</w:t>
      </w:r>
    </w:p>
    <w:p w14:paraId="69548565"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6A8E540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Thank you.</w:t>
      </w:r>
      <w:r>
        <w:rPr>
          <w:rFonts w:ascii="Arial" w:hAnsi="Arial" w:cs="Arial"/>
          <w:sz w:val="22"/>
          <w:szCs w:val="22"/>
        </w:rPr>
        <w:t xml:space="preserve">  </w:t>
      </w:r>
      <w:r w:rsidRPr="00457909">
        <w:rPr>
          <w:rFonts w:ascii="Arial" w:hAnsi="Arial" w:cs="Arial"/>
          <w:sz w:val="22"/>
          <w:szCs w:val="22"/>
        </w:rPr>
        <w:t>Was there anything about the program that you would remove, change, or add?</w:t>
      </w:r>
    </w:p>
    <w:p w14:paraId="713B40D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932D125"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w:t>
      </w:r>
      <w:proofErr w:type="spellStart"/>
      <w:r w:rsidRPr="00457909">
        <w:rPr>
          <w:rFonts w:ascii="Arial" w:hAnsi="Arial" w:cs="Arial"/>
          <w:sz w:val="22"/>
          <w:szCs w:val="22"/>
        </w:rPr>
        <w:t>Mmm</w:t>
      </w:r>
      <w:proofErr w:type="spellEnd"/>
      <w:r w:rsidRPr="00677212">
        <w:rPr>
          <w:rFonts w:ascii="Arial" w:hAnsi="Arial" w:cs="Arial"/>
          <w:sz w:val="22"/>
          <w:szCs w:val="22"/>
          <w:highlight w:val="red"/>
        </w:rPr>
        <w:t>. I think something that I feel that this program, um…could be is just longer</w:t>
      </w:r>
      <w:r w:rsidRPr="00457909">
        <w:rPr>
          <w:rFonts w:ascii="Arial" w:hAnsi="Arial" w:cs="Arial"/>
          <w:sz w:val="22"/>
          <w:szCs w:val="22"/>
        </w:rPr>
        <w:t xml:space="preserve">. Like, I think…more of, like, okay, you learn all these things now, like, we can keep going, like… but I think that's definitely, like, a more self…it's more of, like, a self-practice thing, where, like, </w:t>
      </w:r>
      <w:r w:rsidRPr="00677212">
        <w:rPr>
          <w:rFonts w:ascii="Arial" w:hAnsi="Arial" w:cs="Arial"/>
          <w:sz w:val="22"/>
          <w:szCs w:val="22"/>
          <w:highlight w:val="magenta"/>
        </w:rPr>
        <w:t>now I want to take a lot of these things and just keep going with them</w:t>
      </w:r>
      <w:r w:rsidRPr="00457909">
        <w:rPr>
          <w:rFonts w:ascii="Arial" w:hAnsi="Arial" w:cs="Arial"/>
          <w:sz w:val="22"/>
          <w:szCs w:val="22"/>
        </w:rPr>
        <w:t xml:space="preserve">. </w:t>
      </w:r>
      <w:r>
        <w:rPr>
          <w:rFonts w:ascii="Arial" w:hAnsi="Arial" w:cs="Arial"/>
          <w:sz w:val="22"/>
          <w:szCs w:val="22"/>
        </w:rPr>
        <w:t>[</w:t>
      </w:r>
      <w:r w:rsidRPr="00677212">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Um, </w:t>
      </w:r>
      <w:r w:rsidRPr="00677212">
        <w:rPr>
          <w:rFonts w:ascii="Arial" w:hAnsi="Arial" w:cs="Arial"/>
          <w:sz w:val="22"/>
          <w:szCs w:val="22"/>
          <w:highlight w:val="cyan"/>
        </w:rPr>
        <w:t xml:space="preserve">I feel that the format of it and, like, the length of everything throughout each day was </w:t>
      </w:r>
      <w:proofErr w:type="gramStart"/>
      <w:r w:rsidRPr="00677212">
        <w:rPr>
          <w:rFonts w:ascii="Arial" w:hAnsi="Arial" w:cs="Arial"/>
          <w:sz w:val="22"/>
          <w:szCs w:val="22"/>
          <w:highlight w:val="cyan"/>
        </w:rPr>
        <w:t>perfect.</w:t>
      </w:r>
      <w:r>
        <w:rPr>
          <w:rFonts w:ascii="Arial" w:hAnsi="Arial" w:cs="Arial"/>
          <w:sz w:val="22"/>
          <w:szCs w:val="22"/>
        </w:rPr>
        <w:t>[</w:t>
      </w:r>
      <w:proofErr w:type="gramEnd"/>
      <w:r w:rsidRPr="00677212">
        <w:rPr>
          <w:rFonts w:ascii="Arial" w:hAnsi="Arial" w:cs="Arial"/>
          <w:sz w:val="22"/>
          <w:szCs w:val="22"/>
          <w:highlight w:val="lightGray"/>
        </w:rPr>
        <w:t>THEME 2</w:t>
      </w:r>
      <w:proofErr w:type="gramStart"/>
      <w:r w:rsidRPr="00677212">
        <w:rPr>
          <w:rFonts w:ascii="Arial" w:hAnsi="Arial" w:cs="Arial"/>
          <w:sz w:val="22"/>
          <w:szCs w:val="22"/>
          <w:highlight w:val="lightGray"/>
        </w:rPr>
        <w:t>]</w:t>
      </w:r>
      <w:r>
        <w:rPr>
          <w:rFonts w:ascii="Arial" w:hAnsi="Arial" w:cs="Arial"/>
          <w:sz w:val="22"/>
          <w:szCs w:val="22"/>
        </w:rPr>
        <w:t xml:space="preserve"> </w:t>
      </w:r>
      <w:r w:rsidRPr="00457909">
        <w:rPr>
          <w:rFonts w:ascii="Arial" w:hAnsi="Arial" w:cs="Arial"/>
          <w:sz w:val="22"/>
          <w:szCs w:val="22"/>
        </w:rPr>
        <w:t xml:space="preserve"> </w:t>
      </w:r>
      <w:r w:rsidRPr="00677212">
        <w:rPr>
          <w:rFonts w:ascii="Arial" w:hAnsi="Arial" w:cs="Arial"/>
          <w:sz w:val="22"/>
          <w:szCs w:val="22"/>
          <w:highlight w:val="cyan"/>
        </w:rPr>
        <w:t>Like</w:t>
      </w:r>
      <w:proofErr w:type="gramEnd"/>
      <w:r w:rsidRPr="00677212">
        <w:rPr>
          <w:rFonts w:ascii="Arial" w:hAnsi="Arial" w:cs="Arial"/>
          <w:sz w:val="22"/>
          <w:szCs w:val="22"/>
          <w:highlight w:val="cyan"/>
        </w:rPr>
        <w:t>, it really did not take that much time.</w:t>
      </w:r>
      <w:r>
        <w:rPr>
          <w:rFonts w:ascii="Arial" w:hAnsi="Arial" w:cs="Arial"/>
          <w:sz w:val="22"/>
          <w:szCs w:val="22"/>
        </w:rPr>
        <w:t xml:space="preserve"> [</w:t>
      </w:r>
      <w:r w:rsidRPr="00677212">
        <w:rPr>
          <w:rFonts w:ascii="Arial" w:hAnsi="Arial" w:cs="Arial"/>
          <w:sz w:val="22"/>
          <w:szCs w:val="22"/>
          <w:highlight w:val="yellow"/>
        </w:rPr>
        <w:t>THEME 1]</w:t>
      </w:r>
    </w:p>
    <w:p w14:paraId="7D8E40E5" w14:textId="77777777" w:rsidR="006C3759" w:rsidRPr="00457909" w:rsidRDefault="006C3759" w:rsidP="006C3759">
      <w:pPr>
        <w:pStyle w:val="NoSpacing"/>
        <w:jc w:val="both"/>
        <w:rPr>
          <w:rFonts w:ascii="Arial" w:hAnsi="Arial" w:cs="Arial"/>
          <w:sz w:val="22"/>
          <w:szCs w:val="22"/>
        </w:rPr>
      </w:pPr>
    </w:p>
    <w:p w14:paraId="555C83D5"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Good, thank you.</w:t>
      </w:r>
    </w:p>
    <w:p w14:paraId="593A58C5" w14:textId="77777777" w:rsidR="006C3759" w:rsidRPr="00457909" w:rsidRDefault="006C3759" w:rsidP="006C3759">
      <w:pPr>
        <w:pStyle w:val="NoSpacing"/>
        <w:jc w:val="both"/>
        <w:rPr>
          <w:rFonts w:ascii="Arial" w:hAnsi="Arial" w:cs="Arial"/>
          <w:sz w:val="22"/>
          <w:szCs w:val="22"/>
        </w:rPr>
      </w:pPr>
    </w:p>
    <w:p w14:paraId="2E6C67F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And I think that's what I really liked about it, and um…have more thoughts on that, but I don't… yeah, I wanted to make…</w:t>
      </w:r>
    </w:p>
    <w:p w14:paraId="0FDD45E0" w14:textId="77777777" w:rsidR="006C3759" w:rsidRPr="00457909" w:rsidRDefault="006C3759" w:rsidP="006C3759">
      <w:pPr>
        <w:pStyle w:val="NoSpacing"/>
        <w:jc w:val="both"/>
        <w:rPr>
          <w:rFonts w:ascii="Arial" w:hAnsi="Arial" w:cs="Arial"/>
          <w:sz w:val="22"/>
          <w:szCs w:val="22"/>
        </w:rPr>
      </w:pPr>
    </w:p>
    <w:p w14:paraId="36CE5F5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No, no, I want to hear them all, because the other thing is, you know, here I was, I sent this file to everyone, and I never told anybody how to use it, like, did you use it, did you write in a notebook, did you do it on the computer, how did you use it?</w:t>
      </w:r>
    </w:p>
    <w:p w14:paraId="262D6D72" w14:textId="77777777" w:rsidR="006C3759" w:rsidRPr="00457909" w:rsidRDefault="006C3759" w:rsidP="006C3759">
      <w:pPr>
        <w:pStyle w:val="NoSpacing"/>
        <w:jc w:val="both"/>
        <w:rPr>
          <w:rFonts w:ascii="Arial" w:hAnsi="Arial" w:cs="Arial"/>
          <w:sz w:val="22"/>
          <w:szCs w:val="22"/>
        </w:rPr>
      </w:pPr>
    </w:p>
    <w:p w14:paraId="37CC6F2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w:t>
      </w:r>
      <w:r w:rsidRPr="00C63DC5">
        <w:rPr>
          <w:rFonts w:ascii="Arial" w:hAnsi="Arial" w:cs="Arial"/>
          <w:sz w:val="22"/>
          <w:szCs w:val="22"/>
          <w:highlight w:val="cyan"/>
        </w:rPr>
        <w:t xml:space="preserve">I wrote it in a </w:t>
      </w:r>
      <w:proofErr w:type="gramStart"/>
      <w:r w:rsidRPr="00C63DC5">
        <w:rPr>
          <w:rFonts w:ascii="Arial" w:hAnsi="Arial" w:cs="Arial"/>
          <w:sz w:val="22"/>
          <w:szCs w:val="22"/>
          <w:highlight w:val="cyan"/>
        </w:rPr>
        <w:t>notebook</w:t>
      </w:r>
      <w:r w:rsidRPr="00457909">
        <w:rPr>
          <w:rFonts w:ascii="Arial" w:hAnsi="Arial" w:cs="Arial"/>
          <w:sz w:val="22"/>
          <w:szCs w:val="22"/>
        </w:rPr>
        <w:t>,</w:t>
      </w:r>
      <w:r w:rsidRPr="00616A99">
        <w:rPr>
          <w:rFonts w:ascii="Arial" w:hAnsi="Arial" w:cs="Arial"/>
          <w:sz w:val="22"/>
          <w:szCs w:val="22"/>
          <w:highlight w:val="yellow"/>
        </w:rPr>
        <w:t>[</w:t>
      </w:r>
      <w:proofErr w:type="gramEnd"/>
      <w:r w:rsidRPr="00616A99">
        <w:rPr>
          <w:rFonts w:ascii="Arial" w:hAnsi="Arial" w:cs="Arial"/>
          <w:sz w:val="22"/>
          <w:szCs w:val="22"/>
          <w:highlight w:val="yellow"/>
        </w:rPr>
        <w:t>THEME 1</w:t>
      </w:r>
      <w:proofErr w:type="gramStart"/>
      <w:r w:rsidRPr="00C63DC5">
        <w:rPr>
          <w:rFonts w:ascii="Arial" w:hAnsi="Arial" w:cs="Arial"/>
          <w:sz w:val="22"/>
          <w:szCs w:val="22"/>
          <w:highlight w:val="lightGray"/>
        </w:rPr>
        <w:t>]</w:t>
      </w:r>
      <w:r>
        <w:rPr>
          <w:rFonts w:ascii="Arial" w:hAnsi="Arial" w:cs="Arial"/>
          <w:sz w:val="22"/>
          <w:szCs w:val="22"/>
        </w:rPr>
        <w:t xml:space="preserve"> </w:t>
      </w:r>
      <w:r w:rsidRPr="00457909">
        <w:rPr>
          <w:rFonts w:ascii="Arial" w:hAnsi="Arial" w:cs="Arial"/>
          <w:sz w:val="22"/>
          <w:szCs w:val="22"/>
        </w:rPr>
        <w:t xml:space="preserve"> and</w:t>
      </w:r>
      <w:proofErr w:type="gramEnd"/>
      <w:r w:rsidRPr="00457909">
        <w:rPr>
          <w:rFonts w:ascii="Arial" w:hAnsi="Arial" w:cs="Arial"/>
          <w:sz w:val="22"/>
          <w:szCs w:val="22"/>
        </w:rPr>
        <w:t xml:space="preserve"> I think for me</w:t>
      </w:r>
      <w:r w:rsidRPr="00C63DC5">
        <w:rPr>
          <w:rFonts w:ascii="Arial" w:hAnsi="Arial" w:cs="Arial"/>
          <w:sz w:val="22"/>
          <w:szCs w:val="22"/>
          <w:highlight w:val="red"/>
        </w:rPr>
        <w:t>, I spend so much time on a screen that I was like, I want this to be, like, the thing that I don't have be on my phone or computer</w:t>
      </w:r>
      <w:r w:rsidRPr="00457909">
        <w:rPr>
          <w:rFonts w:ascii="Arial" w:hAnsi="Arial" w:cs="Arial"/>
          <w:sz w:val="22"/>
          <w:szCs w:val="22"/>
        </w:rPr>
        <w:t xml:space="preserve">. </w:t>
      </w:r>
      <w:r>
        <w:rPr>
          <w:rFonts w:ascii="Arial" w:hAnsi="Arial" w:cs="Arial"/>
          <w:sz w:val="22"/>
          <w:szCs w:val="22"/>
        </w:rPr>
        <w:t>[</w:t>
      </w:r>
      <w:r w:rsidRPr="00C63DC5">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I think something that I like about this program. When comparing it, even though it's not, like, neck and neck with it, but is </w:t>
      </w:r>
      <w:proofErr w:type="gramStart"/>
      <w:r w:rsidRPr="00457909">
        <w:rPr>
          <w:rFonts w:ascii="Arial" w:hAnsi="Arial" w:cs="Arial"/>
          <w:sz w:val="22"/>
          <w:szCs w:val="22"/>
        </w:rPr>
        <w:t>similar to</w:t>
      </w:r>
      <w:proofErr w:type="gramEnd"/>
      <w:r w:rsidRPr="00457909">
        <w:rPr>
          <w:rFonts w:ascii="Arial" w:hAnsi="Arial" w:cs="Arial"/>
          <w:sz w:val="22"/>
          <w:szCs w:val="22"/>
        </w:rPr>
        <w:t xml:space="preserve">, like, the artist way. I have found </w:t>
      </w:r>
      <w:r w:rsidRPr="00C63DC5">
        <w:rPr>
          <w:rFonts w:ascii="Arial" w:hAnsi="Arial" w:cs="Arial"/>
          <w:sz w:val="22"/>
          <w:szCs w:val="22"/>
          <w:highlight w:val="red"/>
        </w:rPr>
        <w:t>that the artist way for me is like a little bit too daunting</w:t>
      </w:r>
      <w:r w:rsidRPr="00457909">
        <w:rPr>
          <w:rFonts w:ascii="Arial" w:hAnsi="Arial" w:cs="Arial"/>
          <w:sz w:val="22"/>
          <w:szCs w:val="22"/>
        </w:rPr>
        <w:t xml:space="preserve"> and </w:t>
      </w:r>
      <w:r w:rsidRPr="00C63DC5">
        <w:rPr>
          <w:rFonts w:ascii="Arial" w:hAnsi="Arial" w:cs="Arial"/>
          <w:sz w:val="22"/>
          <w:szCs w:val="22"/>
          <w:highlight w:val="cyan"/>
        </w:rPr>
        <w:t xml:space="preserve">like having to commit almost an hour of time per day to like </w:t>
      </w:r>
      <w:proofErr w:type="gramStart"/>
      <w:r w:rsidRPr="00C63DC5">
        <w:rPr>
          <w:rFonts w:ascii="Arial" w:hAnsi="Arial" w:cs="Arial"/>
          <w:sz w:val="22"/>
          <w:szCs w:val="22"/>
          <w:highlight w:val="cyan"/>
        </w:rPr>
        <w:t>write</w:t>
      </w:r>
      <w:proofErr w:type="gramEnd"/>
      <w:r w:rsidRPr="00C63DC5">
        <w:rPr>
          <w:rFonts w:ascii="Arial" w:hAnsi="Arial" w:cs="Arial"/>
          <w:sz w:val="22"/>
          <w:szCs w:val="22"/>
          <w:highlight w:val="cyan"/>
        </w:rPr>
        <w:t xml:space="preserve"> the three pages and like do all the artist dates for me was just a lot.</w:t>
      </w:r>
      <w:r>
        <w:rPr>
          <w:rFonts w:ascii="Arial" w:hAnsi="Arial" w:cs="Arial"/>
          <w:sz w:val="22"/>
          <w:szCs w:val="22"/>
        </w:rPr>
        <w:t xml:space="preserve"> [</w:t>
      </w:r>
      <w:r w:rsidRPr="00C63DC5">
        <w:rPr>
          <w:rFonts w:ascii="Arial" w:hAnsi="Arial" w:cs="Arial"/>
          <w:sz w:val="22"/>
          <w:szCs w:val="22"/>
          <w:highlight w:val="yellow"/>
        </w:rPr>
        <w:t>THEME 1]</w:t>
      </w:r>
    </w:p>
    <w:p w14:paraId="38D1029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455DF38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Right.</w:t>
      </w:r>
    </w:p>
    <w:p w14:paraId="4054B8F1"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D47DE2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Where it</w:t>
      </w:r>
      <w:r w:rsidRPr="00616A99">
        <w:rPr>
          <w:rFonts w:ascii="Arial" w:hAnsi="Arial" w:cs="Arial"/>
          <w:sz w:val="22"/>
          <w:szCs w:val="22"/>
          <w:highlight w:val="cyan"/>
        </w:rPr>
        <w:t>… this program was kind of, like, succinct all of that into</w:t>
      </w:r>
      <w:r w:rsidRPr="00457909">
        <w:rPr>
          <w:rFonts w:ascii="Arial" w:hAnsi="Arial" w:cs="Arial"/>
          <w:sz w:val="22"/>
          <w:szCs w:val="22"/>
        </w:rPr>
        <w:t xml:space="preserve"> </w:t>
      </w:r>
      <w:r w:rsidRPr="0067686A">
        <w:rPr>
          <w:rFonts w:ascii="Arial" w:hAnsi="Arial" w:cs="Arial"/>
          <w:sz w:val="22"/>
          <w:szCs w:val="22"/>
          <w:highlight w:val="cyan"/>
        </w:rPr>
        <w:t xml:space="preserve">something that felt a little bit more </w:t>
      </w:r>
      <w:proofErr w:type="gramStart"/>
      <w:r w:rsidRPr="0067686A">
        <w:rPr>
          <w:rFonts w:ascii="Arial" w:hAnsi="Arial" w:cs="Arial"/>
          <w:sz w:val="22"/>
          <w:szCs w:val="22"/>
          <w:highlight w:val="cyan"/>
        </w:rPr>
        <w:t>accessible.</w:t>
      </w:r>
      <w:r>
        <w:rPr>
          <w:rFonts w:ascii="Arial" w:hAnsi="Arial" w:cs="Arial"/>
          <w:sz w:val="22"/>
          <w:szCs w:val="22"/>
        </w:rPr>
        <w:t>[</w:t>
      </w:r>
      <w:proofErr w:type="gramEnd"/>
      <w:r w:rsidRPr="00616A99">
        <w:rPr>
          <w:rFonts w:ascii="Arial" w:hAnsi="Arial" w:cs="Arial"/>
          <w:sz w:val="22"/>
          <w:szCs w:val="22"/>
          <w:highlight w:val="yellow"/>
        </w:rPr>
        <w:t>THEME 1]</w:t>
      </w:r>
    </w:p>
    <w:p w14:paraId="1922478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31EB2D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Okay. What was your experience of using your singing voice as part of a well-being practice rather than solely for performance or music making? Um, yeah, so how did… did… how did you feel about using your voice in the exercises?</w:t>
      </w:r>
    </w:p>
    <w:p w14:paraId="5BC0207F"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74AB970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w:t>
      </w:r>
      <w:r w:rsidRPr="00F85161">
        <w:rPr>
          <w:rFonts w:ascii="Arial" w:hAnsi="Arial" w:cs="Arial"/>
          <w:sz w:val="22"/>
          <w:szCs w:val="22"/>
          <w:highlight w:val="magenta"/>
        </w:rPr>
        <w:t>I thought it was really unique because it's something that I've never done before outside of, like, writing my music or, like, singing a song</w:t>
      </w:r>
      <w:r w:rsidRPr="00457909">
        <w:rPr>
          <w:rFonts w:ascii="Arial" w:hAnsi="Arial" w:cs="Arial"/>
          <w:sz w:val="22"/>
          <w:szCs w:val="22"/>
        </w:rPr>
        <w:t xml:space="preserve">, where it made me feel… like, I think </w:t>
      </w:r>
      <w:r w:rsidRPr="00F85161">
        <w:rPr>
          <w:rFonts w:ascii="Arial" w:hAnsi="Arial" w:cs="Arial"/>
          <w:sz w:val="22"/>
          <w:szCs w:val="22"/>
          <w:highlight w:val="green"/>
        </w:rPr>
        <w:t>when I sing in general, it makes me feel in control of myself and, like powerful,</w:t>
      </w:r>
      <w:r w:rsidRPr="00457909">
        <w:rPr>
          <w:rFonts w:ascii="Arial" w:hAnsi="Arial" w:cs="Arial"/>
          <w:sz w:val="22"/>
          <w:szCs w:val="22"/>
        </w:rPr>
        <w:t xml:space="preserve"> that </w:t>
      </w:r>
      <w:r w:rsidRPr="00F85161">
        <w:rPr>
          <w:rFonts w:ascii="Arial" w:hAnsi="Arial" w:cs="Arial"/>
          <w:sz w:val="22"/>
          <w:szCs w:val="22"/>
          <w:highlight w:val="green"/>
        </w:rPr>
        <w:t>using that same instrument that I use when I feel those things, like, really helped me to feel that while singing affirmations.</w:t>
      </w:r>
      <w:r>
        <w:rPr>
          <w:rFonts w:ascii="Arial" w:hAnsi="Arial" w:cs="Arial"/>
          <w:sz w:val="22"/>
          <w:szCs w:val="22"/>
        </w:rPr>
        <w:t>[</w:t>
      </w:r>
      <w:r w:rsidRPr="00F85161">
        <w:rPr>
          <w:rFonts w:ascii="Arial" w:hAnsi="Arial" w:cs="Arial"/>
          <w:sz w:val="22"/>
          <w:szCs w:val="22"/>
          <w:highlight w:val="darkCyan"/>
        </w:rPr>
        <w:t>THEME 3]</w:t>
      </w:r>
      <w:r w:rsidRPr="00457909">
        <w:rPr>
          <w:rFonts w:ascii="Arial" w:hAnsi="Arial" w:cs="Arial"/>
          <w:sz w:val="22"/>
          <w:szCs w:val="22"/>
        </w:rPr>
        <w:t xml:space="preserve"> Like, </w:t>
      </w:r>
      <w:r w:rsidRPr="00F85161">
        <w:rPr>
          <w:rFonts w:ascii="Arial" w:hAnsi="Arial" w:cs="Arial"/>
          <w:sz w:val="22"/>
          <w:szCs w:val="22"/>
          <w:highlight w:val="green"/>
        </w:rPr>
        <w:t>it helped me to channel that feeling that I have when I'm performing or singing</w:t>
      </w:r>
      <w:r w:rsidRPr="00457909">
        <w:rPr>
          <w:rFonts w:ascii="Arial" w:hAnsi="Arial" w:cs="Arial"/>
          <w:sz w:val="22"/>
          <w:szCs w:val="22"/>
        </w:rPr>
        <w:t xml:space="preserve">, </w:t>
      </w:r>
      <w:r>
        <w:rPr>
          <w:rFonts w:ascii="Arial" w:hAnsi="Arial" w:cs="Arial"/>
          <w:sz w:val="22"/>
          <w:szCs w:val="22"/>
        </w:rPr>
        <w:t>[</w:t>
      </w:r>
      <w:r w:rsidRPr="00F85161">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which I thought was really cool.</w:t>
      </w:r>
    </w:p>
    <w:p w14:paraId="75CDE126" w14:textId="77777777" w:rsidR="006C3759" w:rsidRPr="00457909" w:rsidRDefault="006C3759" w:rsidP="006C3759">
      <w:pPr>
        <w:pStyle w:val="NoSpacing"/>
        <w:jc w:val="both"/>
        <w:rPr>
          <w:rFonts w:ascii="Arial" w:hAnsi="Arial" w:cs="Arial"/>
          <w:sz w:val="22"/>
          <w:szCs w:val="22"/>
        </w:rPr>
      </w:pPr>
    </w:p>
    <w:p w14:paraId="7643678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I love that, and that's amazing. Okay, and did you notice anything different in your relationship with your voice or your body during the two weeks?</w:t>
      </w:r>
    </w:p>
    <w:p w14:paraId="12E6FE69" w14:textId="77777777" w:rsidR="006C3759" w:rsidRPr="00457909" w:rsidRDefault="006C3759" w:rsidP="006C3759">
      <w:pPr>
        <w:pStyle w:val="NoSpacing"/>
        <w:jc w:val="both"/>
        <w:rPr>
          <w:rFonts w:ascii="Arial" w:hAnsi="Arial" w:cs="Arial"/>
          <w:sz w:val="22"/>
          <w:szCs w:val="22"/>
        </w:rPr>
      </w:pPr>
    </w:p>
    <w:p w14:paraId="42BAB25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Yes. </w:t>
      </w:r>
      <w:proofErr w:type="spellStart"/>
      <w:r w:rsidRPr="00457909">
        <w:rPr>
          <w:rFonts w:ascii="Arial" w:hAnsi="Arial" w:cs="Arial"/>
          <w:sz w:val="22"/>
          <w:szCs w:val="22"/>
        </w:rPr>
        <w:t>Mmm</w:t>
      </w:r>
      <w:proofErr w:type="spellEnd"/>
      <w:proofErr w:type="gramStart"/>
      <w:r w:rsidRPr="00457909">
        <w:rPr>
          <w:rFonts w:ascii="Arial" w:hAnsi="Arial" w:cs="Arial"/>
          <w:sz w:val="22"/>
          <w:szCs w:val="22"/>
        </w:rPr>
        <w:t>, definitely, like</w:t>
      </w:r>
      <w:proofErr w:type="gramEnd"/>
      <w:r w:rsidRPr="00457909">
        <w:rPr>
          <w:rFonts w:ascii="Arial" w:hAnsi="Arial" w:cs="Arial"/>
          <w:sz w:val="22"/>
          <w:szCs w:val="22"/>
        </w:rPr>
        <w:t xml:space="preserve">, I think… Again, like, using and </w:t>
      </w:r>
      <w:r w:rsidRPr="00C259F7">
        <w:rPr>
          <w:rFonts w:ascii="Arial" w:hAnsi="Arial" w:cs="Arial"/>
          <w:sz w:val="22"/>
          <w:szCs w:val="22"/>
          <w:highlight w:val="green"/>
        </w:rPr>
        <w:t>having the exercises as a tool to, like, reframe a lot of, like, negative self…thoughts</w:t>
      </w:r>
      <w:r w:rsidRPr="00457909">
        <w:rPr>
          <w:rFonts w:ascii="Arial" w:hAnsi="Arial" w:cs="Arial"/>
          <w:sz w:val="22"/>
          <w:szCs w:val="22"/>
        </w:rPr>
        <w:t xml:space="preserve"> was so helpful for me to now have the tools and, like, </w:t>
      </w:r>
      <w:r w:rsidRPr="00C259F7">
        <w:rPr>
          <w:rFonts w:ascii="Arial" w:hAnsi="Arial" w:cs="Arial"/>
          <w:sz w:val="22"/>
          <w:szCs w:val="22"/>
          <w:highlight w:val="green"/>
        </w:rPr>
        <w:t>gain the tools and knowledge to pivot those thoughts</w:t>
      </w:r>
      <w:r w:rsidRPr="00457909">
        <w:rPr>
          <w:rFonts w:ascii="Arial" w:hAnsi="Arial" w:cs="Arial"/>
          <w:sz w:val="22"/>
          <w:szCs w:val="22"/>
        </w:rPr>
        <w:t xml:space="preserve">, that, like, </w:t>
      </w:r>
      <w:r w:rsidRPr="00C259F7">
        <w:rPr>
          <w:rFonts w:ascii="Arial" w:hAnsi="Arial" w:cs="Arial"/>
          <w:sz w:val="22"/>
          <w:szCs w:val="22"/>
          <w:highlight w:val="green"/>
        </w:rPr>
        <w:t>I was able to appreciate who I am and, like, how I want to show up as an artist,</w:t>
      </w:r>
      <w:r w:rsidRPr="00457909">
        <w:rPr>
          <w:rFonts w:ascii="Arial" w:hAnsi="Arial" w:cs="Arial"/>
          <w:sz w:val="22"/>
          <w:szCs w:val="22"/>
        </w:rPr>
        <w:t xml:space="preserve"> </w:t>
      </w:r>
      <w:r>
        <w:rPr>
          <w:rFonts w:ascii="Arial" w:hAnsi="Arial" w:cs="Arial"/>
          <w:sz w:val="22"/>
          <w:szCs w:val="22"/>
        </w:rPr>
        <w:t>[</w:t>
      </w:r>
      <w:r w:rsidRPr="00C259F7">
        <w:rPr>
          <w:rFonts w:ascii="Arial" w:hAnsi="Arial" w:cs="Arial"/>
          <w:sz w:val="22"/>
          <w:szCs w:val="22"/>
          <w:highlight w:val="darkCyan"/>
        </w:rPr>
        <w:t>THEME 3]</w:t>
      </w:r>
      <w:r>
        <w:rPr>
          <w:rFonts w:ascii="Arial" w:hAnsi="Arial" w:cs="Arial"/>
          <w:sz w:val="22"/>
          <w:szCs w:val="22"/>
        </w:rPr>
        <w:t xml:space="preserve"> i</w:t>
      </w:r>
      <w:r w:rsidRPr="00457909">
        <w:rPr>
          <w:rFonts w:ascii="Arial" w:hAnsi="Arial" w:cs="Arial"/>
          <w:sz w:val="22"/>
          <w:szCs w:val="22"/>
        </w:rPr>
        <w:t xml:space="preserve">n a cool way. Um, and </w:t>
      </w:r>
      <w:r w:rsidRPr="00C259F7">
        <w:rPr>
          <w:rFonts w:ascii="Arial" w:hAnsi="Arial" w:cs="Arial"/>
          <w:sz w:val="22"/>
          <w:szCs w:val="22"/>
          <w:highlight w:val="magenta"/>
        </w:rPr>
        <w:t>that's definitely something that I want to continue</w:t>
      </w:r>
      <w:r w:rsidRPr="00457909">
        <w:rPr>
          <w:rFonts w:ascii="Arial" w:hAnsi="Arial" w:cs="Arial"/>
          <w:sz w:val="22"/>
          <w:szCs w:val="22"/>
        </w:rPr>
        <w:t xml:space="preserve">, </w:t>
      </w:r>
      <w:r>
        <w:rPr>
          <w:rFonts w:ascii="Arial" w:hAnsi="Arial" w:cs="Arial"/>
          <w:sz w:val="22"/>
          <w:szCs w:val="22"/>
        </w:rPr>
        <w:t>[</w:t>
      </w:r>
      <w:r w:rsidRPr="00C259F7">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because I can definitely tell that, like, </w:t>
      </w:r>
      <w:r w:rsidRPr="00C259F7">
        <w:rPr>
          <w:rFonts w:ascii="Arial" w:hAnsi="Arial" w:cs="Arial"/>
          <w:sz w:val="22"/>
          <w:szCs w:val="22"/>
          <w:highlight w:val="green"/>
        </w:rPr>
        <w:t>how I approach singing now and, like, approach just living in general and, like, being a woman is, like, different now,</w:t>
      </w:r>
      <w:r w:rsidRPr="00457909">
        <w:rPr>
          <w:rFonts w:ascii="Arial" w:hAnsi="Arial" w:cs="Arial"/>
          <w:sz w:val="22"/>
          <w:szCs w:val="22"/>
        </w:rPr>
        <w:t xml:space="preserve"> </w:t>
      </w:r>
      <w:r>
        <w:rPr>
          <w:rFonts w:ascii="Arial" w:hAnsi="Arial" w:cs="Arial"/>
          <w:sz w:val="22"/>
          <w:szCs w:val="22"/>
        </w:rPr>
        <w:t>[</w:t>
      </w:r>
      <w:r w:rsidRPr="00C259F7">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because I've…I went through those self-compassion exercises and, yeah, and worked through those things, which is cool.</w:t>
      </w:r>
    </w:p>
    <w:p w14:paraId="0F57EC21"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3B0A568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Like, if we don't… if you wouldn't say it to your best friend, or your sister, you know?</w:t>
      </w:r>
    </w:p>
    <w:p w14:paraId="16A636C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1908A4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Totally, it's like, why say it to yourself? Yeah.</w:t>
      </w:r>
    </w:p>
    <w:p w14:paraId="21155D5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4BA9EDF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Um, okay, did the sung affirmations feel different from simply thinking, speaking, or writing an affirmation? If so, how?</w:t>
      </w:r>
    </w:p>
    <w:p w14:paraId="511B7755"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25BDE281"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Yes, and I think in the past, I'd never, like…said them out loud, like, </w:t>
      </w:r>
      <w:r w:rsidRPr="00657311">
        <w:rPr>
          <w:rFonts w:ascii="Arial" w:hAnsi="Arial" w:cs="Arial"/>
          <w:sz w:val="22"/>
          <w:szCs w:val="22"/>
          <w:highlight w:val="magenta"/>
        </w:rPr>
        <w:t>I've always just written them in journals</w:t>
      </w:r>
      <w:r w:rsidRPr="00457909">
        <w:rPr>
          <w:rFonts w:ascii="Arial" w:hAnsi="Arial" w:cs="Arial"/>
          <w:sz w:val="22"/>
          <w:szCs w:val="22"/>
        </w:rPr>
        <w:t xml:space="preserve">, where actually, like, </w:t>
      </w:r>
      <w:r w:rsidRPr="00657311">
        <w:rPr>
          <w:rFonts w:ascii="Arial" w:hAnsi="Arial" w:cs="Arial"/>
          <w:sz w:val="22"/>
          <w:szCs w:val="22"/>
          <w:highlight w:val="green"/>
        </w:rPr>
        <w:t>singing them and, like, speaking them into existence made them feel more rea</w:t>
      </w:r>
      <w:r w:rsidRPr="00457909">
        <w:rPr>
          <w:rFonts w:ascii="Arial" w:hAnsi="Arial" w:cs="Arial"/>
          <w:sz w:val="22"/>
          <w:szCs w:val="22"/>
        </w:rPr>
        <w:t>l</w:t>
      </w:r>
      <w:r>
        <w:rPr>
          <w:rFonts w:ascii="Arial" w:hAnsi="Arial" w:cs="Arial"/>
          <w:sz w:val="22"/>
          <w:szCs w:val="22"/>
        </w:rPr>
        <w:t>[</w:t>
      </w:r>
      <w:r w:rsidRPr="00657311">
        <w:rPr>
          <w:rFonts w:ascii="Arial" w:hAnsi="Arial" w:cs="Arial"/>
          <w:sz w:val="22"/>
          <w:szCs w:val="22"/>
          <w:highlight w:val="darkCyan"/>
        </w:rPr>
        <w:t>THEME 3],</w:t>
      </w:r>
      <w:r w:rsidRPr="00457909">
        <w:rPr>
          <w:rFonts w:ascii="Arial" w:hAnsi="Arial" w:cs="Arial"/>
          <w:sz w:val="22"/>
          <w:szCs w:val="22"/>
        </w:rPr>
        <w:t xml:space="preserve"> whereas </w:t>
      </w:r>
      <w:r w:rsidRPr="00657311">
        <w:rPr>
          <w:rFonts w:ascii="Arial" w:hAnsi="Arial" w:cs="Arial"/>
          <w:sz w:val="22"/>
          <w:szCs w:val="22"/>
          <w:highlight w:val="magenta"/>
        </w:rPr>
        <w:t>just reading them off a paper, while it's still empowering, it's not quite the same</w:t>
      </w:r>
      <w:r w:rsidRPr="00457909">
        <w:rPr>
          <w:rFonts w:ascii="Arial" w:hAnsi="Arial" w:cs="Arial"/>
          <w:sz w:val="22"/>
          <w:szCs w:val="22"/>
        </w:rPr>
        <w:t>.</w:t>
      </w:r>
      <w:r>
        <w:rPr>
          <w:rFonts w:ascii="Arial" w:hAnsi="Arial" w:cs="Arial"/>
          <w:sz w:val="22"/>
          <w:szCs w:val="22"/>
        </w:rPr>
        <w:t>[</w:t>
      </w:r>
      <w:r w:rsidRPr="00657311">
        <w:rPr>
          <w:rFonts w:ascii="Arial" w:hAnsi="Arial" w:cs="Arial"/>
          <w:sz w:val="22"/>
          <w:szCs w:val="22"/>
          <w:highlight w:val="darkCyan"/>
        </w:rPr>
        <w:t>THEME 3]</w:t>
      </w:r>
      <w:r w:rsidRPr="00457909">
        <w:rPr>
          <w:rFonts w:ascii="Arial" w:hAnsi="Arial" w:cs="Arial"/>
          <w:sz w:val="22"/>
          <w:szCs w:val="22"/>
        </w:rPr>
        <w:t xml:space="preserve"> Like, I think it's just something that, like, you have written down, and you're like, okay, that's on a piece of paper, it's like, can just close it, and it's gone. </w:t>
      </w:r>
      <w:r w:rsidRPr="0067686A">
        <w:rPr>
          <w:rFonts w:ascii="Arial" w:hAnsi="Arial" w:cs="Arial"/>
          <w:sz w:val="22"/>
          <w:szCs w:val="22"/>
          <w:highlight w:val="green"/>
        </w:rPr>
        <w:t xml:space="preserve">But, like, singing them made them feel </w:t>
      </w:r>
      <w:proofErr w:type="gramStart"/>
      <w:r w:rsidRPr="0067686A">
        <w:rPr>
          <w:rFonts w:ascii="Arial" w:hAnsi="Arial" w:cs="Arial"/>
          <w:sz w:val="22"/>
          <w:szCs w:val="22"/>
          <w:highlight w:val="green"/>
        </w:rPr>
        <w:t>actually more</w:t>
      </w:r>
      <w:proofErr w:type="gramEnd"/>
      <w:r w:rsidRPr="0067686A">
        <w:rPr>
          <w:rFonts w:ascii="Arial" w:hAnsi="Arial" w:cs="Arial"/>
          <w:sz w:val="22"/>
          <w:szCs w:val="22"/>
          <w:highlight w:val="green"/>
        </w:rPr>
        <w:t>…real,</w:t>
      </w:r>
      <w:r w:rsidRPr="00457909">
        <w:rPr>
          <w:rFonts w:ascii="Arial" w:hAnsi="Arial" w:cs="Arial"/>
          <w:sz w:val="22"/>
          <w:szCs w:val="22"/>
        </w:rPr>
        <w:t xml:space="preserve"> </w:t>
      </w:r>
      <w:r>
        <w:rPr>
          <w:rFonts w:ascii="Arial" w:hAnsi="Arial" w:cs="Arial"/>
          <w:sz w:val="22"/>
          <w:szCs w:val="22"/>
        </w:rPr>
        <w:t>[</w:t>
      </w:r>
      <w:r w:rsidRPr="00C33649">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which is cool. Yeah. Yes.</w:t>
      </w:r>
    </w:p>
    <w:p w14:paraId="00A7348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2997B5D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That makes me so happy. I have like goosebumps.</w:t>
      </w:r>
      <w:r>
        <w:rPr>
          <w:rFonts w:ascii="Arial" w:hAnsi="Arial" w:cs="Arial"/>
          <w:sz w:val="22"/>
          <w:szCs w:val="22"/>
        </w:rPr>
        <w:t xml:space="preserve"> </w:t>
      </w:r>
      <w:r w:rsidRPr="00457909">
        <w:rPr>
          <w:rFonts w:ascii="Arial" w:hAnsi="Arial" w:cs="Arial"/>
          <w:sz w:val="22"/>
          <w:szCs w:val="22"/>
        </w:rPr>
        <w:t>Okay, did you notice any changes in yourself during the two weeks that you associate with participating in A Voice Becoming?</w:t>
      </w:r>
    </w:p>
    <w:p w14:paraId="3C28419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6F6A0C1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Yes! I think something that I noticed was like </w:t>
      </w:r>
      <w:r w:rsidRPr="0009197F">
        <w:rPr>
          <w:rFonts w:ascii="Arial" w:hAnsi="Arial" w:cs="Arial"/>
          <w:sz w:val="22"/>
          <w:szCs w:val="22"/>
          <w:highlight w:val="green"/>
        </w:rPr>
        <w:t>how much I do value time dedicated to myself in the morning,</w:t>
      </w:r>
      <w:r>
        <w:rPr>
          <w:rFonts w:ascii="Arial" w:hAnsi="Arial" w:cs="Arial"/>
          <w:sz w:val="22"/>
          <w:szCs w:val="22"/>
        </w:rPr>
        <w:t xml:space="preserve"> [</w:t>
      </w:r>
      <w:r w:rsidRPr="0009197F">
        <w:rPr>
          <w:rFonts w:ascii="Arial" w:hAnsi="Arial" w:cs="Arial"/>
          <w:sz w:val="22"/>
          <w:szCs w:val="22"/>
          <w:highlight w:val="yellow"/>
        </w:rPr>
        <w:t>THEME 1]</w:t>
      </w:r>
      <w:r w:rsidRPr="00457909">
        <w:rPr>
          <w:rFonts w:ascii="Arial" w:hAnsi="Arial" w:cs="Arial"/>
          <w:sz w:val="22"/>
          <w:szCs w:val="22"/>
        </w:rPr>
        <w:t xml:space="preserve"> like </w:t>
      </w:r>
      <w:r w:rsidRPr="0009197F">
        <w:rPr>
          <w:rFonts w:ascii="Arial" w:hAnsi="Arial" w:cs="Arial"/>
          <w:sz w:val="22"/>
          <w:szCs w:val="22"/>
          <w:highlight w:val="cyan"/>
        </w:rPr>
        <w:t xml:space="preserve">intentional time where I'm doing things to better myself, whether that be journaling, breath work, singing the </w:t>
      </w:r>
      <w:proofErr w:type="gramStart"/>
      <w:r w:rsidRPr="0009197F">
        <w:rPr>
          <w:rFonts w:ascii="Arial" w:hAnsi="Arial" w:cs="Arial"/>
          <w:sz w:val="22"/>
          <w:szCs w:val="22"/>
          <w:highlight w:val="cyan"/>
        </w:rPr>
        <w:t>affirmations</w:t>
      </w:r>
      <w:r w:rsidRPr="00457909">
        <w:rPr>
          <w:rFonts w:ascii="Arial" w:hAnsi="Arial" w:cs="Arial"/>
          <w:sz w:val="22"/>
          <w:szCs w:val="22"/>
        </w:rPr>
        <w:t>,</w:t>
      </w:r>
      <w:r>
        <w:rPr>
          <w:rFonts w:ascii="Arial" w:hAnsi="Arial" w:cs="Arial"/>
          <w:sz w:val="22"/>
          <w:szCs w:val="22"/>
        </w:rPr>
        <w:t>[</w:t>
      </w:r>
      <w:proofErr w:type="gramEnd"/>
      <w:r w:rsidRPr="00DF2739">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xml:space="preserve"> </w:t>
      </w:r>
      <w:r w:rsidRPr="0009197F">
        <w:rPr>
          <w:rFonts w:ascii="Arial" w:hAnsi="Arial" w:cs="Arial"/>
          <w:sz w:val="22"/>
          <w:szCs w:val="22"/>
          <w:highlight w:val="cyan"/>
        </w:rPr>
        <w:t>instead of just like waking up and immediately going on my phone and disconnecting from myself</w:t>
      </w:r>
      <w:r w:rsidRPr="00457909">
        <w:rPr>
          <w:rFonts w:ascii="Arial" w:hAnsi="Arial" w:cs="Arial"/>
          <w:sz w:val="22"/>
          <w:szCs w:val="22"/>
        </w:rPr>
        <w:t xml:space="preserve">. </w:t>
      </w:r>
      <w:r>
        <w:rPr>
          <w:rFonts w:ascii="Arial" w:hAnsi="Arial" w:cs="Arial"/>
          <w:sz w:val="22"/>
          <w:szCs w:val="22"/>
        </w:rPr>
        <w:t>[</w:t>
      </w:r>
      <w:r w:rsidRPr="00DF2739">
        <w:rPr>
          <w:rFonts w:ascii="Arial" w:hAnsi="Arial" w:cs="Arial"/>
          <w:sz w:val="22"/>
          <w:szCs w:val="22"/>
          <w:highlight w:val="yellow"/>
        </w:rPr>
        <w:t>THEME 1</w:t>
      </w:r>
      <w:r>
        <w:rPr>
          <w:rFonts w:ascii="Arial" w:hAnsi="Arial" w:cs="Arial"/>
          <w:sz w:val="22"/>
          <w:szCs w:val="22"/>
        </w:rPr>
        <w:t xml:space="preserve">] </w:t>
      </w:r>
      <w:r w:rsidRPr="00616A99">
        <w:rPr>
          <w:rFonts w:ascii="Arial" w:hAnsi="Arial" w:cs="Arial"/>
          <w:sz w:val="22"/>
          <w:szCs w:val="22"/>
          <w:highlight w:val="green"/>
        </w:rPr>
        <w:t xml:space="preserve">Where I learned that, like, I'm someone that </w:t>
      </w:r>
      <w:proofErr w:type="gramStart"/>
      <w:r w:rsidRPr="00616A99">
        <w:rPr>
          <w:rFonts w:ascii="Arial" w:hAnsi="Arial" w:cs="Arial"/>
          <w:sz w:val="22"/>
          <w:szCs w:val="22"/>
          <w:highlight w:val="green"/>
        </w:rPr>
        <w:t>actually needs</w:t>
      </w:r>
      <w:proofErr w:type="gramEnd"/>
      <w:r w:rsidRPr="00616A99">
        <w:rPr>
          <w:rFonts w:ascii="Arial" w:hAnsi="Arial" w:cs="Arial"/>
          <w:sz w:val="22"/>
          <w:szCs w:val="22"/>
          <w:highlight w:val="green"/>
        </w:rPr>
        <w:t xml:space="preserve"> to take a second in my day to, like, connect </w:t>
      </w:r>
      <w:r w:rsidRPr="0009197F">
        <w:rPr>
          <w:rFonts w:ascii="Arial" w:hAnsi="Arial" w:cs="Arial"/>
          <w:sz w:val="22"/>
          <w:szCs w:val="22"/>
          <w:highlight w:val="green"/>
        </w:rPr>
        <w:t xml:space="preserve">with myself </w:t>
      </w:r>
      <w:proofErr w:type="gramStart"/>
      <w:r w:rsidRPr="0009197F">
        <w:rPr>
          <w:rFonts w:ascii="Arial" w:hAnsi="Arial" w:cs="Arial"/>
          <w:sz w:val="22"/>
          <w:szCs w:val="22"/>
          <w:highlight w:val="green"/>
        </w:rPr>
        <w:t>in order to</w:t>
      </w:r>
      <w:proofErr w:type="gramEnd"/>
      <w:r w:rsidRPr="0009197F">
        <w:rPr>
          <w:rFonts w:ascii="Arial" w:hAnsi="Arial" w:cs="Arial"/>
          <w:sz w:val="22"/>
          <w:szCs w:val="22"/>
          <w:highlight w:val="green"/>
        </w:rPr>
        <w:t xml:space="preserve"> show up in a better way.</w:t>
      </w:r>
      <w:r>
        <w:rPr>
          <w:rFonts w:ascii="Arial" w:hAnsi="Arial" w:cs="Arial"/>
          <w:sz w:val="22"/>
          <w:szCs w:val="22"/>
        </w:rPr>
        <w:t xml:space="preserve"> [</w:t>
      </w:r>
      <w:r w:rsidRPr="00616A99">
        <w:rPr>
          <w:rFonts w:ascii="Arial" w:hAnsi="Arial" w:cs="Arial"/>
          <w:sz w:val="22"/>
          <w:szCs w:val="22"/>
          <w:highlight w:val="lightGray"/>
        </w:rPr>
        <w:t>THEME 2]</w:t>
      </w:r>
    </w:p>
    <w:p w14:paraId="525E039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7BBC13F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you know, and I… not to put words in your mouth, but… it’s like, okay, if I have a greater grasp of this, and the self-awareness, and the resilience, then, you know, over time, are we not creating more authenticity for you to show up and just be the most you in your music, right?</w:t>
      </w:r>
    </w:p>
    <w:p w14:paraId="7956C457" w14:textId="77777777" w:rsidR="006C3759" w:rsidRPr="00457909" w:rsidRDefault="006C3759" w:rsidP="006C3759">
      <w:pPr>
        <w:pStyle w:val="NoSpacing"/>
        <w:jc w:val="both"/>
        <w:rPr>
          <w:rFonts w:ascii="Arial" w:hAnsi="Arial" w:cs="Arial"/>
          <w:sz w:val="22"/>
          <w:szCs w:val="22"/>
        </w:rPr>
      </w:pPr>
    </w:p>
    <w:p w14:paraId="10B7471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Totally, yeah, absolutely.</w:t>
      </w:r>
    </w:p>
    <w:p w14:paraId="622F6FE8"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0E511B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Um, okay, so… um…Were there any areas where you noticed little or no change?</w:t>
      </w:r>
    </w:p>
    <w:p w14:paraId="7EE56BAC" w14:textId="77777777" w:rsidR="006C3759" w:rsidRPr="00457909" w:rsidRDefault="006C3759" w:rsidP="006C3759">
      <w:pPr>
        <w:pStyle w:val="NoSpacing"/>
        <w:jc w:val="both"/>
        <w:rPr>
          <w:rFonts w:ascii="Arial" w:hAnsi="Arial" w:cs="Arial"/>
          <w:sz w:val="22"/>
          <w:szCs w:val="22"/>
        </w:rPr>
      </w:pPr>
    </w:p>
    <w:p w14:paraId="4260AFA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w:t>
      </w:r>
      <w:r w:rsidRPr="00616A99">
        <w:rPr>
          <w:rFonts w:ascii="Arial" w:hAnsi="Arial" w:cs="Arial"/>
          <w:sz w:val="22"/>
          <w:szCs w:val="22"/>
          <w:highlight w:val="magenta"/>
        </w:rPr>
        <w:t xml:space="preserve">I wouldn't say so. Like, I think all of it was really </w:t>
      </w:r>
      <w:proofErr w:type="gramStart"/>
      <w:r w:rsidRPr="00616A99">
        <w:rPr>
          <w:rFonts w:ascii="Arial" w:hAnsi="Arial" w:cs="Arial"/>
          <w:sz w:val="22"/>
          <w:szCs w:val="22"/>
          <w:highlight w:val="magenta"/>
        </w:rPr>
        <w:t>positive</w:t>
      </w:r>
      <w:r w:rsidRPr="00457909">
        <w:rPr>
          <w:rFonts w:ascii="Arial" w:hAnsi="Arial" w:cs="Arial"/>
          <w:sz w:val="22"/>
          <w:szCs w:val="22"/>
        </w:rPr>
        <w:t>.</w:t>
      </w:r>
      <w:r>
        <w:rPr>
          <w:rFonts w:ascii="Arial" w:hAnsi="Arial" w:cs="Arial"/>
          <w:sz w:val="22"/>
          <w:szCs w:val="22"/>
        </w:rPr>
        <w:t>[</w:t>
      </w:r>
      <w:proofErr w:type="gramEnd"/>
      <w:r w:rsidRPr="00616A99">
        <w:rPr>
          <w:rFonts w:ascii="Arial" w:hAnsi="Arial" w:cs="Arial"/>
          <w:sz w:val="22"/>
          <w:szCs w:val="22"/>
          <w:highlight w:val="lightGray"/>
        </w:rPr>
        <w:t>THEME 2]</w:t>
      </w:r>
    </w:p>
    <w:p w14:paraId="123F716A" w14:textId="77777777" w:rsidR="006C3759" w:rsidRPr="00457909" w:rsidRDefault="006C3759" w:rsidP="006C3759">
      <w:pPr>
        <w:pStyle w:val="NoSpacing"/>
        <w:jc w:val="both"/>
        <w:rPr>
          <w:rFonts w:ascii="Arial" w:hAnsi="Arial" w:cs="Arial"/>
          <w:sz w:val="22"/>
          <w:szCs w:val="22"/>
        </w:rPr>
      </w:pPr>
    </w:p>
    <w:p w14:paraId="26EE9785"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Yay! Okay, did you feel like a voice becoming… did it feel specifically designed for someone like you, an independent female singer-songwriter? Why or why not?</w:t>
      </w:r>
    </w:p>
    <w:p w14:paraId="2A37A30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3375477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w:t>
      </w:r>
      <w:r w:rsidRPr="006A1BD3">
        <w:rPr>
          <w:rFonts w:ascii="Arial" w:hAnsi="Arial" w:cs="Arial"/>
          <w:sz w:val="22"/>
          <w:szCs w:val="22"/>
          <w:highlight w:val="magenta"/>
        </w:rPr>
        <w:t>Yes. Absolutely, and I think…Some of the prompts hinted at that</w:t>
      </w:r>
      <w:r w:rsidRPr="00457909">
        <w:rPr>
          <w:rFonts w:ascii="Arial" w:hAnsi="Arial" w:cs="Arial"/>
          <w:sz w:val="22"/>
          <w:szCs w:val="22"/>
        </w:rPr>
        <w:t xml:space="preserve">, but </w:t>
      </w:r>
      <w:r w:rsidRPr="006A1BD3">
        <w:rPr>
          <w:rFonts w:ascii="Arial" w:hAnsi="Arial" w:cs="Arial"/>
          <w:sz w:val="22"/>
          <w:szCs w:val="22"/>
          <w:highlight w:val="magenta"/>
        </w:rPr>
        <w:t>it wasn't, overly to the point where it was all about music</w:t>
      </w:r>
      <w:r>
        <w:rPr>
          <w:rFonts w:ascii="Arial" w:hAnsi="Arial" w:cs="Arial"/>
          <w:sz w:val="22"/>
          <w:szCs w:val="22"/>
        </w:rPr>
        <w:t xml:space="preserve"> [</w:t>
      </w:r>
      <w:r w:rsidRPr="006A1BD3">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 Like, </w:t>
      </w:r>
      <w:r w:rsidRPr="006A1BD3">
        <w:rPr>
          <w:rFonts w:ascii="Arial" w:hAnsi="Arial" w:cs="Arial"/>
          <w:sz w:val="22"/>
          <w:szCs w:val="22"/>
          <w:highlight w:val="green"/>
        </w:rPr>
        <w:t xml:space="preserve">it was more about, like, who am I as </w:t>
      </w:r>
      <w:r w:rsidRPr="006A1BD3">
        <w:rPr>
          <w:rFonts w:ascii="Arial" w:hAnsi="Arial" w:cs="Arial"/>
          <w:sz w:val="22"/>
          <w:szCs w:val="22"/>
          <w:highlight w:val="green"/>
        </w:rPr>
        <w:lastRenderedPageBreak/>
        <w:t>a person?</w:t>
      </w:r>
      <w:r w:rsidRPr="00457909">
        <w:rPr>
          <w:rFonts w:ascii="Arial" w:hAnsi="Arial" w:cs="Arial"/>
          <w:sz w:val="22"/>
          <w:szCs w:val="22"/>
        </w:rPr>
        <w:t xml:space="preserve"> </w:t>
      </w:r>
      <w:r>
        <w:rPr>
          <w:rFonts w:ascii="Arial" w:hAnsi="Arial" w:cs="Arial"/>
          <w:sz w:val="22"/>
          <w:szCs w:val="22"/>
        </w:rPr>
        <w:t>[</w:t>
      </w:r>
      <w:r w:rsidRPr="006A1BD3">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But I think </w:t>
      </w:r>
      <w:r w:rsidRPr="006A1BD3">
        <w:rPr>
          <w:rFonts w:ascii="Arial" w:hAnsi="Arial" w:cs="Arial"/>
          <w:sz w:val="22"/>
          <w:szCs w:val="22"/>
          <w:highlight w:val="green"/>
        </w:rPr>
        <w:t xml:space="preserve">having us sing the affirmations really helped to connect to the reason why I love singing and, being in music is to use my </w:t>
      </w:r>
      <w:proofErr w:type="gramStart"/>
      <w:r w:rsidRPr="006A1BD3">
        <w:rPr>
          <w:rFonts w:ascii="Arial" w:hAnsi="Arial" w:cs="Arial"/>
          <w:sz w:val="22"/>
          <w:szCs w:val="22"/>
          <w:highlight w:val="green"/>
        </w:rPr>
        <w:t>voice</w:t>
      </w:r>
      <w:r w:rsidRPr="00457909">
        <w:rPr>
          <w:rFonts w:ascii="Arial" w:hAnsi="Arial" w:cs="Arial"/>
          <w:sz w:val="22"/>
          <w:szCs w:val="22"/>
        </w:rPr>
        <w:t>.</w:t>
      </w:r>
      <w:r>
        <w:rPr>
          <w:rFonts w:ascii="Arial" w:hAnsi="Arial" w:cs="Arial"/>
          <w:sz w:val="22"/>
          <w:szCs w:val="22"/>
        </w:rPr>
        <w:t>[</w:t>
      </w:r>
      <w:proofErr w:type="gramEnd"/>
      <w:r w:rsidRPr="006A1BD3">
        <w:rPr>
          <w:rFonts w:ascii="Arial" w:hAnsi="Arial" w:cs="Arial"/>
          <w:sz w:val="22"/>
          <w:szCs w:val="22"/>
          <w:highlight w:val="darkCyan"/>
        </w:rPr>
        <w:t>THEME 3]</w:t>
      </w:r>
      <w:r w:rsidRPr="00457909">
        <w:rPr>
          <w:rFonts w:ascii="Arial" w:hAnsi="Arial" w:cs="Arial"/>
          <w:sz w:val="22"/>
          <w:szCs w:val="22"/>
        </w:rPr>
        <w:t xml:space="preserve"> That…it was so much deeper than about being a musician and a female singer-songwriter. It was more about, like, </w:t>
      </w:r>
      <w:r w:rsidRPr="006A1BD3">
        <w:rPr>
          <w:rFonts w:ascii="Arial" w:hAnsi="Arial" w:cs="Arial"/>
          <w:sz w:val="22"/>
          <w:szCs w:val="22"/>
          <w:highlight w:val="magenta"/>
        </w:rPr>
        <w:t>how do I show up as the best version of myself, and, like, know myself more than… separate from…P5 the artist</w:t>
      </w:r>
      <w:r>
        <w:rPr>
          <w:rFonts w:ascii="Arial" w:hAnsi="Arial" w:cs="Arial"/>
          <w:sz w:val="22"/>
          <w:szCs w:val="22"/>
        </w:rPr>
        <w:t xml:space="preserve"> </w:t>
      </w:r>
      <w:r w:rsidRPr="00F438B5">
        <w:rPr>
          <w:rFonts w:ascii="Arial" w:hAnsi="Arial" w:cs="Arial"/>
          <w:sz w:val="22"/>
          <w:szCs w:val="22"/>
          <w:highlight w:val="black"/>
        </w:rPr>
        <w:t>AAAAA</w:t>
      </w:r>
      <w:r w:rsidRPr="00457909">
        <w:rPr>
          <w:rFonts w:ascii="Arial" w:hAnsi="Arial" w:cs="Arial"/>
          <w:sz w:val="22"/>
          <w:szCs w:val="22"/>
        </w:rPr>
        <w:t xml:space="preserve">, </w:t>
      </w:r>
      <w:r w:rsidRPr="006A1BD3">
        <w:rPr>
          <w:rFonts w:ascii="Arial" w:hAnsi="Arial" w:cs="Arial"/>
          <w:sz w:val="22"/>
          <w:szCs w:val="22"/>
          <w:highlight w:val="magenta"/>
        </w:rPr>
        <w:t>or P5 the songwriter</w:t>
      </w:r>
      <w:r w:rsidRPr="00457909">
        <w:rPr>
          <w:rFonts w:ascii="Arial" w:hAnsi="Arial" w:cs="Arial"/>
          <w:sz w:val="22"/>
          <w:szCs w:val="22"/>
        </w:rPr>
        <w:t xml:space="preserve"> </w:t>
      </w:r>
      <w:r w:rsidRPr="00F438B5">
        <w:rPr>
          <w:rFonts w:ascii="Arial" w:hAnsi="Arial" w:cs="Arial"/>
          <w:sz w:val="22"/>
          <w:szCs w:val="22"/>
          <w:highlight w:val="black"/>
        </w:rPr>
        <w:t>AAAAA</w:t>
      </w:r>
      <w:r w:rsidRPr="00457909">
        <w:rPr>
          <w:rFonts w:ascii="Arial" w:hAnsi="Arial" w:cs="Arial"/>
          <w:sz w:val="22"/>
          <w:szCs w:val="22"/>
        </w:rPr>
        <w:t>.</w:t>
      </w:r>
      <w:r>
        <w:rPr>
          <w:rFonts w:ascii="Arial" w:hAnsi="Arial" w:cs="Arial"/>
          <w:sz w:val="22"/>
          <w:szCs w:val="22"/>
        </w:rPr>
        <w:t xml:space="preserve"> [</w:t>
      </w:r>
      <w:r w:rsidRPr="006A1BD3">
        <w:rPr>
          <w:rFonts w:ascii="Arial" w:hAnsi="Arial" w:cs="Arial"/>
          <w:sz w:val="22"/>
          <w:szCs w:val="22"/>
          <w:highlight w:val="darkCyan"/>
        </w:rPr>
        <w:t>THEME 3]</w:t>
      </w:r>
    </w:p>
    <w:p w14:paraId="35435B80"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741A0AF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Interviewer: Yeah. Well, you know, that's so funny. I mean, that is a huge thing that comes up for women more than men. It's like separating out your artist </w:t>
      </w:r>
      <w:r w:rsidRPr="00D027F9">
        <w:rPr>
          <w:rFonts w:ascii="Arial" w:hAnsi="Arial" w:cs="Arial"/>
          <w:sz w:val="22"/>
          <w:szCs w:val="22"/>
          <w:highlight w:val="black"/>
        </w:rPr>
        <w:t>[REDACTED]</w:t>
      </w:r>
      <w:r w:rsidRPr="00457909">
        <w:rPr>
          <w:rFonts w:ascii="Arial" w:hAnsi="Arial" w:cs="Arial"/>
          <w:sz w:val="22"/>
          <w:szCs w:val="22"/>
        </w:rPr>
        <w:t xml:space="preserve"> from </w:t>
      </w:r>
      <w:r w:rsidRPr="00D027F9">
        <w:rPr>
          <w:rFonts w:ascii="Arial" w:hAnsi="Arial" w:cs="Arial"/>
          <w:sz w:val="22"/>
          <w:szCs w:val="22"/>
          <w:highlight w:val="black"/>
        </w:rPr>
        <w:t>[REDACTED]</w:t>
      </w:r>
      <w:r w:rsidRPr="00457909">
        <w:rPr>
          <w:rFonts w:ascii="Arial" w:hAnsi="Arial" w:cs="Arial"/>
          <w:sz w:val="22"/>
          <w:szCs w:val="22"/>
        </w:rPr>
        <w:t xml:space="preserve"> the Person, right? </w:t>
      </w:r>
      <w:r>
        <w:rPr>
          <w:rFonts w:ascii="Arial" w:hAnsi="Arial" w:cs="Arial"/>
          <w:sz w:val="22"/>
          <w:szCs w:val="22"/>
        </w:rPr>
        <w:t>S</w:t>
      </w:r>
      <w:r w:rsidRPr="00457909">
        <w:rPr>
          <w:rFonts w:ascii="Arial" w:hAnsi="Arial" w:cs="Arial"/>
          <w:sz w:val="22"/>
          <w:szCs w:val="22"/>
        </w:rPr>
        <w:t>ome of the findings in the research are women struggle with that more than men do</w:t>
      </w:r>
      <w:r>
        <w:rPr>
          <w:rFonts w:ascii="Arial" w:hAnsi="Arial" w:cs="Arial"/>
          <w:sz w:val="22"/>
          <w:szCs w:val="22"/>
        </w:rPr>
        <w:t>.</w:t>
      </w:r>
    </w:p>
    <w:p w14:paraId="2623EB9E" w14:textId="77777777" w:rsidR="006C3759" w:rsidRPr="00457909" w:rsidRDefault="006C3759" w:rsidP="006C3759">
      <w:pPr>
        <w:pStyle w:val="NoSpacing"/>
        <w:jc w:val="both"/>
        <w:rPr>
          <w:rFonts w:ascii="Arial" w:hAnsi="Arial" w:cs="Arial"/>
          <w:sz w:val="22"/>
          <w:szCs w:val="22"/>
        </w:rPr>
      </w:pPr>
    </w:p>
    <w:p w14:paraId="4B12DB4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Yeah. </w:t>
      </w:r>
      <w:r w:rsidRPr="00F35A1C">
        <w:rPr>
          <w:rFonts w:ascii="Arial" w:hAnsi="Arial" w:cs="Arial"/>
          <w:sz w:val="22"/>
          <w:szCs w:val="22"/>
          <w:highlight w:val="red"/>
        </w:rPr>
        <w:t>And I think social media doesn't help it either, of, like, everyone assumes that how you present yourself on social media is who you are 100% of the time, and I think that's something I've struggled with a lot, is, like, how can I make social media feel like me when I don't want it to be this, like, glamorized version of myself, which everyone expects it to be.</w:t>
      </w:r>
      <w:r>
        <w:rPr>
          <w:rFonts w:ascii="Arial" w:hAnsi="Arial" w:cs="Arial"/>
          <w:sz w:val="22"/>
          <w:szCs w:val="22"/>
        </w:rPr>
        <w:t xml:space="preserve"> [</w:t>
      </w:r>
      <w:r w:rsidRPr="00F35A1C">
        <w:rPr>
          <w:rFonts w:ascii="Arial" w:hAnsi="Arial" w:cs="Arial"/>
          <w:sz w:val="22"/>
          <w:szCs w:val="22"/>
          <w:highlight w:val="darkCyan"/>
        </w:rPr>
        <w:t>THEME 3]</w:t>
      </w:r>
    </w:p>
    <w:p w14:paraId="2D73D6B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000F7B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Do you think this could have been a general well-being program for anyone, or was there something about it that made it particularly relevant to artists or singer-songwriters?</w:t>
      </w:r>
    </w:p>
    <w:p w14:paraId="502CA530"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BC9FDA0"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Mm-hmm. That's a </w:t>
      </w:r>
      <w:proofErr w:type="gramStart"/>
      <w:r w:rsidRPr="00457909">
        <w:rPr>
          <w:rFonts w:ascii="Arial" w:hAnsi="Arial" w:cs="Arial"/>
          <w:sz w:val="22"/>
          <w:szCs w:val="22"/>
        </w:rPr>
        <w:t>really good</w:t>
      </w:r>
      <w:proofErr w:type="gramEnd"/>
      <w:r w:rsidRPr="00457909">
        <w:rPr>
          <w:rFonts w:ascii="Arial" w:hAnsi="Arial" w:cs="Arial"/>
          <w:sz w:val="22"/>
          <w:szCs w:val="22"/>
        </w:rPr>
        <w:t xml:space="preserve"> question. I think </w:t>
      </w:r>
      <w:r w:rsidRPr="00F35A1C">
        <w:rPr>
          <w:rFonts w:ascii="Arial" w:hAnsi="Arial" w:cs="Arial"/>
          <w:sz w:val="22"/>
          <w:szCs w:val="22"/>
          <w:highlight w:val="magenta"/>
        </w:rPr>
        <w:t>this is totally something that should be used in…</w:t>
      </w:r>
      <w:proofErr w:type="gramStart"/>
      <w:r w:rsidRPr="00F35A1C">
        <w:rPr>
          <w:rFonts w:ascii="Arial" w:hAnsi="Arial" w:cs="Arial"/>
          <w:sz w:val="22"/>
          <w:szCs w:val="22"/>
          <w:highlight w:val="magenta"/>
        </w:rPr>
        <w:t>colleges</w:t>
      </w:r>
      <w:r w:rsidRPr="00457909">
        <w:rPr>
          <w:rFonts w:ascii="Arial" w:hAnsi="Arial" w:cs="Arial"/>
          <w:sz w:val="22"/>
          <w:szCs w:val="22"/>
        </w:rPr>
        <w:t>.</w:t>
      </w:r>
      <w:r>
        <w:rPr>
          <w:rFonts w:ascii="Arial" w:hAnsi="Arial" w:cs="Arial"/>
          <w:sz w:val="22"/>
          <w:szCs w:val="22"/>
        </w:rPr>
        <w:t>[</w:t>
      </w:r>
      <w:proofErr w:type="gramEnd"/>
      <w:r w:rsidRPr="00F35A1C">
        <w:rPr>
          <w:rFonts w:ascii="Arial" w:hAnsi="Arial" w:cs="Arial"/>
          <w:sz w:val="22"/>
          <w:szCs w:val="22"/>
          <w:highlight w:val="lightGray"/>
        </w:rPr>
        <w:t>THEME 2]</w:t>
      </w:r>
      <w:r w:rsidRPr="00457909">
        <w:rPr>
          <w:rFonts w:ascii="Arial" w:hAnsi="Arial" w:cs="Arial"/>
          <w:sz w:val="22"/>
          <w:szCs w:val="22"/>
        </w:rPr>
        <w:t xml:space="preserve"> Like, I think especially at Belmont, this is something that I feel is </w:t>
      </w:r>
      <w:proofErr w:type="gramStart"/>
      <w:r w:rsidRPr="00457909">
        <w:rPr>
          <w:rFonts w:ascii="Arial" w:hAnsi="Arial" w:cs="Arial"/>
          <w:sz w:val="22"/>
          <w:szCs w:val="22"/>
        </w:rPr>
        <w:t>necessary, and</w:t>
      </w:r>
      <w:proofErr w:type="gramEnd"/>
      <w:r w:rsidRPr="00457909">
        <w:rPr>
          <w:rFonts w:ascii="Arial" w:hAnsi="Arial" w:cs="Arial"/>
          <w:sz w:val="22"/>
          <w:szCs w:val="22"/>
        </w:rPr>
        <w:t xml:space="preserve"> is not something that is talked about enough. Where I think, like, professors and being in college, </w:t>
      </w:r>
      <w:r w:rsidRPr="00F35A1C">
        <w:rPr>
          <w:rFonts w:ascii="Arial" w:hAnsi="Arial" w:cs="Arial"/>
          <w:sz w:val="22"/>
          <w:szCs w:val="22"/>
          <w:highlight w:val="red"/>
        </w:rPr>
        <w:t>they just assume that you figure it out on your own</w:t>
      </w:r>
      <w:r w:rsidRPr="00457909">
        <w:rPr>
          <w:rFonts w:ascii="Arial" w:hAnsi="Arial" w:cs="Arial"/>
          <w:sz w:val="22"/>
          <w:szCs w:val="22"/>
        </w:rPr>
        <w:t xml:space="preserve">. </w:t>
      </w:r>
      <w:r>
        <w:rPr>
          <w:rFonts w:ascii="Arial" w:hAnsi="Arial" w:cs="Arial"/>
          <w:sz w:val="22"/>
          <w:szCs w:val="22"/>
        </w:rPr>
        <w:t>[</w:t>
      </w:r>
      <w:r w:rsidRPr="00F35A1C">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And </w:t>
      </w:r>
      <w:r w:rsidRPr="00F35A1C">
        <w:rPr>
          <w:rFonts w:ascii="Arial" w:hAnsi="Arial" w:cs="Arial"/>
          <w:sz w:val="22"/>
          <w:szCs w:val="22"/>
          <w:highlight w:val="magenta"/>
        </w:rPr>
        <w:t>I don't think there's ever a space where you can, like figure yourself out as a person,</w:t>
      </w:r>
      <w:r w:rsidRPr="00457909">
        <w:rPr>
          <w:rFonts w:ascii="Arial" w:hAnsi="Arial" w:cs="Arial"/>
          <w:sz w:val="22"/>
          <w:szCs w:val="22"/>
        </w:rPr>
        <w:t xml:space="preserve"> </w:t>
      </w:r>
      <w:r>
        <w:rPr>
          <w:rFonts w:ascii="Arial" w:hAnsi="Arial" w:cs="Arial"/>
          <w:sz w:val="22"/>
          <w:szCs w:val="22"/>
        </w:rPr>
        <w:t>[</w:t>
      </w:r>
      <w:r w:rsidRPr="00F35A1C">
        <w:rPr>
          <w:rFonts w:ascii="Arial" w:hAnsi="Arial" w:cs="Arial"/>
          <w:sz w:val="22"/>
          <w:szCs w:val="22"/>
          <w:highlight w:val="darkCyan"/>
        </w:rPr>
        <w:t>THEME 3]</w:t>
      </w:r>
      <w:r>
        <w:rPr>
          <w:rFonts w:ascii="Arial" w:hAnsi="Arial" w:cs="Arial"/>
          <w:sz w:val="22"/>
          <w:szCs w:val="22"/>
        </w:rPr>
        <w:t xml:space="preserve"> </w:t>
      </w:r>
      <w:r w:rsidRPr="00457909">
        <w:rPr>
          <w:rFonts w:ascii="Arial" w:hAnsi="Arial" w:cs="Arial"/>
          <w:sz w:val="22"/>
          <w:szCs w:val="22"/>
        </w:rPr>
        <w:t xml:space="preserve">they just, like, expect you to know who you are. And I think </w:t>
      </w:r>
      <w:r w:rsidRPr="00F35A1C">
        <w:rPr>
          <w:rFonts w:ascii="Arial" w:hAnsi="Arial" w:cs="Arial"/>
          <w:sz w:val="22"/>
          <w:szCs w:val="22"/>
          <w:highlight w:val="magenta"/>
        </w:rPr>
        <w:t>this could go so well with…a songwriting degree, or with a music business degree</w:t>
      </w:r>
      <w:r w:rsidRPr="00457909">
        <w:rPr>
          <w:rFonts w:ascii="Arial" w:hAnsi="Arial" w:cs="Arial"/>
          <w:sz w:val="22"/>
          <w:szCs w:val="22"/>
        </w:rPr>
        <w:t xml:space="preserve">, </w:t>
      </w:r>
      <w:r>
        <w:rPr>
          <w:rFonts w:ascii="Arial" w:hAnsi="Arial" w:cs="Arial"/>
          <w:sz w:val="22"/>
          <w:szCs w:val="22"/>
        </w:rPr>
        <w:t>[</w:t>
      </w:r>
      <w:r w:rsidRPr="00F35A1C">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because I think that that's something that is necessary and important. I think the only thing that would make it uncomfortable for people is the singing, if they're not a singer. But I think, like, singing is fun, and, like, everybody does it, even if they're not professional. Like, people sing in the shower, and karaoke.</w:t>
      </w:r>
    </w:p>
    <w:p w14:paraId="6F13BF2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63987DA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I agree. Yep, yep.</w:t>
      </w:r>
    </w:p>
    <w:p w14:paraId="6C1944B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206DDA2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Yes! And it's so smart, because I think </w:t>
      </w:r>
      <w:r w:rsidRPr="00F94F66">
        <w:rPr>
          <w:rFonts w:ascii="Arial" w:hAnsi="Arial" w:cs="Arial"/>
          <w:sz w:val="22"/>
          <w:szCs w:val="22"/>
          <w:highlight w:val="magenta"/>
        </w:rPr>
        <w:t>music, whether or not it's somebody's profession, like, is a huge part of everybody's lives</w:t>
      </w:r>
      <w:r>
        <w:rPr>
          <w:rFonts w:ascii="Arial" w:hAnsi="Arial" w:cs="Arial"/>
          <w:sz w:val="22"/>
          <w:szCs w:val="22"/>
        </w:rPr>
        <w:t xml:space="preserve"> [</w:t>
      </w:r>
      <w:r w:rsidRPr="00F94F66">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whether people recognize it or not, that I think it's something that will help a lot of people, and I think especially college students</w:t>
      </w:r>
      <w:r w:rsidRPr="00F94F66">
        <w:rPr>
          <w:rFonts w:ascii="Arial" w:hAnsi="Arial" w:cs="Arial"/>
          <w:sz w:val="22"/>
          <w:szCs w:val="22"/>
          <w:highlight w:val="red"/>
        </w:rPr>
        <w:t>, because there's a pressure to, like, graduate and then be independent and know what you want to do and know who you are.</w:t>
      </w:r>
      <w:r w:rsidRPr="00457909">
        <w:rPr>
          <w:rFonts w:ascii="Arial" w:hAnsi="Arial" w:cs="Arial"/>
          <w:sz w:val="22"/>
          <w:szCs w:val="22"/>
        </w:rPr>
        <w:t xml:space="preserve"> And </w:t>
      </w:r>
      <w:r w:rsidRPr="00F94F66">
        <w:rPr>
          <w:rFonts w:ascii="Arial" w:hAnsi="Arial" w:cs="Arial"/>
          <w:sz w:val="22"/>
          <w:szCs w:val="22"/>
          <w:highlight w:val="magenta"/>
        </w:rPr>
        <w:t>not a lot of people ask themselves those questions.</w:t>
      </w:r>
      <w:r>
        <w:rPr>
          <w:rFonts w:ascii="Arial" w:hAnsi="Arial" w:cs="Arial"/>
          <w:sz w:val="22"/>
          <w:szCs w:val="22"/>
        </w:rPr>
        <w:t xml:space="preserve"> </w:t>
      </w:r>
      <w:r w:rsidRPr="00F94F66">
        <w:rPr>
          <w:rFonts w:ascii="Arial" w:hAnsi="Arial" w:cs="Arial"/>
          <w:sz w:val="22"/>
          <w:szCs w:val="22"/>
          <w:highlight w:val="lightGray"/>
        </w:rPr>
        <w:t>[THEME 2]</w:t>
      </w:r>
    </w:p>
    <w:p w14:paraId="3157C4F1"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F2B2E2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Yeah, thank you.</w:t>
      </w:r>
    </w:p>
    <w:p w14:paraId="0696C838"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618BC058"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And I think, especially in, like, high school, too, like, I think </w:t>
      </w:r>
      <w:r w:rsidRPr="00F94F66">
        <w:rPr>
          <w:rFonts w:ascii="Arial" w:hAnsi="Arial" w:cs="Arial"/>
          <w:sz w:val="22"/>
          <w:szCs w:val="22"/>
          <w:highlight w:val="magenta"/>
        </w:rPr>
        <w:t>it could be even something that high schoolers could use</w:t>
      </w:r>
      <w:r w:rsidRPr="00457909">
        <w:rPr>
          <w:rFonts w:ascii="Arial" w:hAnsi="Arial" w:cs="Arial"/>
          <w:sz w:val="22"/>
          <w:szCs w:val="22"/>
        </w:rPr>
        <w:t xml:space="preserve"> </w:t>
      </w:r>
      <w:r>
        <w:rPr>
          <w:rFonts w:ascii="Arial" w:hAnsi="Arial" w:cs="Arial"/>
          <w:sz w:val="22"/>
          <w:szCs w:val="22"/>
        </w:rPr>
        <w:t>[</w:t>
      </w:r>
      <w:r w:rsidRPr="00F94F66">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to, like, figure out, okay, what do I want to do with my life? Like, do I want to go to college? Do I want to become an engineer like everyone wants me to be? Or, like…Do I do something different? Yeah</w:t>
      </w:r>
      <w:r>
        <w:rPr>
          <w:rFonts w:ascii="Arial" w:hAnsi="Arial" w:cs="Arial"/>
          <w:sz w:val="22"/>
          <w:szCs w:val="22"/>
        </w:rPr>
        <w:t xml:space="preserve">.  </w:t>
      </w:r>
      <w:r w:rsidRPr="00457909">
        <w:rPr>
          <w:rFonts w:ascii="Arial" w:hAnsi="Arial" w:cs="Arial"/>
          <w:sz w:val="22"/>
          <w:szCs w:val="22"/>
        </w:rPr>
        <w:t xml:space="preserve">And </w:t>
      </w:r>
      <w:r w:rsidRPr="00F94F66">
        <w:rPr>
          <w:rFonts w:ascii="Arial" w:hAnsi="Arial" w:cs="Arial"/>
          <w:sz w:val="22"/>
          <w:szCs w:val="22"/>
          <w:highlight w:val="magenta"/>
        </w:rPr>
        <w:t>some people need that framework to, like, help them ask those sorts of questions.</w:t>
      </w:r>
      <w:r w:rsidRPr="00457909">
        <w:rPr>
          <w:rFonts w:ascii="Arial" w:hAnsi="Arial" w:cs="Arial"/>
          <w:sz w:val="22"/>
          <w:szCs w:val="22"/>
        </w:rPr>
        <w:t xml:space="preserve"> </w:t>
      </w:r>
      <w:r>
        <w:rPr>
          <w:rFonts w:ascii="Arial" w:hAnsi="Arial" w:cs="Arial"/>
          <w:sz w:val="22"/>
          <w:szCs w:val="22"/>
        </w:rPr>
        <w:t>[</w:t>
      </w:r>
      <w:r w:rsidRPr="00F94F66">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Like, </w:t>
      </w:r>
      <w:r w:rsidRPr="00F94F66">
        <w:rPr>
          <w:rFonts w:ascii="Arial" w:hAnsi="Arial" w:cs="Arial"/>
          <w:sz w:val="22"/>
          <w:szCs w:val="22"/>
          <w:highlight w:val="red"/>
        </w:rPr>
        <w:t>not everyone goes to therapy and, like, has someone helping you figure that out</w:t>
      </w:r>
      <w:r w:rsidRPr="00457909">
        <w:rPr>
          <w:rFonts w:ascii="Arial" w:hAnsi="Arial" w:cs="Arial"/>
          <w:sz w:val="22"/>
          <w:szCs w:val="22"/>
        </w:rPr>
        <w:t>. Yeah.</w:t>
      </w:r>
    </w:p>
    <w:p w14:paraId="495ECC0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4C717F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Um, now that the two weeks are over, are there any…practices you expect to continue using.</w:t>
      </w:r>
    </w:p>
    <w:p w14:paraId="74F03C1E"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3F3F4AB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lastRenderedPageBreak/>
        <w:t xml:space="preserve">Participant 5: </w:t>
      </w:r>
      <w:r w:rsidRPr="00E9635D">
        <w:rPr>
          <w:rFonts w:ascii="Arial" w:hAnsi="Arial" w:cs="Arial"/>
          <w:sz w:val="22"/>
          <w:szCs w:val="22"/>
          <w:highlight w:val="magenta"/>
        </w:rPr>
        <w:t xml:space="preserve">Honestly, most of </w:t>
      </w:r>
      <w:proofErr w:type="gramStart"/>
      <w:r w:rsidRPr="00E9635D">
        <w:rPr>
          <w:rFonts w:ascii="Arial" w:hAnsi="Arial" w:cs="Arial"/>
          <w:sz w:val="22"/>
          <w:szCs w:val="22"/>
          <w:highlight w:val="magenta"/>
        </w:rPr>
        <w:t>them</w:t>
      </w:r>
      <w:r w:rsidRPr="00457909">
        <w:rPr>
          <w:rFonts w:ascii="Arial" w:hAnsi="Arial" w:cs="Arial"/>
          <w:sz w:val="22"/>
          <w:szCs w:val="22"/>
        </w:rPr>
        <w:t>.</w:t>
      </w:r>
      <w:r>
        <w:rPr>
          <w:rFonts w:ascii="Arial" w:hAnsi="Arial" w:cs="Arial"/>
          <w:sz w:val="22"/>
          <w:szCs w:val="22"/>
        </w:rPr>
        <w:t>[</w:t>
      </w:r>
      <w:proofErr w:type="gramEnd"/>
      <w:r w:rsidRPr="00E9635D">
        <w:rPr>
          <w:rFonts w:ascii="Arial" w:hAnsi="Arial" w:cs="Arial"/>
          <w:sz w:val="22"/>
          <w:szCs w:val="22"/>
          <w:highlight w:val="lightGray"/>
        </w:rPr>
        <w:t>THEME 2</w:t>
      </w:r>
      <w:proofErr w:type="gramStart"/>
      <w:r>
        <w:rPr>
          <w:rFonts w:ascii="Arial" w:hAnsi="Arial" w:cs="Arial"/>
          <w:sz w:val="22"/>
          <w:szCs w:val="22"/>
        </w:rPr>
        <w:t xml:space="preserve">] </w:t>
      </w:r>
      <w:r w:rsidRPr="00457909">
        <w:rPr>
          <w:rFonts w:ascii="Arial" w:hAnsi="Arial" w:cs="Arial"/>
          <w:sz w:val="22"/>
          <w:szCs w:val="22"/>
        </w:rPr>
        <w:t xml:space="preserve"> Like</w:t>
      </w:r>
      <w:proofErr w:type="gramEnd"/>
      <w:r w:rsidRPr="00457909">
        <w:rPr>
          <w:rFonts w:ascii="Arial" w:hAnsi="Arial" w:cs="Arial"/>
          <w:sz w:val="22"/>
          <w:szCs w:val="22"/>
        </w:rPr>
        <w:t xml:space="preserve">, I think, for me, </w:t>
      </w:r>
      <w:r w:rsidRPr="00E9635D">
        <w:rPr>
          <w:rFonts w:ascii="Arial" w:hAnsi="Arial" w:cs="Arial"/>
          <w:sz w:val="22"/>
          <w:szCs w:val="22"/>
          <w:highlight w:val="cyan"/>
        </w:rPr>
        <w:t>even if it's not, like, as structured as this</w:t>
      </w:r>
      <w:r w:rsidRPr="00457909">
        <w:rPr>
          <w:rFonts w:ascii="Arial" w:hAnsi="Arial" w:cs="Arial"/>
          <w:sz w:val="22"/>
          <w:szCs w:val="22"/>
        </w:rPr>
        <w:t xml:space="preserve">. </w:t>
      </w:r>
      <w:r>
        <w:rPr>
          <w:rFonts w:ascii="Arial" w:hAnsi="Arial" w:cs="Arial"/>
          <w:sz w:val="22"/>
          <w:szCs w:val="22"/>
        </w:rPr>
        <w:t>[</w:t>
      </w:r>
      <w:r w:rsidRPr="00E9635D">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I definitely, even though I said this before, like I definitely know that </w:t>
      </w:r>
      <w:r w:rsidRPr="00E9635D">
        <w:rPr>
          <w:rFonts w:ascii="Arial" w:hAnsi="Arial" w:cs="Arial"/>
          <w:sz w:val="22"/>
          <w:szCs w:val="22"/>
          <w:highlight w:val="cyan"/>
        </w:rPr>
        <w:t>I need to prioritize something in the morning that's checking in with myself</w:t>
      </w:r>
      <w:r>
        <w:rPr>
          <w:rFonts w:ascii="Arial" w:hAnsi="Arial" w:cs="Arial"/>
          <w:sz w:val="22"/>
          <w:szCs w:val="22"/>
        </w:rPr>
        <w:t xml:space="preserve"> [</w:t>
      </w:r>
      <w:r w:rsidRPr="00E9635D">
        <w:rPr>
          <w:rFonts w:ascii="Arial" w:hAnsi="Arial" w:cs="Arial"/>
          <w:sz w:val="22"/>
          <w:szCs w:val="22"/>
          <w:highlight w:val="yellow"/>
        </w:rPr>
        <w:t>THEME 1</w:t>
      </w:r>
      <w:r>
        <w:rPr>
          <w:rFonts w:ascii="Arial" w:hAnsi="Arial" w:cs="Arial"/>
          <w:sz w:val="22"/>
          <w:szCs w:val="22"/>
        </w:rPr>
        <w:t>]</w:t>
      </w:r>
      <w:r w:rsidRPr="00457909">
        <w:rPr>
          <w:rFonts w:ascii="Arial" w:hAnsi="Arial" w:cs="Arial"/>
          <w:sz w:val="22"/>
          <w:szCs w:val="22"/>
        </w:rPr>
        <w:t xml:space="preserve">, and </w:t>
      </w:r>
      <w:r w:rsidRPr="00E9635D">
        <w:rPr>
          <w:rFonts w:ascii="Arial" w:hAnsi="Arial" w:cs="Arial"/>
          <w:sz w:val="22"/>
          <w:szCs w:val="22"/>
          <w:highlight w:val="magenta"/>
        </w:rPr>
        <w:t xml:space="preserve">whether that be the self-compassion exercises, or journaling, or breathwork, or all of those at the same time </w:t>
      </w:r>
      <w:r w:rsidRPr="00E9635D">
        <w:rPr>
          <w:rFonts w:ascii="Arial" w:hAnsi="Arial" w:cs="Arial"/>
          <w:sz w:val="22"/>
          <w:szCs w:val="22"/>
          <w:highlight w:val="lightGray"/>
        </w:rPr>
        <w:t>[THEME 2],</w:t>
      </w:r>
      <w:r w:rsidRPr="00457909">
        <w:rPr>
          <w:rFonts w:ascii="Arial" w:hAnsi="Arial" w:cs="Arial"/>
          <w:sz w:val="22"/>
          <w:szCs w:val="22"/>
        </w:rPr>
        <w:t xml:space="preserve"> it's definitely something that I know I need to prioritize, and </w:t>
      </w:r>
      <w:r w:rsidRPr="00E9635D">
        <w:rPr>
          <w:rFonts w:ascii="Arial" w:hAnsi="Arial" w:cs="Arial"/>
          <w:sz w:val="22"/>
          <w:szCs w:val="22"/>
          <w:highlight w:val="green"/>
        </w:rPr>
        <w:t>sets me up to be more confident in my skin and, like, feeling more positive about myself and how I want to show up</w:t>
      </w:r>
      <w:r w:rsidRPr="00457909">
        <w:rPr>
          <w:rFonts w:ascii="Arial" w:hAnsi="Arial" w:cs="Arial"/>
          <w:sz w:val="22"/>
          <w:szCs w:val="22"/>
        </w:rPr>
        <w:t>.</w:t>
      </w:r>
    </w:p>
    <w:p w14:paraId="7A2296C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1BFEA4D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Isn't it amazing, though, too, like, when you're really engaged with something like that, and it's almost like it's a muscle, it's a mindset, and when you're in it, like, it's just like, when I'm in it, I feel so strong, and then when I, like, let it lapse. Because I've had a lifetime of negative thoughts, you know what I mean? Like, so…</w:t>
      </w:r>
    </w:p>
    <w:p w14:paraId="1306721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7953E01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Yeah. Yeah.</w:t>
      </w:r>
    </w:p>
    <w:p w14:paraId="21C8458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1B20BD1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Okay if I offered this… did I already ask this one? If I offered a voice becoming to another group of independent female singer-songwriters, what would you tell me to keep, change, add, or remove?</w:t>
      </w:r>
    </w:p>
    <w:p w14:paraId="5202DBCB"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52B6DCA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I mean, I think keep all of it. </w:t>
      </w:r>
      <w:r w:rsidRPr="00873EA3">
        <w:rPr>
          <w:rFonts w:ascii="Arial" w:hAnsi="Arial" w:cs="Arial"/>
          <w:sz w:val="22"/>
          <w:szCs w:val="22"/>
          <w:highlight w:val="magenta"/>
        </w:rPr>
        <w:t>I don't really feel like anything needs to change, honestly</w:t>
      </w:r>
      <w:r w:rsidRPr="00457909">
        <w:rPr>
          <w:rFonts w:ascii="Arial" w:hAnsi="Arial" w:cs="Arial"/>
          <w:sz w:val="22"/>
          <w:szCs w:val="22"/>
        </w:rPr>
        <w:t xml:space="preserve">. </w:t>
      </w:r>
      <w:r w:rsidRPr="0067686A">
        <w:rPr>
          <w:rFonts w:ascii="Arial" w:hAnsi="Arial" w:cs="Arial"/>
          <w:sz w:val="22"/>
          <w:szCs w:val="22"/>
          <w:highlight w:val="red"/>
        </w:rPr>
        <w:t>I would be interested to see, um…how this would develop in, like, a group setting, too</w:t>
      </w:r>
      <w:r w:rsidRPr="00457909">
        <w:rPr>
          <w:rFonts w:ascii="Arial" w:hAnsi="Arial" w:cs="Arial"/>
          <w:sz w:val="22"/>
          <w:szCs w:val="22"/>
        </w:rPr>
        <w:t xml:space="preserve">, </w:t>
      </w:r>
      <w:r w:rsidRPr="00873EA3">
        <w:rPr>
          <w:rFonts w:ascii="Arial" w:hAnsi="Arial" w:cs="Arial"/>
          <w:sz w:val="22"/>
          <w:szCs w:val="22"/>
          <w:highlight w:val="red"/>
        </w:rPr>
        <w:t>with, like, discussion and, like, collaboration</w:t>
      </w:r>
      <w:r>
        <w:rPr>
          <w:rFonts w:ascii="Arial" w:hAnsi="Arial" w:cs="Arial"/>
          <w:sz w:val="22"/>
          <w:szCs w:val="22"/>
        </w:rPr>
        <w:t xml:space="preserve"> [</w:t>
      </w:r>
      <w:r w:rsidRPr="00873EA3">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 in a way, like, I think that would be interesting to, like, </w:t>
      </w:r>
      <w:r w:rsidRPr="00873EA3">
        <w:rPr>
          <w:rFonts w:ascii="Arial" w:hAnsi="Arial" w:cs="Arial"/>
          <w:sz w:val="22"/>
          <w:szCs w:val="22"/>
          <w:highlight w:val="magenta"/>
        </w:rPr>
        <w:t>talk to people who are also doing the program</w:t>
      </w:r>
      <w:r w:rsidRPr="00457909">
        <w:rPr>
          <w:rFonts w:ascii="Arial" w:hAnsi="Arial" w:cs="Arial"/>
          <w:sz w:val="22"/>
          <w:szCs w:val="22"/>
        </w:rPr>
        <w:t xml:space="preserve"> </w:t>
      </w:r>
      <w:r>
        <w:rPr>
          <w:rFonts w:ascii="Arial" w:hAnsi="Arial" w:cs="Arial"/>
          <w:sz w:val="22"/>
          <w:szCs w:val="22"/>
        </w:rPr>
        <w:t>[</w:t>
      </w:r>
      <w:r w:rsidRPr="00873EA3">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to, like, hear what things… like, I'm also just a very curious person, and, like, find that stuff fun, but I think it'd be cool to, like, discuss it with people, um, which is why I </w:t>
      </w:r>
      <w:r w:rsidRPr="00873EA3">
        <w:rPr>
          <w:rFonts w:ascii="Arial" w:hAnsi="Arial" w:cs="Arial"/>
          <w:sz w:val="22"/>
          <w:szCs w:val="22"/>
          <w:highlight w:val="cyan"/>
        </w:rPr>
        <w:t>think it'd be so great for, like, a classroom setting, or, like a publishing company to, like, have their writers do this</w:t>
      </w:r>
      <w:r>
        <w:rPr>
          <w:rFonts w:ascii="Arial" w:hAnsi="Arial" w:cs="Arial"/>
          <w:sz w:val="22"/>
          <w:szCs w:val="22"/>
        </w:rPr>
        <w:t xml:space="preserve"> [</w:t>
      </w:r>
      <w:r w:rsidRPr="00873EA3">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Like, I think it's just something that should be a part of, like, discussion. Um…</w:t>
      </w:r>
    </w:p>
    <w:p w14:paraId="4C3CC232" w14:textId="77777777" w:rsidR="006C3759" w:rsidRDefault="006C3759" w:rsidP="006C3759">
      <w:pPr>
        <w:pStyle w:val="NoSpacing"/>
        <w:jc w:val="both"/>
        <w:rPr>
          <w:rFonts w:ascii="Arial" w:hAnsi="Arial" w:cs="Arial"/>
          <w:sz w:val="22"/>
          <w:szCs w:val="22"/>
        </w:rPr>
      </w:pPr>
    </w:p>
    <w:p w14:paraId="51F2E0D7"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Do you think a publishing company would have their writers do this?</w:t>
      </w:r>
    </w:p>
    <w:p w14:paraId="6DA8686D" w14:textId="77777777" w:rsidR="006C3759" w:rsidRPr="00457909" w:rsidRDefault="006C3759" w:rsidP="006C3759">
      <w:pPr>
        <w:pStyle w:val="NoSpacing"/>
        <w:jc w:val="both"/>
        <w:rPr>
          <w:rFonts w:ascii="Arial" w:hAnsi="Arial" w:cs="Arial"/>
          <w:sz w:val="22"/>
          <w:szCs w:val="22"/>
        </w:rPr>
      </w:pPr>
    </w:p>
    <w:p w14:paraId="70BB130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I would hope so. I would… I personally feel like, why wouldn't they? Because you would want… </w:t>
      </w:r>
      <w:r w:rsidRPr="00873EA3">
        <w:rPr>
          <w:rFonts w:ascii="Arial" w:hAnsi="Arial" w:cs="Arial"/>
          <w:sz w:val="22"/>
          <w:szCs w:val="22"/>
          <w:highlight w:val="magenta"/>
        </w:rPr>
        <w:t>you would think and hope that they would want writers and people who are, like, confident in what they want to say and what they want to do</w:t>
      </w:r>
      <w:r>
        <w:rPr>
          <w:rFonts w:ascii="Arial" w:hAnsi="Arial" w:cs="Arial"/>
          <w:sz w:val="22"/>
          <w:szCs w:val="22"/>
        </w:rPr>
        <w:t xml:space="preserve"> [</w:t>
      </w:r>
      <w:r w:rsidRPr="00873EA3">
        <w:rPr>
          <w:rFonts w:ascii="Arial" w:hAnsi="Arial" w:cs="Arial"/>
          <w:sz w:val="22"/>
          <w:szCs w:val="22"/>
          <w:highlight w:val="darkCyan"/>
        </w:rPr>
        <w:t>THEME 3</w:t>
      </w:r>
      <w:r>
        <w:rPr>
          <w:rFonts w:ascii="Arial" w:hAnsi="Arial" w:cs="Arial"/>
          <w:sz w:val="22"/>
          <w:szCs w:val="22"/>
        </w:rPr>
        <w:t>]</w:t>
      </w:r>
      <w:r w:rsidRPr="00457909">
        <w:rPr>
          <w:rFonts w:ascii="Arial" w:hAnsi="Arial" w:cs="Arial"/>
          <w:sz w:val="22"/>
          <w:szCs w:val="22"/>
        </w:rPr>
        <w:t xml:space="preserve">. But I think, </w:t>
      </w:r>
      <w:r w:rsidRPr="00873EA3">
        <w:rPr>
          <w:rFonts w:ascii="Arial" w:hAnsi="Arial" w:cs="Arial"/>
          <w:sz w:val="22"/>
          <w:szCs w:val="22"/>
          <w:highlight w:val="red"/>
        </w:rPr>
        <w:t>unfortunately, now all the publishers care about is making money</w:t>
      </w:r>
      <w:r>
        <w:rPr>
          <w:rFonts w:ascii="Arial" w:hAnsi="Arial" w:cs="Arial"/>
          <w:sz w:val="22"/>
          <w:szCs w:val="22"/>
        </w:rPr>
        <w:t xml:space="preserve"> [</w:t>
      </w:r>
      <w:r w:rsidRPr="00873EA3">
        <w:rPr>
          <w:rFonts w:ascii="Arial" w:hAnsi="Arial" w:cs="Arial"/>
          <w:sz w:val="22"/>
          <w:szCs w:val="22"/>
          <w:highlight w:val="darkCyan"/>
        </w:rPr>
        <w:t>THEME 3].</w:t>
      </w:r>
      <w:r w:rsidRPr="00457909">
        <w:rPr>
          <w:rFonts w:ascii="Arial" w:hAnsi="Arial" w:cs="Arial"/>
          <w:sz w:val="22"/>
          <w:szCs w:val="22"/>
        </w:rPr>
        <w:t xml:space="preserve"> At the end of the day, which is, like, the business, that I think they're more like, it doesn't matter what you want, it's what we think you want. And so… I don't know. I would hope that publishers would want to do this, because I think it would teach them a lot about themselves, too, as publishers, and, like, </w:t>
      </w:r>
      <w:r w:rsidRPr="00873EA3">
        <w:rPr>
          <w:rFonts w:ascii="Arial" w:hAnsi="Arial" w:cs="Arial"/>
          <w:sz w:val="22"/>
          <w:szCs w:val="22"/>
          <w:highlight w:val="red"/>
        </w:rPr>
        <w:t>how they show up for their artists and people that they work with.</w:t>
      </w:r>
    </w:p>
    <w:p w14:paraId="53D525D7" w14:textId="77777777" w:rsidR="006C3759" w:rsidRPr="00457909" w:rsidRDefault="006C3759" w:rsidP="006C3759">
      <w:pPr>
        <w:pStyle w:val="NoSpacing"/>
        <w:jc w:val="both"/>
        <w:rPr>
          <w:rFonts w:ascii="Arial" w:hAnsi="Arial" w:cs="Arial"/>
          <w:sz w:val="22"/>
          <w:szCs w:val="22"/>
        </w:rPr>
      </w:pPr>
    </w:p>
    <w:p w14:paraId="33199B8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Right.</w:t>
      </w:r>
    </w:p>
    <w:p w14:paraId="7870252A"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014EB306"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Yep.</w:t>
      </w:r>
    </w:p>
    <w:p w14:paraId="43369CE9"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     </w:t>
      </w:r>
    </w:p>
    <w:p w14:paraId="212E652C" w14:textId="77777777" w:rsidR="006C3759" w:rsidRDefault="006C3759" w:rsidP="006C3759">
      <w:pPr>
        <w:pStyle w:val="NoSpacing"/>
        <w:jc w:val="both"/>
        <w:rPr>
          <w:rFonts w:ascii="Arial" w:hAnsi="Arial" w:cs="Arial"/>
          <w:sz w:val="22"/>
          <w:szCs w:val="22"/>
        </w:rPr>
      </w:pPr>
      <w:r w:rsidRPr="00457909">
        <w:rPr>
          <w:rFonts w:ascii="Arial" w:hAnsi="Arial" w:cs="Arial"/>
          <w:sz w:val="22"/>
          <w:szCs w:val="22"/>
        </w:rPr>
        <w:t xml:space="preserve">Interviewer: No, that's </w:t>
      </w:r>
      <w:proofErr w:type="gramStart"/>
      <w:r w:rsidRPr="00457909">
        <w:rPr>
          <w:rFonts w:ascii="Arial" w:hAnsi="Arial" w:cs="Arial"/>
          <w:sz w:val="22"/>
          <w:szCs w:val="22"/>
        </w:rPr>
        <w:t>really interesting</w:t>
      </w:r>
      <w:proofErr w:type="gramEnd"/>
      <w:r w:rsidRPr="00457909">
        <w:rPr>
          <w:rFonts w:ascii="Arial" w:hAnsi="Arial" w:cs="Arial"/>
          <w:sz w:val="22"/>
          <w:szCs w:val="22"/>
        </w:rPr>
        <w:t xml:space="preserve">. I mean, like, </w:t>
      </w:r>
      <w:proofErr w:type="spellStart"/>
      <w:r w:rsidRPr="00457909">
        <w:rPr>
          <w:rFonts w:ascii="Arial" w:hAnsi="Arial" w:cs="Arial"/>
          <w:sz w:val="22"/>
          <w:szCs w:val="22"/>
        </w:rPr>
        <w:t>'cause</w:t>
      </w:r>
      <w:proofErr w:type="spellEnd"/>
      <w:r w:rsidRPr="00457909">
        <w:rPr>
          <w:rFonts w:ascii="Arial" w:hAnsi="Arial" w:cs="Arial"/>
          <w:sz w:val="22"/>
          <w:szCs w:val="22"/>
        </w:rPr>
        <w:t xml:space="preserve"> I'm…I'm thinking about something you said, too. I'm thinking about all of this. I'm thinking about, you know, how… I'd like to put this out in the world. I'm trying to think about how I would do that, right? </w:t>
      </w:r>
    </w:p>
    <w:p w14:paraId="0BEC15B7" w14:textId="77777777" w:rsidR="006C3759" w:rsidRPr="00457909" w:rsidRDefault="006C3759" w:rsidP="006C3759">
      <w:pPr>
        <w:pStyle w:val="NoSpacing"/>
        <w:jc w:val="both"/>
        <w:rPr>
          <w:rFonts w:ascii="Arial" w:hAnsi="Arial" w:cs="Arial"/>
          <w:sz w:val="22"/>
          <w:szCs w:val="22"/>
        </w:rPr>
      </w:pPr>
    </w:p>
    <w:p w14:paraId="7B09C0F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Totally. I think would be so helpful. </w:t>
      </w:r>
    </w:p>
    <w:p w14:paraId="403C48AD" w14:textId="77777777" w:rsidR="006C3759" w:rsidRPr="00457909" w:rsidRDefault="006C3759" w:rsidP="006C3759">
      <w:pPr>
        <w:pStyle w:val="NoSpacing"/>
        <w:jc w:val="both"/>
        <w:rPr>
          <w:rFonts w:ascii="Arial" w:hAnsi="Arial" w:cs="Arial"/>
          <w:sz w:val="22"/>
          <w:szCs w:val="22"/>
        </w:rPr>
      </w:pPr>
    </w:p>
    <w:p w14:paraId="63BCEE3C"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I mean, I would love to teach this class at Belmont, you know, like, love to.</w:t>
      </w:r>
    </w:p>
    <w:p w14:paraId="620C6862" w14:textId="77777777" w:rsidR="006C3759" w:rsidRPr="00457909" w:rsidRDefault="006C3759" w:rsidP="006C3759">
      <w:pPr>
        <w:pStyle w:val="NoSpacing"/>
        <w:jc w:val="both"/>
        <w:rPr>
          <w:rFonts w:ascii="Arial" w:hAnsi="Arial" w:cs="Arial"/>
          <w:sz w:val="22"/>
          <w:szCs w:val="22"/>
        </w:rPr>
      </w:pPr>
    </w:p>
    <w:p w14:paraId="110D69B8"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lastRenderedPageBreak/>
        <w:t xml:space="preserve">Participant 5: There's a class, not to keep getting on tangents for the transcription, but two things. One, the yoga studio that I go to, Shakti, um, </w:t>
      </w:r>
      <w:r w:rsidRPr="00AF3030">
        <w:rPr>
          <w:rFonts w:ascii="Arial" w:hAnsi="Arial" w:cs="Arial"/>
          <w:sz w:val="22"/>
          <w:szCs w:val="22"/>
          <w:highlight w:val="magenta"/>
        </w:rPr>
        <w:t>they do a six-week artist way group program where they meet once a week and discuss it</w:t>
      </w:r>
      <w:r>
        <w:rPr>
          <w:rFonts w:ascii="Arial" w:hAnsi="Arial" w:cs="Arial"/>
          <w:sz w:val="22"/>
          <w:szCs w:val="22"/>
        </w:rPr>
        <w:t xml:space="preserve"> [</w:t>
      </w:r>
      <w:r w:rsidRPr="00AF3030">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xml:space="preserve">. Where I feel like this could be something too where like </w:t>
      </w:r>
      <w:r w:rsidRPr="00AF3030">
        <w:rPr>
          <w:rFonts w:ascii="Arial" w:hAnsi="Arial" w:cs="Arial"/>
          <w:sz w:val="22"/>
          <w:szCs w:val="22"/>
          <w:highlight w:val="red"/>
        </w:rPr>
        <w:t>bi-weekly or like weekly you meet once just to like talk about things with the program,</w:t>
      </w:r>
      <w:r>
        <w:rPr>
          <w:rFonts w:ascii="Arial" w:hAnsi="Arial" w:cs="Arial"/>
          <w:sz w:val="22"/>
          <w:szCs w:val="22"/>
        </w:rPr>
        <w:t xml:space="preserve"> [</w:t>
      </w:r>
      <w:r w:rsidRPr="00AF3030">
        <w:rPr>
          <w:rFonts w:ascii="Arial" w:hAnsi="Arial" w:cs="Arial"/>
          <w:sz w:val="22"/>
          <w:szCs w:val="22"/>
          <w:highlight w:val="lightGray"/>
        </w:rPr>
        <w:t>THEME 2</w:t>
      </w:r>
      <w:r>
        <w:rPr>
          <w:rFonts w:ascii="Arial" w:hAnsi="Arial" w:cs="Arial"/>
          <w:sz w:val="22"/>
          <w:szCs w:val="22"/>
        </w:rPr>
        <w:t>]</w:t>
      </w:r>
      <w:r w:rsidRPr="00457909">
        <w:rPr>
          <w:rFonts w:ascii="Arial" w:hAnsi="Arial" w:cs="Arial"/>
          <w:sz w:val="22"/>
          <w:szCs w:val="22"/>
        </w:rPr>
        <w:t xml:space="preserve"> I think could be cool. Also too, I did take an artist development class at Belmont and I'm happy to share more details later, too, but I think, for me, </w:t>
      </w:r>
      <w:r w:rsidRPr="00AF3030">
        <w:rPr>
          <w:rFonts w:ascii="Arial" w:hAnsi="Arial" w:cs="Arial"/>
          <w:sz w:val="22"/>
          <w:szCs w:val="22"/>
          <w:highlight w:val="red"/>
        </w:rPr>
        <w:t>something that I felt was very much missing, and a lot of my peers agreed, was, like, the actual self-artist development thing</w:t>
      </w:r>
      <w:r>
        <w:rPr>
          <w:rFonts w:ascii="Arial" w:hAnsi="Arial" w:cs="Arial"/>
          <w:sz w:val="22"/>
          <w:szCs w:val="22"/>
        </w:rPr>
        <w:t xml:space="preserve"> [</w:t>
      </w:r>
      <w:r w:rsidRPr="00AF3030">
        <w:rPr>
          <w:rFonts w:ascii="Arial" w:hAnsi="Arial" w:cs="Arial"/>
          <w:sz w:val="22"/>
          <w:szCs w:val="22"/>
          <w:highlight w:val="darkCyan"/>
        </w:rPr>
        <w:t>THEME 3],</w:t>
      </w:r>
      <w:r w:rsidRPr="00457909">
        <w:rPr>
          <w:rFonts w:ascii="Arial" w:hAnsi="Arial" w:cs="Arial"/>
          <w:sz w:val="22"/>
          <w:szCs w:val="22"/>
        </w:rPr>
        <w:t xml:space="preserve"> where I felt like that was so… it was completely missing from the course. And…I feel like </w:t>
      </w:r>
      <w:r w:rsidRPr="00AF3030">
        <w:rPr>
          <w:rFonts w:ascii="Arial" w:hAnsi="Arial" w:cs="Arial"/>
          <w:sz w:val="22"/>
          <w:szCs w:val="22"/>
          <w:highlight w:val="red"/>
        </w:rPr>
        <w:t>a lot of people left feeling very unfulfilled from that class, and more confused</w:t>
      </w:r>
      <w:r w:rsidRPr="00457909">
        <w:rPr>
          <w:rFonts w:ascii="Arial" w:hAnsi="Arial" w:cs="Arial"/>
          <w:sz w:val="22"/>
          <w:szCs w:val="22"/>
        </w:rPr>
        <w:t xml:space="preserve">, so I feel like there's a lot…like, a ton of room, yeah. </w:t>
      </w:r>
      <w:r w:rsidRPr="00AF3030">
        <w:rPr>
          <w:rFonts w:ascii="Arial" w:hAnsi="Arial" w:cs="Arial"/>
          <w:sz w:val="22"/>
          <w:szCs w:val="22"/>
          <w:highlight w:val="magenta"/>
        </w:rPr>
        <w:t>It's something that I feel like was 100% missing from my program.</w:t>
      </w:r>
      <w:r>
        <w:rPr>
          <w:rFonts w:ascii="Arial" w:hAnsi="Arial" w:cs="Arial"/>
          <w:sz w:val="22"/>
          <w:szCs w:val="22"/>
        </w:rPr>
        <w:t xml:space="preserve"> [</w:t>
      </w:r>
      <w:r w:rsidRPr="00AF3030">
        <w:rPr>
          <w:rFonts w:ascii="Arial" w:hAnsi="Arial" w:cs="Arial"/>
          <w:sz w:val="22"/>
          <w:szCs w:val="22"/>
          <w:highlight w:val="lightGray"/>
        </w:rPr>
        <w:t>THEME 2]</w:t>
      </w:r>
    </w:p>
    <w:p w14:paraId="4A9D83D2" w14:textId="77777777" w:rsidR="006C3759" w:rsidRPr="00457909" w:rsidRDefault="006C3759" w:rsidP="006C3759">
      <w:pPr>
        <w:pStyle w:val="NoSpacing"/>
        <w:jc w:val="both"/>
        <w:rPr>
          <w:rFonts w:ascii="Arial" w:hAnsi="Arial" w:cs="Arial"/>
          <w:sz w:val="22"/>
          <w:szCs w:val="22"/>
        </w:rPr>
      </w:pPr>
    </w:p>
    <w:p w14:paraId="17D6F02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Okay, I love that. Well, I don't love that, but you know what I mean. Okay, is there anything about your experience that I haven't asked about that you think it's important for me to know?</w:t>
      </w:r>
    </w:p>
    <w:p w14:paraId="2BC89C81" w14:textId="77777777" w:rsidR="006C3759" w:rsidRPr="00457909" w:rsidRDefault="006C3759" w:rsidP="006C3759">
      <w:pPr>
        <w:pStyle w:val="NoSpacing"/>
        <w:jc w:val="both"/>
        <w:rPr>
          <w:rFonts w:ascii="Arial" w:hAnsi="Arial" w:cs="Arial"/>
          <w:sz w:val="22"/>
          <w:szCs w:val="22"/>
        </w:rPr>
      </w:pPr>
    </w:p>
    <w:p w14:paraId="4A28D682"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Participant 5: I don't think so.</w:t>
      </w:r>
    </w:p>
    <w:p w14:paraId="1BBA044F" w14:textId="77777777" w:rsidR="006C3759" w:rsidRPr="00457909" w:rsidRDefault="006C3759" w:rsidP="006C3759">
      <w:pPr>
        <w:pStyle w:val="NoSpacing"/>
        <w:jc w:val="both"/>
        <w:rPr>
          <w:rFonts w:ascii="Arial" w:hAnsi="Arial" w:cs="Arial"/>
          <w:sz w:val="22"/>
          <w:szCs w:val="22"/>
        </w:rPr>
      </w:pPr>
    </w:p>
    <w:p w14:paraId="4A43FE53"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Interviewer: Okay, final question. If you had to describe a voice becoming to another independent artist, what would you say?</w:t>
      </w:r>
    </w:p>
    <w:p w14:paraId="2D8095C3" w14:textId="77777777" w:rsidR="006C3759" w:rsidRPr="00457909" w:rsidRDefault="006C3759" w:rsidP="006C3759">
      <w:pPr>
        <w:pStyle w:val="NoSpacing"/>
        <w:jc w:val="both"/>
        <w:rPr>
          <w:rFonts w:ascii="Arial" w:hAnsi="Arial" w:cs="Arial"/>
          <w:sz w:val="22"/>
          <w:szCs w:val="22"/>
        </w:rPr>
      </w:pPr>
    </w:p>
    <w:p w14:paraId="38FE2AF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Participant 5: I would say a voice becoming </w:t>
      </w:r>
      <w:r w:rsidRPr="005E2799">
        <w:rPr>
          <w:rFonts w:ascii="Arial" w:hAnsi="Arial" w:cs="Arial"/>
          <w:sz w:val="22"/>
          <w:szCs w:val="22"/>
          <w:highlight w:val="magenta"/>
        </w:rPr>
        <w:t>is a two-week intensive… self-guided program</w:t>
      </w:r>
      <w:r w:rsidRPr="00457909">
        <w:rPr>
          <w:rFonts w:ascii="Arial" w:hAnsi="Arial" w:cs="Arial"/>
          <w:sz w:val="22"/>
          <w:szCs w:val="22"/>
        </w:rPr>
        <w:t xml:space="preserve"> </w:t>
      </w:r>
      <w:r>
        <w:rPr>
          <w:rFonts w:ascii="Arial" w:hAnsi="Arial" w:cs="Arial"/>
          <w:sz w:val="22"/>
          <w:szCs w:val="22"/>
        </w:rPr>
        <w:t>[</w:t>
      </w:r>
      <w:r w:rsidRPr="005E2799">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that </w:t>
      </w:r>
      <w:r w:rsidRPr="005E2799">
        <w:rPr>
          <w:rFonts w:ascii="Arial" w:hAnsi="Arial" w:cs="Arial"/>
          <w:sz w:val="22"/>
          <w:szCs w:val="22"/>
          <w:highlight w:val="magenta"/>
        </w:rPr>
        <w:t>teaches you… the tools that you</w:t>
      </w:r>
      <w:r w:rsidRPr="00457909">
        <w:rPr>
          <w:rFonts w:ascii="Arial" w:hAnsi="Arial" w:cs="Arial"/>
          <w:sz w:val="22"/>
          <w:szCs w:val="22"/>
        </w:rPr>
        <w:t xml:space="preserve"> </w:t>
      </w:r>
      <w:r>
        <w:rPr>
          <w:rFonts w:ascii="Arial" w:hAnsi="Arial" w:cs="Arial"/>
          <w:sz w:val="22"/>
          <w:szCs w:val="22"/>
        </w:rPr>
        <w:t>[</w:t>
      </w:r>
      <w:r w:rsidRPr="005E2799">
        <w:rPr>
          <w:rFonts w:ascii="Arial" w:hAnsi="Arial" w:cs="Arial"/>
          <w:sz w:val="22"/>
          <w:szCs w:val="22"/>
          <w:highlight w:val="lightGray"/>
        </w:rPr>
        <w:t>THEME 2]</w:t>
      </w:r>
      <w:r>
        <w:rPr>
          <w:rFonts w:ascii="Arial" w:hAnsi="Arial" w:cs="Arial"/>
          <w:sz w:val="22"/>
          <w:szCs w:val="22"/>
        </w:rPr>
        <w:t xml:space="preserve"> </w:t>
      </w:r>
      <w:r w:rsidRPr="00457909">
        <w:rPr>
          <w:rFonts w:ascii="Arial" w:hAnsi="Arial" w:cs="Arial"/>
          <w:sz w:val="22"/>
          <w:szCs w:val="22"/>
        </w:rPr>
        <w:t xml:space="preserve">need to set yourself up </w:t>
      </w:r>
      <w:r w:rsidRPr="005E2799">
        <w:rPr>
          <w:rFonts w:ascii="Arial" w:hAnsi="Arial" w:cs="Arial"/>
          <w:sz w:val="22"/>
          <w:szCs w:val="22"/>
          <w:highlight w:val="magenta"/>
        </w:rPr>
        <w:t xml:space="preserve">to dive deeper into who you are as an artist and a </w:t>
      </w:r>
      <w:proofErr w:type="gramStart"/>
      <w:r w:rsidRPr="005E2799">
        <w:rPr>
          <w:rFonts w:ascii="Arial" w:hAnsi="Arial" w:cs="Arial"/>
          <w:sz w:val="22"/>
          <w:szCs w:val="22"/>
          <w:highlight w:val="magenta"/>
        </w:rPr>
        <w:t>person.</w:t>
      </w:r>
      <w:r>
        <w:rPr>
          <w:rFonts w:ascii="Arial" w:hAnsi="Arial" w:cs="Arial"/>
          <w:sz w:val="22"/>
          <w:szCs w:val="22"/>
        </w:rPr>
        <w:t>[</w:t>
      </w:r>
      <w:proofErr w:type="gramEnd"/>
      <w:r w:rsidRPr="005E2799">
        <w:rPr>
          <w:rFonts w:ascii="Arial" w:hAnsi="Arial" w:cs="Arial"/>
          <w:sz w:val="22"/>
          <w:szCs w:val="22"/>
          <w:highlight w:val="darkCyan"/>
        </w:rPr>
        <w:t>THEME 3]</w:t>
      </w:r>
      <w:r w:rsidRPr="00457909">
        <w:rPr>
          <w:rFonts w:ascii="Arial" w:hAnsi="Arial" w:cs="Arial"/>
          <w:sz w:val="22"/>
          <w:szCs w:val="22"/>
        </w:rPr>
        <w:t xml:space="preserve"> And it gives you the tools that you need to </w:t>
      </w:r>
      <w:r w:rsidRPr="005E2799">
        <w:rPr>
          <w:rFonts w:ascii="Arial" w:hAnsi="Arial" w:cs="Arial"/>
          <w:sz w:val="22"/>
          <w:szCs w:val="22"/>
          <w:highlight w:val="magenta"/>
        </w:rPr>
        <w:t xml:space="preserve">positively think about your career and your </w:t>
      </w:r>
      <w:proofErr w:type="gramStart"/>
      <w:r w:rsidRPr="005E2799">
        <w:rPr>
          <w:rFonts w:ascii="Arial" w:hAnsi="Arial" w:cs="Arial"/>
          <w:sz w:val="22"/>
          <w:szCs w:val="22"/>
          <w:highlight w:val="magenta"/>
        </w:rPr>
        <w:t>life.</w:t>
      </w:r>
      <w:r>
        <w:rPr>
          <w:rFonts w:ascii="Arial" w:hAnsi="Arial" w:cs="Arial"/>
          <w:sz w:val="22"/>
          <w:szCs w:val="22"/>
        </w:rPr>
        <w:t>[</w:t>
      </w:r>
      <w:proofErr w:type="gramEnd"/>
      <w:r w:rsidRPr="005E2799">
        <w:rPr>
          <w:rFonts w:ascii="Arial" w:hAnsi="Arial" w:cs="Arial"/>
          <w:sz w:val="22"/>
          <w:szCs w:val="22"/>
          <w:highlight w:val="darkCyan"/>
        </w:rPr>
        <w:t>THEME 3]</w:t>
      </w:r>
    </w:p>
    <w:p w14:paraId="09C3FAE3" w14:textId="77777777" w:rsidR="006C3759" w:rsidRPr="00457909" w:rsidRDefault="006C3759" w:rsidP="006C3759">
      <w:pPr>
        <w:pStyle w:val="NoSpacing"/>
        <w:jc w:val="both"/>
        <w:rPr>
          <w:rFonts w:ascii="Arial" w:hAnsi="Arial" w:cs="Arial"/>
          <w:sz w:val="22"/>
          <w:szCs w:val="22"/>
        </w:rPr>
      </w:pPr>
    </w:p>
    <w:p w14:paraId="3E7C9B2D"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 xml:space="preserve">Interviewer: Okay, alright, that was amazing. Alright, so, I'm </w:t>
      </w:r>
      <w:proofErr w:type="spellStart"/>
      <w:r w:rsidRPr="00457909">
        <w:rPr>
          <w:rFonts w:ascii="Arial" w:hAnsi="Arial" w:cs="Arial"/>
          <w:sz w:val="22"/>
          <w:szCs w:val="22"/>
        </w:rPr>
        <w:t>gonna</w:t>
      </w:r>
      <w:proofErr w:type="spellEnd"/>
      <w:r w:rsidRPr="00457909">
        <w:rPr>
          <w:rFonts w:ascii="Arial" w:hAnsi="Arial" w:cs="Arial"/>
          <w:sz w:val="22"/>
          <w:szCs w:val="22"/>
        </w:rPr>
        <w:t xml:space="preserve"> go ahead and stop the recording.</w:t>
      </w:r>
    </w:p>
    <w:p w14:paraId="4D59D67A" w14:textId="77777777" w:rsidR="006C3759" w:rsidRPr="00457909" w:rsidRDefault="006C3759" w:rsidP="006C3759">
      <w:pPr>
        <w:pStyle w:val="NoSpacing"/>
        <w:jc w:val="both"/>
        <w:rPr>
          <w:rFonts w:ascii="Arial" w:hAnsi="Arial" w:cs="Arial"/>
          <w:sz w:val="22"/>
          <w:szCs w:val="22"/>
        </w:rPr>
      </w:pPr>
    </w:p>
    <w:p w14:paraId="0A85EAF4" w14:textId="77777777" w:rsidR="006C3759" w:rsidRPr="00457909" w:rsidRDefault="006C3759" w:rsidP="006C3759">
      <w:pPr>
        <w:pStyle w:val="NoSpacing"/>
        <w:jc w:val="both"/>
        <w:rPr>
          <w:rFonts w:ascii="Arial" w:hAnsi="Arial" w:cs="Arial"/>
          <w:sz w:val="22"/>
          <w:szCs w:val="22"/>
        </w:rPr>
      </w:pPr>
      <w:r w:rsidRPr="00457909">
        <w:rPr>
          <w:rFonts w:ascii="Arial" w:hAnsi="Arial" w:cs="Arial"/>
          <w:sz w:val="22"/>
          <w:szCs w:val="22"/>
        </w:rPr>
        <w:t>###</w:t>
      </w:r>
    </w:p>
    <w:p w14:paraId="46E240C7" w14:textId="26DCB77D" w:rsidR="006C3759" w:rsidRDefault="006C3759" w:rsidP="009E13BD">
      <w:pPr>
        <w:jc w:val="both"/>
        <w:rPr>
          <w:rFonts w:ascii="Arial" w:hAnsi="Arial" w:cs="Arial"/>
          <w:b/>
          <w:bCs/>
          <w:sz w:val="22"/>
          <w:szCs w:val="22"/>
        </w:rPr>
      </w:pPr>
      <w:r w:rsidRPr="00457909">
        <w:rPr>
          <w:rFonts w:ascii="Arial" w:hAnsi="Arial" w:cs="Arial"/>
          <w:b/>
          <w:bCs/>
          <w:sz w:val="22"/>
          <w:szCs w:val="22"/>
        </w:rPr>
        <w:br w:type="page"/>
      </w:r>
    </w:p>
    <w:p w14:paraId="1BF7C6F0" w14:textId="25072B28" w:rsidR="003E3D62" w:rsidRPr="003E3D62" w:rsidRDefault="009E13BD" w:rsidP="003E3D62">
      <w:pPr>
        <w:jc w:val="both"/>
        <w:rPr>
          <w:rFonts w:ascii="Arial" w:hAnsi="Arial" w:cs="Arial"/>
          <w:b/>
          <w:bCs/>
          <w:sz w:val="22"/>
          <w:szCs w:val="22"/>
        </w:rPr>
      </w:pPr>
      <w:r>
        <w:rPr>
          <w:rFonts w:ascii="Arial" w:hAnsi="Arial" w:cs="Arial"/>
          <w:b/>
          <w:bCs/>
          <w:sz w:val="22"/>
          <w:szCs w:val="22"/>
        </w:rPr>
        <w:lastRenderedPageBreak/>
        <w:t>Appendix 11:</w:t>
      </w:r>
      <w:r>
        <w:rPr>
          <w:rFonts w:ascii="Arial" w:hAnsi="Arial" w:cs="Arial"/>
          <w:b/>
          <w:bCs/>
          <w:sz w:val="22"/>
          <w:szCs w:val="22"/>
        </w:rPr>
        <w:tab/>
        <w:t>Consolidated Interview Coding</w:t>
      </w:r>
    </w:p>
    <w:p w14:paraId="0B97A94D" w14:textId="77777777" w:rsidR="003E3D62" w:rsidRDefault="003E3D62" w:rsidP="003E3D62">
      <w:pPr>
        <w:ind w:firstLine="720"/>
        <w:rPr>
          <w:rFonts w:ascii="Arial" w:hAnsi="Arial" w:cs="Arial"/>
          <w:sz w:val="22"/>
          <w:szCs w:val="22"/>
        </w:rPr>
      </w:pPr>
      <w:r>
        <w:rPr>
          <w:rFonts w:ascii="Arial" w:hAnsi="Arial" w:cs="Arial"/>
          <w:sz w:val="22"/>
          <w:szCs w:val="22"/>
        </w:rPr>
        <w:t>Theme 1:</w:t>
      </w:r>
      <w:r>
        <w:rPr>
          <w:rFonts w:ascii="Arial" w:hAnsi="Arial" w:cs="Arial"/>
          <w:sz w:val="22"/>
          <w:szCs w:val="22"/>
        </w:rPr>
        <w:tab/>
        <w:t>The Tension Between Intention and Capacity</w:t>
      </w:r>
    </w:p>
    <w:p w14:paraId="5446A6B8" w14:textId="04982913" w:rsidR="003E3D62" w:rsidRDefault="003E3D62" w:rsidP="003E3D62">
      <w:pPr>
        <w:ind w:firstLine="720"/>
        <w:rPr>
          <w:rFonts w:ascii="Arial" w:hAnsi="Arial" w:cs="Arial"/>
          <w:sz w:val="22"/>
          <w:szCs w:val="22"/>
        </w:rPr>
      </w:pPr>
      <w:r>
        <w:rPr>
          <w:rFonts w:ascii="Arial" w:hAnsi="Arial" w:cs="Arial"/>
          <w:sz w:val="22"/>
          <w:szCs w:val="22"/>
        </w:rPr>
        <w:t>Theme 2:</w:t>
      </w:r>
      <w:r>
        <w:rPr>
          <w:rFonts w:ascii="Arial" w:hAnsi="Arial" w:cs="Arial"/>
          <w:sz w:val="22"/>
          <w:szCs w:val="22"/>
        </w:rPr>
        <w:tab/>
        <w:t>Supporting Engagement with an In</w:t>
      </w:r>
      <w:r w:rsidR="00F151EB">
        <w:rPr>
          <w:rFonts w:ascii="Arial" w:hAnsi="Arial" w:cs="Arial"/>
          <w:sz w:val="22"/>
          <w:szCs w:val="22"/>
        </w:rPr>
        <w:t>t</w:t>
      </w:r>
      <w:r>
        <w:rPr>
          <w:rFonts w:ascii="Arial" w:hAnsi="Arial" w:cs="Arial"/>
          <w:sz w:val="22"/>
          <w:szCs w:val="22"/>
        </w:rPr>
        <w:t>egrated Intervention</w:t>
      </w:r>
    </w:p>
    <w:p w14:paraId="3576C014" w14:textId="77777777" w:rsidR="003E3D62" w:rsidRDefault="003E3D62" w:rsidP="003E3D62">
      <w:pPr>
        <w:ind w:firstLine="720"/>
        <w:rPr>
          <w:rFonts w:ascii="Arial" w:hAnsi="Arial" w:cs="Arial"/>
          <w:sz w:val="22"/>
          <w:szCs w:val="22"/>
        </w:rPr>
      </w:pPr>
      <w:r>
        <w:rPr>
          <w:rFonts w:ascii="Arial" w:hAnsi="Arial" w:cs="Arial"/>
          <w:sz w:val="22"/>
          <w:szCs w:val="22"/>
        </w:rPr>
        <w:t>Theme 3:</w:t>
      </w:r>
      <w:r>
        <w:rPr>
          <w:rFonts w:ascii="Arial" w:hAnsi="Arial" w:cs="Arial"/>
          <w:sz w:val="22"/>
          <w:szCs w:val="22"/>
        </w:rPr>
        <w:tab/>
        <w:t>Reclaiming Creative Practices for Personal Well-Being</w:t>
      </w:r>
    </w:p>
    <w:p w14:paraId="27B393F0" w14:textId="77777777" w:rsidR="003E3D62" w:rsidRDefault="003E3D62" w:rsidP="003E3D62">
      <w:pPr>
        <w:rPr>
          <w:rFonts w:ascii="Arial" w:hAnsi="Arial" w:cs="Arial"/>
          <w:sz w:val="22"/>
          <w:szCs w:val="22"/>
        </w:rPr>
      </w:pPr>
    </w:p>
    <w:tbl>
      <w:tblPr>
        <w:tblStyle w:val="TableGrid"/>
        <w:tblW w:w="0" w:type="auto"/>
        <w:tblLook w:val="04A0" w:firstRow="1" w:lastRow="0" w:firstColumn="1" w:lastColumn="0" w:noHBand="0" w:noVBand="1"/>
      </w:tblPr>
      <w:tblGrid>
        <w:gridCol w:w="2337"/>
        <w:gridCol w:w="2158"/>
        <w:gridCol w:w="2517"/>
        <w:gridCol w:w="2338"/>
      </w:tblGrid>
      <w:tr w:rsidR="003E3D62" w14:paraId="6ADA7E74" w14:textId="77777777" w:rsidTr="007464BB">
        <w:tc>
          <w:tcPr>
            <w:tcW w:w="2337" w:type="dxa"/>
          </w:tcPr>
          <w:p w14:paraId="2F3F1B68" w14:textId="77777777" w:rsidR="003E3D62" w:rsidRDefault="003E3D62" w:rsidP="007464BB">
            <w:pPr>
              <w:rPr>
                <w:rFonts w:ascii="Arial" w:hAnsi="Arial" w:cs="Arial"/>
                <w:sz w:val="22"/>
                <w:szCs w:val="22"/>
              </w:rPr>
            </w:pPr>
            <w:r>
              <w:rPr>
                <w:rFonts w:ascii="Arial" w:hAnsi="Arial" w:cs="Arial"/>
                <w:sz w:val="22"/>
                <w:szCs w:val="22"/>
              </w:rPr>
              <w:t>Code/Category</w:t>
            </w:r>
          </w:p>
        </w:tc>
        <w:tc>
          <w:tcPr>
            <w:tcW w:w="2158" w:type="dxa"/>
          </w:tcPr>
          <w:p w14:paraId="230B279F" w14:textId="77777777" w:rsidR="003E3D62" w:rsidRDefault="003E3D62" w:rsidP="007464BB">
            <w:pPr>
              <w:rPr>
                <w:rFonts w:ascii="Arial" w:hAnsi="Arial" w:cs="Arial"/>
                <w:sz w:val="22"/>
                <w:szCs w:val="22"/>
              </w:rPr>
            </w:pPr>
            <w:r>
              <w:rPr>
                <w:rFonts w:ascii="Arial" w:hAnsi="Arial" w:cs="Arial"/>
                <w:sz w:val="22"/>
                <w:szCs w:val="22"/>
              </w:rPr>
              <w:t>Participant Evidence</w:t>
            </w:r>
          </w:p>
        </w:tc>
        <w:tc>
          <w:tcPr>
            <w:tcW w:w="2517" w:type="dxa"/>
          </w:tcPr>
          <w:p w14:paraId="7DFBB322" w14:textId="77777777" w:rsidR="003E3D62" w:rsidRDefault="003E3D62" w:rsidP="007464BB">
            <w:pPr>
              <w:rPr>
                <w:rFonts w:ascii="Arial" w:hAnsi="Arial" w:cs="Arial"/>
                <w:sz w:val="22"/>
                <w:szCs w:val="22"/>
              </w:rPr>
            </w:pPr>
            <w:r>
              <w:rPr>
                <w:rFonts w:ascii="Arial" w:hAnsi="Arial" w:cs="Arial"/>
                <w:sz w:val="22"/>
                <w:szCs w:val="22"/>
              </w:rPr>
              <w:t>Interpretation</w:t>
            </w:r>
          </w:p>
        </w:tc>
        <w:tc>
          <w:tcPr>
            <w:tcW w:w="2338" w:type="dxa"/>
          </w:tcPr>
          <w:p w14:paraId="3C141E48" w14:textId="77777777" w:rsidR="003E3D62" w:rsidRDefault="003E3D62" w:rsidP="007464BB">
            <w:pPr>
              <w:rPr>
                <w:rFonts w:ascii="Arial" w:hAnsi="Arial" w:cs="Arial"/>
                <w:sz w:val="22"/>
                <w:szCs w:val="22"/>
              </w:rPr>
            </w:pPr>
            <w:r>
              <w:rPr>
                <w:rFonts w:ascii="Arial" w:hAnsi="Arial" w:cs="Arial"/>
                <w:sz w:val="22"/>
                <w:szCs w:val="22"/>
              </w:rPr>
              <w:t>Final Theme</w:t>
            </w:r>
          </w:p>
        </w:tc>
      </w:tr>
      <w:tr w:rsidR="003E3D62" w14:paraId="38AF78EE" w14:textId="77777777" w:rsidTr="007464BB">
        <w:tc>
          <w:tcPr>
            <w:tcW w:w="2337" w:type="dxa"/>
          </w:tcPr>
          <w:p w14:paraId="5B322139" w14:textId="77777777" w:rsidR="003E3D62" w:rsidRDefault="003E3D62" w:rsidP="007464BB">
            <w:pPr>
              <w:rPr>
                <w:rFonts w:ascii="Arial" w:hAnsi="Arial" w:cs="Arial"/>
                <w:sz w:val="18"/>
                <w:szCs w:val="18"/>
              </w:rPr>
            </w:pPr>
            <w:r>
              <w:rPr>
                <w:rFonts w:ascii="Arial" w:hAnsi="Arial" w:cs="Arial"/>
                <w:sz w:val="18"/>
                <w:szCs w:val="18"/>
              </w:rPr>
              <w:t>Feasibility</w:t>
            </w:r>
          </w:p>
          <w:p w14:paraId="2D3175EE" w14:textId="77777777" w:rsidR="003E3D62" w:rsidRDefault="003E3D62" w:rsidP="007464BB">
            <w:pPr>
              <w:rPr>
                <w:rFonts w:ascii="Arial" w:hAnsi="Arial" w:cs="Arial"/>
                <w:sz w:val="22"/>
                <w:szCs w:val="22"/>
              </w:rPr>
            </w:pPr>
            <w:r>
              <w:rPr>
                <w:rFonts w:ascii="Arial" w:hAnsi="Arial" w:cs="Arial"/>
                <w:sz w:val="18"/>
                <w:szCs w:val="18"/>
              </w:rPr>
              <w:t>Mental Capacity</w:t>
            </w:r>
          </w:p>
        </w:tc>
        <w:tc>
          <w:tcPr>
            <w:tcW w:w="2158" w:type="dxa"/>
          </w:tcPr>
          <w:p w14:paraId="5D85E65A" w14:textId="77777777" w:rsidR="003E3D62" w:rsidRPr="003E3B9A" w:rsidRDefault="003E3D62" w:rsidP="007464BB">
            <w:pPr>
              <w:rPr>
                <w:rFonts w:ascii="Arial" w:hAnsi="Arial" w:cs="Arial"/>
                <w:sz w:val="18"/>
                <w:szCs w:val="18"/>
              </w:rPr>
            </w:pPr>
            <w:r>
              <w:rPr>
                <w:rFonts w:ascii="Arial" w:hAnsi="Arial" w:cs="Arial"/>
                <w:sz w:val="18"/>
                <w:szCs w:val="18"/>
              </w:rPr>
              <w:t>P3: “</w:t>
            </w:r>
            <w:r w:rsidRPr="003E3B9A">
              <w:rPr>
                <w:rFonts w:ascii="Arial" w:hAnsi="Arial" w:cs="Arial"/>
                <w:sz w:val="18"/>
                <w:szCs w:val="18"/>
              </w:rPr>
              <w:t xml:space="preserve">It came down to my mental capacity that day.  I </w:t>
            </w:r>
            <w:proofErr w:type="gramStart"/>
            <w:r w:rsidRPr="003E3B9A">
              <w:rPr>
                <w:rFonts w:ascii="Arial" w:hAnsi="Arial" w:cs="Arial"/>
                <w:sz w:val="18"/>
                <w:szCs w:val="18"/>
              </w:rPr>
              <w:t>definitely had</w:t>
            </w:r>
            <w:proofErr w:type="gramEnd"/>
            <w:r w:rsidRPr="003E3B9A">
              <w:rPr>
                <w:rFonts w:ascii="Arial" w:hAnsi="Arial" w:cs="Arial"/>
                <w:sz w:val="18"/>
                <w:szCs w:val="18"/>
              </w:rPr>
              <w:t xml:space="preserve"> the time.”</w:t>
            </w:r>
          </w:p>
        </w:tc>
        <w:tc>
          <w:tcPr>
            <w:tcW w:w="2517" w:type="dxa"/>
          </w:tcPr>
          <w:p w14:paraId="74E3020E" w14:textId="77777777" w:rsidR="003E3D62" w:rsidRDefault="003E3D62" w:rsidP="007464BB">
            <w:pPr>
              <w:rPr>
                <w:rFonts w:ascii="Arial" w:hAnsi="Arial" w:cs="Arial"/>
                <w:sz w:val="18"/>
                <w:szCs w:val="18"/>
              </w:rPr>
            </w:pPr>
            <w:r w:rsidRPr="003E3B9A">
              <w:rPr>
                <w:rFonts w:ascii="Arial" w:hAnsi="Arial" w:cs="Arial"/>
                <w:sz w:val="18"/>
                <w:szCs w:val="18"/>
              </w:rPr>
              <w:t>Available time did not necessarily translate into the capacity to complete the exercises</w:t>
            </w:r>
          </w:p>
          <w:p w14:paraId="43D2BA7D" w14:textId="77777777" w:rsidR="003E3D62" w:rsidRPr="003E3B9A" w:rsidRDefault="003E3D62" w:rsidP="007464BB">
            <w:pPr>
              <w:rPr>
                <w:rFonts w:ascii="Arial" w:hAnsi="Arial" w:cs="Arial"/>
                <w:sz w:val="18"/>
                <w:szCs w:val="18"/>
              </w:rPr>
            </w:pPr>
          </w:p>
        </w:tc>
        <w:tc>
          <w:tcPr>
            <w:tcW w:w="2338" w:type="dxa"/>
          </w:tcPr>
          <w:p w14:paraId="06491A5E" w14:textId="77777777" w:rsidR="003E3D62" w:rsidRDefault="003E3D62" w:rsidP="007464BB">
            <w:pPr>
              <w:rPr>
                <w:rFonts w:ascii="Arial" w:hAnsi="Arial" w:cs="Arial"/>
                <w:sz w:val="18"/>
                <w:szCs w:val="18"/>
              </w:rPr>
            </w:pPr>
            <w:r>
              <w:rPr>
                <w:rFonts w:ascii="Arial" w:hAnsi="Arial" w:cs="Arial"/>
                <w:sz w:val="18"/>
                <w:szCs w:val="18"/>
              </w:rPr>
              <w:t>Theme 1</w:t>
            </w:r>
          </w:p>
          <w:p w14:paraId="3D852A2B" w14:textId="77777777" w:rsidR="003E3D62" w:rsidRPr="003E3B9A" w:rsidRDefault="003E3D62" w:rsidP="007464BB">
            <w:pPr>
              <w:rPr>
                <w:rFonts w:ascii="Arial" w:hAnsi="Arial" w:cs="Arial"/>
                <w:sz w:val="18"/>
                <w:szCs w:val="18"/>
              </w:rPr>
            </w:pPr>
          </w:p>
        </w:tc>
      </w:tr>
      <w:tr w:rsidR="003E3D62" w:rsidRPr="003E3B9A" w14:paraId="29259D1B" w14:textId="77777777" w:rsidTr="007464BB">
        <w:tc>
          <w:tcPr>
            <w:tcW w:w="2337" w:type="dxa"/>
          </w:tcPr>
          <w:p w14:paraId="3EBF1CFA" w14:textId="77777777" w:rsidR="003E3D62" w:rsidRDefault="003E3D62" w:rsidP="007464BB">
            <w:pPr>
              <w:rPr>
                <w:rFonts w:ascii="Arial" w:hAnsi="Arial" w:cs="Arial"/>
                <w:sz w:val="18"/>
                <w:szCs w:val="18"/>
              </w:rPr>
            </w:pPr>
            <w:r>
              <w:rPr>
                <w:rFonts w:ascii="Arial" w:hAnsi="Arial" w:cs="Arial"/>
                <w:sz w:val="18"/>
                <w:szCs w:val="18"/>
              </w:rPr>
              <w:t>Feasibility</w:t>
            </w:r>
          </w:p>
          <w:p w14:paraId="44C7667B" w14:textId="77777777" w:rsidR="003E3D62" w:rsidRDefault="003E3D62" w:rsidP="007464BB">
            <w:pPr>
              <w:rPr>
                <w:rFonts w:ascii="Arial" w:hAnsi="Arial" w:cs="Arial"/>
                <w:sz w:val="18"/>
                <w:szCs w:val="18"/>
              </w:rPr>
            </w:pPr>
            <w:r>
              <w:rPr>
                <w:rFonts w:ascii="Arial" w:hAnsi="Arial" w:cs="Arial"/>
                <w:sz w:val="18"/>
                <w:szCs w:val="18"/>
              </w:rPr>
              <w:t>Daily routines and competing responsibilities</w:t>
            </w:r>
          </w:p>
          <w:p w14:paraId="30B35759" w14:textId="77777777" w:rsidR="003E3D62" w:rsidRPr="003E3B9A" w:rsidRDefault="003E3D62" w:rsidP="007464BB">
            <w:pPr>
              <w:rPr>
                <w:rFonts w:ascii="Arial" w:hAnsi="Arial" w:cs="Arial"/>
                <w:sz w:val="18"/>
                <w:szCs w:val="18"/>
              </w:rPr>
            </w:pPr>
          </w:p>
        </w:tc>
        <w:tc>
          <w:tcPr>
            <w:tcW w:w="2158" w:type="dxa"/>
          </w:tcPr>
          <w:p w14:paraId="6B2AC2ED" w14:textId="77777777" w:rsidR="003E3D62" w:rsidRPr="003E3B9A" w:rsidRDefault="003E3D62" w:rsidP="007464BB">
            <w:pPr>
              <w:rPr>
                <w:rFonts w:ascii="Arial" w:hAnsi="Arial" w:cs="Arial"/>
                <w:sz w:val="18"/>
                <w:szCs w:val="18"/>
              </w:rPr>
            </w:pPr>
            <w:r>
              <w:rPr>
                <w:rFonts w:ascii="Arial" w:hAnsi="Arial" w:cs="Arial"/>
                <w:sz w:val="18"/>
                <w:szCs w:val="18"/>
              </w:rPr>
              <w:t>P1: “I was on vacation for half of it, so that made it easier.”</w:t>
            </w:r>
          </w:p>
        </w:tc>
        <w:tc>
          <w:tcPr>
            <w:tcW w:w="2517" w:type="dxa"/>
          </w:tcPr>
          <w:p w14:paraId="6284F6E1" w14:textId="77777777" w:rsidR="003E3D62" w:rsidRDefault="003E3D62" w:rsidP="007464BB">
            <w:pPr>
              <w:rPr>
                <w:rFonts w:ascii="Arial" w:hAnsi="Arial" w:cs="Arial"/>
                <w:sz w:val="18"/>
                <w:szCs w:val="18"/>
              </w:rPr>
            </w:pPr>
            <w:r>
              <w:rPr>
                <w:rFonts w:ascii="Arial" w:hAnsi="Arial" w:cs="Arial"/>
                <w:sz w:val="18"/>
                <w:szCs w:val="18"/>
              </w:rPr>
              <w:t xml:space="preserve">Fewer competing responsibilities appeared to support program </w:t>
            </w:r>
            <w:proofErr w:type="spellStart"/>
            <w:r>
              <w:rPr>
                <w:rFonts w:ascii="Arial" w:hAnsi="Arial" w:cs="Arial"/>
                <w:sz w:val="18"/>
                <w:szCs w:val="18"/>
              </w:rPr>
              <w:t>competion</w:t>
            </w:r>
            <w:proofErr w:type="spellEnd"/>
            <w:r>
              <w:rPr>
                <w:rFonts w:ascii="Arial" w:hAnsi="Arial" w:cs="Arial"/>
                <w:sz w:val="18"/>
                <w:szCs w:val="18"/>
              </w:rPr>
              <w:t>.</w:t>
            </w:r>
          </w:p>
          <w:p w14:paraId="22000E73" w14:textId="77777777" w:rsidR="003E3D62" w:rsidRPr="003E3B9A" w:rsidRDefault="003E3D62" w:rsidP="007464BB">
            <w:pPr>
              <w:rPr>
                <w:rFonts w:ascii="Arial" w:hAnsi="Arial" w:cs="Arial"/>
                <w:sz w:val="18"/>
                <w:szCs w:val="18"/>
              </w:rPr>
            </w:pPr>
          </w:p>
        </w:tc>
        <w:tc>
          <w:tcPr>
            <w:tcW w:w="2338" w:type="dxa"/>
          </w:tcPr>
          <w:p w14:paraId="77371D27" w14:textId="77777777" w:rsidR="003E3D62" w:rsidRDefault="003E3D62" w:rsidP="007464BB">
            <w:pPr>
              <w:rPr>
                <w:rFonts w:ascii="Arial" w:hAnsi="Arial" w:cs="Arial"/>
                <w:sz w:val="18"/>
                <w:szCs w:val="18"/>
              </w:rPr>
            </w:pPr>
            <w:r>
              <w:rPr>
                <w:rFonts w:ascii="Arial" w:hAnsi="Arial" w:cs="Arial"/>
                <w:sz w:val="18"/>
                <w:szCs w:val="18"/>
              </w:rPr>
              <w:t>Theme 1</w:t>
            </w:r>
          </w:p>
          <w:p w14:paraId="18665708" w14:textId="77777777" w:rsidR="003E3D62" w:rsidRPr="003E3B9A" w:rsidRDefault="003E3D62" w:rsidP="007464BB">
            <w:pPr>
              <w:rPr>
                <w:rFonts w:ascii="Arial" w:hAnsi="Arial" w:cs="Arial"/>
                <w:sz w:val="18"/>
                <w:szCs w:val="18"/>
              </w:rPr>
            </w:pPr>
          </w:p>
        </w:tc>
      </w:tr>
      <w:tr w:rsidR="003E3D62" w:rsidRPr="003E3B9A" w14:paraId="74B78E37" w14:textId="77777777" w:rsidTr="007464BB">
        <w:tc>
          <w:tcPr>
            <w:tcW w:w="2337" w:type="dxa"/>
          </w:tcPr>
          <w:p w14:paraId="2308EE6D" w14:textId="77777777" w:rsidR="003E3D62" w:rsidRDefault="003E3D62" w:rsidP="007464BB">
            <w:pPr>
              <w:rPr>
                <w:rFonts w:ascii="Arial" w:hAnsi="Arial" w:cs="Arial"/>
                <w:sz w:val="18"/>
                <w:szCs w:val="18"/>
              </w:rPr>
            </w:pPr>
            <w:r>
              <w:rPr>
                <w:rFonts w:ascii="Arial" w:hAnsi="Arial" w:cs="Arial"/>
                <w:sz w:val="18"/>
                <w:szCs w:val="18"/>
              </w:rPr>
              <w:t>Feasibility</w:t>
            </w:r>
          </w:p>
          <w:p w14:paraId="28AF885E" w14:textId="77777777" w:rsidR="003E3D62" w:rsidRPr="003E3B9A" w:rsidRDefault="003E3D62" w:rsidP="007464BB">
            <w:pPr>
              <w:rPr>
                <w:rFonts w:ascii="Arial" w:hAnsi="Arial" w:cs="Arial"/>
                <w:sz w:val="18"/>
                <w:szCs w:val="18"/>
              </w:rPr>
            </w:pPr>
            <w:r>
              <w:rPr>
                <w:rFonts w:ascii="Arial" w:hAnsi="Arial" w:cs="Arial"/>
                <w:sz w:val="18"/>
                <w:szCs w:val="18"/>
              </w:rPr>
              <w:t>Timing and routine</w:t>
            </w:r>
          </w:p>
        </w:tc>
        <w:tc>
          <w:tcPr>
            <w:tcW w:w="2158" w:type="dxa"/>
          </w:tcPr>
          <w:p w14:paraId="710F3D89" w14:textId="77777777" w:rsidR="003E3D62" w:rsidRPr="003E3B9A" w:rsidRDefault="003E3D62" w:rsidP="007464BB">
            <w:pPr>
              <w:rPr>
                <w:rFonts w:ascii="Arial" w:hAnsi="Arial" w:cs="Arial"/>
                <w:sz w:val="18"/>
                <w:szCs w:val="18"/>
              </w:rPr>
            </w:pPr>
            <w:r>
              <w:rPr>
                <w:rFonts w:ascii="Arial" w:hAnsi="Arial" w:cs="Arial"/>
                <w:sz w:val="18"/>
                <w:szCs w:val="18"/>
              </w:rPr>
              <w:t>P5: “on the days when I wasn’t able to complete it in the morning, I found it harder to complete it throughout the day.”</w:t>
            </w:r>
          </w:p>
        </w:tc>
        <w:tc>
          <w:tcPr>
            <w:tcW w:w="2517" w:type="dxa"/>
          </w:tcPr>
          <w:p w14:paraId="70B8A43B" w14:textId="77777777" w:rsidR="003E3D62" w:rsidRDefault="003E3D62" w:rsidP="007464BB">
            <w:pPr>
              <w:rPr>
                <w:rFonts w:ascii="Arial" w:hAnsi="Arial" w:cs="Arial"/>
                <w:sz w:val="18"/>
                <w:szCs w:val="18"/>
              </w:rPr>
            </w:pPr>
            <w:r>
              <w:rPr>
                <w:rFonts w:ascii="Arial" w:hAnsi="Arial" w:cs="Arial"/>
                <w:sz w:val="18"/>
                <w:szCs w:val="18"/>
              </w:rPr>
              <w:t>Completing the exercises in the morning helped P5 establish a workable routine.</w:t>
            </w:r>
          </w:p>
          <w:p w14:paraId="76816830" w14:textId="77777777" w:rsidR="003E3D62" w:rsidRPr="003E3B9A" w:rsidRDefault="003E3D62" w:rsidP="007464BB">
            <w:pPr>
              <w:rPr>
                <w:rFonts w:ascii="Arial" w:hAnsi="Arial" w:cs="Arial"/>
                <w:sz w:val="18"/>
                <w:szCs w:val="18"/>
              </w:rPr>
            </w:pPr>
          </w:p>
        </w:tc>
        <w:tc>
          <w:tcPr>
            <w:tcW w:w="2338" w:type="dxa"/>
          </w:tcPr>
          <w:p w14:paraId="5D86E3E9" w14:textId="77777777" w:rsidR="003E3D62" w:rsidRDefault="003E3D62" w:rsidP="007464BB">
            <w:pPr>
              <w:rPr>
                <w:rFonts w:ascii="Arial" w:hAnsi="Arial" w:cs="Arial"/>
                <w:sz w:val="18"/>
                <w:szCs w:val="18"/>
              </w:rPr>
            </w:pPr>
            <w:r>
              <w:rPr>
                <w:rFonts w:ascii="Arial" w:hAnsi="Arial" w:cs="Arial"/>
                <w:sz w:val="18"/>
                <w:szCs w:val="18"/>
              </w:rPr>
              <w:t>Themes 1 &amp; 2</w:t>
            </w:r>
          </w:p>
          <w:p w14:paraId="1AE23FD5" w14:textId="77777777" w:rsidR="003E3D62" w:rsidRPr="003E3B9A" w:rsidRDefault="003E3D62" w:rsidP="007464BB">
            <w:pPr>
              <w:rPr>
                <w:rFonts w:ascii="Arial" w:hAnsi="Arial" w:cs="Arial"/>
                <w:sz w:val="18"/>
                <w:szCs w:val="18"/>
              </w:rPr>
            </w:pPr>
          </w:p>
        </w:tc>
      </w:tr>
      <w:tr w:rsidR="003E3D62" w:rsidRPr="003E3B9A" w14:paraId="44364770" w14:textId="77777777" w:rsidTr="007464BB">
        <w:tc>
          <w:tcPr>
            <w:tcW w:w="2337" w:type="dxa"/>
          </w:tcPr>
          <w:p w14:paraId="40D7CAE4" w14:textId="77777777" w:rsidR="003E3D62" w:rsidRDefault="003E3D62" w:rsidP="007464BB">
            <w:pPr>
              <w:rPr>
                <w:rFonts w:ascii="Arial" w:hAnsi="Arial" w:cs="Arial"/>
                <w:sz w:val="18"/>
                <w:szCs w:val="18"/>
              </w:rPr>
            </w:pPr>
            <w:r>
              <w:rPr>
                <w:rFonts w:ascii="Arial" w:hAnsi="Arial" w:cs="Arial"/>
                <w:sz w:val="18"/>
                <w:szCs w:val="18"/>
              </w:rPr>
              <w:t>Acceptability</w:t>
            </w:r>
          </w:p>
          <w:p w14:paraId="318F70DC" w14:textId="77777777" w:rsidR="003E3D62" w:rsidRDefault="003E3D62" w:rsidP="007464BB">
            <w:pPr>
              <w:rPr>
                <w:rFonts w:ascii="Arial" w:hAnsi="Arial" w:cs="Arial"/>
                <w:sz w:val="18"/>
                <w:szCs w:val="18"/>
              </w:rPr>
            </w:pPr>
            <w:r>
              <w:rPr>
                <w:rFonts w:ascii="Arial" w:hAnsi="Arial" w:cs="Arial"/>
                <w:sz w:val="18"/>
                <w:szCs w:val="18"/>
              </w:rPr>
              <w:t>Artist-specific relevance</w:t>
            </w:r>
          </w:p>
          <w:p w14:paraId="66E96E34" w14:textId="77777777" w:rsidR="003E3D62" w:rsidRPr="003E3B9A" w:rsidRDefault="003E3D62" w:rsidP="007464BB">
            <w:pPr>
              <w:rPr>
                <w:rFonts w:ascii="Arial" w:hAnsi="Arial" w:cs="Arial"/>
                <w:sz w:val="18"/>
                <w:szCs w:val="18"/>
              </w:rPr>
            </w:pPr>
          </w:p>
        </w:tc>
        <w:tc>
          <w:tcPr>
            <w:tcW w:w="2158" w:type="dxa"/>
          </w:tcPr>
          <w:p w14:paraId="2435A945" w14:textId="77777777" w:rsidR="003E3D62" w:rsidRPr="003E3B9A" w:rsidRDefault="003E3D62" w:rsidP="007464BB">
            <w:pPr>
              <w:rPr>
                <w:rFonts w:ascii="Arial" w:hAnsi="Arial" w:cs="Arial"/>
                <w:sz w:val="18"/>
                <w:szCs w:val="18"/>
              </w:rPr>
            </w:pPr>
            <w:r>
              <w:rPr>
                <w:rFonts w:ascii="Arial" w:hAnsi="Arial" w:cs="Arial"/>
                <w:sz w:val="18"/>
                <w:szCs w:val="18"/>
              </w:rPr>
              <w:t>P2: “it’s refreshing that there’s something that has to do with being a female songwriter that’s not just for the sake of success”</w:t>
            </w:r>
          </w:p>
        </w:tc>
        <w:tc>
          <w:tcPr>
            <w:tcW w:w="2517" w:type="dxa"/>
          </w:tcPr>
          <w:p w14:paraId="39AB7084" w14:textId="77777777" w:rsidR="003E3D62" w:rsidRDefault="003E3D62" w:rsidP="007464BB">
            <w:pPr>
              <w:rPr>
                <w:rFonts w:ascii="Arial" w:hAnsi="Arial" w:cs="Arial"/>
                <w:sz w:val="18"/>
                <w:szCs w:val="18"/>
              </w:rPr>
            </w:pPr>
            <w:r>
              <w:rPr>
                <w:rFonts w:ascii="Arial" w:hAnsi="Arial" w:cs="Arial"/>
                <w:sz w:val="18"/>
                <w:szCs w:val="18"/>
              </w:rPr>
              <w:t>The artist-specific focus contributed to the program’s perceived relevance.</w:t>
            </w:r>
          </w:p>
          <w:p w14:paraId="0108577E" w14:textId="77777777" w:rsidR="003E3D62" w:rsidRPr="003E3B9A" w:rsidRDefault="003E3D62" w:rsidP="007464BB">
            <w:pPr>
              <w:rPr>
                <w:rFonts w:ascii="Arial" w:hAnsi="Arial" w:cs="Arial"/>
                <w:sz w:val="18"/>
                <w:szCs w:val="18"/>
              </w:rPr>
            </w:pPr>
          </w:p>
        </w:tc>
        <w:tc>
          <w:tcPr>
            <w:tcW w:w="2338" w:type="dxa"/>
          </w:tcPr>
          <w:p w14:paraId="38112097" w14:textId="77777777" w:rsidR="003E3D62" w:rsidRDefault="003E3D62" w:rsidP="007464BB">
            <w:pPr>
              <w:rPr>
                <w:rFonts w:ascii="Arial" w:hAnsi="Arial" w:cs="Arial"/>
                <w:sz w:val="18"/>
                <w:szCs w:val="18"/>
              </w:rPr>
            </w:pPr>
            <w:r>
              <w:rPr>
                <w:rFonts w:ascii="Arial" w:hAnsi="Arial" w:cs="Arial"/>
                <w:sz w:val="18"/>
                <w:szCs w:val="18"/>
              </w:rPr>
              <w:t>Theme 3</w:t>
            </w:r>
          </w:p>
          <w:p w14:paraId="041C13F5" w14:textId="77777777" w:rsidR="003E3D62" w:rsidRPr="003E3B9A" w:rsidRDefault="003E3D62" w:rsidP="007464BB">
            <w:pPr>
              <w:rPr>
                <w:rFonts w:ascii="Arial" w:hAnsi="Arial" w:cs="Arial"/>
                <w:sz w:val="18"/>
                <w:szCs w:val="18"/>
              </w:rPr>
            </w:pPr>
          </w:p>
        </w:tc>
      </w:tr>
      <w:tr w:rsidR="003E3D62" w:rsidRPr="003E3B9A" w14:paraId="3AFC2117" w14:textId="77777777" w:rsidTr="007464BB">
        <w:tc>
          <w:tcPr>
            <w:tcW w:w="2337" w:type="dxa"/>
          </w:tcPr>
          <w:p w14:paraId="715F7EAF" w14:textId="77777777" w:rsidR="003E3D62" w:rsidRDefault="003E3D62" w:rsidP="007464BB">
            <w:pPr>
              <w:rPr>
                <w:rFonts w:ascii="Arial" w:hAnsi="Arial" w:cs="Arial"/>
                <w:sz w:val="18"/>
                <w:szCs w:val="18"/>
              </w:rPr>
            </w:pPr>
            <w:r>
              <w:rPr>
                <w:rFonts w:ascii="Arial" w:hAnsi="Arial" w:cs="Arial"/>
                <w:sz w:val="18"/>
                <w:szCs w:val="18"/>
              </w:rPr>
              <w:t>Acceptability</w:t>
            </w:r>
          </w:p>
          <w:p w14:paraId="778BE819" w14:textId="77777777" w:rsidR="003E3D62" w:rsidRDefault="003E3D62" w:rsidP="007464BB">
            <w:pPr>
              <w:rPr>
                <w:rFonts w:ascii="Arial" w:hAnsi="Arial" w:cs="Arial"/>
                <w:sz w:val="18"/>
                <w:szCs w:val="18"/>
              </w:rPr>
            </w:pPr>
            <w:r>
              <w:rPr>
                <w:rFonts w:ascii="Arial" w:hAnsi="Arial" w:cs="Arial"/>
                <w:sz w:val="18"/>
                <w:szCs w:val="18"/>
              </w:rPr>
              <w:t>Approachability</w:t>
            </w:r>
          </w:p>
          <w:p w14:paraId="4D53EFE8" w14:textId="77777777" w:rsidR="003E3D62" w:rsidRPr="003E3B9A" w:rsidRDefault="003E3D62" w:rsidP="007464BB">
            <w:pPr>
              <w:rPr>
                <w:rFonts w:ascii="Arial" w:hAnsi="Arial" w:cs="Arial"/>
                <w:sz w:val="18"/>
                <w:szCs w:val="18"/>
              </w:rPr>
            </w:pPr>
          </w:p>
        </w:tc>
        <w:tc>
          <w:tcPr>
            <w:tcW w:w="2158" w:type="dxa"/>
          </w:tcPr>
          <w:p w14:paraId="2827759E" w14:textId="77777777" w:rsidR="003E3D62" w:rsidRPr="003E3B9A" w:rsidRDefault="003E3D62" w:rsidP="007464BB">
            <w:pPr>
              <w:rPr>
                <w:rFonts w:ascii="Arial" w:hAnsi="Arial" w:cs="Arial"/>
                <w:sz w:val="18"/>
                <w:szCs w:val="18"/>
              </w:rPr>
            </w:pPr>
            <w:r>
              <w:rPr>
                <w:rFonts w:ascii="Arial" w:hAnsi="Arial" w:cs="Arial"/>
                <w:sz w:val="18"/>
                <w:szCs w:val="18"/>
              </w:rPr>
              <w:t>P2: “it felt approachable”</w:t>
            </w:r>
          </w:p>
        </w:tc>
        <w:tc>
          <w:tcPr>
            <w:tcW w:w="2517" w:type="dxa"/>
          </w:tcPr>
          <w:p w14:paraId="0CD7FC2D" w14:textId="77777777" w:rsidR="003E3D62" w:rsidRDefault="003E3D62" w:rsidP="007464BB">
            <w:pPr>
              <w:rPr>
                <w:rFonts w:ascii="Arial" w:hAnsi="Arial" w:cs="Arial"/>
                <w:sz w:val="18"/>
                <w:szCs w:val="18"/>
              </w:rPr>
            </w:pPr>
            <w:r>
              <w:rPr>
                <w:rFonts w:ascii="Arial" w:hAnsi="Arial" w:cs="Arial"/>
                <w:sz w:val="18"/>
                <w:szCs w:val="18"/>
              </w:rPr>
              <w:t>The participant perceived the program as accessible and manageable in its presentation.</w:t>
            </w:r>
          </w:p>
          <w:p w14:paraId="54F212A7" w14:textId="77777777" w:rsidR="003E3D62" w:rsidRPr="003E3B9A" w:rsidRDefault="003E3D62" w:rsidP="007464BB">
            <w:pPr>
              <w:rPr>
                <w:rFonts w:ascii="Arial" w:hAnsi="Arial" w:cs="Arial"/>
                <w:sz w:val="18"/>
                <w:szCs w:val="18"/>
              </w:rPr>
            </w:pPr>
          </w:p>
        </w:tc>
        <w:tc>
          <w:tcPr>
            <w:tcW w:w="2338" w:type="dxa"/>
          </w:tcPr>
          <w:p w14:paraId="65C2755F" w14:textId="77777777" w:rsidR="003E3D62" w:rsidRDefault="003E3D62" w:rsidP="007464BB">
            <w:pPr>
              <w:rPr>
                <w:rFonts w:ascii="Arial" w:hAnsi="Arial" w:cs="Arial"/>
                <w:sz w:val="18"/>
                <w:szCs w:val="18"/>
              </w:rPr>
            </w:pPr>
            <w:r>
              <w:rPr>
                <w:rFonts w:ascii="Arial" w:hAnsi="Arial" w:cs="Arial"/>
                <w:sz w:val="18"/>
                <w:szCs w:val="18"/>
              </w:rPr>
              <w:t>Theme 2</w:t>
            </w:r>
          </w:p>
          <w:p w14:paraId="701D9C25" w14:textId="77777777" w:rsidR="003E3D62" w:rsidRPr="003E3B9A" w:rsidRDefault="003E3D62" w:rsidP="007464BB">
            <w:pPr>
              <w:rPr>
                <w:rFonts w:ascii="Arial" w:hAnsi="Arial" w:cs="Arial"/>
                <w:sz w:val="18"/>
                <w:szCs w:val="18"/>
              </w:rPr>
            </w:pPr>
          </w:p>
        </w:tc>
      </w:tr>
      <w:tr w:rsidR="003E3D62" w:rsidRPr="003E3B9A" w14:paraId="0A60A16C" w14:textId="77777777" w:rsidTr="007464BB">
        <w:tc>
          <w:tcPr>
            <w:tcW w:w="2337" w:type="dxa"/>
          </w:tcPr>
          <w:p w14:paraId="758E4D8A" w14:textId="77777777" w:rsidR="003E3D62" w:rsidRDefault="003E3D62" w:rsidP="007464BB">
            <w:pPr>
              <w:rPr>
                <w:rFonts w:ascii="Arial" w:hAnsi="Arial" w:cs="Arial"/>
                <w:sz w:val="18"/>
                <w:szCs w:val="18"/>
              </w:rPr>
            </w:pPr>
            <w:r>
              <w:rPr>
                <w:rFonts w:ascii="Arial" w:hAnsi="Arial" w:cs="Arial"/>
                <w:sz w:val="18"/>
                <w:szCs w:val="18"/>
              </w:rPr>
              <w:t>Acceptability</w:t>
            </w:r>
          </w:p>
          <w:p w14:paraId="6F418D55" w14:textId="77777777" w:rsidR="003E3D62" w:rsidRDefault="003E3D62" w:rsidP="007464BB">
            <w:pPr>
              <w:rPr>
                <w:rFonts w:ascii="Arial" w:hAnsi="Arial" w:cs="Arial"/>
                <w:sz w:val="18"/>
                <w:szCs w:val="18"/>
              </w:rPr>
            </w:pPr>
            <w:r>
              <w:rPr>
                <w:rFonts w:ascii="Arial" w:hAnsi="Arial" w:cs="Arial"/>
                <w:sz w:val="18"/>
                <w:szCs w:val="18"/>
              </w:rPr>
              <w:t>Enjoyment and Engagement</w:t>
            </w:r>
          </w:p>
        </w:tc>
        <w:tc>
          <w:tcPr>
            <w:tcW w:w="2158" w:type="dxa"/>
          </w:tcPr>
          <w:p w14:paraId="40D7ECCA" w14:textId="77777777" w:rsidR="003E3D62" w:rsidRDefault="003E3D62" w:rsidP="007464BB">
            <w:pPr>
              <w:rPr>
                <w:rFonts w:ascii="Arial" w:hAnsi="Arial" w:cs="Arial"/>
                <w:sz w:val="18"/>
                <w:szCs w:val="18"/>
              </w:rPr>
            </w:pPr>
            <w:r>
              <w:rPr>
                <w:rFonts w:ascii="Arial" w:hAnsi="Arial" w:cs="Arial"/>
                <w:sz w:val="18"/>
                <w:szCs w:val="18"/>
              </w:rPr>
              <w:t>P4: “I really looked forward to it each day, it was something good that I was doing for myself.”</w:t>
            </w:r>
          </w:p>
          <w:p w14:paraId="36A3E56A" w14:textId="77777777" w:rsidR="003E3D62" w:rsidRDefault="003E3D62" w:rsidP="007464BB">
            <w:pPr>
              <w:rPr>
                <w:rFonts w:ascii="Arial" w:hAnsi="Arial" w:cs="Arial"/>
                <w:sz w:val="18"/>
                <w:szCs w:val="18"/>
              </w:rPr>
            </w:pPr>
          </w:p>
        </w:tc>
        <w:tc>
          <w:tcPr>
            <w:tcW w:w="2517" w:type="dxa"/>
          </w:tcPr>
          <w:p w14:paraId="48A4D9CA" w14:textId="77777777" w:rsidR="003E3D62" w:rsidRDefault="003E3D62" w:rsidP="007464BB">
            <w:pPr>
              <w:rPr>
                <w:rFonts w:ascii="Arial" w:hAnsi="Arial" w:cs="Arial"/>
                <w:sz w:val="18"/>
                <w:szCs w:val="18"/>
              </w:rPr>
            </w:pPr>
            <w:r>
              <w:rPr>
                <w:rFonts w:ascii="Arial" w:hAnsi="Arial" w:cs="Arial"/>
                <w:sz w:val="18"/>
                <w:szCs w:val="18"/>
              </w:rPr>
              <w:t>The program was experienced as enjoyable and engaging, even when participants faced challenges with completion.</w:t>
            </w:r>
          </w:p>
          <w:p w14:paraId="774402C1" w14:textId="77777777" w:rsidR="003E3D62" w:rsidRDefault="003E3D62" w:rsidP="007464BB">
            <w:pPr>
              <w:rPr>
                <w:rFonts w:ascii="Arial" w:hAnsi="Arial" w:cs="Arial"/>
                <w:sz w:val="18"/>
                <w:szCs w:val="18"/>
              </w:rPr>
            </w:pPr>
          </w:p>
        </w:tc>
        <w:tc>
          <w:tcPr>
            <w:tcW w:w="2338" w:type="dxa"/>
          </w:tcPr>
          <w:p w14:paraId="072AA74B" w14:textId="77777777" w:rsidR="003E3D62" w:rsidRDefault="003E3D62" w:rsidP="007464BB">
            <w:pPr>
              <w:rPr>
                <w:rFonts w:ascii="Arial" w:hAnsi="Arial" w:cs="Arial"/>
                <w:sz w:val="18"/>
                <w:szCs w:val="18"/>
              </w:rPr>
            </w:pPr>
            <w:r>
              <w:rPr>
                <w:rFonts w:ascii="Arial" w:hAnsi="Arial" w:cs="Arial"/>
                <w:sz w:val="18"/>
                <w:szCs w:val="18"/>
              </w:rPr>
              <w:t>Theme 2</w:t>
            </w:r>
          </w:p>
        </w:tc>
      </w:tr>
      <w:tr w:rsidR="003E3D62" w:rsidRPr="003E3B9A" w14:paraId="3E160468" w14:textId="77777777" w:rsidTr="007464BB">
        <w:tc>
          <w:tcPr>
            <w:tcW w:w="2337" w:type="dxa"/>
          </w:tcPr>
          <w:p w14:paraId="381D500D" w14:textId="77777777" w:rsidR="003E3D62" w:rsidRDefault="003E3D62" w:rsidP="007464BB">
            <w:pPr>
              <w:rPr>
                <w:rFonts w:ascii="Arial" w:hAnsi="Arial" w:cs="Arial"/>
                <w:sz w:val="18"/>
                <w:szCs w:val="18"/>
              </w:rPr>
            </w:pPr>
            <w:r>
              <w:rPr>
                <w:rFonts w:ascii="Arial" w:hAnsi="Arial" w:cs="Arial"/>
                <w:sz w:val="18"/>
                <w:szCs w:val="18"/>
              </w:rPr>
              <w:t>Perceived Effectiveness</w:t>
            </w:r>
          </w:p>
          <w:p w14:paraId="5794D5D1" w14:textId="77777777" w:rsidR="003E3D62" w:rsidRDefault="003E3D62" w:rsidP="007464BB">
            <w:pPr>
              <w:rPr>
                <w:rFonts w:ascii="Arial" w:hAnsi="Arial" w:cs="Arial"/>
                <w:sz w:val="18"/>
                <w:szCs w:val="18"/>
              </w:rPr>
            </w:pPr>
            <w:r>
              <w:rPr>
                <w:rFonts w:ascii="Arial" w:hAnsi="Arial" w:cs="Arial"/>
                <w:sz w:val="18"/>
                <w:szCs w:val="18"/>
              </w:rPr>
              <w:t>Self-care and emotional regulation</w:t>
            </w:r>
          </w:p>
          <w:p w14:paraId="03DB9DA1" w14:textId="77777777" w:rsidR="003E3D62" w:rsidRPr="003E3B9A" w:rsidRDefault="003E3D62" w:rsidP="007464BB">
            <w:pPr>
              <w:rPr>
                <w:rFonts w:ascii="Arial" w:hAnsi="Arial" w:cs="Arial"/>
                <w:sz w:val="18"/>
                <w:szCs w:val="18"/>
              </w:rPr>
            </w:pPr>
          </w:p>
        </w:tc>
        <w:tc>
          <w:tcPr>
            <w:tcW w:w="2158" w:type="dxa"/>
          </w:tcPr>
          <w:p w14:paraId="1B3ACFC7" w14:textId="77777777" w:rsidR="003E3D62" w:rsidRPr="003E3B9A" w:rsidRDefault="003E3D62" w:rsidP="007464BB">
            <w:pPr>
              <w:rPr>
                <w:rFonts w:ascii="Arial" w:hAnsi="Arial" w:cs="Arial"/>
                <w:sz w:val="18"/>
                <w:szCs w:val="18"/>
              </w:rPr>
            </w:pPr>
            <w:r>
              <w:rPr>
                <w:rFonts w:ascii="Arial" w:hAnsi="Arial" w:cs="Arial"/>
                <w:sz w:val="18"/>
                <w:szCs w:val="18"/>
              </w:rPr>
              <w:t>P2: “as my stress increased, I kind of let things like self-case go”</w:t>
            </w:r>
          </w:p>
        </w:tc>
        <w:tc>
          <w:tcPr>
            <w:tcW w:w="2517" w:type="dxa"/>
          </w:tcPr>
          <w:p w14:paraId="3A41D82A" w14:textId="77777777" w:rsidR="003E3D62" w:rsidRDefault="003E3D62" w:rsidP="007464BB">
            <w:pPr>
              <w:rPr>
                <w:rFonts w:ascii="Arial" w:hAnsi="Arial" w:cs="Arial"/>
                <w:sz w:val="18"/>
                <w:szCs w:val="18"/>
              </w:rPr>
            </w:pPr>
            <w:r>
              <w:rPr>
                <w:rFonts w:ascii="Arial" w:hAnsi="Arial" w:cs="Arial"/>
                <w:sz w:val="18"/>
                <w:szCs w:val="18"/>
              </w:rPr>
              <w:t xml:space="preserve">Participant described difficulty in maintaining self-care during stressful periods, highlighting a challenge the </w:t>
            </w:r>
            <w:proofErr w:type="gramStart"/>
            <w:r>
              <w:rPr>
                <w:rFonts w:ascii="Arial" w:hAnsi="Arial" w:cs="Arial"/>
                <w:sz w:val="18"/>
                <w:szCs w:val="18"/>
              </w:rPr>
              <w:t>intervention  sought</w:t>
            </w:r>
            <w:proofErr w:type="gramEnd"/>
            <w:r>
              <w:rPr>
                <w:rFonts w:ascii="Arial" w:hAnsi="Arial" w:cs="Arial"/>
                <w:sz w:val="18"/>
                <w:szCs w:val="18"/>
              </w:rPr>
              <w:t xml:space="preserve"> to address.  This does not establish improvement.</w:t>
            </w:r>
          </w:p>
          <w:p w14:paraId="0B0E990E" w14:textId="77777777" w:rsidR="003E3D62" w:rsidRPr="003E3B9A" w:rsidRDefault="003E3D62" w:rsidP="007464BB">
            <w:pPr>
              <w:rPr>
                <w:rFonts w:ascii="Arial" w:hAnsi="Arial" w:cs="Arial"/>
                <w:sz w:val="18"/>
                <w:szCs w:val="18"/>
              </w:rPr>
            </w:pPr>
          </w:p>
        </w:tc>
        <w:tc>
          <w:tcPr>
            <w:tcW w:w="2338" w:type="dxa"/>
          </w:tcPr>
          <w:p w14:paraId="4A1260BD" w14:textId="77777777" w:rsidR="003E3D62" w:rsidRPr="003E3B9A" w:rsidRDefault="003E3D62" w:rsidP="007464BB">
            <w:pPr>
              <w:rPr>
                <w:rFonts w:ascii="Arial" w:hAnsi="Arial" w:cs="Arial"/>
                <w:sz w:val="18"/>
                <w:szCs w:val="18"/>
              </w:rPr>
            </w:pPr>
            <w:r>
              <w:rPr>
                <w:rFonts w:ascii="Arial" w:hAnsi="Arial" w:cs="Arial"/>
                <w:sz w:val="18"/>
                <w:szCs w:val="18"/>
              </w:rPr>
              <w:t>Theme 1</w:t>
            </w:r>
          </w:p>
        </w:tc>
      </w:tr>
      <w:tr w:rsidR="003E3D62" w:rsidRPr="003E3B9A" w14:paraId="6E29F1AA" w14:textId="77777777" w:rsidTr="007464BB">
        <w:tc>
          <w:tcPr>
            <w:tcW w:w="2337" w:type="dxa"/>
          </w:tcPr>
          <w:p w14:paraId="6DB3EA23" w14:textId="77777777" w:rsidR="003E3D62" w:rsidRDefault="003E3D62" w:rsidP="007464BB">
            <w:pPr>
              <w:rPr>
                <w:rFonts w:ascii="Arial" w:hAnsi="Arial" w:cs="Arial"/>
                <w:sz w:val="18"/>
                <w:szCs w:val="18"/>
              </w:rPr>
            </w:pPr>
            <w:r>
              <w:rPr>
                <w:rFonts w:ascii="Arial" w:hAnsi="Arial" w:cs="Arial"/>
                <w:sz w:val="18"/>
                <w:szCs w:val="18"/>
              </w:rPr>
              <w:t>Perceived Effectiveness</w:t>
            </w:r>
          </w:p>
          <w:p w14:paraId="2A2A312F" w14:textId="77777777" w:rsidR="003E3D62" w:rsidRDefault="003E3D62" w:rsidP="007464BB">
            <w:pPr>
              <w:rPr>
                <w:rFonts w:ascii="Arial" w:hAnsi="Arial" w:cs="Arial"/>
                <w:sz w:val="18"/>
                <w:szCs w:val="18"/>
              </w:rPr>
            </w:pPr>
            <w:r>
              <w:rPr>
                <w:rFonts w:ascii="Arial" w:hAnsi="Arial" w:cs="Arial"/>
                <w:sz w:val="18"/>
                <w:szCs w:val="18"/>
              </w:rPr>
              <w:t>Creative expression</w:t>
            </w:r>
          </w:p>
        </w:tc>
        <w:tc>
          <w:tcPr>
            <w:tcW w:w="2158" w:type="dxa"/>
          </w:tcPr>
          <w:p w14:paraId="2FADA447" w14:textId="77777777" w:rsidR="003E3D62" w:rsidRDefault="003E3D62" w:rsidP="007464BB">
            <w:pPr>
              <w:rPr>
                <w:rFonts w:ascii="Arial" w:hAnsi="Arial" w:cs="Arial"/>
                <w:sz w:val="18"/>
                <w:szCs w:val="18"/>
              </w:rPr>
            </w:pPr>
            <w:r>
              <w:rPr>
                <w:rFonts w:ascii="Arial" w:hAnsi="Arial" w:cs="Arial"/>
                <w:sz w:val="18"/>
                <w:szCs w:val="18"/>
              </w:rPr>
              <w:t>P4: “I’ve been really enjoying singing again, just for myself rather than to make something out of it.”</w:t>
            </w:r>
          </w:p>
          <w:p w14:paraId="33840738" w14:textId="77777777" w:rsidR="003E3D62" w:rsidRDefault="003E3D62" w:rsidP="007464BB">
            <w:pPr>
              <w:rPr>
                <w:rFonts w:ascii="Arial" w:hAnsi="Arial" w:cs="Arial"/>
                <w:sz w:val="18"/>
                <w:szCs w:val="18"/>
              </w:rPr>
            </w:pPr>
          </w:p>
        </w:tc>
        <w:tc>
          <w:tcPr>
            <w:tcW w:w="2517" w:type="dxa"/>
          </w:tcPr>
          <w:p w14:paraId="6B15B77F" w14:textId="77777777" w:rsidR="003E3D62" w:rsidRDefault="003E3D62" w:rsidP="007464BB">
            <w:pPr>
              <w:rPr>
                <w:rFonts w:ascii="Arial" w:hAnsi="Arial" w:cs="Arial"/>
                <w:sz w:val="18"/>
                <w:szCs w:val="18"/>
              </w:rPr>
            </w:pPr>
            <w:r>
              <w:rPr>
                <w:rFonts w:ascii="Arial" w:hAnsi="Arial" w:cs="Arial"/>
                <w:sz w:val="18"/>
                <w:szCs w:val="18"/>
              </w:rPr>
              <w:t>The program supported a reconnection with creative practices for personal well-being rather than professional outcomes.</w:t>
            </w:r>
          </w:p>
          <w:p w14:paraId="3B2D8045" w14:textId="77777777" w:rsidR="003E3D62" w:rsidRDefault="003E3D62" w:rsidP="007464BB">
            <w:pPr>
              <w:rPr>
                <w:rFonts w:ascii="Arial" w:hAnsi="Arial" w:cs="Arial"/>
                <w:sz w:val="18"/>
                <w:szCs w:val="18"/>
              </w:rPr>
            </w:pPr>
          </w:p>
        </w:tc>
        <w:tc>
          <w:tcPr>
            <w:tcW w:w="2338" w:type="dxa"/>
          </w:tcPr>
          <w:p w14:paraId="5B9E9794" w14:textId="77777777" w:rsidR="003E3D62" w:rsidRDefault="003E3D62" w:rsidP="007464BB">
            <w:pPr>
              <w:rPr>
                <w:rFonts w:ascii="Arial" w:hAnsi="Arial" w:cs="Arial"/>
                <w:sz w:val="18"/>
                <w:szCs w:val="18"/>
              </w:rPr>
            </w:pPr>
            <w:r>
              <w:rPr>
                <w:rFonts w:ascii="Arial" w:hAnsi="Arial" w:cs="Arial"/>
                <w:sz w:val="18"/>
                <w:szCs w:val="18"/>
              </w:rPr>
              <w:t>Theme 3</w:t>
            </w:r>
          </w:p>
        </w:tc>
      </w:tr>
      <w:tr w:rsidR="003E3D62" w:rsidRPr="003E3B9A" w14:paraId="7DAA3AD6" w14:textId="77777777" w:rsidTr="007464BB">
        <w:tc>
          <w:tcPr>
            <w:tcW w:w="2337" w:type="dxa"/>
          </w:tcPr>
          <w:p w14:paraId="5A28EBFC" w14:textId="77777777" w:rsidR="003E3D62" w:rsidRDefault="003E3D62" w:rsidP="007464BB">
            <w:pPr>
              <w:rPr>
                <w:rFonts w:ascii="Arial" w:hAnsi="Arial" w:cs="Arial"/>
                <w:sz w:val="18"/>
                <w:szCs w:val="18"/>
              </w:rPr>
            </w:pPr>
            <w:r>
              <w:rPr>
                <w:rFonts w:ascii="Arial" w:hAnsi="Arial" w:cs="Arial"/>
                <w:sz w:val="18"/>
                <w:szCs w:val="18"/>
              </w:rPr>
              <w:lastRenderedPageBreak/>
              <w:t>Perceived Effectiveness</w:t>
            </w:r>
          </w:p>
          <w:p w14:paraId="6EF20BAB" w14:textId="77777777" w:rsidR="003E3D62" w:rsidRDefault="003E3D62" w:rsidP="007464BB">
            <w:pPr>
              <w:rPr>
                <w:rFonts w:ascii="Arial" w:hAnsi="Arial" w:cs="Arial"/>
                <w:sz w:val="18"/>
                <w:szCs w:val="18"/>
              </w:rPr>
            </w:pPr>
            <w:r>
              <w:rPr>
                <w:rFonts w:ascii="Arial" w:hAnsi="Arial" w:cs="Arial"/>
                <w:sz w:val="18"/>
                <w:szCs w:val="18"/>
              </w:rPr>
              <w:t>Positive mindset</w:t>
            </w:r>
          </w:p>
          <w:p w14:paraId="56B69941" w14:textId="77777777" w:rsidR="003E3D62" w:rsidRPr="003E3B9A" w:rsidRDefault="003E3D62" w:rsidP="007464BB">
            <w:pPr>
              <w:rPr>
                <w:rFonts w:ascii="Arial" w:hAnsi="Arial" w:cs="Arial"/>
                <w:sz w:val="18"/>
                <w:szCs w:val="18"/>
              </w:rPr>
            </w:pPr>
          </w:p>
        </w:tc>
        <w:tc>
          <w:tcPr>
            <w:tcW w:w="2158" w:type="dxa"/>
          </w:tcPr>
          <w:p w14:paraId="36222F4D" w14:textId="77777777" w:rsidR="003E3D62" w:rsidRPr="003E3B9A" w:rsidRDefault="003E3D62" w:rsidP="007464BB">
            <w:pPr>
              <w:rPr>
                <w:rFonts w:ascii="Arial" w:hAnsi="Arial" w:cs="Arial"/>
                <w:sz w:val="18"/>
                <w:szCs w:val="18"/>
              </w:rPr>
            </w:pPr>
            <w:r>
              <w:rPr>
                <w:rFonts w:ascii="Arial" w:hAnsi="Arial" w:cs="Arial"/>
                <w:sz w:val="18"/>
                <w:szCs w:val="18"/>
              </w:rPr>
              <w:t>P5: “I noticed I was a bit kinder to myself and less critical”</w:t>
            </w:r>
          </w:p>
        </w:tc>
        <w:tc>
          <w:tcPr>
            <w:tcW w:w="2517" w:type="dxa"/>
          </w:tcPr>
          <w:p w14:paraId="587D6AE6" w14:textId="77777777" w:rsidR="003E3D62" w:rsidRDefault="003E3D62" w:rsidP="007464BB">
            <w:pPr>
              <w:rPr>
                <w:rFonts w:ascii="Arial" w:hAnsi="Arial" w:cs="Arial"/>
                <w:sz w:val="18"/>
                <w:szCs w:val="18"/>
              </w:rPr>
            </w:pPr>
            <w:r>
              <w:rPr>
                <w:rFonts w:ascii="Arial" w:hAnsi="Arial" w:cs="Arial"/>
                <w:sz w:val="18"/>
                <w:szCs w:val="18"/>
              </w:rPr>
              <w:t xml:space="preserve">The participant perceived increased self-kindness and a more positive mindset </w:t>
            </w:r>
            <w:proofErr w:type="gramStart"/>
            <w:r>
              <w:rPr>
                <w:rFonts w:ascii="Arial" w:hAnsi="Arial" w:cs="Arial"/>
                <w:sz w:val="18"/>
                <w:szCs w:val="18"/>
              </w:rPr>
              <w:t>as a result of</w:t>
            </w:r>
            <w:proofErr w:type="gramEnd"/>
            <w:r>
              <w:rPr>
                <w:rFonts w:ascii="Arial" w:hAnsi="Arial" w:cs="Arial"/>
                <w:sz w:val="18"/>
                <w:szCs w:val="18"/>
              </w:rPr>
              <w:t xml:space="preserve"> the program.</w:t>
            </w:r>
          </w:p>
          <w:p w14:paraId="5E7ACFCC" w14:textId="77777777" w:rsidR="003E3D62" w:rsidRPr="003E3B9A" w:rsidRDefault="003E3D62" w:rsidP="007464BB">
            <w:pPr>
              <w:rPr>
                <w:rFonts w:ascii="Arial" w:hAnsi="Arial" w:cs="Arial"/>
                <w:sz w:val="18"/>
                <w:szCs w:val="18"/>
              </w:rPr>
            </w:pPr>
          </w:p>
        </w:tc>
        <w:tc>
          <w:tcPr>
            <w:tcW w:w="2338" w:type="dxa"/>
          </w:tcPr>
          <w:p w14:paraId="2882A193" w14:textId="77777777" w:rsidR="003E3D62" w:rsidRDefault="003E3D62" w:rsidP="007464BB">
            <w:pPr>
              <w:rPr>
                <w:rFonts w:ascii="Arial" w:hAnsi="Arial" w:cs="Arial"/>
                <w:sz w:val="18"/>
                <w:szCs w:val="18"/>
              </w:rPr>
            </w:pPr>
            <w:r>
              <w:rPr>
                <w:rFonts w:ascii="Arial" w:hAnsi="Arial" w:cs="Arial"/>
                <w:sz w:val="18"/>
                <w:szCs w:val="18"/>
              </w:rPr>
              <w:t>Theme 3</w:t>
            </w:r>
          </w:p>
          <w:p w14:paraId="367D3D6C" w14:textId="77777777" w:rsidR="003E3D62" w:rsidRPr="003E3B9A" w:rsidRDefault="003E3D62" w:rsidP="007464BB">
            <w:pPr>
              <w:rPr>
                <w:rFonts w:ascii="Arial" w:hAnsi="Arial" w:cs="Arial"/>
                <w:sz w:val="18"/>
                <w:szCs w:val="18"/>
              </w:rPr>
            </w:pPr>
          </w:p>
        </w:tc>
      </w:tr>
      <w:tr w:rsidR="003E3D62" w:rsidRPr="003E3B9A" w14:paraId="66C56113" w14:textId="77777777" w:rsidTr="007464BB">
        <w:tc>
          <w:tcPr>
            <w:tcW w:w="2337" w:type="dxa"/>
          </w:tcPr>
          <w:p w14:paraId="06A02572" w14:textId="77777777" w:rsidR="003E3D62" w:rsidRDefault="003E3D62" w:rsidP="007464BB">
            <w:pPr>
              <w:rPr>
                <w:rFonts w:ascii="Arial" w:hAnsi="Arial" w:cs="Arial"/>
                <w:sz w:val="18"/>
                <w:szCs w:val="18"/>
              </w:rPr>
            </w:pPr>
            <w:r>
              <w:rPr>
                <w:rFonts w:ascii="Arial" w:hAnsi="Arial" w:cs="Arial"/>
                <w:sz w:val="18"/>
                <w:szCs w:val="18"/>
              </w:rPr>
              <w:t>Barriers and Refinements</w:t>
            </w:r>
          </w:p>
          <w:p w14:paraId="48C94A13" w14:textId="77777777" w:rsidR="003E3D62" w:rsidRDefault="003E3D62" w:rsidP="007464BB">
            <w:pPr>
              <w:rPr>
                <w:rFonts w:ascii="Arial" w:hAnsi="Arial" w:cs="Arial"/>
                <w:sz w:val="18"/>
                <w:szCs w:val="18"/>
              </w:rPr>
            </w:pPr>
            <w:r>
              <w:rPr>
                <w:rFonts w:ascii="Arial" w:hAnsi="Arial" w:cs="Arial"/>
                <w:sz w:val="18"/>
                <w:szCs w:val="18"/>
              </w:rPr>
              <w:t>Need for clearer guidance</w:t>
            </w:r>
          </w:p>
          <w:p w14:paraId="6D2B9590" w14:textId="77777777" w:rsidR="003E3D62" w:rsidRPr="003E3B9A" w:rsidRDefault="003E3D62" w:rsidP="007464BB">
            <w:pPr>
              <w:rPr>
                <w:rFonts w:ascii="Arial" w:hAnsi="Arial" w:cs="Arial"/>
                <w:sz w:val="18"/>
                <w:szCs w:val="18"/>
              </w:rPr>
            </w:pPr>
          </w:p>
        </w:tc>
        <w:tc>
          <w:tcPr>
            <w:tcW w:w="2158" w:type="dxa"/>
          </w:tcPr>
          <w:p w14:paraId="3C15AD46" w14:textId="77777777" w:rsidR="003E3D62" w:rsidRPr="003E3B9A" w:rsidRDefault="003E3D62" w:rsidP="007464BB">
            <w:pPr>
              <w:rPr>
                <w:rFonts w:ascii="Arial" w:hAnsi="Arial" w:cs="Arial"/>
                <w:sz w:val="18"/>
                <w:szCs w:val="18"/>
              </w:rPr>
            </w:pPr>
            <w:r>
              <w:rPr>
                <w:rFonts w:ascii="Arial" w:hAnsi="Arial" w:cs="Arial"/>
                <w:sz w:val="18"/>
                <w:szCs w:val="18"/>
              </w:rPr>
              <w:t>P1: “I would probably give examples of sung affirmations.”</w:t>
            </w:r>
          </w:p>
        </w:tc>
        <w:tc>
          <w:tcPr>
            <w:tcW w:w="2517" w:type="dxa"/>
          </w:tcPr>
          <w:p w14:paraId="26A528ED" w14:textId="77777777" w:rsidR="003E3D62" w:rsidRDefault="003E3D62" w:rsidP="007464BB">
            <w:pPr>
              <w:rPr>
                <w:rFonts w:ascii="Arial" w:hAnsi="Arial" w:cs="Arial"/>
                <w:sz w:val="18"/>
                <w:szCs w:val="18"/>
              </w:rPr>
            </w:pPr>
            <w:r>
              <w:rPr>
                <w:rFonts w:ascii="Arial" w:hAnsi="Arial" w:cs="Arial"/>
                <w:sz w:val="18"/>
                <w:szCs w:val="18"/>
              </w:rPr>
              <w:t>Providing examples could help participants understand and complete the sung affirmation exercises.</w:t>
            </w:r>
          </w:p>
          <w:p w14:paraId="291FE56A" w14:textId="77777777" w:rsidR="003E3D62" w:rsidRPr="003E3B9A" w:rsidRDefault="003E3D62" w:rsidP="007464BB">
            <w:pPr>
              <w:rPr>
                <w:rFonts w:ascii="Arial" w:hAnsi="Arial" w:cs="Arial"/>
                <w:sz w:val="18"/>
                <w:szCs w:val="18"/>
              </w:rPr>
            </w:pPr>
          </w:p>
        </w:tc>
        <w:tc>
          <w:tcPr>
            <w:tcW w:w="2338" w:type="dxa"/>
          </w:tcPr>
          <w:p w14:paraId="47B0DAC4" w14:textId="77777777" w:rsidR="003E3D62" w:rsidRPr="003E3B9A" w:rsidRDefault="003E3D62" w:rsidP="007464BB">
            <w:pPr>
              <w:rPr>
                <w:rFonts w:ascii="Arial" w:hAnsi="Arial" w:cs="Arial"/>
                <w:sz w:val="18"/>
                <w:szCs w:val="18"/>
              </w:rPr>
            </w:pPr>
            <w:r>
              <w:rPr>
                <w:rFonts w:ascii="Arial" w:hAnsi="Arial" w:cs="Arial"/>
                <w:sz w:val="18"/>
                <w:szCs w:val="18"/>
              </w:rPr>
              <w:t>Theme 2</w:t>
            </w:r>
          </w:p>
        </w:tc>
      </w:tr>
      <w:tr w:rsidR="003E3D62" w:rsidRPr="003E3B9A" w14:paraId="7FFF8D2D" w14:textId="77777777" w:rsidTr="007464BB">
        <w:tc>
          <w:tcPr>
            <w:tcW w:w="2337" w:type="dxa"/>
          </w:tcPr>
          <w:p w14:paraId="3D2A07DE" w14:textId="77777777" w:rsidR="003E3D62" w:rsidRDefault="003E3D62" w:rsidP="007464BB">
            <w:pPr>
              <w:rPr>
                <w:rFonts w:ascii="Arial" w:hAnsi="Arial" w:cs="Arial"/>
                <w:sz w:val="18"/>
                <w:szCs w:val="18"/>
              </w:rPr>
            </w:pPr>
            <w:r>
              <w:rPr>
                <w:rFonts w:ascii="Arial" w:hAnsi="Arial" w:cs="Arial"/>
                <w:sz w:val="18"/>
                <w:szCs w:val="18"/>
              </w:rPr>
              <w:t>Barriers and Refinements</w:t>
            </w:r>
          </w:p>
          <w:p w14:paraId="107CB40E" w14:textId="77777777" w:rsidR="003E3D62" w:rsidRDefault="003E3D62" w:rsidP="007464BB">
            <w:pPr>
              <w:rPr>
                <w:rFonts w:ascii="Arial" w:hAnsi="Arial" w:cs="Arial"/>
                <w:sz w:val="18"/>
                <w:szCs w:val="18"/>
              </w:rPr>
            </w:pPr>
            <w:r>
              <w:rPr>
                <w:rFonts w:ascii="Arial" w:hAnsi="Arial" w:cs="Arial"/>
                <w:sz w:val="18"/>
                <w:szCs w:val="18"/>
              </w:rPr>
              <w:t>Performance expectations</w:t>
            </w:r>
          </w:p>
          <w:p w14:paraId="1B143FDA" w14:textId="77777777" w:rsidR="003E3D62" w:rsidRDefault="003E3D62" w:rsidP="007464BB">
            <w:pPr>
              <w:rPr>
                <w:rFonts w:ascii="Arial" w:hAnsi="Arial" w:cs="Arial"/>
                <w:sz w:val="18"/>
                <w:szCs w:val="18"/>
              </w:rPr>
            </w:pPr>
          </w:p>
          <w:p w14:paraId="72E23B99" w14:textId="77777777" w:rsidR="003E3D62" w:rsidRDefault="003E3D62" w:rsidP="007464BB">
            <w:pPr>
              <w:rPr>
                <w:rFonts w:ascii="Arial" w:hAnsi="Arial" w:cs="Arial"/>
                <w:sz w:val="18"/>
                <w:szCs w:val="18"/>
              </w:rPr>
            </w:pPr>
          </w:p>
          <w:p w14:paraId="6C155FA1" w14:textId="77777777" w:rsidR="003E3D62" w:rsidRPr="003E3B9A" w:rsidRDefault="003E3D62" w:rsidP="007464BB">
            <w:pPr>
              <w:rPr>
                <w:rFonts w:ascii="Arial" w:hAnsi="Arial" w:cs="Arial"/>
                <w:sz w:val="18"/>
                <w:szCs w:val="18"/>
              </w:rPr>
            </w:pPr>
          </w:p>
        </w:tc>
        <w:tc>
          <w:tcPr>
            <w:tcW w:w="2158" w:type="dxa"/>
          </w:tcPr>
          <w:p w14:paraId="0B0297DB" w14:textId="77777777" w:rsidR="003E3D62" w:rsidRPr="003E3B9A" w:rsidRDefault="003E3D62" w:rsidP="007464BB">
            <w:pPr>
              <w:rPr>
                <w:rFonts w:ascii="Arial" w:hAnsi="Arial" w:cs="Arial"/>
                <w:sz w:val="18"/>
                <w:szCs w:val="18"/>
              </w:rPr>
            </w:pPr>
            <w:r>
              <w:rPr>
                <w:rFonts w:ascii="Arial" w:hAnsi="Arial" w:cs="Arial"/>
                <w:sz w:val="18"/>
                <w:szCs w:val="18"/>
              </w:rPr>
              <w:t>P4: “I think I was interpreting it wrong.  Also, I just wanted to write a whole chorus.”</w:t>
            </w:r>
          </w:p>
        </w:tc>
        <w:tc>
          <w:tcPr>
            <w:tcW w:w="2517" w:type="dxa"/>
          </w:tcPr>
          <w:p w14:paraId="7D88637A" w14:textId="77777777" w:rsidR="003E3D62" w:rsidRDefault="003E3D62" w:rsidP="007464BB">
            <w:pPr>
              <w:rPr>
                <w:rFonts w:ascii="Arial" w:hAnsi="Arial" w:cs="Arial"/>
                <w:sz w:val="18"/>
                <w:szCs w:val="18"/>
              </w:rPr>
            </w:pPr>
            <w:r>
              <w:rPr>
                <w:rFonts w:ascii="Arial" w:hAnsi="Arial" w:cs="Arial"/>
                <w:sz w:val="18"/>
                <w:szCs w:val="18"/>
              </w:rPr>
              <w:t>The exercise appeared to prompt songwriting expectations rather than purely personal well-being practice, suggesting a need for clearer instructions.</w:t>
            </w:r>
          </w:p>
          <w:p w14:paraId="745D44FD" w14:textId="77777777" w:rsidR="003E3D62" w:rsidRPr="003E3B9A" w:rsidRDefault="003E3D62" w:rsidP="007464BB">
            <w:pPr>
              <w:rPr>
                <w:rFonts w:ascii="Arial" w:hAnsi="Arial" w:cs="Arial"/>
                <w:sz w:val="18"/>
                <w:szCs w:val="18"/>
              </w:rPr>
            </w:pPr>
          </w:p>
        </w:tc>
        <w:tc>
          <w:tcPr>
            <w:tcW w:w="2338" w:type="dxa"/>
          </w:tcPr>
          <w:p w14:paraId="392C9FE9" w14:textId="77777777" w:rsidR="003E3D62" w:rsidRPr="003E3B9A" w:rsidRDefault="003E3D62" w:rsidP="007464BB">
            <w:pPr>
              <w:rPr>
                <w:rFonts w:ascii="Arial" w:hAnsi="Arial" w:cs="Arial"/>
                <w:sz w:val="18"/>
                <w:szCs w:val="18"/>
              </w:rPr>
            </w:pPr>
            <w:r>
              <w:rPr>
                <w:rFonts w:ascii="Arial" w:hAnsi="Arial" w:cs="Arial"/>
                <w:sz w:val="18"/>
                <w:szCs w:val="18"/>
              </w:rPr>
              <w:t>Theme 2</w:t>
            </w:r>
          </w:p>
        </w:tc>
      </w:tr>
      <w:tr w:rsidR="003E3D62" w:rsidRPr="003E3B9A" w14:paraId="05A34EA1" w14:textId="77777777" w:rsidTr="007464BB">
        <w:tc>
          <w:tcPr>
            <w:tcW w:w="2337" w:type="dxa"/>
          </w:tcPr>
          <w:p w14:paraId="09D7E7E5" w14:textId="77777777" w:rsidR="003E3D62" w:rsidRDefault="003E3D62" w:rsidP="007464BB">
            <w:pPr>
              <w:rPr>
                <w:rFonts w:ascii="Arial" w:hAnsi="Arial" w:cs="Arial"/>
                <w:sz w:val="18"/>
                <w:szCs w:val="18"/>
              </w:rPr>
            </w:pPr>
            <w:r>
              <w:rPr>
                <w:rFonts w:ascii="Arial" w:hAnsi="Arial" w:cs="Arial"/>
                <w:sz w:val="18"/>
                <w:szCs w:val="18"/>
              </w:rPr>
              <w:t>Barriers and Refinements</w:t>
            </w:r>
          </w:p>
          <w:p w14:paraId="3AE7E8ED" w14:textId="77777777" w:rsidR="003E3D62" w:rsidRDefault="003E3D62" w:rsidP="007464BB">
            <w:pPr>
              <w:rPr>
                <w:rFonts w:ascii="Arial" w:hAnsi="Arial" w:cs="Arial"/>
                <w:sz w:val="18"/>
                <w:szCs w:val="18"/>
              </w:rPr>
            </w:pPr>
            <w:r>
              <w:rPr>
                <w:rFonts w:ascii="Arial" w:hAnsi="Arial" w:cs="Arial"/>
                <w:sz w:val="18"/>
                <w:szCs w:val="18"/>
              </w:rPr>
              <w:t>Flexibility and adaptation</w:t>
            </w:r>
          </w:p>
        </w:tc>
        <w:tc>
          <w:tcPr>
            <w:tcW w:w="2158" w:type="dxa"/>
          </w:tcPr>
          <w:p w14:paraId="6DDF906E" w14:textId="77777777" w:rsidR="003E3D62" w:rsidRDefault="003E3D62" w:rsidP="007464BB">
            <w:pPr>
              <w:rPr>
                <w:rFonts w:ascii="Arial" w:hAnsi="Arial" w:cs="Arial"/>
                <w:sz w:val="18"/>
                <w:szCs w:val="18"/>
              </w:rPr>
            </w:pPr>
            <w:r>
              <w:rPr>
                <w:rFonts w:ascii="Arial" w:hAnsi="Arial" w:cs="Arial"/>
                <w:sz w:val="18"/>
                <w:szCs w:val="18"/>
              </w:rPr>
              <w:t>P3: “If there had been an audio guide, I probably would have been more consistent”</w:t>
            </w:r>
          </w:p>
        </w:tc>
        <w:tc>
          <w:tcPr>
            <w:tcW w:w="2517" w:type="dxa"/>
          </w:tcPr>
          <w:p w14:paraId="34B4BEFA" w14:textId="77777777" w:rsidR="003E3D62" w:rsidRDefault="003E3D62" w:rsidP="007464BB">
            <w:pPr>
              <w:rPr>
                <w:rFonts w:ascii="Arial" w:hAnsi="Arial" w:cs="Arial"/>
                <w:sz w:val="18"/>
                <w:szCs w:val="18"/>
              </w:rPr>
            </w:pPr>
            <w:r>
              <w:rPr>
                <w:rFonts w:ascii="Arial" w:hAnsi="Arial" w:cs="Arial"/>
                <w:sz w:val="18"/>
                <w:szCs w:val="18"/>
              </w:rPr>
              <w:t>Audio guidance and greater flexibility in delivery may support engagement and improve adherence.</w:t>
            </w:r>
          </w:p>
          <w:p w14:paraId="150F4FC5" w14:textId="77777777" w:rsidR="003E3D62" w:rsidRDefault="003E3D62" w:rsidP="007464BB">
            <w:pPr>
              <w:rPr>
                <w:rFonts w:ascii="Arial" w:hAnsi="Arial" w:cs="Arial"/>
                <w:sz w:val="18"/>
                <w:szCs w:val="18"/>
              </w:rPr>
            </w:pPr>
          </w:p>
        </w:tc>
        <w:tc>
          <w:tcPr>
            <w:tcW w:w="2338" w:type="dxa"/>
          </w:tcPr>
          <w:p w14:paraId="0773EEF8" w14:textId="77777777" w:rsidR="003E3D62" w:rsidRDefault="003E3D62" w:rsidP="007464BB">
            <w:pPr>
              <w:rPr>
                <w:rFonts w:ascii="Arial" w:hAnsi="Arial" w:cs="Arial"/>
                <w:sz w:val="18"/>
                <w:szCs w:val="18"/>
              </w:rPr>
            </w:pPr>
            <w:r>
              <w:rPr>
                <w:rFonts w:ascii="Arial" w:hAnsi="Arial" w:cs="Arial"/>
                <w:sz w:val="18"/>
                <w:szCs w:val="18"/>
              </w:rPr>
              <w:t>Theme 2</w:t>
            </w:r>
          </w:p>
        </w:tc>
      </w:tr>
    </w:tbl>
    <w:p w14:paraId="650C223F" w14:textId="77777777" w:rsidR="003E3D62" w:rsidRDefault="003E3D62" w:rsidP="003E3D62">
      <w:pPr>
        <w:rPr>
          <w:rFonts w:ascii="Arial" w:hAnsi="Arial" w:cs="Arial"/>
          <w:sz w:val="22"/>
          <w:szCs w:val="22"/>
        </w:rPr>
      </w:pPr>
    </w:p>
    <w:p w14:paraId="1D8AA7BA" w14:textId="77777777" w:rsidR="003E3D62" w:rsidRPr="00726D2C" w:rsidRDefault="003E3D62" w:rsidP="003E3D62">
      <w:pPr>
        <w:rPr>
          <w:rFonts w:ascii="Arial" w:hAnsi="Arial" w:cs="Arial"/>
          <w:sz w:val="22"/>
          <w:szCs w:val="22"/>
        </w:rPr>
      </w:pPr>
    </w:p>
    <w:p w14:paraId="5EC5CB7E" w14:textId="77777777" w:rsidR="009E13BD" w:rsidRDefault="009E13BD" w:rsidP="009E13BD">
      <w:pPr>
        <w:jc w:val="both"/>
        <w:rPr>
          <w:rFonts w:ascii="Arial" w:hAnsi="Arial" w:cs="Arial"/>
          <w:b/>
          <w:bCs/>
          <w:sz w:val="22"/>
          <w:szCs w:val="22"/>
        </w:rPr>
      </w:pPr>
    </w:p>
    <w:p w14:paraId="1B1A786D" w14:textId="77777777" w:rsidR="005062BD" w:rsidRDefault="005062BD">
      <w:pPr>
        <w:rPr>
          <w:rFonts w:ascii="Arial" w:hAnsi="Arial" w:cs="Arial"/>
          <w:b/>
          <w:bCs/>
          <w:sz w:val="22"/>
          <w:szCs w:val="22"/>
        </w:rPr>
      </w:pPr>
      <w:r>
        <w:rPr>
          <w:rFonts w:ascii="Arial" w:hAnsi="Arial" w:cs="Arial"/>
          <w:b/>
          <w:bCs/>
          <w:sz w:val="22"/>
          <w:szCs w:val="22"/>
        </w:rPr>
        <w:br w:type="page"/>
      </w:r>
    </w:p>
    <w:p w14:paraId="112E23FC" w14:textId="32C71918" w:rsidR="009E13BD" w:rsidRDefault="009E13BD" w:rsidP="009E13BD">
      <w:pPr>
        <w:jc w:val="both"/>
        <w:rPr>
          <w:rFonts w:ascii="Arial" w:hAnsi="Arial" w:cs="Arial"/>
          <w:b/>
          <w:bCs/>
          <w:sz w:val="22"/>
          <w:szCs w:val="22"/>
        </w:rPr>
      </w:pPr>
      <w:r>
        <w:rPr>
          <w:rFonts w:ascii="Arial" w:hAnsi="Arial" w:cs="Arial"/>
          <w:b/>
          <w:bCs/>
          <w:sz w:val="22"/>
          <w:szCs w:val="22"/>
        </w:rPr>
        <w:lastRenderedPageBreak/>
        <w:t>Appendix 12:</w:t>
      </w:r>
      <w:r>
        <w:rPr>
          <w:rFonts w:ascii="Arial" w:hAnsi="Arial" w:cs="Arial"/>
          <w:b/>
          <w:bCs/>
          <w:sz w:val="22"/>
          <w:szCs w:val="22"/>
        </w:rPr>
        <w:tab/>
        <w:t>Development of Final Themes</w:t>
      </w:r>
    </w:p>
    <w:p w14:paraId="4054E225" w14:textId="77777777" w:rsidR="006C3759" w:rsidRDefault="006C3759" w:rsidP="00E83DC9">
      <w:pPr>
        <w:rPr>
          <w:rFonts w:ascii="Arial" w:hAnsi="Arial" w:cs="Arial"/>
          <w:b/>
          <w:bCs/>
          <w:sz w:val="22"/>
          <w:szCs w:val="22"/>
        </w:rPr>
      </w:pPr>
    </w:p>
    <w:p w14:paraId="1D81C045" w14:textId="77777777" w:rsidR="009F409D" w:rsidRDefault="009F409D" w:rsidP="009F409D"/>
    <w:tbl>
      <w:tblPr>
        <w:tblStyle w:val="TableGrid"/>
        <w:tblW w:w="0" w:type="auto"/>
        <w:tblLook w:val="04A0" w:firstRow="1" w:lastRow="0" w:firstColumn="1" w:lastColumn="0" w:noHBand="0" w:noVBand="1"/>
      </w:tblPr>
      <w:tblGrid>
        <w:gridCol w:w="2337"/>
        <w:gridCol w:w="2337"/>
        <w:gridCol w:w="2338"/>
        <w:gridCol w:w="2338"/>
      </w:tblGrid>
      <w:tr w:rsidR="009F409D" w:rsidRPr="001C681E" w14:paraId="51957F7D" w14:textId="77777777" w:rsidTr="007464BB">
        <w:tc>
          <w:tcPr>
            <w:tcW w:w="2337" w:type="dxa"/>
          </w:tcPr>
          <w:p w14:paraId="15B9D7CF" w14:textId="77777777" w:rsidR="009F409D" w:rsidRPr="001C681E" w:rsidRDefault="009F409D" w:rsidP="007464BB">
            <w:pPr>
              <w:jc w:val="center"/>
              <w:rPr>
                <w:rFonts w:ascii="Arial" w:hAnsi="Arial" w:cs="Arial"/>
              </w:rPr>
            </w:pPr>
            <w:r w:rsidRPr="001C681E">
              <w:rPr>
                <w:rFonts w:ascii="Arial" w:hAnsi="Arial" w:cs="Arial"/>
              </w:rPr>
              <w:t>Final Theme</w:t>
            </w:r>
          </w:p>
        </w:tc>
        <w:tc>
          <w:tcPr>
            <w:tcW w:w="2337" w:type="dxa"/>
          </w:tcPr>
          <w:p w14:paraId="1598D148" w14:textId="77777777" w:rsidR="009F409D" w:rsidRPr="001C681E" w:rsidRDefault="009F409D" w:rsidP="007464BB">
            <w:pPr>
              <w:jc w:val="center"/>
              <w:rPr>
                <w:rFonts w:ascii="Arial" w:hAnsi="Arial" w:cs="Arial"/>
              </w:rPr>
            </w:pPr>
            <w:r w:rsidRPr="001C681E">
              <w:rPr>
                <w:rFonts w:ascii="Arial" w:hAnsi="Arial" w:cs="Arial"/>
              </w:rPr>
              <w:t>Contributing Codes</w:t>
            </w:r>
          </w:p>
        </w:tc>
        <w:tc>
          <w:tcPr>
            <w:tcW w:w="2338" w:type="dxa"/>
          </w:tcPr>
          <w:p w14:paraId="22A169A9" w14:textId="77777777" w:rsidR="009F409D" w:rsidRPr="001C681E" w:rsidRDefault="009F409D" w:rsidP="007464BB">
            <w:pPr>
              <w:jc w:val="center"/>
              <w:rPr>
                <w:rFonts w:ascii="Arial" w:hAnsi="Arial" w:cs="Arial"/>
              </w:rPr>
            </w:pPr>
            <w:r w:rsidRPr="001C681E">
              <w:rPr>
                <w:rFonts w:ascii="Arial" w:hAnsi="Arial" w:cs="Arial"/>
              </w:rPr>
              <w:t>Supporting Evidence and Patterns</w:t>
            </w:r>
          </w:p>
        </w:tc>
        <w:tc>
          <w:tcPr>
            <w:tcW w:w="2338" w:type="dxa"/>
          </w:tcPr>
          <w:p w14:paraId="255F3C35" w14:textId="77777777" w:rsidR="009F409D" w:rsidRPr="001C681E" w:rsidRDefault="009F409D" w:rsidP="007464BB">
            <w:pPr>
              <w:jc w:val="center"/>
              <w:rPr>
                <w:rFonts w:ascii="Arial" w:hAnsi="Arial" w:cs="Arial"/>
              </w:rPr>
            </w:pPr>
            <w:r w:rsidRPr="001C681E">
              <w:rPr>
                <w:rFonts w:ascii="Arial" w:hAnsi="Arial" w:cs="Arial"/>
              </w:rPr>
              <w:t>Analytic Interpretation</w:t>
            </w:r>
          </w:p>
        </w:tc>
      </w:tr>
      <w:tr w:rsidR="009F409D" w14:paraId="251A4F11" w14:textId="77777777" w:rsidTr="007464BB">
        <w:tc>
          <w:tcPr>
            <w:tcW w:w="2337" w:type="dxa"/>
          </w:tcPr>
          <w:p w14:paraId="6F48CE20" w14:textId="77777777" w:rsidR="009F409D" w:rsidRDefault="009F409D" w:rsidP="007464BB">
            <w:pPr>
              <w:rPr>
                <w:rFonts w:ascii="Arial" w:hAnsi="Arial" w:cs="Arial"/>
                <w:sz w:val="18"/>
                <w:szCs w:val="18"/>
              </w:rPr>
            </w:pPr>
          </w:p>
          <w:p w14:paraId="57189B28" w14:textId="77777777" w:rsidR="009F409D" w:rsidRDefault="009F409D" w:rsidP="007464BB">
            <w:pPr>
              <w:rPr>
                <w:rFonts w:ascii="Arial" w:hAnsi="Arial" w:cs="Arial"/>
                <w:sz w:val="18"/>
                <w:szCs w:val="18"/>
              </w:rPr>
            </w:pPr>
          </w:p>
          <w:p w14:paraId="66053F32" w14:textId="77777777" w:rsidR="009F409D" w:rsidRDefault="009F409D" w:rsidP="007464BB">
            <w:pPr>
              <w:rPr>
                <w:rFonts w:ascii="Arial" w:hAnsi="Arial" w:cs="Arial"/>
                <w:sz w:val="18"/>
                <w:szCs w:val="18"/>
              </w:rPr>
            </w:pPr>
          </w:p>
          <w:p w14:paraId="7256500E" w14:textId="77777777" w:rsidR="009F409D" w:rsidRPr="001C681E" w:rsidRDefault="009F409D" w:rsidP="007464BB">
            <w:pPr>
              <w:rPr>
                <w:rFonts w:ascii="Arial" w:hAnsi="Arial" w:cs="Arial"/>
                <w:b/>
                <w:bCs/>
                <w:sz w:val="18"/>
                <w:szCs w:val="18"/>
              </w:rPr>
            </w:pPr>
            <w:r w:rsidRPr="001C681E">
              <w:rPr>
                <w:rFonts w:ascii="Arial" w:hAnsi="Arial" w:cs="Arial"/>
                <w:b/>
                <w:bCs/>
                <w:sz w:val="18"/>
                <w:szCs w:val="18"/>
              </w:rPr>
              <w:t xml:space="preserve">Theme 1: </w:t>
            </w:r>
          </w:p>
          <w:p w14:paraId="744A22B1" w14:textId="77777777" w:rsidR="009F409D" w:rsidRPr="001C681E" w:rsidRDefault="009F409D" w:rsidP="007464BB">
            <w:pPr>
              <w:rPr>
                <w:rFonts w:ascii="Arial" w:hAnsi="Arial" w:cs="Arial"/>
                <w:b/>
                <w:bCs/>
                <w:sz w:val="18"/>
                <w:szCs w:val="18"/>
              </w:rPr>
            </w:pPr>
            <w:r w:rsidRPr="001C681E">
              <w:rPr>
                <w:rFonts w:ascii="Arial" w:hAnsi="Arial" w:cs="Arial"/>
                <w:b/>
                <w:bCs/>
                <w:sz w:val="18"/>
                <w:szCs w:val="18"/>
              </w:rPr>
              <w:t>The Tension Between Intention and Capacity</w:t>
            </w:r>
          </w:p>
          <w:p w14:paraId="5B21D902" w14:textId="77777777" w:rsidR="009F409D" w:rsidRPr="005437F2" w:rsidRDefault="009F409D" w:rsidP="007464BB">
            <w:pPr>
              <w:rPr>
                <w:rFonts w:ascii="Arial" w:hAnsi="Arial" w:cs="Arial"/>
                <w:sz w:val="18"/>
                <w:szCs w:val="18"/>
              </w:rPr>
            </w:pPr>
          </w:p>
        </w:tc>
        <w:tc>
          <w:tcPr>
            <w:tcW w:w="2337" w:type="dxa"/>
          </w:tcPr>
          <w:p w14:paraId="3C8F138B" w14:textId="77777777" w:rsidR="009F409D" w:rsidRDefault="009F409D" w:rsidP="007464BB">
            <w:pPr>
              <w:rPr>
                <w:rFonts w:ascii="Arial" w:hAnsi="Arial" w:cs="Arial"/>
                <w:sz w:val="18"/>
                <w:szCs w:val="18"/>
              </w:rPr>
            </w:pPr>
          </w:p>
          <w:p w14:paraId="57ED91F6" w14:textId="77777777" w:rsidR="009F409D" w:rsidRDefault="009F409D" w:rsidP="007464BB">
            <w:pPr>
              <w:rPr>
                <w:rFonts w:ascii="Arial" w:hAnsi="Arial" w:cs="Arial"/>
                <w:sz w:val="18"/>
                <w:szCs w:val="18"/>
              </w:rPr>
            </w:pPr>
          </w:p>
          <w:p w14:paraId="50057BBC" w14:textId="77777777" w:rsidR="009F409D" w:rsidRDefault="009F409D" w:rsidP="007464BB">
            <w:pPr>
              <w:rPr>
                <w:rFonts w:ascii="Arial" w:hAnsi="Arial" w:cs="Arial"/>
                <w:sz w:val="18"/>
                <w:szCs w:val="18"/>
              </w:rPr>
            </w:pPr>
          </w:p>
          <w:p w14:paraId="7D68AE50" w14:textId="77777777" w:rsidR="009F409D" w:rsidRPr="005437F2" w:rsidRDefault="009F409D" w:rsidP="007464BB">
            <w:pPr>
              <w:rPr>
                <w:rFonts w:ascii="Arial" w:hAnsi="Arial" w:cs="Arial"/>
                <w:sz w:val="18"/>
                <w:szCs w:val="18"/>
              </w:rPr>
            </w:pPr>
            <w:r w:rsidRPr="005437F2">
              <w:rPr>
                <w:rFonts w:ascii="Arial" w:hAnsi="Arial" w:cs="Arial"/>
                <w:sz w:val="18"/>
                <w:szCs w:val="18"/>
              </w:rPr>
              <w:t>Mental capacity; competing responsibilities; daily routines; challenges maintaining self-care</w:t>
            </w:r>
          </w:p>
          <w:p w14:paraId="33F43D28" w14:textId="77777777" w:rsidR="009F409D" w:rsidRPr="005437F2" w:rsidRDefault="009F409D" w:rsidP="007464BB">
            <w:pPr>
              <w:rPr>
                <w:rFonts w:ascii="Arial" w:hAnsi="Arial" w:cs="Arial"/>
                <w:sz w:val="18"/>
                <w:szCs w:val="18"/>
              </w:rPr>
            </w:pPr>
          </w:p>
        </w:tc>
        <w:tc>
          <w:tcPr>
            <w:tcW w:w="2338" w:type="dxa"/>
          </w:tcPr>
          <w:p w14:paraId="3BDAF861" w14:textId="77777777" w:rsidR="009F409D" w:rsidRDefault="009F409D" w:rsidP="007464BB">
            <w:pPr>
              <w:rPr>
                <w:rFonts w:ascii="Arial" w:hAnsi="Arial" w:cs="Arial"/>
                <w:sz w:val="18"/>
                <w:szCs w:val="18"/>
              </w:rPr>
            </w:pPr>
          </w:p>
          <w:p w14:paraId="5A777AB4" w14:textId="77777777" w:rsidR="009F409D" w:rsidRDefault="009F409D" w:rsidP="007464BB">
            <w:pPr>
              <w:rPr>
                <w:rFonts w:ascii="Arial" w:hAnsi="Arial" w:cs="Arial"/>
                <w:sz w:val="18"/>
                <w:szCs w:val="18"/>
              </w:rPr>
            </w:pPr>
          </w:p>
          <w:p w14:paraId="34AB2096" w14:textId="77777777" w:rsidR="009F409D" w:rsidRDefault="009F409D" w:rsidP="007464BB">
            <w:pPr>
              <w:rPr>
                <w:rFonts w:ascii="Arial" w:hAnsi="Arial" w:cs="Arial"/>
                <w:sz w:val="18"/>
                <w:szCs w:val="18"/>
              </w:rPr>
            </w:pPr>
          </w:p>
          <w:p w14:paraId="240DE220" w14:textId="77777777" w:rsidR="009F409D" w:rsidRDefault="009F409D" w:rsidP="007464BB">
            <w:pPr>
              <w:rPr>
                <w:rFonts w:ascii="Arial" w:hAnsi="Arial" w:cs="Arial"/>
                <w:sz w:val="18"/>
                <w:szCs w:val="18"/>
              </w:rPr>
            </w:pPr>
            <w:r w:rsidRPr="005437F2">
              <w:rPr>
                <w:rFonts w:ascii="Arial" w:hAnsi="Arial" w:cs="Arial"/>
                <w:sz w:val="18"/>
                <w:szCs w:val="18"/>
              </w:rPr>
              <w:t>P3 reported having sufficient time but lacking mental capacity (fatigue); P1 found completion easier while on vacation; P5 found morning completion for manageable and made time for it</w:t>
            </w:r>
            <w:r>
              <w:rPr>
                <w:rFonts w:ascii="Arial" w:hAnsi="Arial" w:cs="Arial"/>
                <w:sz w:val="18"/>
                <w:szCs w:val="18"/>
              </w:rPr>
              <w:t xml:space="preserve"> by waking earlier</w:t>
            </w:r>
            <w:r w:rsidRPr="005437F2">
              <w:rPr>
                <w:rFonts w:ascii="Arial" w:hAnsi="Arial" w:cs="Arial"/>
                <w:sz w:val="18"/>
                <w:szCs w:val="18"/>
              </w:rPr>
              <w:t xml:space="preserve">; P2 described how increasing stress disrupted </w:t>
            </w:r>
            <w:proofErr w:type="spellStart"/>
            <w:r w:rsidRPr="005437F2">
              <w:rPr>
                <w:rFonts w:ascii="Arial" w:hAnsi="Arial" w:cs="Arial"/>
                <w:sz w:val="18"/>
                <w:szCs w:val="18"/>
              </w:rPr>
              <w:t>self care</w:t>
            </w:r>
            <w:proofErr w:type="spellEnd"/>
            <w:r w:rsidRPr="005437F2">
              <w:rPr>
                <w:rFonts w:ascii="Arial" w:hAnsi="Arial" w:cs="Arial"/>
                <w:sz w:val="18"/>
                <w:szCs w:val="18"/>
              </w:rPr>
              <w:t>; P4 reported looking forward to the program but completed only 8 of 14 days due to school, work and wedding preparations – she found it easier to complete exercises during quiet time at work than on days outside the office.</w:t>
            </w:r>
          </w:p>
          <w:p w14:paraId="43A8B1FA" w14:textId="77777777" w:rsidR="009F409D" w:rsidRDefault="009F409D" w:rsidP="007464BB">
            <w:pPr>
              <w:rPr>
                <w:rFonts w:ascii="Arial" w:hAnsi="Arial" w:cs="Arial"/>
                <w:sz w:val="18"/>
                <w:szCs w:val="18"/>
              </w:rPr>
            </w:pPr>
          </w:p>
          <w:p w14:paraId="39C0A12F" w14:textId="77777777" w:rsidR="009F409D" w:rsidRPr="005437F2" w:rsidRDefault="009F409D" w:rsidP="007464BB">
            <w:pPr>
              <w:rPr>
                <w:rFonts w:ascii="Arial" w:hAnsi="Arial" w:cs="Arial"/>
                <w:sz w:val="18"/>
                <w:szCs w:val="18"/>
              </w:rPr>
            </w:pPr>
          </w:p>
        </w:tc>
        <w:tc>
          <w:tcPr>
            <w:tcW w:w="2338" w:type="dxa"/>
          </w:tcPr>
          <w:p w14:paraId="2DF447FD" w14:textId="77777777" w:rsidR="009F409D" w:rsidRDefault="009F409D" w:rsidP="007464BB">
            <w:pPr>
              <w:rPr>
                <w:rFonts w:ascii="Arial" w:hAnsi="Arial" w:cs="Arial"/>
                <w:sz w:val="18"/>
                <w:szCs w:val="18"/>
              </w:rPr>
            </w:pPr>
          </w:p>
          <w:p w14:paraId="0F7A8C6E" w14:textId="77777777" w:rsidR="009F409D" w:rsidRDefault="009F409D" w:rsidP="007464BB">
            <w:pPr>
              <w:rPr>
                <w:rFonts w:ascii="Arial" w:hAnsi="Arial" w:cs="Arial"/>
                <w:sz w:val="18"/>
                <w:szCs w:val="18"/>
              </w:rPr>
            </w:pPr>
          </w:p>
          <w:p w14:paraId="6B6A116E" w14:textId="77777777" w:rsidR="009F409D" w:rsidRDefault="009F409D" w:rsidP="007464BB">
            <w:pPr>
              <w:rPr>
                <w:rFonts w:ascii="Arial" w:hAnsi="Arial" w:cs="Arial"/>
                <w:sz w:val="18"/>
                <w:szCs w:val="18"/>
              </w:rPr>
            </w:pPr>
          </w:p>
          <w:p w14:paraId="5F2B8F03" w14:textId="77777777" w:rsidR="009F409D" w:rsidRPr="005437F2" w:rsidRDefault="009F409D" w:rsidP="007464BB">
            <w:pPr>
              <w:rPr>
                <w:rFonts w:ascii="Arial" w:hAnsi="Arial" w:cs="Arial"/>
                <w:sz w:val="18"/>
                <w:szCs w:val="18"/>
              </w:rPr>
            </w:pPr>
            <w:r w:rsidRPr="005437F2">
              <w:rPr>
                <w:rFonts w:ascii="Arial" w:hAnsi="Arial" w:cs="Arial"/>
                <w:sz w:val="18"/>
                <w:szCs w:val="18"/>
              </w:rPr>
              <w:t xml:space="preserve">Participants’ willingness to engage did not always translate into consistent participation.  Feasibility depended on emotional capacity, existing routines, and competing demands rather than time availability alone. </w:t>
            </w:r>
          </w:p>
        </w:tc>
      </w:tr>
      <w:tr w:rsidR="009F409D" w14:paraId="6861FEC6" w14:textId="77777777" w:rsidTr="007464BB">
        <w:tc>
          <w:tcPr>
            <w:tcW w:w="2337" w:type="dxa"/>
          </w:tcPr>
          <w:p w14:paraId="7D580501" w14:textId="77777777" w:rsidR="009F409D" w:rsidRDefault="009F409D" w:rsidP="007464BB">
            <w:pPr>
              <w:rPr>
                <w:rFonts w:ascii="Arial" w:hAnsi="Arial" w:cs="Arial"/>
                <w:sz w:val="18"/>
                <w:szCs w:val="18"/>
              </w:rPr>
            </w:pPr>
          </w:p>
          <w:p w14:paraId="34C502A8" w14:textId="77777777" w:rsidR="009F409D" w:rsidRDefault="009F409D" w:rsidP="007464BB">
            <w:pPr>
              <w:rPr>
                <w:rFonts w:ascii="Arial" w:hAnsi="Arial" w:cs="Arial"/>
                <w:sz w:val="18"/>
                <w:szCs w:val="18"/>
              </w:rPr>
            </w:pPr>
          </w:p>
          <w:p w14:paraId="0503B449" w14:textId="77777777" w:rsidR="009F409D" w:rsidRDefault="009F409D" w:rsidP="007464BB">
            <w:pPr>
              <w:rPr>
                <w:rFonts w:ascii="Arial" w:hAnsi="Arial" w:cs="Arial"/>
                <w:sz w:val="18"/>
                <w:szCs w:val="18"/>
              </w:rPr>
            </w:pPr>
          </w:p>
          <w:p w14:paraId="7A281268" w14:textId="77777777" w:rsidR="009F409D" w:rsidRPr="001C681E" w:rsidRDefault="009F409D" w:rsidP="007464BB">
            <w:pPr>
              <w:rPr>
                <w:rFonts w:ascii="Arial" w:hAnsi="Arial" w:cs="Arial"/>
                <w:b/>
                <w:bCs/>
                <w:sz w:val="18"/>
                <w:szCs w:val="18"/>
              </w:rPr>
            </w:pPr>
            <w:r w:rsidRPr="001C681E">
              <w:rPr>
                <w:rFonts w:ascii="Arial" w:hAnsi="Arial" w:cs="Arial"/>
                <w:b/>
                <w:bCs/>
                <w:sz w:val="18"/>
                <w:szCs w:val="18"/>
              </w:rPr>
              <w:t>Theme 2: Supporting Engagement with an Integrated Intervention</w:t>
            </w:r>
          </w:p>
          <w:p w14:paraId="6E572154" w14:textId="77777777" w:rsidR="009F409D" w:rsidRPr="00BA7AED" w:rsidRDefault="009F409D" w:rsidP="007464BB">
            <w:pPr>
              <w:rPr>
                <w:rFonts w:ascii="Arial" w:hAnsi="Arial" w:cs="Arial"/>
                <w:sz w:val="18"/>
                <w:szCs w:val="18"/>
              </w:rPr>
            </w:pPr>
          </w:p>
        </w:tc>
        <w:tc>
          <w:tcPr>
            <w:tcW w:w="2337" w:type="dxa"/>
          </w:tcPr>
          <w:p w14:paraId="1FA695F8" w14:textId="77777777" w:rsidR="009F409D" w:rsidRDefault="009F409D" w:rsidP="007464BB">
            <w:pPr>
              <w:rPr>
                <w:rFonts w:ascii="Arial" w:hAnsi="Arial" w:cs="Arial"/>
                <w:sz w:val="18"/>
                <w:szCs w:val="18"/>
              </w:rPr>
            </w:pPr>
          </w:p>
          <w:p w14:paraId="54D407B6" w14:textId="77777777" w:rsidR="009F409D" w:rsidRDefault="009F409D" w:rsidP="007464BB">
            <w:pPr>
              <w:rPr>
                <w:rFonts w:ascii="Arial" w:hAnsi="Arial" w:cs="Arial"/>
                <w:sz w:val="18"/>
                <w:szCs w:val="18"/>
              </w:rPr>
            </w:pPr>
          </w:p>
          <w:p w14:paraId="6538A8EE" w14:textId="77777777" w:rsidR="009F409D" w:rsidRDefault="009F409D" w:rsidP="007464BB">
            <w:pPr>
              <w:rPr>
                <w:rFonts w:ascii="Arial" w:hAnsi="Arial" w:cs="Arial"/>
                <w:sz w:val="18"/>
                <w:szCs w:val="18"/>
              </w:rPr>
            </w:pPr>
          </w:p>
          <w:p w14:paraId="49B5AE2B" w14:textId="77777777" w:rsidR="009F409D" w:rsidRPr="00BA7AED" w:rsidRDefault="009F409D" w:rsidP="007464BB">
            <w:pPr>
              <w:rPr>
                <w:rFonts w:ascii="Arial" w:hAnsi="Arial" w:cs="Arial"/>
                <w:sz w:val="18"/>
                <w:szCs w:val="18"/>
              </w:rPr>
            </w:pPr>
            <w:r w:rsidRPr="00BA7AED">
              <w:rPr>
                <w:rFonts w:ascii="Arial" w:hAnsi="Arial" w:cs="Arial"/>
                <w:sz w:val="18"/>
                <w:szCs w:val="18"/>
              </w:rPr>
              <w:t>Enjoyment and engagement; approachability; clearer guidance; performance expectations; flexibility and adaptation</w:t>
            </w:r>
          </w:p>
        </w:tc>
        <w:tc>
          <w:tcPr>
            <w:tcW w:w="2338" w:type="dxa"/>
          </w:tcPr>
          <w:p w14:paraId="59E77D30" w14:textId="77777777" w:rsidR="009F409D" w:rsidRDefault="009F409D" w:rsidP="007464BB">
            <w:pPr>
              <w:rPr>
                <w:rFonts w:ascii="Arial" w:hAnsi="Arial" w:cs="Arial"/>
                <w:sz w:val="18"/>
                <w:szCs w:val="18"/>
              </w:rPr>
            </w:pPr>
          </w:p>
          <w:p w14:paraId="20BA84EA" w14:textId="77777777" w:rsidR="009F409D" w:rsidRDefault="009F409D" w:rsidP="007464BB">
            <w:pPr>
              <w:rPr>
                <w:rFonts w:ascii="Arial" w:hAnsi="Arial" w:cs="Arial"/>
                <w:sz w:val="18"/>
                <w:szCs w:val="18"/>
              </w:rPr>
            </w:pPr>
          </w:p>
          <w:p w14:paraId="2E89BCC1" w14:textId="77777777" w:rsidR="009F409D" w:rsidRDefault="009F409D" w:rsidP="007464BB">
            <w:pPr>
              <w:rPr>
                <w:rFonts w:ascii="Arial" w:hAnsi="Arial" w:cs="Arial"/>
                <w:sz w:val="18"/>
                <w:szCs w:val="18"/>
              </w:rPr>
            </w:pPr>
          </w:p>
          <w:p w14:paraId="751B1758" w14:textId="77777777" w:rsidR="009F409D" w:rsidRDefault="009F409D" w:rsidP="007464BB">
            <w:pPr>
              <w:rPr>
                <w:rFonts w:ascii="Arial" w:hAnsi="Arial" w:cs="Arial"/>
                <w:sz w:val="18"/>
                <w:szCs w:val="18"/>
              </w:rPr>
            </w:pPr>
            <w:r w:rsidRPr="00BA7AED">
              <w:rPr>
                <w:rFonts w:ascii="Arial" w:hAnsi="Arial" w:cs="Arial"/>
                <w:sz w:val="18"/>
                <w:szCs w:val="18"/>
              </w:rPr>
              <w:t xml:space="preserve">P4 looked forward to the activities despite </w:t>
            </w:r>
            <w:proofErr w:type="spellStart"/>
            <w:r w:rsidRPr="00BA7AED">
              <w:rPr>
                <w:rFonts w:ascii="Arial" w:hAnsi="Arial" w:cs="Arial"/>
                <w:sz w:val="18"/>
                <w:szCs w:val="18"/>
              </w:rPr>
              <w:t>incompleted</w:t>
            </w:r>
            <w:proofErr w:type="spellEnd"/>
            <w:r w:rsidRPr="00BA7AED">
              <w:rPr>
                <w:rFonts w:ascii="Arial" w:hAnsi="Arial" w:cs="Arial"/>
                <w:sz w:val="18"/>
                <w:szCs w:val="18"/>
              </w:rPr>
              <w:t xml:space="preserve"> adherence; P2 described the program as approachable</w:t>
            </w:r>
            <w:r>
              <w:rPr>
                <w:rFonts w:ascii="Arial" w:hAnsi="Arial" w:cs="Arial"/>
                <w:sz w:val="18"/>
                <w:szCs w:val="18"/>
              </w:rPr>
              <w:t xml:space="preserve"> when she could make time but only completed 5 days</w:t>
            </w:r>
            <w:r w:rsidRPr="00BA7AED">
              <w:rPr>
                <w:rFonts w:ascii="Arial" w:hAnsi="Arial" w:cs="Arial"/>
                <w:sz w:val="18"/>
                <w:szCs w:val="18"/>
              </w:rPr>
              <w:t>; P1 requested examples of sung affirmations</w:t>
            </w:r>
            <w:r>
              <w:rPr>
                <w:rFonts w:ascii="Arial" w:hAnsi="Arial" w:cs="Arial"/>
                <w:sz w:val="18"/>
                <w:szCs w:val="18"/>
              </w:rPr>
              <w:t xml:space="preserve"> and found the PDF inconvenient to navigate</w:t>
            </w:r>
            <w:r w:rsidRPr="00BA7AED">
              <w:rPr>
                <w:rFonts w:ascii="Arial" w:hAnsi="Arial" w:cs="Arial"/>
                <w:sz w:val="18"/>
                <w:szCs w:val="18"/>
              </w:rPr>
              <w:t xml:space="preserve">; P3 suggest audio guidance; P4 </w:t>
            </w:r>
            <w:r>
              <w:rPr>
                <w:rFonts w:ascii="Arial" w:hAnsi="Arial" w:cs="Arial"/>
                <w:sz w:val="18"/>
                <w:szCs w:val="18"/>
              </w:rPr>
              <w:t xml:space="preserve">looked forward to the activities but </w:t>
            </w:r>
            <w:r w:rsidRPr="00BA7AED">
              <w:rPr>
                <w:rFonts w:ascii="Arial" w:hAnsi="Arial" w:cs="Arial"/>
                <w:sz w:val="18"/>
                <w:szCs w:val="18"/>
              </w:rPr>
              <w:t>described uncertainty about the sung affirmation exercise</w:t>
            </w:r>
            <w:r>
              <w:rPr>
                <w:rFonts w:ascii="Arial" w:hAnsi="Arial" w:cs="Arial"/>
                <w:sz w:val="18"/>
                <w:szCs w:val="18"/>
              </w:rPr>
              <w:t>; P5 appreciated the variety of practices and established a morning routine to support participation by waking earlier.</w:t>
            </w:r>
          </w:p>
          <w:p w14:paraId="2B5B8601" w14:textId="77777777" w:rsidR="009F409D" w:rsidRDefault="009F409D" w:rsidP="007464BB">
            <w:pPr>
              <w:rPr>
                <w:rFonts w:ascii="Arial" w:hAnsi="Arial" w:cs="Arial"/>
                <w:sz w:val="18"/>
                <w:szCs w:val="18"/>
              </w:rPr>
            </w:pPr>
          </w:p>
          <w:p w14:paraId="71309194" w14:textId="77777777" w:rsidR="009F409D" w:rsidRPr="00BA7AED" w:rsidRDefault="009F409D" w:rsidP="007464BB">
            <w:pPr>
              <w:rPr>
                <w:rFonts w:ascii="Arial" w:hAnsi="Arial" w:cs="Arial"/>
                <w:sz w:val="18"/>
                <w:szCs w:val="18"/>
              </w:rPr>
            </w:pPr>
          </w:p>
        </w:tc>
        <w:tc>
          <w:tcPr>
            <w:tcW w:w="2338" w:type="dxa"/>
          </w:tcPr>
          <w:p w14:paraId="6F4DC3F6" w14:textId="77777777" w:rsidR="009F409D" w:rsidRDefault="009F409D" w:rsidP="007464BB">
            <w:pPr>
              <w:rPr>
                <w:rFonts w:ascii="Arial" w:hAnsi="Arial" w:cs="Arial"/>
                <w:sz w:val="18"/>
                <w:szCs w:val="18"/>
              </w:rPr>
            </w:pPr>
          </w:p>
          <w:p w14:paraId="1563B579" w14:textId="77777777" w:rsidR="009F409D" w:rsidRDefault="009F409D" w:rsidP="007464BB">
            <w:pPr>
              <w:rPr>
                <w:rFonts w:ascii="Arial" w:hAnsi="Arial" w:cs="Arial"/>
                <w:sz w:val="18"/>
                <w:szCs w:val="18"/>
              </w:rPr>
            </w:pPr>
          </w:p>
          <w:p w14:paraId="2D35953C" w14:textId="77777777" w:rsidR="009F409D" w:rsidRDefault="009F409D" w:rsidP="007464BB">
            <w:pPr>
              <w:rPr>
                <w:rFonts w:ascii="Arial" w:hAnsi="Arial" w:cs="Arial"/>
                <w:sz w:val="18"/>
                <w:szCs w:val="18"/>
              </w:rPr>
            </w:pPr>
          </w:p>
          <w:p w14:paraId="7BAAF410" w14:textId="77777777" w:rsidR="009F409D" w:rsidRPr="00BA7AED" w:rsidRDefault="009F409D" w:rsidP="007464BB">
            <w:pPr>
              <w:rPr>
                <w:rFonts w:ascii="Arial" w:hAnsi="Arial" w:cs="Arial"/>
                <w:sz w:val="18"/>
                <w:szCs w:val="18"/>
              </w:rPr>
            </w:pPr>
            <w:r w:rsidRPr="00BA7AED">
              <w:rPr>
                <w:rFonts w:ascii="Arial" w:hAnsi="Arial" w:cs="Arial"/>
                <w:sz w:val="18"/>
                <w:szCs w:val="18"/>
              </w:rPr>
              <w:t>The integrated format was generally well-received, but engagement could be strengthened through clearer instructions, guided resources, and flexible delivery.  Enjoyment and acceptability did not necessarily guarantee adherence.</w:t>
            </w:r>
          </w:p>
        </w:tc>
      </w:tr>
      <w:tr w:rsidR="009F409D" w:rsidRPr="00BA7AED" w14:paraId="32A9D23A" w14:textId="77777777" w:rsidTr="007464BB">
        <w:tc>
          <w:tcPr>
            <w:tcW w:w="2337" w:type="dxa"/>
          </w:tcPr>
          <w:p w14:paraId="1277E09A" w14:textId="77777777" w:rsidR="009F409D" w:rsidRDefault="009F409D" w:rsidP="007464BB">
            <w:pPr>
              <w:rPr>
                <w:rFonts w:ascii="Arial" w:hAnsi="Arial" w:cs="Arial"/>
                <w:sz w:val="18"/>
                <w:szCs w:val="18"/>
              </w:rPr>
            </w:pPr>
          </w:p>
          <w:p w14:paraId="1BF0324A" w14:textId="77777777" w:rsidR="009F409D" w:rsidRDefault="009F409D" w:rsidP="007464BB">
            <w:pPr>
              <w:rPr>
                <w:rFonts w:ascii="Arial" w:hAnsi="Arial" w:cs="Arial"/>
                <w:sz w:val="18"/>
                <w:szCs w:val="18"/>
              </w:rPr>
            </w:pPr>
          </w:p>
          <w:p w14:paraId="68C5F927" w14:textId="77777777" w:rsidR="009F409D" w:rsidRDefault="009F409D" w:rsidP="007464BB">
            <w:pPr>
              <w:rPr>
                <w:rFonts w:ascii="Arial" w:hAnsi="Arial" w:cs="Arial"/>
                <w:sz w:val="18"/>
                <w:szCs w:val="18"/>
              </w:rPr>
            </w:pPr>
          </w:p>
          <w:p w14:paraId="0DF436D2" w14:textId="77777777" w:rsidR="009F409D" w:rsidRPr="001C681E" w:rsidRDefault="009F409D" w:rsidP="007464BB">
            <w:pPr>
              <w:rPr>
                <w:rFonts w:ascii="Arial" w:hAnsi="Arial" w:cs="Arial"/>
                <w:b/>
                <w:bCs/>
                <w:sz w:val="18"/>
                <w:szCs w:val="18"/>
              </w:rPr>
            </w:pPr>
            <w:r w:rsidRPr="001C681E">
              <w:rPr>
                <w:rFonts w:ascii="Arial" w:hAnsi="Arial" w:cs="Arial"/>
                <w:b/>
                <w:bCs/>
                <w:sz w:val="18"/>
                <w:szCs w:val="18"/>
              </w:rPr>
              <w:t>Theme 3: Reclaiming Creative Practices for Personal Well-Being</w:t>
            </w:r>
          </w:p>
          <w:p w14:paraId="6CE7CE1C" w14:textId="77777777" w:rsidR="009F409D" w:rsidRPr="00BA7AED" w:rsidRDefault="009F409D" w:rsidP="007464BB">
            <w:pPr>
              <w:rPr>
                <w:rFonts w:ascii="Arial" w:hAnsi="Arial" w:cs="Arial"/>
                <w:sz w:val="18"/>
                <w:szCs w:val="18"/>
              </w:rPr>
            </w:pPr>
          </w:p>
        </w:tc>
        <w:tc>
          <w:tcPr>
            <w:tcW w:w="2337" w:type="dxa"/>
          </w:tcPr>
          <w:p w14:paraId="13DAEE61" w14:textId="77777777" w:rsidR="009F409D" w:rsidRDefault="009F409D" w:rsidP="007464BB">
            <w:pPr>
              <w:rPr>
                <w:rFonts w:ascii="Arial" w:hAnsi="Arial" w:cs="Arial"/>
                <w:sz w:val="18"/>
                <w:szCs w:val="18"/>
              </w:rPr>
            </w:pPr>
          </w:p>
          <w:p w14:paraId="50F7A96C" w14:textId="77777777" w:rsidR="009F409D" w:rsidRDefault="009F409D" w:rsidP="007464BB">
            <w:pPr>
              <w:rPr>
                <w:rFonts w:ascii="Arial" w:hAnsi="Arial" w:cs="Arial"/>
                <w:sz w:val="18"/>
                <w:szCs w:val="18"/>
              </w:rPr>
            </w:pPr>
          </w:p>
          <w:p w14:paraId="482B7830" w14:textId="77777777" w:rsidR="009F409D" w:rsidRDefault="009F409D" w:rsidP="007464BB">
            <w:pPr>
              <w:rPr>
                <w:rFonts w:ascii="Arial" w:hAnsi="Arial" w:cs="Arial"/>
                <w:sz w:val="18"/>
                <w:szCs w:val="18"/>
              </w:rPr>
            </w:pPr>
          </w:p>
          <w:p w14:paraId="46AEAF1D" w14:textId="77777777" w:rsidR="009F409D" w:rsidRDefault="009F409D" w:rsidP="007464BB">
            <w:pPr>
              <w:rPr>
                <w:rFonts w:ascii="Arial" w:hAnsi="Arial" w:cs="Arial"/>
                <w:sz w:val="18"/>
                <w:szCs w:val="18"/>
              </w:rPr>
            </w:pPr>
            <w:r>
              <w:rPr>
                <w:rFonts w:ascii="Arial" w:hAnsi="Arial" w:cs="Arial"/>
                <w:sz w:val="18"/>
                <w:szCs w:val="18"/>
              </w:rPr>
              <w:t>Artist-specific relevance; creative expression; self-compassion; positive mindset; personal rather than professional creative practice</w:t>
            </w:r>
          </w:p>
          <w:p w14:paraId="3680D808" w14:textId="77777777" w:rsidR="009F409D" w:rsidRPr="00BA7AED" w:rsidRDefault="009F409D" w:rsidP="007464BB">
            <w:pPr>
              <w:rPr>
                <w:rFonts w:ascii="Arial" w:hAnsi="Arial" w:cs="Arial"/>
                <w:sz w:val="18"/>
                <w:szCs w:val="18"/>
              </w:rPr>
            </w:pPr>
          </w:p>
        </w:tc>
        <w:tc>
          <w:tcPr>
            <w:tcW w:w="2338" w:type="dxa"/>
          </w:tcPr>
          <w:p w14:paraId="07EC8559" w14:textId="77777777" w:rsidR="009F409D" w:rsidRDefault="009F409D" w:rsidP="007464BB">
            <w:pPr>
              <w:rPr>
                <w:rFonts w:ascii="Arial" w:hAnsi="Arial" w:cs="Arial"/>
                <w:sz w:val="18"/>
                <w:szCs w:val="18"/>
              </w:rPr>
            </w:pPr>
          </w:p>
          <w:p w14:paraId="17C46407" w14:textId="77777777" w:rsidR="009F409D" w:rsidRDefault="009F409D" w:rsidP="007464BB">
            <w:pPr>
              <w:rPr>
                <w:rFonts w:ascii="Arial" w:hAnsi="Arial" w:cs="Arial"/>
                <w:sz w:val="18"/>
                <w:szCs w:val="18"/>
              </w:rPr>
            </w:pPr>
          </w:p>
          <w:p w14:paraId="643E18F6" w14:textId="77777777" w:rsidR="009F409D" w:rsidRDefault="009F409D" w:rsidP="007464BB">
            <w:pPr>
              <w:rPr>
                <w:rFonts w:ascii="Arial" w:hAnsi="Arial" w:cs="Arial"/>
                <w:sz w:val="18"/>
                <w:szCs w:val="18"/>
              </w:rPr>
            </w:pPr>
          </w:p>
          <w:p w14:paraId="3D508CF4" w14:textId="77777777" w:rsidR="009F409D" w:rsidRDefault="009F409D" w:rsidP="007464BB">
            <w:pPr>
              <w:rPr>
                <w:rFonts w:ascii="Arial" w:hAnsi="Arial" w:cs="Arial"/>
                <w:sz w:val="18"/>
                <w:szCs w:val="18"/>
              </w:rPr>
            </w:pPr>
            <w:r>
              <w:rPr>
                <w:rFonts w:ascii="Arial" w:hAnsi="Arial" w:cs="Arial"/>
                <w:sz w:val="18"/>
                <w:szCs w:val="18"/>
              </w:rPr>
              <w:t xml:space="preserve">P1 initially experienced discomfort with sung affirmations but became more </w:t>
            </w:r>
            <w:proofErr w:type="spellStart"/>
            <w:r>
              <w:rPr>
                <w:rFonts w:ascii="Arial" w:hAnsi="Arial" w:cs="Arial"/>
                <w:sz w:val="18"/>
                <w:szCs w:val="18"/>
              </w:rPr>
              <w:t>compfortable</w:t>
            </w:r>
            <w:proofErr w:type="spellEnd"/>
            <w:r>
              <w:rPr>
                <w:rFonts w:ascii="Arial" w:hAnsi="Arial" w:cs="Arial"/>
                <w:sz w:val="18"/>
                <w:szCs w:val="18"/>
              </w:rPr>
              <w:t xml:space="preserve"> through continued participation, suggesting that melody familiarity could help make singing a personal reflective practice easier to complete; P2 appreciated the program addressed female songwriters’ well-being rather than focusing exclusively on professional achievement, calling it “refreshing”; P3 found spoken affirmations more natural than sung affirmations, demonstrating that using the voice for personal well-being was not equally comfortable for every participant; P4 Initially approached sung affirmations with songwriting expectations but later realized that she could sing something created for herself without judgement or performance pressure; P5 appreciated opportunities to explore her identity beyond her professional role and connected sung affirmations to her love of singing rather than performance. </w:t>
            </w:r>
          </w:p>
          <w:p w14:paraId="563C4295" w14:textId="77777777" w:rsidR="009F409D" w:rsidRDefault="009F409D" w:rsidP="007464BB">
            <w:pPr>
              <w:rPr>
                <w:rFonts w:ascii="Arial" w:hAnsi="Arial" w:cs="Arial"/>
                <w:sz w:val="18"/>
                <w:szCs w:val="18"/>
              </w:rPr>
            </w:pPr>
          </w:p>
          <w:p w14:paraId="60D33514" w14:textId="77777777" w:rsidR="009F409D" w:rsidRPr="00BA7AED" w:rsidRDefault="009F409D" w:rsidP="007464BB">
            <w:pPr>
              <w:rPr>
                <w:rFonts w:ascii="Arial" w:hAnsi="Arial" w:cs="Arial"/>
                <w:sz w:val="18"/>
                <w:szCs w:val="18"/>
              </w:rPr>
            </w:pPr>
          </w:p>
        </w:tc>
        <w:tc>
          <w:tcPr>
            <w:tcW w:w="2338" w:type="dxa"/>
          </w:tcPr>
          <w:p w14:paraId="21A83023" w14:textId="77777777" w:rsidR="009F409D" w:rsidRDefault="009F409D" w:rsidP="007464BB">
            <w:pPr>
              <w:rPr>
                <w:rFonts w:ascii="Arial" w:hAnsi="Arial" w:cs="Arial"/>
                <w:sz w:val="18"/>
                <w:szCs w:val="18"/>
              </w:rPr>
            </w:pPr>
          </w:p>
          <w:p w14:paraId="4C4B6975" w14:textId="77777777" w:rsidR="009F409D" w:rsidRDefault="009F409D" w:rsidP="007464BB">
            <w:pPr>
              <w:rPr>
                <w:rFonts w:ascii="Arial" w:hAnsi="Arial" w:cs="Arial"/>
                <w:sz w:val="18"/>
                <w:szCs w:val="18"/>
              </w:rPr>
            </w:pPr>
          </w:p>
          <w:p w14:paraId="041996EF" w14:textId="77777777" w:rsidR="009F409D" w:rsidRDefault="009F409D" w:rsidP="007464BB">
            <w:pPr>
              <w:rPr>
                <w:rFonts w:ascii="Arial" w:hAnsi="Arial" w:cs="Arial"/>
                <w:sz w:val="18"/>
                <w:szCs w:val="18"/>
              </w:rPr>
            </w:pPr>
          </w:p>
          <w:p w14:paraId="64BFF1BD" w14:textId="77777777" w:rsidR="009F409D" w:rsidRPr="00BA7AED" w:rsidRDefault="009F409D" w:rsidP="007464BB">
            <w:pPr>
              <w:rPr>
                <w:rFonts w:ascii="Arial" w:hAnsi="Arial" w:cs="Arial"/>
                <w:sz w:val="18"/>
                <w:szCs w:val="18"/>
              </w:rPr>
            </w:pPr>
            <w:r>
              <w:rPr>
                <w:rFonts w:ascii="Arial" w:hAnsi="Arial" w:cs="Arial"/>
                <w:sz w:val="18"/>
                <w:szCs w:val="18"/>
              </w:rPr>
              <w:t>Participants described opportunities to reconnect with creativity as a personal well-being practice rather than a professional obligation.  Reported improvements in self-kindness and creative enjoyment suggest perceived benefits, although effectiveness cannot be established from this feasibility study.</w:t>
            </w:r>
          </w:p>
        </w:tc>
      </w:tr>
    </w:tbl>
    <w:p w14:paraId="37F2CA7F" w14:textId="77777777" w:rsidR="009F409D" w:rsidRDefault="009F409D" w:rsidP="009F409D"/>
    <w:p w14:paraId="75EACE58" w14:textId="77777777" w:rsidR="006C3759" w:rsidRDefault="006C3759" w:rsidP="00E83DC9">
      <w:pPr>
        <w:rPr>
          <w:rFonts w:ascii="Arial" w:hAnsi="Arial" w:cs="Arial"/>
          <w:b/>
          <w:bCs/>
          <w:sz w:val="22"/>
          <w:szCs w:val="22"/>
        </w:rPr>
      </w:pPr>
    </w:p>
    <w:p w14:paraId="77765FBF" w14:textId="77777777" w:rsidR="006C3759" w:rsidRDefault="006C3759" w:rsidP="00E83DC9">
      <w:pPr>
        <w:rPr>
          <w:rFonts w:ascii="Arial" w:hAnsi="Arial" w:cs="Arial"/>
          <w:b/>
          <w:bCs/>
          <w:sz w:val="22"/>
          <w:szCs w:val="22"/>
        </w:rPr>
      </w:pPr>
    </w:p>
    <w:p w14:paraId="41C8F0F4" w14:textId="5C904F74" w:rsidR="007A00D0" w:rsidRPr="00F831EF" w:rsidRDefault="007A00D0" w:rsidP="009E13BD">
      <w:pPr>
        <w:spacing w:after="0" w:line="240" w:lineRule="auto"/>
        <w:jc w:val="both"/>
        <w:rPr>
          <w:rFonts w:ascii="Arial" w:hAnsi="Arial" w:cs="Arial"/>
          <w:b/>
          <w:bCs/>
          <w:sz w:val="22"/>
          <w:szCs w:val="22"/>
        </w:rPr>
      </w:pPr>
    </w:p>
    <w:p w14:paraId="5DA70360" w14:textId="73034AA2" w:rsidR="00B61940" w:rsidRDefault="00B61940" w:rsidP="008D1B89">
      <w:pPr>
        <w:spacing w:line="360" w:lineRule="auto"/>
        <w:jc w:val="both"/>
        <w:rPr>
          <w:rFonts w:ascii="Arial" w:hAnsi="Arial" w:cs="Arial"/>
          <w:sz w:val="22"/>
          <w:szCs w:val="22"/>
        </w:rPr>
      </w:pPr>
    </w:p>
    <w:p w14:paraId="077E4EEA" w14:textId="77777777" w:rsidR="000D4BCD" w:rsidRDefault="000D4BCD" w:rsidP="008D1B89">
      <w:pPr>
        <w:spacing w:line="360" w:lineRule="auto"/>
        <w:jc w:val="both"/>
        <w:rPr>
          <w:rFonts w:ascii="Arial" w:hAnsi="Arial" w:cs="Arial"/>
          <w:sz w:val="22"/>
          <w:szCs w:val="22"/>
        </w:rPr>
      </w:pPr>
    </w:p>
    <w:p w14:paraId="0E779697" w14:textId="77777777" w:rsidR="000D4BCD" w:rsidRDefault="000D4BCD" w:rsidP="008D1B89">
      <w:pPr>
        <w:spacing w:line="360" w:lineRule="auto"/>
        <w:jc w:val="both"/>
        <w:rPr>
          <w:rFonts w:ascii="Arial" w:hAnsi="Arial" w:cs="Arial"/>
          <w:sz w:val="22"/>
          <w:szCs w:val="22"/>
        </w:rPr>
      </w:pPr>
    </w:p>
    <w:p w14:paraId="51BF7A91" w14:textId="77777777" w:rsidR="000D4BCD" w:rsidRPr="000D4BCD" w:rsidRDefault="000D4BCD" w:rsidP="008D1B89">
      <w:pPr>
        <w:spacing w:line="360" w:lineRule="auto"/>
        <w:jc w:val="both"/>
        <w:rPr>
          <w:rFonts w:ascii="Arial" w:hAnsi="Arial" w:cs="Arial"/>
          <w:i/>
          <w:iCs/>
          <w:sz w:val="22"/>
          <w:szCs w:val="22"/>
        </w:rPr>
      </w:pPr>
    </w:p>
    <w:sectPr w:rsidR="000D4BCD" w:rsidRPr="000D4BCD" w:rsidSect="00EC1F71">
      <w:footerReference w:type="even" r:id="rId137"/>
      <w:footerReference w:type="default" r:id="rId13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DB3F56F" w14:textId="77777777" w:rsidR="00FD5155" w:rsidRDefault="00FD5155" w:rsidP="00EC1F71">
      <w:pPr>
        <w:spacing w:after="0" w:line="240" w:lineRule="auto"/>
      </w:pPr>
      <w:r>
        <w:separator/>
      </w:r>
    </w:p>
  </w:endnote>
  <w:endnote w:type="continuationSeparator" w:id="0">
    <w:p w14:paraId="39783E51" w14:textId="77777777" w:rsidR="00FD5155" w:rsidRDefault="00FD5155" w:rsidP="00EC1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ato">
    <w:panose1 w:val="020B0604020202020204"/>
    <w:charset w:val="00"/>
    <w:family w:val="swiss"/>
    <w:pitch w:val="variable"/>
    <w:sig w:usb0="E10002FF" w:usb1="5000ECF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42068001"/>
      <w:docPartObj>
        <w:docPartGallery w:val="Page Numbers (Bottom of Page)"/>
        <w:docPartUnique/>
      </w:docPartObj>
    </w:sdtPr>
    <w:sdtContent>
      <w:p w14:paraId="6F4BEC5D" w14:textId="771A1CFB" w:rsidR="00EC1F71" w:rsidRDefault="00EC1F71" w:rsidP="00E534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0EAEB27" w14:textId="77777777" w:rsidR="00EC1F71" w:rsidRDefault="00EC1F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54045086"/>
      <w:docPartObj>
        <w:docPartGallery w:val="Page Numbers (Bottom of Page)"/>
        <w:docPartUnique/>
      </w:docPartObj>
    </w:sdtPr>
    <w:sdtContent>
      <w:p w14:paraId="2EE22415" w14:textId="0A96A729" w:rsidR="00EC1F71" w:rsidRDefault="00EC1F71" w:rsidP="00E534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21A1D48" w14:textId="77777777" w:rsidR="00EC1F71" w:rsidRDefault="00EC1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145385D" w14:textId="77777777" w:rsidR="00FD5155" w:rsidRDefault="00FD5155" w:rsidP="00EC1F71">
      <w:pPr>
        <w:spacing w:after="0" w:line="240" w:lineRule="auto"/>
      </w:pPr>
      <w:r>
        <w:separator/>
      </w:r>
    </w:p>
  </w:footnote>
  <w:footnote w:type="continuationSeparator" w:id="0">
    <w:p w14:paraId="46D86B58" w14:textId="77777777" w:rsidR="00FD5155" w:rsidRDefault="00FD5155" w:rsidP="00EC1F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171F54"/>
    <w:multiLevelType w:val="multilevel"/>
    <w:tmpl w:val="08388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E3CC0"/>
    <w:multiLevelType w:val="multilevel"/>
    <w:tmpl w:val="A400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C151EB"/>
    <w:multiLevelType w:val="hybridMultilevel"/>
    <w:tmpl w:val="D7686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A73365"/>
    <w:multiLevelType w:val="hybridMultilevel"/>
    <w:tmpl w:val="C526F866"/>
    <w:lvl w:ilvl="0" w:tplc="22AA5CDC">
      <w:start w:val="1"/>
      <w:numFmt w:val="bullet"/>
      <w:lvlText w:val="•"/>
      <w:lvlJc w:val="left"/>
      <w:pPr>
        <w:ind w:left="84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EE0FA9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80C82E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34A1F6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CF23AE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6D28BB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E68BD1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BE4554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9426E3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F3692"/>
    <w:multiLevelType w:val="multilevel"/>
    <w:tmpl w:val="6FA2F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359B1"/>
    <w:multiLevelType w:val="hybridMultilevel"/>
    <w:tmpl w:val="0EA0537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6A6710"/>
    <w:multiLevelType w:val="hybridMultilevel"/>
    <w:tmpl w:val="468CD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374BC5"/>
    <w:multiLevelType w:val="hybridMultilevel"/>
    <w:tmpl w:val="1A30F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490051"/>
    <w:multiLevelType w:val="hybridMultilevel"/>
    <w:tmpl w:val="C8945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37398C"/>
    <w:multiLevelType w:val="multilevel"/>
    <w:tmpl w:val="C77A0D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6026A"/>
    <w:multiLevelType w:val="multilevel"/>
    <w:tmpl w:val="AD2640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CE5868"/>
    <w:multiLevelType w:val="hybridMultilevel"/>
    <w:tmpl w:val="0A5A92EA"/>
    <w:lvl w:ilvl="0" w:tplc="8D6E23FE">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692EA8"/>
    <w:multiLevelType w:val="hybridMultilevel"/>
    <w:tmpl w:val="3814D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1" w15:restartNumberingAfterBreak="0">
    <w:nsid w:val="528A49B5"/>
    <w:multiLevelType w:val="hybridMultilevel"/>
    <w:tmpl w:val="C78CD3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FA6527"/>
    <w:multiLevelType w:val="multilevel"/>
    <w:tmpl w:val="E2962F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9B09C4"/>
    <w:multiLevelType w:val="hybridMultilevel"/>
    <w:tmpl w:val="39EC6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4A6043E"/>
    <w:multiLevelType w:val="multilevel"/>
    <w:tmpl w:val="DD7C6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EB2B04"/>
    <w:multiLevelType w:val="hybridMultilevel"/>
    <w:tmpl w:val="F85EE886"/>
    <w:lvl w:ilvl="0" w:tplc="3344343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9495521"/>
    <w:multiLevelType w:val="hybridMultilevel"/>
    <w:tmpl w:val="772444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A453A4D"/>
    <w:multiLevelType w:val="hybridMultilevel"/>
    <w:tmpl w:val="5D2CE7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A7005E"/>
    <w:multiLevelType w:val="multilevel"/>
    <w:tmpl w:val="A71A2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6314EF"/>
    <w:multiLevelType w:val="hybridMultilevel"/>
    <w:tmpl w:val="A8AC502E"/>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hint="default"/>
      </w:rPr>
    </w:lvl>
    <w:lvl w:ilvl="2" w:tplc="04090005">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796E4C5D"/>
    <w:multiLevelType w:val="hybridMultilevel"/>
    <w:tmpl w:val="B0483F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40345075">
    <w:abstractNumId w:val="29"/>
  </w:num>
  <w:num w:numId="2" w16cid:durableId="57628029">
    <w:abstractNumId w:val="34"/>
  </w:num>
  <w:num w:numId="3" w16cid:durableId="1605460792">
    <w:abstractNumId w:val="11"/>
  </w:num>
  <w:num w:numId="4" w16cid:durableId="1506356951">
    <w:abstractNumId w:val="3"/>
  </w:num>
  <w:num w:numId="5" w16cid:durableId="1260069323">
    <w:abstractNumId w:val="10"/>
  </w:num>
  <w:num w:numId="6" w16cid:durableId="2012247164">
    <w:abstractNumId w:val="33"/>
  </w:num>
  <w:num w:numId="7" w16cid:durableId="1709139458">
    <w:abstractNumId w:val="31"/>
  </w:num>
  <w:num w:numId="8" w16cid:durableId="473983362">
    <w:abstractNumId w:val="6"/>
  </w:num>
  <w:num w:numId="9" w16cid:durableId="613900346">
    <w:abstractNumId w:val="12"/>
  </w:num>
  <w:num w:numId="10" w16cid:durableId="2101756778">
    <w:abstractNumId w:val="27"/>
  </w:num>
  <w:num w:numId="11" w16cid:durableId="416755422">
    <w:abstractNumId w:val="1"/>
  </w:num>
  <w:num w:numId="12" w16cid:durableId="41878233">
    <w:abstractNumId w:val="13"/>
  </w:num>
  <w:num w:numId="13" w16cid:durableId="1641421111">
    <w:abstractNumId w:val="24"/>
  </w:num>
  <w:num w:numId="14" w16cid:durableId="281807844">
    <w:abstractNumId w:val="0"/>
  </w:num>
  <w:num w:numId="15" w16cid:durableId="1913466790">
    <w:abstractNumId w:val="30"/>
  </w:num>
  <w:num w:numId="16" w16cid:durableId="2127701182">
    <w:abstractNumId w:val="20"/>
  </w:num>
  <w:num w:numId="17" w16cid:durableId="1803111271">
    <w:abstractNumId w:val="32"/>
  </w:num>
  <w:num w:numId="18" w16cid:durableId="1433432699">
    <w:abstractNumId w:val="8"/>
  </w:num>
  <w:num w:numId="19" w16cid:durableId="401568497">
    <w:abstractNumId w:val="19"/>
  </w:num>
  <w:num w:numId="20" w16cid:durableId="766847571">
    <w:abstractNumId w:val="28"/>
  </w:num>
  <w:num w:numId="21" w16cid:durableId="373045099">
    <w:abstractNumId w:val="22"/>
  </w:num>
  <w:num w:numId="22" w16cid:durableId="1633293279">
    <w:abstractNumId w:val="5"/>
  </w:num>
  <w:num w:numId="23" w16cid:durableId="341976480">
    <w:abstractNumId w:val="14"/>
  </w:num>
  <w:num w:numId="24" w16cid:durableId="1639147443">
    <w:abstractNumId w:val="2"/>
  </w:num>
  <w:num w:numId="25" w16cid:durableId="478347702">
    <w:abstractNumId w:val="23"/>
  </w:num>
  <w:num w:numId="26" w16cid:durableId="1092507101">
    <w:abstractNumId w:val="16"/>
  </w:num>
  <w:num w:numId="27" w16cid:durableId="1634867012">
    <w:abstractNumId w:val="15"/>
  </w:num>
  <w:num w:numId="28" w16cid:durableId="211886364">
    <w:abstractNumId w:val="25"/>
  </w:num>
  <w:num w:numId="29" w16cid:durableId="727993457">
    <w:abstractNumId w:val="18"/>
  </w:num>
  <w:num w:numId="30" w16cid:durableId="1542546412">
    <w:abstractNumId w:val="9"/>
  </w:num>
  <w:num w:numId="31" w16cid:durableId="1121336693">
    <w:abstractNumId w:val="26"/>
  </w:num>
  <w:num w:numId="32" w16cid:durableId="904605592">
    <w:abstractNumId w:val="7"/>
  </w:num>
  <w:num w:numId="33" w16cid:durableId="1341348114">
    <w:abstractNumId w:val="35"/>
  </w:num>
  <w:num w:numId="34" w16cid:durableId="1175462586">
    <w:abstractNumId w:val="21"/>
  </w:num>
  <w:num w:numId="35" w16cid:durableId="493495909">
    <w:abstractNumId w:val="17"/>
  </w:num>
  <w:num w:numId="36" w16cid:durableId="1326862343">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933"/>
    <w:rsid w:val="00002216"/>
    <w:rsid w:val="00004044"/>
    <w:rsid w:val="000051DC"/>
    <w:rsid w:val="000054F8"/>
    <w:rsid w:val="00010563"/>
    <w:rsid w:val="00020255"/>
    <w:rsid w:val="000221DB"/>
    <w:rsid w:val="000234B3"/>
    <w:rsid w:val="00023EC0"/>
    <w:rsid w:val="00030259"/>
    <w:rsid w:val="00032205"/>
    <w:rsid w:val="00032EE4"/>
    <w:rsid w:val="00033A23"/>
    <w:rsid w:val="0003504D"/>
    <w:rsid w:val="00035100"/>
    <w:rsid w:val="000356E9"/>
    <w:rsid w:val="00037369"/>
    <w:rsid w:val="000404E6"/>
    <w:rsid w:val="0004070D"/>
    <w:rsid w:val="00046DF8"/>
    <w:rsid w:val="0005274C"/>
    <w:rsid w:val="000552F0"/>
    <w:rsid w:val="00057C2D"/>
    <w:rsid w:val="00060707"/>
    <w:rsid w:val="00062CE2"/>
    <w:rsid w:val="00063198"/>
    <w:rsid w:val="000657B3"/>
    <w:rsid w:val="00070CFC"/>
    <w:rsid w:val="00070D13"/>
    <w:rsid w:val="00080B84"/>
    <w:rsid w:val="000855F6"/>
    <w:rsid w:val="00090D4B"/>
    <w:rsid w:val="00091D54"/>
    <w:rsid w:val="000A2FFA"/>
    <w:rsid w:val="000B12AA"/>
    <w:rsid w:val="000B4B47"/>
    <w:rsid w:val="000B6622"/>
    <w:rsid w:val="000B6F80"/>
    <w:rsid w:val="000C5BA7"/>
    <w:rsid w:val="000C7EF9"/>
    <w:rsid w:val="000D4BCD"/>
    <w:rsid w:val="000E13F9"/>
    <w:rsid w:val="000E58EA"/>
    <w:rsid w:val="000F22C7"/>
    <w:rsid w:val="001073BD"/>
    <w:rsid w:val="001075CB"/>
    <w:rsid w:val="00111DC3"/>
    <w:rsid w:val="00114141"/>
    <w:rsid w:val="001169B8"/>
    <w:rsid w:val="00120B5A"/>
    <w:rsid w:val="00122B64"/>
    <w:rsid w:val="001236E7"/>
    <w:rsid w:val="00125420"/>
    <w:rsid w:val="00130D11"/>
    <w:rsid w:val="00133125"/>
    <w:rsid w:val="00150378"/>
    <w:rsid w:val="00151705"/>
    <w:rsid w:val="00151A62"/>
    <w:rsid w:val="00152DE3"/>
    <w:rsid w:val="00161CAD"/>
    <w:rsid w:val="00170B54"/>
    <w:rsid w:val="00182DCC"/>
    <w:rsid w:val="00184672"/>
    <w:rsid w:val="00184EFE"/>
    <w:rsid w:val="00185220"/>
    <w:rsid w:val="00186E1B"/>
    <w:rsid w:val="00192216"/>
    <w:rsid w:val="00196186"/>
    <w:rsid w:val="001A7BCB"/>
    <w:rsid w:val="001B1DFA"/>
    <w:rsid w:val="001B21E4"/>
    <w:rsid w:val="001B2FF5"/>
    <w:rsid w:val="001B307F"/>
    <w:rsid w:val="001C6DF6"/>
    <w:rsid w:val="001E1CDB"/>
    <w:rsid w:val="001E796A"/>
    <w:rsid w:val="001F22D7"/>
    <w:rsid w:val="001F2862"/>
    <w:rsid w:val="00200B35"/>
    <w:rsid w:val="00206671"/>
    <w:rsid w:val="002075B1"/>
    <w:rsid w:val="00207BEA"/>
    <w:rsid w:val="00207D22"/>
    <w:rsid w:val="00215278"/>
    <w:rsid w:val="002165AC"/>
    <w:rsid w:val="0021686D"/>
    <w:rsid w:val="00232362"/>
    <w:rsid w:val="00233805"/>
    <w:rsid w:val="00236148"/>
    <w:rsid w:val="0023790E"/>
    <w:rsid w:val="002441A9"/>
    <w:rsid w:val="00252045"/>
    <w:rsid w:val="00252F75"/>
    <w:rsid w:val="00253578"/>
    <w:rsid w:val="0025795E"/>
    <w:rsid w:val="002614BA"/>
    <w:rsid w:val="002644B8"/>
    <w:rsid w:val="00264865"/>
    <w:rsid w:val="0027464E"/>
    <w:rsid w:val="0027568D"/>
    <w:rsid w:val="00275F0C"/>
    <w:rsid w:val="002841CE"/>
    <w:rsid w:val="002845EC"/>
    <w:rsid w:val="00294036"/>
    <w:rsid w:val="002A3B36"/>
    <w:rsid w:val="002A3D90"/>
    <w:rsid w:val="002A6364"/>
    <w:rsid w:val="002A6CC9"/>
    <w:rsid w:val="002B0D4C"/>
    <w:rsid w:val="002B596B"/>
    <w:rsid w:val="002C062C"/>
    <w:rsid w:val="002C0747"/>
    <w:rsid w:val="002C0AFE"/>
    <w:rsid w:val="002C4630"/>
    <w:rsid w:val="002C5FD7"/>
    <w:rsid w:val="002C6CB8"/>
    <w:rsid w:val="002C7771"/>
    <w:rsid w:val="002D5177"/>
    <w:rsid w:val="002D7147"/>
    <w:rsid w:val="002E1EB6"/>
    <w:rsid w:val="002E7762"/>
    <w:rsid w:val="002F2CC7"/>
    <w:rsid w:val="003043EA"/>
    <w:rsid w:val="00310486"/>
    <w:rsid w:val="00313A4E"/>
    <w:rsid w:val="003159D3"/>
    <w:rsid w:val="003169A3"/>
    <w:rsid w:val="003169A8"/>
    <w:rsid w:val="003200D1"/>
    <w:rsid w:val="003216FA"/>
    <w:rsid w:val="00322B2F"/>
    <w:rsid w:val="003263FE"/>
    <w:rsid w:val="0032669A"/>
    <w:rsid w:val="003323A2"/>
    <w:rsid w:val="003410E2"/>
    <w:rsid w:val="0034399D"/>
    <w:rsid w:val="003447AA"/>
    <w:rsid w:val="003455B2"/>
    <w:rsid w:val="00347853"/>
    <w:rsid w:val="00350DEC"/>
    <w:rsid w:val="003609F8"/>
    <w:rsid w:val="00361AD7"/>
    <w:rsid w:val="00365865"/>
    <w:rsid w:val="00365882"/>
    <w:rsid w:val="00373785"/>
    <w:rsid w:val="0038612C"/>
    <w:rsid w:val="00393B97"/>
    <w:rsid w:val="003A0053"/>
    <w:rsid w:val="003A2F2B"/>
    <w:rsid w:val="003A34CD"/>
    <w:rsid w:val="003A3C43"/>
    <w:rsid w:val="003C0FBF"/>
    <w:rsid w:val="003C5BF4"/>
    <w:rsid w:val="003D1966"/>
    <w:rsid w:val="003D42CC"/>
    <w:rsid w:val="003D6D64"/>
    <w:rsid w:val="003E1F28"/>
    <w:rsid w:val="003E3165"/>
    <w:rsid w:val="003E3D62"/>
    <w:rsid w:val="003E5B66"/>
    <w:rsid w:val="003E66D7"/>
    <w:rsid w:val="003F02DC"/>
    <w:rsid w:val="003F1C86"/>
    <w:rsid w:val="003F2A79"/>
    <w:rsid w:val="003F6513"/>
    <w:rsid w:val="003F7F46"/>
    <w:rsid w:val="00403F02"/>
    <w:rsid w:val="00404EEC"/>
    <w:rsid w:val="00406AD0"/>
    <w:rsid w:val="00410B98"/>
    <w:rsid w:val="0041253A"/>
    <w:rsid w:val="004202E2"/>
    <w:rsid w:val="00420EE7"/>
    <w:rsid w:val="0043305C"/>
    <w:rsid w:val="00435985"/>
    <w:rsid w:val="00440EAA"/>
    <w:rsid w:val="004427CC"/>
    <w:rsid w:val="0045575D"/>
    <w:rsid w:val="00455D3F"/>
    <w:rsid w:val="00455D96"/>
    <w:rsid w:val="00457909"/>
    <w:rsid w:val="00460558"/>
    <w:rsid w:val="00460896"/>
    <w:rsid w:val="00462061"/>
    <w:rsid w:val="004712C0"/>
    <w:rsid w:val="00471AC1"/>
    <w:rsid w:val="00486622"/>
    <w:rsid w:val="00492B7D"/>
    <w:rsid w:val="00497DC7"/>
    <w:rsid w:val="004A265C"/>
    <w:rsid w:val="004A390A"/>
    <w:rsid w:val="004A5A8F"/>
    <w:rsid w:val="004A78D3"/>
    <w:rsid w:val="004B09BC"/>
    <w:rsid w:val="004B1651"/>
    <w:rsid w:val="004B18F5"/>
    <w:rsid w:val="004B1B32"/>
    <w:rsid w:val="004B5755"/>
    <w:rsid w:val="004B6C36"/>
    <w:rsid w:val="004C3CAF"/>
    <w:rsid w:val="004C5546"/>
    <w:rsid w:val="004D1054"/>
    <w:rsid w:val="004D6C4B"/>
    <w:rsid w:val="004E004F"/>
    <w:rsid w:val="004E4CE0"/>
    <w:rsid w:val="004E6788"/>
    <w:rsid w:val="004E7933"/>
    <w:rsid w:val="004F0C9A"/>
    <w:rsid w:val="00502299"/>
    <w:rsid w:val="005062BD"/>
    <w:rsid w:val="005124D4"/>
    <w:rsid w:val="00514210"/>
    <w:rsid w:val="005171CC"/>
    <w:rsid w:val="00521727"/>
    <w:rsid w:val="005217A4"/>
    <w:rsid w:val="005232FE"/>
    <w:rsid w:val="00526E47"/>
    <w:rsid w:val="00526EC9"/>
    <w:rsid w:val="00540A55"/>
    <w:rsid w:val="005431BF"/>
    <w:rsid w:val="005432F9"/>
    <w:rsid w:val="00547465"/>
    <w:rsid w:val="005557E6"/>
    <w:rsid w:val="0056325C"/>
    <w:rsid w:val="00574709"/>
    <w:rsid w:val="00575FA6"/>
    <w:rsid w:val="00576514"/>
    <w:rsid w:val="00585ACB"/>
    <w:rsid w:val="00597149"/>
    <w:rsid w:val="005A25F5"/>
    <w:rsid w:val="005A7D1B"/>
    <w:rsid w:val="005B5144"/>
    <w:rsid w:val="005C04CD"/>
    <w:rsid w:val="005C46F5"/>
    <w:rsid w:val="005D7C73"/>
    <w:rsid w:val="005F3E6F"/>
    <w:rsid w:val="005F5DBB"/>
    <w:rsid w:val="00611A7B"/>
    <w:rsid w:val="0061220D"/>
    <w:rsid w:val="00613DBE"/>
    <w:rsid w:val="00622575"/>
    <w:rsid w:val="006255BD"/>
    <w:rsid w:val="00627A08"/>
    <w:rsid w:val="00632411"/>
    <w:rsid w:val="00641840"/>
    <w:rsid w:val="006420ED"/>
    <w:rsid w:val="00644BA5"/>
    <w:rsid w:val="00644E4D"/>
    <w:rsid w:val="00645D8D"/>
    <w:rsid w:val="00654C72"/>
    <w:rsid w:val="00660976"/>
    <w:rsid w:val="00660F5B"/>
    <w:rsid w:val="00662F0B"/>
    <w:rsid w:val="00664500"/>
    <w:rsid w:val="006729B4"/>
    <w:rsid w:val="0067317F"/>
    <w:rsid w:val="006748F4"/>
    <w:rsid w:val="00675F24"/>
    <w:rsid w:val="00685F8D"/>
    <w:rsid w:val="006871CD"/>
    <w:rsid w:val="00690F8E"/>
    <w:rsid w:val="0069594F"/>
    <w:rsid w:val="006A034E"/>
    <w:rsid w:val="006A126A"/>
    <w:rsid w:val="006A36B2"/>
    <w:rsid w:val="006A421E"/>
    <w:rsid w:val="006B16E2"/>
    <w:rsid w:val="006B4078"/>
    <w:rsid w:val="006B59C2"/>
    <w:rsid w:val="006C3759"/>
    <w:rsid w:val="006C6466"/>
    <w:rsid w:val="006C7157"/>
    <w:rsid w:val="006D7F61"/>
    <w:rsid w:val="006E088A"/>
    <w:rsid w:val="006E1173"/>
    <w:rsid w:val="006E42DC"/>
    <w:rsid w:val="006F2847"/>
    <w:rsid w:val="006F5D5F"/>
    <w:rsid w:val="00702AA4"/>
    <w:rsid w:val="00714B5C"/>
    <w:rsid w:val="00716A5F"/>
    <w:rsid w:val="00717B26"/>
    <w:rsid w:val="00726DDA"/>
    <w:rsid w:val="007279CE"/>
    <w:rsid w:val="00731A71"/>
    <w:rsid w:val="00735295"/>
    <w:rsid w:val="007352C7"/>
    <w:rsid w:val="0074051B"/>
    <w:rsid w:val="00741057"/>
    <w:rsid w:val="007421AD"/>
    <w:rsid w:val="00743928"/>
    <w:rsid w:val="007442F1"/>
    <w:rsid w:val="00745F2E"/>
    <w:rsid w:val="0074760C"/>
    <w:rsid w:val="0074767D"/>
    <w:rsid w:val="00751678"/>
    <w:rsid w:val="0076473E"/>
    <w:rsid w:val="007716D7"/>
    <w:rsid w:val="00774700"/>
    <w:rsid w:val="007750B4"/>
    <w:rsid w:val="00776236"/>
    <w:rsid w:val="00780479"/>
    <w:rsid w:val="007813B5"/>
    <w:rsid w:val="00786472"/>
    <w:rsid w:val="00786856"/>
    <w:rsid w:val="0079164A"/>
    <w:rsid w:val="00792887"/>
    <w:rsid w:val="007936F1"/>
    <w:rsid w:val="00795250"/>
    <w:rsid w:val="007957E5"/>
    <w:rsid w:val="007A00D0"/>
    <w:rsid w:val="007A1877"/>
    <w:rsid w:val="007A5B8F"/>
    <w:rsid w:val="007B3590"/>
    <w:rsid w:val="007B4E48"/>
    <w:rsid w:val="007B6FFA"/>
    <w:rsid w:val="007C0302"/>
    <w:rsid w:val="007C145C"/>
    <w:rsid w:val="007C59B1"/>
    <w:rsid w:val="007D0612"/>
    <w:rsid w:val="007D0EEA"/>
    <w:rsid w:val="007D24CE"/>
    <w:rsid w:val="007D2AB6"/>
    <w:rsid w:val="007D3C23"/>
    <w:rsid w:val="007D4E9C"/>
    <w:rsid w:val="007D572F"/>
    <w:rsid w:val="007D6B55"/>
    <w:rsid w:val="007D7A68"/>
    <w:rsid w:val="007E31A3"/>
    <w:rsid w:val="007F4A33"/>
    <w:rsid w:val="007F6A87"/>
    <w:rsid w:val="007F6DA8"/>
    <w:rsid w:val="0080016C"/>
    <w:rsid w:val="008016E1"/>
    <w:rsid w:val="008128A9"/>
    <w:rsid w:val="008159F4"/>
    <w:rsid w:val="0081726B"/>
    <w:rsid w:val="00817C5F"/>
    <w:rsid w:val="0082051D"/>
    <w:rsid w:val="00820EC3"/>
    <w:rsid w:val="0082766C"/>
    <w:rsid w:val="00832F84"/>
    <w:rsid w:val="00833348"/>
    <w:rsid w:val="00837AD2"/>
    <w:rsid w:val="008442B9"/>
    <w:rsid w:val="00852302"/>
    <w:rsid w:val="00856120"/>
    <w:rsid w:val="00856261"/>
    <w:rsid w:val="00856379"/>
    <w:rsid w:val="008572EA"/>
    <w:rsid w:val="00861FB6"/>
    <w:rsid w:val="00871818"/>
    <w:rsid w:val="00872116"/>
    <w:rsid w:val="00873DD2"/>
    <w:rsid w:val="00877FBF"/>
    <w:rsid w:val="00882307"/>
    <w:rsid w:val="008834A9"/>
    <w:rsid w:val="00887A2E"/>
    <w:rsid w:val="00891A1C"/>
    <w:rsid w:val="008A1BF4"/>
    <w:rsid w:val="008A40B2"/>
    <w:rsid w:val="008A6342"/>
    <w:rsid w:val="008A7ADC"/>
    <w:rsid w:val="008B08E9"/>
    <w:rsid w:val="008B1999"/>
    <w:rsid w:val="008B4ED2"/>
    <w:rsid w:val="008B5D15"/>
    <w:rsid w:val="008B6638"/>
    <w:rsid w:val="008C26B6"/>
    <w:rsid w:val="008C35B5"/>
    <w:rsid w:val="008C625B"/>
    <w:rsid w:val="008D1B89"/>
    <w:rsid w:val="008E031F"/>
    <w:rsid w:val="008E2194"/>
    <w:rsid w:val="008E2F4D"/>
    <w:rsid w:val="008E538B"/>
    <w:rsid w:val="008E54B1"/>
    <w:rsid w:val="008E6B91"/>
    <w:rsid w:val="008E7875"/>
    <w:rsid w:val="008F452B"/>
    <w:rsid w:val="008F6626"/>
    <w:rsid w:val="009025B1"/>
    <w:rsid w:val="00905A07"/>
    <w:rsid w:val="00905F01"/>
    <w:rsid w:val="00910A75"/>
    <w:rsid w:val="00910B1D"/>
    <w:rsid w:val="00912C3C"/>
    <w:rsid w:val="00912E4C"/>
    <w:rsid w:val="00913B30"/>
    <w:rsid w:val="00920730"/>
    <w:rsid w:val="0092418D"/>
    <w:rsid w:val="009273CF"/>
    <w:rsid w:val="00930A1D"/>
    <w:rsid w:val="009324F4"/>
    <w:rsid w:val="00934B76"/>
    <w:rsid w:val="00934F2E"/>
    <w:rsid w:val="00935B8E"/>
    <w:rsid w:val="009374DD"/>
    <w:rsid w:val="009402D6"/>
    <w:rsid w:val="00942540"/>
    <w:rsid w:val="00950A6E"/>
    <w:rsid w:val="00964A44"/>
    <w:rsid w:val="00967610"/>
    <w:rsid w:val="009740E8"/>
    <w:rsid w:val="00977442"/>
    <w:rsid w:val="00982716"/>
    <w:rsid w:val="00984C66"/>
    <w:rsid w:val="00990EC6"/>
    <w:rsid w:val="00994765"/>
    <w:rsid w:val="00996D69"/>
    <w:rsid w:val="009A2136"/>
    <w:rsid w:val="009A511D"/>
    <w:rsid w:val="009A54E2"/>
    <w:rsid w:val="009A57A8"/>
    <w:rsid w:val="009B04D1"/>
    <w:rsid w:val="009B05B0"/>
    <w:rsid w:val="009B11CD"/>
    <w:rsid w:val="009B30B4"/>
    <w:rsid w:val="009B3789"/>
    <w:rsid w:val="009B5E25"/>
    <w:rsid w:val="009C0FD9"/>
    <w:rsid w:val="009C4786"/>
    <w:rsid w:val="009C6B30"/>
    <w:rsid w:val="009D6775"/>
    <w:rsid w:val="009D678B"/>
    <w:rsid w:val="009E13BD"/>
    <w:rsid w:val="009E2045"/>
    <w:rsid w:val="009E36D2"/>
    <w:rsid w:val="009E44DB"/>
    <w:rsid w:val="009E6B3E"/>
    <w:rsid w:val="009F1B7A"/>
    <w:rsid w:val="009F3601"/>
    <w:rsid w:val="009F409D"/>
    <w:rsid w:val="00A02FFE"/>
    <w:rsid w:val="00A07DBF"/>
    <w:rsid w:val="00A11031"/>
    <w:rsid w:val="00A12A89"/>
    <w:rsid w:val="00A1300C"/>
    <w:rsid w:val="00A13750"/>
    <w:rsid w:val="00A23A36"/>
    <w:rsid w:val="00A253DC"/>
    <w:rsid w:val="00A30416"/>
    <w:rsid w:val="00A33E5D"/>
    <w:rsid w:val="00A35606"/>
    <w:rsid w:val="00A37DB9"/>
    <w:rsid w:val="00A44485"/>
    <w:rsid w:val="00A45D53"/>
    <w:rsid w:val="00A5399E"/>
    <w:rsid w:val="00A55FA8"/>
    <w:rsid w:val="00A60217"/>
    <w:rsid w:val="00A604CF"/>
    <w:rsid w:val="00A60721"/>
    <w:rsid w:val="00A613DF"/>
    <w:rsid w:val="00A625A3"/>
    <w:rsid w:val="00A63519"/>
    <w:rsid w:val="00A6596F"/>
    <w:rsid w:val="00A662C7"/>
    <w:rsid w:val="00A759F4"/>
    <w:rsid w:val="00A75CEF"/>
    <w:rsid w:val="00A806F6"/>
    <w:rsid w:val="00A8296B"/>
    <w:rsid w:val="00A8637C"/>
    <w:rsid w:val="00A870DB"/>
    <w:rsid w:val="00A94BC5"/>
    <w:rsid w:val="00AA42B1"/>
    <w:rsid w:val="00AA43AE"/>
    <w:rsid w:val="00AB3A34"/>
    <w:rsid w:val="00AB7FF5"/>
    <w:rsid w:val="00AC3A7D"/>
    <w:rsid w:val="00AC43A1"/>
    <w:rsid w:val="00AD5870"/>
    <w:rsid w:val="00AD6C16"/>
    <w:rsid w:val="00AE267E"/>
    <w:rsid w:val="00AF0704"/>
    <w:rsid w:val="00AF2DDD"/>
    <w:rsid w:val="00AF5B93"/>
    <w:rsid w:val="00B05DBA"/>
    <w:rsid w:val="00B120D3"/>
    <w:rsid w:val="00B12685"/>
    <w:rsid w:val="00B12F3C"/>
    <w:rsid w:val="00B13966"/>
    <w:rsid w:val="00B164EE"/>
    <w:rsid w:val="00B230BB"/>
    <w:rsid w:val="00B31635"/>
    <w:rsid w:val="00B418F5"/>
    <w:rsid w:val="00B509EB"/>
    <w:rsid w:val="00B558A3"/>
    <w:rsid w:val="00B60FAA"/>
    <w:rsid w:val="00B61940"/>
    <w:rsid w:val="00B61F49"/>
    <w:rsid w:val="00B65EC2"/>
    <w:rsid w:val="00B71C7F"/>
    <w:rsid w:val="00B72222"/>
    <w:rsid w:val="00B72898"/>
    <w:rsid w:val="00B90E78"/>
    <w:rsid w:val="00B9759E"/>
    <w:rsid w:val="00BA1949"/>
    <w:rsid w:val="00BA22DA"/>
    <w:rsid w:val="00BA355F"/>
    <w:rsid w:val="00BB669B"/>
    <w:rsid w:val="00BB6F5B"/>
    <w:rsid w:val="00BB76F4"/>
    <w:rsid w:val="00BB7CC5"/>
    <w:rsid w:val="00BC3191"/>
    <w:rsid w:val="00BC4250"/>
    <w:rsid w:val="00BC548A"/>
    <w:rsid w:val="00BC7478"/>
    <w:rsid w:val="00BC7C5A"/>
    <w:rsid w:val="00BD0C7F"/>
    <w:rsid w:val="00BD4440"/>
    <w:rsid w:val="00BD7A15"/>
    <w:rsid w:val="00BE1478"/>
    <w:rsid w:val="00BE48BC"/>
    <w:rsid w:val="00BE4DAB"/>
    <w:rsid w:val="00C02F30"/>
    <w:rsid w:val="00C07379"/>
    <w:rsid w:val="00C17D6C"/>
    <w:rsid w:val="00C17FE0"/>
    <w:rsid w:val="00C31A56"/>
    <w:rsid w:val="00C31A8C"/>
    <w:rsid w:val="00C36A07"/>
    <w:rsid w:val="00C3784E"/>
    <w:rsid w:val="00C40A96"/>
    <w:rsid w:val="00C410C0"/>
    <w:rsid w:val="00C418DD"/>
    <w:rsid w:val="00C429FE"/>
    <w:rsid w:val="00C44E67"/>
    <w:rsid w:val="00C45DB2"/>
    <w:rsid w:val="00C632CA"/>
    <w:rsid w:val="00C64A37"/>
    <w:rsid w:val="00C67AC3"/>
    <w:rsid w:val="00C729C7"/>
    <w:rsid w:val="00C83951"/>
    <w:rsid w:val="00C96694"/>
    <w:rsid w:val="00C97B27"/>
    <w:rsid w:val="00CA3C48"/>
    <w:rsid w:val="00CA4647"/>
    <w:rsid w:val="00CA4FF1"/>
    <w:rsid w:val="00CA63AF"/>
    <w:rsid w:val="00CA6A27"/>
    <w:rsid w:val="00CB1A8D"/>
    <w:rsid w:val="00CB4087"/>
    <w:rsid w:val="00CB6B33"/>
    <w:rsid w:val="00CC0EE4"/>
    <w:rsid w:val="00CC5419"/>
    <w:rsid w:val="00CC6774"/>
    <w:rsid w:val="00CC7CCB"/>
    <w:rsid w:val="00CD0AB8"/>
    <w:rsid w:val="00CD4B6A"/>
    <w:rsid w:val="00CD5653"/>
    <w:rsid w:val="00CD5FC6"/>
    <w:rsid w:val="00CD68BE"/>
    <w:rsid w:val="00CE3D06"/>
    <w:rsid w:val="00CF51AC"/>
    <w:rsid w:val="00D004F0"/>
    <w:rsid w:val="00D024FD"/>
    <w:rsid w:val="00D027F9"/>
    <w:rsid w:val="00D06501"/>
    <w:rsid w:val="00D15203"/>
    <w:rsid w:val="00D15D94"/>
    <w:rsid w:val="00D17C25"/>
    <w:rsid w:val="00D239D8"/>
    <w:rsid w:val="00D27421"/>
    <w:rsid w:val="00D334EE"/>
    <w:rsid w:val="00D346DC"/>
    <w:rsid w:val="00D36928"/>
    <w:rsid w:val="00D42A2A"/>
    <w:rsid w:val="00D47E36"/>
    <w:rsid w:val="00D50078"/>
    <w:rsid w:val="00D515B9"/>
    <w:rsid w:val="00D66062"/>
    <w:rsid w:val="00D67486"/>
    <w:rsid w:val="00D738D7"/>
    <w:rsid w:val="00D819A8"/>
    <w:rsid w:val="00D87801"/>
    <w:rsid w:val="00D93D88"/>
    <w:rsid w:val="00D94914"/>
    <w:rsid w:val="00DA65A9"/>
    <w:rsid w:val="00DA7A62"/>
    <w:rsid w:val="00DB02D5"/>
    <w:rsid w:val="00DB776F"/>
    <w:rsid w:val="00DB78ED"/>
    <w:rsid w:val="00DC5465"/>
    <w:rsid w:val="00DD0E4D"/>
    <w:rsid w:val="00DD29D6"/>
    <w:rsid w:val="00DD4EDE"/>
    <w:rsid w:val="00DE14BC"/>
    <w:rsid w:val="00DE1F7D"/>
    <w:rsid w:val="00DE1FD0"/>
    <w:rsid w:val="00DE314C"/>
    <w:rsid w:val="00DE40A9"/>
    <w:rsid w:val="00DE6573"/>
    <w:rsid w:val="00DF0B79"/>
    <w:rsid w:val="00DF62AF"/>
    <w:rsid w:val="00E00140"/>
    <w:rsid w:val="00E06846"/>
    <w:rsid w:val="00E07786"/>
    <w:rsid w:val="00E13F8C"/>
    <w:rsid w:val="00E17201"/>
    <w:rsid w:val="00E22BDF"/>
    <w:rsid w:val="00E23545"/>
    <w:rsid w:val="00E238DF"/>
    <w:rsid w:val="00E316DA"/>
    <w:rsid w:val="00E34CB6"/>
    <w:rsid w:val="00E41E43"/>
    <w:rsid w:val="00E41F23"/>
    <w:rsid w:val="00E50EA6"/>
    <w:rsid w:val="00E526F6"/>
    <w:rsid w:val="00E57782"/>
    <w:rsid w:val="00E607C7"/>
    <w:rsid w:val="00E61BA9"/>
    <w:rsid w:val="00E65245"/>
    <w:rsid w:val="00E65EDB"/>
    <w:rsid w:val="00E66500"/>
    <w:rsid w:val="00E708E4"/>
    <w:rsid w:val="00E70C5C"/>
    <w:rsid w:val="00E74565"/>
    <w:rsid w:val="00E769F3"/>
    <w:rsid w:val="00E80FE7"/>
    <w:rsid w:val="00E83DC9"/>
    <w:rsid w:val="00E87E75"/>
    <w:rsid w:val="00E91BD8"/>
    <w:rsid w:val="00E9256B"/>
    <w:rsid w:val="00E93A00"/>
    <w:rsid w:val="00E943CC"/>
    <w:rsid w:val="00E949F9"/>
    <w:rsid w:val="00EA2EC6"/>
    <w:rsid w:val="00EB2FD7"/>
    <w:rsid w:val="00EC15E2"/>
    <w:rsid w:val="00EC1F71"/>
    <w:rsid w:val="00EC4412"/>
    <w:rsid w:val="00EC5231"/>
    <w:rsid w:val="00EC6373"/>
    <w:rsid w:val="00EC7865"/>
    <w:rsid w:val="00EE1174"/>
    <w:rsid w:val="00EF4362"/>
    <w:rsid w:val="00EF4AC5"/>
    <w:rsid w:val="00F0141D"/>
    <w:rsid w:val="00F02D74"/>
    <w:rsid w:val="00F118F8"/>
    <w:rsid w:val="00F151EB"/>
    <w:rsid w:val="00F20DBC"/>
    <w:rsid w:val="00F214FA"/>
    <w:rsid w:val="00F21CA1"/>
    <w:rsid w:val="00F24A48"/>
    <w:rsid w:val="00F252FE"/>
    <w:rsid w:val="00F25619"/>
    <w:rsid w:val="00F31344"/>
    <w:rsid w:val="00F33046"/>
    <w:rsid w:val="00F34139"/>
    <w:rsid w:val="00F374E3"/>
    <w:rsid w:val="00F438B5"/>
    <w:rsid w:val="00F52F23"/>
    <w:rsid w:val="00F54057"/>
    <w:rsid w:val="00F606B2"/>
    <w:rsid w:val="00F61E25"/>
    <w:rsid w:val="00F67527"/>
    <w:rsid w:val="00F7308E"/>
    <w:rsid w:val="00F74203"/>
    <w:rsid w:val="00F74F77"/>
    <w:rsid w:val="00F81B70"/>
    <w:rsid w:val="00F82A45"/>
    <w:rsid w:val="00F82DC3"/>
    <w:rsid w:val="00F82EC4"/>
    <w:rsid w:val="00F831EF"/>
    <w:rsid w:val="00F8615F"/>
    <w:rsid w:val="00F91E3B"/>
    <w:rsid w:val="00FA0EC5"/>
    <w:rsid w:val="00FA3E26"/>
    <w:rsid w:val="00FB0292"/>
    <w:rsid w:val="00FB6B73"/>
    <w:rsid w:val="00FC1AE1"/>
    <w:rsid w:val="00FC45F6"/>
    <w:rsid w:val="00FC496F"/>
    <w:rsid w:val="00FC6100"/>
    <w:rsid w:val="00FD5155"/>
    <w:rsid w:val="00FE02CA"/>
    <w:rsid w:val="00FE06F8"/>
    <w:rsid w:val="00FF78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7F32E"/>
  <w15:chartTrackingRefBased/>
  <w15:docId w15:val="{5C8E258E-94E1-F744-A200-E897B9ACB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AD0"/>
  </w:style>
  <w:style w:type="paragraph" w:styleId="Heading1">
    <w:name w:val="heading 1"/>
    <w:basedOn w:val="Normal"/>
    <w:next w:val="Normal"/>
    <w:link w:val="Heading1Char"/>
    <w:uiPriority w:val="9"/>
    <w:qFormat/>
    <w:rsid w:val="004E79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9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79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9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9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9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9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9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9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9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9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79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9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9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9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9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9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933"/>
    <w:rPr>
      <w:rFonts w:eastAsiaTheme="majorEastAsia" w:cstheme="majorBidi"/>
      <w:color w:val="272727" w:themeColor="text1" w:themeTint="D8"/>
    </w:rPr>
  </w:style>
  <w:style w:type="paragraph" w:styleId="Title">
    <w:name w:val="Title"/>
    <w:basedOn w:val="Normal"/>
    <w:next w:val="Normal"/>
    <w:link w:val="TitleChar"/>
    <w:uiPriority w:val="10"/>
    <w:qFormat/>
    <w:rsid w:val="004E79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9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9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9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933"/>
    <w:pPr>
      <w:spacing w:before="160"/>
      <w:jc w:val="center"/>
    </w:pPr>
    <w:rPr>
      <w:i/>
      <w:iCs/>
      <w:color w:val="404040" w:themeColor="text1" w:themeTint="BF"/>
    </w:rPr>
  </w:style>
  <w:style w:type="character" w:customStyle="1" w:styleId="QuoteChar">
    <w:name w:val="Quote Char"/>
    <w:basedOn w:val="DefaultParagraphFont"/>
    <w:link w:val="Quote"/>
    <w:uiPriority w:val="29"/>
    <w:rsid w:val="004E7933"/>
    <w:rPr>
      <w:i/>
      <w:iCs/>
      <w:color w:val="404040" w:themeColor="text1" w:themeTint="BF"/>
    </w:rPr>
  </w:style>
  <w:style w:type="paragraph" w:styleId="ListParagraph">
    <w:name w:val="List Paragraph"/>
    <w:basedOn w:val="Normal"/>
    <w:uiPriority w:val="34"/>
    <w:qFormat/>
    <w:rsid w:val="004E7933"/>
    <w:pPr>
      <w:ind w:left="720"/>
      <w:contextualSpacing/>
    </w:pPr>
  </w:style>
  <w:style w:type="character" w:styleId="IntenseEmphasis">
    <w:name w:val="Intense Emphasis"/>
    <w:basedOn w:val="DefaultParagraphFont"/>
    <w:uiPriority w:val="21"/>
    <w:qFormat/>
    <w:rsid w:val="004E7933"/>
    <w:rPr>
      <w:i/>
      <w:iCs/>
      <w:color w:val="0F4761" w:themeColor="accent1" w:themeShade="BF"/>
    </w:rPr>
  </w:style>
  <w:style w:type="paragraph" w:styleId="IntenseQuote">
    <w:name w:val="Intense Quote"/>
    <w:basedOn w:val="Normal"/>
    <w:next w:val="Normal"/>
    <w:link w:val="IntenseQuoteChar"/>
    <w:uiPriority w:val="30"/>
    <w:qFormat/>
    <w:rsid w:val="004E79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933"/>
    <w:rPr>
      <w:i/>
      <w:iCs/>
      <w:color w:val="0F4761" w:themeColor="accent1" w:themeShade="BF"/>
    </w:rPr>
  </w:style>
  <w:style w:type="character" w:styleId="IntenseReference">
    <w:name w:val="Intense Reference"/>
    <w:basedOn w:val="DefaultParagraphFont"/>
    <w:uiPriority w:val="32"/>
    <w:qFormat/>
    <w:rsid w:val="004E7933"/>
    <w:rPr>
      <w:b/>
      <w:bCs/>
      <w:smallCaps/>
      <w:color w:val="0F4761" w:themeColor="accent1" w:themeShade="BF"/>
      <w:spacing w:val="5"/>
    </w:rPr>
  </w:style>
  <w:style w:type="paragraph" w:styleId="NormalWeb">
    <w:name w:val="Normal (Web)"/>
    <w:basedOn w:val="Normal"/>
    <w:uiPriority w:val="99"/>
    <w:unhideWhenUsed/>
    <w:rsid w:val="009740E8"/>
    <w:pPr>
      <w:spacing w:before="100" w:beforeAutospacing="1" w:after="100" w:afterAutospacing="1" w:line="264" w:lineRule="auto"/>
    </w:pPr>
    <w:rPr>
      <w:rFonts w:ascii="Times New Roman" w:eastAsia="Times New Roman" w:hAnsi="Times New Roman" w:cs="Times New Roman"/>
      <w:kern w:val="0"/>
      <w:sz w:val="21"/>
      <w:szCs w:val="21"/>
      <w:lang w:val="en-GB" w:eastAsia="en-GB"/>
      <w14:ligatures w14:val="none"/>
    </w:rPr>
  </w:style>
  <w:style w:type="character" w:styleId="Hyperlink">
    <w:name w:val="Hyperlink"/>
    <w:basedOn w:val="DefaultParagraphFont"/>
    <w:uiPriority w:val="99"/>
    <w:unhideWhenUsed/>
    <w:rsid w:val="00EC7865"/>
    <w:rPr>
      <w:color w:val="467886" w:themeColor="hyperlink"/>
      <w:u w:val="single"/>
    </w:rPr>
  </w:style>
  <w:style w:type="character" w:styleId="UnresolvedMention">
    <w:name w:val="Unresolved Mention"/>
    <w:basedOn w:val="DefaultParagraphFont"/>
    <w:uiPriority w:val="99"/>
    <w:semiHidden/>
    <w:unhideWhenUsed/>
    <w:rsid w:val="005171CC"/>
    <w:rPr>
      <w:color w:val="605E5C"/>
      <w:shd w:val="clear" w:color="auto" w:fill="E1DFDD"/>
    </w:rPr>
  </w:style>
  <w:style w:type="paragraph" w:customStyle="1" w:styleId="p1">
    <w:name w:val="p1"/>
    <w:basedOn w:val="Normal"/>
    <w:rsid w:val="009B30B4"/>
    <w:pPr>
      <w:spacing w:after="0" w:line="240" w:lineRule="auto"/>
    </w:pPr>
    <w:rPr>
      <w:rFonts w:ascii="Helvetica" w:eastAsia="Times New Roman" w:hAnsi="Helvetica" w:cs="Times New Roman"/>
      <w:color w:val="111112"/>
      <w:kern w:val="0"/>
      <w:sz w:val="11"/>
      <w:szCs w:val="11"/>
      <w14:ligatures w14:val="none"/>
    </w:rPr>
  </w:style>
  <w:style w:type="character" w:customStyle="1" w:styleId="apple-converted-space">
    <w:name w:val="apple-converted-space"/>
    <w:basedOn w:val="DefaultParagraphFont"/>
    <w:rsid w:val="004B1B32"/>
  </w:style>
  <w:style w:type="paragraph" w:customStyle="1" w:styleId="export-citationslist-item">
    <w:name w:val="export-citations__list-item"/>
    <w:basedOn w:val="Normal"/>
    <w:rsid w:val="00716A5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50378"/>
    <w:rPr>
      <w:b/>
      <w:bCs/>
    </w:rPr>
  </w:style>
  <w:style w:type="character" w:styleId="FollowedHyperlink">
    <w:name w:val="FollowedHyperlink"/>
    <w:basedOn w:val="DefaultParagraphFont"/>
    <w:uiPriority w:val="99"/>
    <w:semiHidden/>
    <w:unhideWhenUsed/>
    <w:rsid w:val="00D47E36"/>
    <w:rPr>
      <w:color w:val="96607D" w:themeColor="followedHyperlink"/>
      <w:u w:val="single"/>
    </w:rPr>
  </w:style>
  <w:style w:type="paragraph" w:styleId="Footer">
    <w:name w:val="footer"/>
    <w:basedOn w:val="Normal"/>
    <w:link w:val="FooterChar"/>
    <w:uiPriority w:val="99"/>
    <w:unhideWhenUsed/>
    <w:rsid w:val="00EC1F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1F71"/>
  </w:style>
  <w:style w:type="character" w:styleId="PageNumber">
    <w:name w:val="page number"/>
    <w:basedOn w:val="DefaultParagraphFont"/>
    <w:uiPriority w:val="99"/>
    <w:semiHidden/>
    <w:unhideWhenUsed/>
    <w:rsid w:val="00EC1F71"/>
  </w:style>
  <w:style w:type="table" w:styleId="TableGrid">
    <w:name w:val="Table Grid"/>
    <w:basedOn w:val="TableNormal"/>
    <w:uiPriority w:val="39"/>
    <w:rsid w:val="00252F75"/>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2F75"/>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rsid w:val="00252F75"/>
    <w:rPr>
      <w:rFonts w:ascii="Times New Roman" w:eastAsia="Times New Roman" w:hAnsi="Times New Roman" w:cs="Times New Roman"/>
      <w:kern w:val="0"/>
      <w:sz w:val="20"/>
      <w:szCs w:val="20"/>
      <w:lang w:val="en-GB"/>
      <w14:ligatures w14:val="none"/>
    </w:rPr>
  </w:style>
  <w:style w:type="paragraph" w:styleId="NoSpacing">
    <w:name w:val="No Spacing"/>
    <w:uiPriority w:val="1"/>
    <w:qFormat/>
    <w:rsid w:val="00252F75"/>
    <w:pPr>
      <w:spacing w:after="0" w:line="240" w:lineRule="auto"/>
    </w:pPr>
    <w:rPr>
      <w:rFonts w:ascii="Times New Roman" w:eastAsia="Times New Roman" w:hAnsi="Times New Roman" w:cs="Times New Roman"/>
      <w:kern w:val="0"/>
      <w:sz w:val="20"/>
      <w:szCs w:val="20"/>
      <w:lang w:val="en-GB"/>
      <w14:ligatures w14:val="none"/>
    </w:rPr>
  </w:style>
  <w:style w:type="character" w:styleId="CommentReference">
    <w:name w:val="annotation reference"/>
    <w:basedOn w:val="DefaultParagraphFont"/>
    <w:uiPriority w:val="99"/>
    <w:semiHidden/>
    <w:unhideWhenUsed/>
    <w:rsid w:val="00252F75"/>
    <w:rPr>
      <w:sz w:val="16"/>
      <w:szCs w:val="16"/>
    </w:rPr>
  </w:style>
  <w:style w:type="paragraph" w:styleId="CommentText">
    <w:name w:val="annotation text"/>
    <w:basedOn w:val="Normal"/>
    <w:link w:val="CommentTextChar"/>
    <w:uiPriority w:val="99"/>
    <w:unhideWhenUsed/>
    <w:rsid w:val="00252F75"/>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sid w:val="00252F75"/>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252F75"/>
    <w:rPr>
      <w:b/>
      <w:bCs/>
    </w:rPr>
  </w:style>
  <w:style w:type="character" w:customStyle="1" w:styleId="CommentSubjectChar">
    <w:name w:val="Comment Subject Char"/>
    <w:basedOn w:val="CommentTextChar"/>
    <w:link w:val="CommentSubject"/>
    <w:uiPriority w:val="99"/>
    <w:semiHidden/>
    <w:rsid w:val="00252F75"/>
    <w:rPr>
      <w:rFonts w:ascii="Times New Roman" w:eastAsia="Times New Roman" w:hAnsi="Times New Roman" w:cs="Times New Roman"/>
      <w:b/>
      <w:bCs/>
      <w:kern w:val="0"/>
      <w:sz w:val="20"/>
      <w:szCs w:val="20"/>
      <w:lang w:val="en-GB"/>
      <w14:ligatures w14:val="none"/>
    </w:rPr>
  </w:style>
  <w:style w:type="character" w:styleId="Emphasis">
    <w:name w:val="Emphasis"/>
    <w:basedOn w:val="DefaultParagraphFont"/>
    <w:uiPriority w:val="20"/>
    <w:qFormat/>
    <w:rsid w:val="00832F84"/>
    <w:rPr>
      <w:i/>
      <w:iCs/>
    </w:rPr>
  </w:style>
  <w:style w:type="paragraph" w:styleId="Revision">
    <w:name w:val="Revision"/>
    <w:hidden/>
    <w:uiPriority w:val="99"/>
    <w:semiHidden/>
    <w:rsid w:val="00486622"/>
    <w:pPr>
      <w:spacing w:after="0" w:line="240" w:lineRule="auto"/>
    </w:pPr>
  </w:style>
  <w:style w:type="table" w:customStyle="1" w:styleId="TableGrid0">
    <w:name w:val="TableGrid"/>
    <w:rsid w:val="003323A2"/>
    <w:pPr>
      <w:spacing w:after="0" w:line="240" w:lineRule="auto"/>
    </w:pPr>
    <w:rPr>
      <w:rFonts w:eastAsiaTheme="minorEastAsi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5.jpg"/><Relationship Id="rId21" Type="http://schemas.openxmlformats.org/officeDocument/2006/relationships/hyperlink" Target="https://doi.org/10.1186/1471-2288-10-67" TargetMode="External"/><Relationship Id="rId42" Type="http://schemas.openxmlformats.org/officeDocument/2006/relationships/hyperlink" Target="https://doi.org/10.1111/j.1471-1842.2009.00848" TargetMode="External"/><Relationship Id="rId63" Type="http://schemas.openxmlformats.org/officeDocument/2006/relationships/hyperlink" Target="https://doi.org/10.4103/ijoy.IJOY_41_16" TargetMode="External"/><Relationship Id="rId84" Type="http://schemas.openxmlformats.org/officeDocument/2006/relationships/hyperlink" Target="https://doi.org/10.1142/s0219877019500068" TargetMode="External"/><Relationship Id="rId138" Type="http://schemas.openxmlformats.org/officeDocument/2006/relationships/footer" Target="footer2.xml"/><Relationship Id="rId16" Type="http://schemas.openxmlformats.org/officeDocument/2006/relationships/image" Target="media/image10.jpeg"/><Relationship Id="rId107" Type="http://schemas.openxmlformats.org/officeDocument/2006/relationships/image" Target="media/image25.jpeg"/><Relationship Id="rId11" Type="http://schemas.openxmlformats.org/officeDocument/2006/relationships/image" Target="media/image5.png"/><Relationship Id="rId32" Type="http://schemas.openxmlformats.org/officeDocument/2006/relationships/hyperlink" Target="https://doi.org/10.1192/bjp.bp.113.129908" TargetMode="External"/><Relationship Id="rId37" Type="http://schemas.openxmlformats.org/officeDocument/2006/relationships/hyperlink" Target="https://doi.org/10.3332/ecancer.2016.631" TargetMode="External"/><Relationship Id="rId53" Type="http://schemas.openxmlformats.org/officeDocument/2006/relationships/hyperlink" Target="https://doi.org/10.3389/fpsyg.2024.1324415" TargetMode="External"/><Relationship Id="rId58" Type="http://schemas.openxmlformats.org/officeDocument/2006/relationships/hyperlink" Target="https://doi.org/10.1080/09548963.2022.2058354" TargetMode="External"/><Relationship Id="rId74" Type="http://schemas.openxmlformats.org/officeDocument/2006/relationships/hyperlink" Target="https://doi.org/10.1007/s10943-023-01967-5" TargetMode="External"/><Relationship Id="rId79" Type="http://schemas.openxmlformats.org/officeDocument/2006/relationships/hyperlink" Target="https://doi.org/10.1186/s12913-017-2031-8" TargetMode="External"/><Relationship Id="rId102" Type="http://schemas.openxmlformats.org/officeDocument/2006/relationships/image" Target="media/image20.emf"/><Relationship Id="rId123" Type="http://schemas.openxmlformats.org/officeDocument/2006/relationships/image" Target="media/image41.jpg"/><Relationship Id="rId128" Type="http://schemas.openxmlformats.org/officeDocument/2006/relationships/image" Target="media/image46.jpg"/><Relationship Id="rId5" Type="http://schemas.openxmlformats.org/officeDocument/2006/relationships/footnotes" Target="footnotes.xml"/><Relationship Id="rId90" Type="http://schemas.openxmlformats.org/officeDocument/2006/relationships/hyperlink" Target="https://doi.org/10.1093/eurpub/cky115" TargetMode="External"/><Relationship Id="rId95" Type="http://schemas.openxmlformats.org/officeDocument/2006/relationships/hyperlink" Target="mailto:help@musicares.org" TargetMode="External"/><Relationship Id="rId22" Type="http://schemas.openxmlformats.org/officeDocument/2006/relationships/hyperlink" Target="https://doi.org/10.1177/0305735616646864" TargetMode="External"/><Relationship Id="rId27" Type="http://schemas.openxmlformats.org/officeDocument/2006/relationships/hyperlink" Target="https://doi.org/10.1080/14780887.2020.1769238" TargetMode="External"/><Relationship Id="rId43" Type="http://schemas.openxmlformats.org/officeDocument/2006/relationships/hyperlink" Target="https://doi.org/10.1016/j.neubiorev.2025.106456" TargetMode="External"/><Relationship Id="rId48" Type="http://schemas.openxmlformats.org/officeDocument/2006/relationships/hyperlink" Target="https://doi.org/10.5430/ijhe.v6n5p26" TargetMode="External"/><Relationship Id="rId64" Type="http://schemas.openxmlformats.org/officeDocument/2006/relationships/hyperlink" Target="https://doi.org/10.1504/ijmtm.2017.082009" TargetMode="External"/><Relationship Id="rId69" Type="http://schemas.openxmlformats.org/officeDocument/2006/relationships/hyperlink" Target="https://doi.org/10.1111/j.1751-9004.2010.00330.x" TargetMode="External"/><Relationship Id="rId113" Type="http://schemas.openxmlformats.org/officeDocument/2006/relationships/image" Target="media/image31.jpg"/><Relationship Id="rId118" Type="http://schemas.openxmlformats.org/officeDocument/2006/relationships/image" Target="media/image36.jpg"/><Relationship Id="rId134" Type="http://schemas.openxmlformats.org/officeDocument/2006/relationships/image" Target="media/image52.jpg"/><Relationship Id="rId139" Type="http://schemas.openxmlformats.org/officeDocument/2006/relationships/fontTable" Target="fontTable.xml"/><Relationship Id="rId80" Type="http://schemas.openxmlformats.org/officeDocument/2006/relationships/hyperlink" Target="https://doi.org/10.1037//0003-066x.55.1.5" TargetMode="External"/><Relationship Id="rId85" Type="http://schemas.openxmlformats.org/officeDocument/2006/relationships/hyperlink" Target="https://doi.org/10.1177/0305735614564910" TargetMode="External"/><Relationship Id="rId12" Type="http://schemas.openxmlformats.org/officeDocument/2006/relationships/image" Target="media/image6.jpeg"/><Relationship Id="rId17" Type="http://schemas.openxmlformats.org/officeDocument/2006/relationships/image" Target="media/image11.png"/><Relationship Id="rId33" Type="http://schemas.openxmlformats.org/officeDocument/2006/relationships/hyperlink" Target="https://doi.org/10.1177/1545968309331863" TargetMode="External"/><Relationship Id="rId38" Type="http://schemas.openxmlformats.org/officeDocument/2006/relationships/hyperlink" Target="https://doi.org/10.1371/journal.pone.0211362" TargetMode="External"/><Relationship Id="rId59" Type="http://schemas.openxmlformats.org/officeDocument/2006/relationships/hyperlink" Target="https://doi.org/10.1177/10298649241230673" TargetMode="External"/><Relationship Id="rId103" Type="http://schemas.openxmlformats.org/officeDocument/2006/relationships/image" Target="media/image21.jpeg"/><Relationship Id="rId108" Type="http://schemas.openxmlformats.org/officeDocument/2006/relationships/image" Target="media/image26.emf"/><Relationship Id="rId124" Type="http://schemas.openxmlformats.org/officeDocument/2006/relationships/image" Target="media/image42.jpg"/><Relationship Id="rId129" Type="http://schemas.openxmlformats.org/officeDocument/2006/relationships/image" Target="media/image47.jpg"/><Relationship Id="rId54" Type="http://schemas.openxmlformats.org/officeDocument/2006/relationships/hyperlink" Target="https://doi.org/10.1037/emo0000703" TargetMode="External"/><Relationship Id="rId70" Type="http://schemas.openxmlformats.org/officeDocument/2006/relationships/hyperlink" Target="https://doi.org/10.1146/annurev-psych-032420-031047" TargetMode="External"/><Relationship Id="rId75" Type="http://schemas.openxmlformats.org/officeDocument/2006/relationships/hyperlink" Target="https://doi.org/10.3389/fpsyg.2020.01792" TargetMode="External"/><Relationship Id="rId91" Type="http://schemas.openxmlformats.org/officeDocument/2006/relationships/hyperlink" Target="https://doi.org/10.1007/s12671-024-02456-w" TargetMode="External"/><Relationship Id="rId96" Type="http://schemas.openxmlformats.org/officeDocument/2006/relationships/hyperlink" Target="https://www.hra-decisiontools.org.uk/research/" TargetMode="External"/><Relationship Id="rId14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doi.org/10.21091/mppa.2018.2020" TargetMode="External"/><Relationship Id="rId28" Type="http://schemas.openxmlformats.org/officeDocument/2006/relationships/hyperlink" Target="https://doi.org/10.1080/10286632.2025.2523377" TargetMode="External"/><Relationship Id="rId49" Type="http://schemas.openxmlformats.org/officeDocument/2006/relationships/hyperlink" Target="https://doi.org/10.1002/1348-9585.12290" TargetMode="External"/><Relationship Id="rId114" Type="http://schemas.openxmlformats.org/officeDocument/2006/relationships/image" Target="media/image32.jpg"/><Relationship Id="rId119" Type="http://schemas.openxmlformats.org/officeDocument/2006/relationships/image" Target="media/image37.jpg"/><Relationship Id="rId44" Type="http://schemas.openxmlformats.org/officeDocument/2006/relationships/hyperlink" Target="https://doi.org/10.1002/pits.70005" TargetMode="External"/><Relationship Id="rId60" Type="http://schemas.openxmlformats.org/officeDocument/2006/relationships/hyperlink" Target="https://doi.org/10.1111/sjop.13095" TargetMode="External"/><Relationship Id="rId65" Type="http://schemas.openxmlformats.org/officeDocument/2006/relationships/hyperlink" Target="https://doi.org/10.1080/15298860309032" TargetMode="External"/><Relationship Id="rId81" Type="http://schemas.openxmlformats.org/officeDocument/2006/relationships/hyperlink" Target="https://doi.org/10.1136/bmj.n2061" TargetMode="External"/><Relationship Id="rId86" Type="http://schemas.openxmlformats.org/officeDocument/2006/relationships/hyperlink" Target="https://doi.org/10.3389/fpsyg.2021.607927" TargetMode="External"/><Relationship Id="rId130" Type="http://schemas.openxmlformats.org/officeDocument/2006/relationships/image" Target="media/image48.jpg"/><Relationship Id="rId135" Type="http://schemas.openxmlformats.org/officeDocument/2006/relationships/image" Target="media/image53.jp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hyperlink" Target="https://doi.org/10.1016/S2215-0366(26)00054-4" TargetMode="External"/><Relationship Id="rId109" Type="http://schemas.openxmlformats.org/officeDocument/2006/relationships/image" Target="media/image27.png"/><Relationship Id="rId34" Type="http://schemas.openxmlformats.org/officeDocument/2006/relationships/hyperlink" Target="https://doi.org/10.1177/1757913917740391" TargetMode="External"/><Relationship Id="rId50" Type="http://schemas.openxmlformats.org/officeDocument/2006/relationships/hyperlink" Target="https://doi.org/10.1016/j.neubiorev.2022.104711" TargetMode="External"/><Relationship Id="rId55" Type="http://schemas.openxmlformats.org/officeDocument/2006/relationships/hyperlink" Target="https://doi.org/10.1136/bmj.h1258" TargetMode="External"/><Relationship Id="rId76" Type="http://schemas.openxmlformats.org/officeDocument/2006/relationships/hyperlink" Target="https://doi.org/10.1007/s11301-023-00339-3" TargetMode="External"/><Relationship Id="rId97" Type="http://schemas.openxmlformats.org/officeDocument/2006/relationships/image" Target="media/image15.jpeg"/><Relationship Id="rId104" Type="http://schemas.openxmlformats.org/officeDocument/2006/relationships/image" Target="media/image22.emf"/><Relationship Id="rId120" Type="http://schemas.openxmlformats.org/officeDocument/2006/relationships/image" Target="media/image38.jpg"/><Relationship Id="rId125" Type="http://schemas.openxmlformats.org/officeDocument/2006/relationships/image" Target="media/image43.jpg"/><Relationship Id="rId7" Type="http://schemas.openxmlformats.org/officeDocument/2006/relationships/image" Target="media/image1.jpeg"/><Relationship Id="rId71" Type="http://schemas.openxmlformats.org/officeDocument/2006/relationships/hyperlink" Target="https://doi.org/10.1097/ACM.0000000000000388" TargetMode="External"/><Relationship Id="rId92" Type="http://schemas.openxmlformats.org/officeDocument/2006/relationships/hyperlink" Target="https://doi.org/10.1111/aphw.12051" TargetMode="External"/><Relationship Id="rId2" Type="http://schemas.openxmlformats.org/officeDocument/2006/relationships/styles" Target="styles.xml"/><Relationship Id="rId29" Type="http://schemas.openxmlformats.org/officeDocument/2006/relationships/hyperlink" Target="https://doi.org/10.1177/2158244015592166" TargetMode="External"/><Relationship Id="rId24" Type="http://schemas.openxmlformats.org/officeDocument/2006/relationships/hyperlink" Target="https://doi.org/10.1186/s12905-025-03763-7" TargetMode="External"/><Relationship Id="rId40" Type="http://schemas.openxmlformats.org/officeDocument/2006/relationships/hyperlink" Target="https://doi-org.uwtsd.idm.oclc.org/10.1093/9780197754825.003.0001" TargetMode="External"/><Relationship Id="rId45" Type="http://schemas.openxmlformats.org/officeDocument/2006/relationships/hyperlink" Target="https://doi.org/10.3390/socsci8090255" TargetMode="External"/><Relationship Id="rId66" Type="http://schemas.openxmlformats.org/officeDocument/2006/relationships/hyperlink" Target="https://doi.org/10.1080/15298860309027" TargetMode="External"/><Relationship Id="rId87" Type="http://schemas.openxmlformats.org/officeDocument/2006/relationships/hyperlink" Target="https://doi.org/https://doi.org/10.1016/j.paid.2018.12.014" TargetMode="External"/><Relationship Id="rId110" Type="http://schemas.openxmlformats.org/officeDocument/2006/relationships/image" Target="media/image28.png"/><Relationship Id="rId115" Type="http://schemas.openxmlformats.org/officeDocument/2006/relationships/image" Target="media/image33.jpg"/><Relationship Id="rId131" Type="http://schemas.openxmlformats.org/officeDocument/2006/relationships/image" Target="media/image49.jpg"/><Relationship Id="rId136" Type="http://schemas.openxmlformats.org/officeDocument/2006/relationships/image" Target="media/image54.jpeg"/><Relationship Id="rId61" Type="http://schemas.openxmlformats.org/officeDocument/2006/relationships/hyperlink" Target="http://doi.org/10.3389/fpsyg.2025.1542407" TargetMode="External"/><Relationship Id="rId82" Type="http://schemas.openxmlformats.org/officeDocument/2006/relationships/hyperlink" Target="https://doi.org/10.1002/pchj.702" TargetMode="External"/><Relationship Id="rId19" Type="http://schemas.openxmlformats.org/officeDocument/2006/relationships/image" Target="media/image13.jpeg"/><Relationship Id="rId14" Type="http://schemas.openxmlformats.org/officeDocument/2006/relationships/image" Target="media/image8.jpeg"/><Relationship Id="rId30" Type="http://schemas.openxmlformats.org/officeDocument/2006/relationships/hyperlink" Target="https://doi.org/10.1037/a0037895" TargetMode="External"/><Relationship Id="rId35" Type="http://schemas.openxmlformats.org/officeDocument/2006/relationships/hyperlink" Target="https://doi.org/10.1080/02642069.2017.1361935" TargetMode="External"/><Relationship Id="rId56" Type="http://schemas.openxmlformats.org/officeDocument/2006/relationships/hyperlink" Target="https://doi.org/10.14746/ssllt.2014.4.2.4" TargetMode="External"/><Relationship Id="rId77" Type="http://schemas.openxmlformats.org/officeDocument/2006/relationships/hyperlink" Target="https://doi.org/10.1016/j.apnr.2017.11.007" TargetMode="External"/><Relationship Id="rId100" Type="http://schemas.openxmlformats.org/officeDocument/2006/relationships/image" Target="media/image18.emf"/><Relationship Id="rId105" Type="http://schemas.openxmlformats.org/officeDocument/2006/relationships/image" Target="media/image23.jpeg"/><Relationship Id="rId126" Type="http://schemas.openxmlformats.org/officeDocument/2006/relationships/image" Target="media/image44.jpg"/><Relationship Id="rId8" Type="http://schemas.openxmlformats.org/officeDocument/2006/relationships/image" Target="media/image2.png"/><Relationship Id="rId51" Type="http://schemas.openxmlformats.org/officeDocument/2006/relationships/hyperlink" Target="https://doi.org/10.1002/smi.7016" TargetMode="External"/><Relationship Id="rId72" Type="http://schemas.openxmlformats.org/officeDocument/2006/relationships/hyperlink" Target="https://doi.org/10.1186/s40814-015-0026-y" TargetMode="External"/><Relationship Id="rId93" Type="http://schemas.openxmlformats.org/officeDocument/2006/relationships/hyperlink" Target="https://doi.org/10.1037/amp0001591" TargetMode="External"/><Relationship Id="rId98" Type="http://schemas.openxmlformats.org/officeDocument/2006/relationships/image" Target="media/image16.emf"/><Relationship Id="rId121" Type="http://schemas.openxmlformats.org/officeDocument/2006/relationships/image" Target="media/image39.jpg"/><Relationship Id="rId3" Type="http://schemas.openxmlformats.org/officeDocument/2006/relationships/settings" Target="settings.xml"/><Relationship Id="rId25" Type="http://schemas.openxmlformats.org/officeDocument/2006/relationships/hyperlink" Target="https://doi.org/10.1016/j.amepre.2009.02.002" TargetMode="External"/><Relationship Id="rId46" Type="http://schemas.openxmlformats.org/officeDocument/2006/relationships/hyperlink" Target="https://doi.org/10.1177/0305735612463950" TargetMode="External"/><Relationship Id="rId67" Type="http://schemas.openxmlformats.org/officeDocument/2006/relationships/hyperlink" Target="https://doi.org/10.1080/13576500444000317" TargetMode="External"/><Relationship Id="rId116" Type="http://schemas.openxmlformats.org/officeDocument/2006/relationships/image" Target="media/image34.jpg"/><Relationship Id="rId137" Type="http://schemas.openxmlformats.org/officeDocument/2006/relationships/footer" Target="footer1.xml"/><Relationship Id="rId20" Type="http://schemas.openxmlformats.org/officeDocument/2006/relationships/image" Target="media/image14.jpeg"/><Relationship Id="rId41" Type="http://schemas.openxmlformats.org/officeDocument/2006/relationships/hyperlink" Target="https://doi.org/10.1108/01443570410563241" TargetMode="External"/><Relationship Id="rId62" Type="http://schemas.openxmlformats.org/officeDocument/2006/relationships/hyperlink" Target="https://doi.org/10.3389/fpubh.2025.1507772" TargetMode="External"/><Relationship Id="rId83" Type="http://schemas.openxmlformats.org/officeDocument/2006/relationships/hyperlink" Target="https://doi.org/10.1136/bmjspcare-2021-003068" TargetMode="External"/><Relationship Id="rId88" Type="http://schemas.openxmlformats.org/officeDocument/2006/relationships/hyperlink" Target="https://doi.org/10.1177/03057356211019477" TargetMode="External"/><Relationship Id="rId111" Type="http://schemas.openxmlformats.org/officeDocument/2006/relationships/image" Target="media/image29.jpg"/><Relationship Id="rId132" Type="http://schemas.openxmlformats.org/officeDocument/2006/relationships/image" Target="media/image50.jpg"/><Relationship Id="rId15" Type="http://schemas.openxmlformats.org/officeDocument/2006/relationships/image" Target="media/image9.jpeg"/><Relationship Id="rId36" Type="http://schemas.openxmlformats.org/officeDocument/2006/relationships/hyperlink" Target="https://doi.org/10.5153/sro.2611" TargetMode="External"/><Relationship Id="rId57" Type="http://schemas.openxmlformats.org/officeDocument/2006/relationships/hyperlink" Target="https://doi.org/10.1016/j.poetic.2023.101762" TargetMode="External"/><Relationship Id="rId106" Type="http://schemas.openxmlformats.org/officeDocument/2006/relationships/image" Target="media/image24.emf"/><Relationship Id="rId127" Type="http://schemas.openxmlformats.org/officeDocument/2006/relationships/image" Target="media/image45.jpg"/><Relationship Id="rId10" Type="http://schemas.openxmlformats.org/officeDocument/2006/relationships/image" Target="media/image4.png"/><Relationship Id="rId31" Type="http://schemas.openxmlformats.org/officeDocument/2006/relationships/hyperlink" Target="https://doi.org/10.1108/20428301111140930" TargetMode="External"/><Relationship Id="rId52" Type="http://schemas.openxmlformats.org/officeDocument/2006/relationships/hyperlink" Target="https://doi.org/10.3390/bs16030411" TargetMode="External"/><Relationship Id="rId73" Type="http://schemas.openxmlformats.org/officeDocument/2006/relationships/hyperlink" Target="https://doi.org/10.3390/brainsci12111456" TargetMode="External"/><Relationship Id="rId78" Type="http://schemas.openxmlformats.org/officeDocument/2006/relationships/hyperlink" Target="https://doi.org/10.7275/b0az-8t74" TargetMode="External"/><Relationship Id="rId94" Type="http://schemas.openxmlformats.org/officeDocument/2006/relationships/hyperlink" Target="mailto:help@musicares.org" TargetMode="External"/><Relationship Id="rId99" Type="http://schemas.openxmlformats.org/officeDocument/2006/relationships/image" Target="media/image17.emf"/><Relationship Id="rId101" Type="http://schemas.openxmlformats.org/officeDocument/2006/relationships/image" Target="media/image19.jpeg"/><Relationship Id="rId122" Type="http://schemas.openxmlformats.org/officeDocument/2006/relationships/image" Target="media/image40.jpg"/><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doi.org/10.1191/1478088706qp063oa" TargetMode="External"/><Relationship Id="rId47" Type="http://schemas.openxmlformats.org/officeDocument/2006/relationships/hyperlink" Target="https://doi.org/10.1098/rstb.2008.0230" TargetMode="External"/><Relationship Id="rId68" Type="http://schemas.openxmlformats.org/officeDocument/2006/relationships/hyperlink" Target="https://doi.org/10.1080/15298860902979307" TargetMode="External"/><Relationship Id="rId89" Type="http://schemas.openxmlformats.org/officeDocument/2006/relationships/hyperlink" Target="https://doi.org/10.1086/663157" TargetMode="External"/><Relationship Id="rId112" Type="http://schemas.openxmlformats.org/officeDocument/2006/relationships/image" Target="media/image30.jpg"/><Relationship Id="rId133" Type="http://schemas.openxmlformats.org/officeDocument/2006/relationships/image" Target="media/image5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191</Pages>
  <Words>48617</Words>
  <Characters>291222</Characters>
  <Application>Microsoft Office Word</Application>
  <DocSecurity>0</DocSecurity>
  <Lines>3466</Lines>
  <Paragraphs>2280</Paragraphs>
  <ScaleCrop>false</ScaleCrop>
  <Company/>
  <LinksUpToDate>false</LinksUpToDate>
  <CharactersWithSpaces>337559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Erman</dc:creator>
  <cp:keywords/>
  <dc:description/>
  <cp:lastModifiedBy>Sharon Erman</cp:lastModifiedBy>
  <cp:revision>42</cp:revision>
  <cp:lastPrinted>2026-10-14T17:12:00Z</cp:lastPrinted>
  <dcterms:created xsi:type="dcterms:W3CDTF">2026-10-14T17:20:00Z</dcterms:created>
  <dcterms:modified xsi:type="dcterms:W3CDTF">2026-10-14T20:21:00Z</dcterms:modified>
</cp:coreProperties>
</file>