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F2492" w14:textId="405E8716" w:rsidR="007F512E" w:rsidRPr="002315BC" w:rsidRDefault="00A10FE9">
      <w:pPr>
        <w:rPr>
          <w:rFonts w:ascii="Arial" w:hAnsi="Arial" w:cs="Arial"/>
        </w:rPr>
      </w:pPr>
      <w:r w:rsidRPr="002315BC">
        <w:rPr>
          <w:rFonts w:ascii="Arial" w:hAnsi="Arial" w:cs="Arial"/>
        </w:rPr>
        <w:t>20/10/2025</w:t>
      </w:r>
    </w:p>
    <w:p w14:paraId="721E586A" w14:textId="77777777" w:rsidR="00042524" w:rsidRPr="002315BC" w:rsidRDefault="00042524">
      <w:pPr>
        <w:rPr>
          <w:rFonts w:ascii="Arial" w:hAnsi="Arial" w:cs="Arial"/>
        </w:rPr>
      </w:pPr>
    </w:p>
    <w:p w14:paraId="68089DC2" w14:textId="77777777" w:rsidR="00042524" w:rsidRPr="002315BC" w:rsidRDefault="00042524">
      <w:pPr>
        <w:rPr>
          <w:rFonts w:ascii="Arial" w:hAnsi="Arial" w:cs="Arial"/>
        </w:rPr>
      </w:pPr>
    </w:p>
    <w:p w14:paraId="65C4D403" w14:textId="77777777" w:rsidR="00042524" w:rsidRPr="002315BC" w:rsidRDefault="00042524">
      <w:pPr>
        <w:rPr>
          <w:rFonts w:ascii="Arial" w:hAnsi="Arial" w:cs="Arial"/>
        </w:rPr>
      </w:pPr>
    </w:p>
    <w:p w14:paraId="4A03BFFF" w14:textId="77777777" w:rsidR="002315BC" w:rsidRPr="002315BC" w:rsidRDefault="002315BC" w:rsidP="00A10FE9">
      <w:pPr>
        <w:jc w:val="center"/>
        <w:rPr>
          <w:rFonts w:ascii="Arial" w:hAnsi="Arial" w:cs="Arial"/>
        </w:rPr>
      </w:pPr>
    </w:p>
    <w:p w14:paraId="7413E00A" w14:textId="77777777" w:rsidR="002315BC" w:rsidRPr="002315BC" w:rsidRDefault="002315BC" w:rsidP="00A10FE9">
      <w:pPr>
        <w:jc w:val="center"/>
        <w:rPr>
          <w:rFonts w:ascii="Arial" w:hAnsi="Arial" w:cs="Arial"/>
        </w:rPr>
      </w:pPr>
    </w:p>
    <w:p w14:paraId="033529E0" w14:textId="77777777" w:rsidR="002315BC" w:rsidRPr="002315BC" w:rsidRDefault="002315BC" w:rsidP="00A10FE9">
      <w:pPr>
        <w:jc w:val="center"/>
        <w:rPr>
          <w:rFonts w:ascii="Arial" w:hAnsi="Arial" w:cs="Arial"/>
        </w:rPr>
      </w:pPr>
    </w:p>
    <w:p w14:paraId="323C1736" w14:textId="77777777" w:rsidR="002315BC" w:rsidRPr="002315BC" w:rsidRDefault="002315BC" w:rsidP="00A10FE9">
      <w:pPr>
        <w:jc w:val="center"/>
        <w:rPr>
          <w:rFonts w:ascii="Arial" w:hAnsi="Arial" w:cs="Arial"/>
        </w:rPr>
      </w:pPr>
    </w:p>
    <w:p w14:paraId="00B523B4" w14:textId="77777777" w:rsidR="002315BC" w:rsidRPr="002315BC" w:rsidRDefault="002315BC" w:rsidP="00A10FE9">
      <w:pPr>
        <w:jc w:val="center"/>
        <w:rPr>
          <w:rFonts w:ascii="Arial" w:hAnsi="Arial" w:cs="Arial"/>
        </w:rPr>
      </w:pPr>
    </w:p>
    <w:p w14:paraId="7A89396E" w14:textId="1267D432" w:rsidR="00A10FE9" w:rsidRPr="002315BC" w:rsidRDefault="000843C2" w:rsidP="00A10FE9">
      <w:pPr>
        <w:jc w:val="center"/>
        <w:rPr>
          <w:rFonts w:ascii="Arial" w:hAnsi="Arial" w:cs="Arial"/>
        </w:rPr>
      </w:pPr>
      <w:r w:rsidRPr="000843C2">
        <w:rPr>
          <w:rFonts w:ascii="Arial" w:hAnsi="Arial" w:cs="Arial"/>
          <w:sz w:val="28"/>
          <w:szCs w:val="28"/>
        </w:rPr>
        <w:t>Retrofitting Social Housing Stock in Wales to Meet Net Zero Targets: Challenges, Strategies, and Authority Roles</w:t>
      </w:r>
      <w:r>
        <w:rPr>
          <w:rFonts w:ascii="Arial" w:hAnsi="Arial" w:cs="Arial"/>
          <w:sz w:val="28"/>
          <w:szCs w:val="28"/>
        </w:rPr>
        <w:t xml:space="preserve"> and responsibilities</w:t>
      </w:r>
    </w:p>
    <w:p w14:paraId="5D4C74BC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51AD2E2D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272D1F0F" w14:textId="0FDA7F01" w:rsidR="00A10FE9" w:rsidRPr="002315BC" w:rsidRDefault="00AA7E48" w:rsidP="00AA7E48">
      <w:pPr>
        <w:tabs>
          <w:tab w:val="left" w:pos="526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6032D935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05CC91C0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646B54E1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284F443F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263593B2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0EC998A1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4767DFC8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7894DD94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25086CFC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59CA7154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7E4C5E3F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710085A4" w14:textId="77777777" w:rsidR="00A10FE9" w:rsidRPr="002315BC" w:rsidRDefault="00A10FE9" w:rsidP="00A10FE9">
      <w:pPr>
        <w:jc w:val="center"/>
        <w:rPr>
          <w:rFonts w:ascii="Arial" w:hAnsi="Arial" w:cs="Arial"/>
        </w:rPr>
      </w:pPr>
    </w:p>
    <w:p w14:paraId="4471F168" w14:textId="77777777" w:rsidR="002315BC" w:rsidRDefault="002315BC" w:rsidP="00A10FE9">
      <w:pPr>
        <w:rPr>
          <w:rFonts w:ascii="Arial" w:hAnsi="Arial" w:cs="Arial"/>
        </w:rPr>
      </w:pPr>
    </w:p>
    <w:p w14:paraId="5E075B5E" w14:textId="344432B8" w:rsidR="00A10FE9" w:rsidRPr="002315BC" w:rsidRDefault="00A10FE9" w:rsidP="00A10FE9">
      <w:pPr>
        <w:rPr>
          <w:rFonts w:ascii="Arial" w:hAnsi="Arial" w:cs="Arial"/>
        </w:rPr>
      </w:pPr>
      <w:r w:rsidRPr="002315BC">
        <w:rPr>
          <w:rFonts w:ascii="Arial" w:hAnsi="Arial" w:cs="Arial"/>
        </w:rPr>
        <w:t>Louis James (2415463)</w:t>
      </w:r>
    </w:p>
    <w:p w14:paraId="3BB63954" w14:textId="21317095" w:rsidR="00A10FE9" w:rsidRDefault="00A10FE9" w:rsidP="00A10FE9">
      <w:pPr>
        <w:rPr>
          <w:rFonts w:ascii="Arial" w:hAnsi="Arial" w:cs="Arial"/>
        </w:rPr>
      </w:pPr>
      <w:r w:rsidRPr="002315BC">
        <w:rPr>
          <w:rFonts w:ascii="Arial" w:hAnsi="Arial" w:cs="Arial"/>
        </w:rPr>
        <w:t>Researc</w:t>
      </w:r>
      <w:r w:rsidR="002315BC" w:rsidRPr="002315BC">
        <w:rPr>
          <w:rFonts w:ascii="Arial" w:hAnsi="Arial" w:cs="Arial"/>
        </w:rPr>
        <w:t>h Project Design (</w:t>
      </w:r>
    </w:p>
    <w:p w14:paraId="29EA5725" w14:textId="3A9FD3A6" w:rsidR="000843C2" w:rsidRPr="000843C2" w:rsidRDefault="00EB2EAF" w:rsidP="000843C2">
      <w:pPr>
        <w:pStyle w:val="Default"/>
        <w:spacing w:after="177"/>
        <w:rPr>
          <w:b/>
          <w:bCs/>
          <w:color w:val="000000" w:themeColor="text1"/>
          <w:sz w:val="22"/>
          <w:szCs w:val="22"/>
        </w:rPr>
      </w:pPr>
      <w:r w:rsidRPr="000843C2">
        <w:rPr>
          <w:b/>
          <w:bCs/>
          <w:color w:val="000000" w:themeColor="text1"/>
          <w:sz w:val="22"/>
          <w:szCs w:val="22"/>
        </w:rPr>
        <w:lastRenderedPageBreak/>
        <w:t>Abstract</w:t>
      </w:r>
    </w:p>
    <w:p w14:paraId="0295B1EA" w14:textId="16E49F52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What is NetZero?</w:t>
      </w:r>
    </w:p>
    <w:p w14:paraId="0CED3EC2" w14:textId="1031472A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Welsh Government goal to meet Net Zero by 2050 -&gt; Effect on housing – Challenges etc</w:t>
      </w:r>
    </w:p>
    <w:p w14:paraId="22613906" w14:textId="1983EBFE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Why retrofit current housing Stock instead of building new</w:t>
      </w:r>
    </w:p>
    <w:p w14:paraId="2CAAD5A8" w14:textId="35CB5203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Affect on Councils + Housing stock association</w:t>
      </w:r>
    </w:p>
    <w:p w14:paraId="4977AFF5" w14:textId="1E6BAF20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Legislation and Policy</w:t>
      </w:r>
    </w:p>
    <w:p w14:paraId="67D80E18" w14:textId="793914CD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Current housing stock in Wales</w:t>
      </w:r>
    </w:p>
    <w:p w14:paraId="357FE413" w14:textId="491D4039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Technical Retrofitting strategies</w:t>
      </w:r>
    </w:p>
    <w:p w14:paraId="62709D1E" w14:textId="5D417430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Challenges and barriers including Budget / Skilled labour / Planning permission etc</w:t>
      </w:r>
    </w:p>
    <w:p w14:paraId="46927783" w14:textId="03DB4A85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Case studies of councils retrofitting housing stock to achieve Net Zero or ways to</w:t>
      </w:r>
    </w:p>
    <w:p w14:paraId="7ADE1DB0" w14:textId="796DDC88" w:rsid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Roles and responsibilities of local councils </w:t>
      </w:r>
    </w:p>
    <w:p w14:paraId="021472FD" w14:textId="458991F6" w:rsidR="000843C2" w:rsidRPr="000843C2" w:rsidRDefault="000843C2" w:rsidP="000843C2">
      <w:pPr>
        <w:pStyle w:val="Default"/>
        <w:numPr>
          <w:ilvl w:val="0"/>
          <w:numId w:val="5"/>
        </w:numPr>
        <w:spacing w:after="177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Conclusion.</w:t>
      </w:r>
    </w:p>
    <w:p w14:paraId="2A4002EB" w14:textId="77777777" w:rsidR="00EB2EAF" w:rsidRPr="00EB2EAF" w:rsidRDefault="00EB2EAF" w:rsidP="00A10FE9">
      <w:pPr>
        <w:rPr>
          <w:rFonts w:ascii="Arial" w:hAnsi="Arial" w:cs="Arial"/>
          <w:color w:val="000000" w:themeColor="text1"/>
          <w:sz w:val="22"/>
          <w:szCs w:val="22"/>
        </w:rPr>
      </w:pPr>
    </w:p>
    <w:sectPr w:rsidR="00EB2EAF" w:rsidRPr="00EB2E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B63DE"/>
    <w:multiLevelType w:val="hybridMultilevel"/>
    <w:tmpl w:val="24227D5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E486501"/>
    <w:multiLevelType w:val="hybridMultilevel"/>
    <w:tmpl w:val="EC389E84"/>
    <w:lvl w:ilvl="0" w:tplc="E130759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E1503F"/>
    <w:multiLevelType w:val="hybridMultilevel"/>
    <w:tmpl w:val="968E663E"/>
    <w:lvl w:ilvl="0" w:tplc="16D0934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855248"/>
    <w:multiLevelType w:val="hybridMultilevel"/>
    <w:tmpl w:val="E158B048"/>
    <w:lvl w:ilvl="0" w:tplc="54CC7C1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546176"/>
    <w:multiLevelType w:val="hybridMultilevel"/>
    <w:tmpl w:val="F98AD34A"/>
    <w:lvl w:ilvl="0" w:tplc="0D1AF38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9876732">
    <w:abstractNumId w:val="0"/>
  </w:num>
  <w:num w:numId="2" w16cid:durableId="1298103553">
    <w:abstractNumId w:val="1"/>
  </w:num>
  <w:num w:numId="3" w16cid:durableId="1536234803">
    <w:abstractNumId w:val="4"/>
  </w:num>
  <w:num w:numId="4" w16cid:durableId="968511236">
    <w:abstractNumId w:val="2"/>
  </w:num>
  <w:num w:numId="5" w16cid:durableId="14035984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AE0"/>
    <w:rsid w:val="00042524"/>
    <w:rsid w:val="000843C2"/>
    <w:rsid w:val="00095E41"/>
    <w:rsid w:val="0015195F"/>
    <w:rsid w:val="001958CB"/>
    <w:rsid w:val="002315BC"/>
    <w:rsid w:val="002A3AE0"/>
    <w:rsid w:val="002C280A"/>
    <w:rsid w:val="005010D5"/>
    <w:rsid w:val="00560008"/>
    <w:rsid w:val="00575C47"/>
    <w:rsid w:val="007F512E"/>
    <w:rsid w:val="008549E0"/>
    <w:rsid w:val="00974BB2"/>
    <w:rsid w:val="009B06D8"/>
    <w:rsid w:val="009F752E"/>
    <w:rsid w:val="00A10FE9"/>
    <w:rsid w:val="00AA7E48"/>
    <w:rsid w:val="00B03E9C"/>
    <w:rsid w:val="00D70568"/>
    <w:rsid w:val="00D84B2D"/>
    <w:rsid w:val="00E6107F"/>
    <w:rsid w:val="00E92CD6"/>
    <w:rsid w:val="00EB2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26897"/>
  <w15:chartTrackingRefBased/>
  <w15:docId w15:val="{142C9D8C-3811-443D-BBDC-9B1B79903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A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A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A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A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A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A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A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A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A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A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A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A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A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A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A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A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A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A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A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3A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A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3A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A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3A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A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3A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A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A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AE0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974BB2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2</Pages>
  <Words>111</Words>
  <Characters>638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James</dc:creator>
  <cp:keywords/>
  <dc:description/>
  <cp:lastModifiedBy>Louis James</cp:lastModifiedBy>
  <cp:revision>15</cp:revision>
  <dcterms:created xsi:type="dcterms:W3CDTF">2025-10-20T15:16:00Z</dcterms:created>
  <dcterms:modified xsi:type="dcterms:W3CDTF">2025-11-03T16:45:00Z</dcterms:modified>
</cp:coreProperties>
</file>