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E4532" w14:textId="09CF1AB3" w:rsidR="00244025" w:rsidRPr="00C5107C" w:rsidRDefault="002841E4" w:rsidP="002841E4">
      <w:pPr>
        <w:widowControl w:val="0"/>
        <w:autoSpaceDE w:val="0"/>
        <w:autoSpaceDN w:val="0"/>
        <w:adjustRightInd w:val="0"/>
        <w:spacing w:after="240"/>
        <w:jc w:val="both"/>
        <w:rPr>
          <w:rFonts w:ascii="Arial" w:hAnsi="Arial" w:cs="Arial"/>
          <w:b/>
          <w:bCs/>
          <w:sz w:val="20"/>
          <w:szCs w:val="20"/>
          <w:highlight w:val="yellow"/>
          <w:lang w:val="en-US"/>
        </w:rPr>
      </w:pPr>
      <w:r w:rsidRPr="00C5107C">
        <w:rPr>
          <w:rFonts w:ascii="Arial" w:hAnsi="Arial" w:cs="Arial"/>
          <w:sz w:val="20"/>
          <w:szCs w:val="20"/>
          <w:lang w:val="en-US"/>
        </w:rPr>
        <w:t xml:space="preserve">3.1 </w:t>
      </w:r>
      <w:r w:rsidR="00244025" w:rsidRPr="00C5107C">
        <w:rPr>
          <w:rFonts w:ascii="Arial" w:hAnsi="Arial" w:cs="Arial"/>
          <w:sz w:val="20"/>
          <w:szCs w:val="20"/>
          <w:lang w:val="en-US"/>
        </w:rPr>
        <w:t xml:space="preserve">Currently, many organisations are beginning to re-build following the effects of the COVID-19 pandemic. This has proven difficult for many organisations in terms of retaining and recruitment due to the shift in employee expectations </w:t>
      </w:r>
      <w:r w:rsidR="004D6EBE" w:rsidRPr="00C5107C">
        <w:rPr>
          <w:rFonts w:ascii="Arial" w:hAnsi="Arial" w:cs="Arial"/>
          <w:sz w:val="20"/>
          <w:szCs w:val="20"/>
          <w:lang w:val="en-US"/>
        </w:rPr>
        <w:t>because of</w:t>
      </w:r>
      <w:r w:rsidR="00244025" w:rsidRPr="00C5107C">
        <w:rPr>
          <w:rFonts w:ascii="Arial" w:hAnsi="Arial" w:cs="Arial"/>
          <w:sz w:val="20"/>
          <w:szCs w:val="20"/>
          <w:lang w:val="en-US"/>
        </w:rPr>
        <w:t xml:space="preserve"> the pandemic. According to the CIPD resourcing and talent planning survey 2021</w:t>
      </w:r>
      <w:r w:rsidR="00D60555" w:rsidRPr="00C5107C">
        <w:rPr>
          <w:rFonts w:ascii="Arial" w:hAnsi="Arial" w:cs="Arial"/>
          <w:sz w:val="20"/>
          <w:szCs w:val="20"/>
          <w:lang w:val="en-US"/>
        </w:rPr>
        <w:t xml:space="preserve">, 45% of organisations reported that competition for well-qualified talent had increased.   </w:t>
      </w:r>
    </w:p>
    <w:p w14:paraId="23E70117" w14:textId="48AC4B07" w:rsidR="006F3980" w:rsidRPr="00C5107C" w:rsidRDefault="00163DDA" w:rsidP="002841E4">
      <w:pPr>
        <w:widowControl w:val="0"/>
        <w:autoSpaceDE w:val="0"/>
        <w:autoSpaceDN w:val="0"/>
        <w:adjustRightInd w:val="0"/>
        <w:spacing w:after="240"/>
        <w:jc w:val="both"/>
        <w:rPr>
          <w:rFonts w:ascii="Arial" w:hAnsi="Arial" w:cs="Arial"/>
          <w:sz w:val="20"/>
          <w:szCs w:val="20"/>
          <w:lang w:val="en-US"/>
        </w:rPr>
      </w:pPr>
      <w:r w:rsidRPr="00C5107C">
        <w:rPr>
          <w:rFonts w:ascii="Arial" w:hAnsi="Arial" w:cs="Arial"/>
          <w:sz w:val="20"/>
          <w:szCs w:val="20"/>
          <w:lang w:val="en-US"/>
        </w:rPr>
        <w:t xml:space="preserve">The pandemic shifted employees’ view of work and what good work looks like and employers are now having to live up to these expectations in a bid to attract and retain the best talent available in the current </w:t>
      </w:r>
      <w:proofErr w:type="spellStart"/>
      <w:r w:rsidRPr="00C5107C">
        <w:rPr>
          <w:rFonts w:ascii="Arial" w:hAnsi="Arial" w:cs="Arial"/>
          <w:sz w:val="20"/>
          <w:szCs w:val="20"/>
          <w:lang w:val="en-US"/>
        </w:rPr>
        <w:t>labour</w:t>
      </w:r>
      <w:proofErr w:type="spellEnd"/>
      <w:r w:rsidRPr="00C5107C">
        <w:rPr>
          <w:rFonts w:ascii="Arial" w:hAnsi="Arial" w:cs="Arial"/>
          <w:sz w:val="20"/>
          <w:szCs w:val="20"/>
          <w:lang w:val="en-US"/>
        </w:rPr>
        <w:t xml:space="preserve"> market.</w:t>
      </w:r>
      <w:r w:rsidR="007D1CB4" w:rsidRPr="00C5107C">
        <w:rPr>
          <w:rFonts w:ascii="Arial" w:hAnsi="Arial" w:cs="Arial"/>
          <w:sz w:val="20"/>
          <w:szCs w:val="20"/>
          <w:lang w:val="en-US"/>
        </w:rPr>
        <w:t xml:space="preserve"> </w:t>
      </w:r>
      <w:r w:rsidR="00827B74" w:rsidRPr="00C5107C">
        <w:rPr>
          <w:rFonts w:ascii="Arial" w:hAnsi="Arial" w:cs="Arial"/>
          <w:sz w:val="20"/>
          <w:szCs w:val="20"/>
          <w:lang w:val="en-US"/>
        </w:rPr>
        <w:t xml:space="preserve">Where some employees may have naturally moved on by this point, </w:t>
      </w:r>
      <w:r w:rsidR="00952B74" w:rsidRPr="00C5107C">
        <w:rPr>
          <w:rFonts w:ascii="Arial" w:hAnsi="Arial" w:cs="Arial"/>
          <w:sz w:val="20"/>
          <w:szCs w:val="20"/>
          <w:lang w:val="en-US"/>
        </w:rPr>
        <w:t xml:space="preserve">some </w:t>
      </w:r>
      <w:r w:rsidR="00827B74" w:rsidRPr="00C5107C">
        <w:rPr>
          <w:rFonts w:ascii="Arial" w:hAnsi="Arial" w:cs="Arial"/>
          <w:sz w:val="20"/>
          <w:szCs w:val="20"/>
          <w:lang w:val="en-US"/>
        </w:rPr>
        <w:t xml:space="preserve">employees </w:t>
      </w:r>
      <w:r w:rsidR="00952B74" w:rsidRPr="00C5107C">
        <w:rPr>
          <w:rFonts w:ascii="Arial" w:hAnsi="Arial" w:cs="Arial"/>
          <w:sz w:val="20"/>
          <w:szCs w:val="20"/>
          <w:lang w:val="en-US"/>
        </w:rPr>
        <w:t xml:space="preserve">are choosing to </w:t>
      </w:r>
      <w:r w:rsidR="00827B74" w:rsidRPr="00C5107C">
        <w:rPr>
          <w:rFonts w:ascii="Arial" w:hAnsi="Arial" w:cs="Arial"/>
          <w:sz w:val="20"/>
          <w:szCs w:val="20"/>
          <w:lang w:val="en-US"/>
        </w:rPr>
        <w:t>remain with their employer due to the uncertainty within the economy</w:t>
      </w:r>
      <w:r w:rsidR="006F3980" w:rsidRPr="00C5107C">
        <w:rPr>
          <w:rFonts w:ascii="Arial" w:hAnsi="Arial" w:cs="Arial"/>
          <w:sz w:val="20"/>
          <w:szCs w:val="20"/>
          <w:lang w:val="en-US"/>
        </w:rPr>
        <w:t xml:space="preserve"> and some are also remaining loyal to their organisations for taking care of them throughout the pandemic (CIPD</w:t>
      </w:r>
      <w:r w:rsidR="00EE56DB" w:rsidRPr="00C5107C">
        <w:rPr>
          <w:rFonts w:ascii="Arial" w:hAnsi="Arial" w:cs="Arial"/>
          <w:sz w:val="20"/>
          <w:szCs w:val="20"/>
          <w:lang w:val="en-US"/>
        </w:rPr>
        <w:t>, 2021, B</w:t>
      </w:r>
      <w:r w:rsidR="006F3980" w:rsidRPr="00C5107C">
        <w:rPr>
          <w:rFonts w:ascii="Arial" w:hAnsi="Arial" w:cs="Arial"/>
          <w:sz w:val="20"/>
          <w:szCs w:val="20"/>
          <w:lang w:val="en-US"/>
        </w:rPr>
        <w:t xml:space="preserve">). Due to the </w:t>
      </w:r>
      <w:r w:rsidR="007A33A2" w:rsidRPr="00C5107C">
        <w:rPr>
          <w:rFonts w:ascii="Arial" w:hAnsi="Arial" w:cs="Arial"/>
          <w:sz w:val="20"/>
          <w:szCs w:val="20"/>
          <w:lang w:val="en-US"/>
        </w:rPr>
        <w:t xml:space="preserve">lack of movement, organisations are having to develop creative ways of not only retaining staff but ensure that these people are engaged and satisfied at work. For example, supporting them with learning and development opportunities so that they may progress </w:t>
      </w:r>
      <w:r w:rsidR="00952B74" w:rsidRPr="00C5107C">
        <w:rPr>
          <w:rFonts w:ascii="Arial" w:hAnsi="Arial" w:cs="Arial"/>
          <w:sz w:val="20"/>
          <w:szCs w:val="20"/>
          <w:lang w:val="en-US"/>
        </w:rPr>
        <w:t xml:space="preserve">their career </w:t>
      </w:r>
      <w:r w:rsidR="007A33A2" w:rsidRPr="00C5107C">
        <w:rPr>
          <w:rFonts w:ascii="Arial" w:hAnsi="Arial" w:cs="Arial"/>
          <w:sz w:val="20"/>
          <w:szCs w:val="20"/>
          <w:lang w:val="en-US"/>
        </w:rPr>
        <w:t xml:space="preserve">within the organisation rather than seeking opportunities elsewhere (CIPD, 2021, A). </w:t>
      </w:r>
    </w:p>
    <w:p w14:paraId="60E1BA36" w14:textId="00E3EAFA" w:rsidR="00952B74" w:rsidRPr="00C5107C" w:rsidRDefault="009B21E2" w:rsidP="002841E4">
      <w:pPr>
        <w:widowControl w:val="0"/>
        <w:autoSpaceDE w:val="0"/>
        <w:autoSpaceDN w:val="0"/>
        <w:adjustRightInd w:val="0"/>
        <w:spacing w:after="240"/>
        <w:jc w:val="both"/>
        <w:rPr>
          <w:rFonts w:ascii="Arial" w:hAnsi="Arial" w:cs="Arial"/>
          <w:sz w:val="20"/>
          <w:szCs w:val="20"/>
          <w:lang w:val="en-US"/>
        </w:rPr>
      </w:pPr>
      <w:r w:rsidRPr="00C5107C">
        <w:rPr>
          <w:rFonts w:ascii="Arial" w:hAnsi="Arial" w:cs="Arial"/>
          <w:sz w:val="20"/>
          <w:szCs w:val="20"/>
          <w:lang w:val="en-US"/>
        </w:rPr>
        <w:t xml:space="preserve">Another factor that is currently influencing turnover and retention is Brexit. </w:t>
      </w:r>
      <w:r w:rsidR="00906679" w:rsidRPr="00C5107C">
        <w:rPr>
          <w:rFonts w:ascii="Arial" w:hAnsi="Arial" w:cs="Arial"/>
          <w:sz w:val="20"/>
          <w:szCs w:val="20"/>
          <w:lang w:val="en-US"/>
        </w:rPr>
        <w:t xml:space="preserve">With limited access to the EU </w:t>
      </w:r>
      <w:proofErr w:type="spellStart"/>
      <w:r w:rsidR="00906679" w:rsidRPr="00C5107C">
        <w:rPr>
          <w:rFonts w:ascii="Arial" w:hAnsi="Arial" w:cs="Arial"/>
          <w:sz w:val="20"/>
          <w:szCs w:val="20"/>
          <w:lang w:val="en-US"/>
        </w:rPr>
        <w:t>labour</w:t>
      </w:r>
      <w:proofErr w:type="spellEnd"/>
      <w:r w:rsidR="00906679" w:rsidRPr="00C5107C">
        <w:rPr>
          <w:rFonts w:ascii="Arial" w:hAnsi="Arial" w:cs="Arial"/>
          <w:sz w:val="20"/>
          <w:szCs w:val="20"/>
          <w:lang w:val="en-US"/>
        </w:rPr>
        <w:t xml:space="preserve"> market, the UK has seen a significant reduction in EU workers which has added to the pressures of recruitment (Ali, 2021)</w:t>
      </w:r>
      <w:r w:rsidR="00BB4E06" w:rsidRPr="00C5107C">
        <w:rPr>
          <w:rFonts w:ascii="Arial" w:hAnsi="Arial" w:cs="Arial"/>
          <w:sz w:val="20"/>
          <w:szCs w:val="20"/>
          <w:lang w:val="en-US"/>
        </w:rPr>
        <w:t xml:space="preserve">. </w:t>
      </w:r>
      <w:r w:rsidR="00DB2FC9" w:rsidRPr="00C5107C">
        <w:rPr>
          <w:rFonts w:ascii="Arial" w:hAnsi="Arial" w:cs="Arial"/>
          <w:sz w:val="20"/>
          <w:szCs w:val="20"/>
          <w:lang w:val="en-US"/>
        </w:rPr>
        <w:t xml:space="preserve">For example, </w:t>
      </w:r>
      <w:r w:rsidR="0059618E" w:rsidRPr="00C5107C">
        <w:rPr>
          <w:rFonts w:ascii="Arial" w:hAnsi="Arial" w:cs="Arial"/>
          <w:sz w:val="20"/>
          <w:szCs w:val="20"/>
          <w:lang w:val="en-US"/>
        </w:rPr>
        <w:t xml:space="preserve">during the Brexit transition it was estimated that 25,000 EU HGV drivers returned home causing the </w:t>
      </w:r>
      <w:r w:rsidR="00D91266" w:rsidRPr="00C5107C">
        <w:rPr>
          <w:rFonts w:ascii="Arial" w:hAnsi="Arial" w:cs="Arial"/>
          <w:sz w:val="20"/>
          <w:szCs w:val="20"/>
          <w:lang w:val="en-US"/>
        </w:rPr>
        <w:t>shortage of HGV drivers</w:t>
      </w:r>
      <w:r w:rsidR="0059618E" w:rsidRPr="00C5107C">
        <w:rPr>
          <w:rFonts w:ascii="Arial" w:hAnsi="Arial" w:cs="Arial"/>
          <w:sz w:val="20"/>
          <w:szCs w:val="20"/>
          <w:lang w:val="en-US"/>
        </w:rPr>
        <w:t xml:space="preserve"> to worsen. As a result of this, </w:t>
      </w:r>
      <w:r w:rsidR="00D91266" w:rsidRPr="00C5107C">
        <w:rPr>
          <w:rFonts w:ascii="Arial" w:hAnsi="Arial" w:cs="Arial"/>
          <w:sz w:val="20"/>
          <w:szCs w:val="20"/>
          <w:lang w:val="en-US"/>
        </w:rPr>
        <w:t>employers</w:t>
      </w:r>
      <w:r w:rsidR="0059618E" w:rsidRPr="00C5107C">
        <w:rPr>
          <w:rFonts w:ascii="Arial" w:hAnsi="Arial" w:cs="Arial"/>
          <w:sz w:val="20"/>
          <w:szCs w:val="20"/>
          <w:lang w:val="en-US"/>
        </w:rPr>
        <w:t xml:space="preserve"> have been offering incredibly high wages </w:t>
      </w:r>
      <w:proofErr w:type="gramStart"/>
      <w:r w:rsidR="0059618E" w:rsidRPr="00C5107C">
        <w:rPr>
          <w:rFonts w:ascii="Arial" w:hAnsi="Arial" w:cs="Arial"/>
          <w:sz w:val="20"/>
          <w:szCs w:val="20"/>
          <w:lang w:val="en-US"/>
        </w:rPr>
        <w:t>in an attempt to</w:t>
      </w:r>
      <w:proofErr w:type="gramEnd"/>
      <w:r w:rsidR="0059618E" w:rsidRPr="00C5107C">
        <w:rPr>
          <w:rFonts w:ascii="Arial" w:hAnsi="Arial" w:cs="Arial"/>
          <w:sz w:val="20"/>
          <w:szCs w:val="20"/>
          <w:lang w:val="en-US"/>
        </w:rPr>
        <w:t xml:space="preserve"> fill vacancies (Ali, 2021). </w:t>
      </w:r>
    </w:p>
    <w:p w14:paraId="3609ADAE" w14:textId="62699A7B" w:rsidR="000F3191" w:rsidRPr="00C5107C" w:rsidRDefault="002841E4">
      <w:pPr>
        <w:rPr>
          <w:rFonts w:ascii="Arial" w:hAnsi="Arial" w:cs="Arial"/>
          <w:b/>
          <w:bCs/>
          <w:sz w:val="20"/>
          <w:szCs w:val="20"/>
          <w:highlight w:val="cyan"/>
          <w:lang w:val="en-US"/>
        </w:rPr>
      </w:pPr>
      <w:r w:rsidRPr="00C5107C">
        <w:rPr>
          <w:rFonts w:ascii="Arial" w:hAnsi="Arial" w:cs="Arial"/>
          <w:sz w:val="20"/>
          <w:szCs w:val="20"/>
          <w:lang w:val="en-US"/>
        </w:rPr>
        <w:t>3.2</w:t>
      </w:r>
      <w:r w:rsidRPr="00C5107C">
        <w:rPr>
          <w:rFonts w:ascii="Arial" w:hAnsi="Arial" w:cs="Arial"/>
          <w:b/>
          <w:bCs/>
          <w:sz w:val="20"/>
          <w:szCs w:val="20"/>
          <w:lang w:val="en-US"/>
        </w:rPr>
        <w:t xml:space="preserve"> </w:t>
      </w:r>
      <w:r w:rsidR="000F3191" w:rsidRPr="00C5107C">
        <w:rPr>
          <w:rFonts w:ascii="Arial" w:hAnsi="Arial" w:cs="Arial"/>
          <w:sz w:val="20"/>
          <w:szCs w:val="20"/>
          <w:lang w:val="en-US"/>
        </w:rPr>
        <w:t xml:space="preserve">There are many different approaches that can be taken to develop and retain talent. Firstly, </w:t>
      </w:r>
      <w:r w:rsidR="00C82D32" w:rsidRPr="00C5107C">
        <w:rPr>
          <w:rFonts w:ascii="Arial" w:hAnsi="Arial" w:cs="Arial"/>
          <w:sz w:val="20"/>
          <w:szCs w:val="20"/>
          <w:lang w:val="en-US"/>
        </w:rPr>
        <w:t xml:space="preserve">the term ‘talent’ means individuals who </w:t>
      </w:r>
      <w:r w:rsidR="002D2DC4" w:rsidRPr="00C5107C">
        <w:rPr>
          <w:rFonts w:ascii="Arial" w:hAnsi="Arial" w:cs="Arial"/>
          <w:sz w:val="20"/>
          <w:szCs w:val="20"/>
          <w:lang w:val="en-US"/>
        </w:rPr>
        <w:t xml:space="preserve">reach their highest potential through their contribution to organisational performance (CIPD, 2021, C). </w:t>
      </w:r>
      <w:r w:rsidR="00281DD5" w:rsidRPr="00C5107C">
        <w:rPr>
          <w:rFonts w:ascii="Arial" w:hAnsi="Arial" w:cs="Arial"/>
          <w:sz w:val="20"/>
          <w:szCs w:val="20"/>
          <w:lang w:val="en-US"/>
        </w:rPr>
        <w:t xml:space="preserve">Organisations must focus on ways to develop the skills and strengths of their existing talent to encourage individuals to </w:t>
      </w:r>
      <w:r w:rsidR="00FC7C09" w:rsidRPr="00C5107C">
        <w:rPr>
          <w:rFonts w:ascii="Arial" w:hAnsi="Arial" w:cs="Arial"/>
          <w:sz w:val="20"/>
          <w:szCs w:val="20"/>
          <w:lang w:val="en-US"/>
        </w:rPr>
        <w:t>perform to their highest potential. This may be achieved through approaches such as appraisals whereby individuals will regularly meet with their line managers to discuss their achievements and how they can improve their skills moving forward (</w:t>
      </w:r>
      <w:r w:rsidR="00707F30" w:rsidRPr="00C5107C">
        <w:rPr>
          <w:rFonts w:ascii="Arial" w:hAnsi="Arial" w:cs="Arial"/>
          <w:sz w:val="20"/>
          <w:szCs w:val="20"/>
          <w:lang w:val="en-US"/>
        </w:rPr>
        <w:t xml:space="preserve">CIPD, </w:t>
      </w:r>
      <w:proofErr w:type="gramStart"/>
      <w:r w:rsidR="00707F30" w:rsidRPr="00C5107C">
        <w:rPr>
          <w:rFonts w:ascii="Arial" w:hAnsi="Arial" w:cs="Arial"/>
          <w:sz w:val="20"/>
          <w:szCs w:val="20"/>
          <w:lang w:val="en-US"/>
        </w:rPr>
        <w:t>2021,C</w:t>
      </w:r>
      <w:proofErr w:type="gramEnd"/>
      <w:r w:rsidR="00707F30" w:rsidRPr="00C5107C">
        <w:rPr>
          <w:rFonts w:ascii="Arial" w:hAnsi="Arial" w:cs="Arial"/>
          <w:sz w:val="20"/>
          <w:szCs w:val="20"/>
          <w:lang w:val="en-US"/>
        </w:rPr>
        <w:t>)</w:t>
      </w:r>
      <w:r w:rsidR="00FC7C09" w:rsidRPr="00C5107C">
        <w:rPr>
          <w:rFonts w:ascii="Arial" w:hAnsi="Arial" w:cs="Arial"/>
          <w:sz w:val="20"/>
          <w:szCs w:val="20"/>
          <w:lang w:val="en-US"/>
        </w:rPr>
        <w:t>. For example, at my organisation, we have a career pathways process that involves individuals having one</w:t>
      </w:r>
      <w:r w:rsidR="007232EB" w:rsidRPr="00C5107C">
        <w:rPr>
          <w:rFonts w:ascii="Arial" w:hAnsi="Arial" w:cs="Arial"/>
          <w:sz w:val="20"/>
          <w:szCs w:val="20"/>
          <w:lang w:val="en-US"/>
        </w:rPr>
        <w:t>-</w:t>
      </w:r>
      <w:r w:rsidR="00FC7C09" w:rsidRPr="00C5107C">
        <w:rPr>
          <w:rFonts w:ascii="Arial" w:hAnsi="Arial" w:cs="Arial"/>
          <w:sz w:val="20"/>
          <w:szCs w:val="20"/>
          <w:lang w:val="en-US"/>
        </w:rPr>
        <w:t>to</w:t>
      </w:r>
      <w:r w:rsidR="007232EB" w:rsidRPr="00C5107C">
        <w:rPr>
          <w:rFonts w:ascii="Arial" w:hAnsi="Arial" w:cs="Arial"/>
          <w:sz w:val="20"/>
          <w:szCs w:val="20"/>
          <w:lang w:val="en-US"/>
        </w:rPr>
        <w:t>-</w:t>
      </w:r>
      <w:r w:rsidR="00FC7C09" w:rsidRPr="00C5107C">
        <w:rPr>
          <w:rFonts w:ascii="Arial" w:hAnsi="Arial" w:cs="Arial"/>
          <w:sz w:val="20"/>
          <w:szCs w:val="20"/>
          <w:lang w:val="en-US"/>
        </w:rPr>
        <w:t xml:space="preserve">one meetings with their line managers to set SMART objectives, the regular meetings provide opportunity to establish where objectives have been met and where the organisation could support individuals to meet objectives. </w:t>
      </w:r>
    </w:p>
    <w:p w14:paraId="3353EE93" w14:textId="3337DE35" w:rsidR="00031C74" w:rsidRPr="00C5107C" w:rsidRDefault="00031C74">
      <w:pPr>
        <w:rPr>
          <w:rFonts w:ascii="Arial" w:hAnsi="Arial" w:cs="Arial"/>
          <w:sz w:val="20"/>
          <w:szCs w:val="20"/>
          <w:lang w:val="en-US"/>
        </w:rPr>
      </w:pPr>
      <w:r w:rsidRPr="00C5107C">
        <w:rPr>
          <w:rFonts w:ascii="Arial" w:hAnsi="Arial" w:cs="Arial"/>
          <w:sz w:val="20"/>
          <w:szCs w:val="20"/>
          <w:lang w:val="en-US"/>
        </w:rPr>
        <w:t>While appraisals can support organisations to understand individual skills and career progression</w:t>
      </w:r>
      <w:r w:rsidR="00314FE8" w:rsidRPr="00C5107C">
        <w:rPr>
          <w:rFonts w:ascii="Arial" w:hAnsi="Arial" w:cs="Arial"/>
          <w:sz w:val="20"/>
          <w:szCs w:val="20"/>
          <w:lang w:val="en-US"/>
        </w:rPr>
        <w:t xml:space="preserve">, approaches such as reward are beneficial for organisations in terms of retention on a group level. Many organisations offer a ‘total reward’ package that is inclusive and is supportive to all individuals at any stage in their life (CIPD, 2021, C). For example, at my organisation, the reward package includes benefits such as flexible working which can support parents or </w:t>
      </w:r>
      <w:proofErr w:type="spellStart"/>
      <w:r w:rsidR="00314FE8" w:rsidRPr="00C5107C">
        <w:rPr>
          <w:rFonts w:ascii="Arial" w:hAnsi="Arial" w:cs="Arial"/>
          <w:sz w:val="20"/>
          <w:szCs w:val="20"/>
          <w:lang w:val="en-US"/>
        </w:rPr>
        <w:t>carers</w:t>
      </w:r>
      <w:proofErr w:type="spellEnd"/>
      <w:r w:rsidR="00314FE8" w:rsidRPr="00C5107C">
        <w:rPr>
          <w:rFonts w:ascii="Arial" w:hAnsi="Arial" w:cs="Arial"/>
          <w:sz w:val="20"/>
          <w:szCs w:val="20"/>
          <w:lang w:val="en-US"/>
        </w:rPr>
        <w:t xml:space="preserve"> taking care of dependents </w:t>
      </w:r>
      <w:proofErr w:type="gramStart"/>
      <w:r w:rsidR="00314FE8" w:rsidRPr="00C5107C">
        <w:rPr>
          <w:rFonts w:ascii="Arial" w:hAnsi="Arial" w:cs="Arial"/>
          <w:sz w:val="20"/>
          <w:szCs w:val="20"/>
          <w:lang w:val="en-US"/>
        </w:rPr>
        <w:t>and also</w:t>
      </w:r>
      <w:proofErr w:type="gramEnd"/>
      <w:r w:rsidR="00426968" w:rsidRPr="00C5107C">
        <w:rPr>
          <w:rFonts w:ascii="Arial" w:hAnsi="Arial" w:cs="Arial"/>
          <w:sz w:val="20"/>
          <w:szCs w:val="20"/>
          <w:lang w:val="en-US"/>
        </w:rPr>
        <w:t xml:space="preserve"> business enhanced</w:t>
      </w:r>
      <w:r w:rsidR="00314FE8" w:rsidRPr="00C5107C">
        <w:rPr>
          <w:rFonts w:ascii="Arial" w:hAnsi="Arial" w:cs="Arial"/>
          <w:sz w:val="20"/>
          <w:szCs w:val="20"/>
          <w:lang w:val="en-US"/>
        </w:rPr>
        <w:t xml:space="preserve"> </w:t>
      </w:r>
      <w:r w:rsidR="00426968" w:rsidRPr="00C5107C">
        <w:rPr>
          <w:rFonts w:ascii="Arial" w:hAnsi="Arial" w:cs="Arial"/>
          <w:sz w:val="20"/>
          <w:szCs w:val="20"/>
          <w:lang w:val="en-US"/>
        </w:rPr>
        <w:t xml:space="preserve">pay for individuals to take a career break which can be extremely beneficial to individuals who may wish for time off to support a voluntary initiative for example.  </w:t>
      </w:r>
      <w:r w:rsidR="00314FE8" w:rsidRPr="00C5107C">
        <w:rPr>
          <w:rFonts w:ascii="Arial" w:hAnsi="Arial" w:cs="Arial"/>
          <w:sz w:val="20"/>
          <w:szCs w:val="20"/>
          <w:lang w:val="en-US"/>
        </w:rPr>
        <w:t xml:space="preserve"> </w:t>
      </w:r>
    </w:p>
    <w:p w14:paraId="01F72358" w14:textId="2689F1B2" w:rsidR="00515162" w:rsidRPr="003363F4" w:rsidRDefault="002841E4" w:rsidP="002841E4">
      <w:pPr>
        <w:widowControl w:val="0"/>
        <w:autoSpaceDE w:val="0"/>
        <w:autoSpaceDN w:val="0"/>
        <w:adjustRightInd w:val="0"/>
        <w:spacing w:after="240"/>
        <w:jc w:val="both"/>
        <w:rPr>
          <w:rFonts w:ascii="Arial" w:hAnsi="Arial" w:cs="Arial"/>
          <w:i/>
          <w:iCs/>
          <w:sz w:val="20"/>
          <w:szCs w:val="20"/>
          <w:lang w:val="en-US"/>
        </w:rPr>
      </w:pPr>
      <w:r w:rsidRPr="003363F4">
        <w:rPr>
          <w:rFonts w:ascii="Arial" w:hAnsi="Arial" w:cs="Arial"/>
          <w:sz w:val="20"/>
          <w:szCs w:val="20"/>
          <w:lang w:val="en-US"/>
        </w:rPr>
        <w:t>3.5</w:t>
      </w:r>
      <w:r w:rsidRPr="003363F4">
        <w:rPr>
          <w:rFonts w:ascii="Arial" w:hAnsi="Arial" w:cs="Arial"/>
          <w:b/>
          <w:bCs/>
          <w:sz w:val="20"/>
          <w:szCs w:val="20"/>
          <w:lang w:val="en-US"/>
        </w:rPr>
        <w:t xml:space="preserve"> </w:t>
      </w:r>
      <w:r w:rsidR="002123CB">
        <w:rPr>
          <w:rFonts w:ascii="Arial" w:hAnsi="Arial" w:cs="Arial"/>
          <w:sz w:val="20"/>
          <w:szCs w:val="20"/>
          <w:lang w:val="en-US"/>
        </w:rPr>
        <w:t xml:space="preserve">Dysfunctional employee turnover happens when </w:t>
      </w:r>
      <w:r w:rsidR="00515162">
        <w:rPr>
          <w:rFonts w:ascii="Arial" w:hAnsi="Arial" w:cs="Arial"/>
          <w:sz w:val="20"/>
          <w:szCs w:val="20"/>
          <w:lang w:val="en-US"/>
        </w:rPr>
        <w:t xml:space="preserve">employees of high talent leave an organisation. This can be because of their own personal choice or because of unavoidable reasons such as serious illness. The impact of dysfunctional employee turnover has quite a negative impact on organisations especially in todays </w:t>
      </w:r>
      <w:proofErr w:type="spellStart"/>
      <w:r w:rsidR="00515162">
        <w:rPr>
          <w:rFonts w:ascii="Arial" w:hAnsi="Arial" w:cs="Arial"/>
          <w:sz w:val="20"/>
          <w:szCs w:val="20"/>
          <w:lang w:val="en-US"/>
        </w:rPr>
        <w:t>labour</w:t>
      </w:r>
      <w:proofErr w:type="spellEnd"/>
      <w:r w:rsidR="00515162">
        <w:rPr>
          <w:rFonts w:ascii="Arial" w:hAnsi="Arial" w:cs="Arial"/>
          <w:sz w:val="20"/>
          <w:szCs w:val="20"/>
          <w:lang w:val="en-US"/>
        </w:rPr>
        <w:t xml:space="preserve"> market where it is difficult to recruit and retain specialist skills (CIPD, 2021). </w:t>
      </w:r>
      <w:r w:rsidR="00C53098">
        <w:rPr>
          <w:rFonts w:ascii="Arial" w:hAnsi="Arial" w:cs="Arial"/>
          <w:sz w:val="20"/>
          <w:szCs w:val="20"/>
          <w:lang w:val="en-US"/>
        </w:rPr>
        <w:t xml:space="preserve">Due to the length of </w:t>
      </w:r>
      <w:proofErr w:type="gramStart"/>
      <w:r w:rsidR="00C53098">
        <w:rPr>
          <w:rFonts w:ascii="Arial" w:hAnsi="Arial" w:cs="Arial"/>
          <w:sz w:val="20"/>
          <w:szCs w:val="20"/>
          <w:lang w:val="en-US"/>
        </w:rPr>
        <w:t>time</w:t>
      </w:r>
      <w:proofErr w:type="gramEnd"/>
      <w:r w:rsidR="00C53098">
        <w:rPr>
          <w:rFonts w:ascii="Arial" w:hAnsi="Arial" w:cs="Arial"/>
          <w:sz w:val="20"/>
          <w:szCs w:val="20"/>
          <w:lang w:val="en-US"/>
        </w:rPr>
        <w:t xml:space="preserve"> it can take to re-fill high level positions, it can impact on productivity </w:t>
      </w:r>
      <w:r w:rsidR="000F0690">
        <w:rPr>
          <w:rFonts w:ascii="Arial" w:hAnsi="Arial" w:cs="Arial"/>
          <w:sz w:val="20"/>
          <w:szCs w:val="20"/>
          <w:lang w:val="en-US"/>
        </w:rPr>
        <w:t xml:space="preserve">during the time it takes between the employee leaving and a new starter arriving. This can also impact on the morale within the team where they may be under additional pressure to cover duties until the position is filled. </w:t>
      </w:r>
    </w:p>
    <w:p w14:paraId="75DC0965" w14:textId="77777777" w:rsidR="00A90225" w:rsidRDefault="00515162" w:rsidP="002841E4">
      <w:pPr>
        <w:widowControl w:val="0"/>
        <w:autoSpaceDE w:val="0"/>
        <w:autoSpaceDN w:val="0"/>
        <w:adjustRightInd w:val="0"/>
        <w:spacing w:after="240"/>
        <w:jc w:val="both"/>
        <w:rPr>
          <w:rFonts w:ascii="Arial" w:hAnsi="Arial" w:cs="Arial"/>
          <w:sz w:val="20"/>
          <w:szCs w:val="20"/>
          <w:lang w:val="en-US"/>
        </w:rPr>
      </w:pPr>
      <w:r>
        <w:rPr>
          <w:rFonts w:ascii="Arial" w:hAnsi="Arial" w:cs="Arial"/>
          <w:sz w:val="20"/>
          <w:szCs w:val="20"/>
          <w:lang w:val="en-US"/>
        </w:rPr>
        <w:t xml:space="preserve">Where </w:t>
      </w:r>
      <w:r w:rsidR="00A90225">
        <w:rPr>
          <w:rFonts w:ascii="Arial" w:hAnsi="Arial" w:cs="Arial"/>
          <w:sz w:val="20"/>
          <w:szCs w:val="20"/>
          <w:lang w:val="en-US"/>
        </w:rPr>
        <w:t>employees resign there are costs associated with replacing their position such as:</w:t>
      </w:r>
    </w:p>
    <w:p w14:paraId="2F829018" w14:textId="77777777" w:rsidR="00A90225" w:rsidRPr="00A90225" w:rsidRDefault="00A90225" w:rsidP="00A90225">
      <w:pPr>
        <w:pStyle w:val="ListParagraph"/>
        <w:numPr>
          <w:ilvl w:val="0"/>
          <w:numId w:val="5"/>
        </w:numPr>
        <w:adjustRightInd w:val="0"/>
        <w:spacing w:before="0"/>
        <w:jc w:val="both"/>
        <w:rPr>
          <w:sz w:val="20"/>
          <w:szCs w:val="20"/>
          <w:lang w:val="en-US"/>
        </w:rPr>
      </w:pPr>
      <w:r w:rsidRPr="00A90225">
        <w:rPr>
          <w:sz w:val="20"/>
          <w:szCs w:val="20"/>
          <w:lang w:val="en-US"/>
        </w:rPr>
        <w:t xml:space="preserve">Administration of the </w:t>
      </w:r>
      <w:proofErr w:type="gramStart"/>
      <w:r w:rsidRPr="00A90225">
        <w:rPr>
          <w:sz w:val="20"/>
          <w:szCs w:val="20"/>
          <w:lang w:val="en-US"/>
        </w:rPr>
        <w:t>resignation;</w:t>
      </w:r>
      <w:proofErr w:type="gramEnd"/>
    </w:p>
    <w:p w14:paraId="540DD31C" w14:textId="77777777" w:rsidR="00A90225" w:rsidRPr="00A90225" w:rsidRDefault="00A90225" w:rsidP="00A90225">
      <w:pPr>
        <w:pStyle w:val="ListParagraph"/>
        <w:numPr>
          <w:ilvl w:val="0"/>
          <w:numId w:val="5"/>
        </w:numPr>
        <w:adjustRightInd w:val="0"/>
        <w:spacing w:before="0"/>
        <w:jc w:val="both"/>
        <w:rPr>
          <w:sz w:val="20"/>
          <w:szCs w:val="20"/>
          <w:lang w:val="en-US"/>
        </w:rPr>
      </w:pPr>
      <w:r w:rsidRPr="00A90225">
        <w:rPr>
          <w:sz w:val="20"/>
          <w:szCs w:val="20"/>
          <w:lang w:val="en-US"/>
        </w:rPr>
        <w:t xml:space="preserve">Recruitment and selection </w:t>
      </w:r>
      <w:proofErr w:type="gramStart"/>
      <w:r w:rsidRPr="00A90225">
        <w:rPr>
          <w:sz w:val="20"/>
          <w:szCs w:val="20"/>
          <w:lang w:val="en-US"/>
        </w:rPr>
        <w:t>costs;</w:t>
      </w:r>
      <w:proofErr w:type="gramEnd"/>
    </w:p>
    <w:p w14:paraId="3F1F7380" w14:textId="77777777" w:rsidR="00A90225" w:rsidRPr="00A90225" w:rsidRDefault="00A90225" w:rsidP="00A90225">
      <w:pPr>
        <w:pStyle w:val="ListParagraph"/>
        <w:numPr>
          <w:ilvl w:val="0"/>
          <w:numId w:val="5"/>
        </w:numPr>
        <w:adjustRightInd w:val="0"/>
        <w:spacing w:before="0"/>
        <w:jc w:val="both"/>
        <w:rPr>
          <w:sz w:val="20"/>
          <w:szCs w:val="20"/>
          <w:lang w:val="en-US"/>
        </w:rPr>
      </w:pPr>
      <w:r w:rsidRPr="00A90225">
        <w:rPr>
          <w:sz w:val="20"/>
          <w:szCs w:val="20"/>
          <w:lang w:val="en-US"/>
        </w:rPr>
        <w:t>Covering the post during the period in which there is a vacancy; and</w:t>
      </w:r>
    </w:p>
    <w:p w14:paraId="7B7235AF" w14:textId="00EA2C6E" w:rsidR="00DC69BC" w:rsidRDefault="00A90225" w:rsidP="00A90225">
      <w:pPr>
        <w:pStyle w:val="ListParagraph"/>
        <w:numPr>
          <w:ilvl w:val="0"/>
          <w:numId w:val="5"/>
        </w:numPr>
        <w:adjustRightInd w:val="0"/>
        <w:spacing w:before="0"/>
        <w:jc w:val="both"/>
        <w:rPr>
          <w:sz w:val="20"/>
          <w:szCs w:val="20"/>
          <w:lang w:val="en-US"/>
        </w:rPr>
      </w:pPr>
      <w:r w:rsidRPr="00A90225">
        <w:rPr>
          <w:sz w:val="20"/>
          <w:szCs w:val="20"/>
          <w:lang w:val="en-US"/>
        </w:rPr>
        <w:t>Induction training upon employment</w:t>
      </w:r>
      <w:r w:rsidR="00515162" w:rsidRPr="00A90225">
        <w:rPr>
          <w:sz w:val="20"/>
          <w:szCs w:val="20"/>
          <w:lang w:val="en-US"/>
        </w:rPr>
        <w:t xml:space="preserve"> </w:t>
      </w:r>
      <w:r>
        <w:rPr>
          <w:sz w:val="20"/>
          <w:szCs w:val="20"/>
          <w:lang w:val="en-US"/>
        </w:rPr>
        <w:t>(CIPD, 2021)</w:t>
      </w:r>
    </w:p>
    <w:p w14:paraId="32B7237F" w14:textId="77777777" w:rsidR="00A90225" w:rsidRDefault="00A90225" w:rsidP="00A90225">
      <w:pPr>
        <w:pStyle w:val="ListParagraph"/>
        <w:adjustRightInd w:val="0"/>
        <w:spacing w:before="0"/>
        <w:ind w:left="720" w:firstLine="0"/>
        <w:jc w:val="both"/>
        <w:rPr>
          <w:sz w:val="20"/>
          <w:szCs w:val="20"/>
          <w:lang w:val="en-US"/>
        </w:rPr>
      </w:pPr>
    </w:p>
    <w:p w14:paraId="1B0DB16A" w14:textId="469AE126" w:rsidR="00A90225" w:rsidRPr="000F0690" w:rsidRDefault="00A90225" w:rsidP="00A90225">
      <w:pPr>
        <w:adjustRightInd w:val="0"/>
        <w:jc w:val="both"/>
        <w:rPr>
          <w:rFonts w:ascii="Arial" w:hAnsi="Arial" w:cs="Arial"/>
          <w:sz w:val="20"/>
          <w:szCs w:val="20"/>
          <w:lang w:val="en-US"/>
        </w:rPr>
      </w:pPr>
      <w:r w:rsidRPr="00A90225">
        <w:rPr>
          <w:rFonts w:ascii="Arial" w:hAnsi="Arial" w:cs="Arial"/>
          <w:sz w:val="20"/>
          <w:szCs w:val="20"/>
          <w:lang w:val="en-US"/>
        </w:rPr>
        <w:t>These costs are indirect whereas there may be direct costs associated with recruitment and selection where organisations require the assistance of agencies or advertisements to fill the role</w:t>
      </w:r>
      <w:r w:rsidR="000F0690">
        <w:rPr>
          <w:rFonts w:ascii="Arial" w:hAnsi="Arial" w:cs="Arial"/>
          <w:sz w:val="20"/>
          <w:szCs w:val="20"/>
          <w:lang w:val="en-US"/>
        </w:rPr>
        <w:t xml:space="preserve"> (CIPD, 2021). </w:t>
      </w:r>
    </w:p>
    <w:p w14:paraId="4B58EBE3" w14:textId="4EB4FB72" w:rsidR="00A900FE" w:rsidRPr="00342F1E" w:rsidRDefault="002841E4" w:rsidP="00342F1E">
      <w:pPr>
        <w:rPr>
          <w:rFonts w:ascii="Arial" w:hAnsi="Arial" w:cs="Arial"/>
          <w:b/>
          <w:bCs/>
          <w:sz w:val="20"/>
          <w:szCs w:val="20"/>
          <w:lang w:val="en-US"/>
        </w:rPr>
      </w:pPr>
      <w:r w:rsidRPr="00342F1E">
        <w:rPr>
          <w:rFonts w:ascii="Arial" w:hAnsi="Arial" w:cs="Arial"/>
          <w:sz w:val="20"/>
          <w:szCs w:val="20"/>
          <w:lang w:val="en-US"/>
        </w:rPr>
        <w:t xml:space="preserve">4.3 </w:t>
      </w:r>
      <w:r w:rsidR="00A900FE" w:rsidRPr="00342F1E">
        <w:rPr>
          <w:rFonts w:ascii="Arial" w:hAnsi="Arial" w:cs="Arial"/>
          <w:sz w:val="20"/>
          <w:szCs w:val="20"/>
          <w:lang w:val="en-US"/>
        </w:rPr>
        <w:t>The</w:t>
      </w:r>
      <w:r w:rsidR="00342F1E" w:rsidRPr="00342F1E">
        <w:rPr>
          <w:rFonts w:ascii="Arial" w:hAnsi="Arial" w:cs="Arial"/>
          <w:sz w:val="20"/>
          <w:szCs w:val="20"/>
          <w:lang w:val="en-US"/>
        </w:rPr>
        <w:t>r</w:t>
      </w:r>
      <w:r w:rsidR="00A900FE" w:rsidRPr="00342F1E">
        <w:rPr>
          <w:rFonts w:ascii="Arial" w:hAnsi="Arial" w:cs="Arial"/>
          <w:sz w:val="20"/>
          <w:szCs w:val="20"/>
          <w:lang w:val="en-US"/>
        </w:rPr>
        <w:t>e are</w:t>
      </w:r>
      <w:r w:rsidR="00A900FE">
        <w:rPr>
          <w:rFonts w:ascii="Arial" w:hAnsi="Arial" w:cs="Arial"/>
          <w:sz w:val="20"/>
          <w:szCs w:val="20"/>
          <w:lang w:val="en-US"/>
        </w:rPr>
        <w:t xml:space="preserve"> many components to onboarding.</w:t>
      </w:r>
      <w:r w:rsidR="007256F6">
        <w:rPr>
          <w:rFonts w:ascii="Arial" w:hAnsi="Arial" w:cs="Arial"/>
          <w:sz w:val="20"/>
          <w:szCs w:val="20"/>
          <w:lang w:val="en-US"/>
        </w:rPr>
        <w:t xml:space="preserve"> It is important in any relationship to create a positive first impression and it is equally as important within the onboarding process (CIPD, 2021, G). </w:t>
      </w:r>
      <w:r w:rsidR="00A900FE">
        <w:rPr>
          <w:rFonts w:ascii="Arial" w:hAnsi="Arial" w:cs="Arial"/>
          <w:sz w:val="20"/>
          <w:szCs w:val="20"/>
          <w:lang w:val="en-US"/>
        </w:rPr>
        <w:t>Onboarding does not only begin when an employee begins their employment with the organisation but from the beginning of the recruitment process</w:t>
      </w:r>
      <w:r w:rsidR="00457BB7">
        <w:rPr>
          <w:rFonts w:ascii="Arial" w:hAnsi="Arial" w:cs="Arial"/>
          <w:sz w:val="20"/>
          <w:szCs w:val="20"/>
          <w:lang w:val="en-US"/>
        </w:rPr>
        <w:t xml:space="preserve">. For example, to ensure effective onboarding, it is important to consider how a vacancy is </w:t>
      </w:r>
      <w:r w:rsidR="001B543C">
        <w:rPr>
          <w:rFonts w:ascii="Arial" w:hAnsi="Arial" w:cs="Arial"/>
          <w:sz w:val="20"/>
          <w:szCs w:val="20"/>
          <w:lang w:val="en-US"/>
        </w:rPr>
        <w:t>portrayed to potential talent</w:t>
      </w:r>
      <w:r w:rsidR="00457BB7">
        <w:rPr>
          <w:rFonts w:ascii="Arial" w:hAnsi="Arial" w:cs="Arial"/>
          <w:sz w:val="20"/>
          <w:szCs w:val="20"/>
          <w:lang w:val="en-US"/>
        </w:rPr>
        <w:t xml:space="preserve"> to ensure </w:t>
      </w:r>
      <w:r w:rsidR="001B543C">
        <w:rPr>
          <w:rFonts w:ascii="Arial" w:hAnsi="Arial" w:cs="Arial"/>
          <w:sz w:val="20"/>
          <w:szCs w:val="20"/>
          <w:lang w:val="en-US"/>
        </w:rPr>
        <w:t>they are</w:t>
      </w:r>
      <w:r w:rsidR="00457BB7">
        <w:rPr>
          <w:rFonts w:ascii="Arial" w:hAnsi="Arial" w:cs="Arial"/>
          <w:sz w:val="20"/>
          <w:szCs w:val="20"/>
          <w:lang w:val="en-US"/>
        </w:rPr>
        <w:t xml:space="preserve"> aware of what is expected of them as an employee and the values of the organisation so employees can relate their </w:t>
      </w:r>
      <w:r w:rsidR="00294EDF">
        <w:rPr>
          <w:rFonts w:ascii="Arial" w:hAnsi="Arial" w:cs="Arial"/>
          <w:sz w:val="20"/>
          <w:szCs w:val="20"/>
          <w:lang w:val="en-US"/>
        </w:rPr>
        <w:t xml:space="preserve">personal </w:t>
      </w:r>
      <w:r w:rsidR="00457BB7">
        <w:rPr>
          <w:rFonts w:ascii="Arial" w:hAnsi="Arial" w:cs="Arial"/>
          <w:sz w:val="20"/>
          <w:szCs w:val="20"/>
          <w:lang w:val="en-US"/>
        </w:rPr>
        <w:t>values to the organisation to develop the psychological contract from the beginning of the employment relationship (CIPD, 2021</w:t>
      </w:r>
      <w:r w:rsidR="00294EDF">
        <w:rPr>
          <w:rFonts w:ascii="Arial" w:hAnsi="Arial" w:cs="Arial"/>
          <w:sz w:val="20"/>
          <w:szCs w:val="20"/>
          <w:lang w:val="en-US"/>
        </w:rPr>
        <w:t xml:space="preserve">, F). </w:t>
      </w:r>
    </w:p>
    <w:p w14:paraId="45759EBB" w14:textId="591EC472" w:rsidR="00A900FE" w:rsidRPr="006013A8" w:rsidRDefault="00294EDF" w:rsidP="000A4DF4">
      <w:pPr>
        <w:widowControl w:val="0"/>
        <w:autoSpaceDE w:val="0"/>
        <w:autoSpaceDN w:val="0"/>
        <w:adjustRightInd w:val="0"/>
        <w:spacing w:after="240"/>
        <w:jc w:val="both"/>
        <w:rPr>
          <w:rFonts w:ascii="Tahoma" w:eastAsia="MS Mincho" w:hAnsi="Tahoma" w:cs="Tahoma"/>
          <w:sz w:val="20"/>
          <w:szCs w:val="20"/>
          <w:lang w:val="en-US"/>
        </w:rPr>
      </w:pPr>
      <w:r>
        <w:rPr>
          <w:rFonts w:ascii="Arial" w:hAnsi="Arial" w:cs="Arial"/>
          <w:sz w:val="20"/>
          <w:szCs w:val="20"/>
          <w:lang w:val="en-US"/>
        </w:rPr>
        <w:t>Effective onboarding can benefit</w:t>
      </w:r>
      <w:r w:rsidR="007256F6">
        <w:rPr>
          <w:rFonts w:ascii="Arial" w:hAnsi="Arial" w:cs="Arial"/>
          <w:sz w:val="20"/>
          <w:szCs w:val="20"/>
          <w:lang w:val="en-US"/>
        </w:rPr>
        <w:t xml:space="preserve"> job satisfaction </w:t>
      </w:r>
      <w:r w:rsidR="00C034C4">
        <w:rPr>
          <w:rFonts w:ascii="Arial" w:hAnsi="Arial" w:cs="Arial"/>
          <w:sz w:val="20"/>
          <w:szCs w:val="20"/>
          <w:lang w:val="en-US"/>
        </w:rPr>
        <w:t xml:space="preserve">which has a positive impact on employee turnover, </w:t>
      </w:r>
      <w:proofErr w:type="gramStart"/>
      <w:r w:rsidR="00C034C4">
        <w:rPr>
          <w:rFonts w:ascii="Arial" w:hAnsi="Arial" w:cs="Arial"/>
          <w:sz w:val="20"/>
          <w:szCs w:val="20"/>
          <w:lang w:val="en-US"/>
        </w:rPr>
        <w:t>absenteeism</w:t>
      </w:r>
      <w:proofErr w:type="gramEnd"/>
      <w:r w:rsidR="00C034C4">
        <w:rPr>
          <w:rFonts w:ascii="Arial" w:hAnsi="Arial" w:cs="Arial"/>
          <w:sz w:val="20"/>
          <w:szCs w:val="20"/>
          <w:lang w:val="en-US"/>
        </w:rPr>
        <w:t xml:space="preserve"> and employer brand (CIPD, 2021, G). For example, an effective induction and integration of new employees can support them to settle within a new team and ensure they have what is required to fulfil their duties (CIPD, 2021, G). Within my organisation, every employee is welcomed to the firm through an induction day whereby they are provided with the staff handbook including details of company policies, and introduction with the individuals within their team and others on their site and tools such as IT equipment to </w:t>
      </w:r>
      <w:r w:rsidR="006013A8">
        <w:rPr>
          <w:rFonts w:ascii="Arial" w:hAnsi="Arial" w:cs="Arial"/>
          <w:sz w:val="20"/>
          <w:szCs w:val="20"/>
          <w:lang w:val="en-US"/>
        </w:rPr>
        <w:t xml:space="preserve">perform their role. The new employee is also allowed to arrive an hour earlier than their usual start time which is often positively received by employees as the induction process can be overwhelming. </w:t>
      </w:r>
    </w:p>
    <w:p w14:paraId="18894CE0" w14:textId="419B43A6" w:rsidR="009A2DCD" w:rsidRDefault="00A96EE2" w:rsidP="000A4DF4">
      <w:pPr>
        <w:tabs>
          <w:tab w:val="left" w:pos="220"/>
          <w:tab w:val="left" w:pos="720"/>
        </w:tabs>
        <w:adjustRightInd w:val="0"/>
        <w:spacing w:after="240"/>
        <w:jc w:val="both"/>
        <w:rPr>
          <w:rFonts w:ascii="Arial" w:hAnsi="Arial" w:cs="Arial"/>
          <w:sz w:val="20"/>
          <w:szCs w:val="20"/>
        </w:rPr>
      </w:pPr>
      <w:r>
        <w:rPr>
          <w:rFonts w:ascii="Arial" w:hAnsi="Arial" w:cs="Arial"/>
          <w:sz w:val="20"/>
          <w:szCs w:val="20"/>
          <w:lang w:val="en-US"/>
        </w:rPr>
        <w:t xml:space="preserve">1.1 </w:t>
      </w:r>
      <w:r w:rsidR="009A2DCD">
        <w:rPr>
          <w:rFonts w:ascii="Arial" w:hAnsi="Arial" w:cs="Arial"/>
          <w:sz w:val="20"/>
          <w:szCs w:val="20"/>
          <w:lang w:val="en-US"/>
        </w:rPr>
        <w:t xml:space="preserve">Competitive </w:t>
      </w:r>
      <w:proofErr w:type="spellStart"/>
      <w:r w:rsidR="009A2DCD">
        <w:rPr>
          <w:rFonts w:ascii="Arial" w:hAnsi="Arial" w:cs="Arial"/>
          <w:sz w:val="20"/>
          <w:szCs w:val="20"/>
          <w:lang w:val="en-US"/>
        </w:rPr>
        <w:t>labour</w:t>
      </w:r>
      <w:proofErr w:type="spellEnd"/>
      <w:r w:rsidR="009A2DCD">
        <w:rPr>
          <w:rFonts w:ascii="Arial" w:hAnsi="Arial" w:cs="Arial"/>
          <w:sz w:val="20"/>
          <w:szCs w:val="20"/>
          <w:lang w:val="en-US"/>
        </w:rPr>
        <w:t xml:space="preserve"> markets change the way organisations position themselves </w:t>
      </w:r>
      <w:proofErr w:type="gramStart"/>
      <w:r w:rsidR="009A2DCD">
        <w:rPr>
          <w:rFonts w:ascii="Arial" w:hAnsi="Arial" w:cs="Arial"/>
          <w:sz w:val="20"/>
          <w:szCs w:val="20"/>
          <w:lang w:val="en-US"/>
        </w:rPr>
        <w:t>in order to</w:t>
      </w:r>
      <w:proofErr w:type="gramEnd"/>
      <w:r w:rsidR="009A2DCD">
        <w:rPr>
          <w:rFonts w:ascii="Arial" w:hAnsi="Arial" w:cs="Arial"/>
          <w:sz w:val="20"/>
          <w:szCs w:val="20"/>
          <w:lang w:val="en-US"/>
        </w:rPr>
        <w:t xml:space="preserve"> obtain the best talent (CIPD, 2022). For example, some organisations may reconsider their attitude towards reward which is currently relevant in </w:t>
      </w:r>
      <w:proofErr w:type="spellStart"/>
      <w:r w:rsidR="009A2DCD">
        <w:rPr>
          <w:rFonts w:ascii="Arial" w:hAnsi="Arial" w:cs="Arial"/>
          <w:sz w:val="20"/>
          <w:szCs w:val="20"/>
          <w:lang w:val="en-US"/>
        </w:rPr>
        <w:t>todays</w:t>
      </w:r>
      <w:proofErr w:type="spellEnd"/>
      <w:r w:rsidR="009A2DCD">
        <w:rPr>
          <w:rFonts w:ascii="Arial" w:hAnsi="Arial" w:cs="Arial"/>
          <w:sz w:val="20"/>
          <w:szCs w:val="20"/>
          <w:lang w:val="en-US"/>
        </w:rPr>
        <w:t xml:space="preserve"> </w:t>
      </w:r>
      <w:proofErr w:type="spellStart"/>
      <w:r w:rsidR="009A2DCD">
        <w:rPr>
          <w:rFonts w:ascii="Arial" w:hAnsi="Arial" w:cs="Arial"/>
          <w:sz w:val="20"/>
          <w:szCs w:val="20"/>
          <w:lang w:val="en-US"/>
        </w:rPr>
        <w:t>labour</w:t>
      </w:r>
      <w:proofErr w:type="spellEnd"/>
      <w:r w:rsidR="009A2DCD">
        <w:rPr>
          <w:rFonts w:ascii="Arial" w:hAnsi="Arial" w:cs="Arial"/>
          <w:sz w:val="20"/>
          <w:szCs w:val="20"/>
          <w:lang w:val="en-US"/>
        </w:rPr>
        <w:t xml:space="preserve"> market following the COVID-19 pandemic</w:t>
      </w:r>
      <w:r w:rsidR="00231C99">
        <w:rPr>
          <w:rFonts w:ascii="Arial" w:hAnsi="Arial" w:cs="Arial"/>
          <w:sz w:val="20"/>
          <w:szCs w:val="20"/>
          <w:lang w:val="en-US"/>
        </w:rPr>
        <w:t xml:space="preserve"> and the current cost of living </w:t>
      </w:r>
      <w:r w:rsidR="00231C99" w:rsidRPr="00231C99">
        <w:rPr>
          <w:rFonts w:ascii="Arial" w:hAnsi="Arial" w:cs="Arial"/>
          <w:sz w:val="20"/>
          <w:szCs w:val="20"/>
          <w:lang w:val="en-US"/>
        </w:rPr>
        <w:t>crisis (</w:t>
      </w:r>
      <w:r w:rsidR="00231C99" w:rsidRPr="00231C99">
        <w:rPr>
          <w:rFonts w:ascii="Arial" w:hAnsi="Arial" w:cs="Arial"/>
          <w:sz w:val="20"/>
          <w:szCs w:val="20"/>
        </w:rPr>
        <w:t>Mayne, People Management, 2022)</w:t>
      </w:r>
      <w:r w:rsidR="009A2DCD" w:rsidRPr="00231C99">
        <w:rPr>
          <w:rFonts w:ascii="Arial" w:hAnsi="Arial" w:cs="Arial"/>
          <w:sz w:val="20"/>
          <w:szCs w:val="20"/>
          <w:lang w:val="en-US"/>
        </w:rPr>
        <w:t>.</w:t>
      </w:r>
      <w:r w:rsidR="009A2DCD">
        <w:rPr>
          <w:rFonts w:ascii="Arial" w:hAnsi="Arial" w:cs="Arial"/>
          <w:sz w:val="20"/>
          <w:szCs w:val="20"/>
          <w:lang w:val="en-US"/>
        </w:rPr>
        <w:t xml:space="preserve"> Many organisations are currently focusing on becoming the employer of choice by reviewing their rewards to compete with other organisations such as </w:t>
      </w:r>
      <w:r w:rsidR="00231C99">
        <w:rPr>
          <w:rFonts w:ascii="Arial" w:hAnsi="Arial" w:cs="Arial"/>
          <w:sz w:val="20"/>
          <w:szCs w:val="20"/>
          <w:lang w:val="en-US"/>
        </w:rPr>
        <w:t xml:space="preserve">offering employees the option to work from home to support those who may be struggling to afford the cost </w:t>
      </w:r>
      <w:r w:rsidR="00231C99" w:rsidRPr="00231C99">
        <w:rPr>
          <w:rFonts w:ascii="Arial" w:hAnsi="Arial" w:cs="Arial"/>
          <w:sz w:val="20"/>
          <w:szCs w:val="20"/>
          <w:lang w:val="en-US"/>
        </w:rPr>
        <w:t>of fuel (</w:t>
      </w:r>
      <w:r w:rsidR="00231C99" w:rsidRPr="00231C99">
        <w:rPr>
          <w:rFonts w:ascii="Arial" w:hAnsi="Arial" w:cs="Arial"/>
          <w:sz w:val="20"/>
          <w:szCs w:val="20"/>
        </w:rPr>
        <w:t>Mayne, People Management, 2022).</w:t>
      </w:r>
    </w:p>
    <w:p w14:paraId="7DBF8925" w14:textId="6B552331" w:rsidR="00231C99" w:rsidRPr="009A2DCD" w:rsidRDefault="00EE2E03" w:rsidP="000A4DF4">
      <w:pPr>
        <w:tabs>
          <w:tab w:val="left" w:pos="220"/>
          <w:tab w:val="left" w:pos="720"/>
        </w:tabs>
        <w:adjustRightInd w:val="0"/>
        <w:spacing w:after="240"/>
        <w:jc w:val="both"/>
        <w:rPr>
          <w:rFonts w:ascii="Arial" w:eastAsia="MS Mincho" w:hAnsi="Arial" w:cs="Arial"/>
          <w:sz w:val="20"/>
          <w:szCs w:val="20"/>
          <w:lang w:val="en-US"/>
        </w:rPr>
      </w:pPr>
      <w:r>
        <w:rPr>
          <w:rFonts w:ascii="Arial" w:eastAsia="MS Mincho" w:hAnsi="Arial" w:cs="Arial"/>
          <w:sz w:val="20"/>
          <w:szCs w:val="20"/>
          <w:lang w:val="en-US"/>
        </w:rPr>
        <w:t xml:space="preserve">On the other hand, some organisations may focus on their employer branding to recruit and retain talent within a competitive </w:t>
      </w:r>
      <w:proofErr w:type="spellStart"/>
      <w:r>
        <w:rPr>
          <w:rFonts w:ascii="Arial" w:eastAsia="MS Mincho" w:hAnsi="Arial" w:cs="Arial"/>
          <w:sz w:val="20"/>
          <w:szCs w:val="20"/>
          <w:lang w:val="en-US"/>
        </w:rPr>
        <w:t>labour</w:t>
      </w:r>
      <w:proofErr w:type="spellEnd"/>
      <w:r>
        <w:rPr>
          <w:rFonts w:ascii="Arial" w:eastAsia="MS Mincho" w:hAnsi="Arial" w:cs="Arial"/>
          <w:sz w:val="20"/>
          <w:szCs w:val="20"/>
          <w:lang w:val="en-US"/>
        </w:rPr>
        <w:t xml:space="preserve"> market (CIPD, 2021, H). Employer branding is the way in which organisations differentiate themselves within the </w:t>
      </w:r>
      <w:proofErr w:type="spellStart"/>
      <w:r>
        <w:rPr>
          <w:rFonts w:ascii="Arial" w:eastAsia="MS Mincho" w:hAnsi="Arial" w:cs="Arial"/>
          <w:sz w:val="20"/>
          <w:szCs w:val="20"/>
          <w:lang w:val="en-US"/>
        </w:rPr>
        <w:t>labour</w:t>
      </w:r>
      <w:proofErr w:type="spellEnd"/>
      <w:r>
        <w:rPr>
          <w:rFonts w:ascii="Arial" w:eastAsia="MS Mincho" w:hAnsi="Arial" w:cs="Arial"/>
          <w:sz w:val="20"/>
          <w:szCs w:val="20"/>
          <w:lang w:val="en-US"/>
        </w:rPr>
        <w:t xml:space="preserve"> market. This ensures that </w:t>
      </w:r>
      <w:r w:rsidR="008F6EEE">
        <w:rPr>
          <w:rFonts w:ascii="Arial" w:eastAsia="MS Mincho" w:hAnsi="Arial" w:cs="Arial"/>
          <w:sz w:val="20"/>
          <w:szCs w:val="20"/>
          <w:lang w:val="en-US"/>
        </w:rPr>
        <w:t xml:space="preserve">they attract and retain the right people for their organisation (CIPD, 2021, H). </w:t>
      </w:r>
      <w:r w:rsidR="009A66F3">
        <w:rPr>
          <w:rFonts w:ascii="Arial" w:eastAsia="MS Mincho" w:hAnsi="Arial" w:cs="Arial"/>
          <w:sz w:val="20"/>
          <w:szCs w:val="20"/>
          <w:lang w:val="en-US"/>
        </w:rPr>
        <w:t xml:space="preserve">For example, organisations may consider inclusion and diversity as part of their employer brand to attract a diverse range of </w:t>
      </w:r>
      <w:proofErr w:type="gramStart"/>
      <w:r w:rsidR="009A66F3">
        <w:rPr>
          <w:rFonts w:ascii="Arial" w:eastAsia="MS Mincho" w:hAnsi="Arial" w:cs="Arial"/>
          <w:sz w:val="20"/>
          <w:szCs w:val="20"/>
          <w:lang w:val="en-US"/>
        </w:rPr>
        <w:t>candidates</w:t>
      </w:r>
      <w:proofErr w:type="gramEnd"/>
      <w:r w:rsidR="009A66F3">
        <w:rPr>
          <w:rFonts w:ascii="Arial" w:eastAsia="MS Mincho" w:hAnsi="Arial" w:cs="Arial"/>
          <w:sz w:val="20"/>
          <w:szCs w:val="20"/>
          <w:lang w:val="en-US"/>
        </w:rPr>
        <w:t xml:space="preserve"> or they may focus on their entire approach to people management in order to improve their reputation as an employer (CIPD, 2021, H).</w:t>
      </w:r>
      <w:r w:rsidR="00157A81">
        <w:rPr>
          <w:rFonts w:ascii="Arial" w:eastAsia="MS Mincho" w:hAnsi="Arial" w:cs="Arial"/>
          <w:sz w:val="20"/>
          <w:szCs w:val="20"/>
          <w:lang w:val="en-US"/>
        </w:rPr>
        <w:t xml:space="preserve"> Within my organisation we have recently reviewed the core values of the organisation as the organisation has changed greatly since the firm began. The core values were initially made up of 7 characteristics however, it has recently been narrowed down to 4 more relevant and significant values that not only resonates with the business values but the values of the people within it. </w:t>
      </w:r>
    </w:p>
    <w:p w14:paraId="726B2CB6" w14:textId="177E4D4C" w:rsidR="009372E1" w:rsidRDefault="00D86FF5" w:rsidP="000A4DF4">
      <w:pPr>
        <w:tabs>
          <w:tab w:val="left" w:pos="220"/>
          <w:tab w:val="left" w:pos="720"/>
        </w:tabs>
        <w:adjustRightInd w:val="0"/>
        <w:spacing w:after="240"/>
        <w:jc w:val="both"/>
        <w:rPr>
          <w:rFonts w:ascii="Arial" w:hAnsi="Arial" w:cs="Arial"/>
          <w:sz w:val="20"/>
          <w:szCs w:val="20"/>
          <w:lang w:val="en-US"/>
        </w:rPr>
      </w:pPr>
      <w:r>
        <w:rPr>
          <w:rFonts w:ascii="Arial" w:hAnsi="Arial" w:cs="Arial"/>
          <w:sz w:val="20"/>
          <w:szCs w:val="20"/>
          <w:lang w:val="en-US"/>
        </w:rPr>
        <w:t xml:space="preserve">1.2 </w:t>
      </w:r>
      <w:r w:rsidR="009372E1">
        <w:rPr>
          <w:rFonts w:ascii="Arial" w:hAnsi="Arial" w:cs="Arial"/>
          <w:sz w:val="20"/>
          <w:szCs w:val="20"/>
          <w:lang w:val="en-US"/>
        </w:rPr>
        <w:t xml:space="preserve">Following the </w:t>
      </w:r>
      <w:r w:rsidR="009372E1" w:rsidRPr="009372E1">
        <w:rPr>
          <w:rFonts w:ascii="Arial" w:hAnsi="Arial" w:cs="Arial"/>
          <w:sz w:val="20"/>
          <w:szCs w:val="20"/>
          <w:lang w:val="en-US"/>
        </w:rPr>
        <w:t xml:space="preserve">COVID-19 </w:t>
      </w:r>
      <w:r w:rsidR="009372E1">
        <w:rPr>
          <w:rFonts w:ascii="Arial" w:hAnsi="Arial" w:cs="Arial"/>
          <w:sz w:val="20"/>
          <w:szCs w:val="20"/>
          <w:lang w:val="en-US"/>
        </w:rPr>
        <w:t>pandemic and the new migration restrictions following</w:t>
      </w:r>
      <w:r w:rsidR="009372E1" w:rsidRPr="009372E1">
        <w:rPr>
          <w:rFonts w:ascii="Arial" w:hAnsi="Arial" w:cs="Arial"/>
          <w:sz w:val="20"/>
          <w:szCs w:val="20"/>
          <w:lang w:val="en-US"/>
        </w:rPr>
        <w:t xml:space="preserve"> Brexit</w:t>
      </w:r>
      <w:r w:rsidR="009372E1">
        <w:rPr>
          <w:rFonts w:ascii="Arial" w:hAnsi="Arial" w:cs="Arial"/>
          <w:sz w:val="20"/>
          <w:szCs w:val="20"/>
          <w:lang w:val="en-US"/>
        </w:rPr>
        <w:t xml:space="preserve">, the </w:t>
      </w:r>
      <w:proofErr w:type="spellStart"/>
      <w:r w:rsidR="009372E1">
        <w:rPr>
          <w:rFonts w:ascii="Arial" w:hAnsi="Arial" w:cs="Arial"/>
          <w:sz w:val="20"/>
          <w:szCs w:val="20"/>
          <w:lang w:val="en-US"/>
        </w:rPr>
        <w:t>labour</w:t>
      </w:r>
      <w:proofErr w:type="spellEnd"/>
      <w:r w:rsidR="009372E1">
        <w:rPr>
          <w:rFonts w:ascii="Arial" w:hAnsi="Arial" w:cs="Arial"/>
          <w:sz w:val="20"/>
          <w:szCs w:val="20"/>
          <w:lang w:val="en-US"/>
        </w:rPr>
        <w:t xml:space="preserve"> market has become tight as employment rates have increased creating a competitive market for talent (CIPD, 2022). </w:t>
      </w:r>
      <w:r w:rsidR="00574846">
        <w:rPr>
          <w:rFonts w:ascii="Arial" w:hAnsi="Arial" w:cs="Arial"/>
          <w:sz w:val="20"/>
          <w:szCs w:val="20"/>
          <w:lang w:val="en-US"/>
        </w:rPr>
        <w:t xml:space="preserve">Within a tight </w:t>
      </w:r>
      <w:proofErr w:type="spellStart"/>
      <w:r w:rsidR="00574846">
        <w:rPr>
          <w:rFonts w:ascii="Arial" w:hAnsi="Arial" w:cs="Arial"/>
          <w:sz w:val="20"/>
          <w:szCs w:val="20"/>
          <w:lang w:val="en-US"/>
        </w:rPr>
        <w:t>labour</w:t>
      </w:r>
      <w:proofErr w:type="spellEnd"/>
      <w:r w:rsidR="00574846">
        <w:rPr>
          <w:rFonts w:ascii="Arial" w:hAnsi="Arial" w:cs="Arial"/>
          <w:sz w:val="20"/>
          <w:szCs w:val="20"/>
          <w:lang w:val="en-US"/>
        </w:rPr>
        <w:t xml:space="preserve"> market there is likely to be a shortage of skills in demand</w:t>
      </w:r>
      <w:r w:rsidR="007A1C91">
        <w:rPr>
          <w:rFonts w:ascii="Arial" w:hAnsi="Arial" w:cs="Arial"/>
          <w:sz w:val="20"/>
          <w:szCs w:val="20"/>
          <w:lang w:val="en-US"/>
        </w:rPr>
        <w:t xml:space="preserve"> which can impact the decisions organisations make in the way recruit. For example, following Brexit many EU workers returned home </w:t>
      </w:r>
      <w:r w:rsidR="00441F90">
        <w:rPr>
          <w:rFonts w:ascii="Arial" w:hAnsi="Arial" w:cs="Arial"/>
          <w:sz w:val="20"/>
          <w:szCs w:val="20"/>
          <w:lang w:val="en-US"/>
        </w:rPr>
        <w:t xml:space="preserve">and organisations have found it difficult to fill these vacancies. Organisations such as Tesco have been offering lorry drivers a £1000 signing-on fee </w:t>
      </w:r>
      <w:proofErr w:type="gramStart"/>
      <w:r w:rsidR="00441F90">
        <w:rPr>
          <w:rFonts w:ascii="Arial" w:hAnsi="Arial" w:cs="Arial"/>
          <w:sz w:val="20"/>
          <w:szCs w:val="20"/>
          <w:lang w:val="en-US"/>
        </w:rPr>
        <w:t>in an attempt to</w:t>
      </w:r>
      <w:proofErr w:type="gramEnd"/>
      <w:r w:rsidR="00441F90">
        <w:rPr>
          <w:rFonts w:ascii="Arial" w:hAnsi="Arial" w:cs="Arial"/>
          <w:sz w:val="20"/>
          <w:szCs w:val="20"/>
          <w:lang w:val="en-US"/>
        </w:rPr>
        <w:t xml:space="preserve"> relieve the shortage of lorry drivers (Butler, The Guardian, 2021).</w:t>
      </w:r>
    </w:p>
    <w:p w14:paraId="19D3903F" w14:textId="6C1E6EB1" w:rsidR="009B191E" w:rsidRPr="009372E1" w:rsidRDefault="009B191E" w:rsidP="000A4DF4">
      <w:pPr>
        <w:tabs>
          <w:tab w:val="left" w:pos="220"/>
          <w:tab w:val="left" w:pos="720"/>
        </w:tabs>
        <w:adjustRightInd w:val="0"/>
        <w:spacing w:after="240"/>
        <w:jc w:val="both"/>
        <w:rPr>
          <w:rFonts w:ascii="Arial" w:eastAsia="MS Mincho" w:hAnsi="Arial" w:cs="Arial"/>
          <w:sz w:val="20"/>
          <w:szCs w:val="20"/>
          <w:lang w:val="en-US"/>
        </w:rPr>
      </w:pPr>
      <w:r>
        <w:rPr>
          <w:rFonts w:ascii="Arial" w:hAnsi="Arial" w:cs="Arial"/>
          <w:sz w:val="20"/>
          <w:szCs w:val="20"/>
          <w:lang w:val="en-US"/>
        </w:rPr>
        <w:t xml:space="preserve">Organisations use tools such as PESTLE analysis to establish external trends that will </w:t>
      </w:r>
      <w:proofErr w:type="spellStart"/>
      <w:proofErr w:type="gramStart"/>
      <w:r>
        <w:rPr>
          <w:rFonts w:ascii="Arial" w:hAnsi="Arial" w:cs="Arial"/>
          <w:sz w:val="20"/>
          <w:szCs w:val="20"/>
          <w:lang w:val="en-US"/>
        </w:rPr>
        <w:t>effect</w:t>
      </w:r>
      <w:proofErr w:type="spellEnd"/>
      <w:proofErr w:type="gramEnd"/>
      <w:r>
        <w:rPr>
          <w:rFonts w:ascii="Arial" w:hAnsi="Arial" w:cs="Arial"/>
          <w:sz w:val="20"/>
          <w:szCs w:val="20"/>
          <w:lang w:val="en-US"/>
        </w:rPr>
        <w:t xml:space="preserve"> the </w:t>
      </w:r>
      <w:proofErr w:type="spellStart"/>
      <w:r>
        <w:rPr>
          <w:rFonts w:ascii="Arial" w:hAnsi="Arial" w:cs="Arial"/>
          <w:sz w:val="20"/>
          <w:szCs w:val="20"/>
          <w:lang w:val="en-US"/>
        </w:rPr>
        <w:t>labour</w:t>
      </w:r>
      <w:proofErr w:type="spellEnd"/>
      <w:r>
        <w:rPr>
          <w:rFonts w:ascii="Arial" w:hAnsi="Arial" w:cs="Arial"/>
          <w:sz w:val="20"/>
          <w:szCs w:val="20"/>
          <w:lang w:val="en-US"/>
        </w:rPr>
        <w:t xml:space="preserve"> market. </w:t>
      </w:r>
      <w:r w:rsidRPr="00893D20">
        <w:rPr>
          <w:rFonts w:ascii="Arial" w:hAnsi="Arial" w:cs="Arial"/>
          <w:sz w:val="20"/>
          <w:szCs w:val="20"/>
        </w:rPr>
        <w:t xml:space="preserve">For example, in terms of Political </w:t>
      </w:r>
      <w:r>
        <w:rPr>
          <w:rFonts w:ascii="Arial" w:hAnsi="Arial" w:cs="Arial"/>
          <w:sz w:val="20"/>
          <w:szCs w:val="20"/>
        </w:rPr>
        <w:t>factors such as</w:t>
      </w:r>
      <w:r w:rsidRPr="00893D20">
        <w:rPr>
          <w:rFonts w:ascii="Arial" w:hAnsi="Arial" w:cs="Arial"/>
          <w:sz w:val="20"/>
          <w:szCs w:val="20"/>
        </w:rPr>
        <w:t xml:space="preserve"> legislative changes surrounding Brexit and the right to work in the UK </w:t>
      </w:r>
      <w:r>
        <w:rPr>
          <w:rFonts w:ascii="Arial" w:hAnsi="Arial" w:cs="Arial"/>
          <w:sz w:val="20"/>
          <w:szCs w:val="20"/>
        </w:rPr>
        <w:t xml:space="preserve">and the </w:t>
      </w:r>
      <w:r w:rsidR="00D86FF5">
        <w:rPr>
          <w:rFonts w:ascii="Arial" w:hAnsi="Arial" w:cs="Arial"/>
          <w:sz w:val="20"/>
          <w:szCs w:val="20"/>
        </w:rPr>
        <w:t>impact</w:t>
      </w:r>
      <w:r>
        <w:rPr>
          <w:rFonts w:ascii="Arial" w:hAnsi="Arial" w:cs="Arial"/>
          <w:sz w:val="20"/>
          <w:szCs w:val="20"/>
        </w:rPr>
        <w:t xml:space="preserve"> this has on recruitment</w:t>
      </w:r>
      <w:r w:rsidR="00D86FF5">
        <w:rPr>
          <w:rFonts w:ascii="Arial" w:hAnsi="Arial" w:cs="Arial"/>
          <w:sz w:val="20"/>
          <w:szCs w:val="20"/>
        </w:rPr>
        <w:t xml:space="preserve"> and the labour market</w:t>
      </w:r>
      <w:r w:rsidRPr="00893D20">
        <w:rPr>
          <w:rFonts w:ascii="Arial" w:hAnsi="Arial" w:cs="Arial"/>
          <w:sz w:val="20"/>
          <w:szCs w:val="20"/>
        </w:rPr>
        <w:t xml:space="preserve"> (CIPD, 2021, E).</w:t>
      </w:r>
      <w:r w:rsidR="00D86FF5">
        <w:rPr>
          <w:rFonts w:ascii="Arial" w:hAnsi="Arial" w:cs="Arial"/>
          <w:sz w:val="20"/>
          <w:szCs w:val="20"/>
        </w:rPr>
        <w:t xml:space="preserve"> PESTLE analysis can support organisations to forecast external issues that can impact their organisations </w:t>
      </w:r>
      <w:proofErr w:type="gramStart"/>
      <w:r w:rsidR="00D86FF5">
        <w:rPr>
          <w:rFonts w:ascii="Arial" w:hAnsi="Arial" w:cs="Arial"/>
          <w:sz w:val="20"/>
          <w:szCs w:val="20"/>
        </w:rPr>
        <w:t>in order to</w:t>
      </w:r>
      <w:proofErr w:type="gramEnd"/>
      <w:r w:rsidR="00D86FF5">
        <w:rPr>
          <w:rFonts w:ascii="Arial" w:hAnsi="Arial" w:cs="Arial"/>
          <w:sz w:val="20"/>
          <w:szCs w:val="20"/>
        </w:rPr>
        <w:t xml:space="preserve"> make decisions to mitigate risks (CIPD, 2021, E). </w:t>
      </w:r>
    </w:p>
    <w:p w14:paraId="738655B0" w14:textId="0D1EE004" w:rsidR="003F2CC5" w:rsidRPr="00AE0553" w:rsidRDefault="002841E4" w:rsidP="00AE0553">
      <w:pPr>
        <w:rPr>
          <w:rFonts w:ascii="Arial" w:hAnsi="Arial" w:cs="Arial"/>
          <w:i/>
          <w:iCs/>
          <w:sz w:val="20"/>
          <w:szCs w:val="20"/>
          <w:lang w:val="en-US"/>
        </w:rPr>
      </w:pPr>
      <w:r w:rsidRPr="00AE0553">
        <w:rPr>
          <w:rFonts w:ascii="Arial" w:hAnsi="Arial" w:cs="Arial"/>
          <w:sz w:val="20"/>
          <w:szCs w:val="20"/>
          <w:lang w:val="en-US"/>
        </w:rPr>
        <w:lastRenderedPageBreak/>
        <w:t xml:space="preserve">2.4 </w:t>
      </w:r>
      <w:r w:rsidR="003F2CC5" w:rsidRPr="00AE0553">
        <w:rPr>
          <w:rFonts w:ascii="Arial" w:hAnsi="Arial" w:cs="Arial"/>
          <w:sz w:val="20"/>
          <w:szCs w:val="20"/>
          <w:lang w:val="en-US"/>
        </w:rPr>
        <w:t>There</w:t>
      </w:r>
      <w:r w:rsidR="003F2CC5">
        <w:rPr>
          <w:rFonts w:ascii="Arial" w:hAnsi="Arial" w:cs="Arial"/>
          <w:sz w:val="20"/>
          <w:szCs w:val="20"/>
          <w:lang w:val="en-US"/>
        </w:rPr>
        <w:t xml:space="preserve"> are many </w:t>
      </w:r>
      <w:r w:rsidR="00112343">
        <w:rPr>
          <w:rFonts w:ascii="Arial" w:hAnsi="Arial" w:cs="Arial"/>
          <w:sz w:val="20"/>
          <w:szCs w:val="20"/>
          <w:lang w:val="en-US"/>
        </w:rPr>
        <w:t>different methods of recruitment and selection used to build effective workf</w:t>
      </w:r>
      <w:r w:rsidR="00997493">
        <w:rPr>
          <w:rFonts w:ascii="Arial" w:hAnsi="Arial" w:cs="Arial"/>
          <w:sz w:val="20"/>
          <w:szCs w:val="20"/>
          <w:lang w:val="en-US"/>
        </w:rPr>
        <w:t>or</w:t>
      </w:r>
      <w:r w:rsidR="00112343">
        <w:rPr>
          <w:rFonts w:ascii="Arial" w:hAnsi="Arial" w:cs="Arial"/>
          <w:sz w:val="20"/>
          <w:szCs w:val="20"/>
          <w:lang w:val="en-US"/>
        </w:rPr>
        <w:t>ces. For example, e</w:t>
      </w:r>
      <w:r w:rsidR="003F2CC5">
        <w:rPr>
          <w:rFonts w:ascii="Arial" w:hAnsi="Arial" w:cs="Arial"/>
          <w:sz w:val="20"/>
          <w:szCs w:val="20"/>
          <w:lang w:val="en-US"/>
        </w:rPr>
        <w:t xml:space="preserve">mployee referral schemes </w:t>
      </w:r>
      <w:r w:rsidR="00112343">
        <w:rPr>
          <w:rFonts w:ascii="Arial" w:hAnsi="Arial" w:cs="Arial"/>
          <w:sz w:val="20"/>
          <w:szCs w:val="20"/>
          <w:lang w:val="en-US"/>
        </w:rPr>
        <w:t>are used to reward</w:t>
      </w:r>
      <w:r w:rsidR="003F2CC5">
        <w:rPr>
          <w:rFonts w:ascii="Arial" w:hAnsi="Arial" w:cs="Arial"/>
          <w:sz w:val="20"/>
          <w:szCs w:val="20"/>
          <w:lang w:val="en-US"/>
        </w:rPr>
        <w:t xml:space="preserve"> existing employees for supporting </w:t>
      </w:r>
      <w:r w:rsidR="00112343">
        <w:rPr>
          <w:rFonts w:ascii="Arial" w:hAnsi="Arial" w:cs="Arial"/>
          <w:sz w:val="20"/>
          <w:szCs w:val="20"/>
          <w:lang w:val="en-US"/>
        </w:rPr>
        <w:t>the organisation with</w:t>
      </w:r>
      <w:r w:rsidR="003F2CC5">
        <w:rPr>
          <w:rFonts w:ascii="Arial" w:hAnsi="Arial" w:cs="Arial"/>
          <w:sz w:val="20"/>
          <w:szCs w:val="20"/>
          <w:lang w:val="en-US"/>
        </w:rPr>
        <w:t xml:space="preserve"> the recruitment of friends or contacts (CIPD, 2021, F). For example, within my organisation, employees are offered and incentive of £50 when they refer a friend or </w:t>
      </w:r>
      <w:proofErr w:type="gramStart"/>
      <w:r w:rsidR="003F2CC5">
        <w:rPr>
          <w:rFonts w:ascii="Arial" w:hAnsi="Arial" w:cs="Arial"/>
          <w:sz w:val="20"/>
          <w:szCs w:val="20"/>
          <w:lang w:val="en-US"/>
        </w:rPr>
        <w:t>contact</w:t>
      </w:r>
      <w:proofErr w:type="gramEnd"/>
      <w:r w:rsidR="003F2CC5">
        <w:rPr>
          <w:rFonts w:ascii="Arial" w:hAnsi="Arial" w:cs="Arial"/>
          <w:sz w:val="20"/>
          <w:szCs w:val="20"/>
          <w:lang w:val="en-US"/>
        </w:rPr>
        <w:t xml:space="preserve"> and they go on to be recruited by the firm. This method of recruitment is effective in recruiting talent however, it can be restrictive in terms of diversity and therefore it should not be only method of recruitment </w:t>
      </w:r>
      <w:proofErr w:type="spellStart"/>
      <w:r w:rsidR="003F2CC5">
        <w:rPr>
          <w:rFonts w:ascii="Arial" w:hAnsi="Arial" w:cs="Arial"/>
          <w:sz w:val="20"/>
          <w:szCs w:val="20"/>
          <w:lang w:val="en-US"/>
        </w:rPr>
        <w:t>utilised</w:t>
      </w:r>
      <w:proofErr w:type="spellEnd"/>
      <w:r w:rsidR="003F2CC5">
        <w:rPr>
          <w:rFonts w:ascii="Arial" w:hAnsi="Arial" w:cs="Arial"/>
          <w:sz w:val="20"/>
          <w:szCs w:val="20"/>
          <w:lang w:val="en-US"/>
        </w:rPr>
        <w:t xml:space="preserve"> by organisations (CIPD, 2021, F). </w:t>
      </w:r>
    </w:p>
    <w:p w14:paraId="23BC5797" w14:textId="6BF6BF22" w:rsidR="00274ABE" w:rsidRDefault="00112343" w:rsidP="001921DB">
      <w:pPr>
        <w:widowControl w:val="0"/>
        <w:autoSpaceDE w:val="0"/>
        <w:autoSpaceDN w:val="0"/>
        <w:adjustRightInd w:val="0"/>
        <w:spacing w:after="240"/>
        <w:jc w:val="both"/>
        <w:rPr>
          <w:rFonts w:ascii="Arial" w:hAnsi="Arial" w:cs="Arial"/>
          <w:sz w:val="20"/>
          <w:szCs w:val="20"/>
          <w:lang w:val="en-US"/>
        </w:rPr>
      </w:pPr>
      <w:r>
        <w:rPr>
          <w:rFonts w:ascii="Arial" w:hAnsi="Arial" w:cs="Arial"/>
          <w:sz w:val="20"/>
          <w:szCs w:val="20"/>
          <w:lang w:val="en-US"/>
        </w:rPr>
        <w:t xml:space="preserve">More recently employers have used social networking sites such as LinkedIn to </w:t>
      </w:r>
      <w:r w:rsidR="00997493">
        <w:rPr>
          <w:rFonts w:ascii="Arial" w:hAnsi="Arial" w:cs="Arial"/>
          <w:sz w:val="20"/>
          <w:szCs w:val="20"/>
          <w:lang w:val="en-US"/>
        </w:rPr>
        <w:t xml:space="preserve">support them with recruitment by attracting talent. According to the CIPD factsheet on recruitment, most candidates use the internet to search for jobs therefore, it is important for organisations to </w:t>
      </w:r>
      <w:r w:rsidR="00E9451B">
        <w:rPr>
          <w:rFonts w:ascii="Arial" w:hAnsi="Arial" w:cs="Arial"/>
          <w:sz w:val="20"/>
          <w:szCs w:val="20"/>
          <w:lang w:val="en-US"/>
        </w:rPr>
        <w:t xml:space="preserve">be aware of their online presence and how they portray their employer brand online (CIPD, 2021, F). </w:t>
      </w:r>
      <w:r w:rsidR="005B3D87">
        <w:rPr>
          <w:rFonts w:ascii="Arial" w:hAnsi="Arial" w:cs="Arial"/>
          <w:sz w:val="20"/>
          <w:szCs w:val="20"/>
          <w:lang w:val="en-US"/>
        </w:rPr>
        <w:t xml:space="preserve">This method of recruitment is useful to reach a wide variety of candidates however, this can make it difficult when it comes to shortlisting. For example, at my organisation we have recently used sites such as Indeed to advertise vacancies and due to the volume of applications received, it has resulted in the firm bringing the deadline forward to be able to effectively manage </w:t>
      </w:r>
      <w:r w:rsidR="00667891">
        <w:rPr>
          <w:rFonts w:ascii="Arial" w:hAnsi="Arial" w:cs="Arial"/>
          <w:sz w:val="20"/>
          <w:szCs w:val="20"/>
          <w:lang w:val="en-US"/>
        </w:rPr>
        <w:t xml:space="preserve">applications. </w:t>
      </w:r>
      <w:r w:rsidR="005B3D87">
        <w:rPr>
          <w:rFonts w:ascii="Arial" w:hAnsi="Arial" w:cs="Arial"/>
          <w:sz w:val="20"/>
          <w:szCs w:val="20"/>
          <w:lang w:val="en-US"/>
        </w:rPr>
        <w:t xml:space="preserve"> </w:t>
      </w:r>
    </w:p>
    <w:p w14:paraId="13DAD6F9" w14:textId="1BFD76C9" w:rsidR="00667891" w:rsidRPr="00CD1F4C" w:rsidRDefault="00667891" w:rsidP="001921DB">
      <w:pPr>
        <w:widowControl w:val="0"/>
        <w:autoSpaceDE w:val="0"/>
        <w:autoSpaceDN w:val="0"/>
        <w:adjustRightInd w:val="0"/>
        <w:spacing w:after="240"/>
        <w:jc w:val="both"/>
        <w:rPr>
          <w:rFonts w:ascii="Arial" w:hAnsi="Arial" w:cs="Arial"/>
          <w:sz w:val="20"/>
          <w:szCs w:val="20"/>
          <w:lang w:val="en-US"/>
        </w:rPr>
      </w:pPr>
      <w:r>
        <w:rPr>
          <w:rFonts w:ascii="Arial" w:hAnsi="Arial" w:cs="Arial"/>
          <w:sz w:val="20"/>
          <w:szCs w:val="20"/>
          <w:lang w:val="en-US"/>
        </w:rPr>
        <w:t>When selecting candidates there are two main processes, these are shortlisting and assessing applicants to determine the best candidate to offer the job to (CIPD, 2021, I).</w:t>
      </w:r>
      <w:r w:rsidR="00BA0AC8">
        <w:rPr>
          <w:rFonts w:ascii="Arial" w:hAnsi="Arial" w:cs="Arial"/>
          <w:sz w:val="20"/>
          <w:szCs w:val="20"/>
          <w:lang w:val="en-US"/>
        </w:rPr>
        <w:t xml:space="preserve"> </w:t>
      </w:r>
      <w:r>
        <w:rPr>
          <w:rFonts w:ascii="Arial" w:hAnsi="Arial" w:cs="Arial"/>
          <w:sz w:val="20"/>
          <w:szCs w:val="20"/>
          <w:lang w:val="en-US"/>
        </w:rPr>
        <w:t xml:space="preserve"> </w:t>
      </w:r>
      <w:r w:rsidR="00A001BC">
        <w:rPr>
          <w:rFonts w:ascii="Arial" w:hAnsi="Arial" w:cs="Arial"/>
          <w:sz w:val="20"/>
          <w:szCs w:val="20"/>
          <w:lang w:val="en-US"/>
        </w:rPr>
        <w:t>In terms of assessing applicants</w:t>
      </w:r>
      <w:r w:rsidR="00984B9D">
        <w:rPr>
          <w:rFonts w:ascii="Arial" w:hAnsi="Arial" w:cs="Arial"/>
          <w:sz w:val="20"/>
          <w:szCs w:val="20"/>
          <w:lang w:val="en-US"/>
        </w:rPr>
        <w:t>, the most popular method of selection is interviews. Interviews are useful for selection as they provide employers with an opportunity to understand more about candidates’ previous experience</w:t>
      </w:r>
      <w:r w:rsidR="003B359D">
        <w:rPr>
          <w:rFonts w:ascii="Arial" w:hAnsi="Arial" w:cs="Arial"/>
          <w:sz w:val="20"/>
          <w:szCs w:val="20"/>
          <w:lang w:val="en-US"/>
        </w:rPr>
        <w:t xml:space="preserve"> and to explain the opportunities and values of the organisation to the candidate. This can then help the candidate to understand fully what the job involves and what they expect from the organisation to </w:t>
      </w:r>
      <w:proofErr w:type="gramStart"/>
      <w:r w:rsidR="003B359D">
        <w:rPr>
          <w:rFonts w:ascii="Arial" w:hAnsi="Arial" w:cs="Arial"/>
          <w:sz w:val="20"/>
          <w:szCs w:val="20"/>
          <w:lang w:val="en-US"/>
        </w:rPr>
        <w:t>make a decision</w:t>
      </w:r>
      <w:proofErr w:type="gramEnd"/>
      <w:r w:rsidR="003B359D">
        <w:rPr>
          <w:rFonts w:ascii="Arial" w:hAnsi="Arial" w:cs="Arial"/>
          <w:sz w:val="20"/>
          <w:szCs w:val="20"/>
          <w:lang w:val="en-US"/>
        </w:rPr>
        <w:t xml:space="preserve"> as to whether the role is right for them (CIPD, 2021, I). For example, at my organisation we </w:t>
      </w:r>
      <w:r w:rsidR="003B1EE6">
        <w:rPr>
          <w:rFonts w:ascii="Arial" w:hAnsi="Arial" w:cs="Arial"/>
          <w:sz w:val="20"/>
          <w:szCs w:val="20"/>
          <w:lang w:val="en-US"/>
        </w:rPr>
        <w:t xml:space="preserve">separate the interview process into two parts, the first being a relaxed conversation between the interviewer and interviewee for the employer to provide some background around the firm and what it means to work for the firm. The second part of the interview is a series of </w:t>
      </w:r>
      <w:proofErr w:type="gramStart"/>
      <w:r w:rsidR="003B1EE6">
        <w:rPr>
          <w:rFonts w:ascii="Arial" w:hAnsi="Arial" w:cs="Arial"/>
          <w:sz w:val="20"/>
          <w:szCs w:val="20"/>
          <w:lang w:val="en-US"/>
        </w:rPr>
        <w:t>competency based</w:t>
      </w:r>
      <w:proofErr w:type="gramEnd"/>
      <w:r w:rsidR="003B1EE6">
        <w:rPr>
          <w:rFonts w:ascii="Arial" w:hAnsi="Arial" w:cs="Arial"/>
          <w:sz w:val="20"/>
          <w:szCs w:val="20"/>
          <w:lang w:val="en-US"/>
        </w:rPr>
        <w:t xml:space="preserve"> questions whereby the candidate answers their questions by providing examples of how they have used skills </w:t>
      </w:r>
      <w:r w:rsidR="003B1EE6" w:rsidRPr="00CD1F4C">
        <w:rPr>
          <w:rFonts w:ascii="Arial" w:hAnsi="Arial" w:cs="Arial"/>
          <w:sz w:val="20"/>
          <w:szCs w:val="20"/>
          <w:lang w:val="en-US"/>
        </w:rPr>
        <w:t xml:space="preserve">required for the role applied for. </w:t>
      </w:r>
    </w:p>
    <w:p w14:paraId="509C144E" w14:textId="1D8512F0" w:rsidR="00B22AFE" w:rsidRPr="008B053E" w:rsidRDefault="002841E4" w:rsidP="000A4DF4">
      <w:pPr>
        <w:widowControl w:val="0"/>
        <w:tabs>
          <w:tab w:val="left" w:pos="220"/>
          <w:tab w:val="left" w:pos="720"/>
        </w:tabs>
        <w:autoSpaceDE w:val="0"/>
        <w:autoSpaceDN w:val="0"/>
        <w:adjustRightInd w:val="0"/>
        <w:spacing w:after="240"/>
        <w:jc w:val="both"/>
        <w:rPr>
          <w:rFonts w:ascii="Arial" w:hAnsi="Arial" w:cs="Arial"/>
          <w:b/>
          <w:bCs/>
          <w:sz w:val="20"/>
          <w:szCs w:val="20"/>
          <w:lang w:val="en-US"/>
        </w:rPr>
      </w:pPr>
      <w:r w:rsidRPr="008B053E">
        <w:rPr>
          <w:rFonts w:ascii="Arial" w:hAnsi="Arial" w:cs="Arial"/>
          <w:sz w:val="20"/>
          <w:szCs w:val="20"/>
          <w:lang w:val="en-US"/>
        </w:rPr>
        <w:t>1.3</w:t>
      </w:r>
      <w:r w:rsidR="008B053E">
        <w:rPr>
          <w:rFonts w:ascii="Arial" w:hAnsi="Arial" w:cs="Arial"/>
          <w:b/>
          <w:bCs/>
          <w:sz w:val="20"/>
          <w:szCs w:val="20"/>
          <w:lang w:val="en-US"/>
        </w:rPr>
        <w:t xml:space="preserve"> </w:t>
      </w:r>
      <w:r w:rsidR="00F84431">
        <w:rPr>
          <w:rFonts w:ascii="Arial" w:hAnsi="Arial" w:cs="Arial"/>
          <w:sz w:val="20"/>
          <w:szCs w:val="20"/>
          <w:lang w:val="en-US"/>
        </w:rPr>
        <w:t xml:space="preserve">Recent research has shown that adults who missed out on learning leadership, communication and </w:t>
      </w:r>
      <w:proofErr w:type="gramStart"/>
      <w:r w:rsidR="00F84431">
        <w:rPr>
          <w:rFonts w:ascii="Arial" w:hAnsi="Arial" w:cs="Arial"/>
          <w:sz w:val="20"/>
          <w:szCs w:val="20"/>
          <w:lang w:val="en-US"/>
        </w:rPr>
        <w:t>problem solving</w:t>
      </w:r>
      <w:proofErr w:type="gramEnd"/>
      <w:r w:rsidR="00F84431">
        <w:rPr>
          <w:rFonts w:ascii="Arial" w:hAnsi="Arial" w:cs="Arial"/>
          <w:sz w:val="20"/>
          <w:szCs w:val="20"/>
          <w:lang w:val="en-US"/>
        </w:rPr>
        <w:t xml:space="preserve"> skills are more likely to earn considerably less over their lifetime compared to those who developed these skills at school (Urquhart, People Management, 2022)</w:t>
      </w:r>
      <w:r w:rsidR="00451A65">
        <w:rPr>
          <w:rFonts w:ascii="Arial" w:hAnsi="Arial" w:cs="Arial"/>
          <w:sz w:val="20"/>
          <w:szCs w:val="20"/>
          <w:lang w:val="en-US"/>
        </w:rPr>
        <w:t xml:space="preserve">. </w:t>
      </w:r>
      <w:r w:rsidR="004C04AD">
        <w:rPr>
          <w:rFonts w:ascii="Arial" w:hAnsi="Arial" w:cs="Arial"/>
          <w:sz w:val="20"/>
          <w:szCs w:val="20"/>
          <w:lang w:val="en-US"/>
        </w:rPr>
        <w:t xml:space="preserve">The Government have developed several schemes to improve skills in the UK. For example, offering businesses incentives to take on apprenticeships and as part of the apprenticeship alongside their on the job learning they will take part in essential skills training such as literacy, </w:t>
      </w:r>
      <w:proofErr w:type="gramStart"/>
      <w:r w:rsidR="004C04AD">
        <w:rPr>
          <w:rFonts w:ascii="Arial" w:hAnsi="Arial" w:cs="Arial"/>
          <w:sz w:val="20"/>
          <w:szCs w:val="20"/>
          <w:lang w:val="en-US"/>
        </w:rPr>
        <w:t>numeracy</w:t>
      </w:r>
      <w:proofErr w:type="gramEnd"/>
      <w:r w:rsidR="004C04AD">
        <w:rPr>
          <w:rFonts w:ascii="Arial" w:hAnsi="Arial" w:cs="Arial"/>
          <w:sz w:val="20"/>
          <w:szCs w:val="20"/>
          <w:lang w:val="en-US"/>
        </w:rPr>
        <w:t xml:space="preserve"> and digital literacy to support them in their professional development (Gov.uk, 2021)</w:t>
      </w:r>
      <w:r w:rsidR="006A5298">
        <w:rPr>
          <w:rFonts w:ascii="Arial" w:hAnsi="Arial" w:cs="Arial"/>
          <w:sz w:val="20"/>
          <w:szCs w:val="20"/>
          <w:lang w:val="en-US"/>
        </w:rPr>
        <w:t xml:space="preserve">. </w:t>
      </w:r>
    </w:p>
    <w:p w14:paraId="4F37C13C" w14:textId="697DBCA9" w:rsidR="00D32670" w:rsidRPr="00B22AFE" w:rsidRDefault="00D32670" w:rsidP="000A4DF4">
      <w:pPr>
        <w:widowControl w:val="0"/>
        <w:tabs>
          <w:tab w:val="left" w:pos="220"/>
          <w:tab w:val="left" w:pos="720"/>
        </w:tabs>
        <w:autoSpaceDE w:val="0"/>
        <w:autoSpaceDN w:val="0"/>
        <w:adjustRightInd w:val="0"/>
        <w:spacing w:after="240"/>
        <w:jc w:val="both"/>
        <w:rPr>
          <w:rFonts w:ascii="Arial" w:hAnsi="Arial" w:cs="Arial"/>
          <w:sz w:val="20"/>
          <w:szCs w:val="20"/>
          <w:lang w:val="en-US"/>
        </w:rPr>
      </w:pPr>
      <w:r>
        <w:rPr>
          <w:rFonts w:ascii="Arial" w:hAnsi="Arial" w:cs="Arial"/>
          <w:sz w:val="20"/>
          <w:szCs w:val="20"/>
          <w:lang w:val="en-US"/>
        </w:rPr>
        <w:t xml:space="preserve">For employers it is important to remain up to date with processes such as performance management to be able to identify </w:t>
      </w:r>
      <w:r w:rsidR="000979D0">
        <w:rPr>
          <w:rFonts w:ascii="Arial" w:hAnsi="Arial" w:cs="Arial"/>
          <w:sz w:val="20"/>
          <w:szCs w:val="20"/>
          <w:lang w:val="en-US"/>
        </w:rPr>
        <w:t xml:space="preserve">any skills shortages and develop objectives as to how the organisation can support the learning and professional development of employees (CIPD, 2021, C). This could be through basic in-house training of systems or </w:t>
      </w:r>
      <w:r w:rsidR="008B053E">
        <w:rPr>
          <w:rFonts w:ascii="Arial" w:hAnsi="Arial" w:cs="Arial"/>
          <w:sz w:val="20"/>
          <w:szCs w:val="20"/>
          <w:lang w:val="en-US"/>
        </w:rPr>
        <w:t xml:space="preserve">supporting employees with funding to take part in external courses. For example, at my organisation we have recently supported several legal administrators with external training within conveyancing to progress into a legal advisor role which in turn will support our conveyancing team to grow. </w:t>
      </w:r>
    </w:p>
    <w:p w14:paraId="15853845" w14:textId="45A587A3" w:rsidR="00BD2C99" w:rsidRPr="00893D20" w:rsidRDefault="002841E4" w:rsidP="002841E4">
      <w:pPr>
        <w:rPr>
          <w:rFonts w:ascii="Arial" w:hAnsi="Arial" w:cs="Arial"/>
          <w:b/>
          <w:bCs/>
          <w:sz w:val="20"/>
          <w:szCs w:val="20"/>
          <w:lang w:val="en-US"/>
        </w:rPr>
      </w:pPr>
      <w:r w:rsidRPr="00893D20">
        <w:rPr>
          <w:rFonts w:ascii="Arial" w:hAnsi="Arial" w:cs="Arial"/>
          <w:sz w:val="20"/>
          <w:szCs w:val="20"/>
          <w:lang w:val="en-US"/>
        </w:rPr>
        <w:t>2.1</w:t>
      </w:r>
      <w:r w:rsidRPr="00893D20">
        <w:rPr>
          <w:rFonts w:ascii="Arial" w:hAnsi="Arial" w:cs="Arial"/>
          <w:b/>
          <w:bCs/>
          <w:sz w:val="20"/>
          <w:szCs w:val="20"/>
          <w:lang w:val="en-US"/>
        </w:rPr>
        <w:t xml:space="preserve">  </w:t>
      </w:r>
      <w:r w:rsidR="00DD7715" w:rsidRPr="00893D20">
        <w:rPr>
          <w:rFonts w:ascii="Arial" w:hAnsi="Arial" w:cs="Arial"/>
          <w:b/>
          <w:bCs/>
          <w:sz w:val="20"/>
          <w:szCs w:val="20"/>
          <w:lang w:val="en-US"/>
        </w:rPr>
        <w:t xml:space="preserve"> </w:t>
      </w:r>
      <w:r w:rsidR="00C207FF" w:rsidRPr="00893D20">
        <w:rPr>
          <w:rFonts w:ascii="Arial" w:hAnsi="Arial" w:cs="Arial"/>
          <w:sz w:val="20"/>
          <w:szCs w:val="20"/>
          <w:lang w:val="en-US"/>
        </w:rPr>
        <w:t>Effective workforce planning involves an analysis of a workforce</w:t>
      </w:r>
      <w:r w:rsidR="007F22B6" w:rsidRPr="00893D20">
        <w:rPr>
          <w:rFonts w:ascii="Arial" w:hAnsi="Arial" w:cs="Arial"/>
          <w:sz w:val="20"/>
          <w:szCs w:val="20"/>
          <w:lang w:val="en-US"/>
        </w:rPr>
        <w:t xml:space="preserve">, their future needs and identifying the gap of these needs between the present and the future to support organisations to achieve their </w:t>
      </w:r>
      <w:proofErr w:type="gramStart"/>
      <w:r w:rsidR="007F22B6" w:rsidRPr="00893D20">
        <w:rPr>
          <w:rFonts w:ascii="Arial" w:hAnsi="Arial" w:cs="Arial"/>
          <w:sz w:val="20"/>
          <w:szCs w:val="20"/>
          <w:lang w:val="en-US"/>
        </w:rPr>
        <w:t>ultimate goal</w:t>
      </w:r>
      <w:proofErr w:type="gramEnd"/>
      <w:r w:rsidR="007F22B6" w:rsidRPr="00893D20">
        <w:rPr>
          <w:rFonts w:ascii="Arial" w:hAnsi="Arial" w:cs="Arial"/>
          <w:sz w:val="20"/>
          <w:szCs w:val="20"/>
          <w:lang w:val="en-US"/>
        </w:rPr>
        <w:t>. Workforce planning ensures organisations have the right number of people with the right skills at the right place and time. By planning the needs of the workforce in the future</w:t>
      </w:r>
      <w:r w:rsidR="00BA6CF6" w:rsidRPr="00893D20">
        <w:rPr>
          <w:rFonts w:ascii="Arial" w:hAnsi="Arial" w:cs="Arial"/>
          <w:sz w:val="20"/>
          <w:szCs w:val="20"/>
          <w:lang w:val="en-US"/>
        </w:rPr>
        <w:t>, organisations will be able to make better decisions which will create sustainable organisational performance (CIPD, 2021,</w:t>
      </w:r>
      <w:r w:rsidR="004A372C" w:rsidRPr="00893D20">
        <w:rPr>
          <w:rFonts w:ascii="Arial" w:hAnsi="Arial" w:cs="Arial"/>
          <w:sz w:val="20"/>
          <w:szCs w:val="20"/>
          <w:lang w:val="en-US"/>
        </w:rPr>
        <w:t xml:space="preserve"> D)</w:t>
      </w:r>
      <w:r w:rsidR="004F458C" w:rsidRPr="00893D20">
        <w:rPr>
          <w:rFonts w:ascii="Arial" w:hAnsi="Arial" w:cs="Arial"/>
          <w:sz w:val="20"/>
          <w:szCs w:val="20"/>
          <w:lang w:val="en-US"/>
        </w:rPr>
        <w:t>.</w:t>
      </w:r>
      <w:r w:rsidR="00F81A1C" w:rsidRPr="00893D20">
        <w:rPr>
          <w:rFonts w:ascii="Arial" w:hAnsi="Arial" w:cs="Arial"/>
          <w:sz w:val="20"/>
          <w:szCs w:val="20"/>
          <w:lang w:val="en-US"/>
        </w:rPr>
        <w:t xml:space="preserve"> </w:t>
      </w:r>
    </w:p>
    <w:p w14:paraId="09F064BE" w14:textId="77777777" w:rsidR="00F0563D" w:rsidRPr="00893D20" w:rsidRDefault="00BD2C99" w:rsidP="002841E4">
      <w:pPr>
        <w:rPr>
          <w:rFonts w:ascii="Arial" w:hAnsi="Arial" w:cs="Arial"/>
          <w:sz w:val="20"/>
          <w:szCs w:val="20"/>
          <w:lang w:val="en-US"/>
        </w:rPr>
      </w:pPr>
      <w:r w:rsidRPr="00893D20">
        <w:rPr>
          <w:rFonts w:ascii="Arial" w:hAnsi="Arial" w:cs="Arial"/>
          <w:sz w:val="20"/>
          <w:szCs w:val="20"/>
          <w:lang w:val="en-US"/>
        </w:rPr>
        <w:t xml:space="preserve">When forecasting demand for </w:t>
      </w:r>
      <w:proofErr w:type="spellStart"/>
      <w:r w:rsidRPr="00893D20">
        <w:rPr>
          <w:rFonts w:ascii="Arial" w:hAnsi="Arial" w:cs="Arial"/>
          <w:sz w:val="20"/>
          <w:szCs w:val="20"/>
          <w:lang w:val="en-US"/>
        </w:rPr>
        <w:t>labour</w:t>
      </w:r>
      <w:proofErr w:type="spellEnd"/>
      <w:r w:rsidRPr="00893D20">
        <w:rPr>
          <w:rFonts w:ascii="Arial" w:hAnsi="Arial" w:cs="Arial"/>
          <w:sz w:val="20"/>
          <w:szCs w:val="20"/>
          <w:lang w:val="en-US"/>
        </w:rPr>
        <w:t xml:space="preserve">, organisations can establish where their organisation is missing </w:t>
      </w:r>
      <w:proofErr w:type="gramStart"/>
      <w:r w:rsidRPr="00893D20">
        <w:rPr>
          <w:rFonts w:ascii="Arial" w:hAnsi="Arial" w:cs="Arial"/>
          <w:sz w:val="20"/>
          <w:szCs w:val="20"/>
          <w:lang w:val="en-US"/>
        </w:rPr>
        <w:t>particular skills</w:t>
      </w:r>
      <w:proofErr w:type="gramEnd"/>
      <w:r w:rsidRPr="00893D20">
        <w:rPr>
          <w:rFonts w:ascii="Arial" w:hAnsi="Arial" w:cs="Arial"/>
          <w:sz w:val="20"/>
          <w:szCs w:val="20"/>
          <w:lang w:val="en-US"/>
        </w:rPr>
        <w:t xml:space="preserve"> that could be required in the future and make decisions as to how they will fulfill the needs of these skills. Workforce planning determines the skills that already exist internally so that they can identify where it might be possible to upskill their current talent </w:t>
      </w:r>
      <w:r w:rsidR="003F0A5C" w:rsidRPr="00893D20">
        <w:rPr>
          <w:rFonts w:ascii="Arial" w:hAnsi="Arial" w:cs="Arial"/>
          <w:sz w:val="20"/>
          <w:szCs w:val="20"/>
          <w:lang w:val="en-US"/>
        </w:rPr>
        <w:t xml:space="preserve">to achieve their goals (CIPD, </w:t>
      </w:r>
      <w:r w:rsidR="003F0A5C" w:rsidRPr="00893D20">
        <w:rPr>
          <w:rFonts w:ascii="Arial" w:hAnsi="Arial" w:cs="Arial"/>
          <w:sz w:val="20"/>
          <w:szCs w:val="20"/>
          <w:lang w:val="en-US"/>
        </w:rPr>
        <w:lastRenderedPageBreak/>
        <w:t>2021, D). For example, within my organisation we have recently taken steps to improve the skills of our current workforce by offering to pay for their conveyancing qualifications to fulfil the demand for conveyancing solicitors.</w:t>
      </w:r>
      <w:r w:rsidR="00F0563D" w:rsidRPr="00893D20">
        <w:rPr>
          <w:rFonts w:ascii="Arial" w:hAnsi="Arial" w:cs="Arial"/>
          <w:sz w:val="20"/>
          <w:szCs w:val="20"/>
          <w:lang w:val="en-US"/>
        </w:rPr>
        <w:t xml:space="preserve"> </w:t>
      </w:r>
    </w:p>
    <w:p w14:paraId="3FE566C6" w14:textId="0BFEA082" w:rsidR="00C207FF" w:rsidRPr="00893D20" w:rsidRDefault="00D32E5E" w:rsidP="002841E4">
      <w:pPr>
        <w:rPr>
          <w:rFonts w:ascii="Arial" w:hAnsi="Arial" w:cs="Arial"/>
          <w:sz w:val="20"/>
          <w:szCs w:val="20"/>
          <w:lang w:val="en-US"/>
        </w:rPr>
      </w:pPr>
      <w:r w:rsidRPr="00893D20">
        <w:rPr>
          <w:rFonts w:ascii="Arial" w:hAnsi="Arial" w:cs="Arial"/>
          <w:sz w:val="20"/>
          <w:szCs w:val="20"/>
          <w:lang w:val="en-US"/>
        </w:rPr>
        <w:t>Effective workforce planning</w:t>
      </w:r>
      <w:r w:rsidR="00D60DCC" w:rsidRPr="00893D20">
        <w:rPr>
          <w:rFonts w:ascii="Arial" w:hAnsi="Arial" w:cs="Arial"/>
          <w:sz w:val="20"/>
          <w:szCs w:val="20"/>
          <w:lang w:val="en-US"/>
        </w:rPr>
        <w:t xml:space="preserve"> can also have an impact on people practices such as succession planning whereby</w:t>
      </w:r>
      <w:r w:rsidR="000B02FD" w:rsidRPr="00893D20">
        <w:rPr>
          <w:rFonts w:ascii="Arial" w:hAnsi="Arial" w:cs="Arial"/>
          <w:sz w:val="20"/>
          <w:szCs w:val="20"/>
          <w:lang w:val="en-US"/>
        </w:rPr>
        <w:t xml:space="preserve"> organisations can forecast their internal supply of </w:t>
      </w:r>
      <w:proofErr w:type="spellStart"/>
      <w:r w:rsidR="000B02FD" w:rsidRPr="00893D20">
        <w:rPr>
          <w:rFonts w:ascii="Arial" w:hAnsi="Arial" w:cs="Arial"/>
          <w:sz w:val="20"/>
          <w:szCs w:val="20"/>
          <w:lang w:val="en-US"/>
        </w:rPr>
        <w:t>labour</w:t>
      </w:r>
      <w:proofErr w:type="spellEnd"/>
      <w:r w:rsidR="000B02FD" w:rsidRPr="00893D20">
        <w:rPr>
          <w:rFonts w:ascii="Arial" w:hAnsi="Arial" w:cs="Arial"/>
          <w:sz w:val="20"/>
          <w:szCs w:val="20"/>
          <w:lang w:val="en-US"/>
        </w:rPr>
        <w:t xml:space="preserve"> to prepare how they will fulfil the skills gaps of those who are due to retire in the future (CIPD, 2021, D). Processes such as talent management are also impacted by effective workforce planning as organisations can use the information gathered during talent planning to understand how their current workforce needs align with the needs of the organisation which again will aid organisations to establish gaps between supply and demand of </w:t>
      </w:r>
      <w:proofErr w:type="spellStart"/>
      <w:r w:rsidR="000B02FD" w:rsidRPr="00893D20">
        <w:rPr>
          <w:rFonts w:ascii="Arial" w:hAnsi="Arial" w:cs="Arial"/>
          <w:sz w:val="20"/>
          <w:szCs w:val="20"/>
          <w:lang w:val="en-US"/>
        </w:rPr>
        <w:t>labour</w:t>
      </w:r>
      <w:proofErr w:type="spellEnd"/>
      <w:r w:rsidR="000B02FD" w:rsidRPr="00893D20">
        <w:rPr>
          <w:rFonts w:ascii="Arial" w:hAnsi="Arial" w:cs="Arial"/>
          <w:sz w:val="20"/>
          <w:szCs w:val="20"/>
          <w:lang w:val="en-US"/>
        </w:rPr>
        <w:t xml:space="preserve"> (CIPD, </w:t>
      </w:r>
      <w:proofErr w:type="gramStart"/>
      <w:r w:rsidR="000B02FD" w:rsidRPr="00893D20">
        <w:rPr>
          <w:rFonts w:ascii="Arial" w:hAnsi="Arial" w:cs="Arial"/>
          <w:sz w:val="20"/>
          <w:szCs w:val="20"/>
          <w:lang w:val="en-US"/>
        </w:rPr>
        <w:t>2021,D</w:t>
      </w:r>
      <w:proofErr w:type="gramEnd"/>
      <w:r w:rsidR="000B02FD" w:rsidRPr="00893D20">
        <w:rPr>
          <w:rFonts w:ascii="Arial" w:hAnsi="Arial" w:cs="Arial"/>
          <w:sz w:val="20"/>
          <w:szCs w:val="20"/>
          <w:lang w:val="en-US"/>
        </w:rPr>
        <w:t xml:space="preserve">). </w:t>
      </w:r>
    </w:p>
    <w:p w14:paraId="6CDFABC4" w14:textId="469931C9" w:rsidR="00ED4DB0" w:rsidRPr="00ED4DB0" w:rsidRDefault="002841E4" w:rsidP="00ED4DB0">
      <w:pPr>
        <w:widowControl w:val="0"/>
        <w:tabs>
          <w:tab w:val="left" w:pos="220"/>
          <w:tab w:val="left" w:pos="720"/>
        </w:tabs>
        <w:autoSpaceDE w:val="0"/>
        <w:autoSpaceDN w:val="0"/>
        <w:adjustRightInd w:val="0"/>
        <w:spacing w:after="240"/>
        <w:jc w:val="both"/>
        <w:rPr>
          <w:rFonts w:ascii="Arial" w:hAnsi="Arial" w:cs="Arial"/>
          <w:i/>
          <w:iCs/>
          <w:sz w:val="20"/>
          <w:szCs w:val="20"/>
          <w:lang w:val="en-US"/>
        </w:rPr>
      </w:pPr>
      <w:r w:rsidRPr="00ED4DB0">
        <w:rPr>
          <w:rFonts w:ascii="Arial" w:hAnsi="Arial" w:cs="Arial"/>
          <w:sz w:val="20"/>
          <w:szCs w:val="20"/>
          <w:lang w:val="en-US"/>
        </w:rPr>
        <w:t>2.2</w:t>
      </w:r>
      <w:r w:rsidRPr="00ED4DB0">
        <w:rPr>
          <w:rFonts w:ascii="Arial" w:hAnsi="Arial" w:cs="Arial"/>
          <w:b/>
          <w:bCs/>
          <w:sz w:val="20"/>
          <w:szCs w:val="20"/>
          <w:lang w:val="en-US"/>
        </w:rPr>
        <w:t xml:space="preserve"> </w:t>
      </w:r>
      <w:r w:rsidR="00ED4DB0" w:rsidRPr="005A7331">
        <w:rPr>
          <w:rFonts w:ascii="Arial" w:hAnsi="Arial" w:cs="Arial"/>
          <w:sz w:val="20"/>
          <w:szCs w:val="20"/>
          <w:lang w:val="en-US"/>
        </w:rPr>
        <w:t xml:space="preserve">There are many techniques used to support the process of workforce planning. </w:t>
      </w:r>
      <w:r w:rsidR="00ED4DB0" w:rsidRPr="005A7331">
        <w:rPr>
          <w:rFonts w:ascii="Arial" w:hAnsi="Arial" w:cs="Arial"/>
          <w:sz w:val="20"/>
          <w:szCs w:val="20"/>
        </w:rPr>
        <w:t>For example, PESTLE analysis is used to identify and analyse the impact of external factors</w:t>
      </w:r>
      <w:r w:rsidR="00ED4DB0">
        <w:rPr>
          <w:rFonts w:ascii="Arial" w:hAnsi="Arial" w:cs="Arial"/>
          <w:sz w:val="20"/>
          <w:szCs w:val="20"/>
        </w:rPr>
        <w:t xml:space="preserve"> on demand and supply. This includes factors</w:t>
      </w:r>
      <w:r w:rsidR="00ED4DB0" w:rsidRPr="005A7331">
        <w:rPr>
          <w:rFonts w:ascii="Arial" w:hAnsi="Arial" w:cs="Arial"/>
          <w:sz w:val="20"/>
          <w:szCs w:val="20"/>
        </w:rPr>
        <w:t xml:space="preserve"> that are Political, Economic, Sociological, Technological, Legal and Environmental (CIPD, 2021, E).</w:t>
      </w:r>
      <w:r w:rsidR="00ED4DB0">
        <w:rPr>
          <w:rFonts w:ascii="Arial" w:hAnsi="Arial" w:cs="Arial"/>
          <w:sz w:val="20"/>
          <w:szCs w:val="20"/>
          <w:lang w:val="en-US"/>
        </w:rPr>
        <w:t xml:space="preserve"> </w:t>
      </w:r>
      <w:r w:rsidR="00ED4DB0" w:rsidRPr="005A7331">
        <w:rPr>
          <w:rFonts w:ascii="Arial" w:hAnsi="Arial" w:cs="Arial"/>
          <w:sz w:val="20"/>
          <w:szCs w:val="20"/>
        </w:rPr>
        <w:t xml:space="preserve">For example, in terms of Political changes, the legislative changes surrounding Brexit and the right to work in the UK is affecting recruitment in that there are less EU citizens looking for work in the UK. PESTLE analysis can support organisations with workforce planning to forecast demand and </w:t>
      </w:r>
      <w:r w:rsidR="00ED4DB0">
        <w:rPr>
          <w:rFonts w:ascii="Arial" w:hAnsi="Arial" w:cs="Arial"/>
          <w:sz w:val="20"/>
          <w:szCs w:val="20"/>
        </w:rPr>
        <w:t xml:space="preserve">supply </w:t>
      </w:r>
      <w:r w:rsidR="00ED4DB0" w:rsidRPr="005A7331">
        <w:rPr>
          <w:rFonts w:ascii="Arial" w:hAnsi="Arial" w:cs="Arial"/>
          <w:sz w:val="20"/>
          <w:szCs w:val="20"/>
        </w:rPr>
        <w:t xml:space="preserve">ensure that measures are put in place to mitigate risks (CIPD, 2021, E). </w:t>
      </w:r>
    </w:p>
    <w:p w14:paraId="5BCD6800" w14:textId="0469CED2" w:rsidR="00ED4DB0" w:rsidRDefault="00ED4DB0" w:rsidP="00ED4DB0">
      <w:pPr>
        <w:widowControl w:val="0"/>
        <w:tabs>
          <w:tab w:val="left" w:pos="220"/>
          <w:tab w:val="left" w:pos="720"/>
        </w:tabs>
        <w:autoSpaceDE w:val="0"/>
        <w:autoSpaceDN w:val="0"/>
        <w:adjustRightInd w:val="0"/>
        <w:spacing w:after="240"/>
        <w:jc w:val="both"/>
        <w:rPr>
          <w:rFonts w:ascii="Arial" w:hAnsi="Arial" w:cs="Arial"/>
          <w:sz w:val="20"/>
          <w:szCs w:val="20"/>
          <w:lang w:val="en-US"/>
        </w:rPr>
      </w:pPr>
      <w:r>
        <w:rPr>
          <w:rFonts w:ascii="Arial" w:hAnsi="Arial" w:cs="Arial"/>
          <w:sz w:val="20"/>
          <w:szCs w:val="20"/>
          <w:lang w:val="en-US"/>
        </w:rPr>
        <w:t>Alternatively, some organisations may take the hard approach to workforce planning by analysing the workforce and current trends to help identify a particular issue. For example, managers may analyse employee turnover rates to monitor any issues within a particular department</w:t>
      </w:r>
      <w:r>
        <w:rPr>
          <w:rFonts w:ascii="Arial" w:hAnsi="Arial" w:cs="Arial"/>
          <w:sz w:val="20"/>
          <w:szCs w:val="20"/>
          <w:lang w:val="en-US"/>
        </w:rPr>
        <w:t xml:space="preserve">. </w:t>
      </w:r>
    </w:p>
    <w:p w14:paraId="647316CD" w14:textId="567A4B14" w:rsidR="00E762FE" w:rsidRPr="00062B22" w:rsidRDefault="002841E4" w:rsidP="00062B22">
      <w:pPr>
        <w:widowControl w:val="0"/>
        <w:tabs>
          <w:tab w:val="left" w:pos="220"/>
          <w:tab w:val="left" w:pos="720"/>
        </w:tabs>
        <w:autoSpaceDE w:val="0"/>
        <w:autoSpaceDN w:val="0"/>
        <w:adjustRightInd w:val="0"/>
        <w:spacing w:after="240"/>
        <w:jc w:val="both"/>
        <w:rPr>
          <w:rFonts w:ascii="Arial" w:hAnsi="Arial" w:cs="Arial"/>
          <w:i/>
          <w:iCs/>
          <w:sz w:val="20"/>
          <w:szCs w:val="20"/>
          <w:lang w:val="en-US"/>
        </w:rPr>
      </w:pPr>
      <w:r w:rsidRPr="00062B22">
        <w:rPr>
          <w:rFonts w:ascii="Arial" w:hAnsi="Arial" w:cs="Arial"/>
          <w:sz w:val="20"/>
          <w:szCs w:val="20"/>
          <w:lang w:val="en-US"/>
        </w:rPr>
        <w:t xml:space="preserve">2.3 </w:t>
      </w:r>
      <w:r w:rsidR="00907130" w:rsidRPr="00062B22">
        <w:rPr>
          <w:rFonts w:ascii="Arial" w:hAnsi="Arial" w:cs="Arial"/>
          <w:sz w:val="20"/>
          <w:szCs w:val="20"/>
          <w:lang w:val="en-US"/>
        </w:rPr>
        <w:t>There</w:t>
      </w:r>
      <w:r w:rsidR="00907130">
        <w:rPr>
          <w:rFonts w:ascii="Arial" w:hAnsi="Arial" w:cs="Arial"/>
          <w:sz w:val="20"/>
          <w:szCs w:val="20"/>
          <w:lang w:val="en-US"/>
        </w:rPr>
        <w:t xml:space="preserve"> are many approaches to succession planning that mitigate workforce risks. The use of talent pools is widely used by organisations to develop pools of talented people to ensure individuals </w:t>
      </w:r>
      <w:proofErr w:type="gramStart"/>
      <w:r w:rsidR="00907130">
        <w:rPr>
          <w:rFonts w:ascii="Arial" w:hAnsi="Arial" w:cs="Arial"/>
          <w:sz w:val="20"/>
          <w:szCs w:val="20"/>
          <w:lang w:val="en-US"/>
        </w:rPr>
        <w:t>are capable of filling</w:t>
      </w:r>
      <w:proofErr w:type="gramEnd"/>
      <w:r w:rsidR="00907130">
        <w:rPr>
          <w:rFonts w:ascii="Arial" w:hAnsi="Arial" w:cs="Arial"/>
          <w:sz w:val="20"/>
          <w:szCs w:val="20"/>
          <w:lang w:val="en-US"/>
        </w:rPr>
        <w:t xml:space="preserve"> a variety of roles to prevent shortages of skills at any time. For example, if a role unexpectedly becomes vacant, organisations can depend on their talent pool to fill that position (CIPD, 2020, A). </w:t>
      </w:r>
    </w:p>
    <w:p w14:paraId="6940D6F8" w14:textId="337249E4" w:rsidR="00907130" w:rsidRDefault="00A051FF" w:rsidP="002841E4">
      <w:pPr>
        <w:widowControl w:val="0"/>
        <w:autoSpaceDE w:val="0"/>
        <w:autoSpaceDN w:val="0"/>
        <w:adjustRightInd w:val="0"/>
        <w:spacing w:after="240"/>
        <w:jc w:val="both"/>
        <w:rPr>
          <w:rFonts w:ascii="Arial" w:hAnsi="Arial" w:cs="Arial"/>
          <w:sz w:val="20"/>
          <w:szCs w:val="20"/>
          <w:lang w:val="en-US"/>
        </w:rPr>
      </w:pPr>
      <w:r>
        <w:rPr>
          <w:rFonts w:ascii="Arial" w:hAnsi="Arial" w:cs="Arial"/>
          <w:sz w:val="20"/>
          <w:szCs w:val="20"/>
          <w:lang w:val="en-US"/>
        </w:rPr>
        <w:t xml:space="preserve">Talent management processes such as appraisals can be helpful to identify individuals who are interested in progression and monitoring and supporting them with objectives to achieve the skills </w:t>
      </w:r>
      <w:r w:rsidR="00462D11">
        <w:rPr>
          <w:rFonts w:ascii="Arial" w:hAnsi="Arial" w:cs="Arial"/>
          <w:sz w:val="20"/>
          <w:szCs w:val="20"/>
          <w:lang w:val="en-US"/>
        </w:rPr>
        <w:t>required</w:t>
      </w:r>
      <w:r>
        <w:rPr>
          <w:rFonts w:ascii="Arial" w:hAnsi="Arial" w:cs="Arial"/>
          <w:sz w:val="20"/>
          <w:szCs w:val="20"/>
          <w:lang w:val="en-US"/>
        </w:rPr>
        <w:t xml:space="preserve"> to fill key positions (CIPD, 2020, A). </w:t>
      </w:r>
      <w:r w:rsidR="00462D11">
        <w:rPr>
          <w:rFonts w:ascii="Arial" w:hAnsi="Arial" w:cs="Arial"/>
          <w:sz w:val="20"/>
          <w:szCs w:val="20"/>
          <w:lang w:val="en-US"/>
        </w:rPr>
        <w:t xml:space="preserve">Some organisations </w:t>
      </w:r>
      <w:proofErr w:type="spellStart"/>
      <w:r w:rsidR="00462D11">
        <w:rPr>
          <w:rFonts w:ascii="Arial" w:hAnsi="Arial" w:cs="Arial"/>
          <w:sz w:val="20"/>
          <w:szCs w:val="20"/>
          <w:lang w:val="en-US"/>
        </w:rPr>
        <w:t>favour</w:t>
      </w:r>
      <w:proofErr w:type="spellEnd"/>
      <w:r w:rsidR="00462D11">
        <w:rPr>
          <w:rFonts w:ascii="Arial" w:hAnsi="Arial" w:cs="Arial"/>
          <w:sz w:val="20"/>
          <w:szCs w:val="20"/>
          <w:lang w:val="en-US"/>
        </w:rPr>
        <w:t xml:space="preserve"> internal candidates for key roles as they are aware of internal processes and </w:t>
      </w:r>
      <w:proofErr w:type="gramStart"/>
      <w:r w:rsidR="00462D11">
        <w:rPr>
          <w:rFonts w:ascii="Arial" w:hAnsi="Arial" w:cs="Arial"/>
          <w:sz w:val="20"/>
          <w:szCs w:val="20"/>
          <w:lang w:val="en-US"/>
        </w:rPr>
        <w:t>systems</w:t>
      </w:r>
      <w:proofErr w:type="gramEnd"/>
      <w:r w:rsidR="00462D11">
        <w:rPr>
          <w:rFonts w:ascii="Arial" w:hAnsi="Arial" w:cs="Arial"/>
          <w:sz w:val="20"/>
          <w:szCs w:val="20"/>
          <w:lang w:val="en-US"/>
        </w:rPr>
        <w:t xml:space="preserve"> and they understand the culture to</w:t>
      </w:r>
      <w:r w:rsidR="00426810">
        <w:rPr>
          <w:rFonts w:ascii="Arial" w:hAnsi="Arial" w:cs="Arial"/>
          <w:sz w:val="20"/>
          <w:szCs w:val="20"/>
          <w:lang w:val="en-US"/>
        </w:rPr>
        <w:t xml:space="preserve"> perform the role to it’s highest potential. Nurturing talent in this way can help to retain talent when they are aware that there is opportunity for progression (CIPD, 2020, A). </w:t>
      </w:r>
    </w:p>
    <w:p w14:paraId="42898E03" w14:textId="285996BE" w:rsidR="00950D98" w:rsidRDefault="00950D98" w:rsidP="002841E4">
      <w:pPr>
        <w:widowControl w:val="0"/>
        <w:autoSpaceDE w:val="0"/>
        <w:autoSpaceDN w:val="0"/>
        <w:adjustRightInd w:val="0"/>
        <w:spacing w:after="240"/>
        <w:jc w:val="both"/>
        <w:rPr>
          <w:rFonts w:ascii="Arial" w:hAnsi="Arial" w:cs="Arial"/>
          <w:sz w:val="20"/>
          <w:szCs w:val="20"/>
          <w:lang w:val="en-US"/>
        </w:rPr>
      </w:pPr>
      <w:r>
        <w:rPr>
          <w:rFonts w:ascii="Arial" w:hAnsi="Arial" w:cs="Arial"/>
          <w:sz w:val="20"/>
          <w:szCs w:val="20"/>
          <w:lang w:val="en-US"/>
        </w:rPr>
        <w:t xml:space="preserve">Ensuring that organisations </w:t>
      </w:r>
      <w:r w:rsidR="00062B22">
        <w:rPr>
          <w:rFonts w:ascii="Arial" w:hAnsi="Arial" w:cs="Arial"/>
          <w:sz w:val="20"/>
          <w:szCs w:val="20"/>
          <w:lang w:val="en-US"/>
        </w:rPr>
        <w:t>take an</w:t>
      </w:r>
      <w:r>
        <w:rPr>
          <w:rFonts w:ascii="Arial" w:hAnsi="Arial" w:cs="Arial"/>
          <w:sz w:val="20"/>
          <w:szCs w:val="20"/>
          <w:lang w:val="en-US"/>
        </w:rPr>
        <w:t xml:space="preserve"> open and honest </w:t>
      </w:r>
      <w:r w:rsidR="00062B22">
        <w:rPr>
          <w:rFonts w:ascii="Arial" w:hAnsi="Arial" w:cs="Arial"/>
          <w:sz w:val="20"/>
          <w:szCs w:val="20"/>
          <w:lang w:val="en-US"/>
        </w:rPr>
        <w:t>approach to</w:t>
      </w:r>
      <w:r>
        <w:rPr>
          <w:rFonts w:ascii="Arial" w:hAnsi="Arial" w:cs="Arial"/>
          <w:sz w:val="20"/>
          <w:szCs w:val="20"/>
          <w:lang w:val="en-US"/>
        </w:rPr>
        <w:t xml:space="preserve"> their succession planning process will give employees the confidence to be open about their</w:t>
      </w:r>
      <w:r w:rsidR="00062B22">
        <w:rPr>
          <w:rFonts w:ascii="Arial" w:hAnsi="Arial" w:cs="Arial"/>
          <w:sz w:val="20"/>
          <w:szCs w:val="20"/>
          <w:lang w:val="en-US"/>
        </w:rPr>
        <w:t xml:space="preserve"> progression and intentions to move on from the organisation which can prevent organisations from being in a situation where they are required to fill positions at the last minute and creates positive culture and attitude towards succession (CIPD, 2020, A). </w:t>
      </w:r>
    </w:p>
    <w:p w14:paraId="7C54CA9A" w14:textId="7B510533" w:rsidR="00950CB8" w:rsidRPr="007F38D7" w:rsidRDefault="002841E4" w:rsidP="002841E4">
      <w:pPr>
        <w:widowControl w:val="0"/>
        <w:autoSpaceDE w:val="0"/>
        <w:autoSpaceDN w:val="0"/>
        <w:adjustRightInd w:val="0"/>
        <w:spacing w:after="240"/>
        <w:jc w:val="both"/>
        <w:rPr>
          <w:rFonts w:ascii="Arial" w:hAnsi="Arial" w:cs="Arial"/>
          <w:b/>
          <w:bCs/>
          <w:sz w:val="20"/>
          <w:szCs w:val="20"/>
          <w:lang w:val="en-US"/>
        </w:rPr>
      </w:pPr>
      <w:r w:rsidRPr="007F38D7">
        <w:rPr>
          <w:rFonts w:ascii="Arial" w:hAnsi="Arial" w:cs="Arial"/>
          <w:sz w:val="20"/>
          <w:szCs w:val="20"/>
          <w:lang w:val="en-US"/>
        </w:rPr>
        <w:t>3.3</w:t>
      </w:r>
      <w:r w:rsidRPr="00CD1F4C">
        <w:rPr>
          <w:rFonts w:ascii="Arial" w:hAnsi="Arial" w:cs="Arial"/>
          <w:b/>
          <w:bCs/>
          <w:sz w:val="20"/>
          <w:szCs w:val="20"/>
          <w:lang w:val="en-US"/>
        </w:rPr>
        <w:t xml:space="preserve"> </w:t>
      </w:r>
      <w:r w:rsidR="00062B22">
        <w:rPr>
          <w:rFonts w:ascii="Arial" w:hAnsi="Arial" w:cs="Arial"/>
          <w:sz w:val="20"/>
          <w:szCs w:val="20"/>
          <w:lang w:val="en-US"/>
        </w:rPr>
        <w:t>A talent pool is a d</w:t>
      </w:r>
      <w:r w:rsidR="00B665E4" w:rsidRPr="00D04369">
        <w:rPr>
          <w:rFonts w:ascii="Arial" w:hAnsi="Arial" w:cs="Arial"/>
          <w:sz w:val="20"/>
          <w:szCs w:val="20"/>
          <w:lang w:val="en-US"/>
        </w:rPr>
        <w:t>atabase that holds info</w:t>
      </w:r>
      <w:r w:rsidR="00062B22">
        <w:rPr>
          <w:rFonts w:ascii="Arial" w:hAnsi="Arial" w:cs="Arial"/>
          <w:sz w:val="20"/>
          <w:szCs w:val="20"/>
          <w:lang w:val="en-US"/>
        </w:rPr>
        <w:t>rmation</w:t>
      </w:r>
      <w:r w:rsidR="00B665E4" w:rsidRPr="00D04369">
        <w:rPr>
          <w:rFonts w:ascii="Arial" w:hAnsi="Arial" w:cs="Arial"/>
          <w:sz w:val="20"/>
          <w:szCs w:val="20"/>
          <w:lang w:val="en-US"/>
        </w:rPr>
        <w:t xml:space="preserve"> of those </w:t>
      </w:r>
      <w:r w:rsidR="00062B22">
        <w:rPr>
          <w:rFonts w:ascii="Arial" w:hAnsi="Arial" w:cs="Arial"/>
          <w:sz w:val="20"/>
          <w:szCs w:val="20"/>
          <w:lang w:val="en-US"/>
        </w:rPr>
        <w:t xml:space="preserve">that are </w:t>
      </w:r>
      <w:r w:rsidR="00B665E4" w:rsidRPr="00D04369">
        <w:rPr>
          <w:rFonts w:ascii="Arial" w:hAnsi="Arial" w:cs="Arial"/>
          <w:sz w:val="20"/>
          <w:szCs w:val="20"/>
          <w:lang w:val="en-US"/>
        </w:rPr>
        <w:t>interested in the organisation</w:t>
      </w:r>
      <w:r w:rsidR="00062B22">
        <w:rPr>
          <w:rFonts w:ascii="Arial" w:hAnsi="Arial" w:cs="Arial"/>
          <w:sz w:val="20"/>
          <w:szCs w:val="20"/>
          <w:lang w:val="en-US"/>
        </w:rPr>
        <w:t xml:space="preserve">. This can be existing employees, </w:t>
      </w:r>
      <w:r w:rsidR="00950CB8">
        <w:rPr>
          <w:rFonts w:ascii="Arial" w:hAnsi="Arial" w:cs="Arial"/>
          <w:sz w:val="20"/>
          <w:szCs w:val="20"/>
          <w:lang w:val="en-US"/>
        </w:rPr>
        <w:t xml:space="preserve">previous candidates for vacancies and previous employees. A talent pool provides a safety </w:t>
      </w:r>
      <w:r w:rsidR="00B665E4" w:rsidRPr="00D04369">
        <w:rPr>
          <w:rFonts w:ascii="Arial" w:hAnsi="Arial" w:cs="Arial"/>
          <w:sz w:val="20"/>
          <w:szCs w:val="20"/>
          <w:lang w:val="en-US"/>
        </w:rPr>
        <w:t xml:space="preserve">net </w:t>
      </w:r>
      <w:r w:rsidR="00950CB8">
        <w:rPr>
          <w:rFonts w:ascii="Arial" w:hAnsi="Arial" w:cs="Arial"/>
          <w:sz w:val="20"/>
          <w:szCs w:val="20"/>
          <w:lang w:val="en-US"/>
        </w:rPr>
        <w:t xml:space="preserve">for organisations to fill positions that a vacancy unexpectedly becomes available or </w:t>
      </w:r>
      <w:r w:rsidR="00B665E4" w:rsidRPr="00D04369">
        <w:rPr>
          <w:rFonts w:ascii="Arial" w:hAnsi="Arial" w:cs="Arial"/>
          <w:sz w:val="20"/>
          <w:szCs w:val="20"/>
          <w:lang w:val="en-US"/>
        </w:rPr>
        <w:t xml:space="preserve">when </w:t>
      </w:r>
      <w:r w:rsidR="00950CB8">
        <w:rPr>
          <w:rFonts w:ascii="Arial" w:hAnsi="Arial" w:cs="Arial"/>
          <w:sz w:val="20"/>
          <w:szCs w:val="20"/>
          <w:lang w:val="en-US"/>
        </w:rPr>
        <w:t>a role is difficult to fulfil</w:t>
      </w:r>
      <w:r w:rsidR="00B665E4" w:rsidRPr="00D04369">
        <w:rPr>
          <w:rFonts w:ascii="Arial" w:hAnsi="Arial" w:cs="Arial"/>
          <w:sz w:val="20"/>
          <w:szCs w:val="20"/>
          <w:lang w:val="en-US"/>
        </w:rPr>
        <w:t>.</w:t>
      </w:r>
      <w:r w:rsidR="00950CB8">
        <w:rPr>
          <w:rFonts w:ascii="Arial" w:hAnsi="Arial" w:cs="Arial"/>
          <w:sz w:val="20"/>
          <w:szCs w:val="20"/>
          <w:lang w:val="en-US"/>
        </w:rPr>
        <w:t xml:space="preserve"> Talent pools can also save on time and costs in terms of recruitment</w:t>
      </w:r>
      <w:r w:rsidR="00BB5BB0">
        <w:rPr>
          <w:rFonts w:ascii="Arial" w:hAnsi="Arial" w:cs="Arial"/>
          <w:sz w:val="20"/>
          <w:szCs w:val="20"/>
          <w:lang w:val="en-US"/>
        </w:rPr>
        <w:t xml:space="preserve"> (AIHR, 2020)</w:t>
      </w:r>
      <w:r w:rsidR="00950CB8">
        <w:rPr>
          <w:rFonts w:ascii="Arial" w:hAnsi="Arial" w:cs="Arial"/>
          <w:sz w:val="20"/>
          <w:szCs w:val="20"/>
          <w:lang w:val="en-US"/>
        </w:rPr>
        <w:t xml:space="preserve">. </w:t>
      </w:r>
      <w:r w:rsidR="00B665E4" w:rsidRPr="00D04369">
        <w:rPr>
          <w:rFonts w:ascii="Arial" w:hAnsi="Arial" w:cs="Arial"/>
          <w:sz w:val="20"/>
          <w:szCs w:val="20"/>
          <w:lang w:val="en-US"/>
        </w:rPr>
        <w:t xml:space="preserve"> </w:t>
      </w:r>
      <w:r w:rsidR="006255CB">
        <w:rPr>
          <w:rFonts w:ascii="Arial" w:hAnsi="Arial" w:cs="Arial"/>
          <w:sz w:val="20"/>
          <w:szCs w:val="20"/>
          <w:lang w:val="en-US"/>
        </w:rPr>
        <w:t xml:space="preserve">For example, at my organisation, we often receive </w:t>
      </w:r>
      <w:proofErr w:type="gramStart"/>
      <w:r w:rsidR="006255CB">
        <w:rPr>
          <w:rFonts w:ascii="Arial" w:hAnsi="Arial" w:cs="Arial"/>
          <w:sz w:val="20"/>
          <w:szCs w:val="20"/>
          <w:lang w:val="en-US"/>
        </w:rPr>
        <w:t>CV’s</w:t>
      </w:r>
      <w:proofErr w:type="gramEnd"/>
      <w:r w:rsidR="006255CB">
        <w:rPr>
          <w:rFonts w:ascii="Arial" w:hAnsi="Arial" w:cs="Arial"/>
          <w:sz w:val="20"/>
          <w:szCs w:val="20"/>
          <w:lang w:val="en-US"/>
        </w:rPr>
        <w:t xml:space="preserve"> from potential candidates when there are not any vacancies available to meet their skills. In this case we would add their interest to our talent pool so that we easily access the data when a relevant position becomes available or when we are expecting a position to become vacant </w:t>
      </w:r>
      <w:proofErr w:type="gramStart"/>
      <w:r w:rsidR="006255CB">
        <w:rPr>
          <w:rFonts w:ascii="Arial" w:hAnsi="Arial" w:cs="Arial"/>
          <w:sz w:val="20"/>
          <w:szCs w:val="20"/>
          <w:lang w:val="en-US"/>
        </w:rPr>
        <w:t>in the near future</w:t>
      </w:r>
      <w:proofErr w:type="gramEnd"/>
      <w:r w:rsidR="006255CB">
        <w:rPr>
          <w:rFonts w:ascii="Arial" w:hAnsi="Arial" w:cs="Arial"/>
          <w:sz w:val="20"/>
          <w:szCs w:val="20"/>
          <w:lang w:val="en-US"/>
        </w:rPr>
        <w:t xml:space="preserve">. </w:t>
      </w:r>
    </w:p>
    <w:p w14:paraId="1D614EB9" w14:textId="0D01A0E1" w:rsidR="00D82D2A" w:rsidRDefault="00950CB8" w:rsidP="002841E4">
      <w:pPr>
        <w:widowControl w:val="0"/>
        <w:autoSpaceDE w:val="0"/>
        <w:autoSpaceDN w:val="0"/>
        <w:adjustRightInd w:val="0"/>
        <w:spacing w:after="240"/>
        <w:jc w:val="both"/>
        <w:rPr>
          <w:rFonts w:ascii="Arial" w:hAnsi="Arial" w:cs="Arial"/>
          <w:sz w:val="20"/>
          <w:szCs w:val="20"/>
          <w:lang w:val="en-US"/>
        </w:rPr>
      </w:pPr>
      <w:r>
        <w:rPr>
          <w:rFonts w:ascii="Arial" w:hAnsi="Arial" w:cs="Arial"/>
          <w:sz w:val="20"/>
          <w:szCs w:val="20"/>
          <w:lang w:val="en-US"/>
        </w:rPr>
        <w:t xml:space="preserve">Talent pools can support organisations with learning and development initiatives by developing pools of talented people </w:t>
      </w:r>
      <w:r w:rsidR="0062039D">
        <w:rPr>
          <w:rFonts w:ascii="Arial" w:hAnsi="Arial" w:cs="Arial"/>
          <w:sz w:val="20"/>
          <w:szCs w:val="20"/>
          <w:lang w:val="en-US"/>
        </w:rPr>
        <w:t>to ensure</w:t>
      </w:r>
      <w:r>
        <w:rPr>
          <w:rFonts w:ascii="Arial" w:hAnsi="Arial" w:cs="Arial"/>
          <w:sz w:val="20"/>
          <w:szCs w:val="20"/>
          <w:lang w:val="en-US"/>
        </w:rPr>
        <w:t xml:space="preserve"> they </w:t>
      </w:r>
      <w:proofErr w:type="gramStart"/>
      <w:r>
        <w:rPr>
          <w:rFonts w:ascii="Arial" w:hAnsi="Arial" w:cs="Arial"/>
          <w:sz w:val="20"/>
          <w:szCs w:val="20"/>
          <w:lang w:val="en-US"/>
        </w:rPr>
        <w:t>are capable of filling</w:t>
      </w:r>
      <w:proofErr w:type="gramEnd"/>
      <w:r>
        <w:rPr>
          <w:rFonts w:ascii="Arial" w:hAnsi="Arial" w:cs="Arial"/>
          <w:sz w:val="20"/>
          <w:szCs w:val="20"/>
          <w:lang w:val="en-US"/>
        </w:rPr>
        <w:t xml:space="preserve"> a variety of roles.</w:t>
      </w:r>
      <w:r w:rsidR="0062039D">
        <w:rPr>
          <w:rFonts w:ascii="Arial" w:hAnsi="Arial" w:cs="Arial"/>
          <w:sz w:val="20"/>
          <w:szCs w:val="20"/>
          <w:lang w:val="en-US"/>
        </w:rPr>
        <w:t xml:space="preserve"> This can help to avoid high recruitment costs by filling positions quickly and effectively.</w:t>
      </w:r>
      <w:r w:rsidR="006255CB">
        <w:rPr>
          <w:rFonts w:ascii="Arial" w:hAnsi="Arial" w:cs="Arial"/>
          <w:sz w:val="20"/>
          <w:szCs w:val="20"/>
          <w:lang w:val="en-US"/>
        </w:rPr>
        <w:t xml:space="preserve"> In terms of </w:t>
      </w:r>
      <w:proofErr w:type="gramStart"/>
      <w:r w:rsidR="006255CB">
        <w:rPr>
          <w:rFonts w:ascii="Arial" w:hAnsi="Arial" w:cs="Arial"/>
          <w:sz w:val="20"/>
          <w:szCs w:val="20"/>
          <w:lang w:val="en-US"/>
        </w:rPr>
        <w:t>long term</w:t>
      </w:r>
      <w:proofErr w:type="gramEnd"/>
      <w:r w:rsidR="006255CB">
        <w:rPr>
          <w:rFonts w:ascii="Arial" w:hAnsi="Arial" w:cs="Arial"/>
          <w:sz w:val="20"/>
          <w:szCs w:val="20"/>
          <w:lang w:val="en-US"/>
        </w:rPr>
        <w:t xml:space="preserve"> planning, performance reviews can help determine those who are </w:t>
      </w:r>
      <w:r w:rsidR="00351F3A">
        <w:rPr>
          <w:rFonts w:ascii="Arial" w:hAnsi="Arial" w:cs="Arial"/>
          <w:sz w:val="20"/>
          <w:szCs w:val="20"/>
          <w:lang w:val="en-US"/>
        </w:rPr>
        <w:t xml:space="preserve">interested in their learning and development and </w:t>
      </w:r>
      <w:r w:rsidR="00D82D2A">
        <w:rPr>
          <w:rFonts w:ascii="Arial" w:hAnsi="Arial" w:cs="Arial"/>
          <w:sz w:val="20"/>
          <w:szCs w:val="20"/>
          <w:lang w:val="en-US"/>
        </w:rPr>
        <w:t>whether or not</w:t>
      </w:r>
      <w:r w:rsidR="00351F3A">
        <w:rPr>
          <w:rFonts w:ascii="Arial" w:hAnsi="Arial" w:cs="Arial"/>
          <w:sz w:val="20"/>
          <w:szCs w:val="20"/>
          <w:lang w:val="en-US"/>
        </w:rPr>
        <w:t xml:space="preserve"> their career path aligns with succession planning</w:t>
      </w:r>
      <w:r w:rsidR="00D82D2A">
        <w:rPr>
          <w:rFonts w:ascii="Arial" w:hAnsi="Arial" w:cs="Arial"/>
          <w:sz w:val="20"/>
          <w:szCs w:val="20"/>
          <w:lang w:val="en-US"/>
        </w:rPr>
        <w:t xml:space="preserve"> to fill a key role in the future</w:t>
      </w:r>
      <w:r w:rsidR="00351F3A">
        <w:rPr>
          <w:rFonts w:ascii="Arial" w:hAnsi="Arial" w:cs="Arial"/>
          <w:sz w:val="20"/>
          <w:szCs w:val="20"/>
          <w:lang w:val="en-US"/>
        </w:rPr>
        <w:t xml:space="preserve"> (CIPD, 2020, A).</w:t>
      </w:r>
      <w:r w:rsidR="00B665E4" w:rsidRPr="00D04369">
        <w:rPr>
          <w:rFonts w:ascii="Arial" w:hAnsi="Arial" w:cs="Arial"/>
          <w:sz w:val="20"/>
          <w:szCs w:val="20"/>
          <w:lang w:val="en-US"/>
        </w:rPr>
        <w:t xml:space="preserve"> </w:t>
      </w:r>
      <w:r w:rsidR="0062039D">
        <w:rPr>
          <w:rFonts w:ascii="Arial" w:hAnsi="Arial" w:cs="Arial"/>
          <w:sz w:val="20"/>
          <w:szCs w:val="20"/>
          <w:lang w:val="en-US"/>
        </w:rPr>
        <w:t xml:space="preserve">This </w:t>
      </w:r>
      <w:r w:rsidR="0062039D">
        <w:rPr>
          <w:rFonts w:ascii="Arial" w:hAnsi="Arial" w:cs="Arial"/>
          <w:sz w:val="20"/>
          <w:szCs w:val="20"/>
          <w:lang w:val="en-US"/>
        </w:rPr>
        <w:lastRenderedPageBreak/>
        <w:t xml:space="preserve">is an effective </w:t>
      </w:r>
      <w:proofErr w:type="gramStart"/>
      <w:r w:rsidR="0062039D">
        <w:rPr>
          <w:rFonts w:ascii="Arial" w:hAnsi="Arial" w:cs="Arial"/>
          <w:sz w:val="20"/>
          <w:szCs w:val="20"/>
          <w:lang w:val="en-US"/>
        </w:rPr>
        <w:t>method,</w:t>
      </w:r>
      <w:proofErr w:type="gramEnd"/>
      <w:r w:rsidR="0062039D">
        <w:rPr>
          <w:rFonts w:ascii="Arial" w:hAnsi="Arial" w:cs="Arial"/>
          <w:sz w:val="20"/>
          <w:szCs w:val="20"/>
          <w:lang w:val="en-US"/>
        </w:rPr>
        <w:t xml:space="preserve"> however, it does require open and honest communication from the employer and employee. </w:t>
      </w:r>
    </w:p>
    <w:p w14:paraId="3131AB5F" w14:textId="76778052" w:rsidR="00797E86" w:rsidRPr="00077D4B" w:rsidRDefault="00077D4B" w:rsidP="00077D4B">
      <w:pPr>
        <w:rPr>
          <w:rFonts w:ascii="Arial" w:hAnsi="Arial" w:cs="Arial"/>
          <w:b/>
          <w:bCs/>
          <w:sz w:val="20"/>
          <w:szCs w:val="20"/>
          <w:lang w:val="en-US"/>
        </w:rPr>
      </w:pPr>
      <w:r>
        <w:rPr>
          <w:rFonts w:ascii="Arial" w:hAnsi="Arial" w:cs="Arial"/>
          <w:sz w:val="20"/>
          <w:szCs w:val="20"/>
          <w:lang w:val="en-US"/>
        </w:rPr>
        <w:t xml:space="preserve">3.4 </w:t>
      </w:r>
      <w:r w:rsidR="00E2682C">
        <w:rPr>
          <w:rFonts w:ascii="Arial" w:hAnsi="Arial" w:cs="Arial"/>
          <w:sz w:val="20"/>
          <w:szCs w:val="20"/>
          <w:lang w:val="en-US"/>
        </w:rPr>
        <w:t>Diversity in any aspect of people practices is important however, in terms of developing</w:t>
      </w:r>
      <w:r w:rsidR="00797E86">
        <w:rPr>
          <w:rFonts w:ascii="Arial" w:hAnsi="Arial" w:cs="Arial"/>
          <w:sz w:val="20"/>
          <w:szCs w:val="20"/>
          <w:lang w:val="en-US"/>
        </w:rPr>
        <w:t xml:space="preserve"> talent pools</w:t>
      </w:r>
      <w:r w:rsidR="00CC56E4">
        <w:rPr>
          <w:rFonts w:ascii="Arial" w:hAnsi="Arial" w:cs="Arial"/>
          <w:sz w:val="20"/>
          <w:szCs w:val="20"/>
          <w:lang w:val="en-US"/>
        </w:rPr>
        <w:t>, diversity</w:t>
      </w:r>
      <w:r w:rsidR="00E2682C">
        <w:rPr>
          <w:rFonts w:ascii="Arial" w:hAnsi="Arial" w:cs="Arial"/>
          <w:sz w:val="20"/>
          <w:szCs w:val="20"/>
          <w:lang w:val="en-US"/>
        </w:rPr>
        <w:t xml:space="preserve"> will ensure </w:t>
      </w:r>
      <w:r w:rsidR="00CC56E4">
        <w:rPr>
          <w:rFonts w:ascii="Arial" w:hAnsi="Arial" w:cs="Arial"/>
          <w:sz w:val="20"/>
          <w:szCs w:val="20"/>
          <w:lang w:val="en-US"/>
        </w:rPr>
        <w:t xml:space="preserve">the organisation has a </w:t>
      </w:r>
      <w:r w:rsidR="00E56874">
        <w:rPr>
          <w:rFonts w:ascii="Arial" w:hAnsi="Arial" w:cs="Arial"/>
          <w:sz w:val="20"/>
          <w:szCs w:val="20"/>
          <w:lang w:val="en-US"/>
        </w:rPr>
        <w:t xml:space="preserve">wide </w:t>
      </w:r>
      <w:r w:rsidR="00CC56E4">
        <w:rPr>
          <w:rFonts w:ascii="Arial" w:hAnsi="Arial" w:cs="Arial"/>
          <w:sz w:val="20"/>
          <w:szCs w:val="20"/>
          <w:lang w:val="en-US"/>
        </w:rPr>
        <w:t xml:space="preserve">range of perspectives and creative ideas </w:t>
      </w:r>
      <w:r w:rsidR="00E56874">
        <w:rPr>
          <w:rFonts w:ascii="Arial" w:hAnsi="Arial" w:cs="Arial"/>
          <w:sz w:val="20"/>
          <w:szCs w:val="20"/>
          <w:lang w:val="en-US"/>
        </w:rPr>
        <w:t xml:space="preserve">that can support organisations to reach a wider audience </w:t>
      </w:r>
      <w:r w:rsidR="00CC56E4">
        <w:rPr>
          <w:rFonts w:ascii="Arial" w:hAnsi="Arial" w:cs="Arial"/>
          <w:sz w:val="20"/>
          <w:szCs w:val="20"/>
          <w:lang w:val="en-US"/>
        </w:rPr>
        <w:t xml:space="preserve">(CIPD, 2021, I). Being open to diversity when developing talent pools will support organisations to have wide variety of options available to fill future roles (CIPD, 2021, I). </w:t>
      </w:r>
    </w:p>
    <w:p w14:paraId="35BAAA69" w14:textId="15AAAF1D" w:rsidR="00E56874" w:rsidRDefault="00E56874" w:rsidP="000A4DF4">
      <w:pPr>
        <w:widowControl w:val="0"/>
        <w:autoSpaceDE w:val="0"/>
        <w:autoSpaceDN w:val="0"/>
        <w:adjustRightInd w:val="0"/>
        <w:spacing w:after="240"/>
        <w:jc w:val="both"/>
        <w:rPr>
          <w:rFonts w:ascii="Arial" w:hAnsi="Arial" w:cs="Arial"/>
          <w:sz w:val="20"/>
          <w:szCs w:val="20"/>
          <w:lang w:val="en-US"/>
        </w:rPr>
      </w:pPr>
      <w:r>
        <w:rPr>
          <w:rFonts w:ascii="Arial" w:hAnsi="Arial" w:cs="Arial"/>
          <w:sz w:val="20"/>
          <w:szCs w:val="20"/>
          <w:lang w:val="en-US"/>
        </w:rPr>
        <w:t>Diversity within talent pools has a positive impact on employer brand. For example, where employers are seen by potential talent to have females or black people in senior roles</w:t>
      </w:r>
      <w:r w:rsidR="005756E2">
        <w:rPr>
          <w:rFonts w:ascii="Arial" w:hAnsi="Arial" w:cs="Arial"/>
          <w:sz w:val="20"/>
          <w:szCs w:val="20"/>
          <w:lang w:val="en-US"/>
        </w:rPr>
        <w:t xml:space="preserve"> or developing into senior roles</w:t>
      </w:r>
      <w:r>
        <w:rPr>
          <w:rFonts w:ascii="Arial" w:hAnsi="Arial" w:cs="Arial"/>
          <w:sz w:val="20"/>
          <w:szCs w:val="20"/>
          <w:lang w:val="en-US"/>
        </w:rPr>
        <w:t xml:space="preserve"> can be incredibly appealing </w:t>
      </w:r>
      <w:r w:rsidR="00CF0CF8">
        <w:rPr>
          <w:rFonts w:ascii="Arial" w:hAnsi="Arial" w:cs="Arial"/>
          <w:sz w:val="20"/>
          <w:szCs w:val="20"/>
          <w:lang w:val="en-US"/>
        </w:rPr>
        <w:t xml:space="preserve">to potential talent which can help to continue to attract diverse talent (CIPD, 2021, I). </w:t>
      </w:r>
      <w:r w:rsidR="003A4343">
        <w:rPr>
          <w:rFonts w:ascii="Arial" w:hAnsi="Arial" w:cs="Arial"/>
          <w:sz w:val="20"/>
          <w:szCs w:val="20"/>
          <w:lang w:val="en-US"/>
        </w:rPr>
        <w:t xml:space="preserve">For example, within my organisation, we have a policy that outlines that our decisions are not based on </w:t>
      </w:r>
      <w:r w:rsidR="00077D4B">
        <w:rPr>
          <w:rFonts w:ascii="Arial" w:hAnsi="Arial" w:cs="Arial"/>
          <w:sz w:val="20"/>
          <w:szCs w:val="20"/>
          <w:lang w:val="en-US"/>
        </w:rPr>
        <w:t xml:space="preserve">age, disability, gender reassignment, marriage and civil partnership, pregnancy and maternity, race, religion or belief and sex. This allows for individuals to progress within the organisation based on their skills and talent alone which also reduces the risk of discrimination. </w:t>
      </w:r>
    </w:p>
    <w:p w14:paraId="33C46E10" w14:textId="383B7915" w:rsidR="00F359C5" w:rsidRPr="00A5630A" w:rsidRDefault="002841E4" w:rsidP="002841E4">
      <w:pPr>
        <w:rPr>
          <w:rFonts w:ascii="Arial" w:hAnsi="Arial" w:cs="Arial"/>
          <w:i/>
          <w:iCs/>
          <w:sz w:val="20"/>
          <w:szCs w:val="20"/>
          <w:lang w:val="en-US"/>
        </w:rPr>
      </w:pPr>
      <w:r w:rsidRPr="00A5630A">
        <w:rPr>
          <w:rFonts w:ascii="Arial" w:hAnsi="Arial" w:cs="Arial"/>
          <w:sz w:val="20"/>
          <w:szCs w:val="20"/>
          <w:lang w:val="en-US"/>
        </w:rPr>
        <w:t xml:space="preserve">4.1 </w:t>
      </w:r>
      <w:r w:rsidR="005748B0" w:rsidRPr="00A5630A">
        <w:rPr>
          <w:rFonts w:ascii="Arial" w:hAnsi="Arial" w:cs="Arial"/>
          <w:sz w:val="20"/>
          <w:szCs w:val="20"/>
          <w:lang w:val="en-US"/>
        </w:rPr>
        <w:t>There</w:t>
      </w:r>
      <w:r w:rsidR="005748B0">
        <w:rPr>
          <w:rFonts w:ascii="Arial" w:hAnsi="Arial" w:cs="Arial"/>
          <w:sz w:val="20"/>
          <w:szCs w:val="20"/>
          <w:lang w:val="en-US"/>
        </w:rPr>
        <w:t xml:space="preserve"> are many different types of contractual arrangements. The type of contract that is provided to staff is dependent on employment status. </w:t>
      </w:r>
      <w:r w:rsidR="00F359C5">
        <w:rPr>
          <w:rFonts w:ascii="Arial" w:hAnsi="Arial" w:cs="Arial"/>
          <w:sz w:val="20"/>
          <w:szCs w:val="20"/>
          <w:lang w:val="en-US"/>
        </w:rPr>
        <w:t>Types of contract</w:t>
      </w:r>
      <w:r w:rsidR="00A5630A">
        <w:rPr>
          <w:rFonts w:ascii="Arial" w:hAnsi="Arial" w:cs="Arial"/>
          <w:sz w:val="20"/>
          <w:szCs w:val="20"/>
          <w:lang w:val="en-US"/>
        </w:rPr>
        <w:t>s</w:t>
      </w:r>
      <w:r w:rsidR="00F359C5">
        <w:rPr>
          <w:rFonts w:ascii="Arial" w:hAnsi="Arial" w:cs="Arial"/>
          <w:sz w:val="20"/>
          <w:szCs w:val="20"/>
          <w:lang w:val="en-US"/>
        </w:rPr>
        <w:t xml:space="preserve"> include:</w:t>
      </w:r>
    </w:p>
    <w:p w14:paraId="6F3F7FC9" w14:textId="3A192F7E" w:rsidR="00F359C5" w:rsidRPr="00F359C5" w:rsidRDefault="00F359C5" w:rsidP="00F359C5">
      <w:pPr>
        <w:numPr>
          <w:ilvl w:val="0"/>
          <w:numId w:val="3"/>
        </w:numPr>
        <w:shd w:val="clear" w:color="auto" w:fill="FFFFFF"/>
        <w:spacing w:after="75" w:line="240" w:lineRule="auto"/>
        <w:ind w:left="426"/>
        <w:rPr>
          <w:rFonts w:ascii="Arial" w:hAnsi="Arial" w:cs="Arial"/>
          <w:color w:val="0B0C0C"/>
          <w:sz w:val="20"/>
          <w:szCs w:val="20"/>
        </w:rPr>
      </w:pPr>
      <w:r w:rsidRPr="00F359C5">
        <w:rPr>
          <w:rFonts w:ascii="Arial" w:hAnsi="Arial" w:cs="Arial"/>
          <w:color w:val="0B0C0C"/>
          <w:sz w:val="20"/>
          <w:szCs w:val="20"/>
        </w:rPr>
        <w:t>full-time and part-time contracts</w:t>
      </w:r>
    </w:p>
    <w:p w14:paraId="72164272" w14:textId="6F794AA4" w:rsidR="00F359C5" w:rsidRPr="00F359C5" w:rsidRDefault="00F359C5" w:rsidP="00F359C5">
      <w:pPr>
        <w:numPr>
          <w:ilvl w:val="0"/>
          <w:numId w:val="3"/>
        </w:numPr>
        <w:shd w:val="clear" w:color="auto" w:fill="FFFFFF"/>
        <w:spacing w:after="75" w:line="240" w:lineRule="auto"/>
        <w:ind w:left="426"/>
        <w:rPr>
          <w:rFonts w:ascii="Arial" w:hAnsi="Arial" w:cs="Arial"/>
          <w:color w:val="0B0C0C"/>
          <w:sz w:val="20"/>
          <w:szCs w:val="20"/>
        </w:rPr>
      </w:pPr>
      <w:r w:rsidRPr="00F359C5">
        <w:rPr>
          <w:rFonts w:ascii="Arial" w:hAnsi="Arial" w:cs="Arial"/>
          <w:color w:val="0B0C0C"/>
          <w:sz w:val="20"/>
          <w:szCs w:val="20"/>
        </w:rPr>
        <w:t>fixed-term contracts</w:t>
      </w:r>
    </w:p>
    <w:p w14:paraId="5AFFF624" w14:textId="4EE000AF" w:rsidR="00F359C5" w:rsidRPr="00F359C5" w:rsidRDefault="00F359C5" w:rsidP="00F359C5">
      <w:pPr>
        <w:numPr>
          <w:ilvl w:val="0"/>
          <w:numId w:val="3"/>
        </w:numPr>
        <w:shd w:val="clear" w:color="auto" w:fill="FFFFFF"/>
        <w:spacing w:after="75" w:line="240" w:lineRule="auto"/>
        <w:ind w:left="426"/>
        <w:rPr>
          <w:rFonts w:ascii="Arial" w:hAnsi="Arial" w:cs="Arial"/>
          <w:color w:val="0B0C0C"/>
          <w:sz w:val="20"/>
          <w:szCs w:val="20"/>
        </w:rPr>
      </w:pPr>
      <w:r w:rsidRPr="00F359C5">
        <w:rPr>
          <w:rFonts w:ascii="Arial" w:hAnsi="Arial" w:cs="Arial"/>
          <w:color w:val="0B0C0C"/>
          <w:sz w:val="20"/>
          <w:szCs w:val="20"/>
        </w:rPr>
        <w:t>agency staff</w:t>
      </w:r>
    </w:p>
    <w:p w14:paraId="28929E1E" w14:textId="15761EDC" w:rsidR="00F359C5" w:rsidRPr="00F359C5" w:rsidRDefault="00F359C5" w:rsidP="00F359C5">
      <w:pPr>
        <w:numPr>
          <w:ilvl w:val="0"/>
          <w:numId w:val="3"/>
        </w:numPr>
        <w:shd w:val="clear" w:color="auto" w:fill="FFFFFF"/>
        <w:spacing w:after="75" w:line="240" w:lineRule="auto"/>
        <w:ind w:left="426"/>
        <w:rPr>
          <w:rFonts w:ascii="Arial" w:hAnsi="Arial" w:cs="Arial"/>
          <w:color w:val="0B0C0C"/>
          <w:sz w:val="20"/>
          <w:szCs w:val="20"/>
        </w:rPr>
      </w:pPr>
      <w:r w:rsidRPr="00F359C5">
        <w:rPr>
          <w:rFonts w:ascii="Arial" w:hAnsi="Arial" w:cs="Arial"/>
          <w:color w:val="0B0C0C"/>
          <w:sz w:val="20"/>
          <w:szCs w:val="20"/>
        </w:rPr>
        <w:t>freelancers, consultants, contractors</w:t>
      </w:r>
    </w:p>
    <w:p w14:paraId="1BC8B2FA" w14:textId="5EF4E689" w:rsidR="00F359C5" w:rsidRDefault="00F359C5" w:rsidP="00F359C5">
      <w:pPr>
        <w:numPr>
          <w:ilvl w:val="0"/>
          <w:numId w:val="3"/>
        </w:numPr>
        <w:shd w:val="clear" w:color="auto" w:fill="FFFFFF"/>
        <w:spacing w:after="75" w:line="240" w:lineRule="auto"/>
        <w:ind w:left="426"/>
        <w:rPr>
          <w:rFonts w:ascii="Arial" w:hAnsi="Arial" w:cs="Arial"/>
          <w:color w:val="0B0C0C"/>
          <w:sz w:val="20"/>
          <w:szCs w:val="20"/>
        </w:rPr>
      </w:pPr>
      <w:r w:rsidRPr="00F359C5">
        <w:rPr>
          <w:rFonts w:ascii="Arial" w:hAnsi="Arial" w:cs="Arial"/>
          <w:color w:val="0B0C0C"/>
          <w:sz w:val="20"/>
          <w:szCs w:val="20"/>
        </w:rPr>
        <w:t>zero-hours contracts</w:t>
      </w:r>
      <w:r>
        <w:rPr>
          <w:rFonts w:ascii="Arial" w:hAnsi="Arial" w:cs="Arial"/>
          <w:color w:val="0B0C0C"/>
          <w:sz w:val="20"/>
          <w:szCs w:val="20"/>
        </w:rPr>
        <w:t xml:space="preserve"> (Gov.uk)</w:t>
      </w:r>
    </w:p>
    <w:p w14:paraId="0D8EEB8D" w14:textId="75D60763" w:rsidR="0090260E" w:rsidRDefault="0090260E" w:rsidP="00F359C5">
      <w:pPr>
        <w:shd w:val="clear" w:color="auto" w:fill="FFFFFF"/>
        <w:spacing w:after="75" w:line="240" w:lineRule="auto"/>
        <w:rPr>
          <w:rFonts w:ascii="Arial" w:hAnsi="Arial" w:cs="Arial"/>
          <w:color w:val="0B0C0C"/>
          <w:sz w:val="20"/>
          <w:szCs w:val="20"/>
        </w:rPr>
      </w:pPr>
      <w:r>
        <w:rPr>
          <w:rFonts w:ascii="Arial" w:hAnsi="Arial" w:cs="Arial"/>
          <w:color w:val="0B0C0C"/>
          <w:sz w:val="20"/>
          <w:szCs w:val="20"/>
        </w:rPr>
        <w:t xml:space="preserve">Furthermore, the main types of employment status are: </w:t>
      </w:r>
    </w:p>
    <w:p w14:paraId="5056C9B5" w14:textId="409646EB" w:rsidR="0090260E" w:rsidRPr="0090260E" w:rsidRDefault="0090260E" w:rsidP="0090260E">
      <w:pPr>
        <w:numPr>
          <w:ilvl w:val="0"/>
          <w:numId w:val="4"/>
        </w:numPr>
        <w:shd w:val="clear" w:color="auto" w:fill="FFFFFF"/>
        <w:spacing w:after="75" w:line="240" w:lineRule="auto"/>
        <w:ind w:left="426"/>
        <w:rPr>
          <w:rFonts w:ascii="Arial" w:hAnsi="Arial" w:cs="Arial"/>
          <w:color w:val="0B0C0C"/>
          <w:sz w:val="20"/>
          <w:szCs w:val="20"/>
        </w:rPr>
      </w:pPr>
      <w:r w:rsidRPr="0090260E">
        <w:rPr>
          <w:rFonts w:ascii="Arial" w:hAnsi="Arial" w:cs="Arial"/>
          <w:color w:val="0B0C0C"/>
          <w:sz w:val="20"/>
          <w:szCs w:val="20"/>
        </w:rPr>
        <w:t>worker</w:t>
      </w:r>
    </w:p>
    <w:p w14:paraId="2C851359" w14:textId="7EFB74F3" w:rsidR="0090260E" w:rsidRPr="0090260E" w:rsidRDefault="0090260E" w:rsidP="0090260E">
      <w:pPr>
        <w:numPr>
          <w:ilvl w:val="0"/>
          <w:numId w:val="4"/>
        </w:numPr>
        <w:shd w:val="clear" w:color="auto" w:fill="FFFFFF"/>
        <w:spacing w:after="75" w:line="240" w:lineRule="auto"/>
        <w:ind w:left="426"/>
        <w:rPr>
          <w:rFonts w:ascii="Arial" w:hAnsi="Arial" w:cs="Arial"/>
          <w:color w:val="0B0C0C"/>
          <w:sz w:val="20"/>
          <w:szCs w:val="20"/>
        </w:rPr>
      </w:pPr>
      <w:r w:rsidRPr="0090260E">
        <w:rPr>
          <w:rFonts w:ascii="Arial" w:hAnsi="Arial" w:cs="Arial"/>
          <w:color w:val="0B0C0C"/>
          <w:sz w:val="20"/>
          <w:szCs w:val="20"/>
        </w:rPr>
        <w:t>employee</w:t>
      </w:r>
    </w:p>
    <w:p w14:paraId="629C81A5" w14:textId="60524342" w:rsidR="0090260E" w:rsidRDefault="0090260E" w:rsidP="0090260E">
      <w:pPr>
        <w:numPr>
          <w:ilvl w:val="0"/>
          <w:numId w:val="4"/>
        </w:numPr>
        <w:shd w:val="clear" w:color="auto" w:fill="FFFFFF"/>
        <w:spacing w:after="75" w:line="240" w:lineRule="auto"/>
        <w:ind w:left="426"/>
        <w:rPr>
          <w:rFonts w:ascii="Arial" w:hAnsi="Arial" w:cs="Arial"/>
          <w:color w:val="0B0C0C"/>
          <w:sz w:val="20"/>
          <w:szCs w:val="20"/>
        </w:rPr>
      </w:pPr>
      <w:r w:rsidRPr="0090260E">
        <w:rPr>
          <w:rFonts w:ascii="Arial" w:hAnsi="Arial" w:cs="Arial"/>
          <w:color w:val="0B0C0C"/>
          <w:sz w:val="20"/>
          <w:szCs w:val="20"/>
        </w:rPr>
        <w:t xml:space="preserve">self-employed </w:t>
      </w:r>
      <w:r>
        <w:rPr>
          <w:rFonts w:ascii="Arial" w:hAnsi="Arial" w:cs="Arial"/>
          <w:color w:val="0B0C0C"/>
          <w:sz w:val="20"/>
          <w:szCs w:val="20"/>
        </w:rPr>
        <w:t>(Gov.uk, A)</w:t>
      </w:r>
    </w:p>
    <w:p w14:paraId="4EEB1B69" w14:textId="2D8F3B5A" w:rsidR="00E73400" w:rsidRDefault="00E73400" w:rsidP="00E73400">
      <w:pPr>
        <w:shd w:val="clear" w:color="auto" w:fill="FFFFFF"/>
        <w:spacing w:after="75" w:line="240" w:lineRule="auto"/>
        <w:rPr>
          <w:rFonts w:ascii="Arial" w:hAnsi="Arial" w:cs="Arial"/>
          <w:color w:val="0B0C0C"/>
          <w:sz w:val="20"/>
          <w:szCs w:val="20"/>
        </w:rPr>
      </w:pPr>
      <w:r>
        <w:rPr>
          <w:rFonts w:ascii="Arial" w:hAnsi="Arial" w:cs="Arial"/>
          <w:color w:val="0B0C0C"/>
          <w:sz w:val="20"/>
          <w:szCs w:val="20"/>
        </w:rPr>
        <w:t>Employment status will determine the type of contract that is required as different types of employment have different employment rights (CIPD, 2021, K). For example,</w:t>
      </w:r>
      <w:r w:rsidR="00B3004D">
        <w:rPr>
          <w:rFonts w:ascii="Arial" w:hAnsi="Arial" w:cs="Arial"/>
          <w:color w:val="0B0C0C"/>
          <w:sz w:val="20"/>
          <w:szCs w:val="20"/>
        </w:rPr>
        <w:t xml:space="preserve"> a suitable contract for</w:t>
      </w:r>
      <w:r>
        <w:rPr>
          <w:rFonts w:ascii="Arial" w:hAnsi="Arial" w:cs="Arial"/>
          <w:color w:val="0B0C0C"/>
          <w:sz w:val="20"/>
          <w:szCs w:val="20"/>
        </w:rPr>
        <w:t xml:space="preserve"> an employee </w:t>
      </w:r>
      <w:r w:rsidR="00B3004D">
        <w:rPr>
          <w:rFonts w:ascii="Arial" w:hAnsi="Arial" w:cs="Arial"/>
          <w:color w:val="0B0C0C"/>
          <w:sz w:val="20"/>
          <w:szCs w:val="20"/>
        </w:rPr>
        <w:t xml:space="preserve">would be a full-time or part-time contract detailing the terms of their employment including their contracted hours </w:t>
      </w:r>
      <w:r w:rsidR="00292350">
        <w:rPr>
          <w:rFonts w:ascii="Arial" w:hAnsi="Arial" w:cs="Arial"/>
          <w:color w:val="0B0C0C"/>
          <w:sz w:val="20"/>
          <w:szCs w:val="20"/>
        </w:rPr>
        <w:t xml:space="preserve">and rate of pay (Gov.uk). For example, within my organisation, the roles we recruit for are mostly permanent and therefore we would be required to provide the employee with a </w:t>
      </w:r>
      <w:r w:rsidR="00A5630A">
        <w:rPr>
          <w:rFonts w:ascii="Arial" w:hAnsi="Arial" w:cs="Arial"/>
          <w:color w:val="0B0C0C"/>
          <w:sz w:val="20"/>
          <w:szCs w:val="20"/>
        </w:rPr>
        <w:t xml:space="preserve">full-time or part-time </w:t>
      </w:r>
      <w:r w:rsidR="00292350">
        <w:rPr>
          <w:rFonts w:ascii="Arial" w:hAnsi="Arial" w:cs="Arial"/>
          <w:color w:val="0B0C0C"/>
          <w:sz w:val="20"/>
          <w:szCs w:val="20"/>
        </w:rPr>
        <w:t xml:space="preserve">contract of employment. </w:t>
      </w:r>
    </w:p>
    <w:p w14:paraId="2DAE9929" w14:textId="148B8354" w:rsidR="00432185" w:rsidRDefault="00292350" w:rsidP="00A5630A">
      <w:pPr>
        <w:shd w:val="clear" w:color="auto" w:fill="FFFFFF"/>
        <w:spacing w:after="75" w:line="240" w:lineRule="auto"/>
        <w:rPr>
          <w:rFonts w:ascii="Arial" w:hAnsi="Arial" w:cs="Arial"/>
          <w:color w:val="0B0C0C"/>
          <w:sz w:val="20"/>
          <w:szCs w:val="20"/>
        </w:rPr>
      </w:pPr>
      <w:r>
        <w:rPr>
          <w:rFonts w:ascii="Arial" w:hAnsi="Arial" w:cs="Arial"/>
          <w:color w:val="0B0C0C"/>
          <w:sz w:val="20"/>
          <w:szCs w:val="20"/>
        </w:rPr>
        <w:t>Alternatively, there has recently been an incre</w:t>
      </w:r>
      <w:r w:rsidR="00CB65D4">
        <w:rPr>
          <w:rFonts w:ascii="Arial" w:hAnsi="Arial" w:cs="Arial"/>
          <w:color w:val="0B0C0C"/>
          <w:sz w:val="20"/>
          <w:szCs w:val="20"/>
        </w:rPr>
        <w:t xml:space="preserve">ase to the number of gig economy workers since the COVID-19 pandemic, gig economy workers are usually employed for </w:t>
      </w:r>
      <w:r w:rsidR="00DA36B2">
        <w:rPr>
          <w:rFonts w:ascii="Arial" w:hAnsi="Arial" w:cs="Arial"/>
          <w:color w:val="0B0C0C"/>
          <w:sz w:val="20"/>
          <w:szCs w:val="20"/>
        </w:rPr>
        <w:t>occasional work</w:t>
      </w:r>
      <w:r w:rsidR="006B73AB">
        <w:rPr>
          <w:rFonts w:ascii="Arial" w:hAnsi="Arial" w:cs="Arial"/>
          <w:color w:val="0B0C0C"/>
          <w:sz w:val="20"/>
          <w:szCs w:val="20"/>
        </w:rPr>
        <w:t xml:space="preserve"> and </w:t>
      </w:r>
      <w:proofErr w:type="gramStart"/>
      <w:r w:rsidR="006B73AB">
        <w:rPr>
          <w:rFonts w:ascii="Arial" w:hAnsi="Arial" w:cs="Arial"/>
          <w:color w:val="0B0C0C"/>
          <w:sz w:val="20"/>
          <w:szCs w:val="20"/>
        </w:rPr>
        <w:t>ar</w:t>
      </w:r>
      <w:r w:rsidR="00DA36B2">
        <w:rPr>
          <w:rFonts w:ascii="Arial" w:hAnsi="Arial" w:cs="Arial"/>
          <w:color w:val="0B0C0C"/>
          <w:sz w:val="20"/>
          <w:szCs w:val="20"/>
        </w:rPr>
        <w:t xml:space="preserve">e </w:t>
      </w:r>
      <w:r w:rsidR="006B73AB">
        <w:rPr>
          <w:rFonts w:ascii="Arial" w:hAnsi="Arial" w:cs="Arial"/>
          <w:color w:val="0B0C0C"/>
          <w:sz w:val="20"/>
          <w:szCs w:val="20"/>
        </w:rPr>
        <w:t>considered to be</w:t>
      </w:r>
      <w:proofErr w:type="gramEnd"/>
      <w:r w:rsidR="006B73AB">
        <w:rPr>
          <w:rFonts w:ascii="Arial" w:hAnsi="Arial" w:cs="Arial"/>
          <w:color w:val="0B0C0C"/>
          <w:sz w:val="20"/>
          <w:szCs w:val="20"/>
        </w:rPr>
        <w:t xml:space="preserve"> workers. In this circumstance it would be appropriate to offer </w:t>
      </w:r>
      <w:r w:rsidR="00DA36B2">
        <w:rPr>
          <w:rFonts w:ascii="Arial" w:hAnsi="Arial" w:cs="Arial"/>
          <w:color w:val="0B0C0C"/>
          <w:sz w:val="20"/>
          <w:szCs w:val="20"/>
        </w:rPr>
        <w:t>zero hours contract whereby the employer is not obliged to provide work and the employee is not obliged to accept work (</w:t>
      </w:r>
      <w:proofErr w:type="spellStart"/>
      <w:proofErr w:type="gramStart"/>
      <w:r w:rsidR="00DA36B2">
        <w:rPr>
          <w:rFonts w:ascii="Arial" w:hAnsi="Arial" w:cs="Arial"/>
          <w:color w:val="0B0C0C"/>
          <w:sz w:val="20"/>
          <w:szCs w:val="20"/>
        </w:rPr>
        <w:t>Gov,uk</w:t>
      </w:r>
      <w:proofErr w:type="spellEnd"/>
      <w:proofErr w:type="gramEnd"/>
      <w:r w:rsidR="00DA36B2">
        <w:rPr>
          <w:rFonts w:ascii="Arial" w:hAnsi="Arial" w:cs="Arial"/>
          <w:color w:val="0B0C0C"/>
          <w:sz w:val="20"/>
          <w:szCs w:val="20"/>
        </w:rPr>
        <w:t xml:space="preserve">). </w:t>
      </w:r>
    </w:p>
    <w:p w14:paraId="4739E663" w14:textId="77777777" w:rsidR="00A5630A" w:rsidRPr="00A5630A" w:rsidRDefault="00A5630A" w:rsidP="00A5630A">
      <w:pPr>
        <w:shd w:val="clear" w:color="auto" w:fill="FFFFFF"/>
        <w:spacing w:after="75" w:line="240" w:lineRule="auto"/>
        <w:rPr>
          <w:rFonts w:ascii="Arial" w:hAnsi="Arial" w:cs="Arial"/>
          <w:color w:val="0B0C0C"/>
          <w:sz w:val="20"/>
          <w:szCs w:val="20"/>
        </w:rPr>
      </w:pPr>
    </w:p>
    <w:p w14:paraId="0C917E2C" w14:textId="4C47E995" w:rsidR="00ED4DB0" w:rsidRPr="002756CF" w:rsidRDefault="002841E4" w:rsidP="002756CF">
      <w:pPr>
        <w:widowControl w:val="0"/>
        <w:tabs>
          <w:tab w:val="left" w:pos="220"/>
          <w:tab w:val="left" w:pos="720"/>
        </w:tabs>
        <w:autoSpaceDE w:val="0"/>
        <w:autoSpaceDN w:val="0"/>
        <w:adjustRightInd w:val="0"/>
        <w:spacing w:after="240"/>
        <w:jc w:val="both"/>
        <w:rPr>
          <w:rFonts w:ascii="Arial" w:hAnsi="Arial" w:cs="Arial"/>
          <w:i/>
          <w:iCs/>
          <w:sz w:val="20"/>
          <w:szCs w:val="20"/>
          <w:lang w:val="en-US"/>
        </w:rPr>
      </w:pPr>
      <w:r w:rsidRPr="002756CF">
        <w:rPr>
          <w:rFonts w:ascii="Arial" w:hAnsi="Arial" w:cs="Arial"/>
          <w:sz w:val="20"/>
          <w:szCs w:val="20"/>
          <w:lang w:val="en-US"/>
        </w:rPr>
        <w:t>4.2</w:t>
      </w:r>
      <w:r w:rsidR="002756CF">
        <w:rPr>
          <w:rFonts w:ascii="Arial" w:hAnsi="Arial" w:cs="Arial"/>
          <w:i/>
          <w:iCs/>
          <w:sz w:val="20"/>
          <w:szCs w:val="20"/>
          <w:lang w:val="en-US"/>
        </w:rPr>
        <w:t xml:space="preserve"> </w:t>
      </w:r>
      <w:r w:rsidR="00BC3029" w:rsidRPr="00BC3029">
        <w:rPr>
          <w:rFonts w:ascii="Arial" w:hAnsi="Arial" w:cs="Arial"/>
          <w:color w:val="000000" w:themeColor="text1"/>
          <w:sz w:val="20"/>
          <w:szCs w:val="20"/>
        </w:rPr>
        <w:t>The express terms of a contract are those terms that have been stated by the parties, either in writing or orally.</w:t>
      </w:r>
      <w:r w:rsidR="00BC3029">
        <w:rPr>
          <w:rFonts w:ascii="Arial" w:hAnsi="Arial" w:cs="Arial"/>
          <w:color w:val="000000" w:themeColor="text1"/>
          <w:sz w:val="20"/>
          <w:szCs w:val="20"/>
        </w:rPr>
        <w:t xml:space="preserve"> Express terms are not limited to the contract but can be included within other organisational documents such as a staff handbook where the terms do not have contractual effect (CIPD, 2021, K). </w:t>
      </w:r>
      <w:r w:rsidR="00ED4934">
        <w:rPr>
          <w:rFonts w:ascii="Arial" w:hAnsi="Arial" w:cs="Arial"/>
          <w:color w:val="000000" w:themeColor="text1"/>
          <w:sz w:val="20"/>
          <w:szCs w:val="20"/>
        </w:rPr>
        <w:t xml:space="preserve">For example, in my organisation we have set out the terms agreed with employees in relation hybrid working within the staff handbook, as this is does not have contractual effect, these terms are not required to be included within the contract. </w:t>
      </w:r>
    </w:p>
    <w:p w14:paraId="2E7DD19B" w14:textId="35555262" w:rsidR="00BC3029" w:rsidRPr="00BC3029" w:rsidRDefault="00C80D0A" w:rsidP="002841E4">
      <w:pPr>
        <w:rPr>
          <w:rFonts w:ascii="Arial" w:hAnsi="Arial" w:cs="Arial"/>
          <w:color w:val="000000" w:themeColor="text1"/>
          <w:sz w:val="20"/>
          <w:szCs w:val="20"/>
        </w:rPr>
      </w:pPr>
      <w:r>
        <w:rPr>
          <w:rFonts w:ascii="Arial" w:hAnsi="Arial" w:cs="Arial"/>
          <w:color w:val="000000" w:themeColor="text1"/>
          <w:sz w:val="20"/>
          <w:szCs w:val="20"/>
        </w:rPr>
        <w:t>Alternatively, i</w:t>
      </w:r>
      <w:r w:rsidR="00BC3029" w:rsidRPr="00BC3029">
        <w:rPr>
          <w:rFonts w:ascii="Arial" w:hAnsi="Arial" w:cs="Arial"/>
          <w:color w:val="000000" w:themeColor="text1"/>
          <w:sz w:val="20"/>
          <w:szCs w:val="20"/>
        </w:rPr>
        <w:t>mplied terms are terms that have not been expressly agreed by the parties but are implied into the contract by the court.</w:t>
      </w:r>
      <w:r w:rsidR="000B08A3">
        <w:rPr>
          <w:rFonts w:ascii="Arial" w:hAnsi="Arial" w:cs="Arial"/>
          <w:color w:val="000000" w:themeColor="text1"/>
          <w:sz w:val="20"/>
          <w:szCs w:val="20"/>
        </w:rPr>
        <w:t xml:space="preserve"> For example, the right to receive at least the national minimum wage</w:t>
      </w:r>
      <w:r w:rsidR="002B608C">
        <w:rPr>
          <w:rFonts w:ascii="Arial" w:hAnsi="Arial" w:cs="Arial"/>
          <w:color w:val="000000" w:themeColor="text1"/>
          <w:sz w:val="20"/>
          <w:szCs w:val="20"/>
        </w:rPr>
        <w:t xml:space="preserve"> as well as other statutory pay</w:t>
      </w:r>
      <w:r w:rsidR="000B08A3">
        <w:rPr>
          <w:rFonts w:ascii="Arial" w:hAnsi="Arial" w:cs="Arial"/>
          <w:color w:val="000000" w:themeColor="text1"/>
          <w:sz w:val="20"/>
          <w:szCs w:val="20"/>
        </w:rPr>
        <w:t xml:space="preserve"> </w:t>
      </w:r>
      <w:r w:rsidR="00ED4934">
        <w:rPr>
          <w:rFonts w:ascii="Arial" w:hAnsi="Arial" w:cs="Arial"/>
          <w:color w:val="000000" w:themeColor="text1"/>
          <w:sz w:val="20"/>
          <w:szCs w:val="20"/>
        </w:rPr>
        <w:t>is implied by statute to be included</w:t>
      </w:r>
      <w:r w:rsidR="002B608C">
        <w:rPr>
          <w:rFonts w:ascii="Arial" w:hAnsi="Arial" w:cs="Arial"/>
          <w:color w:val="000000" w:themeColor="text1"/>
          <w:sz w:val="20"/>
          <w:szCs w:val="20"/>
        </w:rPr>
        <w:t xml:space="preserve"> as part of the agreement between the employer and employee </w:t>
      </w:r>
      <w:r w:rsidR="00ED4934">
        <w:rPr>
          <w:rFonts w:ascii="Arial" w:hAnsi="Arial" w:cs="Arial"/>
          <w:color w:val="000000" w:themeColor="text1"/>
          <w:sz w:val="20"/>
          <w:szCs w:val="20"/>
        </w:rPr>
        <w:t xml:space="preserve">(CIPD, 2021, K). </w:t>
      </w:r>
      <w:r w:rsidR="002B608C">
        <w:rPr>
          <w:rFonts w:ascii="Arial" w:hAnsi="Arial" w:cs="Arial"/>
          <w:color w:val="000000" w:themeColor="text1"/>
          <w:sz w:val="20"/>
          <w:szCs w:val="20"/>
        </w:rPr>
        <w:t xml:space="preserve">A duty of care and safe workspace is another example of an implied term that may not be written within a contract of employment but is </w:t>
      </w:r>
      <w:r w:rsidR="00D83984">
        <w:rPr>
          <w:rFonts w:ascii="Arial" w:hAnsi="Arial" w:cs="Arial"/>
          <w:color w:val="000000" w:themeColor="text1"/>
          <w:sz w:val="20"/>
          <w:szCs w:val="20"/>
        </w:rPr>
        <w:t xml:space="preserve">implied by statue. </w:t>
      </w:r>
      <w:r w:rsidR="002756CF">
        <w:rPr>
          <w:rFonts w:ascii="Arial" w:hAnsi="Arial" w:cs="Arial"/>
          <w:color w:val="000000" w:themeColor="text1"/>
          <w:sz w:val="20"/>
          <w:szCs w:val="20"/>
        </w:rPr>
        <w:t xml:space="preserve">For a term to become implied, it must be well established over </w:t>
      </w:r>
      <w:proofErr w:type="gramStart"/>
      <w:r w:rsidR="002756CF">
        <w:rPr>
          <w:rFonts w:ascii="Arial" w:hAnsi="Arial" w:cs="Arial"/>
          <w:color w:val="000000" w:themeColor="text1"/>
          <w:sz w:val="20"/>
          <w:szCs w:val="20"/>
        </w:rPr>
        <w:t>period of time</w:t>
      </w:r>
      <w:proofErr w:type="gramEnd"/>
      <w:r w:rsidR="002756CF">
        <w:rPr>
          <w:rFonts w:ascii="Arial" w:hAnsi="Arial" w:cs="Arial"/>
          <w:color w:val="000000" w:themeColor="text1"/>
          <w:sz w:val="20"/>
          <w:szCs w:val="20"/>
        </w:rPr>
        <w:t xml:space="preserve">, for example, </w:t>
      </w:r>
      <w:r w:rsidR="002756CF">
        <w:rPr>
          <w:rFonts w:ascii="Arial" w:hAnsi="Arial" w:cs="Arial"/>
          <w:color w:val="000000" w:themeColor="text1"/>
          <w:sz w:val="20"/>
          <w:szCs w:val="20"/>
        </w:rPr>
        <w:lastRenderedPageBreak/>
        <w:t xml:space="preserve">where a worker has continuously been offered the same hours of work over a significant period of time, it can become an implied term that these hours are contracted. </w:t>
      </w:r>
      <w:r w:rsidR="00E8036F">
        <w:rPr>
          <w:rFonts w:ascii="Arial" w:hAnsi="Arial" w:cs="Arial"/>
          <w:color w:val="000000" w:themeColor="text1"/>
          <w:sz w:val="20"/>
          <w:szCs w:val="20"/>
        </w:rPr>
        <w:t xml:space="preserve"> </w:t>
      </w:r>
    </w:p>
    <w:p w14:paraId="6C0EE033" w14:textId="4111C29C" w:rsidR="002841E4" w:rsidRPr="00C5107C" w:rsidRDefault="007A33A2" w:rsidP="002841E4">
      <w:pPr>
        <w:rPr>
          <w:rFonts w:ascii="Arial" w:eastAsia="Times New Roman" w:hAnsi="Arial" w:cs="Arial"/>
          <w:color w:val="000000" w:themeColor="text1"/>
          <w:sz w:val="20"/>
          <w:szCs w:val="20"/>
          <w:lang w:val="en-US"/>
        </w:rPr>
      </w:pPr>
      <w:r w:rsidRPr="00C5107C">
        <w:rPr>
          <w:rFonts w:ascii="Arial" w:eastAsia="Times New Roman" w:hAnsi="Arial" w:cs="Arial"/>
          <w:color w:val="000000" w:themeColor="text1"/>
          <w:sz w:val="20"/>
          <w:szCs w:val="20"/>
          <w:lang w:val="en-US"/>
        </w:rPr>
        <w:t xml:space="preserve">Bibliography </w:t>
      </w:r>
    </w:p>
    <w:p w14:paraId="0BA87B59" w14:textId="0C90875C" w:rsidR="002841E4" w:rsidRPr="00C5107C" w:rsidRDefault="007A33A2">
      <w:pPr>
        <w:rPr>
          <w:rFonts w:ascii="Arial" w:hAnsi="Arial" w:cs="Arial"/>
          <w:sz w:val="20"/>
          <w:szCs w:val="20"/>
        </w:rPr>
      </w:pPr>
      <w:r w:rsidRPr="00C5107C">
        <w:rPr>
          <w:rFonts w:ascii="Arial" w:hAnsi="Arial" w:cs="Arial"/>
          <w:sz w:val="20"/>
          <w:szCs w:val="20"/>
        </w:rPr>
        <w:t xml:space="preserve">Employee Turnover and Retention, CIPD, 2021, available at: </w:t>
      </w:r>
      <w:hyperlink r:id="rId7" w:history="1">
        <w:r w:rsidRPr="00C5107C">
          <w:rPr>
            <w:rStyle w:val="Hyperlink"/>
            <w:rFonts w:ascii="Arial" w:hAnsi="Arial" w:cs="Arial"/>
            <w:sz w:val="20"/>
            <w:szCs w:val="20"/>
          </w:rPr>
          <w:t>https://www.cipd.co.uk/knowledge/strategy/resourcing/turnover-retention-factsheet</w:t>
        </w:r>
      </w:hyperlink>
      <w:r w:rsidRPr="00C5107C">
        <w:rPr>
          <w:rFonts w:ascii="Arial" w:hAnsi="Arial" w:cs="Arial"/>
          <w:sz w:val="20"/>
          <w:szCs w:val="20"/>
        </w:rPr>
        <w:t xml:space="preserve"> (Accessed: 19 May 2022) </w:t>
      </w:r>
    </w:p>
    <w:p w14:paraId="1FA5989C" w14:textId="67215D65" w:rsidR="00BA6CF6" w:rsidRPr="00C5107C" w:rsidRDefault="00BA6CF6">
      <w:pPr>
        <w:rPr>
          <w:rFonts w:ascii="Arial" w:hAnsi="Arial" w:cs="Arial"/>
          <w:sz w:val="20"/>
          <w:szCs w:val="20"/>
        </w:rPr>
      </w:pPr>
      <w:r w:rsidRPr="00C5107C">
        <w:rPr>
          <w:rFonts w:ascii="Arial" w:hAnsi="Arial" w:cs="Arial"/>
          <w:sz w:val="20"/>
          <w:szCs w:val="20"/>
        </w:rPr>
        <w:t>Workforce Planning</w:t>
      </w:r>
      <w:r w:rsidR="00325E50" w:rsidRPr="00C5107C">
        <w:rPr>
          <w:rFonts w:ascii="Arial" w:hAnsi="Arial" w:cs="Arial"/>
          <w:sz w:val="20"/>
          <w:szCs w:val="20"/>
        </w:rPr>
        <w:t xml:space="preserve">, CIPD, 2021, available at: </w:t>
      </w:r>
      <w:hyperlink r:id="rId8" w:history="1">
        <w:r w:rsidR="00325E50" w:rsidRPr="00C5107C">
          <w:rPr>
            <w:rStyle w:val="Hyperlink"/>
            <w:rFonts w:ascii="Arial" w:hAnsi="Arial" w:cs="Arial"/>
            <w:sz w:val="20"/>
            <w:szCs w:val="20"/>
          </w:rPr>
          <w:t>https://www.cipd.co.uk/knowledge/strategy/organisational-development/workforce-planning-factsheet</w:t>
        </w:r>
      </w:hyperlink>
      <w:r w:rsidR="00325E50" w:rsidRPr="00C5107C">
        <w:rPr>
          <w:rFonts w:ascii="Arial" w:hAnsi="Arial" w:cs="Arial"/>
          <w:sz w:val="20"/>
          <w:szCs w:val="20"/>
        </w:rPr>
        <w:t xml:space="preserve"> (Accessed: 28 May 2022) (</w:t>
      </w:r>
      <w:r w:rsidR="00FF094C" w:rsidRPr="00C5107C">
        <w:rPr>
          <w:rFonts w:ascii="Arial" w:hAnsi="Arial" w:cs="Arial"/>
          <w:sz w:val="20"/>
          <w:szCs w:val="20"/>
        </w:rPr>
        <w:t>D</w:t>
      </w:r>
      <w:r w:rsidR="00325E50" w:rsidRPr="00C5107C">
        <w:rPr>
          <w:rFonts w:ascii="Arial" w:hAnsi="Arial" w:cs="Arial"/>
          <w:sz w:val="20"/>
          <w:szCs w:val="20"/>
        </w:rPr>
        <w:t xml:space="preserve">) </w:t>
      </w:r>
      <w:r w:rsidRPr="00C5107C">
        <w:rPr>
          <w:rFonts w:ascii="Arial" w:hAnsi="Arial" w:cs="Arial"/>
          <w:sz w:val="20"/>
          <w:szCs w:val="20"/>
        </w:rPr>
        <w:t xml:space="preserve"> </w:t>
      </w:r>
    </w:p>
    <w:p w14:paraId="0501524D" w14:textId="6C14C56F" w:rsidR="007A33A2" w:rsidRPr="00C5107C" w:rsidRDefault="007A33A2">
      <w:pPr>
        <w:rPr>
          <w:rFonts w:ascii="Arial" w:hAnsi="Arial" w:cs="Arial"/>
          <w:sz w:val="20"/>
          <w:szCs w:val="20"/>
        </w:rPr>
      </w:pPr>
      <w:r w:rsidRPr="00C5107C">
        <w:rPr>
          <w:rFonts w:ascii="Arial" w:hAnsi="Arial" w:cs="Arial"/>
          <w:sz w:val="20"/>
          <w:szCs w:val="20"/>
        </w:rPr>
        <w:t xml:space="preserve">Resourcing and talent planning survey 2021, CIPD, 2021, available at: </w:t>
      </w:r>
      <w:hyperlink r:id="rId9" w:history="1">
        <w:r w:rsidR="00217359" w:rsidRPr="00C5107C">
          <w:rPr>
            <w:rStyle w:val="Hyperlink"/>
            <w:rFonts w:ascii="Arial" w:hAnsi="Arial" w:cs="Arial"/>
            <w:sz w:val="20"/>
            <w:szCs w:val="20"/>
          </w:rPr>
          <w:t>https://www.cipd.co.uk/Images/resourcing-and-talent-planning-2021-1_tcm18-100907.pdf</w:t>
        </w:r>
      </w:hyperlink>
      <w:r w:rsidR="00217359" w:rsidRPr="00C5107C">
        <w:rPr>
          <w:rFonts w:ascii="Arial" w:hAnsi="Arial" w:cs="Arial"/>
          <w:sz w:val="20"/>
          <w:szCs w:val="20"/>
        </w:rPr>
        <w:t xml:space="preserve"> (Accessed: 19 May 2022)</w:t>
      </w:r>
      <w:r w:rsidR="009B21E2" w:rsidRPr="00C5107C">
        <w:rPr>
          <w:rFonts w:ascii="Arial" w:hAnsi="Arial" w:cs="Arial"/>
          <w:sz w:val="20"/>
          <w:szCs w:val="20"/>
        </w:rPr>
        <w:t xml:space="preserve"> (A)</w:t>
      </w:r>
    </w:p>
    <w:p w14:paraId="4CDDD6C1" w14:textId="45123D7C" w:rsidR="00217359" w:rsidRPr="00C5107C" w:rsidRDefault="00F45382">
      <w:pPr>
        <w:rPr>
          <w:rFonts w:ascii="Arial" w:hAnsi="Arial" w:cs="Arial"/>
          <w:sz w:val="20"/>
          <w:szCs w:val="20"/>
        </w:rPr>
      </w:pPr>
      <w:hyperlink r:id="rId10" w:history="1">
        <w:r w:rsidR="00217359" w:rsidRPr="00C5107C">
          <w:rPr>
            <w:rStyle w:val="Hyperlink"/>
            <w:rFonts w:ascii="Arial" w:hAnsi="Arial" w:cs="Arial"/>
            <w:sz w:val="20"/>
            <w:szCs w:val="20"/>
          </w:rPr>
          <w:t>Attracting and retaining the right talent, McKinsey &amp; Company, 2017, available at: https://www.mckinsey.com/business-functions/people-and-organizational-performance/our-insights/attracting-and-retaining-the-right-talent</w:t>
        </w:r>
      </w:hyperlink>
      <w:r w:rsidR="00217359" w:rsidRPr="00C5107C">
        <w:rPr>
          <w:rFonts w:ascii="Arial" w:hAnsi="Arial" w:cs="Arial"/>
          <w:sz w:val="20"/>
          <w:szCs w:val="20"/>
        </w:rPr>
        <w:t xml:space="preserve"> (Accessed: 19 May 2021) </w:t>
      </w:r>
    </w:p>
    <w:p w14:paraId="67CD88D3" w14:textId="2EDD7E03" w:rsidR="00217359" w:rsidRPr="00C5107C" w:rsidRDefault="00906679">
      <w:pPr>
        <w:rPr>
          <w:rFonts w:ascii="Arial" w:hAnsi="Arial" w:cs="Arial"/>
          <w:sz w:val="20"/>
          <w:szCs w:val="20"/>
        </w:rPr>
      </w:pPr>
      <w:r w:rsidRPr="00C5107C">
        <w:rPr>
          <w:rFonts w:ascii="Arial" w:hAnsi="Arial" w:cs="Arial"/>
          <w:sz w:val="20"/>
          <w:szCs w:val="20"/>
        </w:rPr>
        <w:t xml:space="preserve">The impact of Brexit on UK businesses so far, Ali, People Management, 2021, available at: </w:t>
      </w:r>
      <w:hyperlink r:id="rId11" w:history="1">
        <w:r w:rsidRPr="00C5107C">
          <w:rPr>
            <w:rStyle w:val="Hyperlink"/>
            <w:rFonts w:ascii="Arial" w:hAnsi="Arial" w:cs="Arial"/>
            <w:sz w:val="20"/>
            <w:szCs w:val="20"/>
          </w:rPr>
          <w:t>https://www.peoplemanagement.co.uk/article/1742010/impact-brexit-uk-businesses-so-far</w:t>
        </w:r>
      </w:hyperlink>
      <w:r w:rsidRPr="00C5107C">
        <w:rPr>
          <w:rFonts w:ascii="Arial" w:hAnsi="Arial" w:cs="Arial"/>
          <w:sz w:val="20"/>
          <w:szCs w:val="20"/>
        </w:rPr>
        <w:t xml:space="preserve"> (Accessed: 24 May 2022)</w:t>
      </w:r>
      <w:r w:rsidR="00EE56DB" w:rsidRPr="00C5107C">
        <w:rPr>
          <w:rFonts w:ascii="Arial" w:hAnsi="Arial" w:cs="Arial"/>
          <w:sz w:val="20"/>
          <w:szCs w:val="20"/>
        </w:rPr>
        <w:t xml:space="preserve"> </w:t>
      </w:r>
    </w:p>
    <w:p w14:paraId="1F61949F" w14:textId="288A42FD" w:rsidR="00906679" w:rsidRPr="00C5107C" w:rsidRDefault="00906679">
      <w:pPr>
        <w:rPr>
          <w:rFonts w:ascii="Arial" w:hAnsi="Arial" w:cs="Arial"/>
          <w:sz w:val="20"/>
          <w:szCs w:val="20"/>
        </w:rPr>
      </w:pPr>
      <w:r w:rsidRPr="00C5107C">
        <w:rPr>
          <w:rFonts w:ascii="Arial" w:hAnsi="Arial" w:cs="Arial"/>
          <w:sz w:val="20"/>
          <w:szCs w:val="20"/>
        </w:rPr>
        <w:t xml:space="preserve">Brexit impact on workforce trends, CIPD, available at: </w:t>
      </w:r>
      <w:hyperlink r:id="rId12" w:anchor="gref" w:history="1">
        <w:r w:rsidRPr="00C5107C">
          <w:rPr>
            <w:rStyle w:val="Hyperlink"/>
            <w:rFonts w:ascii="Arial" w:hAnsi="Arial" w:cs="Arial"/>
            <w:sz w:val="20"/>
            <w:szCs w:val="20"/>
          </w:rPr>
          <w:t>https://www.cipd.co.uk/knowledge/brexit-hub/workforce-trends#gref</w:t>
        </w:r>
      </w:hyperlink>
      <w:r w:rsidRPr="00C5107C">
        <w:rPr>
          <w:rFonts w:ascii="Arial" w:hAnsi="Arial" w:cs="Arial"/>
          <w:sz w:val="20"/>
          <w:szCs w:val="20"/>
        </w:rPr>
        <w:t xml:space="preserve"> (Accessed: 24 May 2022)</w:t>
      </w:r>
    </w:p>
    <w:p w14:paraId="5B38AF83" w14:textId="35A67136" w:rsidR="00906679" w:rsidRPr="00C5107C" w:rsidRDefault="00EE56DB">
      <w:pPr>
        <w:rPr>
          <w:rFonts w:ascii="Arial" w:hAnsi="Arial" w:cs="Arial"/>
          <w:sz w:val="20"/>
          <w:szCs w:val="20"/>
        </w:rPr>
      </w:pPr>
      <w:r w:rsidRPr="00C5107C">
        <w:rPr>
          <w:rFonts w:ascii="Arial" w:hAnsi="Arial" w:cs="Arial"/>
          <w:sz w:val="20"/>
          <w:szCs w:val="20"/>
        </w:rPr>
        <w:t xml:space="preserve">From Surviving to Thriving – Key changes facing people practice in 2021 Podcast, CIPD, 2021 available at: </w:t>
      </w:r>
      <w:hyperlink r:id="rId13" w:anchor="gref" w:history="1">
        <w:r w:rsidRPr="00C5107C">
          <w:rPr>
            <w:rStyle w:val="Hyperlink"/>
            <w:rFonts w:ascii="Arial" w:hAnsi="Arial" w:cs="Arial"/>
            <w:sz w:val="20"/>
            <w:szCs w:val="20"/>
          </w:rPr>
          <w:t>https://www.cipd.co.uk/podcasts/surviving-to-thriving-2021#gref</w:t>
        </w:r>
      </w:hyperlink>
      <w:r w:rsidRPr="00C5107C">
        <w:rPr>
          <w:rFonts w:ascii="Arial" w:hAnsi="Arial" w:cs="Arial"/>
          <w:sz w:val="20"/>
          <w:szCs w:val="20"/>
        </w:rPr>
        <w:t xml:space="preserve"> (Accessed: 23 October 2021) (B)</w:t>
      </w:r>
    </w:p>
    <w:p w14:paraId="5AA71E1A" w14:textId="75C2FCE4" w:rsidR="00EE56DB" w:rsidRPr="00C5107C" w:rsidRDefault="002D2DC4">
      <w:pPr>
        <w:rPr>
          <w:rFonts w:ascii="Arial" w:hAnsi="Arial" w:cs="Arial"/>
          <w:sz w:val="20"/>
          <w:szCs w:val="20"/>
        </w:rPr>
      </w:pPr>
      <w:r w:rsidRPr="00C5107C">
        <w:rPr>
          <w:rFonts w:ascii="Arial" w:hAnsi="Arial" w:cs="Arial"/>
          <w:sz w:val="20"/>
          <w:szCs w:val="20"/>
        </w:rPr>
        <w:t xml:space="preserve">Talent Management, CIPD, 2021, available at: </w:t>
      </w:r>
      <w:hyperlink r:id="rId14" w:history="1">
        <w:r w:rsidRPr="00C5107C">
          <w:rPr>
            <w:rStyle w:val="Hyperlink"/>
            <w:rFonts w:ascii="Arial" w:hAnsi="Arial" w:cs="Arial"/>
            <w:sz w:val="20"/>
            <w:szCs w:val="20"/>
          </w:rPr>
          <w:t>https://www.cipd</w:t>
        </w:r>
        <w:r w:rsidRPr="00C5107C">
          <w:rPr>
            <w:rStyle w:val="Hyperlink"/>
            <w:rFonts w:ascii="Arial" w:hAnsi="Arial" w:cs="Arial"/>
            <w:sz w:val="20"/>
            <w:szCs w:val="20"/>
          </w:rPr>
          <w:t>.</w:t>
        </w:r>
        <w:r w:rsidRPr="00C5107C">
          <w:rPr>
            <w:rStyle w:val="Hyperlink"/>
            <w:rFonts w:ascii="Arial" w:hAnsi="Arial" w:cs="Arial"/>
            <w:sz w:val="20"/>
            <w:szCs w:val="20"/>
          </w:rPr>
          <w:t>co.uk/knowledge/strategy/resourcing/talent-factsheet</w:t>
        </w:r>
      </w:hyperlink>
      <w:r w:rsidRPr="00C5107C">
        <w:rPr>
          <w:rFonts w:ascii="Arial" w:hAnsi="Arial" w:cs="Arial"/>
          <w:sz w:val="20"/>
          <w:szCs w:val="20"/>
        </w:rPr>
        <w:t xml:space="preserve"> (Accessed: 28 May 2022)</w:t>
      </w:r>
      <w:r w:rsidR="00325E50" w:rsidRPr="00C5107C">
        <w:rPr>
          <w:rFonts w:ascii="Arial" w:hAnsi="Arial" w:cs="Arial"/>
          <w:sz w:val="20"/>
          <w:szCs w:val="20"/>
        </w:rPr>
        <w:t xml:space="preserve"> (</w:t>
      </w:r>
      <w:r w:rsidR="00FF094C" w:rsidRPr="00C5107C">
        <w:rPr>
          <w:rFonts w:ascii="Arial" w:hAnsi="Arial" w:cs="Arial"/>
          <w:sz w:val="20"/>
          <w:szCs w:val="20"/>
        </w:rPr>
        <w:t>C</w:t>
      </w:r>
      <w:r w:rsidR="00325E50" w:rsidRPr="00C5107C">
        <w:rPr>
          <w:rFonts w:ascii="Arial" w:hAnsi="Arial" w:cs="Arial"/>
          <w:sz w:val="20"/>
          <w:szCs w:val="20"/>
        </w:rPr>
        <w:t>)</w:t>
      </w:r>
    </w:p>
    <w:p w14:paraId="28A54CD1" w14:textId="28AC22FB" w:rsidR="002D2DC4" w:rsidRDefault="00267D93">
      <w:pPr>
        <w:rPr>
          <w:rFonts w:ascii="Arial" w:hAnsi="Arial" w:cs="Arial"/>
          <w:sz w:val="20"/>
          <w:szCs w:val="20"/>
        </w:rPr>
      </w:pPr>
      <w:r>
        <w:rPr>
          <w:rFonts w:ascii="Arial" w:hAnsi="Arial" w:cs="Arial"/>
          <w:sz w:val="20"/>
          <w:szCs w:val="20"/>
        </w:rPr>
        <w:t xml:space="preserve">PESTLE analysis, CIPD, 2021, available at: </w:t>
      </w:r>
      <w:hyperlink r:id="rId15" w:history="1">
        <w:r w:rsidRPr="00107F38">
          <w:rPr>
            <w:rStyle w:val="Hyperlink"/>
            <w:rFonts w:ascii="Arial" w:hAnsi="Arial" w:cs="Arial"/>
            <w:sz w:val="20"/>
            <w:szCs w:val="20"/>
          </w:rPr>
          <w:t>https://www.cipd.co.uk/knowledge/strategy/organisational-development/pestle-analysis-factsheet</w:t>
        </w:r>
      </w:hyperlink>
      <w:r>
        <w:rPr>
          <w:rFonts w:ascii="Arial" w:hAnsi="Arial" w:cs="Arial"/>
          <w:sz w:val="20"/>
          <w:szCs w:val="20"/>
        </w:rPr>
        <w:t xml:space="preserve"> (Accessed: 28 May 2022) (E)</w:t>
      </w:r>
    </w:p>
    <w:p w14:paraId="6EC6CC26" w14:textId="3860982B" w:rsidR="00AF0B6E" w:rsidRDefault="00AF0B6E">
      <w:pPr>
        <w:rPr>
          <w:rFonts w:ascii="Arial" w:hAnsi="Arial" w:cs="Arial"/>
          <w:sz w:val="20"/>
          <w:szCs w:val="20"/>
        </w:rPr>
      </w:pPr>
      <w:r>
        <w:rPr>
          <w:rFonts w:ascii="Arial" w:hAnsi="Arial" w:cs="Arial"/>
          <w:sz w:val="20"/>
          <w:szCs w:val="20"/>
        </w:rPr>
        <w:t xml:space="preserve">Recruitment: an introduction, CIPD, 2021, available at:  </w:t>
      </w:r>
      <w:hyperlink r:id="rId16" w:history="1">
        <w:r w:rsidRPr="008C7D2A">
          <w:rPr>
            <w:rStyle w:val="Hyperlink"/>
            <w:rFonts w:ascii="Arial" w:hAnsi="Arial" w:cs="Arial"/>
            <w:sz w:val="20"/>
            <w:szCs w:val="20"/>
          </w:rPr>
          <w:t>https://www.cipd.co.uk/knowledge/fundamentals/people/recruitment/factsheet</w:t>
        </w:r>
      </w:hyperlink>
      <w:r>
        <w:rPr>
          <w:rFonts w:ascii="Arial" w:hAnsi="Arial" w:cs="Arial"/>
          <w:sz w:val="20"/>
          <w:szCs w:val="20"/>
        </w:rPr>
        <w:t xml:space="preserve"> (Accessed: 29 May 2022) (F)</w:t>
      </w:r>
    </w:p>
    <w:p w14:paraId="6CBA7991" w14:textId="3752E0DF" w:rsidR="00AF0B6E" w:rsidRDefault="00AF0B6E">
      <w:pPr>
        <w:rPr>
          <w:rFonts w:ascii="Arial" w:hAnsi="Arial" w:cs="Arial"/>
          <w:sz w:val="20"/>
          <w:szCs w:val="20"/>
        </w:rPr>
      </w:pPr>
      <w:r>
        <w:rPr>
          <w:rFonts w:ascii="Arial" w:hAnsi="Arial" w:cs="Arial"/>
          <w:sz w:val="20"/>
          <w:szCs w:val="20"/>
        </w:rPr>
        <w:t xml:space="preserve">Understanding the economy and labour market, CIPD, 2022, available at: </w:t>
      </w:r>
      <w:hyperlink r:id="rId17" w:history="1">
        <w:r w:rsidRPr="008C7D2A">
          <w:rPr>
            <w:rStyle w:val="Hyperlink"/>
            <w:rFonts w:ascii="Arial" w:hAnsi="Arial" w:cs="Arial"/>
            <w:sz w:val="20"/>
            <w:szCs w:val="20"/>
          </w:rPr>
          <w:t>https://www.cipd.co.uk/knowledge/work/trends/economy-labour-market-factsheet</w:t>
        </w:r>
      </w:hyperlink>
      <w:r>
        <w:rPr>
          <w:rFonts w:ascii="Arial" w:hAnsi="Arial" w:cs="Arial"/>
          <w:sz w:val="20"/>
          <w:szCs w:val="20"/>
        </w:rPr>
        <w:t xml:space="preserve"> (Accessed: 29 May 2022) </w:t>
      </w:r>
    </w:p>
    <w:p w14:paraId="0189A6A7" w14:textId="08F51F2E" w:rsidR="001B543C" w:rsidRDefault="001B543C">
      <w:pPr>
        <w:rPr>
          <w:rFonts w:ascii="Arial" w:hAnsi="Arial" w:cs="Arial"/>
          <w:sz w:val="20"/>
          <w:szCs w:val="20"/>
        </w:rPr>
      </w:pPr>
      <w:r>
        <w:rPr>
          <w:rFonts w:ascii="Arial" w:hAnsi="Arial" w:cs="Arial"/>
          <w:sz w:val="20"/>
          <w:szCs w:val="20"/>
        </w:rPr>
        <w:t xml:space="preserve">Induction, CIPD, 2021, available at: </w:t>
      </w:r>
      <w:hyperlink r:id="rId18" w:history="1">
        <w:r w:rsidRPr="008C7D2A">
          <w:rPr>
            <w:rStyle w:val="Hyperlink"/>
            <w:rFonts w:ascii="Arial" w:hAnsi="Arial" w:cs="Arial"/>
            <w:sz w:val="20"/>
            <w:szCs w:val="20"/>
          </w:rPr>
          <w:t>https://www.cipd.co.uk/knowledge/fundamentals/people/recruitment/induction-factsheet</w:t>
        </w:r>
      </w:hyperlink>
      <w:r>
        <w:rPr>
          <w:rFonts w:ascii="Arial" w:hAnsi="Arial" w:cs="Arial"/>
          <w:sz w:val="20"/>
          <w:szCs w:val="20"/>
        </w:rPr>
        <w:t xml:space="preserve"> (Accessed: 29 May 2022) (G)</w:t>
      </w:r>
    </w:p>
    <w:p w14:paraId="3EB9EF7E" w14:textId="5729135E" w:rsidR="00231C99" w:rsidRDefault="00545428">
      <w:pPr>
        <w:rPr>
          <w:rFonts w:ascii="Arial" w:hAnsi="Arial" w:cs="Arial"/>
          <w:sz w:val="20"/>
          <w:szCs w:val="20"/>
        </w:rPr>
      </w:pPr>
      <w:r>
        <w:rPr>
          <w:rFonts w:ascii="Arial" w:hAnsi="Arial" w:cs="Arial"/>
          <w:sz w:val="20"/>
          <w:szCs w:val="20"/>
        </w:rPr>
        <w:t xml:space="preserve">Employer brand, CIPD, 2021, available at: </w:t>
      </w:r>
      <w:hyperlink r:id="rId19" w:history="1">
        <w:r w:rsidRPr="008C7D2A">
          <w:rPr>
            <w:rStyle w:val="Hyperlink"/>
            <w:rFonts w:ascii="Arial" w:hAnsi="Arial" w:cs="Arial"/>
            <w:sz w:val="20"/>
            <w:szCs w:val="20"/>
          </w:rPr>
          <w:t>https://www.cipd.co.uk/knowledge/fundamentals/people/recruitment/brand-factsheet</w:t>
        </w:r>
      </w:hyperlink>
      <w:r>
        <w:rPr>
          <w:rFonts w:ascii="Arial" w:hAnsi="Arial" w:cs="Arial"/>
          <w:sz w:val="20"/>
          <w:szCs w:val="20"/>
        </w:rPr>
        <w:t xml:space="preserve"> (Accessed: 30 May 2022) (H)</w:t>
      </w:r>
    </w:p>
    <w:p w14:paraId="5DD8D064" w14:textId="40CDAAAB" w:rsidR="00441F90" w:rsidRDefault="00441F90">
      <w:pPr>
        <w:rPr>
          <w:rFonts w:ascii="Arial" w:hAnsi="Arial" w:cs="Arial"/>
          <w:sz w:val="20"/>
          <w:szCs w:val="20"/>
        </w:rPr>
      </w:pPr>
      <w:r>
        <w:rPr>
          <w:rFonts w:ascii="Arial" w:hAnsi="Arial" w:cs="Arial"/>
          <w:sz w:val="20"/>
          <w:szCs w:val="20"/>
        </w:rPr>
        <w:t xml:space="preserve">Tesco offers lorry drivers £100 signing on fee due to shortage, Butler, The Guardian, 2021, available at: </w:t>
      </w:r>
      <w:hyperlink r:id="rId20" w:history="1">
        <w:r w:rsidRPr="008C7D2A">
          <w:rPr>
            <w:rStyle w:val="Hyperlink"/>
            <w:rFonts w:ascii="Arial" w:hAnsi="Arial" w:cs="Arial"/>
            <w:sz w:val="20"/>
            <w:szCs w:val="20"/>
          </w:rPr>
          <w:t>https://www.theguardian.com/business/2021/jul/27/tesco-offers-lorry-drivers-1000-signing-on-fee-due-to-shortage</w:t>
        </w:r>
      </w:hyperlink>
      <w:r>
        <w:rPr>
          <w:rFonts w:ascii="Arial" w:hAnsi="Arial" w:cs="Arial"/>
          <w:sz w:val="20"/>
          <w:szCs w:val="20"/>
        </w:rPr>
        <w:t xml:space="preserve"> (Accessed: 29 May 2022)</w:t>
      </w:r>
    </w:p>
    <w:p w14:paraId="2D193EE2" w14:textId="6424F2F5" w:rsidR="00667891" w:rsidRDefault="00667891">
      <w:pPr>
        <w:rPr>
          <w:rFonts w:ascii="Arial" w:hAnsi="Arial" w:cs="Arial"/>
          <w:sz w:val="20"/>
          <w:szCs w:val="20"/>
        </w:rPr>
      </w:pPr>
      <w:r>
        <w:rPr>
          <w:rFonts w:ascii="Arial" w:hAnsi="Arial" w:cs="Arial"/>
          <w:sz w:val="20"/>
          <w:szCs w:val="20"/>
        </w:rPr>
        <w:lastRenderedPageBreak/>
        <w:t xml:space="preserve">Selection methods, CIPD, 2021, available at: </w:t>
      </w:r>
      <w:hyperlink r:id="rId21" w:history="1">
        <w:r w:rsidRPr="008C7D2A">
          <w:rPr>
            <w:rStyle w:val="Hyperlink"/>
            <w:rFonts w:ascii="Arial" w:hAnsi="Arial" w:cs="Arial"/>
            <w:sz w:val="20"/>
            <w:szCs w:val="20"/>
          </w:rPr>
          <w:t>https://www.cipd.co.uk/knowledge/fundamentals/people/recruitment/selection-factsheet</w:t>
        </w:r>
      </w:hyperlink>
      <w:r>
        <w:rPr>
          <w:rFonts w:ascii="Arial" w:hAnsi="Arial" w:cs="Arial"/>
          <w:sz w:val="20"/>
          <w:szCs w:val="20"/>
        </w:rPr>
        <w:t xml:space="preserve"> (Accessed: 30 May 2022) (I)</w:t>
      </w:r>
    </w:p>
    <w:p w14:paraId="78899909" w14:textId="546D1016" w:rsidR="00E762FE" w:rsidRDefault="00E762FE">
      <w:pPr>
        <w:rPr>
          <w:rFonts w:ascii="Arial" w:hAnsi="Arial" w:cs="Arial"/>
          <w:sz w:val="20"/>
          <w:szCs w:val="20"/>
        </w:rPr>
      </w:pPr>
      <w:r>
        <w:rPr>
          <w:rFonts w:ascii="Arial" w:hAnsi="Arial" w:cs="Arial"/>
          <w:sz w:val="20"/>
          <w:szCs w:val="20"/>
        </w:rPr>
        <w:t xml:space="preserve">Succession planning, CIPD, 2020, available at: </w:t>
      </w:r>
      <w:hyperlink r:id="rId22" w:history="1">
        <w:r w:rsidRPr="00922033">
          <w:rPr>
            <w:rStyle w:val="Hyperlink"/>
            <w:rFonts w:ascii="Arial" w:hAnsi="Arial" w:cs="Arial"/>
            <w:sz w:val="20"/>
            <w:szCs w:val="20"/>
          </w:rPr>
          <w:t>https://www.cipd.co.uk/knowledge/strategy/resourcing/succession-planning-factsheet</w:t>
        </w:r>
      </w:hyperlink>
      <w:r>
        <w:rPr>
          <w:rFonts w:ascii="Arial" w:hAnsi="Arial" w:cs="Arial"/>
          <w:sz w:val="20"/>
          <w:szCs w:val="20"/>
        </w:rPr>
        <w:t xml:space="preserve"> (Accessed: 2 June 2022) (A)</w:t>
      </w:r>
    </w:p>
    <w:p w14:paraId="770EF2E8" w14:textId="337119F2" w:rsidR="00A32FBE" w:rsidRDefault="00A32FBE">
      <w:pPr>
        <w:rPr>
          <w:rFonts w:ascii="Arial" w:hAnsi="Arial" w:cs="Arial"/>
          <w:sz w:val="20"/>
          <w:szCs w:val="20"/>
        </w:rPr>
      </w:pPr>
      <w:r>
        <w:rPr>
          <w:rFonts w:ascii="Arial" w:hAnsi="Arial" w:cs="Arial"/>
          <w:sz w:val="20"/>
          <w:szCs w:val="20"/>
        </w:rPr>
        <w:t xml:space="preserve">Inclusion and diversity in the workplace, CIPD, 2021, available at: </w:t>
      </w:r>
      <w:hyperlink r:id="rId23" w:history="1">
        <w:r w:rsidRPr="00922033">
          <w:rPr>
            <w:rStyle w:val="Hyperlink"/>
            <w:rFonts w:ascii="Arial" w:hAnsi="Arial" w:cs="Arial"/>
            <w:sz w:val="20"/>
            <w:szCs w:val="20"/>
          </w:rPr>
          <w:t>https://www.cipd.co.uk/knowledge/fundamentals/relations/diversity/factsheet</w:t>
        </w:r>
      </w:hyperlink>
      <w:r>
        <w:rPr>
          <w:rFonts w:ascii="Arial" w:hAnsi="Arial" w:cs="Arial"/>
          <w:sz w:val="20"/>
          <w:szCs w:val="20"/>
        </w:rPr>
        <w:t xml:space="preserve"> (Accessed: 2 June 2022) (J)</w:t>
      </w:r>
    </w:p>
    <w:p w14:paraId="14FD36BA" w14:textId="2162C8A5" w:rsidR="005748B0" w:rsidRDefault="005748B0">
      <w:pPr>
        <w:rPr>
          <w:rFonts w:ascii="Arial" w:hAnsi="Arial" w:cs="Arial"/>
          <w:sz w:val="20"/>
          <w:szCs w:val="20"/>
        </w:rPr>
      </w:pPr>
      <w:r>
        <w:rPr>
          <w:rFonts w:ascii="Arial" w:hAnsi="Arial" w:cs="Arial"/>
          <w:sz w:val="20"/>
          <w:szCs w:val="20"/>
        </w:rPr>
        <w:t xml:space="preserve">Contracts of employment, CIPD, 2021, available at: </w:t>
      </w:r>
      <w:hyperlink r:id="rId24" w:history="1">
        <w:r w:rsidRPr="00922033">
          <w:rPr>
            <w:rStyle w:val="Hyperlink"/>
            <w:rFonts w:ascii="Arial" w:hAnsi="Arial" w:cs="Arial"/>
            <w:sz w:val="20"/>
            <w:szCs w:val="20"/>
          </w:rPr>
          <w:t>https://www.cipd.co.uk/knowledge/fundamentals/emp-law/terms-conditions/contracts-factsheet</w:t>
        </w:r>
      </w:hyperlink>
      <w:r>
        <w:rPr>
          <w:rFonts w:ascii="Arial" w:hAnsi="Arial" w:cs="Arial"/>
          <w:sz w:val="20"/>
          <w:szCs w:val="20"/>
        </w:rPr>
        <w:t xml:space="preserve"> (Accessed: 5 June 2022)</w:t>
      </w:r>
      <w:r w:rsidR="00E73400">
        <w:rPr>
          <w:rFonts w:ascii="Arial" w:hAnsi="Arial" w:cs="Arial"/>
          <w:sz w:val="20"/>
          <w:szCs w:val="20"/>
        </w:rPr>
        <w:t xml:space="preserve"> (K)</w:t>
      </w:r>
    </w:p>
    <w:p w14:paraId="778DE3FB" w14:textId="23B1F158" w:rsidR="00B303F8" w:rsidRDefault="00B303F8">
      <w:pPr>
        <w:rPr>
          <w:rFonts w:ascii="Arial" w:hAnsi="Arial" w:cs="Arial"/>
          <w:sz w:val="20"/>
          <w:szCs w:val="20"/>
        </w:rPr>
      </w:pPr>
      <w:r>
        <w:rPr>
          <w:rFonts w:ascii="Arial" w:hAnsi="Arial" w:cs="Arial"/>
          <w:sz w:val="20"/>
          <w:szCs w:val="20"/>
        </w:rPr>
        <w:t xml:space="preserve">Contract types and employer responsibilities, Gov.uk, available at: </w:t>
      </w:r>
      <w:hyperlink r:id="rId25" w:history="1">
        <w:r w:rsidRPr="00922033">
          <w:rPr>
            <w:rStyle w:val="Hyperlink"/>
            <w:rFonts w:ascii="Arial" w:hAnsi="Arial" w:cs="Arial"/>
            <w:sz w:val="20"/>
            <w:szCs w:val="20"/>
          </w:rPr>
          <w:t>https://www.gov.uk/contract-types-and-employer-responsibilities</w:t>
        </w:r>
      </w:hyperlink>
      <w:r>
        <w:rPr>
          <w:rFonts w:ascii="Arial" w:hAnsi="Arial" w:cs="Arial"/>
          <w:sz w:val="20"/>
          <w:szCs w:val="20"/>
        </w:rPr>
        <w:t xml:space="preserve"> (Accessed: 5 June 2022)</w:t>
      </w:r>
    </w:p>
    <w:p w14:paraId="7C847310" w14:textId="40503E9A" w:rsidR="00E63A60" w:rsidRDefault="00E63A60">
      <w:pPr>
        <w:rPr>
          <w:rFonts w:ascii="Arial" w:hAnsi="Arial" w:cs="Arial"/>
          <w:sz w:val="20"/>
          <w:szCs w:val="20"/>
        </w:rPr>
      </w:pPr>
      <w:r>
        <w:rPr>
          <w:rFonts w:ascii="Arial" w:hAnsi="Arial" w:cs="Arial"/>
          <w:sz w:val="20"/>
          <w:szCs w:val="20"/>
        </w:rPr>
        <w:t xml:space="preserve">Employment status, Gov.uk, available at: </w:t>
      </w:r>
      <w:hyperlink r:id="rId26" w:history="1">
        <w:r w:rsidRPr="00922033">
          <w:rPr>
            <w:rStyle w:val="Hyperlink"/>
            <w:rFonts w:ascii="Arial" w:hAnsi="Arial" w:cs="Arial"/>
            <w:sz w:val="20"/>
            <w:szCs w:val="20"/>
          </w:rPr>
          <w:t>https://www.gov.uk/employment-status</w:t>
        </w:r>
      </w:hyperlink>
      <w:r>
        <w:rPr>
          <w:rFonts w:ascii="Arial" w:hAnsi="Arial" w:cs="Arial"/>
          <w:sz w:val="20"/>
          <w:szCs w:val="20"/>
        </w:rPr>
        <w:t xml:space="preserve"> (Accessed: 5 June 2022)</w:t>
      </w:r>
      <w:r w:rsidR="00BF476B">
        <w:rPr>
          <w:rFonts w:ascii="Arial" w:hAnsi="Arial" w:cs="Arial"/>
          <w:sz w:val="20"/>
          <w:szCs w:val="20"/>
        </w:rPr>
        <w:t xml:space="preserve"> (A)</w:t>
      </w:r>
    </w:p>
    <w:p w14:paraId="617E7AD4" w14:textId="426F1D46" w:rsidR="00F84431" w:rsidRDefault="00F84431">
      <w:pPr>
        <w:rPr>
          <w:rFonts w:ascii="Arial" w:hAnsi="Arial" w:cs="Arial"/>
          <w:sz w:val="20"/>
          <w:szCs w:val="20"/>
        </w:rPr>
      </w:pPr>
      <w:r>
        <w:rPr>
          <w:rFonts w:ascii="Arial" w:hAnsi="Arial" w:cs="Arial"/>
          <w:sz w:val="20"/>
          <w:szCs w:val="20"/>
        </w:rPr>
        <w:t xml:space="preserve">Lack of essential skills training leads to lower wages, study finds, Urquhart, People Management, 2022, available at: </w:t>
      </w:r>
      <w:hyperlink r:id="rId27" w:history="1">
        <w:r w:rsidRPr="00922033">
          <w:rPr>
            <w:rStyle w:val="Hyperlink"/>
            <w:rFonts w:ascii="Arial" w:hAnsi="Arial" w:cs="Arial"/>
            <w:sz w:val="20"/>
            <w:szCs w:val="20"/>
          </w:rPr>
          <w:t>https://www.peoplemanagement.co.uk/article/1751681/lack-essential-skills-training-leads-lower-wages-study-finds</w:t>
        </w:r>
      </w:hyperlink>
      <w:r>
        <w:rPr>
          <w:rFonts w:ascii="Arial" w:hAnsi="Arial" w:cs="Arial"/>
          <w:sz w:val="20"/>
          <w:szCs w:val="20"/>
        </w:rPr>
        <w:t xml:space="preserve"> (Accessed: 5 June 2022)</w:t>
      </w:r>
    </w:p>
    <w:p w14:paraId="3BC2E178" w14:textId="1B7E3BAE" w:rsidR="004C04AD" w:rsidRPr="00C5107C" w:rsidRDefault="004C04AD">
      <w:pPr>
        <w:rPr>
          <w:rFonts w:ascii="Arial" w:hAnsi="Arial" w:cs="Arial"/>
          <w:sz w:val="20"/>
          <w:szCs w:val="20"/>
        </w:rPr>
      </w:pPr>
      <w:hyperlink r:id="rId28" w:history="1">
        <w:r w:rsidRPr="00922033">
          <w:rPr>
            <w:rStyle w:val="Hyperlink"/>
            <w:rFonts w:ascii="Arial" w:hAnsi="Arial" w:cs="Arial"/>
            <w:sz w:val="20"/>
            <w:szCs w:val="20"/>
          </w:rPr>
          <w:t xml:space="preserve">Plan for Jobs: Skills, employment and support programmes for jobseekers, Gov.uk, 2021, available at: </w:t>
        </w:r>
        <w:r w:rsidRPr="00922033">
          <w:rPr>
            <w:rStyle w:val="Hyperlink"/>
            <w:rFonts w:ascii="Arial" w:hAnsi="Arial" w:cs="Arial"/>
            <w:sz w:val="20"/>
            <w:szCs w:val="20"/>
          </w:rPr>
          <w:t>https://www.gov.uk/government/collections/plan-for-jobs-skills-employment-and-support-programmes-for-jobseekers</w:t>
        </w:r>
      </w:hyperlink>
      <w:r>
        <w:rPr>
          <w:rFonts w:ascii="Arial" w:hAnsi="Arial" w:cs="Arial"/>
          <w:sz w:val="20"/>
          <w:szCs w:val="20"/>
        </w:rPr>
        <w:t xml:space="preserve"> (Accessed: 05 June 2022) </w:t>
      </w:r>
    </w:p>
    <w:sectPr w:rsidR="004C04AD" w:rsidRPr="00C5107C">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C54A2" w14:textId="77777777" w:rsidR="00F45382" w:rsidRDefault="00F45382" w:rsidP="00DE673E">
      <w:pPr>
        <w:spacing w:after="0" w:line="240" w:lineRule="auto"/>
      </w:pPr>
      <w:r>
        <w:separator/>
      </w:r>
    </w:p>
  </w:endnote>
  <w:endnote w:type="continuationSeparator" w:id="0">
    <w:p w14:paraId="57DE1B82" w14:textId="77777777" w:rsidR="00F45382" w:rsidRDefault="00F45382" w:rsidP="00DE6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CF88E" w14:textId="77777777" w:rsidR="00F45382" w:rsidRDefault="00F45382" w:rsidP="00DE673E">
      <w:pPr>
        <w:spacing w:after="0" w:line="240" w:lineRule="auto"/>
      </w:pPr>
      <w:r>
        <w:separator/>
      </w:r>
    </w:p>
  </w:footnote>
  <w:footnote w:type="continuationSeparator" w:id="0">
    <w:p w14:paraId="4B06123D" w14:textId="77777777" w:rsidR="00F45382" w:rsidRDefault="00F45382" w:rsidP="00DE6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2C649" w14:textId="391423DA" w:rsidR="00571B75" w:rsidRPr="00571B75" w:rsidRDefault="00571B75" w:rsidP="00571B75">
    <w:pPr>
      <w:pStyle w:val="Header"/>
      <w:jc w:val="center"/>
      <w:rPr>
        <w:b/>
        <w:bCs/>
        <w:sz w:val="24"/>
        <w:szCs w:val="24"/>
        <w:u w:val="single"/>
      </w:rPr>
    </w:pPr>
    <w:r w:rsidRPr="00571B75">
      <w:rPr>
        <w:b/>
        <w:bCs/>
        <w:sz w:val="24"/>
        <w:szCs w:val="24"/>
        <w:u w:val="single"/>
      </w:rPr>
      <w:t xml:space="preserve">5HR02 Talent </w:t>
    </w:r>
    <w:r w:rsidR="002E7ECB">
      <w:rPr>
        <w:b/>
        <w:bCs/>
        <w:sz w:val="24"/>
        <w:szCs w:val="24"/>
        <w:u w:val="single"/>
      </w:rPr>
      <w:t xml:space="preserve">Management and Workforce </w:t>
    </w:r>
    <w:r w:rsidRPr="00571B75">
      <w:rPr>
        <w:b/>
        <w:bCs/>
        <w:sz w:val="24"/>
        <w:szCs w:val="24"/>
        <w:u w:val="single"/>
      </w:rPr>
      <w:t>Planning</w:t>
    </w:r>
  </w:p>
  <w:p w14:paraId="7915EDBE" w14:textId="2D798913" w:rsidR="00571B75" w:rsidRPr="00571B75" w:rsidRDefault="00571B75" w:rsidP="00571B75">
    <w:pPr>
      <w:pStyle w:val="Header"/>
      <w:jc w:val="center"/>
      <w:rPr>
        <w:b/>
        <w:bCs/>
        <w:sz w:val="24"/>
        <w:szCs w:val="24"/>
        <w:u w:val="single"/>
      </w:rPr>
    </w:pPr>
    <w:r w:rsidRPr="00571B75">
      <w:rPr>
        <w:b/>
        <w:bCs/>
        <w:sz w:val="24"/>
        <w:szCs w:val="24"/>
        <w:u w:val="single"/>
      </w:rPr>
      <w:t>Rebecca James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574A5"/>
    <w:multiLevelType w:val="multilevel"/>
    <w:tmpl w:val="8CE80E18"/>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B31E34"/>
    <w:multiLevelType w:val="hybridMultilevel"/>
    <w:tmpl w:val="E6748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3D16B5"/>
    <w:multiLevelType w:val="multilevel"/>
    <w:tmpl w:val="C95456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FFD722D"/>
    <w:multiLevelType w:val="multilevel"/>
    <w:tmpl w:val="F042C55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 w15:restartNumberingAfterBreak="0">
    <w:nsid w:val="63CE2190"/>
    <w:multiLevelType w:val="multilevel"/>
    <w:tmpl w:val="7F4CEC1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1092894741">
    <w:abstractNumId w:val="0"/>
  </w:num>
  <w:num w:numId="2" w16cid:durableId="1127746131">
    <w:abstractNumId w:val="2"/>
  </w:num>
  <w:num w:numId="3" w16cid:durableId="809175590">
    <w:abstractNumId w:val="4"/>
  </w:num>
  <w:num w:numId="4" w16cid:durableId="1209948139">
    <w:abstractNumId w:val="3"/>
  </w:num>
  <w:num w:numId="5" w16cid:durableId="20609777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124"/>
    <w:rsid w:val="00031C74"/>
    <w:rsid w:val="000517D4"/>
    <w:rsid w:val="00062B22"/>
    <w:rsid w:val="00065D24"/>
    <w:rsid w:val="00077D4B"/>
    <w:rsid w:val="000979D0"/>
    <w:rsid w:val="000A4DF4"/>
    <w:rsid w:val="000B02FD"/>
    <w:rsid w:val="000B08A3"/>
    <w:rsid w:val="000B1432"/>
    <w:rsid w:val="000F0690"/>
    <w:rsid w:val="000F3191"/>
    <w:rsid w:val="000F45FC"/>
    <w:rsid w:val="00103D41"/>
    <w:rsid w:val="00112343"/>
    <w:rsid w:val="00114A3E"/>
    <w:rsid w:val="00137410"/>
    <w:rsid w:val="00157A81"/>
    <w:rsid w:val="00163DDA"/>
    <w:rsid w:val="00185C67"/>
    <w:rsid w:val="001921DB"/>
    <w:rsid w:val="001B543C"/>
    <w:rsid w:val="001B63B8"/>
    <w:rsid w:val="001C3648"/>
    <w:rsid w:val="002123CB"/>
    <w:rsid w:val="00217359"/>
    <w:rsid w:val="00231C99"/>
    <w:rsid w:val="00244025"/>
    <w:rsid w:val="00264965"/>
    <w:rsid w:val="00267D93"/>
    <w:rsid w:val="00274ABE"/>
    <w:rsid w:val="002756CF"/>
    <w:rsid w:val="00277E35"/>
    <w:rsid w:val="00281DD5"/>
    <w:rsid w:val="002841E4"/>
    <w:rsid w:val="00292350"/>
    <w:rsid w:val="00294EDF"/>
    <w:rsid w:val="002B608C"/>
    <w:rsid w:val="002D2DC4"/>
    <w:rsid w:val="002E7ECB"/>
    <w:rsid w:val="003056B6"/>
    <w:rsid w:val="003134A5"/>
    <w:rsid w:val="00314FE8"/>
    <w:rsid w:val="00315D2A"/>
    <w:rsid w:val="00324A6F"/>
    <w:rsid w:val="00325E50"/>
    <w:rsid w:val="003363F4"/>
    <w:rsid w:val="00342F1E"/>
    <w:rsid w:val="00351F3A"/>
    <w:rsid w:val="00392C6A"/>
    <w:rsid w:val="003A4343"/>
    <w:rsid w:val="003B1EE6"/>
    <w:rsid w:val="003B359D"/>
    <w:rsid w:val="003F0A5C"/>
    <w:rsid w:val="003F2CC5"/>
    <w:rsid w:val="003F4749"/>
    <w:rsid w:val="003F5133"/>
    <w:rsid w:val="00414349"/>
    <w:rsid w:val="00426810"/>
    <w:rsid w:val="00426968"/>
    <w:rsid w:val="0043118D"/>
    <w:rsid w:val="00432185"/>
    <w:rsid w:val="00441F90"/>
    <w:rsid w:val="00451A65"/>
    <w:rsid w:val="00457BB7"/>
    <w:rsid w:val="00462D11"/>
    <w:rsid w:val="004A372C"/>
    <w:rsid w:val="004C04AD"/>
    <w:rsid w:val="004D6EBE"/>
    <w:rsid w:val="004E4F68"/>
    <w:rsid w:val="004F458C"/>
    <w:rsid w:val="00500672"/>
    <w:rsid w:val="00507E16"/>
    <w:rsid w:val="00515162"/>
    <w:rsid w:val="00545428"/>
    <w:rsid w:val="00554FDA"/>
    <w:rsid w:val="00561204"/>
    <w:rsid w:val="00571B75"/>
    <w:rsid w:val="00574846"/>
    <w:rsid w:val="005748B0"/>
    <w:rsid w:val="005756E2"/>
    <w:rsid w:val="0059618E"/>
    <w:rsid w:val="005A7331"/>
    <w:rsid w:val="005B3D87"/>
    <w:rsid w:val="006013A8"/>
    <w:rsid w:val="0060333F"/>
    <w:rsid w:val="006075D1"/>
    <w:rsid w:val="0062039D"/>
    <w:rsid w:val="006255CB"/>
    <w:rsid w:val="00667891"/>
    <w:rsid w:val="006A24AA"/>
    <w:rsid w:val="006A5298"/>
    <w:rsid w:val="006B73AB"/>
    <w:rsid w:val="006D0DB6"/>
    <w:rsid w:val="006F3980"/>
    <w:rsid w:val="00707F30"/>
    <w:rsid w:val="00712906"/>
    <w:rsid w:val="00715B41"/>
    <w:rsid w:val="007232EB"/>
    <w:rsid w:val="007256F6"/>
    <w:rsid w:val="00763F32"/>
    <w:rsid w:val="00797E86"/>
    <w:rsid w:val="007A1C91"/>
    <w:rsid w:val="007A33A2"/>
    <w:rsid w:val="007D1CB4"/>
    <w:rsid w:val="007E0C19"/>
    <w:rsid w:val="007F22B6"/>
    <w:rsid w:val="007F38D7"/>
    <w:rsid w:val="00827B74"/>
    <w:rsid w:val="0087032A"/>
    <w:rsid w:val="00893D20"/>
    <w:rsid w:val="008B053E"/>
    <w:rsid w:val="008F6EEE"/>
    <w:rsid w:val="0090260E"/>
    <w:rsid w:val="00906679"/>
    <w:rsid w:val="00907130"/>
    <w:rsid w:val="00912545"/>
    <w:rsid w:val="009372E1"/>
    <w:rsid w:val="00947D10"/>
    <w:rsid w:val="00950CB8"/>
    <w:rsid w:val="00950D98"/>
    <w:rsid w:val="00952B74"/>
    <w:rsid w:val="00984B9D"/>
    <w:rsid w:val="0099550A"/>
    <w:rsid w:val="00997493"/>
    <w:rsid w:val="009A2DCD"/>
    <w:rsid w:val="009A66F3"/>
    <w:rsid w:val="009B191E"/>
    <w:rsid w:val="009B21E2"/>
    <w:rsid w:val="009C4574"/>
    <w:rsid w:val="00A001BC"/>
    <w:rsid w:val="00A051FF"/>
    <w:rsid w:val="00A3280A"/>
    <w:rsid w:val="00A32FBE"/>
    <w:rsid w:val="00A409D3"/>
    <w:rsid w:val="00A422DC"/>
    <w:rsid w:val="00A52AF5"/>
    <w:rsid w:val="00A5630A"/>
    <w:rsid w:val="00A826C8"/>
    <w:rsid w:val="00A900FE"/>
    <w:rsid w:val="00A90225"/>
    <w:rsid w:val="00A96EE2"/>
    <w:rsid w:val="00A97242"/>
    <w:rsid w:val="00AA2566"/>
    <w:rsid w:val="00AE0553"/>
    <w:rsid w:val="00AF0B6E"/>
    <w:rsid w:val="00B22AFE"/>
    <w:rsid w:val="00B3004D"/>
    <w:rsid w:val="00B303F8"/>
    <w:rsid w:val="00B665E4"/>
    <w:rsid w:val="00B74ED4"/>
    <w:rsid w:val="00BA0AC8"/>
    <w:rsid w:val="00BA31E0"/>
    <w:rsid w:val="00BA6CF6"/>
    <w:rsid w:val="00BB4E06"/>
    <w:rsid w:val="00BB5BB0"/>
    <w:rsid w:val="00BB600D"/>
    <w:rsid w:val="00BB7CB1"/>
    <w:rsid w:val="00BC3029"/>
    <w:rsid w:val="00BD2C99"/>
    <w:rsid w:val="00BF476B"/>
    <w:rsid w:val="00C034C4"/>
    <w:rsid w:val="00C04EB7"/>
    <w:rsid w:val="00C207FF"/>
    <w:rsid w:val="00C5107C"/>
    <w:rsid w:val="00C53098"/>
    <w:rsid w:val="00C80D0A"/>
    <w:rsid w:val="00C82D32"/>
    <w:rsid w:val="00C83BF0"/>
    <w:rsid w:val="00CB65D4"/>
    <w:rsid w:val="00CC56E4"/>
    <w:rsid w:val="00CD1F4C"/>
    <w:rsid w:val="00CE0A79"/>
    <w:rsid w:val="00CF0CF8"/>
    <w:rsid w:val="00D04369"/>
    <w:rsid w:val="00D32670"/>
    <w:rsid w:val="00D32E5E"/>
    <w:rsid w:val="00D60555"/>
    <w:rsid w:val="00D60DCC"/>
    <w:rsid w:val="00D707BA"/>
    <w:rsid w:val="00D82D2A"/>
    <w:rsid w:val="00D83984"/>
    <w:rsid w:val="00D842C0"/>
    <w:rsid w:val="00D86FF5"/>
    <w:rsid w:val="00D91266"/>
    <w:rsid w:val="00DA36B2"/>
    <w:rsid w:val="00DB2E70"/>
    <w:rsid w:val="00DB2FC9"/>
    <w:rsid w:val="00DC69BC"/>
    <w:rsid w:val="00DD59B3"/>
    <w:rsid w:val="00DD7715"/>
    <w:rsid w:val="00DE673E"/>
    <w:rsid w:val="00E07701"/>
    <w:rsid w:val="00E2682C"/>
    <w:rsid w:val="00E30130"/>
    <w:rsid w:val="00E35124"/>
    <w:rsid w:val="00E56874"/>
    <w:rsid w:val="00E63A60"/>
    <w:rsid w:val="00E73400"/>
    <w:rsid w:val="00E762FE"/>
    <w:rsid w:val="00E8036F"/>
    <w:rsid w:val="00E9451B"/>
    <w:rsid w:val="00EA68E9"/>
    <w:rsid w:val="00ED4934"/>
    <w:rsid w:val="00ED4DB0"/>
    <w:rsid w:val="00EE2E03"/>
    <w:rsid w:val="00EE4FD6"/>
    <w:rsid w:val="00EE56DB"/>
    <w:rsid w:val="00F0563D"/>
    <w:rsid w:val="00F10A8D"/>
    <w:rsid w:val="00F359C5"/>
    <w:rsid w:val="00F45382"/>
    <w:rsid w:val="00F801A9"/>
    <w:rsid w:val="00F81A1C"/>
    <w:rsid w:val="00F84431"/>
    <w:rsid w:val="00FB73B6"/>
    <w:rsid w:val="00FC7C09"/>
    <w:rsid w:val="00FE3C67"/>
    <w:rsid w:val="00FF0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ED9AC"/>
  <w15:chartTrackingRefBased/>
  <w15:docId w15:val="{9CCBE5BA-A82C-457D-BF4A-F70A062D9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841E4"/>
  </w:style>
  <w:style w:type="table" w:styleId="TableGrid">
    <w:name w:val="Table Grid"/>
    <w:basedOn w:val="TableNormal"/>
    <w:uiPriority w:val="39"/>
    <w:rsid w:val="00284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41E4"/>
    <w:pPr>
      <w:widowControl w:val="0"/>
      <w:autoSpaceDE w:val="0"/>
      <w:autoSpaceDN w:val="0"/>
      <w:spacing w:before="120" w:after="0" w:line="240" w:lineRule="auto"/>
      <w:ind w:left="1073" w:hanging="360"/>
    </w:pPr>
    <w:rPr>
      <w:rFonts w:ascii="Arial" w:eastAsia="Arial" w:hAnsi="Arial" w:cs="Arial"/>
    </w:rPr>
  </w:style>
  <w:style w:type="character" w:customStyle="1" w:styleId="s1">
    <w:name w:val="s1"/>
    <w:basedOn w:val="DefaultParagraphFont"/>
    <w:rsid w:val="002841E4"/>
  </w:style>
  <w:style w:type="character" w:customStyle="1" w:styleId="s2">
    <w:name w:val="s2"/>
    <w:basedOn w:val="DefaultParagraphFont"/>
    <w:rsid w:val="002841E4"/>
  </w:style>
  <w:style w:type="paragraph" w:styleId="NormalWeb">
    <w:name w:val="Normal (Web)"/>
    <w:basedOn w:val="Normal"/>
    <w:uiPriority w:val="99"/>
    <w:unhideWhenUsed/>
    <w:rsid w:val="002841E4"/>
    <w:pPr>
      <w:spacing w:before="100" w:beforeAutospacing="1" w:after="100" w:afterAutospacing="1" w:line="240" w:lineRule="auto"/>
    </w:pPr>
    <w:rPr>
      <w:rFonts w:ascii="Times New Roman" w:hAnsi="Times New Roman" w:cs="Times New Roman"/>
      <w:sz w:val="24"/>
      <w:szCs w:val="24"/>
      <w:lang w:val="en-US"/>
    </w:rPr>
  </w:style>
  <w:style w:type="paragraph" w:styleId="Header">
    <w:name w:val="header"/>
    <w:basedOn w:val="Normal"/>
    <w:link w:val="HeaderChar"/>
    <w:uiPriority w:val="99"/>
    <w:unhideWhenUsed/>
    <w:rsid w:val="00DE6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673E"/>
  </w:style>
  <w:style w:type="paragraph" w:styleId="Footer">
    <w:name w:val="footer"/>
    <w:basedOn w:val="Normal"/>
    <w:link w:val="FooterChar"/>
    <w:uiPriority w:val="99"/>
    <w:unhideWhenUsed/>
    <w:rsid w:val="00DE6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673E"/>
  </w:style>
  <w:style w:type="character" w:styleId="Hyperlink">
    <w:name w:val="Hyperlink"/>
    <w:basedOn w:val="DefaultParagraphFont"/>
    <w:uiPriority w:val="99"/>
    <w:unhideWhenUsed/>
    <w:rsid w:val="007A33A2"/>
    <w:rPr>
      <w:color w:val="0563C1" w:themeColor="hyperlink"/>
      <w:u w:val="single"/>
    </w:rPr>
  </w:style>
  <w:style w:type="character" w:styleId="UnresolvedMention">
    <w:name w:val="Unresolved Mention"/>
    <w:basedOn w:val="DefaultParagraphFont"/>
    <w:uiPriority w:val="99"/>
    <w:semiHidden/>
    <w:unhideWhenUsed/>
    <w:rsid w:val="007A33A2"/>
    <w:rPr>
      <w:color w:val="605E5C"/>
      <w:shd w:val="clear" w:color="auto" w:fill="E1DFDD"/>
    </w:rPr>
  </w:style>
  <w:style w:type="character" w:styleId="FollowedHyperlink">
    <w:name w:val="FollowedHyperlink"/>
    <w:basedOn w:val="DefaultParagraphFont"/>
    <w:uiPriority w:val="99"/>
    <w:semiHidden/>
    <w:unhideWhenUsed/>
    <w:rsid w:val="000979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311281">
      <w:bodyDiv w:val="1"/>
      <w:marLeft w:val="0"/>
      <w:marRight w:val="0"/>
      <w:marTop w:val="0"/>
      <w:marBottom w:val="0"/>
      <w:divBdr>
        <w:top w:val="none" w:sz="0" w:space="0" w:color="auto"/>
        <w:left w:val="none" w:sz="0" w:space="0" w:color="auto"/>
        <w:bottom w:val="none" w:sz="0" w:space="0" w:color="auto"/>
        <w:right w:val="none" w:sz="0" w:space="0" w:color="auto"/>
      </w:divBdr>
    </w:div>
    <w:div w:id="183094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strategy/organisational-development/workforce-planning-factsheet" TargetMode="External"/><Relationship Id="rId13" Type="http://schemas.openxmlformats.org/officeDocument/2006/relationships/hyperlink" Target="https://www.cipd.co.uk/podcasts/surviving-to-thriving-2021" TargetMode="External"/><Relationship Id="rId18" Type="http://schemas.openxmlformats.org/officeDocument/2006/relationships/hyperlink" Target="https://www.cipd.co.uk/knowledge/fundamentals/people/recruitment/induction-factsheet" TargetMode="External"/><Relationship Id="rId26" Type="http://schemas.openxmlformats.org/officeDocument/2006/relationships/hyperlink" Target="https://www.gov.uk/employment-status" TargetMode="External"/><Relationship Id="rId3" Type="http://schemas.openxmlformats.org/officeDocument/2006/relationships/settings" Target="settings.xml"/><Relationship Id="rId21" Type="http://schemas.openxmlformats.org/officeDocument/2006/relationships/hyperlink" Target="https://www.cipd.co.uk/knowledge/fundamentals/people/recruitment/selection-factsheet" TargetMode="External"/><Relationship Id="rId7" Type="http://schemas.openxmlformats.org/officeDocument/2006/relationships/hyperlink" Target="https://www.cipd.co.uk/knowledge/strategy/resourcing/turnover-retention-factsheet" TargetMode="External"/><Relationship Id="rId12" Type="http://schemas.openxmlformats.org/officeDocument/2006/relationships/hyperlink" Target="https://www.cipd.co.uk/knowledge/brexit-hub/workforce-trends" TargetMode="External"/><Relationship Id="rId17" Type="http://schemas.openxmlformats.org/officeDocument/2006/relationships/hyperlink" Target="https://www.cipd.co.uk/knowledge/work/trends/economy-labour-market-factsheet" TargetMode="External"/><Relationship Id="rId25" Type="http://schemas.openxmlformats.org/officeDocument/2006/relationships/hyperlink" Target="https://www.gov.uk/contract-types-and-employer-responsibilities" TargetMode="External"/><Relationship Id="rId2" Type="http://schemas.openxmlformats.org/officeDocument/2006/relationships/styles" Target="styles.xml"/><Relationship Id="rId16" Type="http://schemas.openxmlformats.org/officeDocument/2006/relationships/hyperlink" Target="https://www.cipd.co.uk/knowledge/fundamentals/people/recruitment/factsheet" TargetMode="External"/><Relationship Id="rId20" Type="http://schemas.openxmlformats.org/officeDocument/2006/relationships/hyperlink" Target="https://www.theguardian.com/business/2021/jul/27/tesco-offers-lorry-drivers-1000-signing-on-fee-due-to-shortage"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eoplemanagement.co.uk/article/1742010/impact-brexit-uk-businesses-so-far" TargetMode="External"/><Relationship Id="rId24" Type="http://schemas.openxmlformats.org/officeDocument/2006/relationships/hyperlink" Target="https://www.cipd.co.uk/knowledge/fundamentals/emp-law/terms-conditions/contracts-factsheet" TargetMode="External"/><Relationship Id="rId5" Type="http://schemas.openxmlformats.org/officeDocument/2006/relationships/footnotes" Target="footnotes.xml"/><Relationship Id="rId15" Type="http://schemas.openxmlformats.org/officeDocument/2006/relationships/hyperlink" Target="https://www.cipd.co.uk/knowledge/strategy/organisational-development/pestle-analysis-factsheet" TargetMode="External"/><Relationship Id="rId23" Type="http://schemas.openxmlformats.org/officeDocument/2006/relationships/hyperlink" Target="https://www.cipd.co.uk/knowledge/fundamentals/relations/diversity/factsheet" TargetMode="External"/><Relationship Id="rId28" Type="http://schemas.openxmlformats.org/officeDocument/2006/relationships/hyperlink" Target="Plan%20for%20Jobs:%20Skills,%20employment%20and%20support%20programmes%20for%20jobseekers,%20Gov.uk,%202021,%20available%20at:%20https://www.gov.uk/government/collections/plan-for-jobs-skills-employment-and-support-programmes-for-jobseekers" TargetMode="External"/><Relationship Id="rId10" Type="http://schemas.openxmlformats.org/officeDocument/2006/relationships/hyperlink" Target="Attracting%20and%20retaining%20the%20right%20talent,%20McKinsey%20&amp;%20Company,%202017,%20available%20at:%20https://www.mckinsey.com/business-functions/people-and-organizational-performance/our-insights/attracting-and-retaining-the-right-talent" TargetMode="External"/><Relationship Id="rId19" Type="http://schemas.openxmlformats.org/officeDocument/2006/relationships/hyperlink" Target="https://www.cipd.co.uk/knowledge/fundamentals/people/recruitment/brand-factsheet"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ipd.co.uk/Images/resourcing-and-talent-planning-2021-1_tcm18-100907.pdf" TargetMode="External"/><Relationship Id="rId14" Type="http://schemas.openxmlformats.org/officeDocument/2006/relationships/hyperlink" Target="https://www.cipd.co.uk/knowledge/strategy/resourcing/talent-factsheet" TargetMode="External"/><Relationship Id="rId22" Type="http://schemas.openxmlformats.org/officeDocument/2006/relationships/hyperlink" Target="https://www.cipd.co.uk/knowledge/strategy/resourcing/succession-planning-factsheet" TargetMode="External"/><Relationship Id="rId27" Type="http://schemas.openxmlformats.org/officeDocument/2006/relationships/hyperlink" Target="https://www.peoplemanagement.co.uk/article/1751681/lack-essential-skills-training-leads-lower-wages-study-find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21327</TotalTime>
  <Pages>7</Pages>
  <Words>4282</Words>
  <Characters>24412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james</dc:creator>
  <cp:keywords/>
  <dc:description/>
  <cp:lastModifiedBy>rebecca james</cp:lastModifiedBy>
  <cp:revision>100</cp:revision>
  <dcterms:created xsi:type="dcterms:W3CDTF">2022-05-17T06:05:00Z</dcterms:created>
  <dcterms:modified xsi:type="dcterms:W3CDTF">2022-06-11T18:26:00Z</dcterms:modified>
</cp:coreProperties>
</file>