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7E09D" w14:textId="77777777" w:rsidR="00D5796C" w:rsidRDefault="00D5796C" w:rsidP="00D5796C">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6CE0C49" w14:textId="77777777" w:rsidR="00D5796C" w:rsidRDefault="00D5796C" w:rsidP="00D5796C">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5D723AA" w14:textId="77777777" w:rsidR="00D5796C" w:rsidRDefault="00D5796C" w:rsidP="00D5796C">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C9F79F9" w14:textId="69BA2981" w:rsidR="00B30F41" w:rsidRPr="00D5796C" w:rsidRDefault="00D5796C" w:rsidP="00D5796C">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5796C">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Research Proposal</w:t>
      </w:r>
      <w: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w:t>
      </w:r>
    </w:p>
    <w:p w14:paraId="18D47530" w14:textId="61486227" w:rsidR="00D5796C" w:rsidRDefault="00D5796C" w:rsidP="00D5796C">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D5796C">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How</w:t>
      </w:r>
      <w:r w:rsidR="00D8166C">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did</w:t>
      </w:r>
      <w:r w:rsidRPr="00D5796C">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COVID-19 financially</w:t>
      </w:r>
      <w:r w:rsidR="00B14FB8">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and mentally</w:t>
      </w:r>
      <w:r w:rsidRPr="00D5796C">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effec</w:t>
      </w:r>
      <w:r w:rsidR="00D8166C">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t </w:t>
      </w:r>
      <w:r w:rsidRPr="00D5796C">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people in the UK</w:t>
      </w:r>
    </w:p>
    <w:p w14:paraId="0C038336" w14:textId="497FF684" w:rsidR="00D5796C" w:rsidRDefault="00D5796C" w:rsidP="00D5796C">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D2103EA" w14:textId="069FF94F" w:rsidR="00D5796C" w:rsidRDefault="00D5796C" w:rsidP="00D5796C">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22C023F" w14:textId="2D5F0DB8" w:rsidR="00D5796C" w:rsidRDefault="00D5796C" w:rsidP="00D5796C">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329E15B9" w14:textId="75B437CA" w:rsidR="00D5796C" w:rsidRDefault="00D5796C" w:rsidP="00D5796C">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1DCD3B91" w14:textId="6572F4D4" w:rsidR="00D5796C" w:rsidRDefault="00D5796C" w:rsidP="00D5796C">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53A8AFB" w14:textId="1B2B227E" w:rsidR="00991874" w:rsidRDefault="00991874" w:rsidP="00991874">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60D6F58B" w14:textId="3196B10F" w:rsidR="00991874" w:rsidRDefault="00991874" w:rsidP="00991874">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7D1364F0" w14:textId="77777777" w:rsidR="00991874" w:rsidRPr="00991874" w:rsidRDefault="00991874" w:rsidP="00991874">
      <w:pPr>
        <w:jc w:val="cente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1F29726" w14:textId="77777777" w:rsidR="00991874" w:rsidRPr="00991874" w:rsidRDefault="00991874" w:rsidP="00991874">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18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Lucy Harratt</w:t>
      </w:r>
    </w:p>
    <w:p w14:paraId="129D7016" w14:textId="77777777" w:rsidR="00991874" w:rsidRPr="00991874" w:rsidRDefault="00991874" w:rsidP="00991874">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18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1802191</w:t>
      </w:r>
    </w:p>
    <w:p w14:paraId="3CE1C952" w14:textId="77777777" w:rsidR="00991874" w:rsidRPr="00991874" w:rsidRDefault="00991874" w:rsidP="00991874">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18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BMSP5007 Business Inquiry Research</w:t>
      </w:r>
    </w:p>
    <w:p w14:paraId="3CF513A6" w14:textId="77777777" w:rsidR="00991874" w:rsidRPr="00991874" w:rsidRDefault="00991874" w:rsidP="00991874">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18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Tutor: Dr Roisin Mullins</w:t>
      </w:r>
    </w:p>
    <w:p w14:paraId="062749FA" w14:textId="20FF9E60" w:rsidR="00D5796C" w:rsidRPr="00991874" w:rsidRDefault="00991874" w:rsidP="00991874">
      <w:pPr>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1874">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 of Wales: Trinity Saint David</w:t>
      </w:r>
    </w:p>
    <w:p w14:paraId="7E9CD0B2" w14:textId="77777777" w:rsidR="005A450D" w:rsidRDefault="005A450D" w:rsidP="005A450D">
      <w:pPr>
        <w:rPr>
          <w:b/>
          <w:color w:val="000000" w:themeColor="text1"/>
          <w:sz w:val="44"/>
          <w:szCs w:val="44"/>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4D1ECE89" w14:textId="7397754E" w:rsidR="00D5796C" w:rsidRDefault="00991874" w:rsidP="005A450D">
      <w:pPr>
        <w:jc w:val="center"/>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5A450D">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lastRenderedPageBreak/>
        <w:t>Table of contents</w:t>
      </w:r>
    </w:p>
    <w:p w14:paraId="147C257A" w14:textId="77777777" w:rsidR="005B65A7" w:rsidRPr="005A450D" w:rsidRDefault="005B65A7" w:rsidP="005A450D">
      <w:pPr>
        <w:jc w:val="center"/>
        <w:rPr>
          <w:b/>
          <w:color w:val="000000" w:themeColor="text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212DF92C" w14:textId="60FF47E1" w:rsidR="005A450D" w:rsidRDefault="00B30F41" w:rsidP="005B65A7">
      <w:pPr>
        <w:pStyle w:val="ListParagraph"/>
        <w:numPr>
          <w:ilvl w:val="0"/>
          <w:numId w:val="2"/>
        </w:numPr>
      </w:pPr>
      <w:r>
        <w:t>Introduction</w:t>
      </w:r>
    </w:p>
    <w:p w14:paraId="3C756F76" w14:textId="724836B8" w:rsidR="005A450D" w:rsidRDefault="005A450D" w:rsidP="005B65A7">
      <w:pPr>
        <w:pStyle w:val="ListParagraph"/>
        <w:numPr>
          <w:ilvl w:val="0"/>
          <w:numId w:val="2"/>
        </w:numPr>
      </w:pPr>
      <w:r w:rsidRPr="005A450D">
        <w:t>Methodological approach</w:t>
      </w:r>
    </w:p>
    <w:p w14:paraId="5768334B" w14:textId="326D687A" w:rsidR="005A450D" w:rsidRDefault="005A450D" w:rsidP="005B65A7">
      <w:pPr>
        <w:pStyle w:val="ListParagraph"/>
        <w:numPr>
          <w:ilvl w:val="0"/>
          <w:numId w:val="2"/>
        </w:numPr>
      </w:pPr>
      <w:r w:rsidRPr="005A450D">
        <w:t>Planned Data Analysis and Presentation</w:t>
      </w:r>
    </w:p>
    <w:p w14:paraId="2A4DD99A" w14:textId="5186E2C9" w:rsidR="005A450D" w:rsidRDefault="005A450D" w:rsidP="005B65A7">
      <w:pPr>
        <w:pStyle w:val="ListParagraph"/>
        <w:numPr>
          <w:ilvl w:val="0"/>
          <w:numId w:val="2"/>
        </w:numPr>
      </w:pPr>
      <w:bookmarkStart w:id="0" w:name="_Hlk77612530"/>
      <w:r w:rsidRPr="005A450D">
        <w:t>Research Planning and Ethics</w:t>
      </w:r>
    </w:p>
    <w:p w14:paraId="3EB728AA" w14:textId="5AB88D82" w:rsidR="005A450D" w:rsidRDefault="005A450D" w:rsidP="005B65A7">
      <w:pPr>
        <w:pStyle w:val="ListParagraph"/>
        <w:numPr>
          <w:ilvl w:val="0"/>
          <w:numId w:val="2"/>
        </w:numPr>
      </w:pPr>
      <w:r>
        <w:t xml:space="preserve">References </w:t>
      </w:r>
    </w:p>
    <w:bookmarkEnd w:id="0"/>
    <w:p w14:paraId="4CDAB6BF" w14:textId="3BBCE7C3" w:rsidR="00B30F41" w:rsidRPr="005A450D" w:rsidRDefault="00B30F41" w:rsidP="005A450D">
      <w:pPr>
        <w:rPr>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DA18BFC" w14:textId="79B681C6" w:rsidR="00B30F41" w:rsidRDefault="00B30F41" w:rsidP="00B30F41"/>
    <w:p w14:paraId="699D7B91" w14:textId="599A6694" w:rsidR="005B65A7" w:rsidRDefault="005B65A7" w:rsidP="00B30F41"/>
    <w:p w14:paraId="135E341A" w14:textId="20019859" w:rsidR="005B65A7" w:rsidRDefault="005B65A7" w:rsidP="00B30F41"/>
    <w:p w14:paraId="783E4C12" w14:textId="08F94228" w:rsidR="005B65A7" w:rsidRDefault="005B65A7" w:rsidP="00B30F41"/>
    <w:p w14:paraId="5D6BB67F" w14:textId="0845084C" w:rsidR="005B65A7" w:rsidRDefault="005B65A7" w:rsidP="00B30F41"/>
    <w:p w14:paraId="5B5BFD23" w14:textId="730B0406" w:rsidR="005B65A7" w:rsidRDefault="005B65A7" w:rsidP="00B30F41"/>
    <w:p w14:paraId="08A651FE" w14:textId="6FA441D5" w:rsidR="005B65A7" w:rsidRDefault="005B65A7" w:rsidP="00B30F41"/>
    <w:p w14:paraId="0B7E69F0" w14:textId="0BB2E2D9" w:rsidR="005B65A7" w:rsidRDefault="005B65A7" w:rsidP="00B30F41"/>
    <w:p w14:paraId="68B55D52" w14:textId="10C9FF5D" w:rsidR="005B65A7" w:rsidRDefault="005B65A7" w:rsidP="00B30F41"/>
    <w:p w14:paraId="30564DD4" w14:textId="79F49CF2" w:rsidR="005B65A7" w:rsidRDefault="005B65A7" w:rsidP="00B30F41"/>
    <w:p w14:paraId="3835F570" w14:textId="0915978B" w:rsidR="005B65A7" w:rsidRDefault="005B65A7" w:rsidP="00B30F41"/>
    <w:p w14:paraId="1C635869" w14:textId="2A436E5E" w:rsidR="005B65A7" w:rsidRDefault="005B65A7" w:rsidP="00B30F41"/>
    <w:p w14:paraId="77EDC4CB" w14:textId="77A385DF" w:rsidR="005B65A7" w:rsidRDefault="005B65A7" w:rsidP="00B30F41"/>
    <w:p w14:paraId="5753AC07" w14:textId="3FFB77A9" w:rsidR="005B65A7" w:rsidRDefault="005B65A7" w:rsidP="00B30F41"/>
    <w:p w14:paraId="2D2A768C" w14:textId="51129EC4" w:rsidR="005B65A7" w:rsidRDefault="005B65A7" w:rsidP="00B30F41"/>
    <w:p w14:paraId="5261B119" w14:textId="08D3FB81" w:rsidR="005B65A7" w:rsidRDefault="005B65A7" w:rsidP="00B30F41"/>
    <w:p w14:paraId="47643B29" w14:textId="6B3E6FAE" w:rsidR="005B65A7" w:rsidRDefault="005B65A7" w:rsidP="00B30F41"/>
    <w:p w14:paraId="554F539B" w14:textId="5F4742A4" w:rsidR="005B65A7" w:rsidRDefault="005B65A7" w:rsidP="00B30F41"/>
    <w:p w14:paraId="4BD4658B" w14:textId="2E4868C7" w:rsidR="005B65A7" w:rsidRDefault="005B65A7" w:rsidP="00B30F41"/>
    <w:p w14:paraId="2AE8679F" w14:textId="30DC039F" w:rsidR="005B65A7" w:rsidRDefault="005B65A7" w:rsidP="00B30F41"/>
    <w:p w14:paraId="0383C1D5" w14:textId="70AFBE66" w:rsidR="005B65A7" w:rsidRDefault="005B65A7" w:rsidP="00B30F41"/>
    <w:p w14:paraId="21284DD6" w14:textId="223ECB1C" w:rsidR="005B65A7" w:rsidRDefault="005B65A7" w:rsidP="00B30F41"/>
    <w:p w14:paraId="5E02A5C5" w14:textId="269E640A" w:rsidR="005B65A7" w:rsidRDefault="005B65A7" w:rsidP="00B30F41"/>
    <w:p w14:paraId="25709592" w14:textId="6B26D5E2" w:rsidR="005B65A7" w:rsidRDefault="005B65A7" w:rsidP="00B30F41"/>
    <w:p w14:paraId="4BE822C1" w14:textId="0E0B6311" w:rsidR="005B65A7" w:rsidRPr="00D4156A" w:rsidRDefault="005B65A7" w:rsidP="00B30F41">
      <w:pPr>
        <w:rPr>
          <w:b/>
          <w:bCs/>
        </w:rPr>
      </w:pPr>
      <w:r w:rsidRPr="00D4156A">
        <w:rPr>
          <w:b/>
          <w:bCs/>
        </w:rPr>
        <w:lastRenderedPageBreak/>
        <w:t xml:space="preserve">Introduction </w:t>
      </w:r>
    </w:p>
    <w:p w14:paraId="1F9617DE" w14:textId="39A0AE0C" w:rsidR="00353FCB" w:rsidRDefault="00E150DE" w:rsidP="00E150DE">
      <w:r>
        <w:t xml:space="preserve">It has been decided </w:t>
      </w:r>
      <w:r w:rsidR="00B14FB8">
        <w:t xml:space="preserve">that </w:t>
      </w:r>
      <w:r w:rsidR="00D8166C">
        <w:t>the pr</w:t>
      </w:r>
      <w:r>
        <w:t xml:space="preserve">oject </w:t>
      </w:r>
      <w:r w:rsidR="00D8166C">
        <w:t>will be labelled the following. “How did COVID-19 financially and mentally effect people in the UK</w:t>
      </w:r>
      <w:r w:rsidR="00F65831">
        <w:t xml:space="preserve">”. </w:t>
      </w:r>
      <w:r w:rsidR="00F46D21">
        <w:t xml:space="preserve"> </w:t>
      </w:r>
      <w:r w:rsidR="00F65831">
        <w:t xml:space="preserve">Since the pandemic has taken over nearly everything in the last year, this title has been chosen to reflect that (2020-2021). In May 2021, the number of people receiving unemployment benefits declined by 13,000 from the previous </w:t>
      </w:r>
      <w:r w:rsidR="00353FCB">
        <w:t>month but</w:t>
      </w:r>
      <w:r w:rsidR="00F65831">
        <w:t xml:space="preserve"> is still 1.4 million higher than in March 2020.</w:t>
      </w:r>
      <w:r w:rsidR="00530C96">
        <w:t xml:space="preserve"> </w:t>
      </w:r>
      <w:r w:rsidR="00F65831">
        <w:t>In accordance with the Government's Coronavirus Job Retention Scheme (CJRS), 3.4 million jobs were on furlough as of the 30th day of April 2021. After reaching a peak of 4.9 million furloughed employees at the end of January, the number of furloughed employees has been steadily declining since then. The system has resulted in the loss of more than 11.5 million employment since its inception. </w:t>
      </w:r>
      <w:r w:rsidR="007B745A" w:rsidRPr="007B745A">
        <w:t>(Powell &amp; Francis-Devine, 2021)</w:t>
      </w:r>
      <w:r w:rsidR="007B745A">
        <w:t xml:space="preserve"> </w:t>
      </w:r>
      <w:r w:rsidR="00F65831">
        <w:t>The government's Self-Employment Income Support Scheme (SEISS) opened its doors to applicants on April 22, 2021, for the fourth grant in the program's history. By the 9th of May, there had been 1.7 million claims submitted. </w:t>
      </w:r>
      <w:r w:rsidR="009066CD">
        <w:t xml:space="preserve"> </w:t>
      </w:r>
      <w:r w:rsidR="003F5C32" w:rsidRPr="003F5C32">
        <w:t>These figures indicate that a large number of people have received assistance from the government, but the purpose of this study is to investigate those who have not received assistance. How many people have lost their jobs so far this year? How many people have suffered from anxiety as a result of the stress of losing their jobs, you ask? Businesses have gone bankrupt, while others are thriving more now than ever. Why is it affecting people in such varied ways?</w:t>
      </w:r>
    </w:p>
    <w:p w14:paraId="1C92FF66" w14:textId="53AC7E79" w:rsidR="00A17A2E" w:rsidRDefault="00A17A2E" w:rsidP="00E150DE">
      <w:r>
        <w:t xml:space="preserve">The following </w:t>
      </w:r>
      <w:r w:rsidR="00BC45F8">
        <w:t xml:space="preserve">questions were used to gather research. </w:t>
      </w:r>
    </w:p>
    <w:p w14:paraId="1B7CC864" w14:textId="79431C21" w:rsidR="00752CD3" w:rsidRDefault="00A80C1E" w:rsidP="00E150DE">
      <w:r>
        <w:t>“</w:t>
      </w:r>
      <w:r w:rsidR="00752CD3" w:rsidRPr="00752CD3">
        <w:t>Has the pandemic had a negative impact on you financially?</w:t>
      </w:r>
      <w:r>
        <w:t>”</w:t>
      </w:r>
    </w:p>
    <w:p w14:paraId="6F69FC94" w14:textId="5BF42C57" w:rsidR="00305DA7" w:rsidRDefault="00A80C1E" w:rsidP="00E150DE">
      <w:r>
        <w:t>“</w:t>
      </w:r>
      <w:r w:rsidR="00305DA7" w:rsidRPr="00305DA7">
        <w:t>When the lockdown commenced, did you retrieve furlough whilst out of work?</w:t>
      </w:r>
      <w:r>
        <w:t>”</w:t>
      </w:r>
    </w:p>
    <w:p w14:paraId="66B3A207" w14:textId="30E35A85" w:rsidR="00305DA7" w:rsidRDefault="00A80C1E" w:rsidP="00E150DE">
      <w:r>
        <w:t>“</w:t>
      </w:r>
      <w:r w:rsidR="00D2085A" w:rsidRPr="00D2085A">
        <w:t>Did you benefit from any government funding or grants?</w:t>
      </w:r>
      <w:r>
        <w:t>”</w:t>
      </w:r>
    </w:p>
    <w:p w14:paraId="6ECEFE50" w14:textId="64E488D8" w:rsidR="00D2085A" w:rsidRDefault="00A80C1E" w:rsidP="00E150DE">
      <w:r>
        <w:t>“</w:t>
      </w:r>
      <w:r w:rsidR="00557137" w:rsidRPr="00557137">
        <w:t>Do you feel the economy has struggled through the pandemic?</w:t>
      </w:r>
      <w:r>
        <w:t>”</w:t>
      </w:r>
    </w:p>
    <w:p w14:paraId="027AB492" w14:textId="160375C0" w:rsidR="00736135" w:rsidRDefault="00A80C1E" w:rsidP="00E150DE">
      <w:r>
        <w:t>“</w:t>
      </w:r>
      <w:r w:rsidR="00945C1F" w:rsidRPr="00945C1F">
        <w:t>Have you suffered from stress due to money loss during the pandemic?</w:t>
      </w:r>
      <w:r>
        <w:t>”</w:t>
      </w:r>
    </w:p>
    <w:p w14:paraId="7CC2ADA8" w14:textId="00445097" w:rsidR="00945C1F" w:rsidRDefault="00A80C1E" w:rsidP="00E150DE">
      <w:r>
        <w:t>“</w:t>
      </w:r>
      <w:r w:rsidR="00180683" w:rsidRPr="00180683">
        <w:t>Do you feel you have coped financially throughout the pandemic?</w:t>
      </w:r>
      <w:r>
        <w:t>”</w:t>
      </w:r>
    </w:p>
    <w:p w14:paraId="477D0736" w14:textId="3B9568D0" w:rsidR="00180683" w:rsidRDefault="00A80C1E" w:rsidP="00E150DE">
      <w:r>
        <w:t>“</w:t>
      </w:r>
      <w:r w:rsidR="004E5FB9" w:rsidRPr="004E5FB9">
        <w:t>Have you noticed a difference in businesses in your area?</w:t>
      </w:r>
      <w:r>
        <w:t>”</w:t>
      </w:r>
    </w:p>
    <w:p w14:paraId="7094C125" w14:textId="0EAAA4D6" w:rsidR="00786F37" w:rsidRDefault="00A80C1E" w:rsidP="00E150DE">
      <w:r>
        <w:t>“</w:t>
      </w:r>
      <w:r w:rsidR="00786F37" w:rsidRPr="00786F37">
        <w:t>Do you believe the government is successful in helping people financially during the pandemic?</w:t>
      </w:r>
      <w:r>
        <w:t>”</w:t>
      </w:r>
    </w:p>
    <w:p w14:paraId="001F76CD" w14:textId="418063A3" w:rsidR="00786F37" w:rsidRDefault="00A80C1E" w:rsidP="00E150DE">
      <w:r>
        <w:t>“</w:t>
      </w:r>
      <w:r w:rsidR="00CD1DAF" w:rsidRPr="00CD1DAF">
        <w:t>Do you know any businesses that have had to shut down near you due to the pandemic?</w:t>
      </w:r>
      <w:r>
        <w:t>”</w:t>
      </w:r>
    </w:p>
    <w:p w14:paraId="757B3A4E" w14:textId="296AF3E1" w:rsidR="00DF003B" w:rsidRDefault="00DF003B" w:rsidP="00E150DE">
      <w:r>
        <w:t>These questions will help to figure out how people are handling these diffic</w:t>
      </w:r>
      <w:r w:rsidR="00AB4ACF">
        <w:t xml:space="preserve">ult times. This however will only be based off about 10 people, so to get a better understanding, further research will need to be done. </w:t>
      </w:r>
    </w:p>
    <w:p w14:paraId="7B5549F9" w14:textId="053D31A2" w:rsidR="00C66299" w:rsidRDefault="00C66299" w:rsidP="00E150DE">
      <w:r w:rsidRPr="00C66299">
        <w:t>More in-depth research into how this has affected people's mental health will be conducted after it has been determined how many people have been affected financially. The goal is to determine which groups of individuals are being disproportionately harmed and why, and whether this is due to occupation or maybe s it because of what part of the country do they live in?</w:t>
      </w:r>
      <w:r w:rsidR="008312F4">
        <w:t xml:space="preserve"> </w:t>
      </w:r>
      <w:r w:rsidR="00E30B2E" w:rsidRPr="00E30B2E">
        <w:t>Research will be conducted to determine the best methods of addressing these issues and providing assistance to people who have been impacted by the pandemic. Mental health has been a hot topic recently, and the number of people suffering from anxiety and despair has increased as a result of the pandemic. At this point, we must come together as a nation and lend a helping hand to each other.</w:t>
      </w:r>
    </w:p>
    <w:p w14:paraId="57367B9C" w14:textId="6441E2A4" w:rsidR="00B30F41" w:rsidRDefault="00B30F41" w:rsidP="00B30F41">
      <w:pPr>
        <w:rPr>
          <w:b/>
          <w:bCs/>
        </w:rPr>
      </w:pPr>
    </w:p>
    <w:p w14:paraId="4EA09714" w14:textId="01D0AA85" w:rsidR="003F5C32" w:rsidRDefault="003F5C32" w:rsidP="00B30F41">
      <w:pPr>
        <w:rPr>
          <w:b/>
          <w:bCs/>
        </w:rPr>
      </w:pPr>
    </w:p>
    <w:p w14:paraId="3D2A5209" w14:textId="1B99F313" w:rsidR="003F5C32" w:rsidRDefault="003F5C32" w:rsidP="00B30F41">
      <w:pPr>
        <w:rPr>
          <w:b/>
          <w:bCs/>
        </w:rPr>
      </w:pPr>
    </w:p>
    <w:p w14:paraId="7C0ED52C" w14:textId="77777777" w:rsidR="003F5C32" w:rsidRPr="00572388" w:rsidRDefault="003F5C32" w:rsidP="00B30F41">
      <w:pPr>
        <w:rPr>
          <w:b/>
          <w:bCs/>
        </w:rPr>
      </w:pPr>
    </w:p>
    <w:p w14:paraId="6030F74C" w14:textId="68C778D2" w:rsidR="00B30F41" w:rsidRPr="00572388" w:rsidRDefault="00B30F41" w:rsidP="00B30F41">
      <w:pPr>
        <w:rPr>
          <w:b/>
          <w:bCs/>
        </w:rPr>
      </w:pPr>
      <w:r w:rsidRPr="00572388">
        <w:rPr>
          <w:b/>
          <w:bCs/>
        </w:rPr>
        <w:t>Methodological approach:</w:t>
      </w:r>
    </w:p>
    <w:p w14:paraId="732BD79F" w14:textId="5FBABEBF" w:rsidR="00C75F53" w:rsidRDefault="002D0D57" w:rsidP="00295E70">
      <w:r w:rsidRPr="002D0D57">
        <w:t>The divide between qualitative and quantitative data is the most crucial methodological choice researchers make. Qualitative data takes the form of language or image-based descriptions, whereas quantitative data takes the shape of numbers.</w:t>
      </w:r>
      <w:r w:rsidR="00212DDF">
        <w:t xml:space="preserve"> </w:t>
      </w:r>
      <w:r w:rsidR="00295E70">
        <w:t xml:space="preserve">Both primary and secondary sources are meant to be used in this project. Primarily quantitative information will be gathered by the researcher via the use of questionnaires. With the goal of gathering the highest possible quality of information, research has been done into the most effective method of creating a questionnaire. This will </w:t>
      </w:r>
      <w:r w:rsidR="004C3082">
        <w:t xml:space="preserve">help </w:t>
      </w:r>
      <w:r w:rsidR="00295E70">
        <w:t>to follow a framework that is consistent with the secondary information that is provided, which will make the comparison and contrast of data more meaningful.</w:t>
      </w:r>
      <w:r w:rsidR="008A7D1C">
        <w:t xml:space="preserve"> </w:t>
      </w:r>
      <w:r w:rsidR="00295E70">
        <w:t xml:space="preserve">Various sources of secondary information have been used to compile the information shown here. </w:t>
      </w:r>
      <w:r w:rsidR="00E362CE" w:rsidRPr="00E362CE">
        <w:t>(Song et al., 2015)</w:t>
      </w:r>
    </w:p>
    <w:p w14:paraId="41623994" w14:textId="78428ADF" w:rsidR="003B3146" w:rsidRDefault="00295E70" w:rsidP="00B30F41">
      <w:r>
        <w:t xml:space="preserve">While qualitative analysis is defined as using subjective judgment to draw conclusions from unquantifiable information, quantitative analysis is defined as economic, business, or financial analysis that seeks to understand or predict </w:t>
      </w:r>
      <w:r>
        <w:t>behaviour</w:t>
      </w:r>
      <w:r>
        <w:t xml:space="preserve"> or events </w:t>
      </w:r>
      <w:r w:rsidR="00626B16">
        <w:t>using</w:t>
      </w:r>
      <w:r>
        <w:t xml:space="preserve"> mathematical measurements and calculations, statistical </w:t>
      </w:r>
      <w:r>
        <w:t>modelling</w:t>
      </w:r>
      <w:r>
        <w:t>, or research.</w:t>
      </w:r>
      <w:r w:rsidR="00626B16">
        <w:t xml:space="preserve"> </w:t>
      </w:r>
      <w:r w:rsidR="00626B16" w:rsidRPr="00626B16">
        <w:t xml:space="preserve">The research questions, which formulation is influenced by the research viewpoint, will choose which technique to employ. Unstructured or semi-structured interviews often provide qualitative data, while questionnaires produce quantitative data, although this difference </w:t>
      </w:r>
      <w:r w:rsidR="00C75F53" w:rsidRPr="00626B16">
        <w:t>is not</w:t>
      </w:r>
      <w:r w:rsidR="00626B16" w:rsidRPr="00626B16">
        <w:t xml:space="preserve"> always relevant. </w:t>
      </w:r>
      <w:r w:rsidR="00C75F53" w:rsidRPr="00626B16">
        <w:t>Language-based</w:t>
      </w:r>
      <w:r w:rsidR="00626B16" w:rsidRPr="00626B16">
        <w:t xml:space="preserve"> data may often be converted into statistics, such as the frequency of certain key phrases. </w:t>
      </w:r>
      <w:r w:rsidR="00F8755B" w:rsidRPr="00F8755B">
        <w:t xml:space="preserve">(Rutberg &amp; </w:t>
      </w:r>
      <w:proofErr w:type="spellStart"/>
      <w:r w:rsidR="00F8755B" w:rsidRPr="00F8755B">
        <w:t>Bouikidis</w:t>
      </w:r>
      <w:proofErr w:type="spellEnd"/>
      <w:r w:rsidR="00F8755B" w:rsidRPr="00F8755B">
        <w:t>, 2018)</w:t>
      </w:r>
      <w:r w:rsidR="00964915">
        <w:t xml:space="preserve"> </w:t>
      </w:r>
      <w:r w:rsidR="00626B16" w:rsidRPr="00626B16">
        <w:t>Questionnaires may generate both quantitative and qualitative data; for example, multiple choice questions provide quantitative data, while open-ended questions generate qualitative data</w:t>
      </w:r>
      <w:r w:rsidR="007F4169">
        <w:t>.</w:t>
      </w:r>
      <w:r w:rsidR="00A26404">
        <w:t xml:space="preserve"> </w:t>
      </w:r>
    </w:p>
    <w:p w14:paraId="64CE4E48" w14:textId="37C08A07" w:rsidR="00B30F41" w:rsidRDefault="00B30F41" w:rsidP="00B30F41">
      <w:pPr>
        <w:rPr>
          <w:b/>
          <w:bCs/>
        </w:rPr>
      </w:pPr>
      <w:bookmarkStart w:id="1" w:name="_Hlk77384525"/>
      <w:r w:rsidRPr="00572388">
        <w:rPr>
          <w:b/>
          <w:bCs/>
        </w:rPr>
        <w:t>Planned Data Analysis and Presentation</w:t>
      </w:r>
      <w:bookmarkEnd w:id="1"/>
      <w:r w:rsidRPr="00572388">
        <w:rPr>
          <w:b/>
          <w:bCs/>
        </w:rPr>
        <w:t>:</w:t>
      </w:r>
    </w:p>
    <w:p w14:paraId="707BF187" w14:textId="6A5CB4CD" w:rsidR="004D5A74" w:rsidRDefault="004D5A74" w:rsidP="00B30F41">
      <w:r w:rsidRPr="004D5A74">
        <w:t xml:space="preserve">Following the research, several sources have speculated that things may be returning to normal relatively soon.  Statistics indicate that the UK </w:t>
      </w:r>
      <w:r w:rsidRPr="004D5A74">
        <w:t>labour</w:t>
      </w:r>
      <w:r w:rsidRPr="004D5A74">
        <w:t xml:space="preserve"> market is continuing to recover, with several measures of the </w:t>
      </w:r>
      <w:r w:rsidRPr="004D5A74">
        <w:t>labour</w:t>
      </w:r>
      <w:r w:rsidRPr="004D5A74">
        <w:t xml:space="preserve"> market reverting to pre-pandemic levels. In recent months, employment levels have been increasing, while unemployment rates have been decreasing. However, when the Coronavirus Job Retention scheme comes to an end later this year, it is expected that the number of unemployed people would rise significantly. To date, the pandemic has had a greater influence on the </w:t>
      </w:r>
      <w:r w:rsidRPr="004D5A74">
        <w:t>labour</w:t>
      </w:r>
      <w:r w:rsidRPr="004D5A74">
        <w:t xml:space="preserve"> market situation of specific age groups than on the general population.</w:t>
      </w:r>
      <w:r w:rsidR="00BE4EC2">
        <w:t xml:space="preserve"> </w:t>
      </w:r>
      <w:r w:rsidR="00BE4EC2" w:rsidRPr="00BE4EC2">
        <w:t>(Powell &amp; Francis-Devine, 2021)</w:t>
      </w:r>
    </w:p>
    <w:p w14:paraId="0191120A" w14:textId="402FBA86" w:rsidR="00BE4EC2" w:rsidRDefault="00AC42F6" w:rsidP="00AC42F6">
      <w:r>
        <w:t>“</w:t>
      </w:r>
      <w:r>
        <w:t>The most recent unemployment rate - for January to March, when most of the restrictions were still in place - was 4.8%, according to the Office for National Statistics (ONS).</w:t>
      </w:r>
      <w:r>
        <w:t xml:space="preserve"> </w:t>
      </w:r>
      <w:r>
        <w:t>The that means about one in 20 people who want a job can't find one.</w:t>
      </w:r>
      <w:r>
        <w:t xml:space="preserve">” </w:t>
      </w:r>
      <w:r w:rsidR="008F0017" w:rsidRPr="008F0017">
        <w:t>(King, 2021)</w:t>
      </w:r>
    </w:p>
    <w:p w14:paraId="02138205" w14:textId="1F45AACB" w:rsidR="007F4169" w:rsidRDefault="008B45B3" w:rsidP="00AC42F6">
      <w:r w:rsidRPr="008B45B3">
        <w:t>Most</w:t>
      </w:r>
      <w:r w:rsidRPr="008B45B3">
        <w:t xml:space="preserve"> analysts predict that the unemployment rate would climb somewhat later this year, </w:t>
      </w:r>
      <w:r w:rsidR="000D3276" w:rsidRPr="008B45B3">
        <w:t>even though</w:t>
      </w:r>
      <w:r w:rsidRPr="008B45B3">
        <w:t xml:space="preserve"> it is hoped that more limitations will be eliminated. This is </w:t>
      </w:r>
      <w:r w:rsidR="000D3276" w:rsidRPr="008B45B3">
        <w:t>since</w:t>
      </w:r>
      <w:r w:rsidRPr="008B45B3">
        <w:t xml:space="preserve"> several government </w:t>
      </w:r>
      <w:r w:rsidRPr="008B45B3">
        <w:t>assistances</w:t>
      </w:r>
      <w:r w:rsidRPr="008B45B3">
        <w:t xml:space="preserve"> programs, such as furlough, will be phased off after September. The Bank of England anticipates that the unemployment rate will reach around 5.5 percent by the end of the year. The number of unemployed people, on the other hand, is likely to decline in the coming year as the economy continues to recover.</w:t>
      </w:r>
    </w:p>
    <w:p w14:paraId="4EB5E737" w14:textId="2C459A3B" w:rsidR="00317B4A" w:rsidRDefault="00317B4A" w:rsidP="00AC42F6">
      <w:r>
        <w:lastRenderedPageBreak/>
        <w:t xml:space="preserve">This research will also look into how people have been </w:t>
      </w:r>
      <w:r w:rsidR="00B00E23">
        <w:t>affected</w:t>
      </w:r>
      <w:r>
        <w:t xml:space="preserve"> mentally </w:t>
      </w:r>
      <w:r w:rsidR="00B00E23">
        <w:t>due</w:t>
      </w:r>
      <w:r>
        <w:t xml:space="preserve"> to stress during the pandemic</w:t>
      </w:r>
      <w:r w:rsidR="00B00E23">
        <w:t xml:space="preserve">. </w:t>
      </w:r>
      <w:r w:rsidR="00B00E23" w:rsidRPr="00B00E23">
        <w:t>The COVID-19 pandemic and the ensuing economic downturn have had a detrimental impact on many people's mental health and created new barriers for those who already suffer from mental illness or substance abuse problems. Approximately 4 in 10 adults in the United States have reported symptoms of anxiety or depressive disorder during the pandemic, a number that has remained stable over time. This is an increase from the one in ten adults who reported similar symptoms from January to June of this year (Figure 1). According to a KFF Health Tracking Poll conducted in July 2020, many adults are reporting specific negative impacts on their mental health and well-being, such as difficulty sleeping (36 percent) or eating (32 percent), increases in alcohol consumption or substance use (12 percent), and worsening chronic conditions (12 percent), as a result of their anxiety and stress over the coronavirus outbreak. As the epidemic progresses, continuing and required public health efforts expose a growing number of people to scenarios that are associated with poor mental health outcomes, such as social isolation and loss of employment.</w:t>
      </w:r>
      <w:r w:rsidR="00594204">
        <w:t xml:space="preserve"> </w:t>
      </w:r>
      <w:r w:rsidR="00594204" w:rsidRPr="00594204">
        <w:t>(The Implications of COVID-19 for Mental Health and Substance Use, 2021)</w:t>
      </w:r>
    </w:p>
    <w:p w14:paraId="053A8EF9" w14:textId="72DEE301" w:rsidR="001D6C47" w:rsidRDefault="001D6C47" w:rsidP="00AC42F6">
      <w:r w:rsidRPr="001D6C47">
        <w:t>Many people, especially those who live alone or who have been shielding, have been socially isolated as a result of the lockdown. Social isolation is an objective metric that may or may not correlate with a subjective sense of loneliness. Surprisingly, the percentage of people who say they feel lonely sometimes or constantly during lockdown has remained consistent with pre-pandemic levels, hovering about 5% (2.6 million) in April. Working-age adults who live alone, those in poor health, and those who live in leased housing have all been disproportionately affected by loneliness.</w:t>
      </w:r>
      <w:r>
        <w:t xml:space="preserve"> </w:t>
      </w:r>
      <w:r w:rsidR="00E32811" w:rsidRPr="00E32811">
        <w:t>(Emerging evidence on COVID-19’s impact on mental health and health inequalities | The Health Foundation, 2019)</w:t>
      </w:r>
    </w:p>
    <w:p w14:paraId="6BB78270" w14:textId="7BB7E8F7" w:rsidR="008647FB" w:rsidRDefault="008647FB" w:rsidP="00AC42F6">
      <w:r w:rsidRPr="008647FB">
        <w:t xml:space="preserve">Because of the stress of losing money during the epidemic, it has become clear that people's mental health has deteriorated considerably. The goal of this research is to determine how and why this is happening. Overall, the most desirable result would be the development of ways to assist and support people during this tough time period. This has been difficult because of the lockdowns, but now that things are beginning to </w:t>
      </w:r>
      <w:r w:rsidRPr="008647FB">
        <w:t>open</w:t>
      </w:r>
      <w:r w:rsidRPr="008647FB">
        <w:t>, is there anything we can do? Is it possible to organize events to aid in the recovery of individuals who have suffered? Is it possible for us to come together and rebuild things to the way it used to be?</w:t>
      </w:r>
    </w:p>
    <w:p w14:paraId="6C7545A1" w14:textId="2E30D9DA" w:rsidR="005B541A" w:rsidRDefault="005B541A" w:rsidP="00AC42F6">
      <w:pPr>
        <w:rPr>
          <w:b/>
          <w:bCs/>
        </w:rPr>
      </w:pPr>
      <w:r w:rsidRPr="005B541A">
        <w:rPr>
          <w:b/>
          <w:bCs/>
        </w:rPr>
        <w:t>Research planning and ethics</w:t>
      </w:r>
    </w:p>
    <w:p w14:paraId="3DB99C57" w14:textId="657E834F" w:rsidR="005B541A" w:rsidRPr="005B541A" w:rsidRDefault="005B541A" w:rsidP="005B541A">
      <w:r w:rsidRPr="005B541A">
        <w:t>The subjects chosen for involvement in the study are individuals who believe the pandemic has had a detrimental impact on their financial and mental well-being. The goal was to attract about 10-15 people to come to the event. The questionnaire was completed online, and participants were notified that their personal information would be kept confidential at all times. Time constraints apply to the design and production of questionnaires, among other things. The design is critical to the success of the survey; it is critical that the appropriate questions are asked and that a structured answer option is provided so that the data obtained is relevant and of good quality. The only</w:t>
      </w:r>
      <w:r w:rsidR="00DF003B">
        <w:t xml:space="preserve"> possible issue would be that there is no way to </w:t>
      </w:r>
      <w:r w:rsidRPr="005B541A">
        <w:t>control the speed with which completed surveys are returned to them.</w:t>
      </w:r>
      <w:r w:rsidR="00DF003B">
        <w:t xml:space="preserve"> This should not affect the research however as long as the surveys are sent out with plenty of time to return. </w:t>
      </w:r>
    </w:p>
    <w:p w14:paraId="14AF8781" w14:textId="27A7048D" w:rsidR="005B541A" w:rsidRPr="005B541A" w:rsidRDefault="005B541A" w:rsidP="005B541A">
      <w:r w:rsidRPr="005B541A">
        <w:t>The selection of participants took into account a variety of ethical considerations. Participants will be informed that they must be at least 18 years old in order to finish the activity before they begin answering any questions. Neither is anticipated that any of the participants will be under the age of majority nor that any will be vulnerable.</w:t>
      </w:r>
    </w:p>
    <w:p w14:paraId="1F63CF7F" w14:textId="1810686A" w:rsidR="000E6CE2" w:rsidRPr="005B541A" w:rsidRDefault="005B541A" w:rsidP="005B541A">
      <w:r w:rsidRPr="005B541A">
        <w:lastRenderedPageBreak/>
        <w:t xml:space="preserve">Along with the questionnaires, literature will be provided that will include information on who is conducting the study, why data is being gathered, and what will be done with the information collected. Those who wish to participate will be offered the option to decline, and their identities will be kept anonymous as well. In order to express their appreciation for their </w:t>
      </w:r>
      <w:r w:rsidR="0005685E" w:rsidRPr="005B541A">
        <w:t>participation, a</w:t>
      </w:r>
      <w:r w:rsidRPr="005B541A">
        <w:t xml:space="preserve"> thank-you message will be added to each questionnaire that is completed.  A document verifying that the participant is willing to participate will be requested, and the filled form, along with the questionnaire, will be returned. </w:t>
      </w:r>
    </w:p>
    <w:p w14:paraId="15D0A281" w14:textId="0EB71952" w:rsidR="00B30F41" w:rsidRPr="00572388" w:rsidRDefault="00B30F41" w:rsidP="00B30F41">
      <w:pPr>
        <w:rPr>
          <w:b/>
          <w:bCs/>
        </w:rPr>
      </w:pPr>
      <w:r w:rsidRPr="00572388">
        <w:rPr>
          <w:b/>
          <w:bCs/>
        </w:rPr>
        <w:t>References:</w:t>
      </w:r>
    </w:p>
    <w:p w14:paraId="09304C82" w14:textId="77777777" w:rsidR="00BA0FBB" w:rsidRDefault="00BA0FBB" w:rsidP="00594204">
      <w:r>
        <w:t xml:space="preserve">The Implications of COVID-19 for Mental Health and Substance Use. (2021, February 10). KFF. </w:t>
      </w:r>
      <w:hyperlink r:id="rId8" w:history="1">
        <w:r w:rsidRPr="00417E1C">
          <w:rPr>
            <w:rStyle w:val="Hyperlink"/>
          </w:rPr>
          <w:t>https://www.kff.org/coronavirus-covid-19/issue-brief/the-implications-of-covid-19-for-mental-health-and-substance-use/</w:t>
        </w:r>
      </w:hyperlink>
    </w:p>
    <w:p w14:paraId="1CF3BB45" w14:textId="77777777" w:rsidR="00BA0FBB" w:rsidRDefault="00BA0FBB" w:rsidP="0098728A">
      <w:r>
        <w:t xml:space="preserve">Emerging evidence on COVID-19’s impact on mental health and health inequalities | The Health Foundation. (2019). The Health Foundation. </w:t>
      </w:r>
      <w:hyperlink r:id="rId9" w:history="1">
        <w:r w:rsidRPr="00417E1C">
          <w:rPr>
            <w:rStyle w:val="Hyperlink"/>
          </w:rPr>
          <w:t>https://www.health.org.uk/news-and-comment/blogs/emerging-evidence-on-covid-19s-impact-on-mental-health-and-health</w:t>
        </w:r>
      </w:hyperlink>
    </w:p>
    <w:p w14:paraId="4D6407B4" w14:textId="77777777" w:rsidR="00BA0FBB" w:rsidRDefault="00BA0FBB" w:rsidP="00964915">
      <w:r>
        <w:t xml:space="preserve">Rutberg, S., &amp; </w:t>
      </w:r>
      <w:proofErr w:type="spellStart"/>
      <w:r>
        <w:t>Bouikidis</w:t>
      </w:r>
      <w:proofErr w:type="spellEnd"/>
      <w:r>
        <w:t xml:space="preserve">, C. (2018). Exploring the Evidence Quantitative and Qualitative Research Focusing on the Fundamentals: A Simplistic Differentiation Between Qualitative and Quantitative Research. Nephrology Nursing Journal March-April, 45(2). </w:t>
      </w:r>
      <w:hyperlink r:id="rId10" w:history="1">
        <w:r w:rsidRPr="00417E1C">
          <w:rPr>
            <w:rStyle w:val="Hyperlink"/>
          </w:rPr>
          <w:t>http://www.homeworkgain.com/wp-content/uploads/edd/2019/09/20181009143525article2.pdf</w:t>
        </w:r>
      </w:hyperlink>
    </w:p>
    <w:p w14:paraId="118862BA" w14:textId="77777777" w:rsidR="00BA0FBB" w:rsidRDefault="00BA0FBB" w:rsidP="00364985">
      <w:r>
        <w:t>Song, Y., Son, Y.-J., &amp; Oh, D. (2015). Methodological Issues in Questionnaire Design. Journal of Korean Academy of Nursing, 45(3), 323. https://doi.org/10.4040/jkan.2015.45.3.323</w:t>
      </w:r>
    </w:p>
    <w:p w14:paraId="38404759" w14:textId="77777777" w:rsidR="00BA0FBB" w:rsidRDefault="00BA0FBB" w:rsidP="007F4169">
      <w:r>
        <w:t xml:space="preserve">King, B. (2021, May 18). Unemployment rate: How many people are out of work? BBC News; BBC News. </w:t>
      </w:r>
      <w:hyperlink r:id="rId11" w:history="1">
        <w:r w:rsidRPr="00417E1C">
          <w:rPr>
            <w:rStyle w:val="Hyperlink"/>
          </w:rPr>
          <w:t>https://www.bbc.co.uk/news/business-52660591</w:t>
        </w:r>
      </w:hyperlink>
    </w:p>
    <w:p w14:paraId="14FDE9A4" w14:textId="77777777" w:rsidR="00BA0FBB" w:rsidRDefault="00BA0FBB" w:rsidP="00A17A2E">
      <w:r>
        <w:t xml:space="preserve">Powell, A., &amp; Francis-Devine, B. (2021, July 19). Coronavirus: Impact on the labour market. House of Commons Library. </w:t>
      </w:r>
      <w:hyperlink r:id="rId12" w:history="1">
        <w:r w:rsidRPr="00417E1C">
          <w:rPr>
            <w:rStyle w:val="Hyperlink"/>
          </w:rPr>
          <w:t>https://commonslibrary.parliament.uk/research-briefings/cbp-8898/</w:t>
        </w:r>
      </w:hyperlink>
    </w:p>
    <w:p w14:paraId="332DC69D" w14:textId="77777777" w:rsidR="00364985" w:rsidRDefault="00364985" w:rsidP="00364985"/>
    <w:p w14:paraId="52849E77" w14:textId="7E293B64" w:rsidR="00964915" w:rsidRDefault="00364985" w:rsidP="00364985">
      <w:r>
        <w:t>‌</w:t>
      </w:r>
    </w:p>
    <w:p w14:paraId="5E900459" w14:textId="44C0167E" w:rsidR="00964915" w:rsidRDefault="00964915" w:rsidP="00964915">
      <w:r>
        <w:t>‌</w:t>
      </w:r>
    </w:p>
    <w:p w14:paraId="7AC359C2" w14:textId="77777777" w:rsidR="00872623" w:rsidRDefault="00872623" w:rsidP="00872623"/>
    <w:p w14:paraId="6CEB77EA" w14:textId="3357546C" w:rsidR="00A26404" w:rsidRDefault="00872623" w:rsidP="00872623">
      <w:r>
        <w:t>‌</w:t>
      </w:r>
    </w:p>
    <w:p w14:paraId="41B78ABD" w14:textId="77777777" w:rsidR="0098728A" w:rsidRDefault="0098728A" w:rsidP="0098728A"/>
    <w:p w14:paraId="155AA890" w14:textId="39523EEA" w:rsidR="0098728A" w:rsidRDefault="0098728A" w:rsidP="0098728A">
      <w:r>
        <w:t>‌</w:t>
      </w:r>
    </w:p>
    <w:p w14:paraId="7898099D" w14:textId="77777777" w:rsidR="00594204" w:rsidRDefault="00594204" w:rsidP="00594204"/>
    <w:p w14:paraId="5EB6DE9F" w14:textId="7BB5B7A1" w:rsidR="00594204" w:rsidRDefault="00594204" w:rsidP="00594204">
      <w:r>
        <w:t>‌</w:t>
      </w:r>
    </w:p>
    <w:p w14:paraId="6FD3C7CD" w14:textId="77777777" w:rsidR="007F4169" w:rsidRDefault="007F4169" w:rsidP="007F4169"/>
    <w:p w14:paraId="2C6933B1" w14:textId="2AA4EA0D" w:rsidR="006C5ACF" w:rsidRDefault="007F4169" w:rsidP="007F4169">
      <w:r>
        <w:t>‌</w:t>
      </w:r>
    </w:p>
    <w:p w14:paraId="01AEA420" w14:textId="77777777" w:rsidR="008F0017" w:rsidRDefault="008F0017" w:rsidP="00A17A2E"/>
    <w:p w14:paraId="4520D423" w14:textId="77777777" w:rsidR="00A17A2E" w:rsidRDefault="00A17A2E" w:rsidP="00A17A2E"/>
    <w:p w14:paraId="2153230D" w14:textId="17772506" w:rsidR="00A17A2E" w:rsidRDefault="00A17A2E" w:rsidP="00A17A2E">
      <w:r>
        <w:lastRenderedPageBreak/>
        <w:t>‌</w:t>
      </w:r>
    </w:p>
    <w:p w14:paraId="673E677D" w14:textId="3D383FE3" w:rsidR="00CB046B" w:rsidRDefault="00CB046B" w:rsidP="00B30F41"/>
    <w:sectPr w:rsidR="00CB04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31E37"/>
    <w:multiLevelType w:val="hybridMultilevel"/>
    <w:tmpl w:val="CEA41F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150A36"/>
    <w:multiLevelType w:val="hybridMultilevel"/>
    <w:tmpl w:val="D77C42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4AA"/>
    <w:rsid w:val="0005685E"/>
    <w:rsid w:val="00075B81"/>
    <w:rsid w:val="000D3276"/>
    <w:rsid w:val="000E6CE2"/>
    <w:rsid w:val="00154C33"/>
    <w:rsid w:val="00180683"/>
    <w:rsid w:val="00181FF3"/>
    <w:rsid w:val="001D6C47"/>
    <w:rsid w:val="00212DDF"/>
    <w:rsid w:val="002806D6"/>
    <w:rsid w:val="00295E70"/>
    <w:rsid w:val="002D0D57"/>
    <w:rsid w:val="00305DA7"/>
    <w:rsid w:val="00317B4A"/>
    <w:rsid w:val="003271BD"/>
    <w:rsid w:val="003526EE"/>
    <w:rsid w:val="00353FCB"/>
    <w:rsid w:val="00364985"/>
    <w:rsid w:val="00386299"/>
    <w:rsid w:val="003B3146"/>
    <w:rsid w:val="003F5C32"/>
    <w:rsid w:val="00457AB5"/>
    <w:rsid w:val="004C2BD2"/>
    <w:rsid w:val="004C3082"/>
    <w:rsid w:val="004D5A74"/>
    <w:rsid w:val="004E5FB9"/>
    <w:rsid w:val="0052390A"/>
    <w:rsid w:val="00530C96"/>
    <w:rsid w:val="00557137"/>
    <w:rsid w:val="00572388"/>
    <w:rsid w:val="00594204"/>
    <w:rsid w:val="005A450D"/>
    <w:rsid w:val="005B541A"/>
    <w:rsid w:val="005B65A7"/>
    <w:rsid w:val="00626B16"/>
    <w:rsid w:val="006B3B76"/>
    <w:rsid w:val="006C5ACF"/>
    <w:rsid w:val="00732601"/>
    <w:rsid w:val="00736135"/>
    <w:rsid w:val="00752CD3"/>
    <w:rsid w:val="007535C6"/>
    <w:rsid w:val="00786F37"/>
    <w:rsid w:val="007B745A"/>
    <w:rsid w:val="007F4169"/>
    <w:rsid w:val="008312F4"/>
    <w:rsid w:val="008647FB"/>
    <w:rsid w:val="00872623"/>
    <w:rsid w:val="008A7D1C"/>
    <w:rsid w:val="008B45B3"/>
    <w:rsid w:val="008C19D2"/>
    <w:rsid w:val="008F0017"/>
    <w:rsid w:val="009066CD"/>
    <w:rsid w:val="00945C1F"/>
    <w:rsid w:val="00956B6C"/>
    <w:rsid w:val="00964915"/>
    <w:rsid w:val="0098728A"/>
    <w:rsid w:val="00991874"/>
    <w:rsid w:val="009B57B5"/>
    <w:rsid w:val="00A17A2E"/>
    <w:rsid w:val="00A26404"/>
    <w:rsid w:val="00A80C1E"/>
    <w:rsid w:val="00AB4ACF"/>
    <w:rsid w:val="00AC42F6"/>
    <w:rsid w:val="00AE51D8"/>
    <w:rsid w:val="00B00E23"/>
    <w:rsid w:val="00B06F61"/>
    <w:rsid w:val="00B14FB8"/>
    <w:rsid w:val="00B30F41"/>
    <w:rsid w:val="00B377D9"/>
    <w:rsid w:val="00BA0FBB"/>
    <w:rsid w:val="00BC45F8"/>
    <w:rsid w:val="00BE2BFB"/>
    <w:rsid w:val="00BE4EC2"/>
    <w:rsid w:val="00C66299"/>
    <w:rsid w:val="00C75F53"/>
    <w:rsid w:val="00CB046B"/>
    <w:rsid w:val="00CD1DAF"/>
    <w:rsid w:val="00D2085A"/>
    <w:rsid w:val="00D4156A"/>
    <w:rsid w:val="00D5796C"/>
    <w:rsid w:val="00D8166C"/>
    <w:rsid w:val="00DC3776"/>
    <w:rsid w:val="00DF003B"/>
    <w:rsid w:val="00DF74AA"/>
    <w:rsid w:val="00E150DE"/>
    <w:rsid w:val="00E30B2E"/>
    <w:rsid w:val="00E32811"/>
    <w:rsid w:val="00E362CE"/>
    <w:rsid w:val="00E738CE"/>
    <w:rsid w:val="00E82A52"/>
    <w:rsid w:val="00F46D21"/>
    <w:rsid w:val="00F65831"/>
    <w:rsid w:val="00F66200"/>
    <w:rsid w:val="00F8755B"/>
    <w:rsid w:val="00FE23A1"/>
    <w:rsid w:val="00FF5E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1B396"/>
  <w15:chartTrackingRefBased/>
  <w15:docId w15:val="{ABAA7994-A100-4FA3-B49F-41E0523F69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450D"/>
    <w:pPr>
      <w:ind w:left="720"/>
      <w:contextualSpacing/>
    </w:pPr>
  </w:style>
  <w:style w:type="character" w:styleId="Hyperlink">
    <w:name w:val="Hyperlink"/>
    <w:basedOn w:val="DefaultParagraphFont"/>
    <w:uiPriority w:val="99"/>
    <w:unhideWhenUsed/>
    <w:rsid w:val="006C5ACF"/>
    <w:rPr>
      <w:color w:val="0563C1" w:themeColor="hyperlink"/>
      <w:u w:val="single"/>
    </w:rPr>
  </w:style>
  <w:style w:type="character" w:styleId="UnresolvedMention">
    <w:name w:val="Unresolved Mention"/>
    <w:basedOn w:val="DefaultParagraphFont"/>
    <w:uiPriority w:val="99"/>
    <w:semiHidden/>
    <w:unhideWhenUsed/>
    <w:rsid w:val="006C5A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ff.org/coronavirus-covid-19/issue-brief/the-implications-of-covid-19-for-mental-health-and-substance-use/"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commonslibrary.parliament.uk/research-briefings/cbp-889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uk/news/business-52660591" TargetMode="External"/><Relationship Id="rId5" Type="http://schemas.openxmlformats.org/officeDocument/2006/relationships/styles" Target="styles.xml"/><Relationship Id="rId10" Type="http://schemas.openxmlformats.org/officeDocument/2006/relationships/hyperlink" Target="http://www.homeworkgain.com/wp-content/uploads/edd/2019/09/20181009143525article2.pdf" TargetMode="External"/><Relationship Id="rId4" Type="http://schemas.openxmlformats.org/officeDocument/2006/relationships/numbering" Target="numbering.xml"/><Relationship Id="rId9" Type="http://schemas.openxmlformats.org/officeDocument/2006/relationships/hyperlink" Target="https://www.health.org.uk/news-and-comment/blogs/emerging-evidence-on-covid-19s-impact-on-mental-health-and-healt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4" ma:contentTypeDescription="Create a new document." ma:contentTypeScope="" ma:versionID="545aeb87848c672aedca67699d1bde1e">
  <xsd:schema xmlns:xsd="http://www.w3.org/2001/XMLSchema" xmlns:xs="http://www.w3.org/2001/XMLSchema" xmlns:p="http://schemas.microsoft.com/office/2006/metadata/properties" xmlns:ns3="edbf9fe2-eb7e-429e-8af3-87d9664b8ad0" targetNamespace="http://schemas.microsoft.com/office/2006/metadata/properties" ma:root="true" ma:fieldsID="1749e069a8c071ac050029889c7c5d37" ns3:_="">
    <xsd:import namespace="edbf9fe2-eb7e-429e-8af3-87d9664b8ad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3E1EBD-57A0-40E8-B3F3-BDD39E0447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B6FD2-F3D6-4429-B9B3-1B4AA1928206}">
  <ds:schemaRefs>
    <ds:schemaRef ds:uri="http://schemas.microsoft.com/sharepoint/v3/contenttype/forms"/>
  </ds:schemaRefs>
</ds:datastoreItem>
</file>

<file path=customXml/itemProps3.xml><?xml version="1.0" encoding="utf-8"?>
<ds:datastoreItem xmlns:ds="http://schemas.openxmlformats.org/officeDocument/2006/customXml" ds:itemID="{1F070F56-8A26-4368-889C-E0667E95D3B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215</TotalTime>
  <Pages>7</Pages>
  <Words>2000</Words>
  <Characters>11400</Characters>
  <Application>Microsoft Office Word</Application>
  <DocSecurity>0</DocSecurity>
  <Lines>95</Lines>
  <Paragraphs>26</Paragraphs>
  <ScaleCrop>false</ScaleCrop>
  <Company/>
  <LinksUpToDate>false</LinksUpToDate>
  <CharactersWithSpaces>13374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Bianca Harratt (1802191)</dc:creator>
  <cp:keywords/>
  <dc:description/>
  <cp:lastModifiedBy>Lucy Bianca Harratt (1802191)</cp:lastModifiedBy>
  <cp:revision>95</cp:revision>
  <dcterms:created xsi:type="dcterms:W3CDTF">2021-07-17T01:54:00Z</dcterms:created>
  <dcterms:modified xsi:type="dcterms:W3CDTF">2021-07-19T19:13:00Z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