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CC7356" w14:textId="77777777" w:rsidR="00BA4F0F" w:rsidRDefault="00BA4F0F" w:rsidP="00DA3A49">
      <w:pPr>
        <w:rPr>
          <w:rFonts w:ascii="Arial" w:hAnsi="Arial" w:cs="Arial"/>
          <w:b w:val="0"/>
          <w:bCs/>
          <w:u w:val="none"/>
        </w:rPr>
      </w:pPr>
    </w:p>
    <w:p w14:paraId="5E69256D" w14:textId="77777777" w:rsidR="00BA4F0F" w:rsidRDefault="00BA4F0F" w:rsidP="00DA3A49">
      <w:pPr>
        <w:rPr>
          <w:rFonts w:ascii="Arial" w:hAnsi="Arial" w:cs="Arial"/>
          <w:b w:val="0"/>
          <w:bCs/>
          <w:u w:val="none"/>
        </w:rPr>
      </w:pPr>
    </w:p>
    <w:p w14:paraId="26E10B3B" w14:textId="77777777" w:rsidR="00BA4F0F" w:rsidRDefault="00BA4F0F" w:rsidP="00DA3A49">
      <w:pPr>
        <w:rPr>
          <w:rFonts w:ascii="Arial" w:hAnsi="Arial" w:cs="Arial"/>
          <w:b w:val="0"/>
          <w:bCs/>
          <w:u w:val="none"/>
        </w:rPr>
      </w:pPr>
    </w:p>
    <w:p w14:paraId="07B99C85" w14:textId="77777777" w:rsidR="00BA4F0F" w:rsidRDefault="00BA4F0F" w:rsidP="00DA3A49">
      <w:pPr>
        <w:rPr>
          <w:rFonts w:ascii="Arial" w:hAnsi="Arial" w:cs="Arial"/>
          <w:b w:val="0"/>
          <w:bCs/>
          <w:u w:val="none"/>
        </w:rPr>
      </w:pPr>
    </w:p>
    <w:p w14:paraId="48D94D2E" w14:textId="77777777" w:rsidR="00BA4F0F" w:rsidRDefault="00BA4F0F" w:rsidP="00DA3A49">
      <w:pPr>
        <w:rPr>
          <w:rFonts w:ascii="Arial" w:hAnsi="Arial" w:cs="Arial"/>
          <w:b w:val="0"/>
          <w:bCs/>
          <w:u w:val="none"/>
        </w:rPr>
      </w:pPr>
    </w:p>
    <w:p w14:paraId="7262F49E" w14:textId="77777777" w:rsidR="00BA4F0F" w:rsidRPr="00440888" w:rsidRDefault="00BA4F0F" w:rsidP="00DA3A49">
      <w:pPr>
        <w:rPr>
          <w:rFonts w:ascii="Arial" w:hAnsi="Arial" w:cs="Arial"/>
          <w:b w:val="0"/>
          <w:bCs/>
          <w:szCs w:val="24"/>
          <w:u w:val="none"/>
        </w:rPr>
      </w:pPr>
    </w:p>
    <w:p w14:paraId="5087AEE2" w14:textId="77777777" w:rsidR="00BA4F0F" w:rsidRPr="00440888" w:rsidRDefault="00BA4F0F" w:rsidP="00DA3A49">
      <w:pPr>
        <w:rPr>
          <w:rFonts w:ascii="Arial" w:hAnsi="Arial" w:cs="Arial"/>
          <w:b w:val="0"/>
          <w:bCs/>
          <w:szCs w:val="24"/>
          <w:u w:val="none"/>
        </w:rPr>
      </w:pPr>
    </w:p>
    <w:p w14:paraId="25B2414C" w14:textId="6F42437B" w:rsidR="00BA4F0F" w:rsidRPr="00440888" w:rsidRDefault="00BA4F0F" w:rsidP="00DA3A49">
      <w:pPr>
        <w:rPr>
          <w:rFonts w:ascii="Arial" w:hAnsi="Arial" w:cs="Arial"/>
          <w:b w:val="0"/>
          <w:bCs/>
          <w:szCs w:val="24"/>
          <w:u w:val="none"/>
        </w:rPr>
      </w:pPr>
      <w:r w:rsidRPr="00440888">
        <w:rPr>
          <w:rFonts w:ascii="Arial" w:hAnsi="Arial" w:cs="Arial"/>
          <w:b w:val="0"/>
          <w:bCs/>
          <w:szCs w:val="24"/>
          <w:u w:val="none"/>
        </w:rPr>
        <w:t xml:space="preserve">Economic </w:t>
      </w:r>
      <w:r w:rsidR="00440888" w:rsidRPr="00440888">
        <w:rPr>
          <w:rFonts w:ascii="Arial" w:hAnsi="Arial" w:cs="Arial"/>
          <w:b w:val="0"/>
          <w:bCs/>
          <w:szCs w:val="24"/>
          <w:u w:val="none"/>
        </w:rPr>
        <w:t>E</w:t>
      </w:r>
      <w:r w:rsidRPr="00440888">
        <w:rPr>
          <w:rFonts w:ascii="Arial" w:hAnsi="Arial" w:cs="Arial"/>
          <w:b w:val="0"/>
          <w:bCs/>
          <w:szCs w:val="24"/>
          <w:u w:val="none"/>
        </w:rPr>
        <w:t xml:space="preserve">ffects of Single Use Plastic </w:t>
      </w:r>
    </w:p>
    <w:p w14:paraId="5443FE00" w14:textId="004D0480" w:rsidR="00DA3A49" w:rsidRPr="00440888" w:rsidRDefault="00DA3A49" w:rsidP="00DA3A49">
      <w:pPr>
        <w:rPr>
          <w:rFonts w:ascii="Arial" w:hAnsi="Arial" w:cs="Arial"/>
          <w:b w:val="0"/>
          <w:bCs/>
          <w:szCs w:val="24"/>
          <w:u w:val="none"/>
        </w:rPr>
      </w:pPr>
      <w:r w:rsidRPr="00440888">
        <w:rPr>
          <w:rFonts w:ascii="Arial" w:hAnsi="Arial" w:cs="Arial"/>
          <w:b w:val="0"/>
          <w:bCs/>
          <w:szCs w:val="24"/>
          <w:u w:val="none"/>
        </w:rPr>
        <w:t>Economics of Sustainability</w:t>
      </w:r>
    </w:p>
    <w:p w14:paraId="5E86AE22" w14:textId="77777777" w:rsidR="00DA3A49" w:rsidRPr="00440888" w:rsidRDefault="00DA3A49" w:rsidP="00DA3A49">
      <w:pPr>
        <w:rPr>
          <w:rFonts w:ascii="Arial" w:hAnsi="Arial" w:cs="Arial"/>
          <w:b w:val="0"/>
          <w:bCs/>
          <w:szCs w:val="24"/>
          <w:u w:val="none"/>
        </w:rPr>
      </w:pPr>
      <w:r w:rsidRPr="00440888">
        <w:rPr>
          <w:rFonts w:ascii="Arial" w:hAnsi="Arial" w:cs="Arial"/>
          <w:b w:val="0"/>
          <w:bCs/>
          <w:szCs w:val="24"/>
          <w:u w:val="none"/>
        </w:rPr>
        <w:t>(BMSP6007)</w:t>
      </w:r>
    </w:p>
    <w:p w14:paraId="3B3BFC5D" w14:textId="77777777" w:rsidR="00DA3A49" w:rsidRPr="00440888" w:rsidRDefault="00DA3A49" w:rsidP="00DA3A49">
      <w:pPr>
        <w:rPr>
          <w:rFonts w:ascii="Arial" w:hAnsi="Arial" w:cs="Arial"/>
          <w:b w:val="0"/>
          <w:bCs/>
          <w:szCs w:val="24"/>
          <w:u w:val="none"/>
        </w:rPr>
      </w:pPr>
      <w:r w:rsidRPr="00440888">
        <w:rPr>
          <w:rFonts w:ascii="Arial" w:hAnsi="Arial" w:cs="Arial"/>
          <w:b w:val="0"/>
          <w:bCs/>
          <w:szCs w:val="24"/>
          <w:u w:val="none"/>
        </w:rPr>
        <w:t xml:space="preserve">BA Business Management </w:t>
      </w:r>
    </w:p>
    <w:p w14:paraId="2D3B56D8" w14:textId="77777777" w:rsidR="00DA3A49" w:rsidRPr="00440888" w:rsidRDefault="00DA3A49" w:rsidP="00DA3A49">
      <w:pPr>
        <w:rPr>
          <w:rFonts w:ascii="Arial" w:hAnsi="Arial" w:cs="Arial"/>
          <w:b w:val="0"/>
          <w:bCs/>
          <w:szCs w:val="24"/>
          <w:u w:val="none"/>
        </w:rPr>
      </w:pPr>
      <w:r w:rsidRPr="00440888">
        <w:rPr>
          <w:rFonts w:ascii="Arial" w:hAnsi="Arial" w:cs="Arial"/>
          <w:b w:val="0"/>
          <w:bCs/>
          <w:szCs w:val="24"/>
          <w:u w:val="none"/>
        </w:rPr>
        <w:t xml:space="preserve">Eleri Jones </w:t>
      </w:r>
    </w:p>
    <w:p w14:paraId="04602B49" w14:textId="77777777" w:rsidR="00DA3A49" w:rsidRPr="00440888" w:rsidRDefault="00DA3A49" w:rsidP="00DA3A49">
      <w:pPr>
        <w:rPr>
          <w:rFonts w:ascii="Arial" w:hAnsi="Arial" w:cs="Arial"/>
          <w:b w:val="0"/>
          <w:bCs/>
          <w:szCs w:val="24"/>
          <w:u w:val="none"/>
        </w:rPr>
      </w:pPr>
      <w:r w:rsidRPr="00440888">
        <w:rPr>
          <w:rFonts w:ascii="Arial" w:hAnsi="Arial" w:cs="Arial"/>
          <w:b w:val="0"/>
          <w:bCs/>
          <w:szCs w:val="24"/>
          <w:u w:val="none"/>
        </w:rPr>
        <w:t>1701278</w:t>
      </w:r>
    </w:p>
    <w:p w14:paraId="0F00EFA4" w14:textId="77777777" w:rsidR="00DA3A49" w:rsidRPr="00440888" w:rsidRDefault="00DA3A49" w:rsidP="00DA3A49">
      <w:pPr>
        <w:rPr>
          <w:rFonts w:ascii="Arial" w:hAnsi="Arial" w:cs="Arial"/>
          <w:b w:val="0"/>
          <w:bCs/>
          <w:szCs w:val="24"/>
          <w:u w:val="none"/>
        </w:rPr>
      </w:pPr>
      <w:r w:rsidRPr="00440888">
        <w:rPr>
          <w:rFonts w:ascii="Arial" w:hAnsi="Arial" w:cs="Arial"/>
          <w:b w:val="0"/>
          <w:bCs/>
          <w:szCs w:val="24"/>
          <w:u w:val="none"/>
        </w:rPr>
        <w:t xml:space="preserve">Anthony Burns </w:t>
      </w:r>
    </w:p>
    <w:p w14:paraId="0D9FF69D" w14:textId="77777777" w:rsidR="00DA3A49" w:rsidRPr="00440888" w:rsidRDefault="00DA3A49" w:rsidP="00DA3A49">
      <w:pPr>
        <w:rPr>
          <w:rFonts w:ascii="Arial" w:hAnsi="Arial" w:cs="Arial"/>
          <w:b w:val="0"/>
          <w:bCs/>
          <w:szCs w:val="24"/>
          <w:u w:val="none"/>
        </w:rPr>
      </w:pPr>
      <w:r w:rsidRPr="00440888">
        <w:rPr>
          <w:rFonts w:ascii="Arial" w:hAnsi="Arial" w:cs="Arial"/>
          <w:b w:val="0"/>
          <w:bCs/>
          <w:szCs w:val="24"/>
          <w:u w:val="none"/>
        </w:rPr>
        <w:t>Assignment 2</w:t>
      </w:r>
    </w:p>
    <w:p w14:paraId="09C18C9F" w14:textId="77777777" w:rsidR="00DA3A49" w:rsidRPr="00440888" w:rsidRDefault="00DA3A49" w:rsidP="00DA3A49">
      <w:pPr>
        <w:rPr>
          <w:rFonts w:ascii="Arial" w:hAnsi="Arial" w:cs="Arial"/>
          <w:b w:val="0"/>
          <w:bCs/>
          <w:szCs w:val="24"/>
          <w:u w:val="none"/>
        </w:rPr>
      </w:pPr>
      <w:r w:rsidRPr="00440888">
        <w:rPr>
          <w:rFonts w:ascii="Arial" w:hAnsi="Arial" w:cs="Arial"/>
          <w:b w:val="0"/>
          <w:bCs/>
          <w:szCs w:val="24"/>
          <w:u w:val="none"/>
        </w:rPr>
        <w:t>Report 2500 Words</w:t>
      </w:r>
    </w:p>
    <w:p w14:paraId="4AEE5993" w14:textId="251C4538" w:rsidR="00E47842" w:rsidRPr="00440888" w:rsidRDefault="00DA3A49" w:rsidP="00DA3A49">
      <w:pPr>
        <w:rPr>
          <w:rFonts w:ascii="Arial" w:hAnsi="Arial" w:cs="Arial"/>
          <w:b w:val="0"/>
          <w:bCs/>
          <w:szCs w:val="24"/>
          <w:u w:val="none"/>
        </w:rPr>
      </w:pPr>
      <w:r w:rsidRPr="00440888">
        <w:rPr>
          <w:rFonts w:ascii="Arial" w:hAnsi="Arial" w:cs="Arial"/>
          <w:b w:val="0"/>
          <w:bCs/>
          <w:szCs w:val="24"/>
          <w:u w:val="none"/>
        </w:rPr>
        <w:t xml:space="preserve">18/05/2020 </w:t>
      </w:r>
    </w:p>
    <w:p w14:paraId="35DCE853" w14:textId="3761C9A6" w:rsidR="00E47842" w:rsidRPr="00440888" w:rsidRDefault="0022206E">
      <w:pPr>
        <w:spacing w:after="0" w:line="240" w:lineRule="auto"/>
        <w:jc w:val="left"/>
        <w:rPr>
          <w:rFonts w:ascii="Arial" w:hAnsi="Arial" w:cs="Arial"/>
          <w:b w:val="0"/>
          <w:bCs/>
          <w:szCs w:val="24"/>
          <w:u w:val="none"/>
        </w:rPr>
      </w:pPr>
      <w:r w:rsidRPr="00440888">
        <w:rPr>
          <w:rFonts w:ascii="Arial" w:hAnsi="Arial" w:cs="Arial"/>
          <w:b w:val="0"/>
          <w:bCs/>
          <w:szCs w:val="24"/>
          <w:u w:val="none"/>
        </w:rPr>
        <w:br w:type="page"/>
      </w:r>
    </w:p>
    <w:sdt>
      <w:sdtPr>
        <w:rPr>
          <w:rFonts w:ascii="Arial" w:hAnsi="Arial" w:cs="Arial"/>
          <w:sz w:val="24"/>
          <w:szCs w:val="24"/>
        </w:rPr>
        <w:id w:val="-1707708035"/>
        <w:docPartObj>
          <w:docPartGallery w:val="Table of Contents"/>
          <w:docPartUnique/>
        </w:docPartObj>
      </w:sdtPr>
      <w:sdtEndPr>
        <w:rPr>
          <w:rFonts w:ascii="Times New Roman" w:eastAsiaTheme="minorEastAsia" w:hAnsi="Times New Roman" w:cstheme="minorBidi"/>
          <w:b w:val="0"/>
          <w:noProof/>
          <w:color w:val="auto"/>
          <w:szCs w:val="22"/>
          <w:u w:val="single"/>
          <w:lang w:val="en-GB"/>
        </w:rPr>
      </w:sdtEndPr>
      <w:sdtContent>
        <w:p w14:paraId="76C98639" w14:textId="077B3C8D" w:rsidR="00E47842" w:rsidRPr="00440888" w:rsidRDefault="00E47842">
          <w:pPr>
            <w:pStyle w:val="TOCHeading"/>
            <w:rPr>
              <w:rFonts w:ascii="Arial" w:hAnsi="Arial" w:cs="Arial"/>
              <w:color w:val="000000" w:themeColor="text1"/>
              <w:sz w:val="24"/>
              <w:szCs w:val="24"/>
            </w:rPr>
          </w:pPr>
          <w:r w:rsidRPr="00440888">
            <w:rPr>
              <w:rFonts w:ascii="Arial" w:hAnsi="Arial" w:cs="Arial"/>
              <w:color w:val="000000" w:themeColor="text1"/>
              <w:sz w:val="24"/>
              <w:szCs w:val="24"/>
            </w:rPr>
            <w:t>Table of Contents</w:t>
          </w:r>
        </w:p>
        <w:p w14:paraId="0DBDF0F6" w14:textId="5E481212" w:rsidR="00440888" w:rsidRPr="00440888" w:rsidRDefault="00E47842">
          <w:pPr>
            <w:pStyle w:val="TOC1"/>
            <w:tabs>
              <w:tab w:val="right" w:leader="dot" w:pos="9010"/>
            </w:tabs>
            <w:rPr>
              <w:rFonts w:ascii="Arial" w:hAnsi="Arial" w:cs="Arial"/>
              <w:b w:val="0"/>
              <w:bCs w:val="0"/>
              <w:i w:val="0"/>
              <w:iCs w:val="0"/>
              <w:noProof/>
              <w:lang w:eastAsia="en-GB"/>
            </w:rPr>
          </w:pPr>
          <w:r w:rsidRPr="00440888">
            <w:rPr>
              <w:rFonts w:ascii="Arial" w:hAnsi="Arial" w:cs="Arial"/>
              <w:b w:val="0"/>
              <w:bCs w:val="0"/>
            </w:rPr>
            <w:fldChar w:fldCharType="begin"/>
          </w:r>
          <w:r w:rsidRPr="00440888">
            <w:rPr>
              <w:rFonts w:ascii="Arial" w:hAnsi="Arial" w:cs="Arial"/>
            </w:rPr>
            <w:instrText xml:space="preserve"> TOC \o "1-3" \h \z \u </w:instrText>
          </w:r>
          <w:r w:rsidRPr="00440888">
            <w:rPr>
              <w:rFonts w:ascii="Arial" w:hAnsi="Arial" w:cs="Arial"/>
              <w:b w:val="0"/>
              <w:bCs w:val="0"/>
            </w:rPr>
            <w:fldChar w:fldCharType="separate"/>
          </w:r>
          <w:hyperlink w:anchor="_Toc41323195" w:history="1">
            <w:r w:rsidR="00440888" w:rsidRPr="00440888">
              <w:rPr>
                <w:rStyle w:val="Hyperlink"/>
                <w:rFonts w:ascii="Arial" w:hAnsi="Arial" w:cs="Arial"/>
                <w:noProof/>
              </w:rPr>
              <w:t>Chapter 1 – Introduction</w:t>
            </w:r>
            <w:r w:rsidR="00440888" w:rsidRPr="00440888">
              <w:rPr>
                <w:rFonts w:ascii="Arial" w:hAnsi="Arial" w:cs="Arial"/>
                <w:noProof/>
                <w:webHidden/>
              </w:rPr>
              <w:tab/>
            </w:r>
            <w:r w:rsidR="00440888" w:rsidRPr="00440888">
              <w:rPr>
                <w:rFonts w:ascii="Arial" w:hAnsi="Arial" w:cs="Arial"/>
                <w:noProof/>
                <w:webHidden/>
              </w:rPr>
              <w:fldChar w:fldCharType="begin"/>
            </w:r>
            <w:r w:rsidR="00440888" w:rsidRPr="00440888">
              <w:rPr>
                <w:rFonts w:ascii="Arial" w:hAnsi="Arial" w:cs="Arial"/>
                <w:noProof/>
                <w:webHidden/>
              </w:rPr>
              <w:instrText xml:space="preserve"> PAGEREF _Toc41323195 \h </w:instrText>
            </w:r>
            <w:r w:rsidR="00440888" w:rsidRPr="00440888">
              <w:rPr>
                <w:rFonts w:ascii="Arial" w:hAnsi="Arial" w:cs="Arial"/>
                <w:noProof/>
                <w:webHidden/>
              </w:rPr>
            </w:r>
            <w:r w:rsidR="00440888" w:rsidRPr="00440888">
              <w:rPr>
                <w:rFonts w:ascii="Arial" w:hAnsi="Arial" w:cs="Arial"/>
                <w:noProof/>
                <w:webHidden/>
              </w:rPr>
              <w:fldChar w:fldCharType="separate"/>
            </w:r>
            <w:r w:rsidR="00440888" w:rsidRPr="00440888">
              <w:rPr>
                <w:rFonts w:ascii="Arial" w:hAnsi="Arial" w:cs="Arial"/>
                <w:noProof/>
                <w:webHidden/>
              </w:rPr>
              <w:t>4</w:t>
            </w:r>
            <w:r w:rsidR="00440888" w:rsidRPr="00440888">
              <w:rPr>
                <w:rFonts w:ascii="Arial" w:hAnsi="Arial" w:cs="Arial"/>
                <w:noProof/>
                <w:webHidden/>
              </w:rPr>
              <w:fldChar w:fldCharType="end"/>
            </w:r>
          </w:hyperlink>
        </w:p>
        <w:p w14:paraId="4AD1B993" w14:textId="1DBEF8DC" w:rsidR="00440888" w:rsidRPr="00440888" w:rsidRDefault="00440888">
          <w:pPr>
            <w:pStyle w:val="TOC2"/>
            <w:tabs>
              <w:tab w:val="left" w:pos="960"/>
              <w:tab w:val="right" w:leader="dot" w:pos="9010"/>
            </w:tabs>
            <w:rPr>
              <w:rFonts w:ascii="Arial" w:hAnsi="Arial" w:cs="Arial"/>
              <w:b w:val="0"/>
              <w:bCs w:val="0"/>
              <w:noProof/>
              <w:sz w:val="24"/>
              <w:szCs w:val="24"/>
              <w:lang w:eastAsia="en-GB"/>
            </w:rPr>
          </w:pPr>
          <w:hyperlink w:anchor="_Toc41323196" w:history="1">
            <w:r w:rsidRPr="00440888">
              <w:rPr>
                <w:rStyle w:val="Hyperlink"/>
                <w:rFonts w:ascii="Arial" w:hAnsi="Arial" w:cs="Arial"/>
                <w:noProof/>
                <w:sz w:val="24"/>
                <w:szCs w:val="24"/>
              </w:rPr>
              <w:t>1.1</w:t>
            </w:r>
            <w:r w:rsidRPr="00440888">
              <w:rPr>
                <w:rFonts w:ascii="Arial" w:hAnsi="Arial" w:cs="Arial"/>
                <w:b w:val="0"/>
                <w:bCs w:val="0"/>
                <w:noProof/>
                <w:sz w:val="24"/>
                <w:szCs w:val="24"/>
                <w:lang w:eastAsia="en-GB"/>
              </w:rPr>
              <w:tab/>
            </w:r>
            <w:r w:rsidRPr="00440888">
              <w:rPr>
                <w:rStyle w:val="Hyperlink"/>
                <w:rFonts w:ascii="Arial" w:hAnsi="Arial" w:cs="Arial"/>
                <w:noProof/>
                <w:sz w:val="24"/>
                <w:szCs w:val="24"/>
              </w:rPr>
              <w:t>Definition</w:t>
            </w:r>
            <w:r w:rsidRPr="00440888">
              <w:rPr>
                <w:rFonts w:ascii="Arial" w:hAnsi="Arial" w:cs="Arial"/>
                <w:noProof/>
                <w:webHidden/>
                <w:sz w:val="24"/>
                <w:szCs w:val="24"/>
              </w:rPr>
              <w:tab/>
            </w:r>
            <w:r w:rsidRPr="00440888">
              <w:rPr>
                <w:rFonts w:ascii="Arial" w:hAnsi="Arial" w:cs="Arial"/>
                <w:noProof/>
                <w:webHidden/>
                <w:sz w:val="24"/>
                <w:szCs w:val="24"/>
              </w:rPr>
              <w:fldChar w:fldCharType="begin"/>
            </w:r>
            <w:r w:rsidRPr="00440888">
              <w:rPr>
                <w:rFonts w:ascii="Arial" w:hAnsi="Arial" w:cs="Arial"/>
                <w:noProof/>
                <w:webHidden/>
                <w:sz w:val="24"/>
                <w:szCs w:val="24"/>
              </w:rPr>
              <w:instrText xml:space="preserve"> PAGEREF _Toc41323196 \h </w:instrText>
            </w:r>
            <w:r w:rsidRPr="00440888">
              <w:rPr>
                <w:rFonts w:ascii="Arial" w:hAnsi="Arial" w:cs="Arial"/>
                <w:noProof/>
                <w:webHidden/>
                <w:sz w:val="24"/>
                <w:szCs w:val="24"/>
              </w:rPr>
            </w:r>
            <w:r w:rsidRPr="00440888">
              <w:rPr>
                <w:rFonts w:ascii="Arial" w:hAnsi="Arial" w:cs="Arial"/>
                <w:noProof/>
                <w:webHidden/>
                <w:sz w:val="24"/>
                <w:szCs w:val="24"/>
              </w:rPr>
              <w:fldChar w:fldCharType="separate"/>
            </w:r>
            <w:r w:rsidRPr="00440888">
              <w:rPr>
                <w:rFonts w:ascii="Arial" w:hAnsi="Arial" w:cs="Arial"/>
                <w:noProof/>
                <w:webHidden/>
                <w:sz w:val="24"/>
                <w:szCs w:val="24"/>
              </w:rPr>
              <w:t>4</w:t>
            </w:r>
            <w:r w:rsidRPr="00440888">
              <w:rPr>
                <w:rFonts w:ascii="Arial" w:hAnsi="Arial" w:cs="Arial"/>
                <w:noProof/>
                <w:webHidden/>
                <w:sz w:val="24"/>
                <w:szCs w:val="24"/>
              </w:rPr>
              <w:fldChar w:fldCharType="end"/>
            </w:r>
          </w:hyperlink>
        </w:p>
        <w:p w14:paraId="6AC91CAF" w14:textId="043DAFD9" w:rsidR="00440888" w:rsidRPr="00440888" w:rsidRDefault="00440888">
          <w:pPr>
            <w:pStyle w:val="TOC2"/>
            <w:tabs>
              <w:tab w:val="right" w:leader="dot" w:pos="9010"/>
            </w:tabs>
            <w:rPr>
              <w:rFonts w:ascii="Arial" w:hAnsi="Arial" w:cs="Arial"/>
              <w:b w:val="0"/>
              <w:bCs w:val="0"/>
              <w:noProof/>
              <w:sz w:val="24"/>
              <w:szCs w:val="24"/>
              <w:lang w:eastAsia="en-GB"/>
            </w:rPr>
          </w:pPr>
          <w:hyperlink w:anchor="_Toc41323197" w:history="1">
            <w:r w:rsidRPr="00440888">
              <w:rPr>
                <w:rStyle w:val="Hyperlink"/>
                <w:rFonts w:ascii="Arial" w:hAnsi="Arial" w:cs="Arial"/>
                <w:noProof/>
                <w:sz w:val="24"/>
                <w:szCs w:val="24"/>
              </w:rPr>
              <w:t>1.2 Production</w:t>
            </w:r>
            <w:r w:rsidRPr="00440888">
              <w:rPr>
                <w:rFonts w:ascii="Arial" w:hAnsi="Arial" w:cs="Arial"/>
                <w:noProof/>
                <w:webHidden/>
                <w:sz w:val="24"/>
                <w:szCs w:val="24"/>
              </w:rPr>
              <w:tab/>
            </w:r>
            <w:r w:rsidRPr="00440888">
              <w:rPr>
                <w:rFonts w:ascii="Arial" w:hAnsi="Arial" w:cs="Arial"/>
                <w:noProof/>
                <w:webHidden/>
                <w:sz w:val="24"/>
                <w:szCs w:val="24"/>
              </w:rPr>
              <w:fldChar w:fldCharType="begin"/>
            </w:r>
            <w:r w:rsidRPr="00440888">
              <w:rPr>
                <w:rFonts w:ascii="Arial" w:hAnsi="Arial" w:cs="Arial"/>
                <w:noProof/>
                <w:webHidden/>
                <w:sz w:val="24"/>
                <w:szCs w:val="24"/>
              </w:rPr>
              <w:instrText xml:space="preserve"> PAGEREF _Toc41323197 \h </w:instrText>
            </w:r>
            <w:r w:rsidRPr="00440888">
              <w:rPr>
                <w:rFonts w:ascii="Arial" w:hAnsi="Arial" w:cs="Arial"/>
                <w:noProof/>
                <w:webHidden/>
                <w:sz w:val="24"/>
                <w:szCs w:val="24"/>
              </w:rPr>
            </w:r>
            <w:r w:rsidRPr="00440888">
              <w:rPr>
                <w:rFonts w:ascii="Arial" w:hAnsi="Arial" w:cs="Arial"/>
                <w:noProof/>
                <w:webHidden/>
                <w:sz w:val="24"/>
                <w:szCs w:val="24"/>
              </w:rPr>
              <w:fldChar w:fldCharType="separate"/>
            </w:r>
            <w:r w:rsidRPr="00440888">
              <w:rPr>
                <w:rFonts w:ascii="Arial" w:hAnsi="Arial" w:cs="Arial"/>
                <w:noProof/>
                <w:webHidden/>
                <w:sz w:val="24"/>
                <w:szCs w:val="24"/>
              </w:rPr>
              <w:t>4</w:t>
            </w:r>
            <w:r w:rsidRPr="00440888">
              <w:rPr>
                <w:rFonts w:ascii="Arial" w:hAnsi="Arial" w:cs="Arial"/>
                <w:noProof/>
                <w:webHidden/>
                <w:sz w:val="24"/>
                <w:szCs w:val="24"/>
              </w:rPr>
              <w:fldChar w:fldCharType="end"/>
            </w:r>
          </w:hyperlink>
        </w:p>
        <w:p w14:paraId="405E4F13" w14:textId="52D55FBA" w:rsidR="00440888" w:rsidRPr="00440888" w:rsidRDefault="00440888">
          <w:pPr>
            <w:pStyle w:val="TOC1"/>
            <w:tabs>
              <w:tab w:val="right" w:leader="dot" w:pos="9010"/>
            </w:tabs>
            <w:rPr>
              <w:rFonts w:ascii="Arial" w:hAnsi="Arial" w:cs="Arial"/>
              <w:b w:val="0"/>
              <w:bCs w:val="0"/>
              <w:i w:val="0"/>
              <w:iCs w:val="0"/>
              <w:noProof/>
              <w:lang w:eastAsia="en-GB"/>
            </w:rPr>
          </w:pPr>
          <w:hyperlink w:anchor="_Toc41323198" w:history="1">
            <w:r w:rsidRPr="00440888">
              <w:rPr>
                <w:rStyle w:val="Hyperlink"/>
                <w:rFonts w:ascii="Arial" w:eastAsia="Times New Roman" w:hAnsi="Arial" w:cs="Arial"/>
                <w:noProof/>
                <w:lang w:eastAsia="en-GB"/>
              </w:rPr>
              <w:t>Chapter 2 – Impacts of Single Use Plastics</w:t>
            </w:r>
            <w:r w:rsidRPr="00440888">
              <w:rPr>
                <w:rFonts w:ascii="Arial" w:hAnsi="Arial" w:cs="Arial"/>
                <w:noProof/>
                <w:webHidden/>
              </w:rPr>
              <w:tab/>
            </w:r>
            <w:r w:rsidRPr="00440888">
              <w:rPr>
                <w:rFonts w:ascii="Arial" w:hAnsi="Arial" w:cs="Arial"/>
                <w:noProof/>
                <w:webHidden/>
              </w:rPr>
              <w:fldChar w:fldCharType="begin"/>
            </w:r>
            <w:r w:rsidRPr="00440888">
              <w:rPr>
                <w:rFonts w:ascii="Arial" w:hAnsi="Arial" w:cs="Arial"/>
                <w:noProof/>
                <w:webHidden/>
              </w:rPr>
              <w:instrText xml:space="preserve"> PAGEREF _Toc41323198 \h </w:instrText>
            </w:r>
            <w:r w:rsidRPr="00440888">
              <w:rPr>
                <w:rFonts w:ascii="Arial" w:hAnsi="Arial" w:cs="Arial"/>
                <w:noProof/>
                <w:webHidden/>
              </w:rPr>
            </w:r>
            <w:r w:rsidRPr="00440888">
              <w:rPr>
                <w:rFonts w:ascii="Arial" w:hAnsi="Arial" w:cs="Arial"/>
                <w:noProof/>
                <w:webHidden/>
              </w:rPr>
              <w:fldChar w:fldCharType="separate"/>
            </w:r>
            <w:r w:rsidRPr="00440888">
              <w:rPr>
                <w:rFonts w:ascii="Arial" w:hAnsi="Arial" w:cs="Arial"/>
                <w:noProof/>
                <w:webHidden/>
              </w:rPr>
              <w:t>5</w:t>
            </w:r>
            <w:r w:rsidRPr="00440888">
              <w:rPr>
                <w:rFonts w:ascii="Arial" w:hAnsi="Arial" w:cs="Arial"/>
                <w:noProof/>
                <w:webHidden/>
              </w:rPr>
              <w:fldChar w:fldCharType="end"/>
            </w:r>
          </w:hyperlink>
        </w:p>
        <w:p w14:paraId="7D0C5C26" w14:textId="2503208E" w:rsidR="00440888" w:rsidRPr="00440888" w:rsidRDefault="00440888">
          <w:pPr>
            <w:pStyle w:val="TOC2"/>
            <w:tabs>
              <w:tab w:val="right" w:leader="dot" w:pos="9010"/>
            </w:tabs>
            <w:rPr>
              <w:rFonts w:ascii="Arial" w:hAnsi="Arial" w:cs="Arial"/>
              <w:b w:val="0"/>
              <w:bCs w:val="0"/>
              <w:noProof/>
              <w:sz w:val="24"/>
              <w:szCs w:val="24"/>
              <w:lang w:eastAsia="en-GB"/>
            </w:rPr>
          </w:pPr>
          <w:hyperlink w:anchor="_Toc41323199" w:history="1">
            <w:r w:rsidRPr="00440888">
              <w:rPr>
                <w:rStyle w:val="Hyperlink"/>
                <w:rFonts w:ascii="Arial" w:hAnsi="Arial" w:cs="Arial"/>
                <w:noProof/>
                <w:sz w:val="24"/>
                <w:szCs w:val="24"/>
              </w:rPr>
              <w:t>2.1 Environment Impacts</w:t>
            </w:r>
            <w:r w:rsidRPr="00440888">
              <w:rPr>
                <w:rFonts w:ascii="Arial" w:hAnsi="Arial" w:cs="Arial"/>
                <w:noProof/>
                <w:webHidden/>
                <w:sz w:val="24"/>
                <w:szCs w:val="24"/>
              </w:rPr>
              <w:tab/>
            </w:r>
            <w:r w:rsidRPr="00440888">
              <w:rPr>
                <w:rFonts w:ascii="Arial" w:hAnsi="Arial" w:cs="Arial"/>
                <w:noProof/>
                <w:webHidden/>
                <w:sz w:val="24"/>
                <w:szCs w:val="24"/>
              </w:rPr>
              <w:fldChar w:fldCharType="begin"/>
            </w:r>
            <w:r w:rsidRPr="00440888">
              <w:rPr>
                <w:rFonts w:ascii="Arial" w:hAnsi="Arial" w:cs="Arial"/>
                <w:noProof/>
                <w:webHidden/>
                <w:sz w:val="24"/>
                <w:szCs w:val="24"/>
              </w:rPr>
              <w:instrText xml:space="preserve"> PAGEREF _Toc41323199 \h </w:instrText>
            </w:r>
            <w:r w:rsidRPr="00440888">
              <w:rPr>
                <w:rFonts w:ascii="Arial" w:hAnsi="Arial" w:cs="Arial"/>
                <w:noProof/>
                <w:webHidden/>
                <w:sz w:val="24"/>
                <w:szCs w:val="24"/>
              </w:rPr>
            </w:r>
            <w:r w:rsidRPr="00440888">
              <w:rPr>
                <w:rFonts w:ascii="Arial" w:hAnsi="Arial" w:cs="Arial"/>
                <w:noProof/>
                <w:webHidden/>
                <w:sz w:val="24"/>
                <w:szCs w:val="24"/>
              </w:rPr>
              <w:fldChar w:fldCharType="separate"/>
            </w:r>
            <w:r w:rsidRPr="00440888">
              <w:rPr>
                <w:rFonts w:ascii="Arial" w:hAnsi="Arial" w:cs="Arial"/>
                <w:noProof/>
                <w:webHidden/>
                <w:sz w:val="24"/>
                <w:szCs w:val="24"/>
              </w:rPr>
              <w:t>5</w:t>
            </w:r>
            <w:r w:rsidRPr="00440888">
              <w:rPr>
                <w:rFonts w:ascii="Arial" w:hAnsi="Arial" w:cs="Arial"/>
                <w:noProof/>
                <w:webHidden/>
                <w:sz w:val="24"/>
                <w:szCs w:val="24"/>
              </w:rPr>
              <w:fldChar w:fldCharType="end"/>
            </w:r>
          </w:hyperlink>
        </w:p>
        <w:p w14:paraId="5E380C3F" w14:textId="43E33815" w:rsidR="00440888" w:rsidRPr="00440888" w:rsidRDefault="00440888">
          <w:pPr>
            <w:pStyle w:val="TOC2"/>
            <w:tabs>
              <w:tab w:val="right" w:leader="dot" w:pos="9010"/>
            </w:tabs>
            <w:rPr>
              <w:rFonts w:ascii="Arial" w:hAnsi="Arial" w:cs="Arial"/>
              <w:b w:val="0"/>
              <w:bCs w:val="0"/>
              <w:noProof/>
              <w:sz w:val="24"/>
              <w:szCs w:val="24"/>
              <w:lang w:eastAsia="en-GB"/>
            </w:rPr>
          </w:pPr>
          <w:hyperlink w:anchor="_Toc41323200" w:history="1">
            <w:r w:rsidRPr="00440888">
              <w:rPr>
                <w:rStyle w:val="Hyperlink"/>
                <w:rFonts w:ascii="Arial" w:hAnsi="Arial" w:cs="Arial"/>
                <w:noProof/>
                <w:sz w:val="24"/>
                <w:szCs w:val="24"/>
              </w:rPr>
              <w:t>2.2 Health and Social Impacts</w:t>
            </w:r>
            <w:r w:rsidRPr="00440888">
              <w:rPr>
                <w:rFonts w:ascii="Arial" w:hAnsi="Arial" w:cs="Arial"/>
                <w:noProof/>
                <w:webHidden/>
                <w:sz w:val="24"/>
                <w:szCs w:val="24"/>
              </w:rPr>
              <w:tab/>
            </w:r>
            <w:r w:rsidRPr="00440888">
              <w:rPr>
                <w:rFonts w:ascii="Arial" w:hAnsi="Arial" w:cs="Arial"/>
                <w:noProof/>
                <w:webHidden/>
                <w:sz w:val="24"/>
                <w:szCs w:val="24"/>
              </w:rPr>
              <w:fldChar w:fldCharType="begin"/>
            </w:r>
            <w:r w:rsidRPr="00440888">
              <w:rPr>
                <w:rFonts w:ascii="Arial" w:hAnsi="Arial" w:cs="Arial"/>
                <w:noProof/>
                <w:webHidden/>
                <w:sz w:val="24"/>
                <w:szCs w:val="24"/>
              </w:rPr>
              <w:instrText xml:space="preserve"> PAGEREF _Toc41323200 \h </w:instrText>
            </w:r>
            <w:r w:rsidRPr="00440888">
              <w:rPr>
                <w:rFonts w:ascii="Arial" w:hAnsi="Arial" w:cs="Arial"/>
                <w:noProof/>
                <w:webHidden/>
                <w:sz w:val="24"/>
                <w:szCs w:val="24"/>
              </w:rPr>
            </w:r>
            <w:r w:rsidRPr="00440888">
              <w:rPr>
                <w:rFonts w:ascii="Arial" w:hAnsi="Arial" w:cs="Arial"/>
                <w:noProof/>
                <w:webHidden/>
                <w:sz w:val="24"/>
                <w:szCs w:val="24"/>
              </w:rPr>
              <w:fldChar w:fldCharType="separate"/>
            </w:r>
            <w:r w:rsidRPr="00440888">
              <w:rPr>
                <w:rFonts w:ascii="Arial" w:hAnsi="Arial" w:cs="Arial"/>
                <w:noProof/>
                <w:webHidden/>
                <w:sz w:val="24"/>
                <w:szCs w:val="24"/>
              </w:rPr>
              <w:t>5</w:t>
            </w:r>
            <w:r w:rsidRPr="00440888">
              <w:rPr>
                <w:rFonts w:ascii="Arial" w:hAnsi="Arial" w:cs="Arial"/>
                <w:noProof/>
                <w:webHidden/>
                <w:sz w:val="24"/>
                <w:szCs w:val="24"/>
              </w:rPr>
              <w:fldChar w:fldCharType="end"/>
            </w:r>
          </w:hyperlink>
        </w:p>
        <w:p w14:paraId="273AC333" w14:textId="50158D81" w:rsidR="00440888" w:rsidRPr="00440888" w:rsidRDefault="00440888">
          <w:pPr>
            <w:pStyle w:val="TOC2"/>
            <w:tabs>
              <w:tab w:val="right" w:leader="dot" w:pos="9010"/>
            </w:tabs>
            <w:rPr>
              <w:rFonts w:ascii="Arial" w:hAnsi="Arial" w:cs="Arial"/>
              <w:b w:val="0"/>
              <w:bCs w:val="0"/>
              <w:noProof/>
              <w:sz w:val="24"/>
              <w:szCs w:val="24"/>
              <w:lang w:eastAsia="en-GB"/>
            </w:rPr>
          </w:pPr>
          <w:hyperlink w:anchor="_Toc41323201" w:history="1">
            <w:r w:rsidRPr="00440888">
              <w:rPr>
                <w:rStyle w:val="Hyperlink"/>
                <w:rFonts w:ascii="Arial" w:hAnsi="Arial" w:cs="Arial"/>
                <w:noProof/>
                <w:sz w:val="24"/>
                <w:szCs w:val="24"/>
              </w:rPr>
              <w:t>2.3 Economic Impacts</w:t>
            </w:r>
            <w:r w:rsidRPr="00440888">
              <w:rPr>
                <w:rFonts w:ascii="Arial" w:hAnsi="Arial" w:cs="Arial"/>
                <w:noProof/>
                <w:webHidden/>
                <w:sz w:val="24"/>
                <w:szCs w:val="24"/>
              </w:rPr>
              <w:tab/>
            </w:r>
            <w:r w:rsidRPr="00440888">
              <w:rPr>
                <w:rFonts w:ascii="Arial" w:hAnsi="Arial" w:cs="Arial"/>
                <w:noProof/>
                <w:webHidden/>
                <w:sz w:val="24"/>
                <w:szCs w:val="24"/>
              </w:rPr>
              <w:fldChar w:fldCharType="begin"/>
            </w:r>
            <w:r w:rsidRPr="00440888">
              <w:rPr>
                <w:rFonts w:ascii="Arial" w:hAnsi="Arial" w:cs="Arial"/>
                <w:noProof/>
                <w:webHidden/>
                <w:sz w:val="24"/>
                <w:szCs w:val="24"/>
              </w:rPr>
              <w:instrText xml:space="preserve"> PAGEREF _Toc41323201 \h </w:instrText>
            </w:r>
            <w:r w:rsidRPr="00440888">
              <w:rPr>
                <w:rFonts w:ascii="Arial" w:hAnsi="Arial" w:cs="Arial"/>
                <w:noProof/>
                <w:webHidden/>
                <w:sz w:val="24"/>
                <w:szCs w:val="24"/>
              </w:rPr>
            </w:r>
            <w:r w:rsidRPr="00440888">
              <w:rPr>
                <w:rFonts w:ascii="Arial" w:hAnsi="Arial" w:cs="Arial"/>
                <w:noProof/>
                <w:webHidden/>
                <w:sz w:val="24"/>
                <w:szCs w:val="24"/>
              </w:rPr>
              <w:fldChar w:fldCharType="separate"/>
            </w:r>
            <w:r w:rsidRPr="00440888">
              <w:rPr>
                <w:rFonts w:ascii="Arial" w:hAnsi="Arial" w:cs="Arial"/>
                <w:noProof/>
                <w:webHidden/>
                <w:sz w:val="24"/>
                <w:szCs w:val="24"/>
              </w:rPr>
              <w:t>5</w:t>
            </w:r>
            <w:r w:rsidRPr="00440888">
              <w:rPr>
                <w:rFonts w:ascii="Arial" w:hAnsi="Arial" w:cs="Arial"/>
                <w:noProof/>
                <w:webHidden/>
                <w:sz w:val="24"/>
                <w:szCs w:val="24"/>
              </w:rPr>
              <w:fldChar w:fldCharType="end"/>
            </w:r>
          </w:hyperlink>
        </w:p>
        <w:p w14:paraId="145F4E1A" w14:textId="3CFB03AE" w:rsidR="00440888" w:rsidRPr="00440888" w:rsidRDefault="00440888">
          <w:pPr>
            <w:pStyle w:val="TOC1"/>
            <w:tabs>
              <w:tab w:val="right" w:leader="dot" w:pos="9010"/>
            </w:tabs>
            <w:rPr>
              <w:rFonts w:ascii="Arial" w:hAnsi="Arial" w:cs="Arial"/>
              <w:b w:val="0"/>
              <w:bCs w:val="0"/>
              <w:i w:val="0"/>
              <w:iCs w:val="0"/>
              <w:noProof/>
              <w:lang w:eastAsia="en-GB"/>
            </w:rPr>
          </w:pPr>
          <w:hyperlink w:anchor="_Toc41323202" w:history="1">
            <w:r w:rsidRPr="00440888">
              <w:rPr>
                <w:rStyle w:val="Hyperlink"/>
                <w:rFonts w:ascii="Arial" w:eastAsia="Times New Roman" w:hAnsi="Arial" w:cs="Arial"/>
                <w:noProof/>
                <w:lang w:eastAsia="en-GB"/>
              </w:rPr>
              <w:t>Chapter 3 – Market Failure of Single Use Plastics</w:t>
            </w:r>
            <w:r w:rsidRPr="00440888">
              <w:rPr>
                <w:rFonts w:ascii="Arial" w:hAnsi="Arial" w:cs="Arial"/>
                <w:noProof/>
                <w:webHidden/>
              </w:rPr>
              <w:tab/>
            </w:r>
            <w:r w:rsidRPr="00440888">
              <w:rPr>
                <w:rFonts w:ascii="Arial" w:hAnsi="Arial" w:cs="Arial"/>
                <w:noProof/>
                <w:webHidden/>
              </w:rPr>
              <w:fldChar w:fldCharType="begin"/>
            </w:r>
            <w:r w:rsidRPr="00440888">
              <w:rPr>
                <w:rFonts w:ascii="Arial" w:hAnsi="Arial" w:cs="Arial"/>
                <w:noProof/>
                <w:webHidden/>
              </w:rPr>
              <w:instrText xml:space="preserve"> PAGEREF _Toc41323202 \h </w:instrText>
            </w:r>
            <w:r w:rsidRPr="00440888">
              <w:rPr>
                <w:rFonts w:ascii="Arial" w:hAnsi="Arial" w:cs="Arial"/>
                <w:noProof/>
                <w:webHidden/>
              </w:rPr>
            </w:r>
            <w:r w:rsidRPr="00440888">
              <w:rPr>
                <w:rFonts w:ascii="Arial" w:hAnsi="Arial" w:cs="Arial"/>
                <w:noProof/>
                <w:webHidden/>
              </w:rPr>
              <w:fldChar w:fldCharType="separate"/>
            </w:r>
            <w:r w:rsidRPr="00440888">
              <w:rPr>
                <w:rFonts w:ascii="Arial" w:hAnsi="Arial" w:cs="Arial"/>
                <w:noProof/>
                <w:webHidden/>
              </w:rPr>
              <w:t>6</w:t>
            </w:r>
            <w:r w:rsidRPr="00440888">
              <w:rPr>
                <w:rFonts w:ascii="Arial" w:hAnsi="Arial" w:cs="Arial"/>
                <w:noProof/>
                <w:webHidden/>
              </w:rPr>
              <w:fldChar w:fldCharType="end"/>
            </w:r>
          </w:hyperlink>
        </w:p>
        <w:p w14:paraId="2743F55E" w14:textId="6B097699" w:rsidR="00440888" w:rsidRPr="00440888" w:rsidRDefault="00440888">
          <w:pPr>
            <w:pStyle w:val="TOC2"/>
            <w:tabs>
              <w:tab w:val="right" w:leader="dot" w:pos="9010"/>
            </w:tabs>
            <w:rPr>
              <w:rFonts w:ascii="Arial" w:hAnsi="Arial" w:cs="Arial"/>
              <w:b w:val="0"/>
              <w:bCs w:val="0"/>
              <w:noProof/>
              <w:sz w:val="24"/>
              <w:szCs w:val="24"/>
              <w:lang w:eastAsia="en-GB"/>
            </w:rPr>
          </w:pPr>
          <w:hyperlink w:anchor="_Toc41323203" w:history="1">
            <w:r w:rsidRPr="00440888">
              <w:rPr>
                <w:rStyle w:val="Hyperlink"/>
                <w:rFonts w:ascii="Arial" w:hAnsi="Arial" w:cs="Arial"/>
                <w:noProof/>
                <w:sz w:val="24"/>
                <w:szCs w:val="24"/>
              </w:rPr>
              <w:t>3.1 Market Failure</w:t>
            </w:r>
            <w:r w:rsidRPr="00440888">
              <w:rPr>
                <w:rFonts w:ascii="Arial" w:hAnsi="Arial" w:cs="Arial"/>
                <w:noProof/>
                <w:webHidden/>
                <w:sz w:val="24"/>
                <w:szCs w:val="24"/>
              </w:rPr>
              <w:tab/>
            </w:r>
            <w:r w:rsidRPr="00440888">
              <w:rPr>
                <w:rFonts w:ascii="Arial" w:hAnsi="Arial" w:cs="Arial"/>
                <w:noProof/>
                <w:webHidden/>
                <w:sz w:val="24"/>
                <w:szCs w:val="24"/>
              </w:rPr>
              <w:fldChar w:fldCharType="begin"/>
            </w:r>
            <w:r w:rsidRPr="00440888">
              <w:rPr>
                <w:rFonts w:ascii="Arial" w:hAnsi="Arial" w:cs="Arial"/>
                <w:noProof/>
                <w:webHidden/>
                <w:sz w:val="24"/>
                <w:szCs w:val="24"/>
              </w:rPr>
              <w:instrText xml:space="preserve"> PAGEREF _Toc41323203 \h </w:instrText>
            </w:r>
            <w:r w:rsidRPr="00440888">
              <w:rPr>
                <w:rFonts w:ascii="Arial" w:hAnsi="Arial" w:cs="Arial"/>
                <w:noProof/>
                <w:webHidden/>
                <w:sz w:val="24"/>
                <w:szCs w:val="24"/>
              </w:rPr>
            </w:r>
            <w:r w:rsidRPr="00440888">
              <w:rPr>
                <w:rFonts w:ascii="Arial" w:hAnsi="Arial" w:cs="Arial"/>
                <w:noProof/>
                <w:webHidden/>
                <w:sz w:val="24"/>
                <w:szCs w:val="24"/>
              </w:rPr>
              <w:fldChar w:fldCharType="separate"/>
            </w:r>
            <w:r w:rsidRPr="00440888">
              <w:rPr>
                <w:rFonts w:ascii="Arial" w:hAnsi="Arial" w:cs="Arial"/>
                <w:noProof/>
                <w:webHidden/>
                <w:sz w:val="24"/>
                <w:szCs w:val="24"/>
              </w:rPr>
              <w:t>6</w:t>
            </w:r>
            <w:r w:rsidRPr="00440888">
              <w:rPr>
                <w:rFonts w:ascii="Arial" w:hAnsi="Arial" w:cs="Arial"/>
                <w:noProof/>
                <w:webHidden/>
                <w:sz w:val="24"/>
                <w:szCs w:val="24"/>
              </w:rPr>
              <w:fldChar w:fldCharType="end"/>
            </w:r>
          </w:hyperlink>
        </w:p>
        <w:p w14:paraId="7528DA48" w14:textId="475E509C" w:rsidR="00440888" w:rsidRPr="00440888" w:rsidRDefault="00440888">
          <w:pPr>
            <w:pStyle w:val="TOC2"/>
            <w:tabs>
              <w:tab w:val="right" w:leader="dot" w:pos="9010"/>
            </w:tabs>
            <w:rPr>
              <w:rFonts w:ascii="Arial" w:hAnsi="Arial" w:cs="Arial"/>
              <w:b w:val="0"/>
              <w:bCs w:val="0"/>
              <w:noProof/>
              <w:sz w:val="24"/>
              <w:szCs w:val="24"/>
              <w:lang w:eastAsia="en-GB"/>
            </w:rPr>
          </w:pPr>
          <w:hyperlink w:anchor="_Toc41323204" w:history="1">
            <w:r w:rsidRPr="00440888">
              <w:rPr>
                <w:rStyle w:val="Hyperlink"/>
                <w:rFonts w:ascii="Arial" w:hAnsi="Arial" w:cs="Arial"/>
                <w:noProof/>
                <w:sz w:val="24"/>
                <w:szCs w:val="24"/>
              </w:rPr>
              <w:t>3.2 How Plastic Bags Became a Market Failure?</w:t>
            </w:r>
            <w:r w:rsidRPr="00440888">
              <w:rPr>
                <w:rFonts w:ascii="Arial" w:hAnsi="Arial" w:cs="Arial"/>
                <w:noProof/>
                <w:webHidden/>
                <w:sz w:val="24"/>
                <w:szCs w:val="24"/>
              </w:rPr>
              <w:tab/>
            </w:r>
            <w:r w:rsidRPr="00440888">
              <w:rPr>
                <w:rFonts w:ascii="Arial" w:hAnsi="Arial" w:cs="Arial"/>
                <w:noProof/>
                <w:webHidden/>
                <w:sz w:val="24"/>
                <w:szCs w:val="24"/>
              </w:rPr>
              <w:fldChar w:fldCharType="begin"/>
            </w:r>
            <w:r w:rsidRPr="00440888">
              <w:rPr>
                <w:rFonts w:ascii="Arial" w:hAnsi="Arial" w:cs="Arial"/>
                <w:noProof/>
                <w:webHidden/>
                <w:sz w:val="24"/>
                <w:szCs w:val="24"/>
              </w:rPr>
              <w:instrText xml:space="preserve"> PAGEREF _Toc41323204 \h </w:instrText>
            </w:r>
            <w:r w:rsidRPr="00440888">
              <w:rPr>
                <w:rFonts w:ascii="Arial" w:hAnsi="Arial" w:cs="Arial"/>
                <w:noProof/>
                <w:webHidden/>
                <w:sz w:val="24"/>
                <w:szCs w:val="24"/>
              </w:rPr>
            </w:r>
            <w:r w:rsidRPr="00440888">
              <w:rPr>
                <w:rFonts w:ascii="Arial" w:hAnsi="Arial" w:cs="Arial"/>
                <w:noProof/>
                <w:webHidden/>
                <w:sz w:val="24"/>
                <w:szCs w:val="24"/>
              </w:rPr>
              <w:fldChar w:fldCharType="separate"/>
            </w:r>
            <w:r w:rsidRPr="00440888">
              <w:rPr>
                <w:rFonts w:ascii="Arial" w:hAnsi="Arial" w:cs="Arial"/>
                <w:noProof/>
                <w:webHidden/>
                <w:sz w:val="24"/>
                <w:szCs w:val="24"/>
              </w:rPr>
              <w:t>6</w:t>
            </w:r>
            <w:r w:rsidRPr="00440888">
              <w:rPr>
                <w:rFonts w:ascii="Arial" w:hAnsi="Arial" w:cs="Arial"/>
                <w:noProof/>
                <w:webHidden/>
                <w:sz w:val="24"/>
                <w:szCs w:val="24"/>
              </w:rPr>
              <w:fldChar w:fldCharType="end"/>
            </w:r>
          </w:hyperlink>
        </w:p>
        <w:p w14:paraId="3B4AF2C5" w14:textId="1BD8C039" w:rsidR="00440888" w:rsidRPr="00440888" w:rsidRDefault="00440888">
          <w:pPr>
            <w:pStyle w:val="TOC2"/>
            <w:tabs>
              <w:tab w:val="right" w:leader="dot" w:pos="9010"/>
            </w:tabs>
            <w:rPr>
              <w:rFonts w:ascii="Arial" w:hAnsi="Arial" w:cs="Arial"/>
              <w:b w:val="0"/>
              <w:bCs w:val="0"/>
              <w:noProof/>
              <w:sz w:val="24"/>
              <w:szCs w:val="24"/>
              <w:lang w:eastAsia="en-GB"/>
            </w:rPr>
          </w:pPr>
          <w:hyperlink w:anchor="_Toc41323205" w:history="1">
            <w:r w:rsidRPr="00440888">
              <w:rPr>
                <w:rStyle w:val="Hyperlink"/>
                <w:rFonts w:ascii="Arial" w:hAnsi="Arial" w:cs="Arial"/>
                <w:noProof/>
                <w:sz w:val="24"/>
                <w:szCs w:val="24"/>
              </w:rPr>
              <w:t>3.2 Cost and Benefit Analysis</w:t>
            </w:r>
            <w:r w:rsidRPr="00440888">
              <w:rPr>
                <w:rFonts w:ascii="Arial" w:hAnsi="Arial" w:cs="Arial"/>
                <w:noProof/>
                <w:webHidden/>
                <w:sz w:val="24"/>
                <w:szCs w:val="24"/>
              </w:rPr>
              <w:tab/>
            </w:r>
            <w:r w:rsidRPr="00440888">
              <w:rPr>
                <w:rFonts w:ascii="Arial" w:hAnsi="Arial" w:cs="Arial"/>
                <w:noProof/>
                <w:webHidden/>
                <w:sz w:val="24"/>
                <w:szCs w:val="24"/>
              </w:rPr>
              <w:fldChar w:fldCharType="begin"/>
            </w:r>
            <w:r w:rsidRPr="00440888">
              <w:rPr>
                <w:rFonts w:ascii="Arial" w:hAnsi="Arial" w:cs="Arial"/>
                <w:noProof/>
                <w:webHidden/>
                <w:sz w:val="24"/>
                <w:szCs w:val="24"/>
              </w:rPr>
              <w:instrText xml:space="preserve"> PAGEREF _Toc41323205 \h </w:instrText>
            </w:r>
            <w:r w:rsidRPr="00440888">
              <w:rPr>
                <w:rFonts w:ascii="Arial" w:hAnsi="Arial" w:cs="Arial"/>
                <w:noProof/>
                <w:webHidden/>
                <w:sz w:val="24"/>
                <w:szCs w:val="24"/>
              </w:rPr>
            </w:r>
            <w:r w:rsidRPr="00440888">
              <w:rPr>
                <w:rFonts w:ascii="Arial" w:hAnsi="Arial" w:cs="Arial"/>
                <w:noProof/>
                <w:webHidden/>
                <w:sz w:val="24"/>
                <w:szCs w:val="24"/>
              </w:rPr>
              <w:fldChar w:fldCharType="separate"/>
            </w:r>
            <w:r w:rsidRPr="00440888">
              <w:rPr>
                <w:rFonts w:ascii="Arial" w:hAnsi="Arial" w:cs="Arial"/>
                <w:noProof/>
                <w:webHidden/>
                <w:sz w:val="24"/>
                <w:szCs w:val="24"/>
              </w:rPr>
              <w:t>7</w:t>
            </w:r>
            <w:r w:rsidRPr="00440888">
              <w:rPr>
                <w:rFonts w:ascii="Arial" w:hAnsi="Arial" w:cs="Arial"/>
                <w:noProof/>
                <w:webHidden/>
                <w:sz w:val="24"/>
                <w:szCs w:val="24"/>
              </w:rPr>
              <w:fldChar w:fldCharType="end"/>
            </w:r>
          </w:hyperlink>
        </w:p>
        <w:p w14:paraId="455037B9" w14:textId="1FBEE8F0" w:rsidR="00440888" w:rsidRPr="00440888" w:rsidRDefault="00440888">
          <w:pPr>
            <w:pStyle w:val="TOC1"/>
            <w:tabs>
              <w:tab w:val="right" w:leader="dot" w:pos="9010"/>
            </w:tabs>
            <w:rPr>
              <w:rFonts w:ascii="Arial" w:hAnsi="Arial" w:cs="Arial"/>
              <w:b w:val="0"/>
              <w:bCs w:val="0"/>
              <w:i w:val="0"/>
              <w:iCs w:val="0"/>
              <w:noProof/>
              <w:lang w:eastAsia="en-GB"/>
            </w:rPr>
          </w:pPr>
          <w:hyperlink w:anchor="_Toc41323206" w:history="1">
            <w:r w:rsidRPr="00440888">
              <w:rPr>
                <w:rStyle w:val="Hyperlink"/>
                <w:rFonts w:ascii="Arial" w:eastAsia="Times New Roman" w:hAnsi="Arial" w:cs="Arial"/>
                <w:noProof/>
                <w:lang w:eastAsia="en-GB"/>
              </w:rPr>
              <w:t>Chapter 4 – Actions and Solutions</w:t>
            </w:r>
            <w:r w:rsidRPr="00440888">
              <w:rPr>
                <w:rFonts w:ascii="Arial" w:hAnsi="Arial" w:cs="Arial"/>
                <w:noProof/>
                <w:webHidden/>
              </w:rPr>
              <w:tab/>
            </w:r>
            <w:r w:rsidRPr="00440888">
              <w:rPr>
                <w:rFonts w:ascii="Arial" w:hAnsi="Arial" w:cs="Arial"/>
                <w:noProof/>
                <w:webHidden/>
              </w:rPr>
              <w:fldChar w:fldCharType="begin"/>
            </w:r>
            <w:r w:rsidRPr="00440888">
              <w:rPr>
                <w:rFonts w:ascii="Arial" w:hAnsi="Arial" w:cs="Arial"/>
                <w:noProof/>
                <w:webHidden/>
              </w:rPr>
              <w:instrText xml:space="preserve"> PAGEREF _Toc41323206 \h </w:instrText>
            </w:r>
            <w:r w:rsidRPr="00440888">
              <w:rPr>
                <w:rFonts w:ascii="Arial" w:hAnsi="Arial" w:cs="Arial"/>
                <w:noProof/>
                <w:webHidden/>
              </w:rPr>
            </w:r>
            <w:r w:rsidRPr="00440888">
              <w:rPr>
                <w:rFonts w:ascii="Arial" w:hAnsi="Arial" w:cs="Arial"/>
                <w:noProof/>
                <w:webHidden/>
              </w:rPr>
              <w:fldChar w:fldCharType="separate"/>
            </w:r>
            <w:r w:rsidRPr="00440888">
              <w:rPr>
                <w:rFonts w:ascii="Arial" w:hAnsi="Arial" w:cs="Arial"/>
                <w:noProof/>
                <w:webHidden/>
              </w:rPr>
              <w:t>8</w:t>
            </w:r>
            <w:r w:rsidRPr="00440888">
              <w:rPr>
                <w:rFonts w:ascii="Arial" w:hAnsi="Arial" w:cs="Arial"/>
                <w:noProof/>
                <w:webHidden/>
              </w:rPr>
              <w:fldChar w:fldCharType="end"/>
            </w:r>
          </w:hyperlink>
        </w:p>
        <w:p w14:paraId="31768AFA" w14:textId="7AC0B211" w:rsidR="00440888" w:rsidRPr="00440888" w:rsidRDefault="00440888">
          <w:pPr>
            <w:pStyle w:val="TOC2"/>
            <w:tabs>
              <w:tab w:val="right" w:leader="dot" w:pos="9010"/>
            </w:tabs>
            <w:rPr>
              <w:rFonts w:ascii="Arial" w:hAnsi="Arial" w:cs="Arial"/>
              <w:b w:val="0"/>
              <w:bCs w:val="0"/>
              <w:noProof/>
              <w:sz w:val="24"/>
              <w:szCs w:val="24"/>
              <w:lang w:eastAsia="en-GB"/>
            </w:rPr>
          </w:pPr>
          <w:hyperlink w:anchor="_Toc41323207" w:history="1">
            <w:r w:rsidRPr="00440888">
              <w:rPr>
                <w:rStyle w:val="Hyperlink"/>
                <w:rFonts w:ascii="Arial" w:hAnsi="Arial" w:cs="Arial"/>
                <w:noProof/>
                <w:sz w:val="24"/>
                <w:szCs w:val="24"/>
              </w:rPr>
              <w:t>4.1 The New Plastic Economy Global Commitment</w:t>
            </w:r>
            <w:r w:rsidRPr="00440888">
              <w:rPr>
                <w:rFonts w:ascii="Arial" w:hAnsi="Arial" w:cs="Arial"/>
                <w:noProof/>
                <w:webHidden/>
                <w:sz w:val="24"/>
                <w:szCs w:val="24"/>
              </w:rPr>
              <w:tab/>
            </w:r>
            <w:r w:rsidRPr="00440888">
              <w:rPr>
                <w:rFonts w:ascii="Arial" w:hAnsi="Arial" w:cs="Arial"/>
                <w:noProof/>
                <w:webHidden/>
                <w:sz w:val="24"/>
                <w:szCs w:val="24"/>
              </w:rPr>
              <w:fldChar w:fldCharType="begin"/>
            </w:r>
            <w:r w:rsidRPr="00440888">
              <w:rPr>
                <w:rFonts w:ascii="Arial" w:hAnsi="Arial" w:cs="Arial"/>
                <w:noProof/>
                <w:webHidden/>
                <w:sz w:val="24"/>
                <w:szCs w:val="24"/>
              </w:rPr>
              <w:instrText xml:space="preserve"> PAGEREF _Toc41323207 \h </w:instrText>
            </w:r>
            <w:r w:rsidRPr="00440888">
              <w:rPr>
                <w:rFonts w:ascii="Arial" w:hAnsi="Arial" w:cs="Arial"/>
                <w:noProof/>
                <w:webHidden/>
                <w:sz w:val="24"/>
                <w:szCs w:val="24"/>
              </w:rPr>
            </w:r>
            <w:r w:rsidRPr="00440888">
              <w:rPr>
                <w:rFonts w:ascii="Arial" w:hAnsi="Arial" w:cs="Arial"/>
                <w:noProof/>
                <w:webHidden/>
                <w:sz w:val="24"/>
                <w:szCs w:val="24"/>
              </w:rPr>
              <w:fldChar w:fldCharType="separate"/>
            </w:r>
            <w:r w:rsidRPr="00440888">
              <w:rPr>
                <w:rFonts w:ascii="Arial" w:hAnsi="Arial" w:cs="Arial"/>
                <w:noProof/>
                <w:webHidden/>
                <w:sz w:val="24"/>
                <w:szCs w:val="24"/>
              </w:rPr>
              <w:t>8</w:t>
            </w:r>
            <w:r w:rsidRPr="00440888">
              <w:rPr>
                <w:rFonts w:ascii="Arial" w:hAnsi="Arial" w:cs="Arial"/>
                <w:noProof/>
                <w:webHidden/>
                <w:sz w:val="24"/>
                <w:szCs w:val="24"/>
              </w:rPr>
              <w:fldChar w:fldCharType="end"/>
            </w:r>
          </w:hyperlink>
        </w:p>
        <w:p w14:paraId="2BBE5956" w14:textId="6DDB54B1" w:rsidR="00440888" w:rsidRPr="00440888" w:rsidRDefault="00440888">
          <w:pPr>
            <w:pStyle w:val="TOC3"/>
            <w:tabs>
              <w:tab w:val="right" w:leader="dot" w:pos="9010"/>
            </w:tabs>
            <w:rPr>
              <w:rFonts w:ascii="Arial" w:hAnsi="Arial" w:cs="Arial"/>
              <w:noProof/>
              <w:sz w:val="24"/>
              <w:szCs w:val="24"/>
              <w:lang w:eastAsia="en-GB"/>
            </w:rPr>
          </w:pPr>
          <w:hyperlink w:anchor="_Toc41323208" w:history="1">
            <w:r w:rsidRPr="00440888">
              <w:rPr>
                <w:rStyle w:val="Hyperlink"/>
                <w:rFonts w:ascii="Arial" w:hAnsi="Arial" w:cs="Arial"/>
                <w:noProof/>
                <w:sz w:val="24"/>
                <w:szCs w:val="24"/>
              </w:rPr>
              <w:t>4.1.2 Aim</w:t>
            </w:r>
            <w:r w:rsidRPr="00440888">
              <w:rPr>
                <w:rFonts w:ascii="Arial" w:hAnsi="Arial" w:cs="Arial"/>
                <w:noProof/>
                <w:webHidden/>
                <w:sz w:val="24"/>
                <w:szCs w:val="24"/>
              </w:rPr>
              <w:tab/>
            </w:r>
            <w:r w:rsidRPr="00440888">
              <w:rPr>
                <w:rFonts w:ascii="Arial" w:hAnsi="Arial" w:cs="Arial"/>
                <w:noProof/>
                <w:webHidden/>
                <w:sz w:val="24"/>
                <w:szCs w:val="24"/>
              </w:rPr>
              <w:fldChar w:fldCharType="begin"/>
            </w:r>
            <w:r w:rsidRPr="00440888">
              <w:rPr>
                <w:rFonts w:ascii="Arial" w:hAnsi="Arial" w:cs="Arial"/>
                <w:noProof/>
                <w:webHidden/>
                <w:sz w:val="24"/>
                <w:szCs w:val="24"/>
              </w:rPr>
              <w:instrText xml:space="preserve"> PAGEREF _Toc41323208 \h </w:instrText>
            </w:r>
            <w:r w:rsidRPr="00440888">
              <w:rPr>
                <w:rFonts w:ascii="Arial" w:hAnsi="Arial" w:cs="Arial"/>
                <w:noProof/>
                <w:webHidden/>
                <w:sz w:val="24"/>
                <w:szCs w:val="24"/>
              </w:rPr>
            </w:r>
            <w:r w:rsidRPr="00440888">
              <w:rPr>
                <w:rFonts w:ascii="Arial" w:hAnsi="Arial" w:cs="Arial"/>
                <w:noProof/>
                <w:webHidden/>
                <w:sz w:val="24"/>
                <w:szCs w:val="24"/>
              </w:rPr>
              <w:fldChar w:fldCharType="separate"/>
            </w:r>
            <w:r w:rsidRPr="00440888">
              <w:rPr>
                <w:rFonts w:ascii="Arial" w:hAnsi="Arial" w:cs="Arial"/>
                <w:noProof/>
                <w:webHidden/>
                <w:sz w:val="24"/>
                <w:szCs w:val="24"/>
              </w:rPr>
              <w:t>8</w:t>
            </w:r>
            <w:r w:rsidRPr="00440888">
              <w:rPr>
                <w:rFonts w:ascii="Arial" w:hAnsi="Arial" w:cs="Arial"/>
                <w:noProof/>
                <w:webHidden/>
                <w:sz w:val="24"/>
                <w:szCs w:val="24"/>
              </w:rPr>
              <w:fldChar w:fldCharType="end"/>
            </w:r>
          </w:hyperlink>
        </w:p>
        <w:p w14:paraId="4075FAC7" w14:textId="4930FC8E" w:rsidR="00440888" w:rsidRPr="00440888" w:rsidRDefault="00440888">
          <w:pPr>
            <w:pStyle w:val="TOC3"/>
            <w:tabs>
              <w:tab w:val="right" w:leader="dot" w:pos="9010"/>
            </w:tabs>
            <w:rPr>
              <w:rFonts w:ascii="Arial" w:hAnsi="Arial" w:cs="Arial"/>
              <w:noProof/>
              <w:sz w:val="24"/>
              <w:szCs w:val="24"/>
              <w:lang w:eastAsia="en-GB"/>
            </w:rPr>
          </w:pPr>
          <w:hyperlink w:anchor="_Toc41323209" w:history="1">
            <w:r w:rsidRPr="00440888">
              <w:rPr>
                <w:rStyle w:val="Hyperlink"/>
                <w:rFonts w:ascii="Arial" w:hAnsi="Arial" w:cs="Arial"/>
                <w:noProof/>
                <w:sz w:val="24"/>
                <w:szCs w:val="24"/>
              </w:rPr>
              <w:t>4.1.3 Vision</w:t>
            </w:r>
            <w:r w:rsidRPr="00440888">
              <w:rPr>
                <w:rFonts w:ascii="Arial" w:hAnsi="Arial" w:cs="Arial"/>
                <w:noProof/>
                <w:webHidden/>
                <w:sz w:val="24"/>
                <w:szCs w:val="24"/>
              </w:rPr>
              <w:tab/>
            </w:r>
            <w:r w:rsidRPr="00440888">
              <w:rPr>
                <w:rFonts w:ascii="Arial" w:hAnsi="Arial" w:cs="Arial"/>
                <w:noProof/>
                <w:webHidden/>
                <w:sz w:val="24"/>
                <w:szCs w:val="24"/>
              </w:rPr>
              <w:fldChar w:fldCharType="begin"/>
            </w:r>
            <w:r w:rsidRPr="00440888">
              <w:rPr>
                <w:rFonts w:ascii="Arial" w:hAnsi="Arial" w:cs="Arial"/>
                <w:noProof/>
                <w:webHidden/>
                <w:sz w:val="24"/>
                <w:szCs w:val="24"/>
              </w:rPr>
              <w:instrText xml:space="preserve"> PAGEREF _Toc41323209 \h </w:instrText>
            </w:r>
            <w:r w:rsidRPr="00440888">
              <w:rPr>
                <w:rFonts w:ascii="Arial" w:hAnsi="Arial" w:cs="Arial"/>
                <w:noProof/>
                <w:webHidden/>
                <w:sz w:val="24"/>
                <w:szCs w:val="24"/>
              </w:rPr>
            </w:r>
            <w:r w:rsidRPr="00440888">
              <w:rPr>
                <w:rFonts w:ascii="Arial" w:hAnsi="Arial" w:cs="Arial"/>
                <w:noProof/>
                <w:webHidden/>
                <w:sz w:val="24"/>
                <w:szCs w:val="24"/>
              </w:rPr>
              <w:fldChar w:fldCharType="separate"/>
            </w:r>
            <w:r w:rsidRPr="00440888">
              <w:rPr>
                <w:rFonts w:ascii="Arial" w:hAnsi="Arial" w:cs="Arial"/>
                <w:noProof/>
                <w:webHidden/>
                <w:sz w:val="24"/>
                <w:szCs w:val="24"/>
              </w:rPr>
              <w:t>8</w:t>
            </w:r>
            <w:r w:rsidRPr="00440888">
              <w:rPr>
                <w:rFonts w:ascii="Arial" w:hAnsi="Arial" w:cs="Arial"/>
                <w:noProof/>
                <w:webHidden/>
                <w:sz w:val="24"/>
                <w:szCs w:val="24"/>
              </w:rPr>
              <w:fldChar w:fldCharType="end"/>
            </w:r>
          </w:hyperlink>
        </w:p>
        <w:p w14:paraId="09228986" w14:textId="06190CA0" w:rsidR="00440888" w:rsidRPr="00440888" w:rsidRDefault="00440888">
          <w:pPr>
            <w:pStyle w:val="TOC2"/>
            <w:tabs>
              <w:tab w:val="right" w:leader="dot" w:pos="9010"/>
            </w:tabs>
            <w:rPr>
              <w:rFonts w:ascii="Arial" w:hAnsi="Arial" w:cs="Arial"/>
              <w:b w:val="0"/>
              <w:bCs w:val="0"/>
              <w:noProof/>
              <w:sz w:val="24"/>
              <w:szCs w:val="24"/>
              <w:lang w:eastAsia="en-GB"/>
            </w:rPr>
          </w:pPr>
          <w:hyperlink w:anchor="_Toc41323210" w:history="1">
            <w:r w:rsidRPr="00440888">
              <w:rPr>
                <w:rStyle w:val="Hyperlink"/>
                <w:rFonts w:ascii="Arial" w:hAnsi="Arial" w:cs="Arial"/>
                <w:noProof/>
                <w:sz w:val="24"/>
                <w:szCs w:val="24"/>
              </w:rPr>
              <w:t>4.2 Progression</w:t>
            </w:r>
            <w:r w:rsidRPr="00440888">
              <w:rPr>
                <w:rFonts w:ascii="Arial" w:hAnsi="Arial" w:cs="Arial"/>
                <w:noProof/>
                <w:webHidden/>
                <w:sz w:val="24"/>
                <w:szCs w:val="24"/>
              </w:rPr>
              <w:tab/>
            </w:r>
            <w:r w:rsidRPr="00440888">
              <w:rPr>
                <w:rFonts w:ascii="Arial" w:hAnsi="Arial" w:cs="Arial"/>
                <w:noProof/>
                <w:webHidden/>
                <w:sz w:val="24"/>
                <w:szCs w:val="24"/>
              </w:rPr>
              <w:fldChar w:fldCharType="begin"/>
            </w:r>
            <w:r w:rsidRPr="00440888">
              <w:rPr>
                <w:rFonts w:ascii="Arial" w:hAnsi="Arial" w:cs="Arial"/>
                <w:noProof/>
                <w:webHidden/>
                <w:sz w:val="24"/>
                <w:szCs w:val="24"/>
              </w:rPr>
              <w:instrText xml:space="preserve"> PAGEREF _Toc41323210 \h </w:instrText>
            </w:r>
            <w:r w:rsidRPr="00440888">
              <w:rPr>
                <w:rFonts w:ascii="Arial" w:hAnsi="Arial" w:cs="Arial"/>
                <w:noProof/>
                <w:webHidden/>
                <w:sz w:val="24"/>
                <w:szCs w:val="24"/>
              </w:rPr>
            </w:r>
            <w:r w:rsidRPr="00440888">
              <w:rPr>
                <w:rFonts w:ascii="Arial" w:hAnsi="Arial" w:cs="Arial"/>
                <w:noProof/>
                <w:webHidden/>
                <w:sz w:val="24"/>
                <w:szCs w:val="24"/>
              </w:rPr>
              <w:fldChar w:fldCharType="separate"/>
            </w:r>
            <w:r w:rsidRPr="00440888">
              <w:rPr>
                <w:rFonts w:ascii="Arial" w:hAnsi="Arial" w:cs="Arial"/>
                <w:noProof/>
                <w:webHidden/>
                <w:sz w:val="24"/>
                <w:szCs w:val="24"/>
              </w:rPr>
              <w:t>8</w:t>
            </w:r>
            <w:r w:rsidRPr="00440888">
              <w:rPr>
                <w:rFonts w:ascii="Arial" w:hAnsi="Arial" w:cs="Arial"/>
                <w:noProof/>
                <w:webHidden/>
                <w:sz w:val="24"/>
                <w:szCs w:val="24"/>
              </w:rPr>
              <w:fldChar w:fldCharType="end"/>
            </w:r>
          </w:hyperlink>
        </w:p>
        <w:p w14:paraId="0D029C5F" w14:textId="4DA1B977" w:rsidR="00440888" w:rsidRPr="00440888" w:rsidRDefault="00440888">
          <w:pPr>
            <w:pStyle w:val="TOC1"/>
            <w:tabs>
              <w:tab w:val="right" w:leader="dot" w:pos="9010"/>
            </w:tabs>
            <w:rPr>
              <w:rFonts w:ascii="Arial" w:hAnsi="Arial" w:cs="Arial"/>
              <w:b w:val="0"/>
              <w:bCs w:val="0"/>
              <w:i w:val="0"/>
              <w:iCs w:val="0"/>
              <w:noProof/>
              <w:lang w:eastAsia="en-GB"/>
            </w:rPr>
          </w:pPr>
          <w:hyperlink w:anchor="_Toc41323211" w:history="1">
            <w:r w:rsidRPr="00440888">
              <w:rPr>
                <w:rStyle w:val="Hyperlink"/>
                <w:rFonts w:ascii="Arial" w:eastAsia="Times New Roman" w:hAnsi="Arial" w:cs="Arial"/>
                <w:noProof/>
                <w:lang w:eastAsia="en-GB"/>
              </w:rPr>
              <w:t>Chapter 5 - EU regulations</w:t>
            </w:r>
            <w:r w:rsidRPr="00440888">
              <w:rPr>
                <w:rFonts w:ascii="Arial" w:hAnsi="Arial" w:cs="Arial"/>
                <w:noProof/>
                <w:webHidden/>
              </w:rPr>
              <w:tab/>
            </w:r>
            <w:r w:rsidRPr="00440888">
              <w:rPr>
                <w:rFonts w:ascii="Arial" w:hAnsi="Arial" w:cs="Arial"/>
                <w:noProof/>
                <w:webHidden/>
              </w:rPr>
              <w:fldChar w:fldCharType="begin"/>
            </w:r>
            <w:r w:rsidRPr="00440888">
              <w:rPr>
                <w:rFonts w:ascii="Arial" w:hAnsi="Arial" w:cs="Arial"/>
                <w:noProof/>
                <w:webHidden/>
              </w:rPr>
              <w:instrText xml:space="preserve"> PAGEREF _Toc41323211 \h </w:instrText>
            </w:r>
            <w:r w:rsidRPr="00440888">
              <w:rPr>
                <w:rFonts w:ascii="Arial" w:hAnsi="Arial" w:cs="Arial"/>
                <w:noProof/>
                <w:webHidden/>
              </w:rPr>
            </w:r>
            <w:r w:rsidRPr="00440888">
              <w:rPr>
                <w:rFonts w:ascii="Arial" w:hAnsi="Arial" w:cs="Arial"/>
                <w:noProof/>
                <w:webHidden/>
              </w:rPr>
              <w:fldChar w:fldCharType="separate"/>
            </w:r>
            <w:r w:rsidRPr="00440888">
              <w:rPr>
                <w:rFonts w:ascii="Arial" w:hAnsi="Arial" w:cs="Arial"/>
                <w:noProof/>
                <w:webHidden/>
              </w:rPr>
              <w:t>10</w:t>
            </w:r>
            <w:r w:rsidRPr="00440888">
              <w:rPr>
                <w:rFonts w:ascii="Arial" w:hAnsi="Arial" w:cs="Arial"/>
                <w:noProof/>
                <w:webHidden/>
              </w:rPr>
              <w:fldChar w:fldCharType="end"/>
            </w:r>
          </w:hyperlink>
        </w:p>
        <w:p w14:paraId="38358EF3" w14:textId="0394CC1B" w:rsidR="00440888" w:rsidRPr="00440888" w:rsidRDefault="00440888">
          <w:pPr>
            <w:pStyle w:val="TOC2"/>
            <w:tabs>
              <w:tab w:val="right" w:leader="dot" w:pos="9010"/>
            </w:tabs>
            <w:rPr>
              <w:rFonts w:ascii="Arial" w:hAnsi="Arial" w:cs="Arial"/>
              <w:b w:val="0"/>
              <w:bCs w:val="0"/>
              <w:noProof/>
              <w:sz w:val="24"/>
              <w:szCs w:val="24"/>
              <w:lang w:eastAsia="en-GB"/>
            </w:rPr>
          </w:pPr>
          <w:hyperlink w:anchor="_Toc41323212" w:history="1">
            <w:r w:rsidRPr="00440888">
              <w:rPr>
                <w:rStyle w:val="Hyperlink"/>
                <w:rFonts w:ascii="Arial" w:hAnsi="Arial" w:cs="Arial"/>
                <w:noProof/>
                <w:sz w:val="24"/>
                <w:szCs w:val="24"/>
              </w:rPr>
              <w:t>5.1 A European Strategy for Plastics in a Circular Economy</w:t>
            </w:r>
            <w:r w:rsidRPr="00440888">
              <w:rPr>
                <w:rFonts w:ascii="Arial" w:hAnsi="Arial" w:cs="Arial"/>
                <w:noProof/>
                <w:webHidden/>
                <w:sz w:val="24"/>
                <w:szCs w:val="24"/>
              </w:rPr>
              <w:tab/>
            </w:r>
            <w:r w:rsidRPr="00440888">
              <w:rPr>
                <w:rFonts w:ascii="Arial" w:hAnsi="Arial" w:cs="Arial"/>
                <w:noProof/>
                <w:webHidden/>
                <w:sz w:val="24"/>
                <w:szCs w:val="24"/>
              </w:rPr>
              <w:fldChar w:fldCharType="begin"/>
            </w:r>
            <w:r w:rsidRPr="00440888">
              <w:rPr>
                <w:rFonts w:ascii="Arial" w:hAnsi="Arial" w:cs="Arial"/>
                <w:noProof/>
                <w:webHidden/>
                <w:sz w:val="24"/>
                <w:szCs w:val="24"/>
              </w:rPr>
              <w:instrText xml:space="preserve"> PAGEREF _Toc41323212 \h </w:instrText>
            </w:r>
            <w:r w:rsidRPr="00440888">
              <w:rPr>
                <w:rFonts w:ascii="Arial" w:hAnsi="Arial" w:cs="Arial"/>
                <w:noProof/>
                <w:webHidden/>
                <w:sz w:val="24"/>
                <w:szCs w:val="24"/>
              </w:rPr>
            </w:r>
            <w:r w:rsidRPr="00440888">
              <w:rPr>
                <w:rFonts w:ascii="Arial" w:hAnsi="Arial" w:cs="Arial"/>
                <w:noProof/>
                <w:webHidden/>
                <w:sz w:val="24"/>
                <w:szCs w:val="24"/>
              </w:rPr>
              <w:fldChar w:fldCharType="separate"/>
            </w:r>
            <w:r w:rsidRPr="00440888">
              <w:rPr>
                <w:rFonts w:ascii="Arial" w:hAnsi="Arial" w:cs="Arial"/>
                <w:noProof/>
                <w:webHidden/>
                <w:sz w:val="24"/>
                <w:szCs w:val="24"/>
              </w:rPr>
              <w:t>10</w:t>
            </w:r>
            <w:r w:rsidRPr="00440888">
              <w:rPr>
                <w:rFonts w:ascii="Arial" w:hAnsi="Arial" w:cs="Arial"/>
                <w:noProof/>
                <w:webHidden/>
                <w:sz w:val="24"/>
                <w:szCs w:val="24"/>
              </w:rPr>
              <w:fldChar w:fldCharType="end"/>
            </w:r>
          </w:hyperlink>
        </w:p>
        <w:p w14:paraId="79B9E115" w14:textId="16DE3A1D" w:rsidR="00440888" w:rsidRPr="00440888" w:rsidRDefault="00440888">
          <w:pPr>
            <w:pStyle w:val="TOC2"/>
            <w:tabs>
              <w:tab w:val="right" w:leader="dot" w:pos="9010"/>
            </w:tabs>
            <w:rPr>
              <w:rFonts w:ascii="Arial" w:hAnsi="Arial" w:cs="Arial"/>
              <w:b w:val="0"/>
              <w:bCs w:val="0"/>
              <w:noProof/>
              <w:sz w:val="24"/>
              <w:szCs w:val="24"/>
              <w:lang w:eastAsia="en-GB"/>
            </w:rPr>
          </w:pPr>
          <w:hyperlink w:anchor="_Toc41323213" w:history="1">
            <w:r w:rsidRPr="00440888">
              <w:rPr>
                <w:rStyle w:val="Hyperlink"/>
                <w:rFonts w:ascii="Arial" w:hAnsi="Arial" w:cs="Arial"/>
                <w:noProof/>
                <w:sz w:val="24"/>
                <w:szCs w:val="24"/>
              </w:rPr>
              <w:t>5.2 Vision for Europe’s New Plastic Economy</w:t>
            </w:r>
            <w:r w:rsidRPr="00440888">
              <w:rPr>
                <w:rFonts w:ascii="Arial" w:hAnsi="Arial" w:cs="Arial"/>
                <w:noProof/>
                <w:webHidden/>
                <w:sz w:val="24"/>
                <w:szCs w:val="24"/>
              </w:rPr>
              <w:tab/>
            </w:r>
            <w:r w:rsidRPr="00440888">
              <w:rPr>
                <w:rFonts w:ascii="Arial" w:hAnsi="Arial" w:cs="Arial"/>
                <w:noProof/>
                <w:webHidden/>
                <w:sz w:val="24"/>
                <w:szCs w:val="24"/>
              </w:rPr>
              <w:fldChar w:fldCharType="begin"/>
            </w:r>
            <w:r w:rsidRPr="00440888">
              <w:rPr>
                <w:rFonts w:ascii="Arial" w:hAnsi="Arial" w:cs="Arial"/>
                <w:noProof/>
                <w:webHidden/>
                <w:sz w:val="24"/>
                <w:szCs w:val="24"/>
              </w:rPr>
              <w:instrText xml:space="preserve"> PAGEREF _Toc41323213 \h </w:instrText>
            </w:r>
            <w:r w:rsidRPr="00440888">
              <w:rPr>
                <w:rFonts w:ascii="Arial" w:hAnsi="Arial" w:cs="Arial"/>
                <w:noProof/>
                <w:webHidden/>
                <w:sz w:val="24"/>
                <w:szCs w:val="24"/>
              </w:rPr>
            </w:r>
            <w:r w:rsidRPr="00440888">
              <w:rPr>
                <w:rFonts w:ascii="Arial" w:hAnsi="Arial" w:cs="Arial"/>
                <w:noProof/>
                <w:webHidden/>
                <w:sz w:val="24"/>
                <w:szCs w:val="24"/>
              </w:rPr>
              <w:fldChar w:fldCharType="separate"/>
            </w:r>
            <w:r w:rsidRPr="00440888">
              <w:rPr>
                <w:rFonts w:ascii="Arial" w:hAnsi="Arial" w:cs="Arial"/>
                <w:noProof/>
                <w:webHidden/>
                <w:sz w:val="24"/>
                <w:szCs w:val="24"/>
              </w:rPr>
              <w:t>10</w:t>
            </w:r>
            <w:r w:rsidRPr="00440888">
              <w:rPr>
                <w:rFonts w:ascii="Arial" w:hAnsi="Arial" w:cs="Arial"/>
                <w:noProof/>
                <w:webHidden/>
                <w:sz w:val="24"/>
                <w:szCs w:val="24"/>
              </w:rPr>
              <w:fldChar w:fldCharType="end"/>
            </w:r>
          </w:hyperlink>
        </w:p>
        <w:p w14:paraId="6AFCD68A" w14:textId="464C3104" w:rsidR="00440888" w:rsidRPr="00440888" w:rsidRDefault="00440888">
          <w:pPr>
            <w:pStyle w:val="TOC2"/>
            <w:tabs>
              <w:tab w:val="right" w:leader="dot" w:pos="9010"/>
            </w:tabs>
            <w:rPr>
              <w:rFonts w:ascii="Arial" w:hAnsi="Arial" w:cs="Arial"/>
              <w:b w:val="0"/>
              <w:bCs w:val="0"/>
              <w:noProof/>
              <w:sz w:val="24"/>
              <w:szCs w:val="24"/>
              <w:lang w:eastAsia="en-GB"/>
            </w:rPr>
          </w:pPr>
          <w:hyperlink w:anchor="_Toc41323214" w:history="1">
            <w:r w:rsidRPr="00440888">
              <w:rPr>
                <w:rStyle w:val="Hyperlink"/>
                <w:rFonts w:ascii="Arial" w:hAnsi="Arial" w:cs="Arial"/>
                <w:noProof/>
                <w:sz w:val="24"/>
                <w:szCs w:val="24"/>
              </w:rPr>
              <w:t>5.3 Progression</w:t>
            </w:r>
            <w:r w:rsidRPr="00440888">
              <w:rPr>
                <w:rFonts w:ascii="Arial" w:hAnsi="Arial" w:cs="Arial"/>
                <w:noProof/>
                <w:webHidden/>
                <w:sz w:val="24"/>
                <w:szCs w:val="24"/>
              </w:rPr>
              <w:tab/>
            </w:r>
            <w:r w:rsidRPr="00440888">
              <w:rPr>
                <w:rFonts w:ascii="Arial" w:hAnsi="Arial" w:cs="Arial"/>
                <w:noProof/>
                <w:webHidden/>
                <w:sz w:val="24"/>
                <w:szCs w:val="24"/>
              </w:rPr>
              <w:fldChar w:fldCharType="begin"/>
            </w:r>
            <w:r w:rsidRPr="00440888">
              <w:rPr>
                <w:rFonts w:ascii="Arial" w:hAnsi="Arial" w:cs="Arial"/>
                <w:noProof/>
                <w:webHidden/>
                <w:sz w:val="24"/>
                <w:szCs w:val="24"/>
              </w:rPr>
              <w:instrText xml:space="preserve"> PAGEREF _Toc41323214 \h </w:instrText>
            </w:r>
            <w:r w:rsidRPr="00440888">
              <w:rPr>
                <w:rFonts w:ascii="Arial" w:hAnsi="Arial" w:cs="Arial"/>
                <w:noProof/>
                <w:webHidden/>
                <w:sz w:val="24"/>
                <w:szCs w:val="24"/>
              </w:rPr>
            </w:r>
            <w:r w:rsidRPr="00440888">
              <w:rPr>
                <w:rFonts w:ascii="Arial" w:hAnsi="Arial" w:cs="Arial"/>
                <w:noProof/>
                <w:webHidden/>
                <w:sz w:val="24"/>
                <w:szCs w:val="24"/>
              </w:rPr>
              <w:fldChar w:fldCharType="separate"/>
            </w:r>
            <w:r w:rsidRPr="00440888">
              <w:rPr>
                <w:rFonts w:ascii="Arial" w:hAnsi="Arial" w:cs="Arial"/>
                <w:noProof/>
                <w:webHidden/>
                <w:sz w:val="24"/>
                <w:szCs w:val="24"/>
              </w:rPr>
              <w:t>11</w:t>
            </w:r>
            <w:r w:rsidRPr="00440888">
              <w:rPr>
                <w:rFonts w:ascii="Arial" w:hAnsi="Arial" w:cs="Arial"/>
                <w:noProof/>
                <w:webHidden/>
                <w:sz w:val="24"/>
                <w:szCs w:val="24"/>
              </w:rPr>
              <w:fldChar w:fldCharType="end"/>
            </w:r>
          </w:hyperlink>
        </w:p>
        <w:p w14:paraId="00BF6C57" w14:textId="7E15FC87" w:rsidR="00440888" w:rsidRPr="00440888" w:rsidRDefault="00440888">
          <w:pPr>
            <w:pStyle w:val="TOC1"/>
            <w:tabs>
              <w:tab w:val="right" w:leader="dot" w:pos="9010"/>
            </w:tabs>
            <w:rPr>
              <w:rFonts w:ascii="Arial" w:hAnsi="Arial" w:cs="Arial"/>
              <w:b w:val="0"/>
              <w:bCs w:val="0"/>
              <w:i w:val="0"/>
              <w:iCs w:val="0"/>
              <w:noProof/>
              <w:lang w:eastAsia="en-GB"/>
            </w:rPr>
          </w:pPr>
          <w:hyperlink w:anchor="_Toc41323215" w:history="1">
            <w:r w:rsidRPr="00440888">
              <w:rPr>
                <w:rStyle w:val="Hyperlink"/>
                <w:rFonts w:ascii="Arial" w:eastAsia="Times New Roman" w:hAnsi="Arial" w:cs="Arial"/>
                <w:noProof/>
                <w:lang w:eastAsia="en-GB"/>
              </w:rPr>
              <w:t>Chapter 6 - Conclusion</w:t>
            </w:r>
            <w:r w:rsidRPr="00440888">
              <w:rPr>
                <w:rFonts w:ascii="Arial" w:hAnsi="Arial" w:cs="Arial"/>
                <w:noProof/>
                <w:webHidden/>
              </w:rPr>
              <w:tab/>
            </w:r>
            <w:r w:rsidRPr="00440888">
              <w:rPr>
                <w:rFonts w:ascii="Arial" w:hAnsi="Arial" w:cs="Arial"/>
                <w:noProof/>
                <w:webHidden/>
              </w:rPr>
              <w:fldChar w:fldCharType="begin"/>
            </w:r>
            <w:r w:rsidRPr="00440888">
              <w:rPr>
                <w:rFonts w:ascii="Arial" w:hAnsi="Arial" w:cs="Arial"/>
                <w:noProof/>
                <w:webHidden/>
              </w:rPr>
              <w:instrText xml:space="preserve"> PAGEREF _Toc41323215 \h </w:instrText>
            </w:r>
            <w:r w:rsidRPr="00440888">
              <w:rPr>
                <w:rFonts w:ascii="Arial" w:hAnsi="Arial" w:cs="Arial"/>
                <w:noProof/>
                <w:webHidden/>
              </w:rPr>
            </w:r>
            <w:r w:rsidRPr="00440888">
              <w:rPr>
                <w:rFonts w:ascii="Arial" w:hAnsi="Arial" w:cs="Arial"/>
                <w:noProof/>
                <w:webHidden/>
              </w:rPr>
              <w:fldChar w:fldCharType="separate"/>
            </w:r>
            <w:r w:rsidRPr="00440888">
              <w:rPr>
                <w:rFonts w:ascii="Arial" w:hAnsi="Arial" w:cs="Arial"/>
                <w:noProof/>
                <w:webHidden/>
              </w:rPr>
              <w:t>13</w:t>
            </w:r>
            <w:r w:rsidRPr="00440888">
              <w:rPr>
                <w:rFonts w:ascii="Arial" w:hAnsi="Arial" w:cs="Arial"/>
                <w:noProof/>
                <w:webHidden/>
              </w:rPr>
              <w:fldChar w:fldCharType="end"/>
            </w:r>
          </w:hyperlink>
        </w:p>
        <w:p w14:paraId="4AABF0FD" w14:textId="428AFD84" w:rsidR="00440888" w:rsidRPr="00440888" w:rsidRDefault="00440888">
          <w:pPr>
            <w:pStyle w:val="TOC1"/>
            <w:tabs>
              <w:tab w:val="right" w:leader="dot" w:pos="9010"/>
            </w:tabs>
            <w:rPr>
              <w:rFonts w:ascii="Arial" w:hAnsi="Arial" w:cs="Arial"/>
              <w:b w:val="0"/>
              <w:bCs w:val="0"/>
              <w:i w:val="0"/>
              <w:iCs w:val="0"/>
              <w:noProof/>
              <w:lang w:eastAsia="en-GB"/>
            </w:rPr>
          </w:pPr>
          <w:hyperlink w:anchor="_Toc41323216" w:history="1">
            <w:r w:rsidRPr="00440888">
              <w:rPr>
                <w:rStyle w:val="Hyperlink"/>
                <w:rFonts w:ascii="Arial" w:eastAsia="Times New Roman" w:hAnsi="Arial" w:cs="Arial"/>
                <w:noProof/>
                <w:lang w:eastAsia="en-GB"/>
              </w:rPr>
              <w:t>Chapter 7 - Reference</w:t>
            </w:r>
            <w:r w:rsidRPr="00440888">
              <w:rPr>
                <w:rFonts w:ascii="Arial" w:hAnsi="Arial" w:cs="Arial"/>
                <w:noProof/>
                <w:webHidden/>
              </w:rPr>
              <w:tab/>
            </w:r>
            <w:r w:rsidRPr="00440888">
              <w:rPr>
                <w:rFonts w:ascii="Arial" w:hAnsi="Arial" w:cs="Arial"/>
                <w:noProof/>
                <w:webHidden/>
              </w:rPr>
              <w:fldChar w:fldCharType="begin"/>
            </w:r>
            <w:r w:rsidRPr="00440888">
              <w:rPr>
                <w:rFonts w:ascii="Arial" w:hAnsi="Arial" w:cs="Arial"/>
                <w:noProof/>
                <w:webHidden/>
              </w:rPr>
              <w:instrText xml:space="preserve"> PAGEREF _Toc41323216 \h </w:instrText>
            </w:r>
            <w:r w:rsidRPr="00440888">
              <w:rPr>
                <w:rFonts w:ascii="Arial" w:hAnsi="Arial" w:cs="Arial"/>
                <w:noProof/>
                <w:webHidden/>
              </w:rPr>
            </w:r>
            <w:r w:rsidRPr="00440888">
              <w:rPr>
                <w:rFonts w:ascii="Arial" w:hAnsi="Arial" w:cs="Arial"/>
                <w:noProof/>
                <w:webHidden/>
              </w:rPr>
              <w:fldChar w:fldCharType="separate"/>
            </w:r>
            <w:r w:rsidRPr="00440888">
              <w:rPr>
                <w:rFonts w:ascii="Arial" w:hAnsi="Arial" w:cs="Arial"/>
                <w:noProof/>
                <w:webHidden/>
              </w:rPr>
              <w:t>14</w:t>
            </w:r>
            <w:r w:rsidRPr="00440888">
              <w:rPr>
                <w:rFonts w:ascii="Arial" w:hAnsi="Arial" w:cs="Arial"/>
                <w:noProof/>
                <w:webHidden/>
              </w:rPr>
              <w:fldChar w:fldCharType="end"/>
            </w:r>
          </w:hyperlink>
        </w:p>
        <w:p w14:paraId="2C2F4340" w14:textId="4148FA45" w:rsidR="00E47842" w:rsidRDefault="00E47842">
          <w:r w:rsidRPr="00440888">
            <w:rPr>
              <w:rFonts w:ascii="Arial" w:hAnsi="Arial" w:cs="Arial"/>
              <w:b w:val="0"/>
              <w:bCs/>
              <w:noProof/>
              <w:szCs w:val="24"/>
            </w:rPr>
            <w:fldChar w:fldCharType="end"/>
          </w:r>
        </w:p>
      </w:sdtContent>
    </w:sdt>
    <w:p w14:paraId="40C89D92" w14:textId="1CBDBBDE" w:rsidR="0022206E" w:rsidRDefault="0022206E">
      <w:pPr>
        <w:spacing w:after="0" w:line="240" w:lineRule="auto"/>
        <w:jc w:val="left"/>
        <w:rPr>
          <w:b w:val="0"/>
          <w:bCs/>
          <w:u w:val="none"/>
        </w:rPr>
      </w:pPr>
    </w:p>
    <w:p w14:paraId="33557336" w14:textId="77777777" w:rsidR="00DA3A49" w:rsidRPr="0022206E" w:rsidRDefault="00DA3A49" w:rsidP="0022206E">
      <w:pPr>
        <w:pStyle w:val="Heading1"/>
      </w:pPr>
    </w:p>
    <w:p w14:paraId="3EDE2176" w14:textId="77777777" w:rsidR="00E47842" w:rsidRDefault="00E47842">
      <w:pPr>
        <w:spacing w:after="0" w:line="240" w:lineRule="auto"/>
        <w:jc w:val="left"/>
        <w:rPr>
          <w:rFonts w:ascii="Arial" w:hAnsi="Arial" w:cs="Arial"/>
          <w:bCs/>
          <w:u w:val="none"/>
        </w:rPr>
      </w:pPr>
      <w:r>
        <w:br w:type="page"/>
      </w:r>
    </w:p>
    <w:p w14:paraId="466335FE" w14:textId="39BA65BF" w:rsidR="00123E22" w:rsidRPr="0022206E" w:rsidRDefault="00123E22" w:rsidP="0022206E">
      <w:pPr>
        <w:pStyle w:val="Heading1"/>
      </w:pPr>
      <w:bookmarkStart w:id="0" w:name="_Toc41323195"/>
      <w:r w:rsidRPr="0022206E">
        <w:lastRenderedPageBreak/>
        <w:t>Chapter 1 – Introduction</w:t>
      </w:r>
      <w:bookmarkEnd w:id="0"/>
      <w:r w:rsidRPr="0022206E">
        <w:t xml:space="preserve"> </w:t>
      </w:r>
    </w:p>
    <w:p w14:paraId="06D711E7" w14:textId="1395D873" w:rsidR="00D6764F" w:rsidRPr="0022206E" w:rsidRDefault="00D6764F" w:rsidP="0022206E">
      <w:pPr>
        <w:pStyle w:val="Heading2"/>
        <w:numPr>
          <w:ilvl w:val="1"/>
          <w:numId w:val="7"/>
        </w:numPr>
      </w:pPr>
      <w:bookmarkStart w:id="1" w:name="_Toc41323196"/>
      <w:r w:rsidRPr="0022206E">
        <w:t>Definition</w:t>
      </w:r>
      <w:bookmarkEnd w:id="1"/>
      <w:r w:rsidR="00D21968">
        <w:t xml:space="preserve"> </w:t>
      </w:r>
    </w:p>
    <w:p w14:paraId="7A2DCEE6" w14:textId="77777777" w:rsidR="0022206E" w:rsidRDefault="00D6764F" w:rsidP="0022206E">
      <w:pPr>
        <w:spacing w:line="360" w:lineRule="auto"/>
        <w:jc w:val="both"/>
        <w:rPr>
          <w:rFonts w:ascii="Arial" w:eastAsia="Times New Roman" w:hAnsi="Arial" w:cs="Arial"/>
          <w:b w:val="0"/>
          <w:szCs w:val="24"/>
          <w:u w:val="none"/>
          <w:lang w:eastAsia="en-GB"/>
        </w:rPr>
      </w:pPr>
      <w:r w:rsidRPr="00F42E25">
        <w:rPr>
          <w:rFonts w:ascii="Arial" w:eastAsia="Times New Roman" w:hAnsi="Arial" w:cs="Arial"/>
          <w:b w:val="0"/>
          <w:szCs w:val="24"/>
          <w:u w:val="none"/>
          <w:lang w:eastAsia="en-GB"/>
        </w:rPr>
        <w:t>Single-use plastics, commonly known as disposable plastics, mostly used for plastic packaging, and include items that are only intended to be used the once as they are then thrown away and recycled. Most common single used plastics are, grocery bags, food packaging, bottles, straws, containers, cups, cutlery and many more among them</w:t>
      </w:r>
      <w:r w:rsidR="00DF4440">
        <w:rPr>
          <w:rFonts w:ascii="Arial" w:eastAsia="Times New Roman" w:hAnsi="Arial" w:cs="Arial"/>
          <w:b w:val="0"/>
          <w:szCs w:val="24"/>
          <w:u w:val="none"/>
          <w:lang w:eastAsia="en-GB"/>
        </w:rPr>
        <w:t xml:space="preserve"> </w:t>
      </w:r>
      <w:r w:rsidR="00DF4440" w:rsidRPr="00DF4440">
        <w:rPr>
          <w:rFonts w:ascii="Arial" w:eastAsia="Times New Roman" w:hAnsi="Arial" w:cs="Arial"/>
          <w:b w:val="0"/>
          <w:szCs w:val="24"/>
          <w:u w:val="none"/>
          <w:lang w:eastAsia="en-GB"/>
        </w:rPr>
        <w:t>(</w:t>
      </w:r>
      <w:proofErr w:type="spellStart"/>
      <w:r w:rsidR="00DF4440" w:rsidRPr="00B8058F">
        <w:rPr>
          <w:rFonts w:ascii="Arial" w:eastAsia="Times New Roman" w:hAnsi="Arial" w:cs="Arial"/>
          <w:b w:val="0"/>
          <w:color w:val="222222"/>
          <w:szCs w:val="24"/>
          <w:u w:val="none"/>
          <w:shd w:val="clear" w:color="auto" w:fill="FFFFFF"/>
          <w:lang w:eastAsia="en-GB"/>
        </w:rPr>
        <w:t>Giacovelli</w:t>
      </w:r>
      <w:proofErr w:type="spellEnd"/>
      <w:r w:rsidR="00DF4440" w:rsidRPr="00B8058F">
        <w:rPr>
          <w:rFonts w:ascii="Arial" w:eastAsia="Times New Roman" w:hAnsi="Arial" w:cs="Arial"/>
          <w:b w:val="0"/>
          <w:color w:val="222222"/>
          <w:szCs w:val="24"/>
          <w:u w:val="none"/>
          <w:shd w:val="clear" w:color="auto" w:fill="FFFFFF"/>
          <w:lang w:eastAsia="en-GB"/>
        </w:rPr>
        <w:t>, 2018</w:t>
      </w:r>
      <w:r w:rsidR="00DF4440" w:rsidRPr="00DF4440">
        <w:rPr>
          <w:rFonts w:ascii="Arial" w:eastAsia="Times New Roman" w:hAnsi="Arial" w:cs="Arial"/>
          <w:b w:val="0"/>
          <w:color w:val="222222"/>
          <w:szCs w:val="24"/>
          <w:u w:val="none"/>
          <w:shd w:val="clear" w:color="auto" w:fill="FFFFFF"/>
          <w:lang w:eastAsia="en-GB"/>
        </w:rPr>
        <w:t>)</w:t>
      </w:r>
      <w:r w:rsidR="00DF4440">
        <w:rPr>
          <w:rFonts w:ascii="Arial" w:eastAsia="Times New Roman" w:hAnsi="Arial" w:cs="Arial"/>
          <w:b w:val="0"/>
          <w:color w:val="222222"/>
          <w:szCs w:val="24"/>
          <w:u w:val="none"/>
          <w:shd w:val="clear" w:color="auto" w:fill="FFFFFF"/>
          <w:lang w:eastAsia="en-GB"/>
        </w:rPr>
        <w:t>.</w:t>
      </w:r>
    </w:p>
    <w:p w14:paraId="239927D7" w14:textId="7C05645D" w:rsidR="00D6764F" w:rsidRPr="00440888" w:rsidRDefault="0022206E" w:rsidP="00440888">
      <w:pPr>
        <w:pStyle w:val="Heading2"/>
      </w:pPr>
      <w:bookmarkStart w:id="2" w:name="_Toc41323197"/>
      <w:r w:rsidRPr="00440888">
        <w:t xml:space="preserve">1.2 </w:t>
      </w:r>
      <w:r w:rsidR="00D6764F" w:rsidRPr="00440888">
        <w:t>Production</w:t>
      </w:r>
      <w:bookmarkEnd w:id="2"/>
    </w:p>
    <w:p w14:paraId="101B6DDA" w14:textId="1BF6C90A" w:rsidR="00916F77" w:rsidRDefault="009273F6" w:rsidP="005C43F9">
      <w:pPr>
        <w:spacing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t>Production of plastic has been the most popular used material since the 1950s.</w:t>
      </w:r>
      <w:r w:rsidR="00916F77">
        <w:rPr>
          <w:rFonts w:ascii="Arial" w:eastAsia="Times New Roman" w:hAnsi="Arial" w:cs="Arial"/>
          <w:b w:val="0"/>
          <w:szCs w:val="24"/>
          <w:u w:val="none"/>
          <w:lang w:eastAsia="en-GB"/>
        </w:rPr>
        <w:t xml:space="preserve"> A great deal </w:t>
      </w:r>
      <w:r>
        <w:rPr>
          <w:rFonts w:ascii="Arial" w:eastAsia="Times New Roman" w:hAnsi="Arial" w:cs="Arial"/>
          <w:b w:val="0"/>
          <w:szCs w:val="24"/>
          <w:u w:val="none"/>
          <w:lang w:eastAsia="en-GB"/>
        </w:rPr>
        <w:t xml:space="preserve">of the </w:t>
      </w:r>
      <w:r w:rsidR="00916F77">
        <w:rPr>
          <w:rFonts w:ascii="Arial" w:eastAsia="Times New Roman" w:hAnsi="Arial" w:cs="Arial"/>
          <w:b w:val="0"/>
          <w:szCs w:val="24"/>
          <w:u w:val="none"/>
          <w:lang w:eastAsia="en-GB"/>
        </w:rPr>
        <w:t xml:space="preserve">plastic </w:t>
      </w:r>
      <w:r>
        <w:rPr>
          <w:rFonts w:ascii="Arial" w:eastAsia="Times New Roman" w:hAnsi="Arial" w:cs="Arial"/>
          <w:b w:val="0"/>
          <w:szCs w:val="24"/>
          <w:u w:val="none"/>
          <w:lang w:eastAsia="en-GB"/>
        </w:rPr>
        <w:t>produced is designed for single us</w:t>
      </w:r>
      <w:r w:rsidR="00916F77">
        <w:rPr>
          <w:rFonts w:ascii="Arial" w:eastAsia="Times New Roman" w:hAnsi="Arial" w:cs="Arial"/>
          <w:b w:val="0"/>
          <w:szCs w:val="24"/>
          <w:u w:val="none"/>
          <w:lang w:eastAsia="en-GB"/>
        </w:rPr>
        <w:t xml:space="preserve">e only. As a result, plastic packaging is accounted for around half of the plastic waste around the world.  Much of this plastic waste is generated in Asia, whilst the biggest producers of </w:t>
      </w:r>
      <w:r w:rsidR="00AA37F2">
        <w:rPr>
          <w:rFonts w:ascii="Arial" w:eastAsia="Times New Roman" w:hAnsi="Arial" w:cs="Arial"/>
          <w:b w:val="0"/>
          <w:szCs w:val="24"/>
          <w:u w:val="none"/>
          <w:lang w:eastAsia="en-GB"/>
        </w:rPr>
        <w:t>plastic packaging</w:t>
      </w:r>
      <w:r w:rsidR="00916F77">
        <w:rPr>
          <w:rFonts w:ascii="Arial" w:eastAsia="Times New Roman" w:hAnsi="Arial" w:cs="Arial"/>
          <w:b w:val="0"/>
          <w:szCs w:val="24"/>
          <w:u w:val="none"/>
          <w:lang w:eastAsia="en-GB"/>
        </w:rPr>
        <w:t xml:space="preserve"> waste</w:t>
      </w:r>
      <w:r w:rsidR="00EB5C66">
        <w:rPr>
          <w:rFonts w:ascii="Arial" w:eastAsia="Times New Roman" w:hAnsi="Arial" w:cs="Arial"/>
          <w:b w:val="0"/>
          <w:szCs w:val="24"/>
          <w:u w:val="none"/>
          <w:lang w:eastAsia="en-GB"/>
        </w:rPr>
        <w:t xml:space="preserve">, per capital, </w:t>
      </w:r>
      <w:r w:rsidR="00AA37F2">
        <w:rPr>
          <w:rFonts w:ascii="Arial" w:eastAsia="Times New Roman" w:hAnsi="Arial" w:cs="Arial"/>
          <w:b w:val="0"/>
          <w:szCs w:val="24"/>
          <w:u w:val="none"/>
          <w:lang w:eastAsia="en-GB"/>
        </w:rPr>
        <w:t>comes from America, Japan and the European Union</w:t>
      </w:r>
      <w:r w:rsidR="005C43F9">
        <w:rPr>
          <w:rFonts w:ascii="Arial" w:eastAsia="Times New Roman" w:hAnsi="Arial" w:cs="Arial"/>
          <w:b w:val="0"/>
          <w:szCs w:val="24"/>
          <w:u w:val="none"/>
          <w:lang w:eastAsia="en-GB"/>
        </w:rPr>
        <w:t xml:space="preserve"> (</w:t>
      </w:r>
      <w:r w:rsidR="005C43F9" w:rsidRPr="005C43F9">
        <w:rPr>
          <w:rFonts w:ascii="Arial" w:eastAsia="Times New Roman" w:hAnsi="Arial" w:cs="Arial"/>
          <w:b w:val="0"/>
          <w:szCs w:val="24"/>
          <w:u w:val="none"/>
          <w:lang w:eastAsia="en-GB"/>
        </w:rPr>
        <w:t>Xanthos</w:t>
      </w:r>
      <w:r w:rsidR="005C43F9">
        <w:rPr>
          <w:rFonts w:ascii="Arial" w:eastAsia="Times New Roman" w:hAnsi="Arial" w:cs="Arial"/>
          <w:b w:val="0"/>
          <w:szCs w:val="24"/>
          <w:u w:val="none"/>
          <w:lang w:eastAsia="en-GB"/>
        </w:rPr>
        <w:t xml:space="preserve"> </w:t>
      </w:r>
      <w:r w:rsidR="005C43F9" w:rsidRPr="005C43F9">
        <w:rPr>
          <w:rFonts w:ascii="Arial" w:eastAsia="Times New Roman" w:hAnsi="Arial" w:cs="Arial"/>
          <w:b w:val="0"/>
          <w:szCs w:val="24"/>
          <w:u w:val="none"/>
          <w:lang w:eastAsia="en-GB"/>
        </w:rPr>
        <w:t>&amp; Walker, 2017).</w:t>
      </w:r>
    </w:p>
    <w:p w14:paraId="3D389733" w14:textId="658B460B" w:rsidR="00AA37F2" w:rsidRDefault="00AA37F2" w:rsidP="009A251B">
      <w:pPr>
        <w:spacing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t>The world is unable to cope with the overwhelming plastic waste already produced. Only nine percent</w:t>
      </w:r>
      <w:r w:rsidR="00EB5C66">
        <w:rPr>
          <w:rFonts w:ascii="Arial" w:eastAsia="Times New Roman" w:hAnsi="Arial" w:cs="Arial"/>
          <w:b w:val="0"/>
          <w:szCs w:val="24"/>
          <w:u w:val="none"/>
          <w:lang w:eastAsia="en-GB"/>
        </w:rPr>
        <w:t>,</w:t>
      </w:r>
      <w:r>
        <w:rPr>
          <w:rFonts w:ascii="Arial" w:eastAsia="Times New Roman" w:hAnsi="Arial" w:cs="Arial"/>
          <w:b w:val="0"/>
          <w:szCs w:val="24"/>
          <w:u w:val="none"/>
          <w:lang w:eastAsia="en-GB"/>
        </w:rPr>
        <w:t xml:space="preserve"> </w:t>
      </w:r>
      <w:r w:rsidR="00D21968">
        <w:rPr>
          <w:rFonts w:ascii="Arial" w:eastAsia="Times New Roman" w:hAnsi="Arial" w:cs="Arial"/>
          <w:b w:val="0"/>
          <w:szCs w:val="24"/>
          <w:u w:val="none"/>
          <w:lang w:eastAsia="en-GB"/>
        </w:rPr>
        <w:t xml:space="preserve">out </w:t>
      </w:r>
      <w:r>
        <w:rPr>
          <w:rFonts w:ascii="Arial" w:eastAsia="Times New Roman" w:hAnsi="Arial" w:cs="Arial"/>
          <w:b w:val="0"/>
          <w:szCs w:val="24"/>
          <w:u w:val="none"/>
          <w:lang w:eastAsia="en-GB"/>
        </w:rPr>
        <w:t>of the nine billion tonnes of plastic produced around the world has been recycled. Most of this plastic waste has ended up in landfills, dumps or in the environment. By 2050 there will be around 12 billion tonnes of plastic litter in landfills, dumps and the environment if the current consumption of plastic continues</w:t>
      </w:r>
      <w:r w:rsidR="00DF4440">
        <w:rPr>
          <w:rFonts w:ascii="Arial" w:eastAsia="Times New Roman" w:hAnsi="Arial" w:cs="Arial"/>
          <w:b w:val="0"/>
          <w:szCs w:val="24"/>
          <w:u w:val="none"/>
          <w:lang w:eastAsia="en-GB"/>
        </w:rPr>
        <w:t xml:space="preserve"> </w:t>
      </w:r>
      <w:r w:rsidR="00DF4440" w:rsidRPr="00DF4440">
        <w:rPr>
          <w:rFonts w:ascii="Arial" w:eastAsia="Times New Roman" w:hAnsi="Arial" w:cs="Arial"/>
          <w:b w:val="0"/>
          <w:szCs w:val="24"/>
          <w:u w:val="none"/>
          <w:lang w:eastAsia="en-GB"/>
        </w:rPr>
        <w:t>(</w:t>
      </w:r>
      <w:proofErr w:type="spellStart"/>
      <w:r w:rsidR="00DF4440" w:rsidRPr="00B8058F">
        <w:rPr>
          <w:rFonts w:ascii="Arial" w:eastAsia="Times New Roman" w:hAnsi="Arial" w:cs="Arial"/>
          <w:b w:val="0"/>
          <w:color w:val="222222"/>
          <w:szCs w:val="24"/>
          <w:u w:val="none"/>
          <w:shd w:val="clear" w:color="auto" w:fill="FFFFFF"/>
          <w:lang w:eastAsia="en-GB"/>
        </w:rPr>
        <w:t>Giacovelli</w:t>
      </w:r>
      <w:proofErr w:type="spellEnd"/>
      <w:r w:rsidR="00DF4440" w:rsidRPr="00B8058F">
        <w:rPr>
          <w:rFonts w:ascii="Arial" w:eastAsia="Times New Roman" w:hAnsi="Arial" w:cs="Arial"/>
          <w:b w:val="0"/>
          <w:color w:val="222222"/>
          <w:szCs w:val="24"/>
          <w:u w:val="none"/>
          <w:shd w:val="clear" w:color="auto" w:fill="FFFFFF"/>
          <w:lang w:eastAsia="en-GB"/>
        </w:rPr>
        <w:t>, 2018</w:t>
      </w:r>
      <w:r w:rsidR="00DF4440" w:rsidRPr="00DF4440">
        <w:rPr>
          <w:rFonts w:ascii="Arial" w:eastAsia="Times New Roman" w:hAnsi="Arial" w:cs="Arial"/>
          <w:b w:val="0"/>
          <w:color w:val="222222"/>
          <w:szCs w:val="24"/>
          <w:u w:val="none"/>
          <w:shd w:val="clear" w:color="auto" w:fill="FFFFFF"/>
          <w:lang w:eastAsia="en-GB"/>
        </w:rPr>
        <w:t>)</w:t>
      </w:r>
      <w:r w:rsidR="00DF4440">
        <w:rPr>
          <w:rFonts w:ascii="Arial" w:eastAsia="Times New Roman" w:hAnsi="Arial" w:cs="Arial"/>
          <w:b w:val="0"/>
          <w:color w:val="222222"/>
          <w:szCs w:val="24"/>
          <w:u w:val="none"/>
          <w:shd w:val="clear" w:color="auto" w:fill="FFFFFF"/>
          <w:lang w:eastAsia="en-GB"/>
        </w:rPr>
        <w:t>.</w:t>
      </w:r>
    </w:p>
    <w:p w14:paraId="5DC8613C" w14:textId="77777777" w:rsidR="00123E22" w:rsidRDefault="00123E22" w:rsidP="009A251B">
      <w:pPr>
        <w:spacing w:after="0"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br w:type="page"/>
      </w:r>
    </w:p>
    <w:p w14:paraId="430C41AB" w14:textId="772B938C" w:rsidR="00854048" w:rsidRDefault="00123E22" w:rsidP="0022206E">
      <w:pPr>
        <w:pStyle w:val="Heading1"/>
        <w:rPr>
          <w:rFonts w:eastAsia="Times New Roman"/>
          <w:lang w:eastAsia="en-GB"/>
        </w:rPr>
      </w:pPr>
      <w:bookmarkStart w:id="3" w:name="_Toc41323198"/>
      <w:r>
        <w:rPr>
          <w:rFonts w:eastAsia="Times New Roman"/>
          <w:lang w:eastAsia="en-GB"/>
        </w:rPr>
        <w:lastRenderedPageBreak/>
        <w:t>Chapter 2 – Impacts of Single Use Plastics</w:t>
      </w:r>
      <w:bookmarkEnd w:id="3"/>
    </w:p>
    <w:p w14:paraId="09E47FC3" w14:textId="70F920AA" w:rsidR="00F42E25" w:rsidRDefault="00F42E25" w:rsidP="0022206E">
      <w:pPr>
        <w:pStyle w:val="Heading2"/>
        <w:rPr>
          <w:b/>
        </w:rPr>
      </w:pPr>
      <w:bookmarkStart w:id="4" w:name="_Toc41323199"/>
      <w:r>
        <w:t>2.1 Environment Impacts</w:t>
      </w:r>
      <w:bookmarkEnd w:id="4"/>
      <w:r>
        <w:t xml:space="preserve"> </w:t>
      </w:r>
    </w:p>
    <w:p w14:paraId="20670C8D" w14:textId="38100F7A" w:rsidR="00F42E25" w:rsidRDefault="00F42E25" w:rsidP="009A251B">
      <w:pPr>
        <w:spacing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t xml:space="preserve">Most plastics are not biodegradable, they slowly break down into smaller fragments. </w:t>
      </w:r>
      <w:r w:rsidR="00854048">
        <w:rPr>
          <w:rFonts w:ascii="Arial" w:eastAsia="Times New Roman" w:hAnsi="Arial" w:cs="Arial"/>
          <w:b w:val="0"/>
          <w:szCs w:val="24"/>
          <w:u w:val="none"/>
          <w:lang w:eastAsia="en-GB"/>
        </w:rPr>
        <w:t xml:space="preserve">The time taken for plastic bags and Styrofoam to decompose </w:t>
      </w:r>
      <w:r>
        <w:rPr>
          <w:rFonts w:ascii="Arial" w:eastAsia="Times New Roman" w:hAnsi="Arial" w:cs="Arial"/>
          <w:b w:val="0"/>
          <w:szCs w:val="24"/>
          <w:u w:val="none"/>
          <w:lang w:eastAsia="en-GB"/>
        </w:rPr>
        <w:t>is still unclear</w:t>
      </w:r>
      <w:r w:rsidR="00854048">
        <w:rPr>
          <w:rFonts w:ascii="Arial" w:eastAsia="Times New Roman" w:hAnsi="Arial" w:cs="Arial"/>
          <w:b w:val="0"/>
          <w:szCs w:val="24"/>
          <w:u w:val="none"/>
          <w:lang w:eastAsia="en-GB"/>
        </w:rPr>
        <w:t xml:space="preserve">. However, some </w:t>
      </w:r>
      <w:r>
        <w:rPr>
          <w:rFonts w:ascii="Arial" w:eastAsia="Times New Roman" w:hAnsi="Arial" w:cs="Arial"/>
          <w:b w:val="0"/>
          <w:szCs w:val="24"/>
          <w:u w:val="none"/>
          <w:lang w:eastAsia="en-GB"/>
        </w:rPr>
        <w:t xml:space="preserve">suggest </w:t>
      </w:r>
      <w:r w:rsidR="00854048">
        <w:rPr>
          <w:rFonts w:ascii="Arial" w:eastAsia="Times New Roman" w:hAnsi="Arial" w:cs="Arial"/>
          <w:b w:val="0"/>
          <w:szCs w:val="24"/>
          <w:u w:val="none"/>
          <w:lang w:eastAsia="en-GB"/>
        </w:rPr>
        <w:t>that it could t</w:t>
      </w:r>
      <w:r>
        <w:rPr>
          <w:rFonts w:ascii="Arial" w:eastAsia="Times New Roman" w:hAnsi="Arial" w:cs="Arial"/>
          <w:b w:val="0"/>
          <w:szCs w:val="24"/>
          <w:u w:val="none"/>
          <w:lang w:eastAsia="en-GB"/>
        </w:rPr>
        <w:t xml:space="preserve">ake up to thousands of </w:t>
      </w:r>
      <w:r w:rsidR="00854048">
        <w:rPr>
          <w:rFonts w:ascii="Arial" w:eastAsia="Times New Roman" w:hAnsi="Arial" w:cs="Arial"/>
          <w:b w:val="0"/>
          <w:szCs w:val="24"/>
          <w:u w:val="none"/>
          <w:lang w:eastAsia="en-GB"/>
        </w:rPr>
        <w:t>years</w:t>
      </w:r>
      <w:r>
        <w:rPr>
          <w:rFonts w:ascii="Arial" w:eastAsia="Times New Roman" w:hAnsi="Arial" w:cs="Arial"/>
          <w:b w:val="0"/>
          <w:szCs w:val="24"/>
          <w:u w:val="none"/>
          <w:lang w:eastAsia="en-GB"/>
        </w:rPr>
        <w:t>, resulting in the contamination of soil and water</w:t>
      </w:r>
      <w:r w:rsidR="00EB5C66">
        <w:rPr>
          <w:rFonts w:ascii="Arial" w:eastAsia="Times New Roman" w:hAnsi="Arial" w:cs="Arial"/>
          <w:b w:val="0"/>
          <w:szCs w:val="24"/>
          <w:u w:val="none"/>
          <w:lang w:eastAsia="en-GB"/>
        </w:rPr>
        <w:t xml:space="preserve">, </w:t>
      </w:r>
      <w:r w:rsidR="00854048">
        <w:rPr>
          <w:rFonts w:ascii="Arial" w:eastAsia="Times New Roman" w:hAnsi="Arial" w:cs="Arial"/>
          <w:b w:val="0"/>
          <w:szCs w:val="24"/>
          <w:u w:val="none"/>
          <w:lang w:eastAsia="en-GB"/>
        </w:rPr>
        <w:t>posing significant ingestion, chocking and entanglement hazards to wildlife on land</w:t>
      </w:r>
      <w:r w:rsidR="00EB5C66">
        <w:rPr>
          <w:rFonts w:ascii="Arial" w:eastAsia="Times New Roman" w:hAnsi="Arial" w:cs="Arial"/>
          <w:b w:val="0"/>
          <w:szCs w:val="24"/>
          <w:u w:val="none"/>
          <w:lang w:eastAsia="en-GB"/>
        </w:rPr>
        <w:t xml:space="preserve"> and</w:t>
      </w:r>
      <w:r w:rsidR="00854048">
        <w:rPr>
          <w:rFonts w:ascii="Arial" w:eastAsia="Times New Roman" w:hAnsi="Arial" w:cs="Arial"/>
          <w:b w:val="0"/>
          <w:szCs w:val="24"/>
          <w:u w:val="none"/>
          <w:lang w:eastAsia="en-GB"/>
        </w:rPr>
        <w:t xml:space="preserve"> in the ocean</w:t>
      </w:r>
      <w:r w:rsidR="00DF4440">
        <w:rPr>
          <w:rFonts w:ascii="Arial" w:eastAsia="Times New Roman" w:hAnsi="Arial" w:cs="Arial"/>
          <w:b w:val="0"/>
          <w:szCs w:val="24"/>
          <w:u w:val="none"/>
          <w:lang w:eastAsia="en-GB"/>
        </w:rPr>
        <w:t xml:space="preserve"> </w:t>
      </w:r>
      <w:r w:rsidR="00DF4440" w:rsidRPr="00DF4440">
        <w:rPr>
          <w:rFonts w:ascii="Arial" w:eastAsia="Times New Roman" w:hAnsi="Arial" w:cs="Arial"/>
          <w:b w:val="0"/>
          <w:szCs w:val="24"/>
          <w:u w:val="none"/>
          <w:lang w:eastAsia="en-GB"/>
        </w:rPr>
        <w:t>(</w:t>
      </w:r>
      <w:proofErr w:type="spellStart"/>
      <w:r w:rsidR="00DF4440" w:rsidRPr="00B8058F">
        <w:rPr>
          <w:rFonts w:ascii="Arial" w:eastAsia="Times New Roman" w:hAnsi="Arial" w:cs="Arial"/>
          <w:b w:val="0"/>
          <w:color w:val="222222"/>
          <w:szCs w:val="24"/>
          <w:u w:val="none"/>
          <w:shd w:val="clear" w:color="auto" w:fill="FFFFFF"/>
          <w:lang w:eastAsia="en-GB"/>
        </w:rPr>
        <w:t>Giacovelli</w:t>
      </w:r>
      <w:proofErr w:type="spellEnd"/>
      <w:r w:rsidR="00DF4440" w:rsidRPr="00B8058F">
        <w:rPr>
          <w:rFonts w:ascii="Arial" w:eastAsia="Times New Roman" w:hAnsi="Arial" w:cs="Arial"/>
          <w:b w:val="0"/>
          <w:color w:val="222222"/>
          <w:szCs w:val="24"/>
          <w:u w:val="none"/>
          <w:shd w:val="clear" w:color="auto" w:fill="FFFFFF"/>
          <w:lang w:eastAsia="en-GB"/>
        </w:rPr>
        <w:t>, 2018</w:t>
      </w:r>
      <w:r w:rsidR="00DF4440" w:rsidRPr="00DF4440">
        <w:rPr>
          <w:rFonts w:ascii="Arial" w:eastAsia="Times New Roman" w:hAnsi="Arial" w:cs="Arial"/>
          <w:b w:val="0"/>
          <w:color w:val="222222"/>
          <w:szCs w:val="24"/>
          <w:u w:val="none"/>
          <w:shd w:val="clear" w:color="auto" w:fill="FFFFFF"/>
          <w:lang w:eastAsia="en-GB"/>
        </w:rPr>
        <w:t>)</w:t>
      </w:r>
      <w:r w:rsidR="00DF4440">
        <w:rPr>
          <w:rFonts w:ascii="Arial" w:eastAsia="Times New Roman" w:hAnsi="Arial" w:cs="Arial"/>
          <w:b w:val="0"/>
          <w:color w:val="222222"/>
          <w:szCs w:val="24"/>
          <w:u w:val="none"/>
          <w:shd w:val="clear" w:color="auto" w:fill="FFFFFF"/>
          <w:lang w:eastAsia="en-GB"/>
        </w:rPr>
        <w:t>.</w:t>
      </w:r>
    </w:p>
    <w:p w14:paraId="41FCCB03" w14:textId="38B7943C" w:rsidR="00854048" w:rsidRDefault="00854048" w:rsidP="0022206E">
      <w:pPr>
        <w:pStyle w:val="Heading2"/>
        <w:rPr>
          <w:b/>
        </w:rPr>
      </w:pPr>
      <w:bookmarkStart w:id="5" w:name="_Toc41323200"/>
      <w:r>
        <w:t>2.2 Health and Social Impacts</w:t>
      </w:r>
      <w:bookmarkEnd w:id="5"/>
      <w:r>
        <w:t xml:space="preserve"> </w:t>
      </w:r>
    </w:p>
    <w:p w14:paraId="75BE8288" w14:textId="260639F6" w:rsidR="00854048" w:rsidRDefault="00854048" w:rsidP="009A251B">
      <w:pPr>
        <w:spacing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t xml:space="preserve">Styrofoam items contain toxic chemicals such as styrene and benzene, which can cause </w:t>
      </w:r>
      <w:r w:rsidR="009348D9">
        <w:rPr>
          <w:rFonts w:ascii="Arial" w:eastAsia="Times New Roman" w:hAnsi="Arial" w:cs="Arial"/>
          <w:b w:val="0"/>
          <w:szCs w:val="24"/>
          <w:u w:val="none"/>
          <w:lang w:eastAsia="en-GB"/>
        </w:rPr>
        <w:t xml:space="preserve">future </w:t>
      </w:r>
      <w:r>
        <w:rPr>
          <w:rFonts w:ascii="Arial" w:eastAsia="Times New Roman" w:hAnsi="Arial" w:cs="Arial"/>
          <w:b w:val="0"/>
          <w:szCs w:val="24"/>
          <w:u w:val="none"/>
          <w:lang w:eastAsia="en-GB"/>
        </w:rPr>
        <w:t xml:space="preserve">additional health problems. Several studies have shown that the toxins contained in these plastics can be transferred </w:t>
      </w:r>
      <w:r w:rsidR="00EB5C66">
        <w:rPr>
          <w:rFonts w:ascii="Arial" w:eastAsia="Times New Roman" w:hAnsi="Arial" w:cs="Arial"/>
          <w:b w:val="0"/>
          <w:szCs w:val="24"/>
          <w:u w:val="none"/>
          <w:lang w:eastAsia="en-GB"/>
        </w:rPr>
        <w:t>into</w:t>
      </w:r>
      <w:r>
        <w:rPr>
          <w:rFonts w:ascii="Arial" w:eastAsia="Times New Roman" w:hAnsi="Arial" w:cs="Arial"/>
          <w:b w:val="0"/>
          <w:szCs w:val="24"/>
          <w:u w:val="none"/>
          <w:lang w:eastAsia="en-GB"/>
        </w:rPr>
        <w:t xml:space="preserve"> our food and drinks, and the risk is even higher when </w:t>
      </w:r>
      <w:r w:rsidR="009348D9">
        <w:rPr>
          <w:rFonts w:ascii="Arial" w:eastAsia="Times New Roman" w:hAnsi="Arial" w:cs="Arial"/>
          <w:b w:val="0"/>
          <w:szCs w:val="24"/>
          <w:u w:val="none"/>
          <w:lang w:eastAsia="en-GB"/>
        </w:rPr>
        <w:t>these plastic containers are reheated with the food still in them</w:t>
      </w:r>
      <w:r w:rsidR="00DF4440">
        <w:rPr>
          <w:rFonts w:ascii="Arial" w:eastAsia="Times New Roman" w:hAnsi="Arial" w:cs="Arial"/>
          <w:b w:val="0"/>
          <w:szCs w:val="24"/>
          <w:u w:val="none"/>
          <w:lang w:eastAsia="en-GB"/>
        </w:rPr>
        <w:t xml:space="preserve"> </w:t>
      </w:r>
      <w:r w:rsidR="00DF4440" w:rsidRPr="00DF4440">
        <w:rPr>
          <w:rFonts w:ascii="Arial" w:eastAsia="Times New Roman" w:hAnsi="Arial" w:cs="Arial"/>
          <w:b w:val="0"/>
          <w:szCs w:val="24"/>
          <w:u w:val="none"/>
          <w:lang w:eastAsia="en-GB"/>
        </w:rPr>
        <w:t>(</w:t>
      </w:r>
      <w:proofErr w:type="spellStart"/>
      <w:r w:rsidR="00DF4440" w:rsidRPr="00B8058F">
        <w:rPr>
          <w:rFonts w:ascii="Arial" w:eastAsia="Times New Roman" w:hAnsi="Arial" w:cs="Arial"/>
          <w:b w:val="0"/>
          <w:color w:val="222222"/>
          <w:szCs w:val="24"/>
          <w:u w:val="none"/>
          <w:shd w:val="clear" w:color="auto" w:fill="FFFFFF"/>
          <w:lang w:eastAsia="en-GB"/>
        </w:rPr>
        <w:t>Giacovelli</w:t>
      </w:r>
      <w:proofErr w:type="spellEnd"/>
      <w:r w:rsidR="00DF4440" w:rsidRPr="00B8058F">
        <w:rPr>
          <w:rFonts w:ascii="Arial" w:eastAsia="Times New Roman" w:hAnsi="Arial" w:cs="Arial"/>
          <w:b w:val="0"/>
          <w:color w:val="222222"/>
          <w:szCs w:val="24"/>
          <w:u w:val="none"/>
          <w:shd w:val="clear" w:color="auto" w:fill="FFFFFF"/>
          <w:lang w:eastAsia="en-GB"/>
        </w:rPr>
        <w:t>, 2018</w:t>
      </w:r>
      <w:r w:rsidR="00DF4440" w:rsidRPr="00DF4440">
        <w:rPr>
          <w:rFonts w:ascii="Arial" w:eastAsia="Times New Roman" w:hAnsi="Arial" w:cs="Arial"/>
          <w:b w:val="0"/>
          <w:color w:val="222222"/>
          <w:szCs w:val="24"/>
          <w:u w:val="none"/>
          <w:shd w:val="clear" w:color="auto" w:fill="FFFFFF"/>
          <w:lang w:eastAsia="en-GB"/>
        </w:rPr>
        <w:t>)</w:t>
      </w:r>
      <w:r w:rsidR="00DF4440">
        <w:rPr>
          <w:rFonts w:ascii="Arial" w:eastAsia="Times New Roman" w:hAnsi="Arial" w:cs="Arial"/>
          <w:b w:val="0"/>
          <w:color w:val="222222"/>
          <w:szCs w:val="24"/>
          <w:u w:val="none"/>
          <w:shd w:val="clear" w:color="auto" w:fill="FFFFFF"/>
          <w:lang w:eastAsia="en-GB"/>
        </w:rPr>
        <w:t>.</w:t>
      </w:r>
    </w:p>
    <w:p w14:paraId="2289968E" w14:textId="4FB6EFD8" w:rsidR="009348D9" w:rsidRDefault="009348D9" w:rsidP="009A251B">
      <w:pPr>
        <w:spacing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t>According to research findings, littering of plastic bags and Styrofoam containers can lead to perceiving ‘welfare losses’ associated for instance parks being visually destroyed as they are contaminated with litter. This indirectly increases the social cost of plastic pollution</w:t>
      </w:r>
      <w:r w:rsidR="00EB5C66">
        <w:rPr>
          <w:rFonts w:ascii="Arial" w:eastAsia="Times New Roman" w:hAnsi="Arial" w:cs="Arial"/>
          <w:b w:val="0"/>
          <w:szCs w:val="24"/>
          <w:u w:val="none"/>
          <w:lang w:eastAsia="en-GB"/>
        </w:rPr>
        <w:t>, as it cost to pay someone to clear the litter (</w:t>
      </w:r>
      <w:proofErr w:type="spellStart"/>
      <w:r w:rsidR="00DF4440" w:rsidRPr="00B8058F">
        <w:rPr>
          <w:rFonts w:ascii="Arial" w:eastAsia="Times New Roman" w:hAnsi="Arial" w:cs="Arial"/>
          <w:b w:val="0"/>
          <w:color w:val="222222"/>
          <w:szCs w:val="24"/>
          <w:u w:val="none"/>
          <w:shd w:val="clear" w:color="auto" w:fill="FFFFFF"/>
          <w:lang w:eastAsia="en-GB"/>
        </w:rPr>
        <w:t>Giacovelli</w:t>
      </w:r>
      <w:proofErr w:type="spellEnd"/>
      <w:r w:rsidR="00DF4440" w:rsidRPr="00B8058F">
        <w:rPr>
          <w:rFonts w:ascii="Arial" w:eastAsia="Times New Roman" w:hAnsi="Arial" w:cs="Arial"/>
          <w:b w:val="0"/>
          <w:color w:val="222222"/>
          <w:szCs w:val="24"/>
          <w:u w:val="none"/>
          <w:shd w:val="clear" w:color="auto" w:fill="FFFFFF"/>
          <w:lang w:eastAsia="en-GB"/>
        </w:rPr>
        <w:t>, 2018</w:t>
      </w:r>
      <w:r w:rsidR="00DF4440" w:rsidRPr="00DF4440">
        <w:rPr>
          <w:rFonts w:ascii="Arial" w:eastAsia="Times New Roman" w:hAnsi="Arial" w:cs="Arial"/>
          <w:b w:val="0"/>
          <w:color w:val="222222"/>
          <w:szCs w:val="24"/>
          <w:u w:val="none"/>
          <w:shd w:val="clear" w:color="auto" w:fill="FFFFFF"/>
          <w:lang w:eastAsia="en-GB"/>
        </w:rPr>
        <w:t>)</w:t>
      </w:r>
      <w:r w:rsidR="00DF4440">
        <w:rPr>
          <w:rFonts w:ascii="Arial" w:eastAsia="Times New Roman" w:hAnsi="Arial" w:cs="Arial"/>
          <w:b w:val="0"/>
          <w:color w:val="222222"/>
          <w:szCs w:val="24"/>
          <w:u w:val="none"/>
          <w:shd w:val="clear" w:color="auto" w:fill="FFFFFF"/>
          <w:lang w:eastAsia="en-GB"/>
        </w:rPr>
        <w:t>.</w:t>
      </w:r>
    </w:p>
    <w:p w14:paraId="53EB6A04" w14:textId="2C4492F9" w:rsidR="009348D9" w:rsidRDefault="009348D9" w:rsidP="009A251B">
      <w:pPr>
        <w:spacing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t>Plastic waste and microplastics, ingested by fish or other marine life, can cause damage to human life, as these plastics enter our food chain. Microplastics have already been found in common table salt, and in both tap an</w:t>
      </w:r>
      <w:r w:rsidR="00123E22">
        <w:rPr>
          <w:rFonts w:ascii="Arial" w:eastAsia="Times New Roman" w:hAnsi="Arial" w:cs="Arial"/>
          <w:b w:val="0"/>
          <w:szCs w:val="24"/>
          <w:u w:val="none"/>
          <w:lang w:eastAsia="en-GB"/>
        </w:rPr>
        <w:t>d</w:t>
      </w:r>
      <w:r>
        <w:rPr>
          <w:rFonts w:ascii="Arial" w:eastAsia="Times New Roman" w:hAnsi="Arial" w:cs="Arial"/>
          <w:b w:val="0"/>
          <w:szCs w:val="24"/>
          <w:u w:val="none"/>
          <w:lang w:eastAsia="en-GB"/>
        </w:rPr>
        <w:t xml:space="preserve"> bottled water. In recent years there has been an increase in research on the effects of microplastics, however the exact impacts on human life is unknown</w:t>
      </w:r>
      <w:r w:rsidR="00DF4440">
        <w:rPr>
          <w:rFonts w:ascii="Arial" w:eastAsia="Times New Roman" w:hAnsi="Arial" w:cs="Arial"/>
          <w:b w:val="0"/>
          <w:szCs w:val="24"/>
          <w:u w:val="none"/>
          <w:lang w:eastAsia="en-GB"/>
        </w:rPr>
        <w:t xml:space="preserve"> </w:t>
      </w:r>
      <w:r w:rsidR="00DF4440" w:rsidRPr="00DF4440">
        <w:rPr>
          <w:rFonts w:ascii="Arial" w:eastAsia="Times New Roman" w:hAnsi="Arial" w:cs="Arial"/>
          <w:b w:val="0"/>
          <w:szCs w:val="24"/>
          <w:u w:val="none"/>
          <w:lang w:eastAsia="en-GB"/>
        </w:rPr>
        <w:t>(</w:t>
      </w:r>
      <w:proofErr w:type="spellStart"/>
      <w:r w:rsidR="00DF4440" w:rsidRPr="00B8058F">
        <w:rPr>
          <w:rFonts w:ascii="Arial" w:eastAsia="Times New Roman" w:hAnsi="Arial" w:cs="Arial"/>
          <w:b w:val="0"/>
          <w:color w:val="222222"/>
          <w:szCs w:val="24"/>
          <w:u w:val="none"/>
          <w:shd w:val="clear" w:color="auto" w:fill="FFFFFF"/>
          <w:lang w:eastAsia="en-GB"/>
        </w:rPr>
        <w:t>Giacovelli</w:t>
      </w:r>
      <w:proofErr w:type="spellEnd"/>
      <w:r w:rsidR="00DF4440" w:rsidRPr="00B8058F">
        <w:rPr>
          <w:rFonts w:ascii="Arial" w:eastAsia="Times New Roman" w:hAnsi="Arial" w:cs="Arial"/>
          <w:b w:val="0"/>
          <w:color w:val="222222"/>
          <w:szCs w:val="24"/>
          <w:u w:val="none"/>
          <w:shd w:val="clear" w:color="auto" w:fill="FFFFFF"/>
          <w:lang w:eastAsia="en-GB"/>
        </w:rPr>
        <w:t>, 2018</w:t>
      </w:r>
      <w:r w:rsidR="00DF4440" w:rsidRPr="00DF4440">
        <w:rPr>
          <w:rFonts w:ascii="Arial" w:eastAsia="Times New Roman" w:hAnsi="Arial" w:cs="Arial"/>
          <w:b w:val="0"/>
          <w:color w:val="222222"/>
          <w:szCs w:val="24"/>
          <w:u w:val="none"/>
          <w:shd w:val="clear" w:color="auto" w:fill="FFFFFF"/>
          <w:lang w:eastAsia="en-GB"/>
        </w:rPr>
        <w:t>)</w:t>
      </w:r>
      <w:r w:rsidR="00DF4440">
        <w:rPr>
          <w:rFonts w:ascii="Arial" w:eastAsia="Times New Roman" w:hAnsi="Arial" w:cs="Arial"/>
          <w:b w:val="0"/>
          <w:color w:val="222222"/>
          <w:szCs w:val="24"/>
          <w:u w:val="none"/>
          <w:shd w:val="clear" w:color="auto" w:fill="FFFFFF"/>
          <w:lang w:eastAsia="en-GB"/>
        </w:rPr>
        <w:t>.</w:t>
      </w:r>
    </w:p>
    <w:p w14:paraId="6FEA04F6" w14:textId="423F7470" w:rsidR="00F42E25" w:rsidRDefault="00854048" w:rsidP="0022206E">
      <w:pPr>
        <w:pStyle w:val="Heading2"/>
        <w:rPr>
          <w:b/>
        </w:rPr>
      </w:pPr>
      <w:bookmarkStart w:id="6" w:name="_Toc41323201"/>
      <w:r>
        <w:t xml:space="preserve">2.3 </w:t>
      </w:r>
      <w:r w:rsidR="00F42E25">
        <w:t>Economic Impacts</w:t>
      </w:r>
      <w:bookmarkEnd w:id="6"/>
      <w:r w:rsidR="00F42E25">
        <w:t xml:space="preserve"> </w:t>
      </w:r>
    </w:p>
    <w:p w14:paraId="5DEDBA78" w14:textId="5A005688" w:rsidR="00D6764F" w:rsidRDefault="00D21968" w:rsidP="009A251B">
      <w:pPr>
        <w:spacing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t>Plastic waste can be found all over the world. T</w:t>
      </w:r>
      <w:r w:rsidR="00AA37F2">
        <w:rPr>
          <w:rFonts w:ascii="Arial" w:eastAsia="Times New Roman" w:hAnsi="Arial" w:cs="Arial"/>
          <w:b w:val="0"/>
          <w:szCs w:val="24"/>
          <w:u w:val="none"/>
          <w:lang w:eastAsia="en-GB"/>
        </w:rPr>
        <w:t>he economic damage caused by plastic waste is vast. In the Asia-Pacific re</w:t>
      </w:r>
      <w:r w:rsidR="00BA4F0F">
        <w:rPr>
          <w:rFonts w:ascii="Arial" w:eastAsia="Times New Roman" w:hAnsi="Arial" w:cs="Arial"/>
          <w:b w:val="0"/>
          <w:szCs w:val="24"/>
          <w:u w:val="none"/>
          <w:lang w:eastAsia="en-GB"/>
        </w:rPr>
        <w:t xml:space="preserve">gion </w:t>
      </w:r>
      <w:r w:rsidR="00AA37F2">
        <w:rPr>
          <w:rFonts w:ascii="Arial" w:eastAsia="Times New Roman" w:hAnsi="Arial" w:cs="Arial"/>
          <w:b w:val="0"/>
          <w:szCs w:val="24"/>
          <w:u w:val="none"/>
          <w:lang w:eastAsia="en-GB"/>
        </w:rPr>
        <w:t>alone</w:t>
      </w:r>
      <w:r w:rsidR="00BA4F0F">
        <w:rPr>
          <w:rFonts w:ascii="Arial" w:eastAsia="Times New Roman" w:hAnsi="Arial" w:cs="Arial"/>
          <w:b w:val="0"/>
          <w:szCs w:val="24"/>
          <w:u w:val="none"/>
          <w:lang w:eastAsia="en-GB"/>
        </w:rPr>
        <w:t>, plastic litter costs $1.3 billion per year for the tourism, fishing and shipping industry. Per year, Europe pay around 630 million in Euros to clean plastic waste from beaches and the costs. Studies suggest that the total economic damage to the world’s marine ecosystem caused by plastic amounts to at least $13 billion every year</w:t>
      </w:r>
      <w:r w:rsidR="00DF4440">
        <w:rPr>
          <w:rFonts w:ascii="Arial" w:eastAsia="Times New Roman" w:hAnsi="Arial" w:cs="Arial"/>
          <w:b w:val="0"/>
          <w:szCs w:val="24"/>
          <w:u w:val="none"/>
          <w:lang w:eastAsia="en-GB"/>
        </w:rPr>
        <w:t xml:space="preserve"> </w:t>
      </w:r>
      <w:r w:rsidR="00DF4440" w:rsidRPr="00DF4440">
        <w:rPr>
          <w:rFonts w:ascii="Arial" w:eastAsia="Times New Roman" w:hAnsi="Arial" w:cs="Arial"/>
          <w:b w:val="0"/>
          <w:szCs w:val="24"/>
          <w:u w:val="none"/>
          <w:lang w:eastAsia="en-GB"/>
        </w:rPr>
        <w:t>(</w:t>
      </w:r>
      <w:proofErr w:type="spellStart"/>
      <w:r w:rsidR="00DF4440" w:rsidRPr="00B8058F">
        <w:rPr>
          <w:rFonts w:ascii="Arial" w:eastAsia="Times New Roman" w:hAnsi="Arial" w:cs="Arial"/>
          <w:b w:val="0"/>
          <w:color w:val="222222"/>
          <w:szCs w:val="24"/>
          <w:u w:val="none"/>
          <w:shd w:val="clear" w:color="auto" w:fill="FFFFFF"/>
          <w:lang w:eastAsia="en-GB"/>
        </w:rPr>
        <w:t>Giacovelli</w:t>
      </w:r>
      <w:proofErr w:type="spellEnd"/>
      <w:r w:rsidR="00DF4440" w:rsidRPr="00B8058F">
        <w:rPr>
          <w:rFonts w:ascii="Arial" w:eastAsia="Times New Roman" w:hAnsi="Arial" w:cs="Arial"/>
          <w:b w:val="0"/>
          <w:color w:val="222222"/>
          <w:szCs w:val="24"/>
          <w:u w:val="none"/>
          <w:shd w:val="clear" w:color="auto" w:fill="FFFFFF"/>
          <w:lang w:eastAsia="en-GB"/>
        </w:rPr>
        <w:t>, 2018</w:t>
      </w:r>
      <w:r w:rsidR="00DF4440" w:rsidRPr="00DF4440">
        <w:rPr>
          <w:rFonts w:ascii="Arial" w:eastAsia="Times New Roman" w:hAnsi="Arial" w:cs="Arial"/>
          <w:b w:val="0"/>
          <w:color w:val="222222"/>
          <w:szCs w:val="24"/>
          <w:u w:val="none"/>
          <w:shd w:val="clear" w:color="auto" w:fill="FFFFFF"/>
          <w:lang w:eastAsia="en-GB"/>
        </w:rPr>
        <w:t>)</w:t>
      </w:r>
      <w:r w:rsidR="00DF4440">
        <w:rPr>
          <w:rFonts w:ascii="Arial" w:eastAsia="Times New Roman" w:hAnsi="Arial" w:cs="Arial"/>
          <w:b w:val="0"/>
          <w:color w:val="222222"/>
          <w:szCs w:val="24"/>
          <w:u w:val="none"/>
          <w:shd w:val="clear" w:color="auto" w:fill="FFFFFF"/>
          <w:lang w:eastAsia="en-GB"/>
        </w:rPr>
        <w:t xml:space="preserve">. </w:t>
      </w:r>
    </w:p>
    <w:p w14:paraId="527F69F3" w14:textId="71F7585D" w:rsidR="00123E22" w:rsidRDefault="00123E22" w:rsidP="009A251B">
      <w:pPr>
        <w:spacing w:after="0" w:line="360" w:lineRule="auto"/>
        <w:jc w:val="both"/>
        <w:rPr>
          <w:rFonts w:ascii="Arial" w:eastAsia="Times New Roman" w:hAnsi="Arial" w:cs="Arial"/>
          <w:b w:val="0"/>
          <w:szCs w:val="24"/>
          <w:u w:val="none"/>
          <w:lang w:eastAsia="en-GB"/>
        </w:rPr>
      </w:pPr>
    </w:p>
    <w:p w14:paraId="082C9687" w14:textId="0CA4878B" w:rsidR="00123E22" w:rsidRDefault="00123E22" w:rsidP="0022206E">
      <w:pPr>
        <w:pStyle w:val="Heading1"/>
        <w:rPr>
          <w:rFonts w:eastAsia="Times New Roman"/>
          <w:lang w:eastAsia="en-GB"/>
        </w:rPr>
      </w:pPr>
      <w:bookmarkStart w:id="7" w:name="_Toc41323202"/>
      <w:r>
        <w:rPr>
          <w:rFonts w:eastAsia="Times New Roman"/>
          <w:lang w:eastAsia="en-GB"/>
        </w:rPr>
        <w:lastRenderedPageBreak/>
        <w:t>Chapter 3 – Market Failure of Single Use Plastics</w:t>
      </w:r>
      <w:bookmarkEnd w:id="7"/>
      <w:r>
        <w:rPr>
          <w:rFonts w:eastAsia="Times New Roman"/>
          <w:lang w:eastAsia="en-GB"/>
        </w:rPr>
        <w:t xml:space="preserve"> </w:t>
      </w:r>
    </w:p>
    <w:p w14:paraId="1EF09DFD" w14:textId="0963B234" w:rsidR="00B65A06" w:rsidRDefault="00B65A06" w:rsidP="0022206E">
      <w:pPr>
        <w:pStyle w:val="Heading2"/>
        <w:rPr>
          <w:b/>
        </w:rPr>
      </w:pPr>
      <w:bookmarkStart w:id="8" w:name="_Toc41323203"/>
      <w:r>
        <w:t>3.1 Market Failure</w:t>
      </w:r>
      <w:bookmarkEnd w:id="8"/>
    </w:p>
    <w:p w14:paraId="50B83315" w14:textId="13ECC94A" w:rsidR="00D779C0" w:rsidRDefault="00D779C0" w:rsidP="009A251B">
      <w:pPr>
        <w:spacing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t xml:space="preserve">Market Failure is defined by Jim Chappelow </w:t>
      </w:r>
      <w:r w:rsidR="005D4855">
        <w:rPr>
          <w:rFonts w:ascii="Arial" w:eastAsia="Times New Roman" w:hAnsi="Arial" w:cs="Arial"/>
          <w:b w:val="0"/>
          <w:szCs w:val="24"/>
          <w:u w:val="none"/>
          <w:lang w:eastAsia="en-GB"/>
        </w:rPr>
        <w:t xml:space="preserve">(2020) </w:t>
      </w:r>
      <w:r>
        <w:rPr>
          <w:rFonts w:ascii="Arial" w:eastAsia="Times New Roman" w:hAnsi="Arial" w:cs="Arial"/>
          <w:b w:val="0"/>
          <w:szCs w:val="24"/>
          <w:u w:val="none"/>
          <w:lang w:eastAsia="en-GB"/>
        </w:rPr>
        <w:t xml:space="preserve">as; </w:t>
      </w:r>
    </w:p>
    <w:p w14:paraId="054748F5" w14:textId="7DF2E5D5" w:rsidR="00D779C0" w:rsidRPr="005D4855" w:rsidRDefault="00D779C0" w:rsidP="009A251B">
      <w:pPr>
        <w:spacing w:after="0" w:line="360" w:lineRule="auto"/>
        <w:jc w:val="both"/>
        <w:rPr>
          <w:rFonts w:eastAsia="Times New Roman" w:cs="Times New Roman"/>
          <w:b w:val="0"/>
          <w:szCs w:val="24"/>
          <w:u w:val="none"/>
          <w:lang w:eastAsia="en-GB"/>
        </w:rPr>
      </w:pPr>
      <w:r w:rsidRPr="005D4855">
        <w:rPr>
          <w:rFonts w:ascii="Arial" w:eastAsia="Times New Roman" w:hAnsi="Arial" w:cs="Arial"/>
          <w:b w:val="0"/>
          <w:color w:val="111111"/>
          <w:szCs w:val="24"/>
          <w:u w:val="none"/>
          <w:shd w:val="clear" w:color="auto" w:fill="FFFFFF"/>
          <w:lang w:eastAsia="en-GB"/>
        </w:rPr>
        <w:t>“</w:t>
      </w:r>
      <w:r w:rsidRPr="00D779C0">
        <w:rPr>
          <w:rFonts w:ascii="Arial" w:eastAsia="Times New Roman" w:hAnsi="Arial" w:cs="Arial"/>
          <w:b w:val="0"/>
          <w:color w:val="111111"/>
          <w:szCs w:val="24"/>
          <w:u w:val="none"/>
          <w:shd w:val="clear" w:color="auto" w:fill="FFFFFF"/>
          <w:lang w:eastAsia="en-GB"/>
        </w:rPr>
        <w:t xml:space="preserve">Market failure is the economic situation defined by an inefficient distribution of goods and services in the free market. In market failure, the individual incentives for rational </w:t>
      </w:r>
      <w:r w:rsidRPr="005D4855">
        <w:rPr>
          <w:rFonts w:ascii="Arial" w:eastAsia="Times New Roman" w:hAnsi="Arial" w:cs="Arial"/>
          <w:b w:val="0"/>
          <w:color w:val="111111"/>
          <w:szCs w:val="24"/>
          <w:u w:val="none"/>
          <w:shd w:val="clear" w:color="auto" w:fill="FFFFFF"/>
          <w:lang w:eastAsia="en-GB"/>
        </w:rPr>
        <w:t>behaviour</w:t>
      </w:r>
      <w:r w:rsidRPr="00D779C0">
        <w:rPr>
          <w:rFonts w:ascii="Arial" w:eastAsia="Times New Roman" w:hAnsi="Arial" w:cs="Arial"/>
          <w:b w:val="0"/>
          <w:color w:val="111111"/>
          <w:szCs w:val="24"/>
          <w:u w:val="none"/>
          <w:shd w:val="clear" w:color="auto" w:fill="FFFFFF"/>
          <w:lang w:eastAsia="en-GB"/>
        </w:rPr>
        <w:t xml:space="preserve"> do not lead to rational outcomes for the group</w:t>
      </w:r>
      <w:r w:rsidRPr="005D4855">
        <w:rPr>
          <w:rFonts w:ascii="Arial" w:eastAsia="Times New Roman" w:hAnsi="Arial" w:cs="Arial"/>
          <w:b w:val="0"/>
          <w:color w:val="111111"/>
          <w:szCs w:val="24"/>
          <w:u w:val="none"/>
          <w:shd w:val="clear" w:color="auto" w:fill="FFFFFF"/>
          <w:lang w:eastAsia="en-GB"/>
        </w:rPr>
        <w:t xml:space="preserve">” </w:t>
      </w:r>
      <w:r w:rsidR="005D4855" w:rsidRPr="005D4855">
        <w:rPr>
          <w:rFonts w:ascii="Arial" w:eastAsia="Times New Roman" w:hAnsi="Arial" w:cs="Arial"/>
          <w:b w:val="0"/>
          <w:color w:val="000000"/>
          <w:szCs w:val="24"/>
          <w:u w:val="none"/>
          <w:shd w:val="clear" w:color="auto" w:fill="FFFFFF"/>
          <w:lang w:eastAsia="en-GB"/>
        </w:rPr>
        <w:t>(Chappelow, 2020)</w:t>
      </w:r>
    </w:p>
    <w:p w14:paraId="74AF4337" w14:textId="77777777" w:rsidR="00A30B8A" w:rsidRDefault="00A30B8A" w:rsidP="009A251B">
      <w:pPr>
        <w:spacing w:after="0" w:line="360" w:lineRule="auto"/>
        <w:jc w:val="both"/>
        <w:rPr>
          <w:rFonts w:ascii="Arial" w:eastAsia="Times New Roman" w:hAnsi="Arial" w:cs="Arial"/>
          <w:b w:val="0"/>
          <w:color w:val="111111"/>
          <w:szCs w:val="24"/>
          <w:u w:val="none"/>
          <w:shd w:val="clear" w:color="auto" w:fill="FFFFFF"/>
          <w:lang w:eastAsia="en-GB"/>
        </w:rPr>
      </w:pPr>
    </w:p>
    <w:p w14:paraId="4B36F404" w14:textId="29992F10" w:rsidR="00D779C0" w:rsidRPr="00D779C0" w:rsidRDefault="00D779C0" w:rsidP="009A251B">
      <w:pPr>
        <w:spacing w:after="0" w:line="360" w:lineRule="auto"/>
        <w:jc w:val="both"/>
        <w:rPr>
          <w:rFonts w:ascii="Arial" w:eastAsia="Times New Roman" w:hAnsi="Arial" w:cs="Arial"/>
          <w:b w:val="0"/>
          <w:color w:val="111111"/>
          <w:szCs w:val="24"/>
          <w:u w:val="none"/>
          <w:shd w:val="clear" w:color="auto" w:fill="FFFFFF"/>
          <w:lang w:eastAsia="en-GB"/>
        </w:rPr>
      </w:pPr>
      <w:r>
        <w:rPr>
          <w:rFonts w:ascii="Arial" w:eastAsia="Times New Roman" w:hAnsi="Arial" w:cs="Arial"/>
          <w:b w:val="0"/>
          <w:color w:val="111111"/>
          <w:szCs w:val="24"/>
          <w:u w:val="none"/>
          <w:shd w:val="clear" w:color="auto" w:fill="FFFFFF"/>
          <w:lang w:eastAsia="en-GB"/>
        </w:rPr>
        <w:t xml:space="preserve">In other words, an individual will make the correct decision for him or herself but is proved to be the wrong decision for the group. </w:t>
      </w:r>
    </w:p>
    <w:p w14:paraId="600C6332" w14:textId="26F95141" w:rsidR="00D779C0" w:rsidRDefault="00D779C0" w:rsidP="009A251B">
      <w:pPr>
        <w:spacing w:line="360" w:lineRule="auto"/>
        <w:jc w:val="both"/>
        <w:rPr>
          <w:rFonts w:ascii="Arial" w:eastAsia="Times New Roman" w:hAnsi="Arial" w:cs="Arial"/>
          <w:b w:val="0"/>
          <w:szCs w:val="24"/>
          <w:u w:val="none"/>
          <w:lang w:eastAsia="en-GB"/>
        </w:rPr>
      </w:pPr>
    </w:p>
    <w:p w14:paraId="45AF014E" w14:textId="5F445563" w:rsidR="00D779C0" w:rsidRDefault="00D779C0" w:rsidP="0022206E">
      <w:pPr>
        <w:pStyle w:val="Heading2"/>
        <w:rPr>
          <w:b/>
        </w:rPr>
      </w:pPr>
      <w:bookmarkStart w:id="9" w:name="_Toc41323204"/>
      <w:r>
        <w:t xml:space="preserve">3.2 </w:t>
      </w:r>
      <w:r w:rsidRPr="00D21968">
        <w:t xml:space="preserve">How </w:t>
      </w:r>
      <w:r w:rsidR="002A167D" w:rsidRPr="00D21968">
        <w:t>P</w:t>
      </w:r>
      <w:r w:rsidRPr="00D21968">
        <w:t xml:space="preserve">lastic </w:t>
      </w:r>
      <w:r w:rsidR="002A167D" w:rsidRPr="00D21968">
        <w:t>B</w:t>
      </w:r>
      <w:r w:rsidRPr="00D21968">
        <w:t xml:space="preserve">ags </w:t>
      </w:r>
      <w:r w:rsidR="002A167D" w:rsidRPr="00D21968">
        <w:t>B</w:t>
      </w:r>
      <w:r w:rsidRPr="00D21968">
        <w:t xml:space="preserve">ecame a </w:t>
      </w:r>
      <w:r w:rsidR="002A167D" w:rsidRPr="00D21968">
        <w:t>M</w:t>
      </w:r>
      <w:r w:rsidRPr="00D21968">
        <w:t xml:space="preserve">arket </w:t>
      </w:r>
      <w:r w:rsidR="002A167D" w:rsidRPr="00D21968">
        <w:t>F</w:t>
      </w:r>
      <w:r w:rsidRPr="00D21968">
        <w:t>ailure?</w:t>
      </w:r>
      <w:bookmarkEnd w:id="9"/>
    </w:p>
    <w:p w14:paraId="22E16636" w14:textId="2DE2DD03" w:rsidR="00835AF6" w:rsidRPr="00835AF6" w:rsidRDefault="00683A74" w:rsidP="009A251B">
      <w:pPr>
        <w:spacing w:after="0" w:line="360" w:lineRule="auto"/>
        <w:jc w:val="both"/>
        <w:rPr>
          <w:rFonts w:eastAsia="Times New Roman" w:cs="Times New Roman"/>
          <w:b w:val="0"/>
          <w:szCs w:val="24"/>
          <w:u w:val="none"/>
          <w:lang w:eastAsia="en-GB"/>
        </w:rPr>
      </w:pPr>
      <w:r>
        <w:rPr>
          <w:rFonts w:ascii="Arial" w:eastAsia="Times New Roman" w:hAnsi="Arial" w:cs="Arial"/>
          <w:b w:val="0"/>
          <w:szCs w:val="24"/>
          <w:u w:val="none"/>
          <w:lang w:eastAsia="en-GB"/>
        </w:rPr>
        <w:t xml:space="preserve">Initially, plastic bags where introduced during the 1950s for packaging items such as loaves of bread. During the 1970, production of plastics was utilized and went mainstream, creating products such as carrier </w:t>
      </w:r>
      <w:r w:rsidR="008101D8">
        <w:rPr>
          <w:rFonts w:ascii="Arial" w:eastAsia="Times New Roman" w:hAnsi="Arial" w:cs="Arial"/>
          <w:b w:val="0"/>
          <w:szCs w:val="24"/>
          <w:u w:val="none"/>
          <w:lang w:eastAsia="en-GB"/>
        </w:rPr>
        <w:t>bags, replacing</w:t>
      </w:r>
      <w:r>
        <w:rPr>
          <w:rFonts w:ascii="Arial" w:eastAsia="Times New Roman" w:hAnsi="Arial" w:cs="Arial"/>
          <w:b w:val="0"/>
          <w:szCs w:val="24"/>
          <w:u w:val="none"/>
          <w:lang w:eastAsia="en-GB"/>
        </w:rPr>
        <w:t xml:space="preserve"> paper bags</w:t>
      </w:r>
      <w:r w:rsidR="009B1289">
        <w:rPr>
          <w:rFonts w:ascii="Arial" w:eastAsia="Times New Roman" w:hAnsi="Arial" w:cs="Arial"/>
          <w:b w:val="0"/>
          <w:szCs w:val="24"/>
          <w:u w:val="none"/>
          <w:lang w:eastAsia="en-GB"/>
        </w:rPr>
        <w:t xml:space="preserve"> (</w:t>
      </w:r>
      <w:r w:rsidR="009B1289" w:rsidRPr="009B1289">
        <w:rPr>
          <w:rFonts w:ascii="Arial" w:eastAsia="Times New Roman" w:hAnsi="Arial" w:cs="Arial"/>
          <w:b w:val="0"/>
          <w:szCs w:val="24"/>
          <w:u w:val="none"/>
          <w:lang w:eastAsia="en-GB"/>
        </w:rPr>
        <w:t>Lange</w:t>
      </w:r>
      <w:r w:rsidR="009B1289">
        <w:rPr>
          <w:rFonts w:ascii="Arial" w:eastAsia="Times New Roman" w:hAnsi="Arial" w:cs="Arial"/>
          <w:b w:val="0"/>
          <w:szCs w:val="24"/>
          <w:u w:val="none"/>
          <w:lang w:eastAsia="en-GB"/>
        </w:rPr>
        <w:t xml:space="preserve"> </w:t>
      </w:r>
      <w:r w:rsidR="009B1289" w:rsidRPr="009B1289">
        <w:rPr>
          <w:rFonts w:ascii="Arial" w:eastAsia="Times New Roman" w:hAnsi="Arial" w:cs="Arial"/>
          <w:b w:val="0"/>
          <w:szCs w:val="24"/>
          <w:u w:val="none"/>
          <w:lang w:eastAsia="en-GB"/>
        </w:rPr>
        <w:t xml:space="preserve">&amp; </w:t>
      </w:r>
      <w:proofErr w:type="spellStart"/>
      <w:r w:rsidR="009B1289" w:rsidRPr="009B1289">
        <w:rPr>
          <w:rFonts w:ascii="Arial" w:eastAsia="Times New Roman" w:hAnsi="Arial" w:cs="Arial"/>
          <w:b w:val="0"/>
          <w:szCs w:val="24"/>
          <w:u w:val="none"/>
          <w:lang w:eastAsia="en-GB"/>
        </w:rPr>
        <w:t>Wyser</w:t>
      </w:r>
      <w:proofErr w:type="spellEnd"/>
      <w:r w:rsidR="009B1289" w:rsidRPr="009B1289">
        <w:rPr>
          <w:rFonts w:ascii="Arial" w:eastAsia="Times New Roman" w:hAnsi="Arial" w:cs="Arial"/>
          <w:b w:val="0"/>
          <w:szCs w:val="24"/>
          <w:u w:val="none"/>
          <w:lang w:eastAsia="en-GB"/>
        </w:rPr>
        <w:t>, 2003).</w:t>
      </w:r>
      <w:r w:rsidR="009B1289">
        <w:rPr>
          <w:rFonts w:ascii="Arial" w:eastAsia="Times New Roman" w:hAnsi="Arial" w:cs="Arial"/>
          <w:b w:val="0"/>
          <w:szCs w:val="24"/>
          <w:u w:val="none"/>
          <w:lang w:eastAsia="en-GB"/>
        </w:rPr>
        <w:t xml:space="preserve"> </w:t>
      </w:r>
      <w:r>
        <w:rPr>
          <w:rFonts w:ascii="Arial" w:eastAsia="Times New Roman" w:hAnsi="Arial" w:cs="Arial"/>
          <w:b w:val="0"/>
          <w:szCs w:val="24"/>
          <w:u w:val="none"/>
          <w:lang w:eastAsia="en-GB"/>
        </w:rPr>
        <w:t>At the time, plastic bags were considered as an environment saviour as paper bag shortages was a concern. For years, demand raised as plastic bags offered consumers a “one and done” product usability</w:t>
      </w:r>
      <w:r w:rsidR="009B1289">
        <w:rPr>
          <w:rFonts w:ascii="Arial" w:eastAsia="Times New Roman" w:hAnsi="Arial" w:cs="Arial"/>
          <w:b w:val="0"/>
          <w:szCs w:val="24"/>
          <w:u w:val="none"/>
          <w:lang w:eastAsia="en-GB"/>
        </w:rPr>
        <w:t xml:space="preserve"> (</w:t>
      </w:r>
      <w:r w:rsidR="009B1289" w:rsidRPr="009B1289">
        <w:rPr>
          <w:rFonts w:ascii="Arial" w:eastAsia="Times New Roman" w:hAnsi="Arial" w:cs="Arial"/>
          <w:b w:val="0"/>
          <w:color w:val="222222"/>
          <w:szCs w:val="24"/>
          <w:u w:val="none"/>
          <w:shd w:val="clear" w:color="auto" w:fill="FFFFFF"/>
          <w:lang w:eastAsia="en-GB"/>
        </w:rPr>
        <w:t xml:space="preserve">Al-Salem, </w:t>
      </w:r>
      <w:proofErr w:type="spellStart"/>
      <w:r w:rsidR="009B1289" w:rsidRPr="009B1289">
        <w:rPr>
          <w:rFonts w:ascii="Arial" w:eastAsia="Times New Roman" w:hAnsi="Arial" w:cs="Arial"/>
          <w:b w:val="0"/>
          <w:color w:val="222222"/>
          <w:szCs w:val="24"/>
          <w:u w:val="none"/>
          <w:shd w:val="clear" w:color="auto" w:fill="FFFFFF"/>
          <w:lang w:eastAsia="en-GB"/>
        </w:rPr>
        <w:t>Lettieri</w:t>
      </w:r>
      <w:proofErr w:type="spellEnd"/>
      <w:r w:rsidR="009B1289">
        <w:rPr>
          <w:rFonts w:ascii="Arial" w:eastAsia="Times New Roman" w:hAnsi="Arial" w:cs="Arial"/>
          <w:b w:val="0"/>
          <w:color w:val="222222"/>
          <w:szCs w:val="24"/>
          <w:u w:val="none"/>
          <w:shd w:val="clear" w:color="auto" w:fill="FFFFFF"/>
          <w:lang w:eastAsia="en-GB"/>
        </w:rPr>
        <w:t xml:space="preserve"> </w:t>
      </w:r>
      <w:r w:rsidR="009B1289" w:rsidRPr="009B1289">
        <w:rPr>
          <w:rFonts w:ascii="Arial" w:eastAsia="Times New Roman" w:hAnsi="Arial" w:cs="Arial"/>
          <w:b w:val="0"/>
          <w:color w:val="222222"/>
          <w:szCs w:val="24"/>
          <w:u w:val="none"/>
          <w:shd w:val="clear" w:color="auto" w:fill="FFFFFF"/>
          <w:lang w:eastAsia="en-GB"/>
        </w:rPr>
        <w:t>&amp; Baeyens,</w:t>
      </w:r>
      <w:r w:rsidR="009B1289">
        <w:rPr>
          <w:rFonts w:ascii="Arial" w:eastAsia="Times New Roman" w:hAnsi="Arial" w:cs="Arial"/>
          <w:b w:val="0"/>
          <w:color w:val="222222"/>
          <w:szCs w:val="24"/>
          <w:u w:val="none"/>
          <w:shd w:val="clear" w:color="auto" w:fill="FFFFFF"/>
          <w:lang w:eastAsia="en-GB"/>
        </w:rPr>
        <w:t xml:space="preserve"> </w:t>
      </w:r>
      <w:r w:rsidR="009B1289" w:rsidRPr="009B1289">
        <w:rPr>
          <w:rFonts w:ascii="Arial" w:eastAsia="Times New Roman" w:hAnsi="Arial" w:cs="Arial"/>
          <w:b w:val="0"/>
          <w:color w:val="222222"/>
          <w:szCs w:val="24"/>
          <w:u w:val="none"/>
          <w:shd w:val="clear" w:color="auto" w:fill="FFFFFF"/>
          <w:lang w:eastAsia="en-GB"/>
        </w:rPr>
        <w:t xml:space="preserve">2009). </w:t>
      </w:r>
      <w:r>
        <w:rPr>
          <w:rFonts w:ascii="Arial" w:eastAsia="Times New Roman" w:hAnsi="Arial" w:cs="Arial"/>
          <w:b w:val="0"/>
          <w:szCs w:val="24"/>
          <w:u w:val="none"/>
          <w:lang w:eastAsia="en-GB"/>
        </w:rPr>
        <w:t xml:space="preserve">For </w:t>
      </w:r>
      <w:r w:rsidR="00102BB2">
        <w:rPr>
          <w:rFonts w:ascii="Arial" w:eastAsia="Times New Roman" w:hAnsi="Arial" w:cs="Arial"/>
          <w:b w:val="0"/>
          <w:szCs w:val="24"/>
          <w:u w:val="none"/>
          <w:lang w:eastAsia="en-GB"/>
        </w:rPr>
        <w:t>retailer’s</w:t>
      </w:r>
      <w:r>
        <w:rPr>
          <w:rFonts w:ascii="Arial" w:eastAsia="Times New Roman" w:hAnsi="Arial" w:cs="Arial"/>
          <w:b w:val="0"/>
          <w:szCs w:val="24"/>
          <w:u w:val="none"/>
          <w:lang w:eastAsia="en-GB"/>
        </w:rPr>
        <w:t xml:space="preserve"> plastic bags came at a marginal cost, preserving zero costs to the consumer of the product. However, this </w:t>
      </w:r>
      <w:r w:rsidR="00102BB2">
        <w:rPr>
          <w:rFonts w:ascii="Arial" w:eastAsia="Times New Roman" w:hAnsi="Arial" w:cs="Arial"/>
          <w:b w:val="0"/>
          <w:szCs w:val="24"/>
          <w:u w:val="none"/>
          <w:lang w:eastAsia="en-GB"/>
        </w:rPr>
        <w:t>led</w:t>
      </w:r>
      <w:r>
        <w:rPr>
          <w:rFonts w:ascii="Arial" w:eastAsia="Times New Roman" w:hAnsi="Arial" w:cs="Arial"/>
          <w:b w:val="0"/>
          <w:szCs w:val="24"/>
          <w:u w:val="none"/>
          <w:lang w:eastAsia="en-GB"/>
        </w:rPr>
        <w:t xml:space="preserve"> to the Tra</w:t>
      </w:r>
      <w:r w:rsidR="00102BB2">
        <w:rPr>
          <w:rFonts w:ascii="Arial" w:eastAsia="Times New Roman" w:hAnsi="Arial" w:cs="Arial"/>
          <w:b w:val="0"/>
          <w:szCs w:val="24"/>
          <w:u w:val="none"/>
          <w:lang w:eastAsia="en-GB"/>
        </w:rPr>
        <w:t>gedy of the Commons</w:t>
      </w:r>
      <w:r w:rsidR="00EB5C66">
        <w:rPr>
          <w:rFonts w:ascii="Arial" w:eastAsia="Times New Roman" w:hAnsi="Arial" w:cs="Arial"/>
          <w:b w:val="0"/>
          <w:szCs w:val="24"/>
          <w:u w:val="none"/>
          <w:lang w:eastAsia="en-GB"/>
        </w:rPr>
        <w:t xml:space="preserve"> (2016)</w:t>
      </w:r>
      <w:r w:rsidR="00102BB2">
        <w:rPr>
          <w:rFonts w:ascii="Arial" w:eastAsia="Times New Roman" w:hAnsi="Arial" w:cs="Arial"/>
          <w:b w:val="0"/>
          <w:szCs w:val="24"/>
          <w:u w:val="none"/>
          <w:lang w:eastAsia="en-GB"/>
        </w:rPr>
        <w:t xml:space="preserve">, as there was no market restrain on the production and consumption of plastic. The use of plastic bags spread globally. The negative externalities of plastic began to emerge as there was growing reports of littering, lack of biodegradability in landfills, ocean contamination and many more reports concerning environmental pollution. An intended good quick solution turned into a non-disposable consumer </w:t>
      </w:r>
      <w:r w:rsidR="00102BB2" w:rsidRPr="00835AF6">
        <w:rPr>
          <w:rFonts w:ascii="Arial" w:eastAsia="Times New Roman" w:hAnsi="Arial" w:cs="Arial"/>
          <w:b w:val="0"/>
          <w:szCs w:val="24"/>
          <w:u w:val="none"/>
          <w:lang w:eastAsia="en-GB"/>
        </w:rPr>
        <w:t>good</w:t>
      </w:r>
      <w:r w:rsidR="00835AF6" w:rsidRPr="00835AF6">
        <w:rPr>
          <w:rFonts w:ascii="Arial" w:eastAsia="Times New Roman" w:hAnsi="Arial" w:cs="Arial"/>
          <w:b w:val="0"/>
          <w:szCs w:val="24"/>
          <w:u w:val="none"/>
          <w:lang w:eastAsia="en-GB"/>
        </w:rPr>
        <w:t xml:space="preserve"> </w:t>
      </w:r>
      <w:r w:rsidR="00835AF6" w:rsidRPr="00835AF6">
        <w:rPr>
          <w:rFonts w:ascii="Arial" w:eastAsia="Times New Roman" w:hAnsi="Arial" w:cs="Arial"/>
          <w:b w:val="0"/>
          <w:color w:val="000000"/>
          <w:szCs w:val="24"/>
          <w:u w:val="none"/>
          <w:shd w:val="clear" w:color="auto" w:fill="FFFFFF"/>
          <w:lang w:eastAsia="en-GB"/>
        </w:rPr>
        <w:t>(Phillips, 2011).</w:t>
      </w:r>
    </w:p>
    <w:p w14:paraId="30658E1F" w14:textId="3C1AF378" w:rsidR="00102BB2" w:rsidRDefault="00102BB2" w:rsidP="009A251B">
      <w:pPr>
        <w:spacing w:line="360" w:lineRule="auto"/>
        <w:jc w:val="both"/>
        <w:rPr>
          <w:rFonts w:ascii="Arial" w:eastAsia="Times New Roman" w:hAnsi="Arial" w:cs="Arial"/>
          <w:b w:val="0"/>
          <w:szCs w:val="24"/>
          <w:u w:val="none"/>
          <w:lang w:eastAsia="en-GB"/>
        </w:rPr>
      </w:pPr>
    </w:p>
    <w:p w14:paraId="1C30BE2E" w14:textId="4FCCF661" w:rsidR="00D779C0" w:rsidRDefault="00B65A06" w:rsidP="009A251B">
      <w:pPr>
        <w:spacing w:line="360" w:lineRule="auto"/>
        <w:jc w:val="both"/>
        <w:rPr>
          <w:rFonts w:ascii="Arial" w:eastAsia="Times New Roman" w:hAnsi="Arial" w:cs="Arial"/>
          <w:bCs/>
          <w:szCs w:val="24"/>
          <w:u w:val="none"/>
          <w:lang w:eastAsia="en-GB"/>
        </w:rPr>
      </w:pPr>
      <w:r>
        <w:rPr>
          <w:rFonts w:ascii="Arial" w:eastAsia="Times New Roman" w:hAnsi="Arial" w:cs="Arial"/>
          <w:b w:val="0"/>
          <w:szCs w:val="24"/>
          <w:u w:val="none"/>
          <w:lang w:eastAsia="en-GB"/>
        </w:rPr>
        <w:t>At first, attempts where made to create a market in property rights</w:t>
      </w:r>
      <w:r w:rsidR="00EB5C66">
        <w:rPr>
          <w:rFonts w:ascii="Arial" w:eastAsia="Times New Roman" w:hAnsi="Arial" w:cs="Arial"/>
          <w:b w:val="0"/>
          <w:szCs w:val="24"/>
          <w:u w:val="none"/>
          <w:lang w:eastAsia="en-GB"/>
        </w:rPr>
        <w:t xml:space="preserve">, </w:t>
      </w:r>
      <w:r>
        <w:rPr>
          <w:rFonts w:ascii="Arial" w:eastAsia="Times New Roman" w:hAnsi="Arial" w:cs="Arial"/>
          <w:b w:val="0"/>
          <w:szCs w:val="24"/>
          <w:u w:val="none"/>
          <w:lang w:eastAsia="en-GB"/>
        </w:rPr>
        <w:t>in order to control the impacts of plastic bags on the environment such as recycling programs created by retailers, to encourage consumers to bring their bags back, some even offered an award, such as a deposit refund. However, consumers didn’t take to this new reform, as they just don’t recycle their plastic bags</w:t>
      </w:r>
      <w:r w:rsidR="009B1289">
        <w:rPr>
          <w:rFonts w:ascii="Arial" w:eastAsia="Times New Roman" w:hAnsi="Arial" w:cs="Arial"/>
          <w:b w:val="0"/>
          <w:szCs w:val="24"/>
          <w:u w:val="none"/>
          <w:lang w:eastAsia="en-GB"/>
        </w:rPr>
        <w:t xml:space="preserve"> (</w:t>
      </w:r>
      <w:r w:rsidR="009B1289" w:rsidRPr="009B1289">
        <w:rPr>
          <w:rFonts w:ascii="Arial" w:eastAsia="Times New Roman" w:hAnsi="Arial" w:cs="Arial"/>
          <w:b w:val="0"/>
          <w:szCs w:val="24"/>
          <w:u w:val="none"/>
          <w:lang w:eastAsia="en-GB"/>
        </w:rPr>
        <w:t>Al-</w:t>
      </w:r>
      <w:proofErr w:type="spellStart"/>
      <w:r w:rsidR="009B1289" w:rsidRPr="009B1289">
        <w:rPr>
          <w:rFonts w:ascii="Arial" w:eastAsia="Times New Roman" w:hAnsi="Arial" w:cs="Arial"/>
          <w:b w:val="0"/>
          <w:szCs w:val="24"/>
          <w:u w:val="none"/>
          <w:lang w:eastAsia="en-GB"/>
        </w:rPr>
        <w:t>Maaded</w:t>
      </w:r>
      <w:proofErr w:type="spellEnd"/>
      <w:r w:rsidR="009B1289" w:rsidRPr="009B1289">
        <w:rPr>
          <w:rFonts w:ascii="Arial" w:eastAsia="Times New Roman" w:hAnsi="Arial" w:cs="Arial"/>
          <w:b w:val="0"/>
          <w:szCs w:val="24"/>
          <w:u w:val="none"/>
          <w:lang w:eastAsia="en-GB"/>
        </w:rPr>
        <w:t xml:space="preserve">, Madi, </w:t>
      </w:r>
      <w:proofErr w:type="spellStart"/>
      <w:r w:rsidR="009B1289" w:rsidRPr="009B1289">
        <w:rPr>
          <w:rFonts w:ascii="Arial" w:eastAsia="Times New Roman" w:hAnsi="Arial" w:cs="Arial"/>
          <w:b w:val="0"/>
          <w:szCs w:val="24"/>
          <w:u w:val="none"/>
          <w:lang w:eastAsia="en-GB"/>
        </w:rPr>
        <w:t>Kahraman</w:t>
      </w:r>
      <w:proofErr w:type="spellEnd"/>
      <w:r w:rsidR="009B1289">
        <w:rPr>
          <w:rFonts w:ascii="Arial" w:eastAsia="Times New Roman" w:hAnsi="Arial" w:cs="Arial"/>
          <w:b w:val="0"/>
          <w:szCs w:val="24"/>
          <w:u w:val="none"/>
          <w:lang w:eastAsia="en-GB"/>
        </w:rPr>
        <w:t>,</w:t>
      </w:r>
      <w:r w:rsidR="009B1289" w:rsidRPr="009B1289">
        <w:rPr>
          <w:rFonts w:ascii="Arial" w:eastAsia="Times New Roman" w:hAnsi="Arial" w:cs="Arial"/>
          <w:b w:val="0"/>
          <w:szCs w:val="24"/>
          <w:u w:val="none"/>
          <w:lang w:eastAsia="en-GB"/>
        </w:rPr>
        <w:t xml:space="preserve"> </w:t>
      </w:r>
      <w:proofErr w:type="spellStart"/>
      <w:r w:rsidR="009B1289" w:rsidRPr="009B1289">
        <w:rPr>
          <w:rFonts w:ascii="Arial" w:eastAsia="Times New Roman" w:hAnsi="Arial" w:cs="Arial"/>
          <w:b w:val="0"/>
          <w:szCs w:val="24"/>
          <w:u w:val="none"/>
          <w:lang w:eastAsia="en-GB"/>
        </w:rPr>
        <w:t>Hodzic</w:t>
      </w:r>
      <w:proofErr w:type="spellEnd"/>
      <w:r w:rsidR="009B1289">
        <w:rPr>
          <w:rFonts w:ascii="Arial" w:eastAsia="Times New Roman" w:hAnsi="Arial" w:cs="Arial"/>
          <w:b w:val="0"/>
          <w:szCs w:val="24"/>
          <w:u w:val="none"/>
          <w:lang w:eastAsia="en-GB"/>
        </w:rPr>
        <w:t xml:space="preserve"> </w:t>
      </w:r>
      <w:r w:rsidR="009B1289" w:rsidRPr="009B1289">
        <w:rPr>
          <w:rFonts w:ascii="Arial" w:eastAsia="Times New Roman" w:hAnsi="Arial" w:cs="Arial"/>
          <w:b w:val="0"/>
          <w:szCs w:val="24"/>
          <w:u w:val="none"/>
          <w:lang w:eastAsia="en-GB"/>
        </w:rPr>
        <w:t xml:space="preserve">&amp; </w:t>
      </w:r>
      <w:proofErr w:type="spellStart"/>
      <w:r w:rsidR="009B1289" w:rsidRPr="009B1289">
        <w:rPr>
          <w:rFonts w:ascii="Arial" w:eastAsia="Times New Roman" w:hAnsi="Arial" w:cs="Arial"/>
          <w:b w:val="0"/>
          <w:szCs w:val="24"/>
          <w:u w:val="none"/>
          <w:lang w:eastAsia="en-GB"/>
        </w:rPr>
        <w:lastRenderedPageBreak/>
        <w:t>Ozerkan</w:t>
      </w:r>
      <w:proofErr w:type="spellEnd"/>
      <w:r w:rsidR="009B1289" w:rsidRPr="009B1289">
        <w:rPr>
          <w:rFonts w:ascii="Arial" w:eastAsia="Times New Roman" w:hAnsi="Arial" w:cs="Arial"/>
          <w:b w:val="0"/>
          <w:szCs w:val="24"/>
          <w:u w:val="none"/>
          <w:lang w:eastAsia="en-GB"/>
        </w:rPr>
        <w:t xml:space="preserve">, 2012). </w:t>
      </w:r>
      <w:r>
        <w:rPr>
          <w:rFonts w:ascii="Arial" w:eastAsia="Times New Roman" w:hAnsi="Arial" w:cs="Arial"/>
          <w:b w:val="0"/>
          <w:szCs w:val="24"/>
          <w:u w:val="none"/>
          <w:lang w:eastAsia="en-GB"/>
        </w:rPr>
        <w:t xml:space="preserve">Without the market of plastic bag recycling, plastic bags became a common good that was over-exploited by the consumer and supplier without proper disposal. </w:t>
      </w:r>
      <w:r>
        <w:rPr>
          <w:rFonts w:ascii="Arial" w:eastAsia="Times New Roman" w:hAnsi="Arial" w:cs="Arial"/>
          <w:bCs/>
          <w:szCs w:val="24"/>
          <w:u w:val="none"/>
          <w:lang w:eastAsia="en-GB"/>
        </w:rPr>
        <w:t>Plastic bags became a market failure</w:t>
      </w:r>
      <w:r w:rsidR="00835AF6">
        <w:rPr>
          <w:rFonts w:ascii="Arial" w:eastAsia="Times New Roman" w:hAnsi="Arial" w:cs="Arial"/>
          <w:bCs/>
          <w:szCs w:val="24"/>
          <w:u w:val="none"/>
          <w:lang w:eastAsia="en-GB"/>
        </w:rPr>
        <w:t xml:space="preserve"> </w:t>
      </w:r>
      <w:r w:rsidR="00835AF6" w:rsidRPr="00835AF6">
        <w:rPr>
          <w:rFonts w:ascii="Arial" w:eastAsia="Times New Roman" w:hAnsi="Arial" w:cs="Arial"/>
          <w:b w:val="0"/>
          <w:szCs w:val="24"/>
          <w:u w:val="none"/>
          <w:lang w:eastAsia="en-GB"/>
        </w:rPr>
        <w:t>(Phillips, 2011).</w:t>
      </w:r>
    </w:p>
    <w:p w14:paraId="3E583A8D" w14:textId="6948E0E1" w:rsidR="00D779C0" w:rsidRDefault="00531780" w:rsidP="0022206E">
      <w:pPr>
        <w:pStyle w:val="Heading2"/>
      </w:pPr>
      <w:bookmarkStart w:id="10" w:name="_Toc41323205"/>
      <w:r>
        <w:t xml:space="preserve">3.2 Cost and Benefit </w:t>
      </w:r>
      <w:r w:rsidR="0022206E">
        <w:t>A</w:t>
      </w:r>
      <w:r>
        <w:t>nalysis</w:t>
      </w:r>
      <w:bookmarkEnd w:id="10"/>
      <w:r>
        <w:t xml:space="preserve"> </w:t>
      </w:r>
    </w:p>
    <w:p w14:paraId="5F976552" w14:textId="75461412" w:rsidR="00A87613" w:rsidRPr="00A87613" w:rsidRDefault="00A87613" w:rsidP="009A251B">
      <w:pPr>
        <w:spacing w:after="0" w:line="360" w:lineRule="auto"/>
        <w:jc w:val="both"/>
        <w:rPr>
          <w:rFonts w:eastAsia="Times New Roman" w:cs="Times New Roman"/>
          <w:b w:val="0"/>
          <w:szCs w:val="24"/>
          <w:u w:val="none"/>
          <w:lang w:eastAsia="en-GB"/>
        </w:rPr>
      </w:pPr>
      <w:r w:rsidRPr="00A87613">
        <w:rPr>
          <w:rFonts w:eastAsia="Times New Roman" w:cs="Times New Roman"/>
          <w:b w:val="0"/>
          <w:szCs w:val="24"/>
          <w:u w:val="none"/>
          <w:lang w:eastAsia="en-GB"/>
        </w:rPr>
        <w:fldChar w:fldCharType="begin"/>
      </w:r>
      <w:r w:rsidRPr="00A87613">
        <w:rPr>
          <w:rFonts w:eastAsia="Times New Roman" w:cs="Times New Roman"/>
          <w:b w:val="0"/>
          <w:szCs w:val="24"/>
          <w:u w:val="none"/>
          <w:lang w:eastAsia="en-GB"/>
        </w:rPr>
        <w:instrText xml:space="preserve"> INCLUDEPICTURE "/var/folders/ll/qvhvt7nd4wv961xzdtlqyhvw0000gq/T/com.microsoft.Word/WebArchiveCopyPasteTempFiles/micro_negative_externalities_welfare_loss.jpg?mtime=20171014215707" \* MERGEFORMATINET </w:instrText>
      </w:r>
      <w:r w:rsidRPr="00A87613">
        <w:rPr>
          <w:rFonts w:eastAsia="Times New Roman" w:cs="Times New Roman"/>
          <w:b w:val="0"/>
          <w:szCs w:val="24"/>
          <w:u w:val="none"/>
          <w:lang w:eastAsia="en-GB"/>
        </w:rPr>
        <w:fldChar w:fldCharType="separate"/>
      </w:r>
      <w:r w:rsidRPr="00A87613">
        <w:rPr>
          <w:rFonts w:eastAsia="Times New Roman" w:cs="Times New Roman"/>
          <w:b w:val="0"/>
          <w:noProof/>
          <w:szCs w:val="24"/>
          <w:u w:val="none"/>
          <w:lang w:eastAsia="en-GB"/>
        </w:rPr>
        <w:drawing>
          <wp:inline distT="0" distB="0" distL="0" distR="0" wp14:anchorId="64530298" wp14:editId="6DFBF07E">
            <wp:extent cx="5727700" cy="3272155"/>
            <wp:effectExtent l="0" t="0" r="0" b="4445"/>
            <wp:docPr id="10" name="Picture 1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3272155"/>
                    </a:xfrm>
                    <a:prstGeom prst="rect">
                      <a:avLst/>
                    </a:prstGeom>
                    <a:noFill/>
                    <a:ln>
                      <a:noFill/>
                    </a:ln>
                  </pic:spPr>
                </pic:pic>
              </a:graphicData>
            </a:graphic>
          </wp:inline>
        </w:drawing>
      </w:r>
      <w:r w:rsidRPr="00A87613">
        <w:rPr>
          <w:rFonts w:eastAsia="Times New Roman" w:cs="Times New Roman"/>
          <w:b w:val="0"/>
          <w:szCs w:val="24"/>
          <w:u w:val="none"/>
          <w:lang w:eastAsia="en-GB"/>
        </w:rPr>
        <w:fldChar w:fldCharType="end"/>
      </w:r>
    </w:p>
    <w:p w14:paraId="5E69F614" w14:textId="585D7A06" w:rsidR="001B6B75" w:rsidRPr="001B6B75" w:rsidRDefault="001B6B75" w:rsidP="009A251B">
      <w:pPr>
        <w:spacing w:after="0" w:line="360" w:lineRule="auto"/>
        <w:jc w:val="both"/>
        <w:rPr>
          <w:rFonts w:eastAsia="Times New Roman" w:cs="Times New Roman"/>
          <w:b w:val="0"/>
          <w:szCs w:val="24"/>
          <w:u w:val="none"/>
          <w:lang w:eastAsia="en-GB"/>
        </w:rPr>
      </w:pPr>
      <w:r w:rsidRPr="001B6B75">
        <w:rPr>
          <w:rFonts w:eastAsia="Times New Roman" w:cs="Times New Roman"/>
          <w:b w:val="0"/>
          <w:szCs w:val="24"/>
          <w:u w:val="none"/>
          <w:lang w:eastAsia="en-GB"/>
        </w:rPr>
        <w:fldChar w:fldCharType="begin"/>
      </w:r>
      <w:r w:rsidRPr="001B6B75">
        <w:rPr>
          <w:rFonts w:eastAsia="Times New Roman" w:cs="Times New Roman"/>
          <w:b w:val="0"/>
          <w:szCs w:val="24"/>
          <w:u w:val="none"/>
          <w:lang w:eastAsia="en-GB"/>
        </w:rPr>
        <w:instrText xml:space="preserve"> INCLUDEPICTURE "/var/folders/ll/qvhvt7nd4wv961xzdtlqyhvw0000gq/T/com.microsoft.Word/WebArchiveCopyPasteTempFiles/micro_negative_externalities_welfare_loss.jpg?mtime=20171014215707" \* MERGEFORMATINET </w:instrText>
      </w:r>
      <w:r w:rsidRPr="001B6B75">
        <w:rPr>
          <w:rFonts w:eastAsia="Times New Roman" w:cs="Times New Roman"/>
          <w:b w:val="0"/>
          <w:szCs w:val="24"/>
          <w:u w:val="none"/>
          <w:lang w:eastAsia="en-GB"/>
        </w:rPr>
        <w:fldChar w:fldCharType="end"/>
      </w:r>
    </w:p>
    <w:p w14:paraId="46389774" w14:textId="3359C214" w:rsidR="00B65A06" w:rsidRDefault="001B6B75" w:rsidP="009A251B">
      <w:pPr>
        <w:pStyle w:val="Caption"/>
        <w:spacing w:line="360" w:lineRule="auto"/>
        <w:jc w:val="both"/>
      </w:pPr>
      <w:r>
        <w:t xml:space="preserve">Figure </w:t>
      </w:r>
      <w:r w:rsidR="00E47842">
        <w:fldChar w:fldCharType="begin"/>
      </w:r>
      <w:r w:rsidR="00E47842">
        <w:instrText xml:space="preserve"> SEQ Figure \* ARABIC </w:instrText>
      </w:r>
      <w:r w:rsidR="00E47842">
        <w:fldChar w:fldCharType="separate"/>
      </w:r>
      <w:r>
        <w:rPr>
          <w:noProof/>
        </w:rPr>
        <w:t>1</w:t>
      </w:r>
      <w:r w:rsidR="00E47842">
        <w:rPr>
          <w:noProof/>
        </w:rPr>
        <w:fldChar w:fldCharType="end"/>
      </w:r>
      <w:r>
        <w:t xml:space="preserve"> Cost and Benefit Analysis</w:t>
      </w:r>
    </w:p>
    <w:p w14:paraId="649BEF6D" w14:textId="240A4C30" w:rsidR="00A87613" w:rsidRDefault="008A32F8" w:rsidP="009A251B">
      <w:pPr>
        <w:spacing w:after="0"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t xml:space="preserve">Figure 1 demonstrates a cost – benefit analysis to determine the strength and weaknesses for choosing an approach or solution to and issue with the ideal outcome is to achieve the highest level of benefits. </w:t>
      </w:r>
      <w:r w:rsidR="00E807A3">
        <w:rPr>
          <w:rFonts w:ascii="Arial" w:eastAsia="Times New Roman" w:hAnsi="Arial" w:cs="Arial"/>
          <w:b w:val="0"/>
          <w:szCs w:val="24"/>
          <w:u w:val="none"/>
          <w:lang w:eastAsia="en-GB"/>
        </w:rPr>
        <w:t xml:space="preserve"> Plastic was produced as a solution for paper bags</w:t>
      </w:r>
      <w:r w:rsidR="009B1289">
        <w:rPr>
          <w:rFonts w:ascii="Arial" w:eastAsia="Times New Roman" w:hAnsi="Arial" w:cs="Arial"/>
          <w:b w:val="0"/>
          <w:szCs w:val="24"/>
          <w:u w:val="none"/>
          <w:lang w:eastAsia="en-GB"/>
        </w:rPr>
        <w:t xml:space="preserve"> (</w:t>
      </w:r>
      <w:r w:rsidR="009B1289" w:rsidRPr="009B1289">
        <w:rPr>
          <w:rFonts w:ascii="Arial" w:eastAsia="Times New Roman" w:hAnsi="Arial" w:cs="Arial"/>
          <w:b w:val="0"/>
          <w:szCs w:val="24"/>
          <w:u w:val="none"/>
          <w:lang w:eastAsia="en-GB"/>
        </w:rPr>
        <w:t xml:space="preserve">Eriksen, </w:t>
      </w:r>
      <w:proofErr w:type="spellStart"/>
      <w:r w:rsidR="009B1289" w:rsidRPr="009B1289">
        <w:rPr>
          <w:rFonts w:ascii="Arial" w:eastAsia="Times New Roman" w:hAnsi="Arial" w:cs="Arial"/>
          <w:b w:val="0"/>
          <w:szCs w:val="24"/>
          <w:u w:val="none"/>
          <w:lang w:eastAsia="en-GB"/>
        </w:rPr>
        <w:t>Lebreton</w:t>
      </w:r>
      <w:proofErr w:type="spellEnd"/>
      <w:r w:rsidR="009B1289" w:rsidRPr="009B1289">
        <w:rPr>
          <w:rFonts w:ascii="Arial" w:eastAsia="Times New Roman" w:hAnsi="Arial" w:cs="Arial"/>
          <w:b w:val="0"/>
          <w:szCs w:val="24"/>
          <w:u w:val="none"/>
          <w:lang w:eastAsia="en-GB"/>
        </w:rPr>
        <w:t xml:space="preserve">, Carson, </w:t>
      </w:r>
      <w:proofErr w:type="spellStart"/>
      <w:r w:rsidR="009B1289" w:rsidRPr="009B1289">
        <w:rPr>
          <w:rFonts w:ascii="Arial" w:eastAsia="Times New Roman" w:hAnsi="Arial" w:cs="Arial"/>
          <w:b w:val="0"/>
          <w:szCs w:val="24"/>
          <w:u w:val="none"/>
          <w:lang w:eastAsia="en-GB"/>
        </w:rPr>
        <w:t>Thiel</w:t>
      </w:r>
      <w:proofErr w:type="spellEnd"/>
      <w:r w:rsidR="009B1289">
        <w:rPr>
          <w:rFonts w:ascii="Arial" w:eastAsia="Times New Roman" w:hAnsi="Arial" w:cs="Arial"/>
          <w:b w:val="0"/>
          <w:szCs w:val="24"/>
          <w:u w:val="none"/>
          <w:lang w:eastAsia="en-GB"/>
        </w:rPr>
        <w:t xml:space="preserve">, </w:t>
      </w:r>
      <w:r w:rsidR="009B1289" w:rsidRPr="009B1289">
        <w:rPr>
          <w:rFonts w:ascii="Arial" w:eastAsia="Times New Roman" w:hAnsi="Arial" w:cs="Arial"/>
          <w:b w:val="0"/>
          <w:szCs w:val="24"/>
          <w:u w:val="none"/>
          <w:lang w:eastAsia="en-GB"/>
        </w:rPr>
        <w:t xml:space="preserve">Moore, </w:t>
      </w:r>
      <w:proofErr w:type="spellStart"/>
      <w:r w:rsidR="009B1289" w:rsidRPr="009B1289">
        <w:rPr>
          <w:rFonts w:ascii="Arial" w:eastAsia="Times New Roman" w:hAnsi="Arial" w:cs="Arial"/>
          <w:b w:val="0"/>
          <w:szCs w:val="24"/>
          <w:u w:val="none"/>
          <w:lang w:eastAsia="en-GB"/>
        </w:rPr>
        <w:t>Borerro</w:t>
      </w:r>
      <w:proofErr w:type="spellEnd"/>
      <w:r w:rsidR="009B1289">
        <w:rPr>
          <w:rFonts w:ascii="Arial" w:eastAsia="Times New Roman" w:hAnsi="Arial" w:cs="Arial"/>
          <w:b w:val="0"/>
          <w:szCs w:val="24"/>
          <w:u w:val="none"/>
          <w:lang w:eastAsia="en-GB"/>
        </w:rPr>
        <w:t xml:space="preserve"> </w:t>
      </w:r>
      <w:r w:rsidR="009B1289" w:rsidRPr="009B1289">
        <w:rPr>
          <w:rFonts w:ascii="Arial" w:eastAsia="Times New Roman" w:hAnsi="Arial" w:cs="Arial"/>
          <w:b w:val="0"/>
          <w:szCs w:val="24"/>
          <w:u w:val="none"/>
          <w:lang w:eastAsia="en-GB"/>
        </w:rPr>
        <w:t xml:space="preserve">&amp; </w:t>
      </w:r>
      <w:proofErr w:type="spellStart"/>
      <w:r w:rsidR="009B1289" w:rsidRPr="009B1289">
        <w:rPr>
          <w:rFonts w:ascii="Arial" w:eastAsia="Times New Roman" w:hAnsi="Arial" w:cs="Arial"/>
          <w:b w:val="0"/>
          <w:szCs w:val="24"/>
          <w:u w:val="none"/>
          <w:lang w:eastAsia="en-GB"/>
        </w:rPr>
        <w:t>Reisser</w:t>
      </w:r>
      <w:proofErr w:type="spellEnd"/>
      <w:r w:rsidR="009B1289" w:rsidRPr="009B1289">
        <w:rPr>
          <w:rFonts w:ascii="Arial" w:eastAsia="Times New Roman" w:hAnsi="Arial" w:cs="Arial"/>
          <w:b w:val="0"/>
          <w:szCs w:val="24"/>
          <w:u w:val="none"/>
          <w:lang w:eastAsia="en-GB"/>
        </w:rPr>
        <w:t>,</w:t>
      </w:r>
      <w:r w:rsidR="009B1289">
        <w:rPr>
          <w:rFonts w:ascii="Arial" w:eastAsia="Times New Roman" w:hAnsi="Arial" w:cs="Arial"/>
          <w:b w:val="0"/>
          <w:szCs w:val="24"/>
          <w:u w:val="none"/>
          <w:lang w:eastAsia="en-GB"/>
        </w:rPr>
        <w:t xml:space="preserve"> </w:t>
      </w:r>
      <w:r w:rsidR="009B1289" w:rsidRPr="009B1289">
        <w:rPr>
          <w:rFonts w:ascii="Arial" w:eastAsia="Times New Roman" w:hAnsi="Arial" w:cs="Arial"/>
          <w:b w:val="0"/>
          <w:szCs w:val="24"/>
          <w:u w:val="none"/>
          <w:lang w:eastAsia="en-GB"/>
        </w:rPr>
        <w:t>2014).</w:t>
      </w:r>
      <w:r w:rsidR="00E807A3">
        <w:rPr>
          <w:rFonts w:ascii="Arial" w:eastAsia="Times New Roman" w:hAnsi="Arial" w:cs="Arial"/>
          <w:b w:val="0"/>
          <w:szCs w:val="24"/>
          <w:u w:val="none"/>
          <w:lang w:eastAsia="en-GB"/>
        </w:rPr>
        <w:t xml:space="preserve"> However, p</w:t>
      </w:r>
      <w:r w:rsidR="00A87613">
        <w:rPr>
          <w:rFonts w:ascii="Arial" w:eastAsia="Times New Roman" w:hAnsi="Arial" w:cs="Arial"/>
          <w:b w:val="0"/>
          <w:szCs w:val="24"/>
          <w:u w:val="none"/>
          <w:lang w:eastAsia="en-GB"/>
        </w:rPr>
        <w:t xml:space="preserve">lastic </w:t>
      </w:r>
      <w:r w:rsidR="00E807A3">
        <w:rPr>
          <w:rFonts w:ascii="Arial" w:eastAsia="Times New Roman" w:hAnsi="Arial" w:cs="Arial"/>
          <w:b w:val="0"/>
          <w:szCs w:val="24"/>
          <w:u w:val="none"/>
          <w:lang w:eastAsia="en-GB"/>
        </w:rPr>
        <w:t>bags have caused</w:t>
      </w:r>
      <w:r w:rsidR="00A87613">
        <w:rPr>
          <w:rFonts w:ascii="Arial" w:eastAsia="Times New Roman" w:hAnsi="Arial" w:cs="Arial"/>
          <w:b w:val="0"/>
          <w:szCs w:val="24"/>
          <w:u w:val="none"/>
          <w:lang w:eastAsia="en-GB"/>
        </w:rPr>
        <w:t xml:space="preserve"> an </w:t>
      </w:r>
      <w:r w:rsidR="00E807A3">
        <w:rPr>
          <w:rFonts w:ascii="Arial" w:eastAsia="Times New Roman" w:hAnsi="Arial" w:cs="Arial"/>
          <w:b w:val="0"/>
          <w:szCs w:val="24"/>
          <w:u w:val="none"/>
          <w:lang w:eastAsia="en-GB"/>
        </w:rPr>
        <w:t xml:space="preserve">unexpected </w:t>
      </w:r>
      <w:r w:rsidR="00A87613">
        <w:rPr>
          <w:rFonts w:ascii="Arial" w:eastAsia="Times New Roman" w:hAnsi="Arial" w:cs="Arial"/>
          <w:b w:val="0"/>
          <w:szCs w:val="24"/>
          <w:u w:val="none"/>
          <w:lang w:eastAsia="en-GB"/>
        </w:rPr>
        <w:t>externality effect on third parties</w:t>
      </w:r>
      <w:r w:rsidR="00E807A3">
        <w:rPr>
          <w:rFonts w:ascii="Arial" w:eastAsia="Times New Roman" w:hAnsi="Arial" w:cs="Arial"/>
          <w:b w:val="0"/>
          <w:szCs w:val="24"/>
          <w:u w:val="none"/>
          <w:lang w:eastAsia="en-GB"/>
        </w:rPr>
        <w:t>, such as the cost to clean plastic waste from the beaches and coast.  The gra</w:t>
      </w:r>
      <w:r w:rsidR="00A30B8A">
        <w:rPr>
          <w:rFonts w:ascii="Arial" w:eastAsia="Times New Roman" w:hAnsi="Arial" w:cs="Arial"/>
          <w:b w:val="0"/>
          <w:szCs w:val="24"/>
          <w:u w:val="none"/>
          <w:lang w:eastAsia="en-GB"/>
        </w:rPr>
        <w:t xml:space="preserve">ph </w:t>
      </w:r>
      <w:r w:rsidR="00E807A3">
        <w:rPr>
          <w:rFonts w:ascii="Arial" w:eastAsia="Times New Roman" w:hAnsi="Arial" w:cs="Arial"/>
          <w:b w:val="0"/>
          <w:szCs w:val="24"/>
          <w:u w:val="none"/>
          <w:lang w:eastAsia="en-GB"/>
        </w:rPr>
        <w:t xml:space="preserve">would </w:t>
      </w:r>
      <w:r w:rsidR="00A30B8A">
        <w:rPr>
          <w:rFonts w:ascii="Arial" w:eastAsia="Times New Roman" w:hAnsi="Arial" w:cs="Arial"/>
          <w:b w:val="0"/>
          <w:szCs w:val="24"/>
          <w:u w:val="none"/>
          <w:lang w:eastAsia="en-GB"/>
        </w:rPr>
        <w:t>demonstrate</w:t>
      </w:r>
      <w:r w:rsidR="00E807A3">
        <w:rPr>
          <w:rFonts w:ascii="Arial" w:eastAsia="Times New Roman" w:hAnsi="Arial" w:cs="Arial"/>
          <w:b w:val="0"/>
          <w:szCs w:val="24"/>
          <w:u w:val="none"/>
          <w:lang w:eastAsia="en-GB"/>
        </w:rPr>
        <w:t xml:space="preserve"> that they external cost of plastic</w:t>
      </w:r>
      <w:r w:rsidR="00A30B8A">
        <w:rPr>
          <w:rFonts w:ascii="Arial" w:eastAsia="Times New Roman" w:hAnsi="Arial" w:cs="Arial"/>
          <w:b w:val="0"/>
          <w:szCs w:val="24"/>
          <w:u w:val="none"/>
          <w:lang w:eastAsia="en-GB"/>
        </w:rPr>
        <w:t xml:space="preserve"> bags</w:t>
      </w:r>
      <w:r w:rsidR="00E807A3">
        <w:rPr>
          <w:rFonts w:ascii="Arial" w:eastAsia="Times New Roman" w:hAnsi="Arial" w:cs="Arial"/>
          <w:b w:val="0"/>
          <w:szCs w:val="24"/>
          <w:u w:val="none"/>
          <w:lang w:eastAsia="en-GB"/>
        </w:rPr>
        <w:t xml:space="preserve"> is greater than the level of benefits, therefore plastic bags </w:t>
      </w:r>
      <w:r w:rsidR="00A30B8A">
        <w:rPr>
          <w:rFonts w:ascii="Arial" w:eastAsia="Times New Roman" w:hAnsi="Arial" w:cs="Arial"/>
          <w:b w:val="0"/>
          <w:szCs w:val="24"/>
          <w:u w:val="none"/>
          <w:lang w:eastAsia="en-GB"/>
        </w:rPr>
        <w:t>is a</w:t>
      </w:r>
      <w:r w:rsidR="00E807A3">
        <w:rPr>
          <w:rFonts w:ascii="Arial" w:eastAsia="Times New Roman" w:hAnsi="Arial" w:cs="Arial"/>
          <w:b w:val="0"/>
          <w:szCs w:val="24"/>
          <w:u w:val="none"/>
          <w:lang w:eastAsia="en-GB"/>
        </w:rPr>
        <w:t xml:space="preserve"> market failure</w:t>
      </w:r>
      <w:r w:rsidR="00835AF6">
        <w:rPr>
          <w:rFonts w:ascii="Arial" w:eastAsia="Times New Roman" w:hAnsi="Arial" w:cs="Arial"/>
          <w:b w:val="0"/>
          <w:szCs w:val="24"/>
          <w:u w:val="none"/>
          <w:lang w:eastAsia="en-GB"/>
        </w:rPr>
        <w:t xml:space="preserve"> </w:t>
      </w:r>
      <w:r w:rsidR="00835AF6" w:rsidRPr="00835AF6">
        <w:rPr>
          <w:rFonts w:ascii="Arial" w:eastAsia="Times New Roman" w:hAnsi="Arial" w:cs="Arial"/>
          <w:b w:val="0"/>
          <w:szCs w:val="24"/>
          <w:u w:val="none"/>
          <w:lang w:eastAsia="en-GB"/>
        </w:rPr>
        <w:t>("External Costs of Pollution from Plastic | Economics | tutor2u", 2020)</w:t>
      </w:r>
      <w:r w:rsidR="00835AF6">
        <w:rPr>
          <w:rFonts w:ascii="Arial" w:eastAsia="Times New Roman" w:hAnsi="Arial" w:cs="Arial"/>
          <w:b w:val="0"/>
          <w:szCs w:val="24"/>
          <w:u w:val="none"/>
          <w:lang w:eastAsia="en-GB"/>
        </w:rPr>
        <w:t xml:space="preserve">. </w:t>
      </w:r>
    </w:p>
    <w:p w14:paraId="672EDA39" w14:textId="77777777" w:rsidR="00A87613" w:rsidRDefault="00A87613" w:rsidP="009A251B">
      <w:pPr>
        <w:spacing w:after="0" w:line="360" w:lineRule="auto"/>
        <w:jc w:val="both"/>
        <w:rPr>
          <w:rFonts w:ascii="Arial" w:eastAsia="Times New Roman" w:hAnsi="Arial" w:cs="Arial"/>
          <w:b w:val="0"/>
          <w:szCs w:val="24"/>
          <w:u w:val="none"/>
          <w:lang w:eastAsia="en-GB"/>
        </w:rPr>
      </w:pPr>
    </w:p>
    <w:p w14:paraId="6B82D206" w14:textId="77777777" w:rsidR="001B6B75" w:rsidRDefault="001B6B75" w:rsidP="009A251B">
      <w:pPr>
        <w:spacing w:after="0" w:line="360" w:lineRule="auto"/>
        <w:jc w:val="both"/>
        <w:rPr>
          <w:rFonts w:ascii="Arial" w:eastAsia="Times New Roman" w:hAnsi="Arial" w:cs="Arial"/>
          <w:b w:val="0"/>
          <w:szCs w:val="24"/>
          <w:u w:val="none"/>
          <w:lang w:eastAsia="en-GB"/>
        </w:rPr>
      </w:pPr>
    </w:p>
    <w:p w14:paraId="2CD2EE0E" w14:textId="77777777" w:rsidR="00A30B8A" w:rsidRDefault="00A30B8A" w:rsidP="009A251B">
      <w:pPr>
        <w:spacing w:after="0"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br w:type="page"/>
      </w:r>
    </w:p>
    <w:p w14:paraId="4B45FDE0" w14:textId="1CE58959" w:rsidR="00B65A06" w:rsidRDefault="00B65A06" w:rsidP="0022206E">
      <w:pPr>
        <w:pStyle w:val="Heading1"/>
        <w:rPr>
          <w:rFonts w:eastAsia="Times New Roman"/>
          <w:lang w:eastAsia="en-GB"/>
        </w:rPr>
      </w:pPr>
      <w:bookmarkStart w:id="11" w:name="_Toc41323206"/>
      <w:r>
        <w:rPr>
          <w:rFonts w:eastAsia="Times New Roman"/>
          <w:lang w:eastAsia="en-GB"/>
        </w:rPr>
        <w:lastRenderedPageBreak/>
        <w:t xml:space="preserve">Chapter 4 – </w:t>
      </w:r>
      <w:r w:rsidR="00A30B8A">
        <w:rPr>
          <w:rFonts w:eastAsia="Times New Roman"/>
          <w:lang w:eastAsia="en-GB"/>
        </w:rPr>
        <w:t>Actions and Solutions</w:t>
      </w:r>
      <w:bookmarkEnd w:id="11"/>
      <w:r w:rsidR="00A30B8A">
        <w:rPr>
          <w:rFonts w:eastAsia="Times New Roman"/>
          <w:lang w:eastAsia="en-GB"/>
        </w:rPr>
        <w:t xml:space="preserve"> </w:t>
      </w:r>
    </w:p>
    <w:p w14:paraId="661B37A6" w14:textId="77777777" w:rsidR="00B65A06" w:rsidRPr="00B65A06" w:rsidRDefault="00B65A06" w:rsidP="009A251B">
      <w:pPr>
        <w:spacing w:after="0" w:line="360" w:lineRule="auto"/>
        <w:jc w:val="both"/>
        <w:rPr>
          <w:rFonts w:ascii="Arial" w:eastAsia="Times New Roman" w:hAnsi="Arial" w:cs="Arial"/>
          <w:b w:val="0"/>
          <w:szCs w:val="24"/>
          <w:u w:val="none"/>
          <w:lang w:eastAsia="en-GB"/>
        </w:rPr>
      </w:pPr>
    </w:p>
    <w:p w14:paraId="777BFBD4" w14:textId="1B158B09" w:rsidR="00256025" w:rsidRDefault="00256025" w:rsidP="0022206E">
      <w:pPr>
        <w:pStyle w:val="Heading2"/>
      </w:pPr>
      <w:bookmarkStart w:id="12" w:name="_Toc41323207"/>
      <w:r>
        <w:t>4.1 The New Plastic Economy Global Commitment</w:t>
      </w:r>
      <w:bookmarkEnd w:id="12"/>
    </w:p>
    <w:p w14:paraId="2483A872" w14:textId="00E35221" w:rsidR="00256025" w:rsidRDefault="00256025" w:rsidP="009A251B">
      <w:pPr>
        <w:spacing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t xml:space="preserve">The New Plastic Economy is </w:t>
      </w:r>
      <w:r w:rsidR="009B4E7D">
        <w:rPr>
          <w:rFonts w:ascii="Arial" w:eastAsia="Times New Roman" w:hAnsi="Arial" w:cs="Arial"/>
          <w:b w:val="0"/>
          <w:szCs w:val="24"/>
          <w:u w:val="none"/>
          <w:lang w:eastAsia="en-GB"/>
        </w:rPr>
        <w:t>l</w:t>
      </w:r>
      <w:r w:rsidR="00AB2D61">
        <w:rPr>
          <w:rFonts w:ascii="Arial" w:eastAsia="Times New Roman" w:hAnsi="Arial" w:cs="Arial"/>
          <w:b w:val="0"/>
          <w:szCs w:val="24"/>
          <w:u w:val="none"/>
          <w:lang w:eastAsia="en-GB"/>
        </w:rPr>
        <w:t>ed by the Ellen MacArthur Foundation. It is underpinned by the principles of the circular economy, to bring key stakeholders together, in order to restructure the creation and use of plastic, to create and build a plastic system that works</w:t>
      </w:r>
      <w:r w:rsidR="00864F82">
        <w:rPr>
          <w:rFonts w:ascii="Arial" w:eastAsia="Times New Roman" w:hAnsi="Arial" w:cs="Arial"/>
          <w:b w:val="0"/>
          <w:szCs w:val="24"/>
          <w:u w:val="none"/>
          <w:lang w:eastAsia="en-GB"/>
        </w:rPr>
        <w:t xml:space="preserve"> (</w:t>
      </w:r>
      <w:proofErr w:type="spellStart"/>
      <w:r w:rsidR="00864F82" w:rsidRPr="00864F82">
        <w:rPr>
          <w:rFonts w:ascii="Arial" w:eastAsia="Times New Roman" w:hAnsi="Arial" w:cs="Arial"/>
          <w:b w:val="0"/>
          <w:szCs w:val="24"/>
          <w:u w:val="none"/>
          <w:lang w:eastAsia="en-GB"/>
        </w:rPr>
        <w:t>Saitta</w:t>
      </w:r>
      <w:proofErr w:type="spellEnd"/>
      <w:r w:rsidR="00864F82" w:rsidRPr="00864F82">
        <w:rPr>
          <w:rFonts w:ascii="Arial" w:eastAsia="Times New Roman" w:hAnsi="Arial" w:cs="Arial"/>
          <w:b w:val="0"/>
          <w:szCs w:val="24"/>
          <w:u w:val="none"/>
          <w:lang w:eastAsia="en-GB"/>
        </w:rPr>
        <w:t>,</w:t>
      </w:r>
      <w:r w:rsidR="00864F82">
        <w:rPr>
          <w:rFonts w:ascii="Arial" w:eastAsia="Times New Roman" w:hAnsi="Arial" w:cs="Arial"/>
          <w:b w:val="0"/>
          <w:szCs w:val="24"/>
          <w:u w:val="none"/>
          <w:lang w:eastAsia="en-GB"/>
        </w:rPr>
        <w:t xml:space="preserve"> </w:t>
      </w:r>
      <w:r w:rsidR="00864F82" w:rsidRPr="00864F82">
        <w:rPr>
          <w:rFonts w:ascii="Arial" w:eastAsia="Times New Roman" w:hAnsi="Arial" w:cs="Arial"/>
          <w:b w:val="0"/>
          <w:szCs w:val="24"/>
          <w:u w:val="none"/>
          <w:lang w:eastAsia="en-GB"/>
        </w:rPr>
        <w:t>2019).</w:t>
      </w:r>
    </w:p>
    <w:p w14:paraId="0460B24B" w14:textId="6A174D34" w:rsidR="00B65A06" w:rsidRPr="00E47842" w:rsidRDefault="00AB2D61" w:rsidP="00E47842">
      <w:pPr>
        <w:pStyle w:val="Heading3"/>
      </w:pPr>
      <w:bookmarkStart w:id="13" w:name="_Toc41323208"/>
      <w:r w:rsidRPr="00E47842">
        <w:t>4.1.2 Aim</w:t>
      </w:r>
      <w:bookmarkEnd w:id="13"/>
      <w:r w:rsidR="00256025" w:rsidRPr="00E47842">
        <w:t xml:space="preserve"> </w:t>
      </w:r>
    </w:p>
    <w:p w14:paraId="7F7E0B08" w14:textId="2C3AC105" w:rsidR="00DF4440" w:rsidRDefault="00DF4440" w:rsidP="009A251B">
      <w:pPr>
        <w:spacing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t xml:space="preserve">The </w:t>
      </w:r>
      <w:r w:rsidR="00D21968">
        <w:rPr>
          <w:rFonts w:ascii="Arial" w:eastAsia="Times New Roman" w:hAnsi="Arial" w:cs="Arial"/>
          <w:b w:val="0"/>
          <w:szCs w:val="24"/>
          <w:u w:val="none"/>
          <w:lang w:eastAsia="en-GB"/>
        </w:rPr>
        <w:t>N</w:t>
      </w:r>
      <w:r>
        <w:rPr>
          <w:rFonts w:ascii="Arial" w:eastAsia="Times New Roman" w:hAnsi="Arial" w:cs="Arial"/>
          <w:b w:val="0"/>
          <w:szCs w:val="24"/>
          <w:u w:val="none"/>
          <w:lang w:eastAsia="en-GB"/>
        </w:rPr>
        <w:t xml:space="preserve">ew </w:t>
      </w:r>
      <w:r w:rsidR="00D21968">
        <w:rPr>
          <w:rFonts w:ascii="Arial" w:eastAsia="Times New Roman" w:hAnsi="Arial" w:cs="Arial"/>
          <w:b w:val="0"/>
          <w:szCs w:val="24"/>
          <w:u w:val="none"/>
          <w:lang w:eastAsia="en-GB"/>
        </w:rPr>
        <w:t>P</w:t>
      </w:r>
      <w:r>
        <w:rPr>
          <w:rFonts w:ascii="Arial" w:eastAsia="Times New Roman" w:hAnsi="Arial" w:cs="Arial"/>
          <w:b w:val="0"/>
          <w:szCs w:val="24"/>
          <w:u w:val="none"/>
          <w:lang w:eastAsia="en-GB"/>
        </w:rPr>
        <w:t xml:space="preserve">lastic Economy Global Commitment aim to unite businesses, governments and other organisations to work together to reach a common goal, which is to address the use of plastic waste </w:t>
      </w:r>
      <w:r w:rsidR="009B4E7D">
        <w:rPr>
          <w:rFonts w:ascii="Arial" w:eastAsia="Times New Roman" w:hAnsi="Arial" w:cs="Arial"/>
          <w:b w:val="0"/>
          <w:szCs w:val="24"/>
          <w:u w:val="none"/>
          <w:lang w:eastAsia="en-GB"/>
        </w:rPr>
        <w:t>on</w:t>
      </w:r>
      <w:r>
        <w:rPr>
          <w:rFonts w:ascii="Arial" w:eastAsia="Times New Roman" w:hAnsi="Arial" w:cs="Arial"/>
          <w:b w:val="0"/>
          <w:szCs w:val="24"/>
          <w:u w:val="none"/>
          <w:lang w:eastAsia="en-GB"/>
        </w:rPr>
        <w:t xml:space="preserve"> pollution</w:t>
      </w:r>
      <w:r w:rsidR="00864F82">
        <w:rPr>
          <w:rFonts w:ascii="Arial" w:eastAsia="Times New Roman" w:hAnsi="Arial" w:cs="Arial"/>
          <w:b w:val="0"/>
          <w:szCs w:val="24"/>
          <w:u w:val="none"/>
          <w:lang w:eastAsia="en-GB"/>
        </w:rPr>
        <w:t xml:space="preserve"> </w:t>
      </w:r>
      <w:r w:rsidR="00864F82" w:rsidRPr="00864F82">
        <w:rPr>
          <w:rFonts w:ascii="Arial" w:eastAsia="Times New Roman" w:hAnsi="Arial" w:cs="Arial"/>
          <w:b w:val="0"/>
          <w:szCs w:val="24"/>
          <w:u w:val="none"/>
          <w:lang w:eastAsia="en-GB"/>
        </w:rPr>
        <w:t>("About - New Plastics Economy (</w:t>
      </w:r>
      <w:proofErr w:type="spellStart"/>
      <w:r w:rsidR="00864F82" w:rsidRPr="00864F82">
        <w:rPr>
          <w:rFonts w:ascii="Arial" w:eastAsia="Times New Roman" w:hAnsi="Arial" w:cs="Arial"/>
          <w:b w:val="0"/>
          <w:szCs w:val="24"/>
          <w:u w:val="none"/>
          <w:lang w:eastAsia="en-GB"/>
        </w:rPr>
        <w:t>en</w:t>
      </w:r>
      <w:proofErr w:type="spellEnd"/>
      <w:r w:rsidR="00864F82" w:rsidRPr="00864F82">
        <w:rPr>
          <w:rFonts w:ascii="Arial" w:eastAsia="Times New Roman" w:hAnsi="Arial" w:cs="Arial"/>
          <w:b w:val="0"/>
          <w:szCs w:val="24"/>
          <w:u w:val="none"/>
          <w:lang w:eastAsia="en-GB"/>
        </w:rPr>
        <w:t>-GB)", 2020)</w:t>
      </w:r>
      <w:r w:rsidR="00864F82">
        <w:rPr>
          <w:rFonts w:ascii="Arial" w:eastAsia="Times New Roman" w:hAnsi="Arial" w:cs="Arial"/>
          <w:b w:val="0"/>
          <w:szCs w:val="24"/>
          <w:u w:val="none"/>
          <w:lang w:eastAsia="en-GB"/>
        </w:rPr>
        <w:t>.</w:t>
      </w:r>
    </w:p>
    <w:p w14:paraId="1567FA8A" w14:textId="5AF6D4ED" w:rsidR="00256025" w:rsidRDefault="00AB2D61" w:rsidP="00E47842">
      <w:pPr>
        <w:pStyle w:val="Heading3"/>
      </w:pPr>
      <w:bookmarkStart w:id="14" w:name="_Toc41323209"/>
      <w:r>
        <w:t>4.1.3 Vision</w:t>
      </w:r>
      <w:bookmarkEnd w:id="14"/>
    </w:p>
    <w:p w14:paraId="36EC52FE" w14:textId="650BB8D4" w:rsidR="00DF4440" w:rsidRDefault="00DF4440" w:rsidP="009A251B">
      <w:pPr>
        <w:spacing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t xml:space="preserve">Their vision is for a circular economy, </w:t>
      </w:r>
      <w:r w:rsidR="00256025">
        <w:rPr>
          <w:rFonts w:ascii="Arial" w:eastAsia="Times New Roman" w:hAnsi="Arial" w:cs="Arial"/>
          <w:b w:val="0"/>
          <w:szCs w:val="24"/>
          <w:u w:val="none"/>
          <w:lang w:eastAsia="en-GB"/>
        </w:rPr>
        <w:t xml:space="preserve">which ensures that plastic never becomes waste. They intended to eliminate all problematic an unnecessary plastic </w:t>
      </w:r>
      <w:proofErr w:type="gramStart"/>
      <w:r w:rsidR="00256025">
        <w:rPr>
          <w:rFonts w:ascii="Arial" w:eastAsia="Times New Roman" w:hAnsi="Arial" w:cs="Arial"/>
          <w:b w:val="0"/>
          <w:szCs w:val="24"/>
          <w:u w:val="none"/>
          <w:lang w:eastAsia="en-GB"/>
        </w:rPr>
        <w:t>item</w:t>
      </w:r>
      <w:r w:rsidR="009B4E7D">
        <w:rPr>
          <w:rFonts w:ascii="Arial" w:eastAsia="Times New Roman" w:hAnsi="Arial" w:cs="Arial"/>
          <w:b w:val="0"/>
          <w:szCs w:val="24"/>
          <w:u w:val="none"/>
          <w:lang w:eastAsia="en-GB"/>
        </w:rPr>
        <w:t>s</w:t>
      </w:r>
      <w:proofErr w:type="gramEnd"/>
      <w:r w:rsidR="00256025">
        <w:rPr>
          <w:rFonts w:ascii="Arial" w:eastAsia="Times New Roman" w:hAnsi="Arial" w:cs="Arial"/>
          <w:b w:val="0"/>
          <w:szCs w:val="24"/>
          <w:u w:val="none"/>
          <w:lang w:eastAsia="en-GB"/>
        </w:rPr>
        <w:t>. Innovate to ensure that the plastics we do need are reusable, recyclable, or compostable.</w:t>
      </w:r>
      <w:r w:rsidR="009B1289">
        <w:rPr>
          <w:rFonts w:ascii="Arial" w:eastAsia="Times New Roman" w:hAnsi="Arial" w:cs="Arial"/>
          <w:b w:val="0"/>
          <w:szCs w:val="24"/>
          <w:u w:val="none"/>
          <w:lang w:eastAsia="en-GB"/>
        </w:rPr>
        <w:t xml:space="preserve"> To c</w:t>
      </w:r>
      <w:r w:rsidR="00256025">
        <w:rPr>
          <w:rFonts w:ascii="Arial" w:eastAsia="Times New Roman" w:hAnsi="Arial" w:cs="Arial"/>
          <w:b w:val="0"/>
          <w:szCs w:val="24"/>
          <w:u w:val="none"/>
          <w:lang w:eastAsia="en-GB"/>
        </w:rPr>
        <w:t xml:space="preserve">irculate all the plastic </w:t>
      </w:r>
      <w:r w:rsidR="009B1289">
        <w:rPr>
          <w:rFonts w:ascii="Arial" w:eastAsia="Times New Roman" w:hAnsi="Arial" w:cs="Arial"/>
          <w:b w:val="0"/>
          <w:szCs w:val="24"/>
          <w:u w:val="none"/>
          <w:lang w:eastAsia="en-GB"/>
        </w:rPr>
        <w:t>items,</w:t>
      </w:r>
      <w:r w:rsidR="00256025">
        <w:rPr>
          <w:rFonts w:ascii="Arial" w:eastAsia="Times New Roman" w:hAnsi="Arial" w:cs="Arial"/>
          <w:b w:val="0"/>
          <w:szCs w:val="24"/>
          <w:u w:val="none"/>
          <w:lang w:eastAsia="en-GB"/>
        </w:rPr>
        <w:t xml:space="preserve"> we use to keep them in the economy and out the environment</w:t>
      </w:r>
      <w:r w:rsidR="002A167D">
        <w:rPr>
          <w:rFonts w:ascii="Arial" w:eastAsia="Times New Roman" w:hAnsi="Arial" w:cs="Arial"/>
          <w:b w:val="0"/>
          <w:szCs w:val="24"/>
          <w:u w:val="none"/>
          <w:lang w:eastAsia="en-GB"/>
        </w:rPr>
        <w:t xml:space="preserve"> </w:t>
      </w:r>
      <w:r w:rsidR="002A167D" w:rsidRPr="002A167D">
        <w:rPr>
          <w:rFonts w:ascii="Arial" w:eastAsia="Times New Roman" w:hAnsi="Arial" w:cs="Arial"/>
          <w:b w:val="0"/>
          <w:szCs w:val="24"/>
          <w:u w:val="none"/>
          <w:lang w:eastAsia="en-GB"/>
        </w:rPr>
        <w:t>("Global Commitment - New Plastics Economy (</w:t>
      </w:r>
      <w:proofErr w:type="spellStart"/>
      <w:r w:rsidR="002A167D" w:rsidRPr="002A167D">
        <w:rPr>
          <w:rFonts w:ascii="Arial" w:eastAsia="Times New Roman" w:hAnsi="Arial" w:cs="Arial"/>
          <w:b w:val="0"/>
          <w:szCs w:val="24"/>
          <w:u w:val="none"/>
          <w:lang w:eastAsia="en-GB"/>
        </w:rPr>
        <w:t>en</w:t>
      </w:r>
      <w:proofErr w:type="spellEnd"/>
      <w:r w:rsidR="002A167D" w:rsidRPr="002A167D">
        <w:rPr>
          <w:rFonts w:ascii="Arial" w:eastAsia="Times New Roman" w:hAnsi="Arial" w:cs="Arial"/>
          <w:b w:val="0"/>
          <w:szCs w:val="24"/>
          <w:u w:val="none"/>
          <w:lang w:eastAsia="en-GB"/>
        </w:rPr>
        <w:t>-GB)", 2020)</w:t>
      </w:r>
      <w:r w:rsidR="002A167D">
        <w:rPr>
          <w:rFonts w:ascii="Arial" w:eastAsia="Times New Roman" w:hAnsi="Arial" w:cs="Arial"/>
          <w:b w:val="0"/>
          <w:szCs w:val="24"/>
          <w:u w:val="none"/>
          <w:lang w:eastAsia="en-GB"/>
        </w:rPr>
        <w:t xml:space="preserve">. </w:t>
      </w:r>
    </w:p>
    <w:p w14:paraId="2402634B" w14:textId="110E630F" w:rsidR="00AB2D61" w:rsidRDefault="00AB2D61" w:rsidP="00E47842">
      <w:pPr>
        <w:pStyle w:val="Heading2"/>
      </w:pPr>
      <w:bookmarkStart w:id="15" w:name="_Toc41323210"/>
      <w:r>
        <w:t>4.2 Progression</w:t>
      </w:r>
      <w:bookmarkEnd w:id="15"/>
      <w:r>
        <w:t xml:space="preserve"> </w:t>
      </w:r>
    </w:p>
    <w:p w14:paraId="5388B20A" w14:textId="77777777" w:rsidR="00AB2D61" w:rsidRDefault="00AB2D61" w:rsidP="009A251B">
      <w:pPr>
        <w:spacing w:line="360" w:lineRule="auto"/>
        <w:jc w:val="both"/>
        <w:rPr>
          <w:rFonts w:ascii="Arial" w:eastAsia="Times New Roman" w:hAnsi="Arial" w:cs="Arial"/>
          <w:b w:val="0"/>
          <w:szCs w:val="24"/>
          <w:u w:val="none"/>
          <w:lang w:eastAsia="en-GB"/>
        </w:rPr>
      </w:pPr>
    </w:p>
    <w:p w14:paraId="58CC9E6C" w14:textId="4BB4BEC5" w:rsidR="00017877" w:rsidRDefault="00AB2D61" w:rsidP="009A251B">
      <w:pPr>
        <w:pStyle w:val="ListParagraph"/>
        <w:numPr>
          <w:ilvl w:val="0"/>
          <w:numId w:val="4"/>
        </w:numPr>
        <w:spacing w:line="360" w:lineRule="auto"/>
        <w:jc w:val="both"/>
        <w:rPr>
          <w:rFonts w:ascii="Arial" w:eastAsia="Times New Roman" w:hAnsi="Arial" w:cs="Arial"/>
          <w:b w:val="0"/>
          <w:szCs w:val="24"/>
          <w:u w:val="none"/>
          <w:lang w:eastAsia="en-GB"/>
        </w:rPr>
      </w:pPr>
      <w:r w:rsidRPr="00AB2D61">
        <w:rPr>
          <w:rFonts w:ascii="Arial" w:eastAsia="Times New Roman" w:hAnsi="Arial" w:cs="Arial"/>
          <w:b w:val="0"/>
          <w:szCs w:val="24"/>
          <w:u w:val="none"/>
          <w:lang w:eastAsia="en-GB"/>
        </w:rPr>
        <w:t>Elimination of</w:t>
      </w:r>
      <w:r w:rsidR="00017877">
        <w:rPr>
          <w:rFonts w:ascii="Arial" w:eastAsia="Times New Roman" w:hAnsi="Arial" w:cs="Arial"/>
          <w:b w:val="0"/>
          <w:szCs w:val="24"/>
          <w:u w:val="none"/>
          <w:lang w:eastAsia="en-GB"/>
        </w:rPr>
        <w:t xml:space="preserve"> the most </w:t>
      </w:r>
      <w:r w:rsidR="00017877" w:rsidRPr="00AB2D61">
        <w:rPr>
          <w:rFonts w:ascii="Arial" w:eastAsia="Times New Roman" w:hAnsi="Arial" w:cs="Arial"/>
          <w:b w:val="0"/>
          <w:szCs w:val="24"/>
          <w:u w:val="none"/>
          <w:lang w:eastAsia="en-GB"/>
        </w:rPr>
        <w:t>problematic</w:t>
      </w:r>
      <w:r w:rsidRPr="00AB2D61">
        <w:rPr>
          <w:rFonts w:ascii="Arial" w:eastAsia="Times New Roman" w:hAnsi="Arial" w:cs="Arial"/>
          <w:b w:val="0"/>
          <w:szCs w:val="24"/>
          <w:u w:val="none"/>
          <w:lang w:eastAsia="en-GB"/>
        </w:rPr>
        <w:t xml:space="preserve"> or unnecessary plastic packaging </w:t>
      </w:r>
      <w:r w:rsidR="00017877">
        <w:rPr>
          <w:rFonts w:ascii="Arial" w:eastAsia="Times New Roman" w:hAnsi="Arial" w:cs="Arial"/>
          <w:b w:val="0"/>
          <w:szCs w:val="24"/>
          <w:u w:val="none"/>
          <w:lang w:eastAsia="en-GB"/>
        </w:rPr>
        <w:t xml:space="preserve">is happening at scale, driven by business and governments. With brands, retailers and packaging producers </w:t>
      </w:r>
      <w:r w:rsidR="009B4E7D">
        <w:rPr>
          <w:rFonts w:ascii="Arial" w:eastAsia="Times New Roman" w:hAnsi="Arial" w:cs="Arial"/>
          <w:b w:val="0"/>
          <w:szCs w:val="24"/>
          <w:u w:val="none"/>
          <w:lang w:eastAsia="en-GB"/>
        </w:rPr>
        <w:t xml:space="preserve">are </w:t>
      </w:r>
      <w:r w:rsidR="00017877">
        <w:rPr>
          <w:rFonts w:ascii="Arial" w:eastAsia="Times New Roman" w:hAnsi="Arial" w:cs="Arial"/>
          <w:b w:val="0"/>
          <w:szCs w:val="24"/>
          <w:u w:val="none"/>
          <w:lang w:eastAsia="en-GB"/>
        </w:rPr>
        <w:t>or have plans to use reusable, recyclable and compostable plastics</w:t>
      </w:r>
      <w:r w:rsidR="003475AD">
        <w:rPr>
          <w:rFonts w:ascii="Arial" w:eastAsia="Times New Roman" w:hAnsi="Arial" w:cs="Arial"/>
          <w:b w:val="0"/>
          <w:szCs w:val="24"/>
          <w:u w:val="none"/>
          <w:lang w:eastAsia="en-GB"/>
        </w:rPr>
        <w:t xml:space="preserve"> in their operations. Most governments around the globe are also implementing legal an or fiscal measures to phase out similar items, such at straws, single use bags etc</w:t>
      </w:r>
      <w:r w:rsidR="00864F82">
        <w:rPr>
          <w:rFonts w:ascii="Arial" w:eastAsia="Times New Roman" w:hAnsi="Arial" w:cs="Arial"/>
          <w:b w:val="0"/>
          <w:szCs w:val="24"/>
          <w:u w:val="none"/>
          <w:lang w:eastAsia="en-GB"/>
        </w:rPr>
        <w:t xml:space="preserve"> </w:t>
      </w:r>
      <w:r w:rsidR="00864F82" w:rsidRPr="00864F82">
        <w:rPr>
          <w:rFonts w:ascii="Arial" w:eastAsia="Times New Roman" w:hAnsi="Arial" w:cs="Arial"/>
          <w:b w:val="0"/>
          <w:szCs w:val="24"/>
          <w:u w:val="none"/>
          <w:lang w:eastAsia="en-GB"/>
        </w:rPr>
        <w:t>(</w:t>
      </w:r>
      <w:proofErr w:type="spellStart"/>
      <w:r w:rsidR="00864F82" w:rsidRPr="00864F82">
        <w:rPr>
          <w:rFonts w:ascii="Arial" w:eastAsia="Times New Roman" w:hAnsi="Arial" w:cs="Arial"/>
          <w:b w:val="0"/>
          <w:szCs w:val="24"/>
          <w:u w:val="none"/>
          <w:lang w:eastAsia="en-GB"/>
        </w:rPr>
        <w:t>Morlet</w:t>
      </w:r>
      <w:proofErr w:type="spellEnd"/>
      <w:r w:rsidR="00864F82" w:rsidRPr="00864F82">
        <w:rPr>
          <w:rFonts w:ascii="Arial" w:eastAsia="Times New Roman" w:hAnsi="Arial" w:cs="Arial"/>
          <w:b w:val="0"/>
          <w:szCs w:val="24"/>
          <w:u w:val="none"/>
          <w:lang w:eastAsia="en-GB"/>
        </w:rPr>
        <w:t xml:space="preserve"> &amp; Anderson, 2019)</w:t>
      </w:r>
      <w:r w:rsidR="00864F82">
        <w:rPr>
          <w:rFonts w:ascii="Arial" w:eastAsia="Times New Roman" w:hAnsi="Arial" w:cs="Arial"/>
          <w:b w:val="0"/>
          <w:szCs w:val="24"/>
          <w:u w:val="none"/>
          <w:lang w:eastAsia="en-GB"/>
        </w:rPr>
        <w:t xml:space="preserve">. </w:t>
      </w:r>
    </w:p>
    <w:p w14:paraId="47A5809E" w14:textId="77777777" w:rsidR="00017877" w:rsidRPr="00AB2D61" w:rsidRDefault="00017877" w:rsidP="009A251B">
      <w:pPr>
        <w:pStyle w:val="ListParagraph"/>
        <w:spacing w:line="360" w:lineRule="auto"/>
        <w:jc w:val="both"/>
        <w:rPr>
          <w:rFonts w:ascii="Arial" w:eastAsia="Times New Roman" w:hAnsi="Arial" w:cs="Arial"/>
          <w:b w:val="0"/>
          <w:szCs w:val="24"/>
          <w:u w:val="none"/>
          <w:lang w:eastAsia="en-GB"/>
        </w:rPr>
      </w:pPr>
    </w:p>
    <w:p w14:paraId="12DB9ED0" w14:textId="39D971F0" w:rsidR="00AB2D61" w:rsidRDefault="003475AD" w:rsidP="009A251B">
      <w:pPr>
        <w:pStyle w:val="ListParagraph"/>
        <w:numPr>
          <w:ilvl w:val="0"/>
          <w:numId w:val="4"/>
        </w:numPr>
        <w:spacing w:after="0" w:line="360" w:lineRule="auto"/>
        <w:jc w:val="both"/>
        <w:rPr>
          <w:rFonts w:ascii="Arial" w:eastAsia="Times New Roman" w:hAnsi="Arial" w:cs="Arial"/>
          <w:b w:val="0"/>
          <w:szCs w:val="24"/>
          <w:u w:val="none"/>
          <w:lang w:eastAsia="en-GB"/>
        </w:rPr>
      </w:pPr>
      <w:r w:rsidRPr="003475AD">
        <w:rPr>
          <w:rFonts w:ascii="Arial" w:eastAsia="Times New Roman" w:hAnsi="Arial" w:cs="Arial"/>
          <w:b w:val="0"/>
          <w:szCs w:val="24"/>
          <w:u w:val="none"/>
          <w:lang w:eastAsia="en-GB"/>
        </w:rPr>
        <w:t>Several major packaging goods companies, packaging producers and retailers are currently engaging in testing and piloting reuse business models across different markets and product types</w:t>
      </w:r>
      <w:r>
        <w:rPr>
          <w:rFonts w:ascii="Arial" w:eastAsia="Times New Roman" w:hAnsi="Arial" w:cs="Arial"/>
          <w:b w:val="0"/>
          <w:szCs w:val="24"/>
          <w:u w:val="none"/>
          <w:lang w:eastAsia="en-GB"/>
        </w:rPr>
        <w:t>, with some</w:t>
      </w:r>
      <w:r w:rsidRPr="003475AD">
        <w:rPr>
          <w:rFonts w:ascii="Arial" w:eastAsia="Times New Roman" w:hAnsi="Arial" w:cs="Arial"/>
          <w:b w:val="0"/>
          <w:szCs w:val="24"/>
          <w:u w:val="none"/>
          <w:lang w:eastAsia="en-GB"/>
        </w:rPr>
        <w:t xml:space="preserve"> already hav</w:t>
      </w:r>
      <w:r>
        <w:rPr>
          <w:rFonts w:ascii="Arial" w:eastAsia="Times New Roman" w:hAnsi="Arial" w:cs="Arial"/>
          <w:b w:val="0"/>
          <w:szCs w:val="24"/>
          <w:u w:val="none"/>
          <w:lang w:eastAsia="en-GB"/>
        </w:rPr>
        <w:t>ing</w:t>
      </w:r>
      <w:r w:rsidRPr="003475AD">
        <w:rPr>
          <w:rFonts w:ascii="Arial" w:eastAsia="Times New Roman" w:hAnsi="Arial" w:cs="Arial"/>
          <w:b w:val="0"/>
          <w:szCs w:val="24"/>
          <w:u w:val="none"/>
          <w:lang w:eastAsia="en-GB"/>
        </w:rPr>
        <w:t xml:space="preserve"> a reuse model </w:t>
      </w:r>
      <w:r w:rsidRPr="003475AD">
        <w:rPr>
          <w:rFonts w:ascii="Arial" w:eastAsia="Times New Roman" w:hAnsi="Arial" w:cs="Arial"/>
          <w:b w:val="0"/>
          <w:szCs w:val="24"/>
          <w:u w:val="none"/>
          <w:lang w:eastAsia="en-GB"/>
        </w:rPr>
        <w:lastRenderedPageBreak/>
        <w:t xml:space="preserve">in place at a large scale. Governments are also attempting </w:t>
      </w:r>
      <w:r>
        <w:rPr>
          <w:rFonts w:ascii="Arial" w:eastAsia="Times New Roman" w:hAnsi="Arial" w:cs="Arial"/>
          <w:b w:val="0"/>
          <w:szCs w:val="24"/>
          <w:u w:val="none"/>
          <w:lang w:eastAsia="en-GB"/>
        </w:rPr>
        <w:t>to</w:t>
      </w:r>
      <w:r w:rsidRPr="003475AD">
        <w:rPr>
          <w:rFonts w:ascii="Arial" w:eastAsia="Times New Roman" w:hAnsi="Arial" w:cs="Arial"/>
          <w:b w:val="0"/>
          <w:szCs w:val="24"/>
          <w:u w:val="none"/>
          <w:lang w:eastAsia="en-GB"/>
        </w:rPr>
        <w:t xml:space="preserve"> accelerate the shift towards reuse, through the use of Extended Producer Responsibility Legislation and Public awareness Campaigns</w:t>
      </w:r>
      <w:r w:rsidR="00864F82">
        <w:rPr>
          <w:rFonts w:ascii="Arial" w:eastAsia="Times New Roman" w:hAnsi="Arial" w:cs="Arial"/>
          <w:b w:val="0"/>
          <w:szCs w:val="24"/>
          <w:u w:val="none"/>
          <w:lang w:eastAsia="en-GB"/>
        </w:rPr>
        <w:t xml:space="preserve"> </w:t>
      </w:r>
      <w:r w:rsidR="00864F82" w:rsidRPr="00864F82">
        <w:rPr>
          <w:rFonts w:ascii="Arial" w:eastAsia="Times New Roman" w:hAnsi="Arial" w:cs="Arial"/>
          <w:b w:val="0"/>
          <w:szCs w:val="24"/>
          <w:u w:val="none"/>
          <w:lang w:eastAsia="en-GB"/>
        </w:rPr>
        <w:t>(</w:t>
      </w:r>
      <w:proofErr w:type="spellStart"/>
      <w:r w:rsidR="00864F82" w:rsidRPr="00864F82">
        <w:rPr>
          <w:rFonts w:ascii="Arial" w:eastAsia="Times New Roman" w:hAnsi="Arial" w:cs="Arial"/>
          <w:b w:val="0"/>
          <w:szCs w:val="24"/>
          <w:u w:val="none"/>
          <w:lang w:eastAsia="en-GB"/>
        </w:rPr>
        <w:t>Morlet</w:t>
      </w:r>
      <w:proofErr w:type="spellEnd"/>
      <w:r w:rsidR="00864F82" w:rsidRPr="00864F82">
        <w:rPr>
          <w:rFonts w:ascii="Arial" w:eastAsia="Times New Roman" w:hAnsi="Arial" w:cs="Arial"/>
          <w:b w:val="0"/>
          <w:szCs w:val="24"/>
          <w:u w:val="none"/>
          <w:lang w:eastAsia="en-GB"/>
        </w:rPr>
        <w:t xml:space="preserve"> &amp; Anderson, 2019)</w:t>
      </w:r>
      <w:r w:rsidR="00864F82">
        <w:rPr>
          <w:rFonts w:ascii="Arial" w:eastAsia="Times New Roman" w:hAnsi="Arial" w:cs="Arial"/>
          <w:b w:val="0"/>
          <w:szCs w:val="24"/>
          <w:u w:val="none"/>
          <w:lang w:eastAsia="en-GB"/>
        </w:rPr>
        <w:t>.</w:t>
      </w:r>
    </w:p>
    <w:p w14:paraId="035B9863" w14:textId="77777777" w:rsidR="003475AD" w:rsidRPr="003475AD" w:rsidRDefault="003475AD" w:rsidP="009A251B">
      <w:pPr>
        <w:spacing w:after="0" w:line="360" w:lineRule="auto"/>
        <w:jc w:val="both"/>
        <w:rPr>
          <w:rFonts w:ascii="Arial" w:eastAsia="Times New Roman" w:hAnsi="Arial" w:cs="Arial"/>
          <w:b w:val="0"/>
          <w:szCs w:val="24"/>
          <w:u w:val="none"/>
          <w:lang w:eastAsia="en-GB"/>
        </w:rPr>
      </w:pPr>
    </w:p>
    <w:p w14:paraId="0D965639" w14:textId="3E23CCB5" w:rsidR="00AB2D61" w:rsidRPr="00AB2D61" w:rsidRDefault="003475AD" w:rsidP="009A251B">
      <w:pPr>
        <w:pStyle w:val="ListParagraph"/>
        <w:numPr>
          <w:ilvl w:val="0"/>
          <w:numId w:val="4"/>
        </w:numPr>
        <w:spacing w:after="0"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t xml:space="preserve">Several companies are using </w:t>
      </w:r>
      <w:r w:rsidR="00AB2D61" w:rsidRPr="00AB2D61">
        <w:rPr>
          <w:rFonts w:ascii="Arial" w:eastAsia="Times New Roman" w:hAnsi="Arial" w:cs="Arial"/>
          <w:b w:val="0"/>
          <w:szCs w:val="24"/>
          <w:u w:val="none"/>
          <w:lang w:eastAsia="en-GB"/>
        </w:rPr>
        <w:t xml:space="preserve">plastic packaging </w:t>
      </w:r>
      <w:r>
        <w:rPr>
          <w:rFonts w:ascii="Arial" w:eastAsia="Times New Roman" w:hAnsi="Arial" w:cs="Arial"/>
          <w:b w:val="0"/>
          <w:szCs w:val="24"/>
          <w:u w:val="none"/>
          <w:lang w:eastAsia="en-GB"/>
        </w:rPr>
        <w:t xml:space="preserve">that is </w:t>
      </w:r>
      <w:r w:rsidR="00AB2D61" w:rsidRPr="00AB2D61">
        <w:rPr>
          <w:rFonts w:ascii="Arial" w:eastAsia="Times New Roman" w:hAnsi="Arial" w:cs="Arial"/>
          <w:b w:val="0"/>
          <w:szCs w:val="24"/>
          <w:u w:val="none"/>
          <w:lang w:eastAsia="en-GB"/>
        </w:rPr>
        <w:t>100% reusable, recyclable, or compostable by design</w:t>
      </w:r>
      <w:r>
        <w:rPr>
          <w:rFonts w:ascii="Arial" w:eastAsia="Times New Roman" w:hAnsi="Arial" w:cs="Arial"/>
          <w:b w:val="0"/>
          <w:szCs w:val="24"/>
          <w:u w:val="none"/>
          <w:lang w:eastAsia="en-GB"/>
        </w:rPr>
        <w:t xml:space="preserve">. </w:t>
      </w:r>
      <w:r w:rsidR="00A4046B">
        <w:rPr>
          <w:rFonts w:ascii="Arial" w:eastAsia="Times New Roman" w:hAnsi="Arial" w:cs="Arial"/>
          <w:b w:val="0"/>
          <w:szCs w:val="24"/>
          <w:u w:val="none"/>
          <w:lang w:eastAsia="en-GB"/>
        </w:rPr>
        <w:t>The highest percentages are found with in companies that have large shares of rigid plastic packaging and particular PET bottles, in their portfolios</w:t>
      </w:r>
      <w:r w:rsidR="00864F82">
        <w:rPr>
          <w:rFonts w:ascii="Arial" w:eastAsia="Times New Roman" w:hAnsi="Arial" w:cs="Arial"/>
          <w:b w:val="0"/>
          <w:szCs w:val="24"/>
          <w:u w:val="none"/>
          <w:lang w:eastAsia="en-GB"/>
        </w:rPr>
        <w:t xml:space="preserve"> </w:t>
      </w:r>
      <w:r w:rsidR="00864F82" w:rsidRPr="00864F82">
        <w:rPr>
          <w:rFonts w:ascii="Arial" w:eastAsia="Times New Roman" w:hAnsi="Arial" w:cs="Arial"/>
          <w:b w:val="0"/>
          <w:szCs w:val="24"/>
          <w:u w:val="none"/>
          <w:lang w:eastAsia="en-GB"/>
        </w:rPr>
        <w:t>(</w:t>
      </w:r>
      <w:proofErr w:type="spellStart"/>
      <w:r w:rsidR="00864F82" w:rsidRPr="00864F82">
        <w:rPr>
          <w:rFonts w:ascii="Arial" w:eastAsia="Times New Roman" w:hAnsi="Arial" w:cs="Arial"/>
          <w:b w:val="0"/>
          <w:szCs w:val="24"/>
          <w:u w:val="none"/>
          <w:lang w:eastAsia="en-GB"/>
        </w:rPr>
        <w:t>Morlet</w:t>
      </w:r>
      <w:proofErr w:type="spellEnd"/>
      <w:r w:rsidR="00864F82" w:rsidRPr="00864F82">
        <w:rPr>
          <w:rFonts w:ascii="Arial" w:eastAsia="Times New Roman" w:hAnsi="Arial" w:cs="Arial"/>
          <w:b w:val="0"/>
          <w:szCs w:val="24"/>
          <w:u w:val="none"/>
          <w:lang w:eastAsia="en-GB"/>
        </w:rPr>
        <w:t xml:space="preserve"> &amp; Anderson, 2019)</w:t>
      </w:r>
      <w:r w:rsidR="00864F82">
        <w:rPr>
          <w:rFonts w:ascii="Arial" w:eastAsia="Times New Roman" w:hAnsi="Arial" w:cs="Arial"/>
          <w:b w:val="0"/>
          <w:szCs w:val="24"/>
          <w:u w:val="none"/>
          <w:lang w:eastAsia="en-GB"/>
        </w:rPr>
        <w:t>.</w:t>
      </w:r>
    </w:p>
    <w:p w14:paraId="352B4EB1" w14:textId="5976A98D" w:rsidR="00AB2D61" w:rsidRPr="00AB2D61" w:rsidRDefault="00AB2D61" w:rsidP="009A251B">
      <w:pPr>
        <w:spacing w:after="0" w:line="360" w:lineRule="auto"/>
        <w:jc w:val="both"/>
        <w:rPr>
          <w:rFonts w:ascii="Arial" w:eastAsia="Times New Roman" w:hAnsi="Arial" w:cs="Arial"/>
          <w:b w:val="0"/>
          <w:szCs w:val="24"/>
          <w:u w:val="none"/>
          <w:lang w:eastAsia="en-GB"/>
        </w:rPr>
      </w:pPr>
    </w:p>
    <w:p w14:paraId="5E051991" w14:textId="5B928AC1" w:rsidR="00864F82" w:rsidRDefault="00A4046B" w:rsidP="009A251B">
      <w:pPr>
        <w:pStyle w:val="ListParagraph"/>
        <w:numPr>
          <w:ilvl w:val="0"/>
          <w:numId w:val="4"/>
        </w:numPr>
        <w:spacing w:after="0"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t>Recycling companies have committed to quadruple the amount they process by 2025. Governments are also currently making substantial investments in infrastructure required to achieve this targeted increase and response to increase demand for post-consumer recycled content</w:t>
      </w:r>
      <w:r w:rsidR="00864F82">
        <w:rPr>
          <w:rFonts w:ascii="Arial" w:eastAsia="Times New Roman" w:hAnsi="Arial" w:cs="Arial"/>
          <w:b w:val="0"/>
          <w:szCs w:val="24"/>
          <w:u w:val="none"/>
          <w:lang w:eastAsia="en-GB"/>
        </w:rPr>
        <w:t xml:space="preserve"> </w:t>
      </w:r>
      <w:r w:rsidR="00864F82" w:rsidRPr="00864F82">
        <w:rPr>
          <w:rFonts w:ascii="Arial" w:eastAsia="Times New Roman" w:hAnsi="Arial" w:cs="Arial"/>
          <w:b w:val="0"/>
          <w:szCs w:val="24"/>
          <w:u w:val="none"/>
          <w:lang w:eastAsia="en-GB"/>
        </w:rPr>
        <w:t>(</w:t>
      </w:r>
      <w:proofErr w:type="spellStart"/>
      <w:r w:rsidR="00864F82" w:rsidRPr="00864F82">
        <w:rPr>
          <w:rFonts w:ascii="Arial" w:eastAsia="Times New Roman" w:hAnsi="Arial" w:cs="Arial"/>
          <w:b w:val="0"/>
          <w:szCs w:val="24"/>
          <w:u w:val="none"/>
          <w:lang w:eastAsia="en-GB"/>
        </w:rPr>
        <w:t>Morlet</w:t>
      </w:r>
      <w:proofErr w:type="spellEnd"/>
      <w:r w:rsidR="00864F82" w:rsidRPr="00864F82">
        <w:rPr>
          <w:rFonts w:ascii="Arial" w:eastAsia="Times New Roman" w:hAnsi="Arial" w:cs="Arial"/>
          <w:b w:val="0"/>
          <w:szCs w:val="24"/>
          <w:u w:val="none"/>
          <w:lang w:eastAsia="en-GB"/>
        </w:rPr>
        <w:t xml:space="preserve"> &amp; Anderson, 2019)</w:t>
      </w:r>
      <w:r w:rsidR="00864F82">
        <w:rPr>
          <w:rFonts w:ascii="Arial" w:eastAsia="Times New Roman" w:hAnsi="Arial" w:cs="Arial"/>
          <w:b w:val="0"/>
          <w:szCs w:val="24"/>
          <w:u w:val="none"/>
          <w:lang w:eastAsia="en-GB"/>
        </w:rPr>
        <w:t xml:space="preserve">. </w:t>
      </w:r>
    </w:p>
    <w:p w14:paraId="04B2C82A" w14:textId="77777777" w:rsidR="00864F82" w:rsidRPr="00864F82" w:rsidRDefault="00864F82" w:rsidP="009A251B">
      <w:pPr>
        <w:pStyle w:val="ListParagraph"/>
        <w:spacing w:line="360" w:lineRule="auto"/>
        <w:jc w:val="both"/>
        <w:rPr>
          <w:rFonts w:ascii="Arial" w:eastAsia="Times New Roman" w:hAnsi="Arial" w:cs="Arial"/>
          <w:b w:val="0"/>
          <w:szCs w:val="24"/>
          <w:u w:val="none"/>
          <w:lang w:eastAsia="en-GB"/>
        </w:rPr>
      </w:pPr>
    </w:p>
    <w:p w14:paraId="012CDC9A" w14:textId="72FEA80E" w:rsidR="00AB2D61" w:rsidRPr="00864F82" w:rsidRDefault="00864F82" w:rsidP="009A251B">
      <w:pPr>
        <w:pStyle w:val="ListParagraph"/>
        <w:numPr>
          <w:ilvl w:val="0"/>
          <w:numId w:val="4"/>
        </w:numPr>
        <w:spacing w:after="0" w:line="360" w:lineRule="auto"/>
        <w:jc w:val="both"/>
        <w:rPr>
          <w:rFonts w:ascii="Arial" w:eastAsia="Times New Roman" w:hAnsi="Arial" w:cs="Arial"/>
          <w:b w:val="0"/>
          <w:szCs w:val="24"/>
          <w:u w:val="none"/>
          <w:lang w:eastAsia="en-GB"/>
        </w:rPr>
      </w:pPr>
      <w:r w:rsidRPr="00864F82">
        <w:rPr>
          <w:rFonts w:ascii="Arial" w:eastAsia="Times New Roman" w:hAnsi="Arial" w:cs="Arial"/>
          <w:b w:val="0"/>
          <w:szCs w:val="24"/>
          <w:u w:val="none"/>
          <w:lang w:eastAsia="en-GB"/>
        </w:rPr>
        <w:t xml:space="preserve">Businesses around the world have made efforts to </w:t>
      </w:r>
      <w:r w:rsidR="00AB2D61" w:rsidRPr="00864F82">
        <w:rPr>
          <w:rFonts w:ascii="Arial" w:eastAsia="Times New Roman" w:hAnsi="Arial" w:cs="Arial"/>
          <w:b w:val="0"/>
          <w:szCs w:val="24"/>
          <w:u w:val="none"/>
          <w:lang w:eastAsia="en-GB"/>
        </w:rPr>
        <w:t>use plastic</w:t>
      </w:r>
      <w:r w:rsidRPr="00864F82">
        <w:rPr>
          <w:rFonts w:ascii="Arial" w:eastAsia="Times New Roman" w:hAnsi="Arial" w:cs="Arial"/>
          <w:b w:val="0"/>
          <w:szCs w:val="24"/>
          <w:u w:val="none"/>
          <w:lang w:eastAsia="en-GB"/>
        </w:rPr>
        <w:t xml:space="preserve"> that</w:t>
      </w:r>
      <w:r w:rsidR="00AB2D61" w:rsidRPr="00864F82">
        <w:rPr>
          <w:rFonts w:ascii="Arial" w:eastAsia="Times New Roman" w:hAnsi="Arial" w:cs="Arial"/>
          <w:b w:val="0"/>
          <w:szCs w:val="24"/>
          <w:u w:val="none"/>
          <w:lang w:eastAsia="en-GB"/>
        </w:rPr>
        <w:t xml:space="preserve"> is fully decoupled from the consumption of finite resources</w:t>
      </w:r>
      <w:r w:rsidRPr="00864F82">
        <w:rPr>
          <w:rFonts w:ascii="Arial" w:eastAsia="Times New Roman" w:hAnsi="Arial" w:cs="Arial"/>
          <w:b w:val="0"/>
          <w:szCs w:val="24"/>
          <w:u w:val="none"/>
          <w:lang w:eastAsia="en-GB"/>
        </w:rPr>
        <w:t>. With companies like Unilever (50%) and Mars, Incorporated (25%) to set 2025 targets to reduce their overall use of virgin plastic in packaging, with PepsiCo doing the same for its beverage business (20%)</w:t>
      </w:r>
      <w:r>
        <w:rPr>
          <w:rFonts w:ascii="Arial" w:eastAsia="Times New Roman" w:hAnsi="Arial" w:cs="Arial"/>
          <w:b w:val="0"/>
          <w:szCs w:val="24"/>
          <w:u w:val="none"/>
          <w:lang w:eastAsia="en-GB"/>
        </w:rPr>
        <w:t xml:space="preserve"> </w:t>
      </w:r>
      <w:r w:rsidRPr="00864F82">
        <w:rPr>
          <w:rFonts w:ascii="Arial" w:eastAsia="Times New Roman" w:hAnsi="Arial" w:cs="Arial"/>
          <w:b w:val="0"/>
          <w:szCs w:val="24"/>
          <w:u w:val="none"/>
          <w:lang w:eastAsia="en-GB"/>
        </w:rPr>
        <w:t>(</w:t>
      </w:r>
      <w:proofErr w:type="spellStart"/>
      <w:r w:rsidRPr="00864F82">
        <w:rPr>
          <w:rFonts w:ascii="Arial" w:eastAsia="Times New Roman" w:hAnsi="Arial" w:cs="Arial"/>
          <w:b w:val="0"/>
          <w:szCs w:val="24"/>
          <w:u w:val="none"/>
          <w:lang w:eastAsia="en-GB"/>
        </w:rPr>
        <w:t>Morlet</w:t>
      </w:r>
      <w:proofErr w:type="spellEnd"/>
      <w:r w:rsidRPr="00864F82">
        <w:rPr>
          <w:rFonts w:ascii="Arial" w:eastAsia="Times New Roman" w:hAnsi="Arial" w:cs="Arial"/>
          <w:b w:val="0"/>
          <w:szCs w:val="24"/>
          <w:u w:val="none"/>
          <w:lang w:eastAsia="en-GB"/>
        </w:rPr>
        <w:t xml:space="preserve"> &amp; Anderson, 2019)</w:t>
      </w:r>
      <w:r>
        <w:rPr>
          <w:rFonts w:ascii="Arial" w:eastAsia="Times New Roman" w:hAnsi="Arial" w:cs="Arial"/>
          <w:b w:val="0"/>
          <w:szCs w:val="24"/>
          <w:u w:val="none"/>
          <w:lang w:eastAsia="en-GB"/>
        </w:rPr>
        <w:t xml:space="preserve">. </w:t>
      </w:r>
    </w:p>
    <w:p w14:paraId="3EC2EC53" w14:textId="0ED5E0A0" w:rsidR="00AB2D61" w:rsidRPr="00AB2D61" w:rsidRDefault="00AB2D61" w:rsidP="009A251B">
      <w:pPr>
        <w:spacing w:after="0" w:line="360" w:lineRule="auto"/>
        <w:jc w:val="both"/>
        <w:rPr>
          <w:rFonts w:ascii="Arial" w:eastAsia="Times New Roman" w:hAnsi="Arial" w:cs="Arial"/>
          <w:b w:val="0"/>
          <w:szCs w:val="24"/>
          <w:u w:val="none"/>
          <w:lang w:eastAsia="en-GB"/>
        </w:rPr>
      </w:pPr>
    </w:p>
    <w:p w14:paraId="0324B725" w14:textId="0E3841BF" w:rsidR="002A167D" w:rsidRPr="002A167D" w:rsidRDefault="00A4046B" w:rsidP="009A251B">
      <w:pPr>
        <w:pStyle w:val="ListParagraph"/>
        <w:numPr>
          <w:ilvl w:val="0"/>
          <w:numId w:val="4"/>
        </w:numPr>
        <w:spacing w:after="0"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t xml:space="preserve">Large scale businesses around the world, such as Danone, Nestlé and The Coca-Cola Company has gone beyond </w:t>
      </w:r>
      <w:r w:rsidR="00864F82">
        <w:rPr>
          <w:rFonts w:ascii="Arial" w:eastAsia="Times New Roman" w:hAnsi="Arial" w:cs="Arial"/>
          <w:b w:val="0"/>
          <w:szCs w:val="24"/>
          <w:u w:val="none"/>
          <w:lang w:eastAsia="en-GB"/>
        </w:rPr>
        <w:t>to make</w:t>
      </w:r>
      <w:r>
        <w:rPr>
          <w:rFonts w:ascii="Arial" w:eastAsia="Times New Roman" w:hAnsi="Arial" w:cs="Arial"/>
          <w:b w:val="0"/>
          <w:szCs w:val="24"/>
          <w:u w:val="none"/>
          <w:lang w:eastAsia="en-GB"/>
        </w:rPr>
        <w:t xml:space="preserve"> their </w:t>
      </w:r>
      <w:r w:rsidR="00AB2D61" w:rsidRPr="00AB2D61">
        <w:rPr>
          <w:rFonts w:ascii="Arial" w:eastAsia="Times New Roman" w:hAnsi="Arial" w:cs="Arial"/>
          <w:b w:val="0"/>
          <w:szCs w:val="24"/>
          <w:u w:val="none"/>
          <w:lang w:eastAsia="en-GB"/>
        </w:rPr>
        <w:t xml:space="preserve">packaging </w:t>
      </w:r>
      <w:r>
        <w:rPr>
          <w:rFonts w:ascii="Arial" w:eastAsia="Times New Roman" w:hAnsi="Arial" w:cs="Arial"/>
          <w:b w:val="0"/>
          <w:szCs w:val="24"/>
          <w:u w:val="none"/>
          <w:lang w:eastAsia="en-GB"/>
        </w:rPr>
        <w:t xml:space="preserve">to be </w:t>
      </w:r>
      <w:r w:rsidR="00AB2D61" w:rsidRPr="00AB2D61">
        <w:rPr>
          <w:rFonts w:ascii="Arial" w:eastAsia="Times New Roman" w:hAnsi="Arial" w:cs="Arial"/>
          <w:b w:val="0"/>
          <w:szCs w:val="24"/>
          <w:u w:val="none"/>
          <w:lang w:eastAsia="en-GB"/>
        </w:rPr>
        <w:t>free of hazardous chemicals, and the health, safety, and rights of all people involved are respected</w:t>
      </w:r>
      <w:r w:rsidR="00864F82">
        <w:rPr>
          <w:rFonts w:ascii="Arial" w:eastAsia="Times New Roman" w:hAnsi="Arial" w:cs="Arial"/>
          <w:b w:val="0"/>
          <w:szCs w:val="24"/>
          <w:u w:val="none"/>
          <w:lang w:eastAsia="en-GB"/>
        </w:rPr>
        <w:t xml:space="preserve"> </w:t>
      </w:r>
      <w:r w:rsidR="00864F82" w:rsidRPr="00864F82">
        <w:rPr>
          <w:rFonts w:ascii="Arial" w:eastAsia="Times New Roman" w:hAnsi="Arial" w:cs="Arial"/>
          <w:b w:val="0"/>
          <w:szCs w:val="24"/>
          <w:u w:val="none"/>
          <w:lang w:eastAsia="en-GB"/>
        </w:rPr>
        <w:t>(</w:t>
      </w:r>
      <w:proofErr w:type="spellStart"/>
      <w:r w:rsidR="00864F82" w:rsidRPr="00864F82">
        <w:rPr>
          <w:rFonts w:ascii="Arial" w:eastAsia="Times New Roman" w:hAnsi="Arial" w:cs="Arial"/>
          <w:b w:val="0"/>
          <w:szCs w:val="24"/>
          <w:u w:val="none"/>
          <w:lang w:eastAsia="en-GB"/>
        </w:rPr>
        <w:t>Morlet</w:t>
      </w:r>
      <w:proofErr w:type="spellEnd"/>
      <w:r w:rsidR="00864F82" w:rsidRPr="00864F82">
        <w:rPr>
          <w:rFonts w:ascii="Arial" w:eastAsia="Times New Roman" w:hAnsi="Arial" w:cs="Arial"/>
          <w:b w:val="0"/>
          <w:szCs w:val="24"/>
          <w:u w:val="none"/>
          <w:lang w:eastAsia="en-GB"/>
        </w:rPr>
        <w:t xml:space="preserve"> &amp; Anderson, 2019)</w:t>
      </w:r>
      <w:r w:rsidR="00864F82">
        <w:rPr>
          <w:rFonts w:ascii="Arial" w:eastAsia="Times New Roman" w:hAnsi="Arial" w:cs="Arial"/>
          <w:b w:val="0"/>
          <w:szCs w:val="24"/>
          <w:u w:val="none"/>
          <w:lang w:eastAsia="en-GB"/>
        </w:rPr>
        <w:t xml:space="preserve">. </w:t>
      </w:r>
    </w:p>
    <w:p w14:paraId="3F557C2E" w14:textId="77777777" w:rsidR="002A167D" w:rsidRDefault="002A167D" w:rsidP="009A251B">
      <w:pPr>
        <w:spacing w:after="0"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br w:type="page"/>
      </w:r>
    </w:p>
    <w:p w14:paraId="03F2B34A" w14:textId="6CF3ECEC" w:rsidR="00A30B8A" w:rsidRDefault="002A167D" w:rsidP="00E47842">
      <w:pPr>
        <w:pStyle w:val="Heading1"/>
        <w:rPr>
          <w:rFonts w:eastAsia="Times New Roman"/>
          <w:lang w:eastAsia="en-GB"/>
        </w:rPr>
      </w:pPr>
      <w:bookmarkStart w:id="16" w:name="_Toc41323211"/>
      <w:r>
        <w:rPr>
          <w:rFonts w:eastAsia="Times New Roman"/>
          <w:lang w:eastAsia="en-GB"/>
        </w:rPr>
        <w:lastRenderedPageBreak/>
        <w:t xml:space="preserve">Chapter 5 - </w:t>
      </w:r>
      <w:r w:rsidR="00A30B8A">
        <w:rPr>
          <w:rFonts w:eastAsia="Times New Roman"/>
          <w:lang w:eastAsia="en-GB"/>
        </w:rPr>
        <w:t>EU regulations</w:t>
      </w:r>
      <w:bookmarkEnd w:id="16"/>
    </w:p>
    <w:p w14:paraId="64D4FDFD" w14:textId="307DD21E" w:rsidR="00EA5EFA" w:rsidRDefault="00EA5EFA" w:rsidP="00E47842">
      <w:pPr>
        <w:pStyle w:val="Heading2"/>
      </w:pPr>
      <w:bookmarkStart w:id="17" w:name="_Toc41323212"/>
      <w:r>
        <w:t>5.1 A European Strategy for Plastics in a Circular Economy</w:t>
      </w:r>
      <w:bookmarkEnd w:id="17"/>
      <w:r>
        <w:t xml:space="preserve"> </w:t>
      </w:r>
    </w:p>
    <w:p w14:paraId="5B3D319F" w14:textId="54B49324" w:rsidR="00EA5EFA" w:rsidRDefault="00BA11C6" w:rsidP="009A251B">
      <w:pPr>
        <w:spacing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t>The EU Commission has adopted and EU Action Plan for the circular economy, that focuses on the use and production of plastic</w:t>
      </w:r>
      <w:r w:rsidR="009B1289">
        <w:rPr>
          <w:rFonts w:ascii="Arial" w:eastAsia="Times New Roman" w:hAnsi="Arial" w:cs="Arial"/>
          <w:b w:val="0"/>
          <w:szCs w:val="24"/>
          <w:u w:val="none"/>
          <w:lang w:eastAsia="en-GB"/>
        </w:rPr>
        <w:t xml:space="preserve"> (</w:t>
      </w:r>
      <w:proofErr w:type="spellStart"/>
      <w:r w:rsidR="009B1289" w:rsidRPr="00D21968">
        <w:rPr>
          <w:rFonts w:ascii="Arial" w:eastAsia="Times New Roman" w:hAnsi="Arial" w:cs="Arial"/>
          <w:b w:val="0"/>
          <w:color w:val="222222"/>
          <w:szCs w:val="24"/>
          <w:u w:val="none"/>
          <w:shd w:val="clear" w:color="auto" w:fill="FFFFFF"/>
          <w:lang w:eastAsia="en-GB"/>
        </w:rPr>
        <w:t>Stahel</w:t>
      </w:r>
      <w:proofErr w:type="spellEnd"/>
      <w:r w:rsidR="009B1289" w:rsidRPr="00D21968">
        <w:rPr>
          <w:rFonts w:ascii="Arial" w:eastAsia="Times New Roman" w:hAnsi="Arial" w:cs="Arial"/>
          <w:b w:val="0"/>
          <w:color w:val="222222"/>
          <w:szCs w:val="24"/>
          <w:u w:val="none"/>
          <w:shd w:val="clear" w:color="auto" w:fill="FFFFFF"/>
          <w:lang w:eastAsia="en-GB"/>
        </w:rPr>
        <w:t xml:space="preserve">, 2016). </w:t>
      </w:r>
      <w:r>
        <w:rPr>
          <w:rFonts w:ascii="Arial" w:eastAsia="Times New Roman" w:hAnsi="Arial" w:cs="Arial"/>
          <w:b w:val="0"/>
          <w:szCs w:val="24"/>
          <w:u w:val="none"/>
          <w:lang w:eastAsia="en-GB"/>
        </w:rPr>
        <w:t xml:space="preserve"> </w:t>
      </w:r>
      <w:r w:rsidR="00EA5EFA">
        <w:rPr>
          <w:rFonts w:ascii="Arial" w:eastAsia="Times New Roman" w:hAnsi="Arial" w:cs="Arial"/>
          <w:b w:val="0"/>
          <w:szCs w:val="24"/>
          <w:u w:val="none"/>
          <w:lang w:eastAsia="en-GB"/>
        </w:rPr>
        <w:t>The EU is committed to</w:t>
      </w:r>
      <w:r w:rsidR="00EA5EFA" w:rsidRPr="00EA5EFA">
        <w:rPr>
          <w:rFonts w:ascii="Arial" w:eastAsia="Times New Roman" w:hAnsi="Arial" w:cs="Arial"/>
          <w:b w:val="0"/>
          <w:szCs w:val="24"/>
          <w:u w:val="none"/>
          <w:lang w:eastAsia="en-GB"/>
        </w:rPr>
        <w:t xml:space="preserve"> ‘prepare a strategy addressing the challenges posed by plastics throughout the value chain and taking into account their entire life-cycle’.</w:t>
      </w:r>
      <w:r w:rsidR="00EA5EFA">
        <w:rPr>
          <w:rFonts w:ascii="Arial" w:eastAsia="Times New Roman" w:hAnsi="Arial" w:cs="Arial"/>
          <w:b w:val="0"/>
          <w:szCs w:val="24"/>
          <w:u w:val="none"/>
          <w:lang w:eastAsia="en-GB"/>
        </w:rPr>
        <w:t xml:space="preserve"> </w:t>
      </w:r>
      <w:r>
        <w:rPr>
          <w:rFonts w:ascii="Arial" w:eastAsia="Times New Roman" w:hAnsi="Arial" w:cs="Arial"/>
          <w:b w:val="0"/>
          <w:szCs w:val="24"/>
          <w:u w:val="none"/>
          <w:lang w:eastAsia="en-GB"/>
        </w:rPr>
        <w:t xml:space="preserve">The Action Plan </w:t>
      </w:r>
      <w:r w:rsidR="00EA5EFA">
        <w:rPr>
          <w:rFonts w:ascii="Arial" w:eastAsia="Times New Roman" w:hAnsi="Arial" w:cs="Arial"/>
          <w:b w:val="0"/>
          <w:szCs w:val="24"/>
          <w:u w:val="none"/>
          <w:lang w:eastAsia="en-GB"/>
        </w:rPr>
        <w:t xml:space="preserve">main </w:t>
      </w:r>
      <w:r>
        <w:rPr>
          <w:rFonts w:ascii="Arial" w:eastAsia="Times New Roman" w:hAnsi="Arial" w:cs="Arial"/>
          <w:b w:val="0"/>
          <w:szCs w:val="24"/>
          <w:u w:val="none"/>
          <w:lang w:eastAsia="en-GB"/>
        </w:rPr>
        <w:t>goal is to ensure that all plastic packaging is recyclable by 2030</w:t>
      </w:r>
      <w:r w:rsidR="009A251B">
        <w:rPr>
          <w:rFonts w:ascii="Arial" w:eastAsia="Times New Roman" w:hAnsi="Arial" w:cs="Arial"/>
          <w:b w:val="0"/>
          <w:szCs w:val="24"/>
          <w:u w:val="none"/>
          <w:lang w:eastAsia="en-GB"/>
        </w:rPr>
        <w:t xml:space="preserve"> (</w:t>
      </w:r>
      <w:r w:rsidR="009A251B" w:rsidRPr="009A251B">
        <w:rPr>
          <w:rFonts w:ascii="Arial" w:eastAsia="Times New Roman" w:hAnsi="Arial" w:cs="Arial"/>
          <w:b w:val="0"/>
          <w:color w:val="222222"/>
          <w:szCs w:val="24"/>
          <w:u w:val="none"/>
          <w:shd w:val="clear" w:color="auto" w:fill="FFFFFF"/>
          <w:lang w:eastAsia="en-GB"/>
        </w:rPr>
        <w:t>Mrowiec, 2018).</w:t>
      </w:r>
    </w:p>
    <w:p w14:paraId="7665E3A7" w14:textId="3053B324" w:rsidR="00BA11C6" w:rsidRDefault="00EA5EFA" w:rsidP="00E47842">
      <w:pPr>
        <w:pStyle w:val="Heading2"/>
      </w:pPr>
      <w:bookmarkStart w:id="18" w:name="_Toc41323213"/>
      <w:r>
        <w:t>5.2 Vision for Europe’s New Plastic Economy</w:t>
      </w:r>
      <w:bookmarkEnd w:id="18"/>
      <w:r>
        <w:t xml:space="preserve"> </w:t>
      </w:r>
      <w:r w:rsidR="00BA11C6">
        <w:t xml:space="preserve"> </w:t>
      </w:r>
    </w:p>
    <w:p w14:paraId="6CF586DC" w14:textId="2216F114" w:rsidR="00F30F61" w:rsidRDefault="00F30F61" w:rsidP="009A251B">
      <w:pPr>
        <w:pStyle w:val="ListParagraph"/>
        <w:numPr>
          <w:ilvl w:val="0"/>
          <w:numId w:val="5"/>
        </w:numPr>
        <w:spacing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t>To produce p</w:t>
      </w:r>
      <w:r w:rsidRPr="00F30F61">
        <w:rPr>
          <w:rFonts w:ascii="Arial" w:eastAsia="Times New Roman" w:hAnsi="Arial" w:cs="Arial"/>
          <w:b w:val="0"/>
          <w:szCs w:val="24"/>
          <w:u w:val="none"/>
          <w:lang w:eastAsia="en-GB"/>
        </w:rPr>
        <w:t>lastics</w:t>
      </w:r>
      <w:r>
        <w:rPr>
          <w:rFonts w:ascii="Arial" w:eastAsia="Times New Roman" w:hAnsi="Arial" w:cs="Arial"/>
          <w:b w:val="0"/>
          <w:szCs w:val="24"/>
          <w:u w:val="none"/>
          <w:lang w:eastAsia="en-GB"/>
        </w:rPr>
        <w:t xml:space="preserve"> that are designed to be reused and recycled. </w:t>
      </w:r>
      <w:r w:rsidRPr="00F30F61">
        <w:rPr>
          <w:rFonts w:ascii="Arial" w:eastAsia="Times New Roman" w:hAnsi="Arial" w:cs="Arial"/>
          <w:b w:val="0"/>
          <w:szCs w:val="24"/>
          <w:u w:val="none"/>
          <w:lang w:eastAsia="en-GB"/>
        </w:rPr>
        <w:t xml:space="preserve"> </w:t>
      </w:r>
      <w:r>
        <w:rPr>
          <w:rFonts w:ascii="Arial" w:eastAsia="Times New Roman" w:hAnsi="Arial" w:cs="Arial"/>
          <w:b w:val="0"/>
          <w:szCs w:val="24"/>
          <w:u w:val="none"/>
          <w:lang w:eastAsia="en-GB"/>
        </w:rPr>
        <w:t>By 2030, the EU aim for its market to only contain plastic packaging that can be reused and recycled in a cost- effective manner</w:t>
      </w:r>
      <w:r w:rsidR="009A251B">
        <w:rPr>
          <w:rFonts w:ascii="Arial" w:eastAsia="Times New Roman" w:hAnsi="Arial" w:cs="Arial"/>
          <w:b w:val="0"/>
          <w:szCs w:val="24"/>
          <w:u w:val="none"/>
          <w:lang w:eastAsia="en-GB"/>
        </w:rPr>
        <w:t xml:space="preserve"> </w:t>
      </w:r>
      <w:r w:rsidR="009A251B" w:rsidRPr="009A251B">
        <w:rPr>
          <w:rFonts w:ascii="Arial" w:eastAsia="Times New Roman" w:hAnsi="Arial" w:cs="Arial"/>
          <w:b w:val="0"/>
          <w:szCs w:val="24"/>
          <w:u w:val="none"/>
          <w:lang w:eastAsia="en-GB"/>
        </w:rPr>
        <w:t>(European Commission, 2018).</w:t>
      </w:r>
    </w:p>
    <w:p w14:paraId="57D73907" w14:textId="77777777" w:rsidR="002411E1" w:rsidRDefault="002411E1" w:rsidP="009A251B">
      <w:pPr>
        <w:pStyle w:val="ListParagraph"/>
        <w:spacing w:line="360" w:lineRule="auto"/>
        <w:jc w:val="both"/>
        <w:rPr>
          <w:rFonts w:ascii="Arial" w:eastAsia="Times New Roman" w:hAnsi="Arial" w:cs="Arial"/>
          <w:b w:val="0"/>
          <w:szCs w:val="24"/>
          <w:u w:val="none"/>
          <w:lang w:eastAsia="en-GB"/>
        </w:rPr>
      </w:pPr>
    </w:p>
    <w:p w14:paraId="4B36D0C2" w14:textId="620D318E" w:rsidR="002411E1" w:rsidRPr="009A251B" w:rsidRDefault="00F30F61" w:rsidP="009A251B">
      <w:pPr>
        <w:pStyle w:val="ListParagraph"/>
        <w:numPr>
          <w:ilvl w:val="0"/>
          <w:numId w:val="5"/>
        </w:numPr>
        <w:spacing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t xml:space="preserve">To change </w:t>
      </w:r>
      <w:r w:rsidR="002411E1">
        <w:rPr>
          <w:rFonts w:ascii="Arial" w:eastAsia="Times New Roman" w:hAnsi="Arial" w:cs="Arial"/>
          <w:b w:val="0"/>
          <w:szCs w:val="24"/>
          <w:u w:val="none"/>
          <w:lang w:eastAsia="en-GB"/>
        </w:rPr>
        <w:t xml:space="preserve">production and design of plastics to create an efficient recycling system. By 2030, the EU aim for more than half of plastic waste generated in Europe is recycled. There will be separate collections </w:t>
      </w:r>
      <w:r w:rsidR="009B4E7D">
        <w:rPr>
          <w:rFonts w:ascii="Arial" w:eastAsia="Times New Roman" w:hAnsi="Arial" w:cs="Arial"/>
          <w:b w:val="0"/>
          <w:szCs w:val="24"/>
          <w:u w:val="none"/>
          <w:lang w:eastAsia="en-GB"/>
        </w:rPr>
        <w:t xml:space="preserve">for </w:t>
      </w:r>
      <w:r w:rsidR="002411E1">
        <w:rPr>
          <w:rFonts w:ascii="Arial" w:eastAsia="Times New Roman" w:hAnsi="Arial" w:cs="Arial"/>
          <w:b w:val="0"/>
          <w:szCs w:val="24"/>
          <w:u w:val="none"/>
          <w:lang w:eastAsia="en-GB"/>
        </w:rPr>
        <w:t>plastic waste</w:t>
      </w:r>
      <w:r w:rsidR="009A251B">
        <w:rPr>
          <w:rFonts w:ascii="Arial" w:eastAsia="Times New Roman" w:hAnsi="Arial" w:cs="Arial"/>
          <w:b w:val="0"/>
          <w:szCs w:val="24"/>
          <w:u w:val="none"/>
          <w:lang w:eastAsia="en-GB"/>
        </w:rPr>
        <w:t xml:space="preserve"> </w:t>
      </w:r>
      <w:r w:rsidR="009A251B" w:rsidRPr="009A251B">
        <w:rPr>
          <w:rFonts w:ascii="Arial" w:eastAsia="Times New Roman" w:hAnsi="Arial" w:cs="Arial"/>
          <w:b w:val="0"/>
          <w:szCs w:val="24"/>
          <w:u w:val="none"/>
          <w:lang w:eastAsia="en-GB"/>
        </w:rPr>
        <w:t>(European Commission, 2018).</w:t>
      </w:r>
    </w:p>
    <w:p w14:paraId="649BE1EB" w14:textId="77777777" w:rsidR="002411E1" w:rsidRDefault="002411E1" w:rsidP="009A251B">
      <w:pPr>
        <w:pStyle w:val="ListParagraph"/>
        <w:spacing w:line="360" w:lineRule="auto"/>
        <w:jc w:val="both"/>
        <w:rPr>
          <w:rFonts w:ascii="Arial" w:eastAsia="Times New Roman" w:hAnsi="Arial" w:cs="Arial"/>
          <w:b w:val="0"/>
          <w:szCs w:val="24"/>
          <w:u w:val="none"/>
          <w:lang w:eastAsia="en-GB"/>
        </w:rPr>
      </w:pPr>
    </w:p>
    <w:p w14:paraId="38813907" w14:textId="53EE1B98" w:rsidR="00F30F61" w:rsidRDefault="002411E1" w:rsidP="009A251B">
      <w:pPr>
        <w:pStyle w:val="ListParagraph"/>
        <w:numPr>
          <w:ilvl w:val="0"/>
          <w:numId w:val="5"/>
        </w:numPr>
        <w:spacing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t xml:space="preserve">To modernise and extended the capacity for </w:t>
      </w:r>
      <w:r w:rsidR="00F30F61" w:rsidRPr="00F30F61">
        <w:rPr>
          <w:rFonts w:ascii="Arial" w:eastAsia="Times New Roman" w:hAnsi="Arial" w:cs="Arial"/>
          <w:b w:val="0"/>
          <w:szCs w:val="24"/>
          <w:u w:val="none"/>
          <w:lang w:eastAsia="en-GB"/>
        </w:rPr>
        <w:t>EU plastics recycling</w:t>
      </w:r>
      <w:r>
        <w:rPr>
          <w:rFonts w:ascii="Arial" w:eastAsia="Times New Roman" w:hAnsi="Arial" w:cs="Arial"/>
          <w:b w:val="0"/>
          <w:szCs w:val="24"/>
          <w:u w:val="none"/>
          <w:lang w:eastAsia="en-GB"/>
        </w:rPr>
        <w:t xml:space="preserve">. </w:t>
      </w:r>
      <w:r w:rsidR="00F30F61" w:rsidRPr="00F30F61">
        <w:rPr>
          <w:rFonts w:ascii="Arial" w:eastAsia="Times New Roman" w:hAnsi="Arial" w:cs="Arial"/>
          <w:b w:val="0"/>
          <w:szCs w:val="24"/>
          <w:u w:val="none"/>
          <w:lang w:eastAsia="en-GB"/>
        </w:rPr>
        <w:t xml:space="preserve">By 2030, </w:t>
      </w:r>
      <w:r>
        <w:rPr>
          <w:rFonts w:ascii="Arial" w:eastAsia="Times New Roman" w:hAnsi="Arial" w:cs="Arial"/>
          <w:b w:val="0"/>
          <w:szCs w:val="24"/>
          <w:u w:val="none"/>
          <w:lang w:eastAsia="en-GB"/>
        </w:rPr>
        <w:t xml:space="preserve">the EU aim to create </w:t>
      </w:r>
      <w:r w:rsidR="00F30F61" w:rsidRPr="00F30F61">
        <w:rPr>
          <w:rFonts w:ascii="Arial" w:eastAsia="Times New Roman" w:hAnsi="Arial" w:cs="Arial"/>
          <w:b w:val="0"/>
          <w:szCs w:val="24"/>
          <w:u w:val="none"/>
          <w:lang w:eastAsia="en-GB"/>
        </w:rPr>
        <w:t>of 200 000 new jobs</w:t>
      </w:r>
      <w:r>
        <w:rPr>
          <w:rFonts w:ascii="Arial" w:eastAsia="Times New Roman" w:hAnsi="Arial" w:cs="Arial"/>
          <w:b w:val="0"/>
          <w:szCs w:val="24"/>
          <w:u w:val="none"/>
          <w:lang w:eastAsia="en-GB"/>
        </w:rPr>
        <w:t xml:space="preserve"> in recycling</w:t>
      </w:r>
      <w:r w:rsidR="00F30F61" w:rsidRPr="00F30F61">
        <w:rPr>
          <w:rFonts w:ascii="Arial" w:eastAsia="Times New Roman" w:hAnsi="Arial" w:cs="Arial"/>
          <w:b w:val="0"/>
          <w:szCs w:val="24"/>
          <w:u w:val="none"/>
          <w:lang w:eastAsia="en-GB"/>
        </w:rPr>
        <w:t>, spread all across Europe19</w:t>
      </w:r>
      <w:r w:rsidR="009A251B">
        <w:rPr>
          <w:rFonts w:ascii="Arial" w:eastAsia="Times New Roman" w:hAnsi="Arial" w:cs="Arial"/>
          <w:b w:val="0"/>
          <w:szCs w:val="24"/>
          <w:u w:val="none"/>
          <w:lang w:eastAsia="en-GB"/>
        </w:rPr>
        <w:t xml:space="preserve"> </w:t>
      </w:r>
      <w:r w:rsidR="009A251B" w:rsidRPr="009A251B">
        <w:rPr>
          <w:rFonts w:ascii="Arial" w:eastAsia="Times New Roman" w:hAnsi="Arial" w:cs="Arial"/>
          <w:b w:val="0"/>
          <w:szCs w:val="24"/>
          <w:u w:val="none"/>
          <w:lang w:eastAsia="en-GB"/>
        </w:rPr>
        <w:t>(European Commission, 2018).</w:t>
      </w:r>
    </w:p>
    <w:p w14:paraId="2826B939" w14:textId="77777777" w:rsidR="002411E1" w:rsidRPr="00F30F61" w:rsidRDefault="002411E1" w:rsidP="009A251B">
      <w:pPr>
        <w:pStyle w:val="ListParagraph"/>
        <w:spacing w:line="360" w:lineRule="auto"/>
        <w:jc w:val="both"/>
        <w:rPr>
          <w:rFonts w:ascii="Arial" w:eastAsia="Times New Roman" w:hAnsi="Arial" w:cs="Arial"/>
          <w:b w:val="0"/>
          <w:szCs w:val="24"/>
          <w:u w:val="none"/>
          <w:lang w:eastAsia="en-GB"/>
        </w:rPr>
      </w:pPr>
    </w:p>
    <w:p w14:paraId="7ABCF331" w14:textId="66768ADE" w:rsidR="002411E1" w:rsidRPr="006F2B64" w:rsidRDefault="006F2B64" w:rsidP="009A251B">
      <w:pPr>
        <w:pStyle w:val="ListParagraph"/>
        <w:numPr>
          <w:ilvl w:val="0"/>
          <w:numId w:val="5"/>
        </w:numPr>
        <w:spacing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t>To phase</w:t>
      </w:r>
      <w:r w:rsidR="002411E1">
        <w:rPr>
          <w:rFonts w:ascii="Arial" w:eastAsia="Times New Roman" w:hAnsi="Arial" w:cs="Arial"/>
          <w:b w:val="0"/>
          <w:szCs w:val="24"/>
          <w:u w:val="none"/>
          <w:lang w:eastAsia="en-GB"/>
        </w:rPr>
        <w:t xml:space="preserve"> out poorly sorted waste plastic through, </w:t>
      </w:r>
      <w:r w:rsidR="00F30F61" w:rsidRPr="00F30F61">
        <w:rPr>
          <w:rFonts w:ascii="Arial" w:eastAsia="Times New Roman" w:hAnsi="Arial" w:cs="Arial"/>
          <w:b w:val="0"/>
          <w:szCs w:val="24"/>
          <w:u w:val="none"/>
          <w:lang w:eastAsia="en-GB"/>
        </w:rPr>
        <w:t>improved</w:t>
      </w:r>
      <w:r w:rsidR="002411E1">
        <w:rPr>
          <w:rFonts w:ascii="Arial" w:eastAsia="Times New Roman" w:hAnsi="Arial" w:cs="Arial"/>
          <w:b w:val="0"/>
          <w:szCs w:val="24"/>
          <w:u w:val="none"/>
          <w:lang w:eastAsia="en-GB"/>
        </w:rPr>
        <w:t xml:space="preserve"> and </w:t>
      </w:r>
      <w:r w:rsidR="002411E1" w:rsidRPr="00F30F61">
        <w:rPr>
          <w:rFonts w:ascii="Arial" w:eastAsia="Times New Roman" w:hAnsi="Arial" w:cs="Arial"/>
          <w:b w:val="0"/>
          <w:szCs w:val="24"/>
          <w:u w:val="none"/>
          <w:lang w:eastAsia="en-GB"/>
        </w:rPr>
        <w:t>separate</w:t>
      </w:r>
      <w:r w:rsidR="00F30F61" w:rsidRPr="00F30F61">
        <w:rPr>
          <w:rFonts w:ascii="Arial" w:eastAsia="Times New Roman" w:hAnsi="Arial" w:cs="Arial"/>
          <w:b w:val="0"/>
          <w:szCs w:val="24"/>
          <w:u w:val="none"/>
          <w:lang w:eastAsia="en-GB"/>
        </w:rPr>
        <w:t xml:space="preserve"> collection </w:t>
      </w:r>
      <w:r w:rsidR="002411E1">
        <w:rPr>
          <w:rFonts w:ascii="Arial" w:eastAsia="Times New Roman" w:hAnsi="Arial" w:cs="Arial"/>
          <w:b w:val="0"/>
          <w:szCs w:val="24"/>
          <w:u w:val="none"/>
          <w:lang w:eastAsia="en-GB"/>
        </w:rPr>
        <w:t>of plastic waste. Investing in innovation, skills and capacity for upscaling recycling systems in order to feedback recycled plastics to industries, both at home and abroad</w:t>
      </w:r>
      <w:r w:rsidR="009A251B">
        <w:rPr>
          <w:rFonts w:ascii="Arial" w:eastAsia="Times New Roman" w:hAnsi="Arial" w:cs="Arial"/>
          <w:b w:val="0"/>
          <w:szCs w:val="24"/>
          <w:u w:val="none"/>
          <w:lang w:eastAsia="en-GB"/>
        </w:rPr>
        <w:t xml:space="preserve"> </w:t>
      </w:r>
      <w:r w:rsidR="009A251B" w:rsidRPr="009A251B">
        <w:rPr>
          <w:rFonts w:ascii="Arial" w:eastAsia="Times New Roman" w:hAnsi="Arial" w:cs="Arial"/>
          <w:b w:val="0"/>
          <w:szCs w:val="24"/>
          <w:u w:val="none"/>
          <w:lang w:eastAsia="en-GB"/>
        </w:rPr>
        <w:t>(European Commission, 2018).</w:t>
      </w:r>
    </w:p>
    <w:p w14:paraId="40543D35" w14:textId="77777777" w:rsidR="002411E1" w:rsidRPr="00F30F61" w:rsidRDefault="002411E1" w:rsidP="009A251B">
      <w:pPr>
        <w:pStyle w:val="ListParagraph"/>
        <w:spacing w:line="360" w:lineRule="auto"/>
        <w:jc w:val="both"/>
        <w:rPr>
          <w:rFonts w:ascii="Arial" w:eastAsia="Times New Roman" w:hAnsi="Arial" w:cs="Arial"/>
          <w:b w:val="0"/>
          <w:szCs w:val="24"/>
          <w:u w:val="none"/>
          <w:lang w:eastAsia="en-GB"/>
        </w:rPr>
      </w:pPr>
    </w:p>
    <w:p w14:paraId="1D450AF7" w14:textId="420C82A1" w:rsidR="006F2B64" w:rsidRDefault="006F2B64" w:rsidP="009A251B">
      <w:pPr>
        <w:pStyle w:val="ListParagraph"/>
        <w:numPr>
          <w:ilvl w:val="0"/>
          <w:numId w:val="5"/>
        </w:numPr>
        <w:spacing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t>To integrate the chemical industry and plastic recyclers to work together in order to phase out the substance hampering in the recycling process</w:t>
      </w:r>
      <w:r w:rsidR="009A251B">
        <w:rPr>
          <w:rFonts w:ascii="Arial" w:eastAsia="Times New Roman" w:hAnsi="Arial" w:cs="Arial"/>
          <w:b w:val="0"/>
          <w:szCs w:val="24"/>
          <w:u w:val="none"/>
          <w:lang w:eastAsia="en-GB"/>
        </w:rPr>
        <w:t xml:space="preserve"> </w:t>
      </w:r>
      <w:r w:rsidR="009A251B" w:rsidRPr="009A251B">
        <w:rPr>
          <w:rFonts w:ascii="Arial" w:eastAsia="Times New Roman" w:hAnsi="Arial" w:cs="Arial"/>
          <w:b w:val="0"/>
          <w:szCs w:val="24"/>
          <w:u w:val="none"/>
          <w:lang w:eastAsia="en-GB"/>
        </w:rPr>
        <w:t>(European Commission, 2018).</w:t>
      </w:r>
    </w:p>
    <w:p w14:paraId="2BBCB0A8" w14:textId="77777777" w:rsidR="00533221" w:rsidRPr="00533221" w:rsidRDefault="00533221" w:rsidP="009A251B">
      <w:pPr>
        <w:pStyle w:val="ListParagraph"/>
        <w:spacing w:line="360" w:lineRule="auto"/>
        <w:jc w:val="both"/>
        <w:rPr>
          <w:rFonts w:ascii="Arial" w:eastAsia="Times New Roman" w:hAnsi="Arial" w:cs="Arial"/>
          <w:b w:val="0"/>
          <w:szCs w:val="24"/>
          <w:u w:val="none"/>
          <w:lang w:eastAsia="en-GB"/>
        </w:rPr>
      </w:pPr>
    </w:p>
    <w:p w14:paraId="680BE77E" w14:textId="559861E5" w:rsidR="00533221" w:rsidRPr="00533221" w:rsidRDefault="00533221" w:rsidP="009A251B">
      <w:pPr>
        <w:pStyle w:val="ListParagraph"/>
        <w:numPr>
          <w:ilvl w:val="0"/>
          <w:numId w:val="5"/>
        </w:numPr>
        <w:spacing w:line="360" w:lineRule="auto"/>
        <w:jc w:val="both"/>
        <w:rPr>
          <w:rFonts w:ascii="Arial" w:eastAsia="Times New Roman" w:hAnsi="Arial" w:cs="Arial"/>
          <w:b w:val="0"/>
          <w:szCs w:val="24"/>
          <w:u w:val="none"/>
          <w:lang w:eastAsia="en-GB"/>
        </w:rPr>
      </w:pPr>
      <w:r w:rsidRPr="00533221">
        <w:rPr>
          <w:rFonts w:ascii="Arial" w:eastAsia="Times New Roman" w:hAnsi="Arial" w:cs="Arial"/>
          <w:b w:val="0"/>
          <w:szCs w:val="24"/>
          <w:u w:val="none"/>
          <w:lang w:eastAsia="en-GB"/>
        </w:rPr>
        <w:lastRenderedPageBreak/>
        <w:t>T</w:t>
      </w:r>
      <w:r w:rsidR="00EF73C5">
        <w:rPr>
          <w:rFonts w:ascii="Arial" w:eastAsia="Times New Roman" w:hAnsi="Arial" w:cs="Arial"/>
          <w:b w:val="0"/>
          <w:szCs w:val="24"/>
          <w:u w:val="none"/>
          <w:lang w:eastAsia="en-GB"/>
        </w:rPr>
        <w:t>o increase demand for recycle plastic in Europe,</w:t>
      </w:r>
      <w:r w:rsidRPr="00533221">
        <w:rPr>
          <w:rFonts w:ascii="Arial" w:eastAsia="Times New Roman" w:hAnsi="Arial" w:cs="Arial"/>
          <w:b w:val="0"/>
          <w:szCs w:val="24"/>
          <w:u w:val="none"/>
          <w:lang w:eastAsia="en-GB"/>
        </w:rPr>
        <w:t xml:space="preserve"> providing a stable flow</w:t>
      </w:r>
      <w:r>
        <w:rPr>
          <w:rFonts w:ascii="Arial" w:eastAsia="Times New Roman" w:hAnsi="Arial" w:cs="Arial"/>
          <w:b w:val="0"/>
          <w:szCs w:val="24"/>
          <w:u w:val="none"/>
          <w:lang w:eastAsia="en-GB"/>
        </w:rPr>
        <w:t xml:space="preserve"> </w:t>
      </w:r>
      <w:r w:rsidRPr="00533221">
        <w:rPr>
          <w:rFonts w:ascii="Arial" w:eastAsia="Times New Roman" w:hAnsi="Arial" w:cs="Arial"/>
          <w:b w:val="0"/>
          <w:szCs w:val="24"/>
          <w:u w:val="none"/>
          <w:lang w:eastAsia="en-GB"/>
        </w:rPr>
        <w:t>of revenues for the recycling sector and job security</w:t>
      </w:r>
      <w:r>
        <w:rPr>
          <w:rFonts w:ascii="Arial" w:eastAsia="Times New Roman" w:hAnsi="Arial" w:cs="Arial"/>
          <w:b w:val="0"/>
          <w:szCs w:val="24"/>
          <w:u w:val="none"/>
          <w:lang w:eastAsia="en-GB"/>
        </w:rPr>
        <w:t xml:space="preserve"> </w:t>
      </w:r>
      <w:r w:rsidRPr="00533221">
        <w:rPr>
          <w:rFonts w:ascii="Arial" w:eastAsia="Times New Roman" w:hAnsi="Arial" w:cs="Arial"/>
          <w:b w:val="0"/>
          <w:szCs w:val="24"/>
          <w:u w:val="none"/>
          <w:lang w:eastAsia="en-GB"/>
        </w:rPr>
        <w:t>for its growing workforce</w:t>
      </w:r>
      <w:r w:rsidR="009A251B">
        <w:rPr>
          <w:rFonts w:ascii="Arial" w:eastAsia="Times New Roman" w:hAnsi="Arial" w:cs="Arial"/>
          <w:b w:val="0"/>
          <w:szCs w:val="24"/>
          <w:u w:val="none"/>
          <w:lang w:eastAsia="en-GB"/>
        </w:rPr>
        <w:t xml:space="preserve"> </w:t>
      </w:r>
      <w:r w:rsidR="009A251B" w:rsidRPr="009A251B">
        <w:rPr>
          <w:rFonts w:ascii="Arial" w:eastAsia="Times New Roman" w:hAnsi="Arial" w:cs="Arial"/>
          <w:b w:val="0"/>
          <w:szCs w:val="24"/>
          <w:u w:val="none"/>
          <w:lang w:eastAsia="en-GB"/>
        </w:rPr>
        <w:t>(European Commission, 2018).</w:t>
      </w:r>
    </w:p>
    <w:p w14:paraId="0C3D0DBF" w14:textId="77777777" w:rsidR="006F2B64" w:rsidRPr="006F2B64" w:rsidRDefault="006F2B64" w:rsidP="009A251B">
      <w:pPr>
        <w:pStyle w:val="ListParagraph"/>
        <w:spacing w:line="360" w:lineRule="auto"/>
        <w:jc w:val="both"/>
        <w:rPr>
          <w:rFonts w:ascii="Arial" w:eastAsia="Times New Roman" w:hAnsi="Arial" w:cs="Arial"/>
          <w:b w:val="0"/>
          <w:szCs w:val="24"/>
          <w:u w:val="none"/>
          <w:lang w:eastAsia="en-GB"/>
        </w:rPr>
      </w:pPr>
    </w:p>
    <w:p w14:paraId="3CA25026" w14:textId="67433494" w:rsidR="00EF73C5" w:rsidRDefault="006F2B64" w:rsidP="00EF73C5">
      <w:pPr>
        <w:pStyle w:val="ListParagraph"/>
        <w:numPr>
          <w:ilvl w:val="0"/>
          <w:numId w:val="5"/>
        </w:numPr>
        <w:spacing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t xml:space="preserve">To reduce Europe’s dependence on </w:t>
      </w:r>
      <w:r w:rsidR="00F30F61" w:rsidRPr="00F30F61">
        <w:rPr>
          <w:rFonts w:ascii="Arial" w:eastAsia="Times New Roman" w:hAnsi="Arial" w:cs="Arial"/>
          <w:b w:val="0"/>
          <w:szCs w:val="24"/>
          <w:u w:val="none"/>
          <w:lang w:eastAsia="en-GB"/>
        </w:rPr>
        <w:t>imported fossil fuel and cut CO2 emissions, in line with commitments under the Paris Agreement.</w:t>
      </w:r>
      <w:r>
        <w:rPr>
          <w:rFonts w:ascii="Arial" w:eastAsia="Times New Roman" w:hAnsi="Arial" w:cs="Arial"/>
          <w:b w:val="0"/>
          <w:szCs w:val="24"/>
          <w:u w:val="none"/>
          <w:lang w:eastAsia="en-GB"/>
        </w:rPr>
        <w:t xml:space="preserve"> This will be done through the improved recycling system</w:t>
      </w:r>
      <w:r w:rsidR="009A251B">
        <w:rPr>
          <w:rFonts w:ascii="Arial" w:eastAsia="Times New Roman" w:hAnsi="Arial" w:cs="Arial"/>
          <w:b w:val="0"/>
          <w:szCs w:val="24"/>
          <w:u w:val="none"/>
          <w:lang w:eastAsia="en-GB"/>
        </w:rPr>
        <w:t xml:space="preserve"> </w:t>
      </w:r>
      <w:r w:rsidR="009A251B" w:rsidRPr="009A251B">
        <w:rPr>
          <w:rFonts w:ascii="Arial" w:eastAsia="Times New Roman" w:hAnsi="Arial" w:cs="Arial"/>
          <w:b w:val="0"/>
          <w:szCs w:val="24"/>
          <w:u w:val="none"/>
          <w:lang w:eastAsia="en-GB"/>
        </w:rPr>
        <w:t>(European Commission, 2018).</w:t>
      </w:r>
    </w:p>
    <w:p w14:paraId="1844F653" w14:textId="77777777" w:rsidR="00EF73C5" w:rsidRPr="00EF73C5" w:rsidRDefault="00EF73C5" w:rsidP="00EF73C5">
      <w:pPr>
        <w:spacing w:line="360" w:lineRule="auto"/>
        <w:jc w:val="both"/>
        <w:rPr>
          <w:rFonts w:ascii="Arial" w:eastAsia="Times New Roman" w:hAnsi="Arial" w:cs="Arial"/>
          <w:b w:val="0"/>
          <w:szCs w:val="24"/>
          <w:u w:val="none"/>
          <w:lang w:eastAsia="en-GB"/>
        </w:rPr>
      </w:pPr>
    </w:p>
    <w:p w14:paraId="590E3525" w14:textId="577474C6" w:rsidR="006F2B64" w:rsidRPr="00EF73C5" w:rsidRDefault="006F2B64" w:rsidP="00EF73C5">
      <w:pPr>
        <w:pStyle w:val="ListParagraph"/>
        <w:numPr>
          <w:ilvl w:val="0"/>
          <w:numId w:val="5"/>
        </w:numPr>
        <w:spacing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t>To create innovated material and alternatives for plastics, that are more sustainable compared to the non-renewable alternatives</w:t>
      </w:r>
      <w:r w:rsidR="009A251B">
        <w:rPr>
          <w:rFonts w:ascii="Arial" w:eastAsia="Times New Roman" w:hAnsi="Arial" w:cs="Arial"/>
          <w:b w:val="0"/>
          <w:szCs w:val="24"/>
          <w:u w:val="none"/>
          <w:lang w:eastAsia="en-GB"/>
        </w:rPr>
        <w:t xml:space="preserve"> </w:t>
      </w:r>
      <w:r w:rsidR="009A251B" w:rsidRPr="009A251B">
        <w:rPr>
          <w:rFonts w:ascii="Arial" w:eastAsia="Times New Roman" w:hAnsi="Arial" w:cs="Arial"/>
          <w:b w:val="0"/>
          <w:szCs w:val="24"/>
          <w:u w:val="none"/>
          <w:lang w:eastAsia="en-GB"/>
        </w:rPr>
        <w:t>(European Commission, 2018).</w:t>
      </w:r>
    </w:p>
    <w:p w14:paraId="0DAA4B0F" w14:textId="77777777" w:rsidR="006F2B64" w:rsidRPr="00F30F61" w:rsidRDefault="006F2B64" w:rsidP="009A251B">
      <w:pPr>
        <w:pStyle w:val="ListParagraph"/>
        <w:spacing w:line="360" w:lineRule="auto"/>
        <w:jc w:val="both"/>
        <w:rPr>
          <w:rFonts w:ascii="Arial" w:eastAsia="Times New Roman" w:hAnsi="Arial" w:cs="Arial"/>
          <w:b w:val="0"/>
          <w:szCs w:val="24"/>
          <w:u w:val="none"/>
          <w:lang w:eastAsia="en-GB"/>
        </w:rPr>
      </w:pPr>
    </w:p>
    <w:p w14:paraId="160C34D6" w14:textId="2521DF55" w:rsidR="00F30F61" w:rsidRDefault="006F2B64" w:rsidP="009A251B">
      <w:pPr>
        <w:pStyle w:val="ListParagraph"/>
        <w:numPr>
          <w:ilvl w:val="0"/>
          <w:numId w:val="5"/>
        </w:numPr>
        <w:spacing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t xml:space="preserve">To improve </w:t>
      </w:r>
      <w:r w:rsidR="00F30F61" w:rsidRPr="00F30F61">
        <w:rPr>
          <w:rFonts w:ascii="Arial" w:eastAsia="Times New Roman" w:hAnsi="Arial" w:cs="Arial"/>
          <w:b w:val="0"/>
          <w:szCs w:val="24"/>
          <w:u w:val="none"/>
          <w:lang w:eastAsia="en-GB"/>
        </w:rPr>
        <w:t>Europe</w:t>
      </w:r>
      <w:r>
        <w:rPr>
          <w:rFonts w:ascii="Arial" w:eastAsia="Times New Roman" w:hAnsi="Arial" w:cs="Arial"/>
          <w:b w:val="0"/>
          <w:szCs w:val="24"/>
          <w:u w:val="none"/>
          <w:lang w:eastAsia="en-GB"/>
        </w:rPr>
        <w:t xml:space="preserve">’s </w:t>
      </w:r>
      <w:r w:rsidR="00F30F61" w:rsidRPr="00F30F61">
        <w:rPr>
          <w:rFonts w:ascii="Arial" w:eastAsia="Times New Roman" w:hAnsi="Arial" w:cs="Arial"/>
          <w:b w:val="0"/>
          <w:szCs w:val="24"/>
          <w:u w:val="none"/>
          <w:lang w:eastAsia="en-GB"/>
        </w:rPr>
        <w:t>sorting and recycling equipment and technologies. Exports rise in lockstep with global demand for more sustainable ways of processing end-of-life plastics</w:t>
      </w:r>
      <w:r w:rsidR="009A251B">
        <w:rPr>
          <w:rFonts w:ascii="Arial" w:eastAsia="Times New Roman" w:hAnsi="Arial" w:cs="Arial"/>
          <w:b w:val="0"/>
          <w:szCs w:val="24"/>
          <w:u w:val="none"/>
          <w:lang w:eastAsia="en-GB"/>
        </w:rPr>
        <w:t xml:space="preserve"> (</w:t>
      </w:r>
      <w:r w:rsidR="009A251B" w:rsidRPr="00533221">
        <w:rPr>
          <w:rFonts w:ascii="Arial" w:eastAsia="Times New Roman" w:hAnsi="Arial" w:cs="Arial"/>
          <w:b w:val="0"/>
          <w:szCs w:val="24"/>
          <w:u w:val="none"/>
          <w:lang w:eastAsia="en-GB"/>
        </w:rPr>
        <w:t>European Commission, 2018).</w:t>
      </w:r>
    </w:p>
    <w:p w14:paraId="33361EB5" w14:textId="77777777" w:rsidR="00533221" w:rsidRDefault="00533221" w:rsidP="00E47842">
      <w:pPr>
        <w:pStyle w:val="Heading2"/>
      </w:pPr>
      <w:bookmarkStart w:id="19" w:name="_Toc41323214"/>
      <w:r>
        <w:t>5.3 Progression</w:t>
      </w:r>
      <w:bookmarkEnd w:id="19"/>
    </w:p>
    <w:p w14:paraId="73E67484" w14:textId="77777777" w:rsidR="00533221" w:rsidRDefault="00533221" w:rsidP="009A251B">
      <w:pPr>
        <w:spacing w:after="0" w:line="360" w:lineRule="auto"/>
        <w:jc w:val="both"/>
        <w:rPr>
          <w:rFonts w:ascii="Arial" w:eastAsia="Times New Roman" w:hAnsi="Arial" w:cs="Arial"/>
          <w:b w:val="0"/>
          <w:szCs w:val="24"/>
          <w:u w:val="none"/>
          <w:lang w:eastAsia="en-GB"/>
        </w:rPr>
      </w:pPr>
    </w:p>
    <w:p w14:paraId="7D95470B" w14:textId="09217B3C" w:rsidR="00533221" w:rsidRDefault="00533221" w:rsidP="009A251B">
      <w:pPr>
        <w:spacing w:after="0" w:line="360" w:lineRule="auto"/>
        <w:jc w:val="both"/>
        <w:rPr>
          <w:rFonts w:ascii="Arial" w:eastAsia="Times New Roman" w:hAnsi="Arial" w:cs="Arial"/>
          <w:b w:val="0"/>
          <w:szCs w:val="24"/>
          <w:u w:val="none"/>
          <w:lang w:eastAsia="en-GB"/>
        </w:rPr>
      </w:pPr>
      <w:r w:rsidRPr="00533221">
        <w:rPr>
          <w:rFonts w:ascii="Arial" w:eastAsia="Times New Roman" w:hAnsi="Arial" w:cs="Arial"/>
          <w:b w:val="0"/>
          <w:szCs w:val="24"/>
          <w:u w:val="none"/>
          <w:lang w:eastAsia="en-GB"/>
        </w:rPr>
        <w:t>European Parliament has approved a new law banning single-use plastic items</w:t>
      </w:r>
      <w:r w:rsidR="005C43F9">
        <w:rPr>
          <w:rFonts w:ascii="Arial" w:eastAsia="Times New Roman" w:hAnsi="Arial" w:cs="Arial"/>
          <w:b w:val="0"/>
          <w:szCs w:val="24"/>
          <w:u w:val="none"/>
          <w:lang w:eastAsia="en-GB"/>
        </w:rPr>
        <w:t xml:space="preserve"> (</w:t>
      </w:r>
      <w:r w:rsidR="005C43F9" w:rsidRPr="005C43F9">
        <w:rPr>
          <w:rFonts w:ascii="Arial" w:eastAsia="Times New Roman" w:hAnsi="Arial" w:cs="Arial"/>
          <w:b w:val="0"/>
          <w:szCs w:val="24"/>
          <w:u w:val="none"/>
          <w:lang w:eastAsia="en-GB"/>
        </w:rPr>
        <w:t>HOGE, 2018</w:t>
      </w:r>
      <w:r w:rsidR="005C43F9">
        <w:rPr>
          <w:rFonts w:ascii="Arial" w:eastAsia="Times New Roman" w:hAnsi="Arial" w:cs="Arial"/>
          <w:b w:val="0"/>
          <w:szCs w:val="24"/>
          <w:u w:val="none"/>
          <w:lang w:eastAsia="en-GB"/>
        </w:rPr>
        <w:t xml:space="preserve">). </w:t>
      </w:r>
    </w:p>
    <w:p w14:paraId="63F3582A" w14:textId="77777777" w:rsidR="00533221" w:rsidRPr="00533221" w:rsidRDefault="00533221" w:rsidP="009A251B">
      <w:pPr>
        <w:spacing w:after="0" w:line="360" w:lineRule="auto"/>
        <w:jc w:val="both"/>
        <w:rPr>
          <w:rFonts w:ascii="Arial" w:eastAsia="Times New Roman" w:hAnsi="Arial" w:cs="Arial"/>
          <w:b w:val="0"/>
          <w:szCs w:val="24"/>
          <w:u w:val="none"/>
          <w:lang w:eastAsia="en-GB"/>
        </w:rPr>
      </w:pPr>
    </w:p>
    <w:p w14:paraId="62D37132" w14:textId="77777777" w:rsidR="00533221" w:rsidRPr="00533221" w:rsidRDefault="00533221" w:rsidP="009A251B">
      <w:pPr>
        <w:spacing w:after="0" w:line="360" w:lineRule="auto"/>
        <w:jc w:val="both"/>
        <w:rPr>
          <w:rFonts w:ascii="Arial" w:eastAsia="Times New Roman" w:hAnsi="Arial" w:cs="Arial"/>
          <w:b w:val="0"/>
          <w:szCs w:val="24"/>
          <w:u w:val="none"/>
          <w:lang w:eastAsia="en-GB"/>
        </w:rPr>
      </w:pPr>
      <w:r w:rsidRPr="00533221">
        <w:rPr>
          <w:rFonts w:ascii="Arial" w:eastAsia="Times New Roman" w:hAnsi="Arial" w:cs="Arial"/>
          <w:b w:val="0"/>
          <w:szCs w:val="24"/>
          <w:u w:val="none"/>
          <w:lang w:eastAsia="en-GB"/>
        </w:rPr>
        <w:t>The following products will be banned in the EU by 2021:</w:t>
      </w:r>
    </w:p>
    <w:p w14:paraId="64AA8346" w14:textId="77777777" w:rsidR="00533221" w:rsidRPr="00533221" w:rsidRDefault="00533221" w:rsidP="009A251B">
      <w:pPr>
        <w:spacing w:after="0" w:line="360" w:lineRule="auto"/>
        <w:jc w:val="both"/>
        <w:rPr>
          <w:rFonts w:ascii="Arial" w:eastAsia="Times New Roman" w:hAnsi="Arial" w:cs="Arial"/>
          <w:b w:val="0"/>
          <w:szCs w:val="24"/>
          <w:u w:val="none"/>
          <w:lang w:eastAsia="en-GB"/>
        </w:rPr>
      </w:pPr>
    </w:p>
    <w:p w14:paraId="7C7AF4C9" w14:textId="77777777" w:rsidR="00533221" w:rsidRPr="00533221" w:rsidRDefault="00533221" w:rsidP="009A251B">
      <w:pPr>
        <w:pStyle w:val="ListParagraph"/>
        <w:numPr>
          <w:ilvl w:val="0"/>
          <w:numId w:val="6"/>
        </w:numPr>
        <w:spacing w:after="0" w:line="360" w:lineRule="auto"/>
        <w:jc w:val="both"/>
        <w:rPr>
          <w:rFonts w:ascii="Arial" w:eastAsia="Times New Roman" w:hAnsi="Arial" w:cs="Arial"/>
          <w:b w:val="0"/>
          <w:szCs w:val="24"/>
          <w:u w:val="none"/>
          <w:lang w:eastAsia="en-GB"/>
        </w:rPr>
      </w:pPr>
      <w:r w:rsidRPr="00533221">
        <w:rPr>
          <w:rFonts w:ascii="Arial" w:eastAsia="Times New Roman" w:hAnsi="Arial" w:cs="Arial"/>
          <w:b w:val="0"/>
          <w:szCs w:val="24"/>
          <w:u w:val="none"/>
          <w:lang w:eastAsia="en-GB"/>
        </w:rPr>
        <w:t>Single-use plastic cutlery (forks, knives, spoons and chopsticks)</w:t>
      </w:r>
    </w:p>
    <w:p w14:paraId="140DB37D" w14:textId="77777777" w:rsidR="00533221" w:rsidRPr="00533221" w:rsidRDefault="00533221" w:rsidP="009A251B">
      <w:pPr>
        <w:pStyle w:val="ListParagraph"/>
        <w:numPr>
          <w:ilvl w:val="0"/>
          <w:numId w:val="6"/>
        </w:numPr>
        <w:spacing w:after="0" w:line="360" w:lineRule="auto"/>
        <w:jc w:val="both"/>
        <w:rPr>
          <w:rFonts w:ascii="Arial" w:eastAsia="Times New Roman" w:hAnsi="Arial" w:cs="Arial"/>
          <w:b w:val="0"/>
          <w:szCs w:val="24"/>
          <w:u w:val="none"/>
          <w:lang w:eastAsia="en-GB"/>
        </w:rPr>
      </w:pPr>
      <w:r w:rsidRPr="00533221">
        <w:rPr>
          <w:rFonts w:ascii="Arial" w:eastAsia="Times New Roman" w:hAnsi="Arial" w:cs="Arial"/>
          <w:b w:val="0"/>
          <w:szCs w:val="24"/>
          <w:u w:val="none"/>
          <w:lang w:eastAsia="en-GB"/>
        </w:rPr>
        <w:t>Single-use plastic plates</w:t>
      </w:r>
    </w:p>
    <w:p w14:paraId="6CAB8E9C" w14:textId="77777777" w:rsidR="00533221" w:rsidRPr="00533221" w:rsidRDefault="00533221" w:rsidP="009A251B">
      <w:pPr>
        <w:pStyle w:val="ListParagraph"/>
        <w:numPr>
          <w:ilvl w:val="0"/>
          <w:numId w:val="6"/>
        </w:numPr>
        <w:spacing w:after="0" w:line="360" w:lineRule="auto"/>
        <w:jc w:val="both"/>
        <w:rPr>
          <w:rFonts w:ascii="Arial" w:eastAsia="Times New Roman" w:hAnsi="Arial" w:cs="Arial"/>
          <w:b w:val="0"/>
          <w:szCs w:val="24"/>
          <w:u w:val="none"/>
          <w:lang w:eastAsia="en-GB"/>
        </w:rPr>
      </w:pPr>
      <w:r w:rsidRPr="00533221">
        <w:rPr>
          <w:rFonts w:ascii="Arial" w:eastAsia="Times New Roman" w:hAnsi="Arial" w:cs="Arial"/>
          <w:b w:val="0"/>
          <w:szCs w:val="24"/>
          <w:u w:val="none"/>
          <w:lang w:eastAsia="en-GB"/>
        </w:rPr>
        <w:t>Plastic straws</w:t>
      </w:r>
    </w:p>
    <w:p w14:paraId="0C8AEC76" w14:textId="77777777" w:rsidR="00533221" w:rsidRPr="00533221" w:rsidRDefault="00533221" w:rsidP="009A251B">
      <w:pPr>
        <w:pStyle w:val="ListParagraph"/>
        <w:numPr>
          <w:ilvl w:val="0"/>
          <w:numId w:val="6"/>
        </w:numPr>
        <w:spacing w:after="0" w:line="360" w:lineRule="auto"/>
        <w:jc w:val="both"/>
        <w:rPr>
          <w:rFonts w:ascii="Arial" w:eastAsia="Times New Roman" w:hAnsi="Arial" w:cs="Arial"/>
          <w:b w:val="0"/>
          <w:szCs w:val="24"/>
          <w:u w:val="none"/>
          <w:lang w:eastAsia="en-GB"/>
        </w:rPr>
      </w:pPr>
      <w:r w:rsidRPr="00533221">
        <w:rPr>
          <w:rFonts w:ascii="Arial" w:eastAsia="Times New Roman" w:hAnsi="Arial" w:cs="Arial"/>
          <w:b w:val="0"/>
          <w:szCs w:val="24"/>
          <w:u w:val="none"/>
          <w:lang w:eastAsia="en-GB"/>
        </w:rPr>
        <w:t>Cotton bud sticks made of plastic</w:t>
      </w:r>
    </w:p>
    <w:p w14:paraId="489E3306" w14:textId="77777777" w:rsidR="00533221" w:rsidRPr="00533221" w:rsidRDefault="00533221" w:rsidP="009A251B">
      <w:pPr>
        <w:pStyle w:val="ListParagraph"/>
        <w:numPr>
          <w:ilvl w:val="0"/>
          <w:numId w:val="6"/>
        </w:numPr>
        <w:spacing w:after="0" w:line="360" w:lineRule="auto"/>
        <w:jc w:val="both"/>
        <w:rPr>
          <w:rFonts w:ascii="Arial" w:eastAsia="Times New Roman" w:hAnsi="Arial" w:cs="Arial"/>
          <w:b w:val="0"/>
          <w:szCs w:val="24"/>
          <w:u w:val="none"/>
          <w:lang w:eastAsia="en-GB"/>
        </w:rPr>
      </w:pPr>
      <w:r w:rsidRPr="00533221">
        <w:rPr>
          <w:rFonts w:ascii="Arial" w:eastAsia="Times New Roman" w:hAnsi="Arial" w:cs="Arial"/>
          <w:b w:val="0"/>
          <w:szCs w:val="24"/>
          <w:u w:val="none"/>
          <w:lang w:eastAsia="en-GB"/>
        </w:rPr>
        <w:t>Plastic balloon sticks</w:t>
      </w:r>
    </w:p>
    <w:p w14:paraId="781843F2" w14:textId="77777777" w:rsidR="00533221" w:rsidRPr="00533221" w:rsidRDefault="00533221" w:rsidP="009A251B">
      <w:pPr>
        <w:pStyle w:val="ListParagraph"/>
        <w:numPr>
          <w:ilvl w:val="0"/>
          <w:numId w:val="6"/>
        </w:numPr>
        <w:spacing w:after="0" w:line="360" w:lineRule="auto"/>
        <w:jc w:val="both"/>
        <w:rPr>
          <w:rFonts w:ascii="Arial" w:eastAsia="Times New Roman" w:hAnsi="Arial" w:cs="Arial"/>
          <w:b w:val="0"/>
          <w:szCs w:val="24"/>
          <w:u w:val="none"/>
          <w:lang w:eastAsia="en-GB"/>
        </w:rPr>
      </w:pPr>
      <w:r w:rsidRPr="00533221">
        <w:rPr>
          <w:rFonts w:ascii="Arial" w:eastAsia="Times New Roman" w:hAnsi="Arial" w:cs="Arial"/>
          <w:b w:val="0"/>
          <w:szCs w:val="24"/>
          <w:u w:val="none"/>
          <w:lang w:eastAsia="en-GB"/>
        </w:rPr>
        <w:t>Oxo-degradable plastics and food containers and expanded polystyrene cups</w:t>
      </w:r>
    </w:p>
    <w:p w14:paraId="55F381CA" w14:textId="1526543D" w:rsidR="00533221" w:rsidRDefault="00533221" w:rsidP="009A251B">
      <w:pPr>
        <w:pStyle w:val="ListParagraph"/>
        <w:numPr>
          <w:ilvl w:val="0"/>
          <w:numId w:val="6"/>
        </w:numPr>
        <w:spacing w:after="0" w:line="360" w:lineRule="auto"/>
        <w:jc w:val="both"/>
        <w:rPr>
          <w:rFonts w:ascii="Arial" w:eastAsia="Times New Roman" w:hAnsi="Arial" w:cs="Arial"/>
          <w:b w:val="0"/>
          <w:szCs w:val="24"/>
          <w:u w:val="none"/>
          <w:lang w:eastAsia="en-GB"/>
        </w:rPr>
      </w:pPr>
      <w:r w:rsidRPr="00533221">
        <w:rPr>
          <w:rFonts w:ascii="Arial" w:eastAsia="Times New Roman" w:hAnsi="Arial" w:cs="Arial"/>
          <w:b w:val="0"/>
          <w:szCs w:val="24"/>
          <w:u w:val="none"/>
          <w:lang w:eastAsia="en-GB"/>
        </w:rPr>
        <w:t xml:space="preserve">The legislation also stipulates that labelling on the negative environmental impact of throwing cigarettes with plastic filters in the street should be </w:t>
      </w:r>
      <w:r w:rsidRPr="00533221">
        <w:rPr>
          <w:rFonts w:ascii="Arial" w:eastAsia="Times New Roman" w:hAnsi="Arial" w:cs="Arial"/>
          <w:b w:val="0"/>
          <w:szCs w:val="24"/>
          <w:u w:val="none"/>
          <w:lang w:eastAsia="en-GB"/>
        </w:rPr>
        <w:lastRenderedPageBreak/>
        <w:t>mandatory, as well as for other products such as plastic cups, wet wipes and sanitary napkins.</w:t>
      </w:r>
    </w:p>
    <w:p w14:paraId="7A7A55A3" w14:textId="170E7EE4" w:rsidR="005C43F9" w:rsidRPr="00533221" w:rsidRDefault="005C43F9" w:rsidP="005C43F9">
      <w:pPr>
        <w:pStyle w:val="ListParagraph"/>
        <w:spacing w:after="0"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t>(</w:t>
      </w:r>
      <w:r w:rsidRPr="005C43F9">
        <w:rPr>
          <w:rFonts w:ascii="Arial" w:eastAsia="Times New Roman" w:hAnsi="Arial" w:cs="Arial"/>
          <w:b w:val="0"/>
          <w:szCs w:val="24"/>
          <w:u w:val="none"/>
          <w:lang w:eastAsia="en-GB"/>
        </w:rPr>
        <w:t>Watkins</w:t>
      </w:r>
      <w:r>
        <w:rPr>
          <w:rFonts w:ascii="Arial" w:eastAsia="Times New Roman" w:hAnsi="Arial" w:cs="Arial"/>
          <w:b w:val="0"/>
          <w:szCs w:val="24"/>
          <w:u w:val="none"/>
          <w:lang w:eastAsia="en-GB"/>
        </w:rPr>
        <w:t xml:space="preserve"> </w:t>
      </w:r>
      <w:r w:rsidRPr="005C43F9">
        <w:rPr>
          <w:rFonts w:ascii="Arial" w:eastAsia="Times New Roman" w:hAnsi="Arial" w:cs="Arial"/>
          <w:b w:val="0"/>
          <w:szCs w:val="24"/>
          <w:u w:val="none"/>
          <w:lang w:eastAsia="en-GB"/>
        </w:rPr>
        <w:t>&amp; Schweitzer,</w:t>
      </w:r>
      <w:r>
        <w:rPr>
          <w:rFonts w:ascii="Arial" w:eastAsia="Times New Roman" w:hAnsi="Arial" w:cs="Arial"/>
          <w:b w:val="0"/>
          <w:szCs w:val="24"/>
          <w:u w:val="none"/>
          <w:lang w:eastAsia="en-GB"/>
        </w:rPr>
        <w:t xml:space="preserve"> </w:t>
      </w:r>
      <w:r w:rsidRPr="005C43F9">
        <w:rPr>
          <w:rFonts w:ascii="Arial" w:eastAsia="Times New Roman" w:hAnsi="Arial" w:cs="Arial"/>
          <w:b w:val="0"/>
          <w:szCs w:val="24"/>
          <w:u w:val="none"/>
          <w:lang w:eastAsia="en-GB"/>
        </w:rPr>
        <w:t>2018).</w:t>
      </w:r>
    </w:p>
    <w:p w14:paraId="79C70B5B" w14:textId="77777777" w:rsidR="00533221" w:rsidRPr="00533221" w:rsidRDefault="00533221" w:rsidP="009A251B">
      <w:pPr>
        <w:spacing w:after="0" w:line="360" w:lineRule="auto"/>
        <w:jc w:val="both"/>
        <w:rPr>
          <w:rFonts w:ascii="Arial" w:eastAsia="Times New Roman" w:hAnsi="Arial" w:cs="Arial"/>
          <w:b w:val="0"/>
          <w:szCs w:val="24"/>
          <w:u w:val="none"/>
          <w:lang w:eastAsia="en-GB"/>
        </w:rPr>
      </w:pPr>
    </w:p>
    <w:p w14:paraId="640B8E41" w14:textId="02411D34" w:rsidR="00533221" w:rsidRPr="00533221" w:rsidRDefault="00533221" w:rsidP="009A251B">
      <w:pPr>
        <w:spacing w:after="0" w:line="360" w:lineRule="auto"/>
        <w:jc w:val="both"/>
        <w:rPr>
          <w:rFonts w:ascii="Arial" w:eastAsia="Times New Roman" w:hAnsi="Arial" w:cs="Arial"/>
          <w:b w:val="0"/>
          <w:szCs w:val="24"/>
          <w:u w:val="none"/>
          <w:lang w:eastAsia="en-GB"/>
        </w:rPr>
      </w:pPr>
      <w:r w:rsidRPr="00533221">
        <w:rPr>
          <w:rFonts w:ascii="Arial" w:eastAsia="Times New Roman" w:hAnsi="Arial" w:cs="Arial"/>
          <w:b w:val="0"/>
          <w:szCs w:val="24"/>
          <w:u w:val="none"/>
          <w:lang w:eastAsia="en-GB"/>
        </w:rPr>
        <w:t xml:space="preserve">Lead MEP </w:t>
      </w:r>
      <w:proofErr w:type="spellStart"/>
      <w:r w:rsidRPr="00533221">
        <w:rPr>
          <w:rFonts w:ascii="Arial" w:eastAsia="Times New Roman" w:hAnsi="Arial" w:cs="Arial"/>
          <w:b w:val="0"/>
          <w:szCs w:val="24"/>
          <w:u w:val="none"/>
          <w:lang w:eastAsia="en-GB"/>
        </w:rPr>
        <w:t>Frédérique</w:t>
      </w:r>
      <w:proofErr w:type="spellEnd"/>
      <w:r w:rsidRPr="00533221">
        <w:rPr>
          <w:rFonts w:ascii="Arial" w:eastAsia="Times New Roman" w:hAnsi="Arial" w:cs="Arial"/>
          <w:b w:val="0"/>
          <w:szCs w:val="24"/>
          <w:u w:val="none"/>
          <w:lang w:eastAsia="en-GB"/>
        </w:rPr>
        <w:t xml:space="preserve"> </w:t>
      </w:r>
      <w:proofErr w:type="spellStart"/>
      <w:r w:rsidRPr="00533221">
        <w:rPr>
          <w:rFonts w:ascii="Arial" w:eastAsia="Times New Roman" w:hAnsi="Arial" w:cs="Arial"/>
          <w:b w:val="0"/>
          <w:szCs w:val="24"/>
          <w:u w:val="none"/>
          <w:lang w:eastAsia="en-GB"/>
        </w:rPr>
        <w:t>Ries</w:t>
      </w:r>
      <w:proofErr w:type="spellEnd"/>
      <w:r w:rsidR="009A251B">
        <w:rPr>
          <w:rFonts w:ascii="Arial" w:eastAsia="Times New Roman" w:hAnsi="Arial" w:cs="Arial"/>
          <w:b w:val="0"/>
          <w:szCs w:val="24"/>
          <w:u w:val="none"/>
          <w:lang w:eastAsia="en-GB"/>
        </w:rPr>
        <w:t xml:space="preserve"> (2019)</w:t>
      </w:r>
      <w:r w:rsidRPr="00533221">
        <w:rPr>
          <w:rFonts w:ascii="Arial" w:eastAsia="Times New Roman" w:hAnsi="Arial" w:cs="Arial"/>
          <w:b w:val="0"/>
          <w:szCs w:val="24"/>
          <w:u w:val="none"/>
          <w:lang w:eastAsia="en-GB"/>
        </w:rPr>
        <w:t xml:space="preserve"> said: “This legislation will reduce the environmental damage bill by €22 billion </w:t>
      </w:r>
      <w:r w:rsidR="009A251B">
        <w:rPr>
          <w:rFonts w:ascii="Arial" w:eastAsia="Times New Roman" w:hAnsi="Arial" w:cs="Arial"/>
          <w:b w:val="0"/>
          <w:szCs w:val="24"/>
          <w:u w:val="none"/>
          <w:lang w:eastAsia="en-GB"/>
        </w:rPr>
        <w:t>(</w:t>
      </w:r>
      <w:r w:rsidRPr="00533221">
        <w:rPr>
          <w:rFonts w:ascii="Arial" w:eastAsia="Times New Roman" w:hAnsi="Arial" w:cs="Arial"/>
          <w:b w:val="0"/>
          <w:szCs w:val="24"/>
          <w:u w:val="none"/>
          <w:lang w:eastAsia="en-GB"/>
        </w:rPr>
        <w:t>the estimated cost of plastic pollution in Europe until 2030</w:t>
      </w:r>
      <w:r w:rsidR="009A251B">
        <w:rPr>
          <w:rFonts w:ascii="Arial" w:eastAsia="Times New Roman" w:hAnsi="Arial" w:cs="Arial"/>
          <w:b w:val="0"/>
          <w:szCs w:val="24"/>
          <w:u w:val="none"/>
          <w:lang w:eastAsia="en-GB"/>
        </w:rPr>
        <w:t>)</w:t>
      </w:r>
      <w:r w:rsidRPr="00533221">
        <w:rPr>
          <w:rFonts w:ascii="Arial" w:eastAsia="Times New Roman" w:hAnsi="Arial" w:cs="Arial"/>
          <w:b w:val="0"/>
          <w:szCs w:val="24"/>
          <w:u w:val="none"/>
          <w:lang w:eastAsia="en-GB"/>
        </w:rPr>
        <w:t>.</w:t>
      </w:r>
    </w:p>
    <w:p w14:paraId="554EF9AC" w14:textId="5BC5720E" w:rsidR="00533221" w:rsidRPr="00533221" w:rsidRDefault="00533221" w:rsidP="009A251B">
      <w:pPr>
        <w:spacing w:after="0" w:line="360" w:lineRule="auto"/>
        <w:jc w:val="both"/>
        <w:rPr>
          <w:rFonts w:ascii="Arial" w:eastAsia="Times New Roman" w:hAnsi="Arial" w:cs="Arial"/>
          <w:b w:val="0"/>
          <w:szCs w:val="24"/>
          <w:u w:val="none"/>
          <w:lang w:eastAsia="en-GB"/>
        </w:rPr>
      </w:pPr>
      <w:r w:rsidRPr="00533221">
        <w:rPr>
          <w:rFonts w:ascii="Arial" w:eastAsia="Times New Roman" w:hAnsi="Arial" w:cs="Arial"/>
          <w:b w:val="0"/>
          <w:szCs w:val="24"/>
          <w:u w:val="none"/>
          <w:lang w:eastAsia="en-GB"/>
        </w:rPr>
        <w:t>Europe now has a legislative model to defend and promote at international level, given the global nature of the issue of marine pollution involving plastics. This is essential for the planet.”</w:t>
      </w:r>
    </w:p>
    <w:p w14:paraId="51CD18C5" w14:textId="77777777" w:rsidR="00533221" w:rsidRPr="00533221" w:rsidRDefault="00533221" w:rsidP="009A251B">
      <w:pPr>
        <w:spacing w:after="0" w:line="360" w:lineRule="auto"/>
        <w:jc w:val="both"/>
        <w:rPr>
          <w:rFonts w:ascii="Arial" w:eastAsia="Times New Roman" w:hAnsi="Arial" w:cs="Arial"/>
          <w:b w:val="0"/>
          <w:szCs w:val="24"/>
          <w:u w:val="none"/>
          <w:lang w:eastAsia="en-GB"/>
        </w:rPr>
      </w:pPr>
    </w:p>
    <w:p w14:paraId="141F6839" w14:textId="3F22A384" w:rsidR="00F30F61" w:rsidRDefault="00533221" w:rsidP="009A251B">
      <w:pPr>
        <w:spacing w:after="0" w:line="360" w:lineRule="auto"/>
        <w:jc w:val="both"/>
        <w:rPr>
          <w:rFonts w:ascii="Arial" w:eastAsia="Times New Roman" w:hAnsi="Arial" w:cs="Arial"/>
          <w:b w:val="0"/>
          <w:szCs w:val="24"/>
          <w:u w:val="none"/>
          <w:lang w:eastAsia="en-GB"/>
        </w:rPr>
      </w:pPr>
      <w:r w:rsidRPr="00533221">
        <w:rPr>
          <w:rFonts w:ascii="Arial" w:eastAsia="Times New Roman" w:hAnsi="Arial" w:cs="Arial"/>
          <w:b w:val="0"/>
          <w:szCs w:val="24"/>
          <w:u w:val="none"/>
          <w:lang w:eastAsia="en-GB"/>
        </w:rPr>
        <w:t>According to the European Commission, more than 80% of marine litter is plastics. The products covered by this new law constitute 70% of all marine litter items</w:t>
      </w:r>
      <w:r w:rsidR="005C43F9">
        <w:rPr>
          <w:rFonts w:ascii="Arial" w:eastAsia="Times New Roman" w:hAnsi="Arial" w:cs="Arial"/>
          <w:b w:val="0"/>
          <w:szCs w:val="24"/>
          <w:u w:val="none"/>
          <w:lang w:eastAsia="en-GB"/>
        </w:rPr>
        <w:t xml:space="preserve"> (</w:t>
      </w:r>
      <w:proofErr w:type="spellStart"/>
      <w:r w:rsidR="005C43F9" w:rsidRPr="005C43F9">
        <w:rPr>
          <w:rFonts w:ascii="Arial" w:eastAsia="Times New Roman" w:hAnsi="Arial" w:cs="Arial"/>
          <w:b w:val="0"/>
          <w:szCs w:val="24"/>
          <w:u w:val="none"/>
          <w:lang w:eastAsia="en-GB"/>
        </w:rPr>
        <w:t>Boffey</w:t>
      </w:r>
      <w:proofErr w:type="spellEnd"/>
      <w:r w:rsidR="005C43F9" w:rsidRPr="005C43F9">
        <w:rPr>
          <w:rFonts w:ascii="Arial" w:eastAsia="Times New Roman" w:hAnsi="Arial" w:cs="Arial"/>
          <w:b w:val="0"/>
          <w:szCs w:val="24"/>
          <w:u w:val="none"/>
          <w:lang w:eastAsia="en-GB"/>
        </w:rPr>
        <w:t>,</w:t>
      </w:r>
      <w:r w:rsidR="005C43F9">
        <w:rPr>
          <w:rFonts w:ascii="Arial" w:eastAsia="Times New Roman" w:hAnsi="Arial" w:cs="Arial"/>
          <w:b w:val="0"/>
          <w:szCs w:val="24"/>
          <w:u w:val="none"/>
          <w:lang w:eastAsia="en-GB"/>
        </w:rPr>
        <w:t xml:space="preserve"> </w:t>
      </w:r>
      <w:r w:rsidR="005C43F9" w:rsidRPr="005C43F9">
        <w:rPr>
          <w:rFonts w:ascii="Arial" w:eastAsia="Times New Roman" w:hAnsi="Arial" w:cs="Arial"/>
          <w:b w:val="0"/>
          <w:szCs w:val="24"/>
          <w:u w:val="none"/>
          <w:lang w:eastAsia="en-GB"/>
        </w:rPr>
        <w:t xml:space="preserve">2018). </w:t>
      </w:r>
      <w:r w:rsidRPr="00533221">
        <w:rPr>
          <w:rFonts w:ascii="Arial" w:eastAsia="Times New Roman" w:hAnsi="Arial" w:cs="Arial"/>
          <w:b w:val="0"/>
          <w:szCs w:val="24"/>
          <w:u w:val="none"/>
          <w:lang w:eastAsia="en-GB"/>
        </w:rPr>
        <w:t>Due to its slow rate of decomposition, plastic accumulates in seas, oceans and on beaches in the EU and worldwide.</w:t>
      </w:r>
      <w:r w:rsidR="009A251B">
        <w:rPr>
          <w:rFonts w:ascii="Arial" w:eastAsia="Times New Roman" w:hAnsi="Arial" w:cs="Arial"/>
          <w:b w:val="0"/>
          <w:szCs w:val="24"/>
          <w:u w:val="none"/>
          <w:lang w:eastAsia="en-GB"/>
        </w:rPr>
        <w:t xml:space="preserve"> </w:t>
      </w:r>
      <w:r w:rsidRPr="00533221">
        <w:rPr>
          <w:rFonts w:ascii="Arial" w:eastAsia="Times New Roman" w:hAnsi="Arial" w:cs="Arial"/>
          <w:b w:val="0"/>
          <w:szCs w:val="24"/>
          <w:u w:val="none"/>
          <w:lang w:eastAsia="en-GB"/>
        </w:rPr>
        <w:t>Plastic residue is found in marine species – such as sea turtles, seals, whales and birds, but also in fish and shellfish, and therefore in the human food chain</w:t>
      </w:r>
      <w:r w:rsidR="009A251B">
        <w:rPr>
          <w:rFonts w:ascii="Arial" w:eastAsia="Times New Roman" w:hAnsi="Arial" w:cs="Arial"/>
          <w:b w:val="0"/>
          <w:szCs w:val="24"/>
          <w:u w:val="none"/>
          <w:lang w:eastAsia="en-GB"/>
        </w:rPr>
        <w:t xml:space="preserve"> </w:t>
      </w:r>
      <w:r w:rsidR="009A251B" w:rsidRPr="009A251B">
        <w:rPr>
          <w:rFonts w:ascii="Arial" w:eastAsia="Times New Roman" w:hAnsi="Arial" w:cs="Arial"/>
          <w:b w:val="0"/>
          <w:szCs w:val="24"/>
          <w:u w:val="none"/>
          <w:lang w:eastAsia="en-GB"/>
        </w:rPr>
        <w:t xml:space="preserve">("European Parliament Approves Law </w:t>
      </w:r>
      <w:proofErr w:type="gramStart"/>
      <w:r w:rsidR="009A251B" w:rsidRPr="009A251B">
        <w:rPr>
          <w:rFonts w:ascii="Arial" w:eastAsia="Times New Roman" w:hAnsi="Arial" w:cs="Arial"/>
          <w:b w:val="0"/>
          <w:szCs w:val="24"/>
          <w:u w:val="none"/>
          <w:lang w:eastAsia="en-GB"/>
        </w:rPr>
        <w:t>To</w:t>
      </w:r>
      <w:proofErr w:type="gramEnd"/>
      <w:r w:rsidR="009A251B" w:rsidRPr="009A251B">
        <w:rPr>
          <w:rFonts w:ascii="Arial" w:eastAsia="Times New Roman" w:hAnsi="Arial" w:cs="Arial"/>
          <w:b w:val="0"/>
          <w:szCs w:val="24"/>
          <w:u w:val="none"/>
          <w:lang w:eastAsia="en-GB"/>
        </w:rPr>
        <w:t xml:space="preserve"> Ban Single-Use Plastics", 20</w:t>
      </w:r>
      <w:r w:rsidR="009A251B">
        <w:rPr>
          <w:rFonts w:ascii="Arial" w:eastAsia="Times New Roman" w:hAnsi="Arial" w:cs="Arial"/>
          <w:b w:val="0"/>
          <w:szCs w:val="24"/>
          <w:u w:val="none"/>
          <w:lang w:eastAsia="en-GB"/>
        </w:rPr>
        <w:t>19</w:t>
      </w:r>
      <w:r w:rsidR="009A251B" w:rsidRPr="009A251B">
        <w:rPr>
          <w:rFonts w:ascii="Arial" w:eastAsia="Times New Roman" w:hAnsi="Arial" w:cs="Arial"/>
          <w:b w:val="0"/>
          <w:szCs w:val="24"/>
          <w:u w:val="none"/>
          <w:lang w:eastAsia="en-GB"/>
        </w:rPr>
        <w:t>)</w:t>
      </w:r>
      <w:r w:rsidR="009A251B">
        <w:rPr>
          <w:rFonts w:ascii="Arial" w:eastAsia="Times New Roman" w:hAnsi="Arial" w:cs="Arial"/>
          <w:b w:val="0"/>
          <w:szCs w:val="24"/>
          <w:u w:val="none"/>
          <w:lang w:eastAsia="en-GB"/>
        </w:rPr>
        <w:t xml:space="preserve">. </w:t>
      </w:r>
      <w:r w:rsidR="00F30F61">
        <w:rPr>
          <w:rFonts w:ascii="Arial" w:eastAsia="Times New Roman" w:hAnsi="Arial" w:cs="Arial"/>
          <w:b w:val="0"/>
          <w:szCs w:val="24"/>
          <w:u w:val="none"/>
          <w:lang w:eastAsia="en-GB"/>
        </w:rPr>
        <w:br w:type="page"/>
      </w:r>
    </w:p>
    <w:p w14:paraId="10C52ECF" w14:textId="77777777" w:rsidR="00E47842" w:rsidRDefault="00E47842" w:rsidP="00E47842">
      <w:pPr>
        <w:pStyle w:val="Heading1"/>
        <w:rPr>
          <w:rFonts w:eastAsia="Times New Roman"/>
          <w:lang w:eastAsia="en-GB"/>
        </w:rPr>
      </w:pPr>
    </w:p>
    <w:p w14:paraId="3E537FD0" w14:textId="4BD77FBD" w:rsidR="00F30F61" w:rsidRPr="00E47842" w:rsidRDefault="00E47842" w:rsidP="00E47842">
      <w:pPr>
        <w:pStyle w:val="Heading1"/>
        <w:rPr>
          <w:rFonts w:eastAsia="Times New Roman"/>
          <w:lang w:eastAsia="en-GB"/>
        </w:rPr>
      </w:pPr>
      <w:bookmarkStart w:id="20" w:name="_Toc41323215"/>
      <w:r>
        <w:rPr>
          <w:rFonts w:eastAsia="Times New Roman"/>
          <w:lang w:eastAsia="en-GB"/>
        </w:rPr>
        <w:t xml:space="preserve">Chapter 6 - </w:t>
      </w:r>
      <w:r w:rsidR="00F30F61" w:rsidRPr="00E47842">
        <w:rPr>
          <w:rFonts w:eastAsia="Times New Roman"/>
          <w:lang w:eastAsia="en-GB"/>
        </w:rPr>
        <w:t>Conclusion</w:t>
      </w:r>
      <w:bookmarkEnd w:id="20"/>
    </w:p>
    <w:p w14:paraId="40EE8B1F" w14:textId="77777777" w:rsidR="00E47842" w:rsidRDefault="00E47842" w:rsidP="00E47842">
      <w:pPr>
        <w:spacing w:line="360" w:lineRule="auto"/>
        <w:jc w:val="both"/>
        <w:rPr>
          <w:rFonts w:ascii="Arial" w:eastAsia="Times New Roman" w:hAnsi="Arial" w:cs="Arial"/>
          <w:b w:val="0"/>
          <w:szCs w:val="24"/>
          <w:u w:val="none"/>
          <w:lang w:eastAsia="en-GB"/>
        </w:rPr>
      </w:pPr>
    </w:p>
    <w:p w14:paraId="57AFE6F1" w14:textId="35C5588A" w:rsidR="00F30F61" w:rsidRDefault="0095592D" w:rsidP="00E47842">
      <w:pPr>
        <w:spacing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t xml:space="preserve">In </w:t>
      </w:r>
      <w:r w:rsidR="0022206E">
        <w:rPr>
          <w:rFonts w:ascii="Arial" w:eastAsia="Times New Roman" w:hAnsi="Arial" w:cs="Arial"/>
          <w:b w:val="0"/>
          <w:szCs w:val="24"/>
          <w:u w:val="none"/>
          <w:lang w:eastAsia="en-GB"/>
        </w:rPr>
        <w:t>conclusion, plastic</w:t>
      </w:r>
      <w:r>
        <w:rPr>
          <w:rFonts w:ascii="Arial" w:eastAsia="Times New Roman" w:hAnsi="Arial" w:cs="Arial"/>
          <w:b w:val="0"/>
          <w:szCs w:val="24"/>
          <w:u w:val="none"/>
          <w:lang w:eastAsia="en-GB"/>
        </w:rPr>
        <w:t xml:space="preserve"> has caused detrimentally effects on the environment, economy and society. </w:t>
      </w:r>
      <w:r w:rsidRPr="0095592D">
        <w:rPr>
          <w:rFonts w:ascii="Arial" w:eastAsia="Times New Roman" w:hAnsi="Arial" w:cs="Arial"/>
          <w:b w:val="0"/>
          <w:szCs w:val="24"/>
          <w:u w:val="none"/>
          <w:lang w:eastAsia="en-GB"/>
        </w:rPr>
        <w:t xml:space="preserve">The economic impact </w:t>
      </w:r>
      <w:r w:rsidR="009B4E7D">
        <w:rPr>
          <w:rFonts w:ascii="Arial" w:eastAsia="Times New Roman" w:hAnsi="Arial" w:cs="Arial"/>
          <w:b w:val="0"/>
          <w:szCs w:val="24"/>
          <w:u w:val="none"/>
          <w:lang w:eastAsia="en-GB"/>
        </w:rPr>
        <w:t xml:space="preserve">of </w:t>
      </w:r>
      <w:r>
        <w:rPr>
          <w:rFonts w:ascii="Arial" w:eastAsia="Times New Roman" w:hAnsi="Arial" w:cs="Arial"/>
          <w:b w:val="0"/>
          <w:szCs w:val="24"/>
          <w:u w:val="none"/>
          <w:lang w:eastAsia="en-GB"/>
        </w:rPr>
        <w:t xml:space="preserve">plastic is </w:t>
      </w:r>
      <w:r w:rsidRPr="0095592D">
        <w:rPr>
          <w:rFonts w:ascii="Arial" w:eastAsia="Times New Roman" w:hAnsi="Arial" w:cs="Arial"/>
          <w:b w:val="0"/>
          <w:szCs w:val="24"/>
          <w:u w:val="none"/>
          <w:lang w:eastAsia="en-GB"/>
        </w:rPr>
        <w:t>immense.</w:t>
      </w:r>
      <w:r>
        <w:rPr>
          <w:rFonts w:ascii="Arial" w:eastAsia="Times New Roman" w:hAnsi="Arial" w:cs="Arial"/>
          <w:b w:val="0"/>
          <w:szCs w:val="24"/>
          <w:u w:val="none"/>
          <w:lang w:eastAsia="en-GB"/>
        </w:rPr>
        <w:t xml:space="preserve"> </w:t>
      </w:r>
      <w:r w:rsidR="0022206E">
        <w:rPr>
          <w:rFonts w:ascii="Arial" w:eastAsia="Times New Roman" w:hAnsi="Arial" w:cs="Arial"/>
          <w:b w:val="0"/>
          <w:szCs w:val="24"/>
          <w:u w:val="none"/>
          <w:lang w:eastAsia="en-GB"/>
        </w:rPr>
        <w:t>T</w:t>
      </w:r>
      <w:r>
        <w:rPr>
          <w:rFonts w:ascii="Arial" w:eastAsia="Times New Roman" w:hAnsi="Arial" w:cs="Arial"/>
          <w:b w:val="0"/>
          <w:szCs w:val="24"/>
          <w:u w:val="none"/>
          <w:lang w:eastAsia="en-GB"/>
        </w:rPr>
        <w:t xml:space="preserve">he economy </w:t>
      </w:r>
      <w:r w:rsidR="0022206E">
        <w:rPr>
          <w:rFonts w:ascii="Arial" w:eastAsia="Times New Roman" w:hAnsi="Arial" w:cs="Arial"/>
          <w:b w:val="0"/>
          <w:szCs w:val="24"/>
          <w:u w:val="none"/>
          <w:lang w:eastAsia="en-GB"/>
        </w:rPr>
        <w:t xml:space="preserve">has lost </w:t>
      </w:r>
      <w:r>
        <w:rPr>
          <w:rFonts w:ascii="Arial" w:eastAsia="Times New Roman" w:hAnsi="Arial" w:cs="Arial"/>
          <w:b w:val="0"/>
          <w:szCs w:val="24"/>
          <w:u w:val="none"/>
          <w:lang w:eastAsia="en-GB"/>
        </w:rPr>
        <w:t xml:space="preserve">billions </w:t>
      </w:r>
      <w:r w:rsidR="0022206E">
        <w:rPr>
          <w:rFonts w:ascii="Arial" w:eastAsia="Times New Roman" w:hAnsi="Arial" w:cs="Arial"/>
          <w:b w:val="0"/>
          <w:szCs w:val="24"/>
          <w:u w:val="none"/>
          <w:lang w:eastAsia="en-GB"/>
        </w:rPr>
        <w:t>worth of money due</w:t>
      </w:r>
      <w:r>
        <w:rPr>
          <w:rFonts w:ascii="Arial" w:eastAsia="Times New Roman" w:hAnsi="Arial" w:cs="Arial"/>
          <w:b w:val="0"/>
          <w:szCs w:val="24"/>
          <w:u w:val="none"/>
          <w:lang w:eastAsia="en-GB"/>
        </w:rPr>
        <w:t xml:space="preserve"> to the d</w:t>
      </w:r>
      <w:r w:rsidRPr="0095592D">
        <w:rPr>
          <w:rFonts w:ascii="Arial" w:eastAsia="Times New Roman" w:hAnsi="Arial" w:cs="Arial"/>
          <w:b w:val="0"/>
          <w:szCs w:val="24"/>
          <w:u w:val="none"/>
          <w:lang w:eastAsia="en-GB"/>
        </w:rPr>
        <w:t>amage</w:t>
      </w:r>
      <w:r>
        <w:rPr>
          <w:rFonts w:ascii="Arial" w:eastAsia="Times New Roman" w:hAnsi="Arial" w:cs="Arial"/>
          <w:b w:val="0"/>
          <w:szCs w:val="24"/>
          <w:u w:val="none"/>
          <w:lang w:eastAsia="en-GB"/>
        </w:rPr>
        <w:t xml:space="preserve"> </w:t>
      </w:r>
      <w:r w:rsidR="0022206E">
        <w:rPr>
          <w:rFonts w:ascii="Arial" w:eastAsia="Times New Roman" w:hAnsi="Arial" w:cs="Arial"/>
          <w:b w:val="0"/>
          <w:szCs w:val="24"/>
          <w:u w:val="none"/>
          <w:lang w:eastAsia="en-GB"/>
        </w:rPr>
        <w:t xml:space="preserve">plastic had </w:t>
      </w:r>
      <w:r>
        <w:rPr>
          <w:rFonts w:ascii="Arial" w:eastAsia="Times New Roman" w:hAnsi="Arial" w:cs="Arial"/>
          <w:b w:val="0"/>
          <w:szCs w:val="24"/>
          <w:u w:val="none"/>
          <w:lang w:eastAsia="en-GB"/>
        </w:rPr>
        <w:t>caused</w:t>
      </w:r>
      <w:r w:rsidRPr="0095592D">
        <w:rPr>
          <w:rFonts w:ascii="Arial" w:eastAsia="Times New Roman" w:hAnsi="Arial" w:cs="Arial"/>
          <w:b w:val="0"/>
          <w:szCs w:val="24"/>
          <w:u w:val="none"/>
          <w:lang w:eastAsia="en-GB"/>
        </w:rPr>
        <w:t xml:space="preserve"> </w:t>
      </w:r>
      <w:r w:rsidR="0022206E" w:rsidRPr="0095592D">
        <w:rPr>
          <w:rFonts w:ascii="Arial" w:eastAsia="Times New Roman" w:hAnsi="Arial" w:cs="Arial"/>
          <w:b w:val="0"/>
          <w:szCs w:val="24"/>
          <w:u w:val="none"/>
          <w:lang w:eastAsia="en-GB"/>
        </w:rPr>
        <w:t xml:space="preserve">to </w:t>
      </w:r>
      <w:r w:rsidR="0022206E">
        <w:rPr>
          <w:rFonts w:ascii="Arial" w:eastAsia="Times New Roman" w:hAnsi="Arial" w:cs="Arial"/>
          <w:b w:val="0"/>
          <w:szCs w:val="24"/>
          <w:u w:val="none"/>
          <w:lang w:eastAsia="en-GB"/>
        </w:rPr>
        <w:t>the</w:t>
      </w:r>
      <w:r>
        <w:rPr>
          <w:rFonts w:ascii="Arial" w:eastAsia="Times New Roman" w:hAnsi="Arial" w:cs="Arial"/>
          <w:b w:val="0"/>
          <w:szCs w:val="24"/>
          <w:u w:val="none"/>
          <w:lang w:eastAsia="en-GB"/>
        </w:rPr>
        <w:t xml:space="preserve"> </w:t>
      </w:r>
      <w:r w:rsidRPr="0095592D">
        <w:rPr>
          <w:rFonts w:ascii="Arial" w:eastAsia="Times New Roman" w:hAnsi="Arial" w:cs="Arial"/>
          <w:b w:val="0"/>
          <w:szCs w:val="24"/>
          <w:u w:val="none"/>
          <w:lang w:eastAsia="en-GB"/>
        </w:rPr>
        <w:t>marine ecosystems</w:t>
      </w:r>
      <w:r w:rsidR="0022206E">
        <w:rPr>
          <w:rFonts w:ascii="Arial" w:eastAsia="Times New Roman" w:hAnsi="Arial" w:cs="Arial"/>
          <w:b w:val="0"/>
          <w:szCs w:val="24"/>
          <w:u w:val="none"/>
          <w:lang w:eastAsia="en-GB"/>
        </w:rPr>
        <w:t>, in relation to the</w:t>
      </w:r>
      <w:r w:rsidRPr="0095592D">
        <w:rPr>
          <w:rFonts w:ascii="Arial" w:eastAsia="Times New Roman" w:hAnsi="Arial" w:cs="Arial"/>
          <w:b w:val="0"/>
          <w:szCs w:val="24"/>
          <w:u w:val="none"/>
          <w:lang w:eastAsia="en-GB"/>
        </w:rPr>
        <w:t xml:space="preserve"> economic costs</w:t>
      </w:r>
      <w:r w:rsidR="0022206E">
        <w:rPr>
          <w:rFonts w:ascii="Arial" w:eastAsia="Times New Roman" w:hAnsi="Arial" w:cs="Arial"/>
          <w:b w:val="0"/>
          <w:szCs w:val="24"/>
          <w:u w:val="none"/>
          <w:lang w:eastAsia="en-GB"/>
        </w:rPr>
        <w:t xml:space="preserve"> to clean- up and remove litter from beaches and oceans. </w:t>
      </w:r>
      <w:r w:rsidRPr="0095592D">
        <w:rPr>
          <w:rFonts w:ascii="Arial" w:eastAsia="Times New Roman" w:hAnsi="Arial" w:cs="Arial"/>
          <w:b w:val="0"/>
          <w:szCs w:val="24"/>
          <w:u w:val="none"/>
          <w:lang w:eastAsia="en-GB"/>
        </w:rPr>
        <w:t xml:space="preserve"> </w:t>
      </w:r>
      <w:r w:rsidR="0022206E">
        <w:rPr>
          <w:rFonts w:ascii="Arial" w:eastAsia="Times New Roman" w:hAnsi="Arial" w:cs="Arial"/>
          <w:b w:val="0"/>
          <w:szCs w:val="24"/>
          <w:u w:val="none"/>
          <w:lang w:eastAsia="en-GB"/>
        </w:rPr>
        <w:t xml:space="preserve">The majority of plastic ends up in landfills, where it remains indefinitely, causing chemicals to pollute soil and water, harming the environment. The harmful chemicals found in plastics has also had its effect on the health of </w:t>
      </w:r>
      <w:r w:rsidR="009B4E7D">
        <w:rPr>
          <w:rFonts w:ascii="Arial" w:eastAsia="Times New Roman" w:hAnsi="Arial" w:cs="Arial"/>
          <w:b w:val="0"/>
          <w:szCs w:val="24"/>
          <w:u w:val="none"/>
          <w:lang w:eastAsia="en-GB"/>
        </w:rPr>
        <w:t xml:space="preserve">people within out </w:t>
      </w:r>
      <w:r w:rsidR="0022206E">
        <w:rPr>
          <w:rFonts w:ascii="Arial" w:eastAsia="Times New Roman" w:hAnsi="Arial" w:cs="Arial"/>
          <w:b w:val="0"/>
          <w:szCs w:val="24"/>
          <w:u w:val="none"/>
          <w:lang w:eastAsia="en-GB"/>
        </w:rPr>
        <w:t xml:space="preserve">societies.  </w:t>
      </w:r>
    </w:p>
    <w:p w14:paraId="44FAFC1F" w14:textId="7326AE6C" w:rsidR="0022206E" w:rsidRDefault="0022206E" w:rsidP="00E47842">
      <w:pPr>
        <w:spacing w:line="360" w:lineRule="auto"/>
        <w:jc w:val="both"/>
        <w:rPr>
          <w:rFonts w:ascii="Arial" w:eastAsia="Times New Roman" w:hAnsi="Arial" w:cs="Arial"/>
          <w:b w:val="0"/>
          <w:szCs w:val="24"/>
          <w:u w:val="none"/>
          <w:lang w:eastAsia="en-GB"/>
        </w:rPr>
      </w:pPr>
      <w:r>
        <w:rPr>
          <w:rFonts w:ascii="Arial" w:eastAsia="Times New Roman" w:hAnsi="Arial" w:cs="Arial"/>
          <w:b w:val="0"/>
          <w:szCs w:val="24"/>
          <w:u w:val="none"/>
          <w:lang w:eastAsia="en-GB"/>
        </w:rPr>
        <w:t xml:space="preserve">As a result, there was a need for businesses and governments around the globe to work </w:t>
      </w:r>
      <w:r w:rsidR="00E47842">
        <w:rPr>
          <w:rFonts w:ascii="Arial" w:eastAsia="Times New Roman" w:hAnsi="Arial" w:cs="Arial"/>
          <w:b w:val="0"/>
          <w:szCs w:val="24"/>
          <w:u w:val="none"/>
          <w:lang w:eastAsia="en-GB"/>
        </w:rPr>
        <w:t>closely</w:t>
      </w:r>
      <w:r>
        <w:rPr>
          <w:rFonts w:ascii="Arial" w:eastAsia="Times New Roman" w:hAnsi="Arial" w:cs="Arial"/>
          <w:b w:val="0"/>
          <w:szCs w:val="24"/>
          <w:u w:val="none"/>
          <w:lang w:eastAsia="en-GB"/>
        </w:rPr>
        <w:t xml:space="preserve"> together as a circular economy in order to make efforts to reduce the impact plastic is having on the environment, economy and society. </w:t>
      </w:r>
      <w:r w:rsidR="009B4E7D">
        <w:rPr>
          <w:rFonts w:ascii="Arial" w:eastAsia="Times New Roman" w:hAnsi="Arial" w:cs="Arial"/>
          <w:b w:val="0"/>
          <w:szCs w:val="24"/>
          <w:u w:val="none"/>
          <w:lang w:eastAsia="en-GB"/>
        </w:rPr>
        <w:t xml:space="preserve">Businesses and governments are currently making vast improvements in their operations, through innovation and alternatives, to reduce </w:t>
      </w:r>
      <w:r w:rsidR="00483B12">
        <w:rPr>
          <w:rFonts w:ascii="Arial" w:eastAsia="Times New Roman" w:hAnsi="Arial" w:cs="Arial"/>
          <w:b w:val="0"/>
          <w:szCs w:val="24"/>
          <w:u w:val="none"/>
          <w:lang w:eastAsia="en-GB"/>
        </w:rPr>
        <w:t xml:space="preserve">the amount of pollution on the environment, caused by </w:t>
      </w:r>
      <w:r w:rsidR="009B4E7D">
        <w:rPr>
          <w:rFonts w:ascii="Arial" w:eastAsia="Times New Roman" w:hAnsi="Arial" w:cs="Arial"/>
          <w:b w:val="0"/>
          <w:szCs w:val="24"/>
          <w:u w:val="none"/>
          <w:lang w:eastAsia="en-GB"/>
        </w:rPr>
        <w:t>plastic waste</w:t>
      </w:r>
      <w:r w:rsidR="00483B12">
        <w:rPr>
          <w:rFonts w:ascii="Arial" w:eastAsia="Times New Roman" w:hAnsi="Arial" w:cs="Arial"/>
          <w:b w:val="0"/>
          <w:szCs w:val="24"/>
          <w:u w:val="none"/>
          <w:lang w:eastAsia="en-GB"/>
        </w:rPr>
        <w:t xml:space="preserve">. However, their efforts may be too late and too little as the world is already suffering from its impact, as we are now facing the unknown implications of Global Warming. </w:t>
      </w:r>
    </w:p>
    <w:p w14:paraId="3325EC55" w14:textId="17C687A8" w:rsidR="00F30F61" w:rsidRPr="00F30F61" w:rsidRDefault="00F30F61" w:rsidP="00F30F61">
      <w:pPr>
        <w:ind w:left="360"/>
        <w:jc w:val="both"/>
        <w:rPr>
          <w:rFonts w:ascii="Arial" w:eastAsia="Times New Roman" w:hAnsi="Arial" w:cs="Arial"/>
          <w:b w:val="0"/>
          <w:szCs w:val="24"/>
          <w:u w:val="none"/>
          <w:lang w:eastAsia="en-GB"/>
        </w:rPr>
      </w:pPr>
    </w:p>
    <w:p w14:paraId="79AD8758" w14:textId="77777777" w:rsidR="00F30F61" w:rsidRDefault="00F30F61">
      <w:pPr>
        <w:spacing w:after="0" w:line="240" w:lineRule="auto"/>
        <w:jc w:val="left"/>
        <w:rPr>
          <w:rFonts w:ascii="Arial" w:eastAsia="Times New Roman" w:hAnsi="Arial" w:cs="Arial"/>
          <w:bCs/>
          <w:szCs w:val="24"/>
          <w:u w:val="none"/>
          <w:lang w:eastAsia="en-GB"/>
        </w:rPr>
      </w:pPr>
      <w:r>
        <w:rPr>
          <w:rFonts w:ascii="Arial" w:eastAsia="Times New Roman" w:hAnsi="Arial" w:cs="Arial"/>
          <w:bCs/>
          <w:szCs w:val="24"/>
          <w:u w:val="none"/>
          <w:lang w:eastAsia="en-GB"/>
        </w:rPr>
        <w:br w:type="page"/>
      </w:r>
    </w:p>
    <w:p w14:paraId="50982C5E" w14:textId="2EE7E049" w:rsidR="002A167D" w:rsidRDefault="00E47842" w:rsidP="00E47842">
      <w:pPr>
        <w:pStyle w:val="Heading1"/>
        <w:rPr>
          <w:rFonts w:eastAsia="Times New Roman"/>
          <w:lang w:eastAsia="en-GB"/>
        </w:rPr>
      </w:pPr>
      <w:bookmarkStart w:id="21" w:name="_Toc41323216"/>
      <w:r>
        <w:rPr>
          <w:rFonts w:eastAsia="Times New Roman"/>
          <w:lang w:eastAsia="en-GB"/>
        </w:rPr>
        <w:lastRenderedPageBreak/>
        <w:t xml:space="preserve">Chapter 7 - </w:t>
      </w:r>
      <w:r w:rsidR="00DF4440" w:rsidRPr="00DF4440">
        <w:rPr>
          <w:rFonts w:eastAsia="Times New Roman"/>
          <w:lang w:eastAsia="en-GB"/>
        </w:rPr>
        <w:t>Reference</w:t>
      </w:r>
      <w:bookmarkEnd w:id="21"/>
      <w:r w:rsidR="00DF4440" w:rsidRPr="00DF4440">
        <w:rPr>
          <w:rFonts w:eastAsia="Times New Roman"/>
          <w:lang w:eastAsia="en-GB"/>
        </w:rPr>
        <w:t xml:space="preserve"> </w:t>
      </w:r>
    </w:p>
    <w:p w14:paraId="41DD4F83" w14:textId="77777777" w:rsidR="005C43F9" w:rsidRDefault="005C43F9" w:rsidP="005C43F9">
      <w:pPr>
        <w:spacing w:after="0" w:line="240" w:lineRule="auto"/>
        <w:jc w:val="left"/>
        <w:rPr>
          <w:rFonts w:ascii="Arial" w:eastAsia="Times New Roman" w:hAnsi="Arial" w:cs="Arial"/>
          <w:b w:val="0"/>
          <w:color w:val="222222"/>
          <w:szCs w:val="24"/>
          <w:u w:val="none"/>
          <w:shd w:val="clear" w:color="auto" w:fill="FFFFFF"/>
          <w:lang w:eastAsia="en-GB"/>
        </w:rPr>
      </w:pPr>
    </w:p>
    <w:p w14:paraId="38CE9703" w14:textId="77777777" w:rsidR="00EB5C66" w:rsidRDefault="00EB5C66" w:rsidP="005C43F9">
      <w:pPr>
        <w:spacing w:after="0" w:line="360" w:lineRule="auto"/>
        <w:ind w:left="720" w:hanging="720"/>
        <w:jc w:val="left"/>
        <w:rPr>
          <w:rFonts w:ascii="Arial" w:eastAsia="Times New Roman" w:hAnsi="Arial" w:cs="Arial"/>
          <w:b w:val="0"/>
          <w:szCs w:val="24"/>
          <w:u w:val="none"/>
          <w:lang w:eastAsia="en-GB"/>
        </w:rPr>
      </w:pPr>
      <w:r w:rsidRPr="002A167D">
        <w:rPr>
          <w:rFonts w:ascii="Arial" w:eastAsia="Times New Roman" w:hAnsi="Arial" w:cs="Arial"/>
          <w:b w:val="0"/>
          <w:szCs w:val="24"/>
          <w:u w:val="none"/>
          <w:lang w:eastAsia="en-GB"/>
        </w:rPr>
        <w:t>About - New Plastics Economy (</w:t>
      </w:r>
      <w:proofErr w:type="spellStart"/>
      <w:r w:rsidRPr="002A167D">
        <w:rPr>
          <w:rFonts w:ascii="Arial" w:eastAsia="Times New Roman" w:hAnsi="Arial" w:cs="Arial"/>
          <w:b w:val="0"/>
          <w:szCs w:val="24"/>
          <w:u w:val="none"/>
          <w:lang w:eastAsia="en-GB"/>
        </w:rPr>
        <w:t>en</w:t>
      </w:r>
      <w:proofErr w:type="spellEnd"/>
      <w:r w:rsidRPr="002A167D">
        <w:rPr>
          <w:rFonts w:ascii="Arial" w:eastAsia="Times New Roman" w:hAnsi="Arial" w:cs="Arial"/>
          <w:b w:val="0"/>
          <w:szCs w:val="24"/>
          <w:u w:val="none"/>
          <w:lang w:eastAsia="en-GB"/>
        </w:rPr>
        <w:t xml:space="preserve">-GB). (2020). Retrieved 25 May 2020, from </w:t>
      </w:r>
      <w:hyperlink r:id="rId9" w:history="1">
        <w:r w:rsidRPr="00582178">
          <w:rPr>
            <w:rStyle w:val="Hyperlink"/>
            <w:rFonts w:ascii="Arial" w:eastAsia="Times New Roman" w:hAnsi="Arial" w:cs="Arial"/>
            <w:b w:val="0"/>
            <w:szCs w:val="24"/>
            <w:lang w:eastAsia="en-GB"/>
          </w:rPr>
          <w:t>https://www.newplasticseconomy.org/about</w:t>
        </w:r>
      </w:hyperlink>
    </w:p>
    <w:p w14:paraId="68842DB2" w14:textId="77777777" w:rsidR="00EB5C66" w:rsidRDefault="00EB5C66" w:rsidP="005C43F9">
      <w:pPr>
        <w:spacing w:after="0" w:line="360" w:lineRule="auto"/>
        <w:ind w:left="720" w:hanging="720"/>
        <w:jc w:val="left"/>
        <w:rPr>
          <w:rFonts w:ascii="Arial" w:eastAsia="Times New Roman" w:hAnsi="Arial" w:cs="Arial"/>
          <w:b w:val="0"/>
          <w:color w:val="222222"/>
          <w:szCs w:val="24"/>
          <w:u w:val="none"/>
          <w:shd w:val="clear" w:color="auto" w:fill="FFFFFF"/>
          <w:lang w:eastAsia="en-GB"/>
        </w:rPr>
      </w:pPr>
      <w:r w:rsidRPr="009B1289">
        <w:rPr>
          <w:rFonts w:ascii="Arial" w:eastAsia="Times New Roman" w:hAnsi="Arial" w:cs="Arial"/>
          <w:b w:val="0"/>
          <w:color w:val="222222"/>
          <w:szCs w:val="24"/>
          <w:u w:val="none"/>
          <w:shd w:val="clear" w:color="auto" w:fill="FFFFFF"/>
          <w:lang w:eastAsia="en-GB"/>
        </w:rPr>
        <w:t>Al-</w:t>
      </w:r>
      <w:proofErr w:type="spellStart"/>
      <w:r w:rsidRPr="009B1289">
        <w:rPr>
          <w:rFonts w:ascii="Arial" w:eastAsia="Times New Roman" w:hAnsi="Arial" w:cs="Arial"/>
          <w:b w:val="0"/>
          <w:color w:val="222222"/>
          <w:szCs w:val="24"/>
          <w:u w:val="none"/>
          <w:shd w:val="clear" w:color="auto" w:fill="FFFFFF"/>
          <w:lang w:eastAsia="en-GB"/>
        </w:rPr>
        <w:t>Maaded</w:t>
      </w:r>
      <w:proofErr w:type="spellEnd"/>
      <w:r w:rsidRPr="009B1289">
        <w:rPr>
          <w:rFonts w:ascii="Arial" w:eastAsia="Times New Roman" w:hAnsi="Arial" w:cs="Arial"/>
          <w:b w:val="0"/>
          <w:color w:val="222222"/>
          <w:szCs w:val="24"/>
          <w:u w:val="none"/>
          <w:shd w:val="clear" w:color="auto" w:fill="FFFFFF"/>
          <w:lang w:eastAsia="en-GB"/>
        </w:rPr>
        <w:t xml:space="preserve">, M., Madi, N. K., </w:t>
      </w:r>
      <w:proofErr w:type="spellStart"/>
      <w:r w:rsidRPr="009B1289">
        <w:rPr>
          <w:rFonts w:ascii="Arial" w:eastAsia="Times New Roman" w:hAnsi="Arial" w:cs="Arial"/>
          <w:b w:val="0"/>
          <w:color w:val="222222"/>
          <w:szCs w:val="24"/>
          <w:u w:val="none"/>
          <w:shd w:val="clear" w:color="auto" w:fill="FFFFFF"/>
          <w:lang w:eastAsia="en-GB"/>
        </w:rPr>
        <w:t>Kahraman</w:t>
      </w:r>
      <w:proofErr w:type="spellEnd"/>
      <w:r w:rsidRPr="009B1289">
        <w:rPr>
          <w:rFonts w:ascii="Arial" w:eastAsia="Times New Roman" w:hAnsi="Arial" w:cs="Arial"/>
          <w:b w:val="0"/>
          <w:color w:val="222222"/>
          <w:szCs w:val="24"/>
          <w:u w:val="none"/>
          <w:shd w:val="clear" w:color="auto" w:fill="FFFFFF"/>
          <w:lang w:eastAsia="en-GB"/>
        </w:rPr>
        <w:t xml:space="preserve">, R., </w:t>
      </w:r>
      <w:proofErr w:type="spellStart"/>
      <w:r w:rsidRPr="009B1289">
        <w:rPr>
          <w:rFonts w:ascii="Arial" w:eastAsia="Times New Roman" w:hAnsi="Arial" w:cs="Arial"/>
          <w:b w:val="0"/>
          <w:color w:val="222222"/>
          <w:szCs w:val="24"/>
          <w:u w:val="none"/>
          <w:shd w:val="clear" w:color="auto" w:fill="FFFFFF"/>
          <w:lang w:eastAsia="en-GB"/>
        </w:rPr>
        <w:t>Hodzic</w:t>
      </w:r>
      <w:proofErr w:type="spellEnd"/>
      <w:r w:rsidRPr="009B1289">
        <w:rPr>
          <w:rFonts w:ascii="Arial" w:eastAsia="Times New Roman" w:hAnsi="Arial" w:cs="Arial"/>
          <w:b w:val="0"/>
          <w:color w:val="222222"/>
          <w:szCs w:val="24"/>
          <w:u w:val="none"/>
          <w:shd w:val="clear" w:color="auto" w:fill="FFFFFF"/>
          <w:lang w:eastAsia="en-GB"/>
        </w:rPr>
        <w:t xml:space="preserve">, A., &amp; </w:t>
      </w:r>
      <w:proofErr w:type="spellStart"/>
      <w:r w:rsidRPr="009B1289">
        <w:rPr>
          <w:rFonts w:ascii="Arial" w:eastAsia="Times New Roman" w:hAnsi="Arial" w:cs="Arial"/>
          <w:b w:val="0"/>
          <w:color w:val="222222"/>
          <w:szCs w:val="24"/>
          <w:u w:val="none"/>
          <w:shd w:val="clear" w:color="auto" w:fill="FFFFFF"/>
          <w:lang w:eastAsia="en-GB"/>
        </w:rPr>
        <w:t>Ozerkan</w:t>
      </w:r>
      <w:proofErr w:type="spellEnd"/>
      <w:r w:rsidRPr="009B1289">
        <w:rPr>
          <w:rFonts w:ascii="Arial" w:eastAsia="Times New Roman" w:hAnsi="Arial" w:cs="Arial"/>
          <w:b w:val="0"/>
          <w:color w:val="222222"/>
          <w:szCs w:val="24"/>
          <w:u w:val="none"/>
          <w:shd w:val="clear" w:color="auto" w:fill="FFFFFF"/>
          <w:lang w:eastAsia="en-GB"/>
        </w:rPr>
        <w:t>, N. G. (2012). An overview of solid waste management and plastic recycling in Qatar. Journal of Polymers and the Environment, 20(1), 186-194.</w:t>
      </w:r>
    </w:p>
    <w:p w14:paraId="31D9FD2D" w14:textId="77777777" w:rsidR="00EB5C66" w:rsidRDefault="00EB5C66" w:rsidP="005C43F9">
      <w:pPr>
        <w:spacing w:after="0" w:line="360" w:lineRule="auto"/>
        <w:ind w:left="720" w:hanging="720"/>
        <w:jc w:val="left"/>
        <w:rPr>
          <w:rFonts w:ascii="Arial" w:eastAsia="Times New Roman" w:hAnsi="Arial" w:cs="Arial"/>
          <w:b w:val="0"/>
          <w:color w:val="222222"/>
          <w:szCs w:val="24"/>
          <w:u w:val="none"/>
          <w:shd w:val="clear" w:color="auto" w:fill="FFFFFF"/>
          <w:lang w:eastAsia="en-GB"/>
        </w:rPr>
      </w:pPr>
      <w:r w:rsidRPr="009B1289">
        <w:rPr>
          <w:rFonts w:ascii="Arial" w:eastAsia="Times New Roman" w:hAnsi="Arial" w:cs="Arial"/>
          <w:b w:val="0"/>
          <w:color w:val="222222"/>
          <w:szCs w:val="24"/>
          <w:u w:val="none"/>
          <w:shd w:val="clear" w:color="auto" w:fill="FFFFFF"/>
          <w:lang w:eastAsia="en-GB"/>
        </w:rPr>
        <w:t xml:space="preserve">Al-Salem, S. M., </w:t>
      </w:r>
      <w:proofErr w:type="spellStart"/>
      <w:r w:rsidRPr="009B1289">
        <w:rPr>
          <w:rFonts w:ascii="Arial" w:eastAsia="Times New Roman" w:hAnsi="Arial" w:cs="Arial"/>
          <w:b w:val="0"/>
          <w:color w:val="222222"/>
          <w:szCs w:val="24"/>
          <w:u w:val="none"/>
          <w:shd w:val="clear" w:color="auto" w:fill="FFFFFF"/>
          <w:lang w:eastAsia="en-GB"/>
        </w:rPr>
        <w:t>Lettieri</w:t>
      </w:r>
      <w:proofErr w:type="spellEnd"/>
      <w:r w:rsidRPr="009B1289">
        <w:rPr>
          <w:rFonts w:ascii="Arial" w:eastAsia="Times New Roman" w:hAnsi="Arial" w:cs="Arial"/>
          <w:b w:val="0"/>
          <w:color w:val="222222"/>
          <w:szCs w:val="24"/>
          <w:u w:val="none"/>
          <w:shd w:val="clear" w:color="auto" w:fill="FFFFFF"/>
          <w:lang w:eastAsia="en-GB"/>
        </w:rPr>
        <w:t xml:space="preserve">, P., &amp; </w:t>
      </w:r>
      <w:proofErr w:type="spellStart"/>
      <w:r w:rsidRPr="009B1289">
        <w:rPr>
          <w:rFonts w:ascii="Arial" w:eastAsia="Times New Roman" w:hAnsi="Arial" w:cs="Arial"/>
          <w:b w:val="0"/>
          <w:color w:val="222222"/>
          <w:szCs w:val="24"/>
          <w:u w:val="none"/>
          <w:shd w:val="clear" w:color="auto" w:fill="FFFFFF"/>
          <w:lang w:eastAsia="en-GB"/>
        </w:rPr>
        <w:t>Baeyens</w:t>
      </w:r>
      <w:proofErr w:type="spellEnd"/>
      <w:r w:rsidRPr="009B1289">
        <w:rPr>
          <w:rFonts w:ascii="Arial" w:eastAsia="Times New Roman" w:hAnsi="Arial" w:cs="Arial"/>
          <w:b w:val="0"/>
          <w:color w:val="222222"/>
          <w:szCs w:val="24"/>
          <w:u w:val="none"/>
          <w:shd w:val="clear" w:color="auto" w:fill="FFFFFF"/>
          <w:lang w:eastAsia="en-GB"/>
        </w:rPr>
        <w:t>, J. (2009). Recycling and recovery routes of plastic solid waste (PSW): A review. Waste management, 29(10), 2625-2643.</w:t>
      </w:r>
    </w:p>
    <w:p w14:paraId="12D27653" w14:textId="77777777" w:rsidR="00EB5C66" w:rsidRDefault="00EB5C66" w:rsidP="005C43F9">
      <w:pPr>
        <w:spacing w:after="0" w:line="360" w:lineRule="auto"/>
        <w:ind w:left="720" w:hanging="720"/>
        <w:jc w:val="left"/>
        <w:rPr>
          <w:rFonts w:ascii="Arial" w:eastAsia="Times New Roman" w:hAnsi="Arial" w:cs="Arial"/>
          <w:b w:val="0"/>
          <w:szCs w:val="24"/>
          <w:u w:val="none"/>
          <w:lang w:eastAsia="en-GB"/>
        </w:rPr>
      </w:pPr>
      <w:proofErr w:type="spellStart"/>
      <w:r w:rsidRPr="005C43F9">
        <w:rPr>
          <w:rFonts w:ascii="Arial" w:eastAsia="Times New Roman" w:hAnsi="Arial" w:cs="Arial"/>
          <w:b w:val="0"/>
          <w:szCs w:val="24"/>
          <w:u w:val="none"/>
          <w:lang w:eastAsia="en-GB"/>
        </w:rPr>
        <w:t>Boffey</w:t>
      </w:r>
      <w:proofErr w:type="spellEnd"/>
      <w:r w:rsidRPr="005C43F9">
        <w:rPr>
          <w:rFonts w:ascii="Arial" w:eastAsia="Times New Roman" w:hAnsi="Arial" w:cs="Arial"/>
          <w:b w:val="0"/>
          <w:szCs w:val="24"/>
          <w:u w:val="none"/>
          <w:lang w:eastAsia="en-GB"/>
        </w:rPr>
        <w:t>, D. (2018). EU declares war on plastic waste. The Guardian.</w:t>
      </w:r>
    </w:p>
    <w:p w14:paraId="2F1212DD" w14:textId="77777777" w:rsidR="00EB5C66" w:rsidRDefault="00EB5C66" w:rsidP="005C43F9">
      <w:pPr>
        <w:spacing w:after="0" w:line="360" w:lineRule="auto"/>
        <w:ind w:left="720" w:hanging="720"/>
        <w:jc w:val="left"/>
        <w:rPr>
          <w:rFonts w:ascii="Arial" w:eastAsia="Times New Roman" w:hAnsi="Arial" w:cs="Arial"/>
          <w:b w:val="0"/>
          <w:color w:val="000000"/>
          <w:szCs w:val="24"/>
          <w:u w:val="none"/>
          <w:shd w:val="clear" w:color="auto" w:fill="FFFFFF"/>
          <w:lang w:eastAsia="en-GB"/>
        </w:rPr>
      </w:pPr>
      <w:r w:rsidRPr="008101D8">
        <w:rPr>
          <w:rFonts w:ascii="Arial" w:eastAsia="Times New Roman" w:hAnsi="Arial" w:cs="Arial"/>
          <w:b w:val="0"/>
          <w:color w:val="000000"/>
          <w:szCs w:val="24"/>
          <w:u w:val="none"/>
          <w:shd w:val="clear" w:color="auto" w:fill="FFFFFF"/>
          <w:lang w:eastAsia="en-GB"/>
        </w:rPr>
        <w:t>Chappelow, J., 2020. </w:t>
      </w:r>
      <w:r w:rsidRPr="008101D8">
        <w:rPr>
          <w:rFonts w:ascii="Arial" w:eastAsia="Times New Roman" w:hAnsi="Arial" w:cs="Arial"/>
          <w:b w:val="0"/>
          <w:i/>
          <w:iCs/>
          <w:color w:val="000000"/>
          <w:szCs w:val="24"/>
          <w:u w:val="none"/>
          <w:lang w:eastAsia="en-GB"/>
        </w:rPr>
        <w:t>Market Failure Definition</w:t>
      </w:r>
      <w:r w:rsidRPr="008101D8">
        <w:rPr>
          <w:rFonts w:ascii="Arial" w:eastAsia="Times New Roman" w:hAnsi="Arial" w:cs="Arial"/>
          <w:b w:val="0"/>
          <w:color w:val="000000"/>
          <w:szCs w:val="24"/>
          <w:u w:val="none"/>
          <w:shd w:val="clear" w:color="auto" w:fill="FFFFFF"/>
          <w:lang w:eastAsia="en-GB"/>
        </w:rPr>
        <w:t>. [online] Investopedia. Available at: &lt;https://www.investopedia.com/terms/m/marketfailure.asp&gt; [Accessed 25 May 2020].</w:t>
      </w:r>
    </w:p>
    <w:p w14:paraId="636A716A" w14:textId="77777777" w:rsidR="00EB5C66" w:rsidRDefault="00EB5C66" w:rsidP="005C43F9">
      <w:pPr>
        <w:spacing w:after="0" w:line="360" w:lineRule="auto"/>
        <w:ind w:left="720" w:hanging="720"/>
        <w:jc w:val="left"/>
        <w:rPr>
          <w:rFonts w:ascii="Arial" w:eastAsia="Times New Roman" w:hAnsi="Arial" w:cs="Arial"/>
          <w:b w:val="0"/>
          <w:color w:val="222222"/>
          <w:szCs w:val="24"/>
          <w:u w:val="none"/>
          <w:shd w:val="clear" w:color="auto" w:fill="FFFFFF"/>
          <w:lang w:eastAsia="en-GB"/>
        </w:rPr>
      </w:pPr>
      <w:r w:rsidRPr="009B1289">
        <w:rPr>
          <w:rFonts w:ascii="Arial" w:eastAsia="Times New Roman" w:hAnsi="Arial" w:cs="Arial"/>
          <w:b w:val="0"/>
          <w:color w:val="222222"/>
          <w:szCs w:val="24"/>
          <w:u w:val="none"/>
          <w:shd w:val="clear" w:color="auto" w:fill="FFFFFF"/>
          <w:lang w:eastAsia="en-GB"/>
        </w:rPr>
        <w:t xml:space="preserve">Eriksen, M., </w:t>
      </w:r>
      <w:proofErr w:type="spellStart"/>
      <w:r w:rsidRPr="009B1289">
        <w:rPr>
          <w:rFonts w:ascii="Arial" w:eastAsia="Times New Roman" w:hAnsi="Arial" w:cs="Arial"/>
          <w:b w:val="0"/>
          <w:color w:val="222222"/>
          <w:szCs w:val="24"/>
          <w:u w:val="none"/>
          <w:shd w:val="clear" w:color="auto" w:fill="FFFFFF"/>
          <w:lang w:eastAsia="en-GB"/>
        </w:rPr>
        <w:t>Lebreton</w:t>
      </w:r>
      <w:proofErr w:type="spellEnd"/>
      <w:r w:rsidRPr="009B1289">
        <w:rPr>
          <w:rFonts w:ascii="Arial" w:eastAsia="Times New Roman" w:hAnsi="Arial" w:cs="Arial"/>
          <w:b w:val="0"/>
          <w:color w:val="222222"/>
          <w:szCs w:val="24"/>
          <w:u w:val="none"/>
          <w:shd w:val="clear" w:color="auto" w:fill="FFFFFF"/>
          <w:lang w:eastAsia="en-GB"/>
        </w:rPr>
        <w:t xml:space="preserve">, L. C., Carson, H. S., </w:t>
      </w:r>
      <w:proofErr w:type="spellStart"/>
      <w:r w:rsidRPr="009B1289">
        <w:rPr>
          <w:rFonts w:ascii="Arial" w:eastAsia="Times New Roman" w:hAnsi="Arial" w:cs="Arial"/>
          <w:b w:val="0"/>
          <w:color w:val="222222"/>
          <w:szCs w:val="24"/>
          <w:u w:val="none"/>
          <w:shd w:val="clear" w:color="auto" w:fill="FFFFFF"/>
          <w:lang w:eastAsia="en-GB"/>
        </w:rPr>
        <w:t>Thiel</w:t>
      </w:r>
      <w:proofErr w:type="spellEnd"/>
      <w:r w:rsidRPr="009B1289">
        <w:rPr>
          <w:rFonts w:ascii="Arial" w:eastAsia="Times New Roman" w:hAnsi="Arial" w:cs="Arial"/>
          <w:b w:val="0"/>
          <w:color w:val="222222"/>
          <w:szCs w:val="24"/>
          <w:u w:val="none"/>
          <w:shd w:val="clear" w:color="auto" w:fill="FFFFFF"/>
          <w:lang w:eastAsia="en-GB"/>
        </w:rPr>
        <w:t xml:space="preserve">, M., Moore, C. J., </w:t>
      </w:r>
      <w:proofErr w:type="spellStart"/>
      <w:r w:rsidRPr="009B1289">
        <w:rPr>
          <w:rFonts w:ascii="Arial" w:eastAsia="Times New Roman" w:hAnsi="Arial" w:cs="Arial"/>
          <w:b w:val="0"/>
          <w:color w:val="222222"/>
          <w:szCs w:val="24"/>
          <w:u w:val="none"/>
          <w:shd w:val="clear" w:color="auto" w:fill="FFFFFF"/>
          <w:lang w:eastAsia="en-GB"/>
        </w:rPr>
        <w:t>Borerro</w:t>
      </w:r>
      <w:proofErr w:type="spellEnd"/>
      <w:r w:rsidRPr="009B1289">
        <w:rPr>
          <w:rFonts w:ascii="Arial" w:eastAsia="Times New Roman" w:hAnsi="Arial" w:cs="Arial"/>
          <w:b w:val="0"/>
          <w:color w:val="222222"/>
          <w:szCs w:val="24"/>
          <w:u w:val="none"/>
          <w:shd w:val="clear" w:color="auto" w:fill="FFFFFF"/>
          <w:lang w:eastAsia="en-GB"/>
        </w:rPr>
        <w:t xml:space="preserve">, J. C., ... &amp; </w:t>
      </w:r>
      <w:proofErr w:type="spellStart"/>
      <w:r w:rsidRPr="009B1289">
        <w:rPr>
          <w:rFonts w:ascii="Arial" w:eastAsia="Times New Roman" w:hAnsi="Arial" w:cs="Arial"/>
          <w:b w:val="0"/>
          <w:color w:val="222222"/>
          <w:szCs w:val="24"/>
          <w:u w:val="none"/>
          <w:shd w:val="clear" w:color="auto" w:fill="FFFFFF"/>
          <w:lang w:eastAsia="en-GB"/>
        </w:rPr>
        <w:t>Reisser</w:t>
      </w:r>
      <w:proofErr w:type="spellEnd"/>
      <w:r w:rsidRPr="009B1289">
        <w:rPr>
          <w:rFonts w:ascii="Arial" w:eastAsia="Times New Roman" w:hAnsi="Arial" w:cs="Arial"/>
          <w:b w:val="0"/>
          <w:color w:val="222222"/>
          <w:szCs w:val="24"/>
          <w:u w:val="none"/>
          <w:shd w:val="clear" w:color="auto" w:fill="FFFFFF"/>
          <w:lang w:eastAsia="en-GB"/>
        </w:rPr>
        <w:t xml:space="preserve">, J. (2014). Plastic pollution in the world's oceans: more than 5 trillion plastic pieces weighing over 250,000 tons afloat at sea. </w:t>
      </w:r>
      <w:proofErr w:type="spellStart"/>
      <w:r w:rsidRPr="009B1289">
        <w:rPr>
          <w:rFonts w:ascii="Arial" w:eastAsia="Times New Roman" w:hAnsi="Arial" w:cs="Arial"/>
          <w:b w:val="0"/>
          <w:color w:val="222222"/>
          <w:szCs w:val="24"/>
          <w:u w:val="none"/>
          <w:shd w:val="clear" w:color="auto" w:fill="FFFFFF"/>
          <w:lang w:eastAsia="en-GB"/>
        </w:rPr>
        <w:t>PloS</w:t>
      </w:r>
      <w:proofErr w:type="spellEnd"/>
      <w:r w:rsidRPr="009B1289">
        <w:rPr>
          <w:rFonts w:ascii="Arial" w:eastAsia="Times New Roman" w:hAnsi="Arial" w:cs="Arial"/>
          <w:b w:val="0"/>
          <w:color w:val="222222"/>
          <w:szCs w:val="24"/>
          <w:u w:val="none"/>
          <w:shd w:val="clear" w:color="auto" w:fill="FFFFFF"/>
          <w:lang w:eastAsia="en-GB"/>
        </w:rPr>
        <w:t xml:space="preserve"> one, 9(12), e111913.</w:t>
      </w:r>
    </w:p>
    <w:p w14:paraId="058DD424" w14:textId="77777777" w:rsidR="00EB5C66" w:rsidRDefault="00EB5C66" w:rsidP="005C43F9">
      <w:pPr>
        <w:spacing w:after="0" w:line="360" w:lineRule="auto"/>
        <w:ind w:left="720" w:hanging="720"/>
        <w:jc w:val="left"/>
        <w:rPr>
          <w:rFonts w:ascii="Arial" w:eastAsia="Times New Roman" w:hAnsi="Arial" w:cs="Arial"/>
          <w:b w:val="0"/>
          <w:szCs w:val="24"/>
          <w:u w:val="none"/>
          <w:lang w:eastAsia="en-GB"/>
        </w:rPr>
      </w:pPr>
      <w:r w:rsidRPr="00533221">
        <w:rPr>
          <w:rFonts w:ascii="Arial" w:eastAsia="Times New Roman" w:hAnsi="Arial" w:cs="Arial"/>
          <w:b w:val="0"/>
          <w:szCs w:val="24"/>
          <w:u w:val="none"/>
          <w:lang w:eastAsia="en-GB"/>
        </w:rPr>
        <w:t>European Commission, A. (2018). A European strategy for plastics in a circular economy.</w:t>
      </w:r>
    </w:p>
    <w:p w14:paraId="2D101A62" w14:textId="77777777" w:rsidR="00EB5C66" w:rsidRDefault="00EB5C66" w:rsidP="005C43F9">
      <w:pPr>
        <w:spacing w:after="0" w:line="360" w:lineRule="auto"/>
        <w:ind w:left="720" w:hanging="720"/>
        <w:jc w:val="left"/>
        <w:rPr>
          <w:rFonts w:ascii="Arial" w:eastAsia="Times New Roman" w:hAnsi="Arial" w:cs="Arial"/>
          <w:b w:val="0"/>
          <w:color w:val="222222"/>
          <w:szCs w:val="24"/>
          <w:u w:val="none"/>
          <w:shd w:val="clear" w:color="auto" w:fill="FFFFFF"/>
          <w:lang w:eastAsia="en-GB"/>
        </w:rPr>
      </w:pPr>
      <w:r w:rsidRPr="009A251B">
        <w:rPr>
          <w:rFonts w:ascii="Arial" w:eastAsia="Times New Roman" w:hAnsi="Arial" w:cs="Arial"/>
          <w:b w:val="0"/>
          <w:color w:val="222222"/>
          <w:szCs w:val="24"/>
          <w:u w:val="none"/>
          <w:shd w:val="clear" w:color="auto" w:fill="FFFFFF"/>
          <w:lang w:eastAsia="en-GB"/>
        </w:rPr>
        <w:t xml:space="preserve">European Parliament Approves Law </w:t>
      </w:r>
      <w:proofErr w:type="gramStart"/>
      <w:r w:rsidRPr="009A251B">
        <w:rPr>
          <w:rFonts w:ascii="Arial" w:eastAsia="Times New Roman" w:hAnsi="Arial" w:cs="Arial"/>
          <w:b w:val="0"/>
          <w:color w:val="222222"/>
          <w:szCs w:val="24"/>
          <w:u w:val="none"/>
          <w:shd w:val="clear" w:color="auto" w:fill="FFFFFF"/>
          <w:lang w:eastAsia="en-GB"/>
        </w:rPr>
        <w:t>To</w:t>
      </w:r>
      <w:proofErr w:type="gramEnd"/>
      <w:r w:rsidRPr="009A251B">
        <w:rPr>
          <w:rFonts w:ascii="Arial" w:eastAsia="Times New Roman" w:hAnsi="Arial" w:cs="Arial"/>
          <w:b w:val="0"/>
          <w:color w:val="222222"/>
          <w:szCs w:val="24"/>
          <w:u w:val="none"/>
          <w:shd w:val="clear" w:color="auto" w:fill="FFFFFF"/>
          <w:lang w:eastAsia="en-GB"/>
        </w:rPr>
        <w:t xml:space="preserve"> Ban Single-Use Plastics. (2020). Retrieved 25 May 2020, from </w:t>
      </w:r>
      <w:hyperlink r:id="rId10" w:history="1">
        <w:r w:rsidRPr="00582178">
          <w:rPr>
            <w:rStyle w:val="Hyperlink"/>
            <w:rFonts w:ascii="Arial" w:eastAsia="Times New Roman" w:hAnsi="Arial" w:cs="Arial"/>
            <w:b w:val="0"/>
            <w:szCs w:val="24"/>
            <w:shd w:val="clear" w:color="auto" w:fill="FFFFFF"/>
            <w:lang w:eastAsia="en-GB"/>
          </w:rPr>
          <w:t>https://www.circularonline.co.uk/news/european-parliament-approves-law-to-ban-single-use-plastics/?gclid=EAIaIQobChMI35GGj6LP6QIVCuztCh3lGg_gEAAYASAAEgJxiPD_BwE</w:t>
        </w:r>
      </w:hyperlink>
    </w:p>
    <w:p w14:paraId="5DD0E902" w14:textId="77777777" w:rsidR="00EB5C66" w:rsidRPr="00864F82" w:rsidRDefault="00EB5C66" w:rsidP="005C43F9">
      <w:pPr>
        <w:spacing w:line="360" w:lineRule="auto"/>
        <w:ind w:left="720" w:hanging="720"/>
        <w:jc w:val="both"/>
        <w:rPr>
          <w:rFonts w:ascii="Arial" w:eastAsia="Times New Roman" w:hAnsi="Arial" w:cs="Arial"/>
          <w:b w:val="0"/>
          <w:szCs w:val="24"/>
          <w:u w:val="none"/>
          <w:lang w:eastAsia="en-GB"/>
        </w:rPr>
      </w:pPr>
      <w:r w:rsidRPr="00864F82">
        <w:rPr>
          <w:rFonts w:ascii="Arial" w:eastAsia="Times New Roman" w:hAnsi="Arial" w:cs="Arial"/>
          <w:b w:val="0"/>
          <w:szCs w:val="24"/>
          <w:u w:val="none"/>
          <w:lang w:eastAsia="en-GB"/>
        </w:rPr>
        <w:t xml:space="preserve">External Costs of Pollution from Plastic | Economics | tutor2u. (2020). Retrieved 25 May 2020, from </w:t>
      </w:r>
      <w:hyperlink r:id="rId11" w:history="1">
        <w:r w:rsidRPr="00864F82">
          <w:rPr>
            <w:rStyle w:val="Hyperlink"/>
            <w:rFonts w:ascii="Arial" w:eastAsia="Times New Roman" w:hAnsi="Arial" w:cs="Arial"/>
            <w:b w:val="0"/>
            <w:szCs w:val="24"/>
            <w:lang w:eastAsia="en-GB"/>
          </w:rPr>
          <w:t>https://www.tutor2u.net/economics/reference/external-costs-</w:t>
        </w:r>
        <w:r w:rsidRPr="00864F82">
          <w:rPr>
            <w:rStyle w:val="Hyperlink"/>
            <w:rFonts w:ascii="Arial" w:eastAsia="Times New Roman" w:hAnsi="Arial" w:cs="Arial"/>
            <w:b w:val="0"/>
            <w:szCs w:val="24"/>
            <w:lang w:eastAsia="en-GB"/>
          </w:rPr>
          <w:t>o</w:t>
        </w:r>
        <w:r w:rsidRPr="00864F82">
          <w:rPr>
            <w:rStyle w:val="Hyperlink"/>
            <w:rFonts w:ascii="Arial" w:eastAsia="Times New Roman" w:hAnsi="Arial" w:cs="Arial"/>
            <w:b w:val="0"/>
            <w:szCs w:val="24"/>
            <w:lang w:eastAsia="en-GB"/>
          </w:rPr>
          <w:t>f-pollution-from-plastic</w:t>
        </w:r>
      </w:hyperlink>
    </w:p>
    <w:p w14:paraId="3287CF8A" w14:textId="77777777" w:rsidR="00EB5C66" w:rsidRDefault="00EB5C66" w:rsidP="005C43F9">
      <w:pPr>
        <w:spacing w:after="0" w:line="360" w:lineRule="auto"/>
        <w:ind w:left="720" w:hanging="720"/>
        <w:jc w:val="left"/>
        <w:rPr>
          <w:rFonts w:ascii="Arial" w:eastAsia="Times New Roman" w:hAnsi="Arial" w:cs="Arial"/>
          <w:b w:val="0"/>
          <w:color w:val="222222"/>
          <w:szCs w:val="24"/>
          <w:u w:val="none"/>
          <w:shd w:val="clear" w:color="auto" w:fill="FFFFFF"/>
          <w:lang w:eastAsia="en-GB"/>
        </w:rPr>
      </w:pPr>
      <w:proofErr w:type="spellStart"/>
      <w:r w:rsidRPr="00B8058F">
        <w:rPr>
          <w:rFonts w:ascii="Arial" w:eastAsia="Times New Roman" w:hAnsi="Arial" w:cs="Arial"/>
          <w:b w:val="0"/>
          <w:color w:val="222222"/>
          <w:szCs w:val="24"/>
          <w:u w:val="none"/>
          <w:shd w:val="clear" w:color="auto" w:fill="FFFFFF"/>
          <w:lang w:eastAsia="en-GB"/>
        </w:rPr>
        <w:t>Giacovelli</w:t>
      </w:r>
      <w:proofErr w:type="spellEnd"/>
      <w:r w:rsidRPr="00B8058F">
        <w:rPr>
          <w:rFonts w:ascii="Arial" w:eastAsia="Times New Roman" w:hAnsi="Arial" w:cs="Arial"/>
          <w:b w:val="0"/>
          <w:color w:val="222222"/>
          <w:szCs w:val="24"/>
          <w:u w:val="none"/>
          <w:shd w:val="clear" w:color="auto" w:fill="FFFFFF"/>
          <w:lang w:eastAsia="en-GB"/>
        </w:rPr>
        <w:t>, C. (2018). Single-Use Plastics: A Roadmap for Sustainability.</w:t>
      </w:r>
    </w:p>
    <w:p w14:paraId="1F31A47F" w14:textId="77777777" w:rsidR="00EB5C66" w:rsidRDefault="00EB5C66" w:rsidP="005C43F9">
      <w:pPr>
        <w:spacing w:after="0" w:line="360" w:lineRule="auto"/>
        <w:ind w:left="720" w:hanging="720"/>
        <w:jc w:val="left"/>
        <w:rPr>
          <w:rFonts w:ascii="Arial" w:eastAsia="Times New Roman" w:hAnsi="Arial" w:cs="Arial"/>
          <w:b w:val="0"/>
          <w:szCs w:val="24"/>
          <w:u w:val="none"/>
          <w:lang w:eastAsia="en-GB"/>
        </w:rPr>
      </w:pPr>
      <w:r w:rsidRPr="002A167D">
        <w:rPr>
          <w:rFonts w:ascii="Arial" w:eastAsia="Times New Roman" w:hAnsi="Arial" w:cs="Arial"/>
          <w:b w:val="0"/>
          <w:szCs w:val="24"/>
          <w:u w:val="none"/>
          <w:lang w:eastAsia="en-GB"/>
        </w:rPr>
        <w:t>Global Commitment - New Plastics Economy (</w:t>
      </w:r>
      <w:proofErr w:type="spellStart"/>
      <w:r w:rsidRPr="002A167D">
        <w:rPr>
          <w:rFonts w:ascii="Arial" w:eastAsia="Times New Roman" w:hAnsi="Arial" w:cs="Arial"/>
          <w:b w:val="0"/>
          <w:szCs w:val="24"/>
          <w:u w:val="none"/>
          <w:lang w:eastAsia="en-GB"/>
        </w:rPr>
        <w:t>en</w:t>
      </w:r>
      <w:proofErr w:type="spellEnd"/>
      <w:r w:rsidRPr="002A167D">
        <w:rPr>
          <w:rFonts w:ascii="Arial" w:eastAsia="Times New Roman" w:hAnsi="Arial" w:cs="Arial"/>
          <w:b w:val="0"/>
          <w:szCs w:val="24"/>
          <w:u w:val="none"/>
          <w:lang w:eastAsia="en-GB"/>
        </w:rPr>
        <w:t xml:space="preserve">-GB). (2020). Retrieved 25 May 2020, from </w:t>
      </w:r>
      <w:hyperlink r:id="rId12" w:history="1">
        <w:r w:rsidRPr="00582178">
          <w:rPr>
            <w:rStyle w:val="Hyperlink"/>
            <w:rFonts w:ascii="Arial" w:eastAsia="Times New Roman" w:hAnsi="Arial" w:cs="Arial"/>
            <w:b w:val="0"/>
            <w:szCs w:val="24"/>
            <w:lang w:eastAsia="en-GB"/>
          </w:rPr>
          <w:t>https://www.newplasticseconomy.org/projects/global-commitment</w:t>
        </w:r>
      </w:hyperlink>
    </w:p>
    <w:p w14:paraId="4E805AED" w14:textId="77777777" w:rsidR="00EB5C66" w:rsidRDefault="00EB5C66" w:rsidP="005C43F9">
      <w:pPr>
        <w:spacing w:after="0" w:line="360" w:lineRule="auto"/>
        <w:ind w:left="720" w:hanging="720"/>
        <w:jc w:val="left"/>
        <w:rPr>
          <w:rFonts w:ascii="Arial" w:eastAsia="Times New Roman" w:hAnsi="Arial" w:cs="Arial"/>
          <w:b w:val="0"/>
          <w:szCs w:val="24"/>
          <w:u w:val="none"/>
          <w:lang w:eastAsia="en-GB"/>
        </w:rPr>
      </w:pPr>
      <w:r w:rsidRPr="00EB5C66">
        <w:rPr>
          <w:rFonts w:ascii="Arial" w:eastAsia="Times New Roman" w:hAnsi="Arial" w:cs="Arial"/>
          <w:b w:val="0"/>
          <w:szCs w:val="24"/>
          <w:u w:val="none"/>
          <w:lang w:eastAsia="en-GB"/>
        </w:rPr>
        <w:t>Hardin, G. (2016). The tragedy of the commons. Food Ethics, 54.</w:t>
      </w:r>
    </w:p>
    <w:p w14:paraId="2D2D182E" w14:textId="77777777" w:rsidR="00EB5C66" w:rsidRDefault="00EB5C66" w:rsidP="005C43F9">
      <w:pPr>
        <w:spacing w:after="0" w:line="360" w:lineRule="auto"/>
        <w:ind w:left="720" w:hanging="720"/>
        <w:jc w:val="left"/>
        <w:rPr>
          <w:rFonts w:ascii="Arial" w:eastAsia="Times New Roman" w:hAnsi="Arial" w:cs="Arial"/>
          <w:b w:val="0"/>
          <w:color w:val="000000"/>
          <w:szCs w:val="24"/>
          <w:u w:val="none"/>
          <w:shd w:val="clear" w:color="auto" w:fill="FFFFFF"/>
          <w:lang w:eastAsia="en-GB"/>
        </w:rPr>
      </w:pPr>
      <w:r w:rsidRPr="005C43F9">
        <w:rPr>
          <w:rFonts w:ascii="Arial" w:eastAsia="Times New Roman" w:hAnsi="Arial" w:cs="Arial"/>
          <w:b w:val="0"/>
          <w:color w:val="000000"/>
          <w:szCs w:val="24"/>
          <w:u w:val="none"/>
          <w:shd w:val="clear" w:color="auto" w:fill="FFFFFF"/>
          <w:lang w:eastAsia="en-GB"/>
        </w:rPr>
        <w:t>HOGE, S.</w:t>
      </w:r>
      <w:r>
        <w:rPr>
          <w:rFonts w:ascii="Arial" w:eastAsia="Times New Roman" w:hAnsi="Arial" w:cs="Arial"/>
          <w:b w:val="0"/>
          <w:color w:val="000000"/>
          <w:szCs w:val="24"/>
          <w:u w:val="none"/>
          <w:shd w:val="clear" w:color="auto" w:fill="FFFFFF"/>
          <w:lang w:eastAsia="en-GB"/>
        </w:rPr>
        <w:t xml:space="preserve">, 2018 </w:t>
      </w:r>
      <w:r w:rsidRPr="005C43F9">
        <w:rPr>
          <w:rFonts w:ascii="Arial" w:eastAsia="Times New Roman" w:hAnsi="Arial" w:cs="Arial"/>
          <w:b w:val="0"/>
          <w:color w:val="000000"/>
          <w:szCs w:val="24"/>
          <w:u w:val="none"/>
          <w:shd w:val="clear" w:color="auto" w:fill="FFFFFF"/>
          <w:lang w:eastAsia="en-GB"/>
        </w:rPr>
        <w:t>Consequential Life Cycle Assessment of Banning Single Use Plastics within the EU.</w:t>
      </w:r>
    </w:p>
    <w:p w14:paraId="36056DA2" w14:textId="77777777" w:rsidR="00EB5C66" w:rsidRPr="00533221" w:rsidRDefault="00EB5C66" w:rsidP="005C43F9">
      <w:pPr>
        <w:spacing w:after="0" w:line="360" w:lineRule="auto"/>
        <w:ind w:left="720" w:hanging="720"/>
        <w:jc w:val="left"/>
        <w:rPr>
          <w:rFonts w:ascii="Arial" w:eastAsia="Times New Roman" w:hAnsi="Arial" w:cs="Arial"/>
          <w:b w:val="0"/>
          <w:color w:val="222222"/>
          <w:szCs w:val="24"/>
          <w:u w:val="none"/>
          <w:shd w:val="clear" w:color="auto" w:fill="FFFFFF"/>
          <w:lang w:eastAsia="en-GB"/>
        </w:rPr>
      </w:pPr>
      <w:r w:rsidRPr="009B1289">
        <w:rPr>
          <w:rFonts w:ascii="Arial" w:eastAsia="Times New Roman" w:hAnsi="Arial" w:cs="Arial"/>
          <w:b w:val="0"/>
          <w:color w:val="222222"/>
          <w:szCs w:val="24"/>
          <w:u w:val="none"/>
          <w:shd w:val="clear" w:color="auto" w:fill="FFFFFF"/>
          <w:lang w:eastAsia="en-GB"/>
        </w:rPr>
        <w:lastRenderedPageBreak/>
        <w:t xml:space="preserve">Lange, J., &amp; </w:t>
      </w:r>
      <w:proofErr w:type="spellStart"/>
      <w:r w:rsidRPr="009B1289">
        <w:rPr>
          <w:rFonts w:ascii="Arial" w:eastAsia="Times New Roman" w:hAnsi="Arial" w:cs="Arial"/>
          <w:b w:val="0"/>
          <w:color w:val="222222"/>
          <w:szCs w:val="24"/>
          <w:u w:val="none"/>
          <w:shd w:val="clear" w:color="auto" w:fill="FFFFFF"/>
          <w:lang w:eastAsia="en-GB"/>
        </w:rPr>
        <w:t>Wyser</w:t>
      </w:r>
      <w:proofErr w:type="spellEnd"/>
      <w:r w:rsidRPr="009B1289">
        <w:rPr>
          <w:rFonts w:ascii="Arial" w:eastAsia="Times New Roman" w:hAnsi="Arial" w:cs="Arial"/>
          <w:b w:val="0"/>
          <w:color w:val="222222"/>
          <w:szCs w:val="24"/>
          <w:u w:val="none"/>
          <w:shd w:val="clear" w:color="auto" w:fill="FFFFFF"/>
          <w:lang w:eastAsia="en-GB"/>
        </w:rPr>
        <w:t>, Y. (2003). Recent innovations in barrier technologies for plastic packaging—a review. Packaging Technology and Science: An International Journal, 16(4), 149-158.</w:t>
      </w:r>
    </w:p>
    <w:p w14:paraId="094BC04A" w14:textId="77777777" w:rsidR="00EB5C66" w:rsidRDefault="00EB5C66" w:rsidP="005C43F9">
      <w:pPr>
        <w:spacing w:after="0" w:line="360" w:lineRule="auto"/>
        <w:ind w:left="720" w:hanging="720"/>
        <w:jc w:val="left"/>
        <w:rPr>
          <w:rFonts w:ascii="Arial" w:eastAsia="Times New Roman" w:hAnsi="Arial" w:cs="Arial"/>
          <w:b w:val="0"/>
          <w:szCs w:val="24"/>
          <w:u w:val="none"/>
          <w:lang w:eastAsia="en-GB"/>
        </w:rPr>
      </w:pPr>
      <w:proofErr w:type="spellStart"/>
      <w:r w:rsidRPr="002A167D">
        <w:rPr>
          <w:rFonts w:ascii="Arial" w:eastAsia="Times New Roman" w:hAnsi="Arial" w:cs="Arial"/>
          <w:b w:val="0"/>
          <w:szCs w:val="24"/>
          <w:u w:val="none"/>
          <w:lang w:eastAsia="en-GB"/>
        </w:rPr>
        <w:t>Morlet</w:t>
      </w:r>
      <w:proofErr w:type="spellEnd"/>
      <w:r w:rsidRPr="002A167D">
        <w:rPr>
          <w:rFonts w:ascii="Arial" w:eastAsia="Times New Roman" w:hAnsi="Arial" w:cs="Arial"/>
          <w:b w:val="0"/>
          <w:szCs w:val="24"/>
          <w:u w:val="none"/>
          <w:lang w:eastAsia="en-GB"/>
        </w:rPr>
        <w:t xml:space="preserve">, A., &amp; Anderson, I. (2019). THE NEW PLASTICS ECONOMY GLOBAL COMMITMENT 2019 PROGRESS REPORT. UN environment Programme. Retrieved from </w:t>
      </w:r>
      <w:hyperlink r:id="rId13" w:history="1">
        <w:r w:rsidRPr="00582178">
          <w:rPr>
            <w:rStyle w:val="Hyperlink"/>
            <w:rFonts w:ascii="Arial" w:eastAsia="Times New Roman" w:hAnsi="Arial" w:cs="Arial"/>
            <w:b w:val="0"/>
            <w:szCs w:val="24"/>
            <w:lang w:eastAsia="en-GB"/>
          </w:rPr>
          <w:t>https://www.newplasticseconomy.org/assets/doc/Global-Commitment-2019-Progress-Report.pdf</w:t>
        </w:r>
      </w:hyperlink>
    </w:p>
    <w:p w14:paraId="3A1C8198" w14:textId="77777777" w:rsidR="00EB5C66" w:rsidRDefault="00EB5C66" w:rsidP="005C43F9">
      <w:pPr>
        <w:spacing w:after="0" w:line="360" w:lineRule="auto"/>
        <w:ind w:left="720" w:hanging="720"/>
        <w:jc w:val="left"/>
        <w:rPr>
          <w:rFonts w:ascii="Arial" w:eastAsia="Times New Roman" w:hAnsi="Arial" w:cs="Arial"/>
          <w:b w:val="0"/>
          <w:color w:val="222222"/>
          <w:szCs w:val="24"/>
          <w:u w:val="none"/>
          <w:shd w:val="clear" w:color="auto" w:fill="FFFFFF"/>
          <w:lang w:eastAsia="en-GB"/>
        </w:rPr>
      </w:pPr>
      <w:r w:rsidRPr="009A251B">
        <w:rPr>
          <w:rFonts w:ascii="Arial" w:eastAsia="Times New Roman" w:hAnsi="Arial" w:cs="Arial"/>
          <w:b w:val="0"/>
          <w:color w:val="222222"/>
          <w:szCs w:val="24"/>
          <w:u w:val="none"/>
          <w:shd w:val="clear" w:color="auto" w:fill="FFFFFF"/>
          <w:lang w:eastAsia="en-GB"/>
        </w:rPr>
        <w:t>Mrowiec, B. (2018). Plastics in the circular economy (CE). Environmental Protection and Natural Resources; The Journal of Institute of Environmental Protection-National Research Institute., 29(4), 16-19.</w:t>
      </w:r>
    </w:p>
    <w:p w14:paraId="72A46C39" w14:textId="77777777" w:rsidR="00EB5C66" w:rsidRDefault="00EB5C66" w:rsidP="005C43F9">
      <w:pPr>
        <w:spacing w:after="0" w:line="360" w:lineRule="auto"/>
        <w:ind w:left="720" w:hanging="720"/>
        <w:jc w:val="left"/>
        <w:rPr>
          <w:rFonts w:ascii="Arial" w:eastAsia="Times New Roman" w:hAnsi="Arial" w:cs="Arial"/>
          <w:b w:val="0"/>
          <w:color w:val="000000"/>
          <w:szCs w:val="24"/>
          <w:u w:val="none"/>
          <w:shd w:val="clear" w:color="auto" w:fill="FFFFFF"/>
          <w:lang w:eastAsia="en-GB"/>
        </w:rPr>
      </w:pPr>
      <w:r w:rsidRPr="00DF4440">
        <w:rPr>
          <w:rFonts w:ascii="Arial" w:eastAsia="Times New Roman" w:hAnsi="Arial" w:cs="Arial"/>
          <w:b w:val="0"/>
          <w:color w:val="000000"/>
          <w:szCs w:val="24"/>
          <w:u w:val="none"/>
          <w:shd w:val="clear" w:color="auto" w:fill="FFFFFF"/>
          <w:lang w:eastAsia="en-GB"/>
        </w:rPr>
        <w:t xml:space="preserve">Phillips, J. (2011). The Market Failure of Plastic Bags. Retrieved 25 May 2020, from </w:t>
      </w:r>
      <w:hyperlink r:id="rId14" w:history="1">
        <w:r w:rsidRPr="00DF4440">
          <w:rPr>
            <w:rStyle w:val="Hyperlink"/>
            <w:rFonts w:ascii="Arial" w:eastAsia="Times New Roman" w:hAnsi="Arial" w:cs="Arial"/>
            <w:b w:val="0"/>
            <w:szCs w:val="24"/>
            <w:shd w:val="clear" w:color="auto" w:fill="FFFFFF"/>
            <w:lang w:eastAsia="en-GB"/>
          </w:rPr>
          <w:t>https://www.triplepundit.com/story/2011/market-failure-plastic-bags/77811</w:t>
        </w:r>
      </w:hyperlink>
    </w:p>
    <w:p w14:paraId="28D8B5E7" w14:textId="77777777" w:rsidR="00EB5C66" w:rsidRDefault="00EB5C66" w:rsidP="005C43F9">
      <w:pPr>
        <w:spacing w:after="0" w:line="360" w:lineRule="auto"/>
        <w:ind w:left="720" w:hanging="720"/>
        <w:jc w:val="left"/>
        <w:rPr>
          <w:rFonts w:ascii="Arial" w:eastAsia="Times New Roman" w:hAnsi="Arial" w:cs="Arial"/>
          <w:b w:val="0"/>
          <w:color w:val="222222"/>
          <w:szCs w:val="24"/>
          <w:u w:val="none"/>
          <w:shd w:val="clear" w:color="auto" w:fill="FFFFFF"/>
          <w:lang w:eastAsia="en-GB"/>
        </w:rPr>
      </w:pPr>
      <w:proofErr w:type="spellStart"/>
      <w:r w:rsidRPr="00864F82">
        <w:rPr>
          <w:rFonts w:ascii="Arial" w:eastAsia="Times New Roman" w:hAnsi="Arial" w:cs="Arial"/>
          <w:b w:val="0"/>
          <w:color w:val="222222"/>
          <w:szCs w:val="24"/>
          <w:u w:val="none"/>
          <w:shd w:val="clear" w:color="auto" w:fill="FFFFFF"/>
          <w:lang w:eastAsia="en-GB"/>
        </w:rPr>
        <w:t>Saitta</w:t>
      </w:r>
      <w:proofErr w:type="spellEnd"/>
      <w:r w:rsidRPr="00864F82">
        <w:rPr>
          <w:rFonts w:ascii="Arial" w:eastAsia="Times New Roman" w:hAnsi="Arial" w:cs="Arial"/>
          <w:b w:val="0"/>
          <w:color w:val="222222"/>
          <w:szCs w:val="24"/>
          <w:u w:val="none"/>
          <w:shd w:val="clear" w:color="auto" w:fill="FFFFFF"/>
          <w:lang w:eastAsia="en-GB"/>
        </w:rPr>
        <w:t>, M. (2019). The circular economy process: building an effective plastics recycling and creating demand for plastic waste.</w:t>
      </w:r>
    </w:p>
    <w:p w14:paraId="1CC727AD" w14:textId="77777777" w:rsidR="00EB5C66" w:rsidRDefault="00EB5C66" w:rsidP="005C43F9">
      <w:pPr>
        <w:spacing w:after="0" w:line="360" w:lineRule="auto"/>
        <w:ind w:left="720" w:hanging="720"/>
        <w:jc w:val="left"/>
        <w:rPr>
          <w:rFonts w:ascii="Arial" w:eastAsia="Times New Roman" w:hAnsi="Arial" w:cs="Arial"/>
          <w:b w:val="0"/>
          <w:color w:val="222222"/>
          <w:szCs w:val="24"/>
          <w:u w:val="none"/>
          <w:shd w:val="clear" w:color="auto" w:fill="FFFFFF"/>
          <w:lang w:eastAsia="en-GB"/>
        </w:rPr>
      </w:pPr>
      <w:proofErr w:type="spellStart"/>
      <w:r w:rsidRPr="00D21968">
        <w:rPr>
          <w:rFonts w:ascii="Arial" w:eastAsia="Times New Roman" w:hAnsi="Arial" w:cs="Arial"/>
          <w:b w:val="0"/>
          <w:color w:val="222222"/>
          <w:szCs w:val="24"/>
          <w:u w:val="none"/>
          <w:shd w:val="clear" w:color="auto" w:fill="FFFFFF"/>
          <w:lang w:eastAsia="en-GB"/>
        </w:rPr>
        <w:t>Stahel</w:t>
      </w:r>
      <w:proofErr w:type="spellEnd"/>
      <w:r w:rsidRPr="00D21968">
        <w:rPr>
          <w:rFonts w:ascii="Arial" w:eastAsia="Times New Roman" w:hAnsi="Arial" w:cs="Arial"/>
          <w:b w:val="0"/>
          <w:color w:val="222222"/>
          <w:szCs w:val="24"/>
          <w:u w:val="none"/>
          <w:shd w:val="clear" w:color="auto" w:fill="FFFFFF"/>
          <w:lang w:eastAsia="en-GB"/>
        </w:rPr>
        <w:t>, W. R. (2016). The circular economy. Nature, 531(7595), 435-438.</w:t>
      </w:r>
    </w:p>
    <w:p w14:paraId="1F49D9A3" w14:textId="77777777" w:rsidR="00EB5C66" w:rsidRDefault="00EB5C66" w:rsidP="005C43F9">
      <w:pPr>
        <w:spacing w:after="0" w:line="360" w:lineRule="auto"/>
        <w:ind w:left="720" w:hanging="720"/>
        <w:jc w:val="left"/>
        <w:rPr>
          <w:rFonts w:ascii="Arial" w:eastAsia="Times New Roman" w:hAnsi="Arial" w:cs="Arial"/>
          <w:b w:val="0"/>
          <w:szCs w:val="24"/>
          <w:u w:val="none"/>
          <w:lang w:eastAsia="en-GB"/>
        </w:rPr>
      </w:pPr>
      <w:r w:rsidRPr="005C43F9">
        <w:rPr>
          <w:rFonts w:ascii="Arial" w:eastAsia="Times New Roman" w:hAnsi="Arial" w:cs="Arial"/>
          <w:b w:val="0"/>
          <w:szCs w:val="24"/>
          <w:u w:val="none"/>
          <w:lang w:eastAsia="en-GB"/>
        </w:rPr>
        <w:t>Watkins, E., &amp; Schweitzer, J. P. (2018). Moving towards a circular economy for plastics in the EU by 2030. In Think 2030. Institute for European Environmental Policy (IEEP) Brussels.</w:t>
      </w:r>
    </w:p>
    <w:p w14:paraId="6F2F081F" w14:textId="77777777" w:rsidR="00EB5C66" w:rsidRDefault="00EB5C66" w:rsidP="005C43F9">
      <w:pPr>
        <w:spacing w:after="0" w:line="360" w:lineRule="auto"/>
        <w:ind w:left="720" w:hanging="720"/>
        <w:jc w:val="left"/>
        <w:rPr>
          <w:rFonts w:ascii="Arial" w:eastAsia="Times New Roman" w:hAnsi="Arial" w:cs="Arial"/>
          <w:b w:val="0"/>
          <w:szCs w:val="24"/>
          <w:u w:val="none"/>
          <w:lang w:eastAsia="en-GB"/>
        </w:rPr>
      </w:pPr>
      <w:r w:rsidRPr="005C43F9">
        <w:rPr>
          <w:rFonts w:ascii="Arial" w:eastAsia="Times New Roman" w:hAnsi="Arial" w:cs="Arial"/>
          <w:b w:val="0"/>
          <w:szCs w:val="24"/>
          <w:u w:val="none"/>
          <w:lang w:eastAsia="en-GB"/>
        </w:rPr>
        <w:t>Xanthos, D., &amp; Walker, T. R. (2017). International policies to reduce plastic marine pollution from single-use plastics (plastic bags and microbeads): a review. Marine pollution bulletin, 118(1-2), 17-26.</w:t>
      </w:r>
    </w:p>
    <w:sectPr w:rsidR="00EB5C66" w:rsidSect="00440888">
      <w:headerReference w:type="default" r:id="rId15"/>
      <w:footerReference w:type="even" r:id="rId16"/>
      <w:footerReference w:type="default" r:id="rId17"/>
      <w:headerReference w:type="first" r:id="rId18"/>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81230E" w14:textId="77777777" w:rsidR="00E57BB2" w:rsidRDefault="00E57BB2" w:rsidP="00440888">
      <w:pPr>
        <w:spacing w:after="0" w:line="240" w:lineRule="auto"/>
      </w:pPr>
      <w:r>
        <w:separator/>
      </w:r>
    </w:p>
  </w:endnote>
  <w:endnote w:type="continuationSeparator" w:id="0">
    <w:p w14:paraId="05F0AD53" w14:textId="77777777" w:rsidR="00E57BB2" w:rsidRDefault="00E57BB2" w:rsidP="00440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08002103"/>
      <w:docPartObj>
        <w:docPartGallery w:val="Page Numbers (Bottom of Page)"/>
        <w:docPartUnique/>
      </w:docPartObj>
    </w:sdtPr>
    <w:sdtContent>
      <w:p w14:paraId="1EEDE9B9" w14:textId="409D767E" w:rsidR="00440888" w:rsidRDefault="00440888" w:rsidP="005821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78A8BB" w14:textId="77777777" w:rsidR="00440888" w:rsidRDefault="00440888" w:rsidP="0044088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97904699"/>
      <w:docPartObj>
        <w:docPartGallery w:val="Page Numbers (Bottom of Page)"/>
        <w:docPartUnique/>
      </w:docPartObj>
    </w:sdtPr>
    <w:sdtContent>
      <w:p w14:paraId="74D84489" w14:textId="48B4369D" w:rsidR="00440888" w:rsidRDefault="00440888" w:rsidP="005821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5BEE78" w14:textId="77777777" w:rsidR="00440888" w:rsidRDefault="00440888" w:rsidP="0044088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7A2D34" w14:textId="77777777" w:rsidR="00E57BB2" w:rsidRDefault="00E57BB2" w:rsidP="00440888">
      <w:pPr>
        <w:spacing w:after="0" w:line="240" w:lineRule="auto"/>
      </w:pPr>
      <w:r>
        <w:separator/>
      </w:r>
    </w:p>
  </w:footnote>
  <w:footnote w:type="continuationSeparator" w:id="0">
    <w:p w14:paraId="7DDC03F7" w14:textId="77777777" w:rsidR="00E57BB2" w:rsidRDefault="00E57BB2" w:rsidP="004408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64BE78" w14:textId="7AE8EF6D" w:rsidR="00440888" w:rsidRPr="00440888" w:rsidRDefault="00440888" w:rsidP="00440888">
    <w:pPr>
      <w:pStyle w:val="Header"/>
      <w:jc w:val="both"/>
      <w:rPr>
        <w:rFonts w:ascii="Arial" w:hAnsi="Arial" w:cs="Arial"/>
        <w:b w:val="0"/>
        <w:bCs/>
        <w:u w:val="none"/>
      </w:rPr>
    </w:pPr>
    <w:r w:rsidRPr="00440888">
      <w:rPr>
        <w:rFonts w:ascii="Arial" w:hAnsi="Arial" w:cs="Arial"/>
        <w:b w:val="0"/>
        <w:bCs/>
        <w:u w:val="none"/>
      </w:rPr>
      <w:t>RUNNING HEADER: ECONOMIC EFFECTS OF SINGLE USE PLASTIC</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442590" w14:textId="77777777" w:rsidR="00440888" w:rsidRPr="00440888" w:rsidRDefault="00440888" w:rsidP="00440888">
    <w:pPr>
      <w:jc w:val="both"/>
      <w:rPr>
        <w:rFonts w:ascii="Arial" w:hAnsi="Arial" w:cs="Arial"/>
        <w:b w:val="0"/>
        <w:bCs/>
        <w:u w:val="none"/>
      </w:rPr>
    </w:pPr>
    <w:r w:rsidRPr="00440888">
      <w:rPr>
        <w:rFonts w:ascii="Arial" w:hAnsi="Arial" w:cs="Arial"/>
        <w:b w:val="0"/>
        <w:bCs/>
        <w:u w:val="none"/>
      </w:rPr>
      <w:t xml:space="preserve">RUNNING HEADER: ECONOMIC EFFECTS OF SINGLE USE PLASTIC </w:t>
    </w:r>
  </w:p>
  <w:p w14:paraId="31978EBE" w14:textId="77777777" w:rsidR="00440888" w:rsidRDefault="004408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CD328D"/>
    <w:multiLevelType w:val="hybridMultilevel"/>
    <w:tmpl w:val="159EC2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C23277"/>
    <w:multiLevelType w:val="hybridMultilevel"/>
    <w:tmpl w:val="864CB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1D47AB"/>
    <w:multiLevelType w:val="hybridMultilevel"/>
    <w:tmpl w:val="400C9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4E6E70"/>
    <w:multiLevelType w:val="multilevel"/>
    <w:tmpl w:val="12E092A2"/>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A1372FC"/>
    <w:multiLevelType w:val="multilevel"/>
    <w:tmpl w:val="FCD66AE8"/>
    <w:lvl w:ilvl="0">
      <w:start w:val="1"/>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E880A3B"/>
    <w:multiLevelType w:val="multilevel"/>
    <w:tmpl w:val="3C52756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6452AB1"/>
    <w:multiLevelType w:val="multilevel"/>
    <w:tmpl w:val="28B05D16"/>
    <w:lvl w:ilvl="0">
      <w:start w:val="1"/>
      <w:numFmt w:val="decimal"/>
      <w:lvlText w:val="%1."/>
      <w:lvlJc w:val="left"/>
      <w:pPr>
        <w:ind w:left="720" w:hanging="360"/>
      </w:pPr>
    </w:lvl>
    <w:lvl w:ilvl="1">
      <w:start w:va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4"/>
  </w:num>
  <w:num w:numId="3">
    <w:abstractNumId w:val="1"/>
  </w:num>
  <w:num w:numId="4">
    <w:abstractNumId w:val="6"/>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A49"/>
    <w:rsid w:val="00017877"/>
    <w:rsid w:val="00034800"/>
    <w:rsid w:val="000816CA"/>
    <w:rsid w:val="00091D23"/>
    <w:rsid w:val="0010204D"/>
    <w:rsid w:val="00102BB2"/>
    <w:rsid w:val="00123E22"/>
    <w:rsid w:val="001B6B75"/>
    <w:rsid w:val="001C40D7"/>
    <w:rsid w:val="001C54D8"/>
    <w:rsid w:val="001D05BD"/>
    <w:rsid w:val="0022206E"/>
    <w:rsid w:val="00226EB4"/>
    <w:rsid w:val="002411E1"/>
    <w:rsid w:val="00256025"/>
    <w:rsid w:val="00265E1D"/>
    <w:rsid w:val="002A167D"/>
    <w:rsid w:val="002F4C78"/>
    <w:rsid w:val="002F79E7"/>
    <w:rsid w:val="003475AD"/>
    <w:rsid w:val="003843D3"/>
    <w:rsid w:val="00386B15"/>
    <w:rsid w:val="003A2C89"/>
    <w:rsid w:val="0040046A"/>
    <w:rsid w:val="00440888"/>
    <w:rsid w:val="00462F6B"/>
    <w:rsid w:val="00475541"/>
    <w:rsid w:val="00483B12"/>
    <w:rsid w:val="00483E16"/>
    <w:rsid w:val="004A4752"/>
    <w:rsid w:val="004A583A"/>
    <w:rsid w:val="00531780"/>
    <w:rsid w:val="00533221"/>
    <w:rsid w:val="005C43F9"/>
    <w:rsid w:val="005D4855"/>
    <w:rsid w:val="00623FCD"/>
    <w:rsid w:val="006555A5"/>
    <w:rsid w:val="00683A74"/>
    <w:rsid w:val="00683ABF"/>
    <w:rsid w:val="0069007F"/>
    <w:rsid w:val="00697CB0"/>
    <w:rsid w:val="006F2B64"/>
    <w:rsid w:val="00704DBE"/>
    <w:rsid w:val="0071601B"/>
    <w:rsid w:val="0074571F"/>
    <w:rsid w:val="007A3587"/>
    <w:rsid w:val="008101D8"/>
    <w:rsid w:val="00835AF6"/>
    <w:rsid w:val="00854048"/>
    <w:rsid w:val="00864F82"/>
    <w:rsid w:val="00875EAA"/>
    <w:rsid w:val="008A32F8"/>
    <w:rsid w:val="00916F77"/>
    <w:rsid w:val="00917B7B"/>
    <w:rsid w:val="009273F6"/>
    <w:rsid w:val="009348D9"/>
    <w:rsid w:val="0095592D"/>
    <w:rsid w:val="009872FC"/>
    <w:rsid w:val="00993367"/>
    <w:rsid w:val="009A251B"/>
    <w:rsid w:val="009B1289"/>
    <w:rsid w:val="009B4E7D"/>
    <w:rsid w:val="009C0965"/>
    <w:rsid w:val="009C4C36"/>
    <w:rsid w:val="00A30B8A"/>
    <w:rsid w:val="00A4046B"/>
    <w:rsid w:val="00A87613"/>
    <w:rsid w:val="00AA37F2"/>
    <w:rsid w:val="00AB2D61"/>
    <w:rsid w:val="00AD4062"/>
    <w:rsid w:val="00AF2F47"/>
    <w:rsid w:val="00B15A5A"/>
    <w:rsid w:val="00B20BB4"/>
    <w:rsid w:val="00B26747"/>
    <w:rsid w:val="00B65A06"/>
    <w:rsid w:val="00B8058F"/>
    <w:rsid w:val="00BA11C6"/>
    <w:rsid w:val="00BA4F0F"/>
    <w:rsid w:val="00C14DEC"/>
    <w:rsid w:val="00CA0DA3"/>
    <w:rsid w:val="00CB6DB6"/>
    <w:rsid w:val="00CB799C"/>
    <w:rsid w:val="00CD3A7B"/>
    <w:rsid w:val="00CD5986"/>
    <w:rsid w:val="00CD7886"/>
    <w:rsid w:val="00D21968"/>
    <w:rsid w:val="00D35383"/>
    <w:rsid w:val="00D41C17"/>
    <w:rsid w:val="00D6764F"/>
    <w:rsid w:val="00D779C0"/>
    <w:rsid w:val="00DA3A49"/>
    <w:rsid w:val="00DD3A98"/>
    <w:rsid w:val="00DF4440"/>
    <w:rsid w:val="00E0396F"/>
    <w:rsid w:val="00E47842"/>
    <w:rsid w:val="00E57BB2"/>
    <w:rsid w:val="00E807A3"/>
    <w:rsid w:val="00EA5EFA"/>
    <w:rsid w:val="00EB5C66"/>
    <w:rsid w:val="00EF73C5"/>
    <w:rsid w:val="00F30F61"/>
    <w:rsid w:val="00F42E25"/>
    <w:rsid w:val="00F56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4C8BC"/>
  <w15:chartTrackingRefBased/>
  <w15:docId w15:val="{574DA70D-F825-1246-8484-217677E0F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2F6B"/>
    <w:pPr>
      <w:spacing w:after="200" w:line="276" w:lineRule="auto"/>
      <w:jc w:val="center"/>
    </w:pPr>
    <w:rPr>
      <w:rFonts w:ascii="Times New Roman" w:eastAsiaTheme="minorEastAsia" w:hAnsi="Times New Roman"/>
      <w:b/>
      <w:szCs w:val="22"/>
      <w:u w:val="single"/>
    </w:rPr>
  </w:style>
  <w:style w:type="paragraph" w:styleId="Heading1">
    <w:name w:val="heading 1"/>
    <w:basedOn w:val="Normal"/>
    <w:next w:val="Normal"/>
    <w:link w:val="Heading1Char"/>
    <w:uiPriority w:val="9"/>
    <w:qFormat/>
    <w:rsid w:val="0022206E"/>
    <w:pPr>
      <w:spacing w:after="0" w:line="360" w:lineRule="auto"/>
      <w:jc w:val="both"/>
      <w:outlineLvl w:val="0"/>
    </w:pPr>
    <w:rPr>
      <w:rFonts w:ascii="Arial" w:hAnsi="Arial" w:cs="Arial"/>
      <w:bCs/>
      <w:u w:val="none"/>
    </w:rPr>
  </w:style>
  <w:style w:type="paragraph" w:styleId="Heading2">
    <w:name w:val="heading 2"/>
    <w:basedOn w:val="Normal"/>
    <w:next w:val="Normal"/>
    <w:link w:val="Heading2Char"/>
    <w:uiPriority w:val="9"/>
    <w:unhideWhenUsed/>
    <w:qFormat/>
    <w:rsid w:val="0022206E"/>
    <w:pPr>
      <w:spacing w:line="360" w:lineRule="auto"/>
      <w:jc w:val="both"/>
      <w:outlineLvl w:val="1"/>
    </w:pPr>
    <w:rPr>
      <w:rFonts w:ascii="Arial" w:eastAsia="Times New Roman" w:hAnsi="Arial" w:cs="Arial"/>
      <w:b w:val="0"/>
      <w:szCs w:val="24"/>
      <w:u w:val="none"/>
      <w:lang w:eastAsia="en-GB"/>
    </w:rPr>
  </w:style>
  <w:style w:type="paragraph" w:styleId="Heading3">
    <w:name w:val="heading 3"/>
    <w:basedOn w:val="Normal"/>
    <w:next w:val="Normal"/>
    <w:link w:val="Heading3Char"/>
    <w:uiPriority w:val="9"/>
    <w:unhideWhenUsed/>
    <w:qFormat/>
    <w:rsid w:val="00E47842"/>
    <w:pPr>
      <w:spacing w:line="360" w:lineRule="auto"/>
      <w:jc w:val="both"/>
      <w:outlineLvl w:val="2"/>
    </w:pPr>
    <w:rPr>
      <w:rFonts w:ascii="Arial" w:eastAsia="Times New Roman" w:hAnsi="Arial" w:cs="Arial"/>
      <w:b w:val="0"/>
      <w:szCs w:val="24"/>
      <w:u w:val="none"/>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3A49"/>
    <w:pPr>
      <w:spacing w:before="100" w:beforeAutospacing="1" w:after="100" w:afterAutospacing="1" w:line="240" w:lineRule="auto"/>
      <w:jc w:val="left"/>
    </w:pPr>
    <w:rPr>
      <w:rFonts w:eastAsia="Times New Roman" w:cs="Times New Roman"/>
      <w:b w:val="0"/>
      <w:szCs w:val="24"/>
      <w:u w:val="none"/>
      <w:lang w:eastAsia="en-GB"/>
    </w:rPr>
  </w:style>
  <w:style w:type="paragraph" w:styleId="ListParagraph">
    <w:name w:val="List Paragraph"/>
    <w:basedOn w:val="Normal"/>
    <w:uiPriority w:val="34"/>
    <w:qFormat/>
    <w:rsid w:val="00D6764F"/>
    <w:pPr>
      <w:ind w:left="720"/>
      <w:contextualSpacing/>
    </w:pPr>
  </w:style>
  <w:style w:type="character" w:customStyle="1" w:styleId="apple-converted-space">
    <w:name w:val="apple-converted-space"/>
    <w:basedOn w:val="DefaultParagraphFont"/>
    <w:rsid w:val="001B6B75"/>
  </w:style>
  <w:style w:type="character" w:styleId="Hyperlink">
    <w:name w:val="Hyperlink"/>
    <w:basedOn w:val="DefaultParagraphFont"/>
    <w:uiPriority w:val="99"/>
    <w:unhideWhenUsed/>
    <w:rsid w:val="001B6B75"/>
    <w:rPr>
      <w:color w:val="0000FF"/>
      <w:u w:val="single"/>
    </w:rPr>
  </w:style>
  <w:style w:type="paragraph" w:styleId="Caption">
    <w:name w:val="caption"/>
    <w:basedOn w:val="Normal"/>
    <w:next w:val="Normal"/>
    <w:uiPriority w:val="35"/>
    <w:unhideWhenUsed/>
    <w:qFormat/>
    <w:rsid w:val="001B6B75"/>
    <w:pPr>
      <w:spacing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5D4855"/>
    <w:rPr>
      <w:color w:val="605E5C"/>
      <w:shd w:val="clear" w:color="auto" w:fill="E1DFDD"/>
    </w:rPr>
  </w:style>
  <w:style w:type="character" w:styleId="FollowedHyperlink">
    <w:name w:val="FollowedHyperlink"/>
    <w:basedOn w:val="DefaultParagraphFont"/>
    <w:uiPriority w:val="99"/>
    <w:semiHidden/>
    <w:unhideWhenUsed/>
    <w:rsid w:val="008101D8"/>
    <w:rPr>
      <w:color w:val="954F72" w:themeColor="followedHyperlink"/>
      <w:u w:val="single"/>
    </w:rPr>
  </w:style>
  <w:style w:type="character" w:customStyle="1" w:styleId="Heading1Char">
    <w:name w:val="Heading 1 Char"/>
    <w:basedOn w:val="DefaultParagraphFont"/>
    <w:link w:val="Heading1"/>
    <w:uiPriority w:val="9"/>
    <w:rsid w:val="0022206E"/>
    <w:rPr>
      <w:rFonts w:ascii="Arial" w:eastAsiaTheme="minorEastAsia" w:hAnsi="Arial" w:cs="Arial"/>
      <w:b/>
      <w:bCs/>
      <w:szCs w:val="22"/>
    </w:rPr>
  </w:style>
  <w:style w:type="character" w:customStyle="1" w:styleId="Heading2Char">
    <w:name w:val="Heading 2 Char"/>
    <w:basedOn w:val="DefaultParagraphFont"/>
    <w:link w:val="Heading2"/>
    <w:uiPriority w:val="9"/>
    <w:rsid w:val="0022206E"/>
    <w:rPr>
      <w:rFonts w:ascii="Arial" w:eastAsia="Times New Roman" w:hAnsi="Arial" w:cs="Arial"/>
      <w:lang w:eastAsia="en-GB"/>
    </w:rPr>
  </w:style>
  <w:style w:type="character" w:customStyle="1" w:styleId="Heading3Char">
    <w:name w:val="Heading 3 Char"/>
    <w:basedOn w:val="DefaultParagraphFont"/>
    <w:link w:val="Heading3"/>
    <w:uiPriority w:val="9"/>
    <w:rsid w:val="00E47842"/>
    <w:rPr>
      <w:rFonts w:ascii="Arial" w:eastAsia="Times New Roman" w:hAnsi="Arial" w:cs="Arial"/>
      <w:lang w:eastAsia="en-GB"/>
    </w:rPr>
  </w:style>
  <w:style w:type="paragraph" w:styleId="TOCHeading">
    <w:name w:val="TOC Heading"/>
    <w:basedOn w:val="Heading1"/>
    <w:next w:val="Normal"/>
    <w:uiPriority w:val="39"/>
    <w:unhideWhenUsed/>
    <w:qFormat/>
    <w:rsid w:val="00E47842"/>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lang w:val="en-US"/>
    </w:rPr>
  </w:style>
  <w:style w:type="paragraph" w:styleId="TOC1">
    <w:name w:val="toc 1"/>
    <w:basedOn w:val="Normal"/>
    <w:next w:val="Normal"/>
    <w:autoRedefine/>
    <w:uiPriority w:val="39"/>
    <w:unhideWhenUsed/>
    <w:rsid w:val="00E47842"/>
    <w:pPr>
      <w:spacing w:before="120" w:after="0"/>
      <w:jc w:val="left"/>
    </w:pPr>
    <w:rPr>
      <w:rFonts w:asciiTheme="minorHAnsi" w:hAnsiTheme="minorHAnsi" w:cstheme="minorHAnsi"/>
      <w:bCs/>
      <w:i/>
      <w:iCs/>
      <w:szCs w:val="24"/>
      <w:u w:val="none"/>
    </w:rPr>
  </w:style>
  <w:style w:type="paragraph" w:styleId="TOC2">
    <w:name w:val="toc 2"/>
    <w:basedOn w:val="Normal"/>
    <w:next w:val="Normal"/>
    <w:autoRedefine/>
    <w:uiPriority w:val="39"/>
    <w:unhideWhenUsed/>
    <w:rsid w:val="00E47842"/>
    <w:pPr>
      <w:spacing w:before="120" w:after="0"/>
      <w:ind w:left="240"/>
      <w:jc w:val="left"/>
    </w:pPr>
    <w:rPr>
      <w:rFonts w:asciiTheme="minorHAnsi" w:hAnsiTheme="minorHAnsi" w:cstheme="minorHAnsi"/>
      <w:bCs/>
      <w:sz w:val="22"/>
      <w:u w:val="none"/>
    </w:rPr>
  </w:style>
  <w:style w:type="paragraph" w:styleId="TOC3">
    <w:name w:val="toc 3"/>
    <w:basedOn w:val="Normal"/>
    <w:next w:val="Normal"/>
    <w:autoRedefine/>
    <w:uiPriority w:val="39"/>
    <w:unhideWhenUsed/>
    <w:rsid w:val="00E47842"/>
    <w:pPr>
      <w:spacing w:after="0"/>
      <w:ind w:left="480"/>
      <w:jc w:val="left"/>
    </w:pPr>
    <w:rPr>
      <w:rFonts w:asciiTheme="minorHAnsi" w:hAnsiTheme="minorHAnsi" w:cstheme="minorHAnsi"/>
      <w:b w:val="0"/>
      <w:sz w:val="20"/>
      <w:szCs w:val="20"/>
      <w:u w:val="none"/>
    </w:rPr>
  </w:style>
  <w:style w:type="paragraph" w:styleId="TOC4">
    <w:name w:val="toc 4"/>
    <w:basedOn w:val="Normal"/>
    <w:next w:val="Normal"/>
    <w:autoRedefine/>
    <w:uiPriority w:val="39"/>
    <w:semiHidden/>
    <w:unhideWhenUsed/>
    <w:rsid w:val="00E47842"/>
    <w:pPr>
      <w:spacing w:after="0"/>
      <w:ind w:left="720"/>
      <w:jc w:val="left"/>
    </w:pPr>
    <w:rPr>
      <w:rFonts w:asciiTheme="minorHAnsi" w:hAnsiTheme="minorHAnsi" w:cstheme="minorHAnsi"/>
      <w:b w:val="0"/>
      <w:sz w:val="20"/>
      <w:szCs w:val="20"/>
      <w:u w:val="none"/>
    </w:rPr>
  </w:style>
  <w:style w:type="paragraph" w:styleId="TOC5">
    <w:name w:val="toc 5"/>
    <w:basedOn w:val="Normal"/>
    <w:next w:val="Normal"/>
    <w:autoRedefine/>
    <w:uiPriority w:val="39"/>
    <w:semiHidden/>
    <w:unhideWhenUsed/>
    <w:rsid w:val="00E47842"/>
    <w:pPr>
      <w:spacing w:after="0"/>
      <w:ind w:left="960"/>
      <w:jc w:val="left"/>
    </w:pPr>
    <w:rPr>
      <w:rFonts w:asciiTheme="minorHAnsi" w:hAnsiTheme="minorHAnsi" w:cstheme="minorHAnsi"/>
      <w:b w:val="0"/>
      <w:sz w:val="20"/>
      <w:szCs w:val="20"/>
      <w:u w:val="none"/>
    </w:rPr>
  </w:style>
  <w:style w:type="paragraph" w:styleId="TOC6">
    <w:name w:val="toc 6"/>
    <w:basedOn w:val="Normal"/>
    <w:next w:val="Normal"/>
    <w:autoRedefine/>
    <w:uiPriority w:val="39"/>
    <w:semiHidden/>
    <w:unhideWhenUsed/>
    <w:rsid w:val="00E47842"/>
    <w:pPr>
      <w:spacing w:after="0"/>
      <w:ind w:left="1200"/>
      <w:jc w:val="left"/>
    </w:pPr>
    <w:rPr>
      <w:rFonts w:asciiTheme="minorHAnsi" w:hAnsiTheme="minorHAnsi" w:cstheme="minorHAnsi"/>
      <w:b w:val="0"/>
      <w:sz w:val="20"/>
      <w:szCs w:val="20"/>
      <w:u w:val="none"/>
    </w:rPr>
  </w:style>
  <w:style w:type="paragraph" w:styleId="TOC7">
    <w:name w:val="toc 7"/>
    <w:basedOn w:val="Normal"/>
    <w:next w:val="Normal"/>
    <w:autoRedefine/>
    <w:uiPriority w:val="39"/>
    <w:semiHidden/>
    <w:unhideWhenUsed/>
    <w:rsid w:val="00E47842"/>
    <w:pPr>
      <w:spacing w:after="0"/>
      <w:ind w:left="1440"/>
      <w:jc w:val="left"/>
    </w:pPr>
    <w:rPr>
      <w:rFonts w:asciiTheme="minorHAnsi" w:hAnsiTheme="minorHAnsi" w:cstheme="minorHAnsi"/>
      <w:b w:val="0"/>
      <w:sz w:val="20"/>
      <w:szCs w:val="20"/>
      <w:u w:val="none"/>
    </w:rPr>
  </w:style>
  <w:style w:type="paragraph" w:styleId="TOC8">
    <w:name w:val="toc 8"/>
    <w:basedOn w:val="Normal"/>
    <w:next w:val="Normal"/>
    <w:autoRedefine/>
    <w:uiPriority w:val="39"/>
    <w:semiHidden/>
    <w:unhideWhenUsed/>
    <w:rsid w:val="00E47842"/>
    <w:pPr>
      <w:spacing w:after="0"/>
      <w:ind w:left="1680"/>
      <w:jc w:val="left"/>
    </w:pPr>
    <w:rPr>
      <w:rFonts w:asciiTheme="minorHAnsi" w:hAnsiTheme="minorHAnsi" w:cstheme="minorHAnsi"/>
      <w:b w:val="0"/>
      <w:sz w:val="20"/>
      <w:szCs w:val="20"/>
      <w:u w:val="none"/>
    </w:rPr>
  </w:style>
  <w:style w:type="paragraph" w:styleId="TOC9">
    <w:name w:val="toc 9"/>
    <w:basedOn w:val="Normal"/>
    <w:next w:val="Normal"/>
    <w:autoRedefine/>
    <w:uiPriority w:val="39"/>
    <w:semiHidden/>
    <w:unhideWhenUsed/>
    <w:rsid w:val="00E47842"/>
    <w:pPr>
      <w:spacing w:after="0"/>
      <w:ind w:left="1920"/>
      <w:jc w:val="left"/>
    </w:pPr>
    <w:rPr>
      <w:rFonts w:asciiTheme="minorHAnsi" w:hAnsiTheme="minorHAnsi" w:cstheme="minorHAnsi"/>
      <w:b w:val="0"/>
      <w:sz w:val="20"/>
      <w:szCs w:val="20"/>
      <w:u w:val="none"/>
    </w:rPr>
  </w:style>
  <w:style w:type="paragraph" w:styleId="Header">
    <w:name w:val="header"/>
    <w:basedOn w:val="Normal"/>
    <w:link w:val="HeaderChar"/>
    <w:uiPriority w:val="99"/>
    <w:unhideWhenUsed/>
    <w:rsid w:val="004408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0888"/>
    <w:rPr>
      <w:rFonts w:ascii="Times New Roman" w:eastAsiaTheme="minorEastAsia" w:hAnsi="Times New Roman"/>
      <w:b/>
      <w:szCs w:val="22"/>
      <w:u w:val="single"/>
    </w:rPr>
  </w:style>
  <w:style w:type="paragraph" w:styleId="Footer">
    <w:name w:val="footer"/>
    <w:basedOn w:val="Normal"/>
    <w:link w:val="FooterChar"/>
    <w:uiPriority w:val="99"/>
    <w:unhideWhenUsed/>
    <w:rsid w:val="004408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0888"/>
    <w:rPr>
      <w:rFonts w:ascii="Times New Roman" w:eastAsiaTheme="minorEastAsia" w:hAnsi="Times New Roman"/>
      <w:b/>
      <w:szCs w:val="22"/>
      <w:u w:val="single"/>
    </w:rPr>
  </w:style>
  <w:style w:type="character" w:styleId="PageNumber">
    <w:name w:val="page number"/>
    <w:basedOn w:val="DefaultParagraphFont"/>
    <w:uiPriority w:val="99"/>
    <w:semiHidden/>
    <w:unhideWhenUsed/>
    <w:rsid w:val="004408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061975">
      <w:bodyDiv w:val="1"/>
      <w:marLeft w:val="0"/>
      <w:marRight w:val="0"/>
      <w:marTop w:val="0"/>
      <w:marBottom w:val="0"/>
      <w:divBdr>
        <w:top w:val="none" w:sz="0" w:space="0" w:color="auto"/>
        <w:left w:val="none" w:sz="0" w:space="0" w:color="auto"/>
        <w:bottom w:val="none" w:sz="0" w:space="0" w:color="auto"/>
        <w:right w:val="none" w:sz="0" w:space="0" w:color="auto"/>
      </w:divBdr>
    </w:div>
    <w:div w:id="27528608">
      <w:bodyDiv w:val="1"/>
      <w:marLeft w:val="0"/>
      <w:marRight w:val="0"/>
      <w:marTop w:val="0"/>
      <w:marBottom w:val="0"/>
      <w:divBdr>
        <w:top w:val="none" w:sz="0" w:space="0" w:color="auto"/>
        <w:left w:val="none" w:sz="0" w:space="0" w:color="auto"/>
        <w:bottom w:val="none" w:sz="0" w:space="0" w:color="auto"/>
        <w:right w:val="none" w:sz="0" w:space="0" w:color="auto"/>
      </w:divBdr>
    </w:div>
    <w:div w:id="76363320">
      <w:bodyDiv w:val="1"/>
      <w:marLeft w:val="0"/>
      <w:marRight w:val="0"/>
      <w:marTop w:val="0"/>
      <w:marBottom w:val="0"/>
      <w:divBdr>
        <w:top w:val="none" w:sz="0" w:space="0" w:color="auto"/>
        <w:left w:val="none" w:sz="0" w:space="0" w:color="auto"/>
        <w:bottom w:val="none" w:sz="0" w:space="0" w:color="auto"/>
        <w:right w:val="none" w:sz="0" w:space="0" w:color="auto"/>
      </w:divBdr>
    </w:div>
    <w:div w:id="155657342">
      <w:bodyDiv w:val="1"/>
      <w:marLeft w:val="0"/>
      <w:marRight w:val="0"/>
      <w:marTop w:val="0"/>
      <w:marBottom w:val="0"/>
      <w:divBdr>
        <w:top w:val="none" w:sz="0" w:space="0" w:color="auto"/>
        <w:left w:val="none" w:sz="0" w:space="0" w:color="auto"/>
        <w:bottom w:val="none" w:sz="0" w:space="0" w:color="auto"/>
        <w:right w:val="none" w:sz="0" w:space="0" w:color="auto"/>
      </w:divBdr>
    </w:div>
    <w:div w:id="357581633">
      <w:bodyDiv w:val="1"/>
      <w:marLeft w:val="0"/>
      <w:marRight w:val="0"/>
      <w:marTop w:val="0"/>
      <w:marBottom w:val="0"/>
      <w:divBdr>
        <w:top w:val="none" w:sz="0" w:space="0" w:color="auto"/>
        <w:left w:val="none" w:sz="0" w:space="0" w:color="auto"/>
        <w:bottom w:val="none" w:sz="0" w:space="0" w:color="auto"/>
        <w:right w:val="none" w:sz="0" w:space="0" w:color="auto"/>
      </w:divBdr>
    </w:div>
    <w:div w:id="470362941">
      <w:bodyDiv w:val="1"/>
      <w:marLeft w:val="0"/>
      <w:marRight w:val="0"/>
      <w:marTop w:val="0"/>
      <w:marBottom w:val="0"/>
      <w:divBdr>
        <w:top w:val="none" w:sz="0" w:space="0" w:color="auto"/>
        <w:left w:val="none" w:sz="0" w:space="0" w:color="auto"/>
        <w:bottom w:val="none" w:sz="0" w:space="0" w:color="auto"/>
        <w:right w:val="none" w:sz="0" w:space="0" w:color="auto"/>
      </w:divBdr>
      <w:divsChild>
        <w:div w:id="786201466">
          <w:marLeft w:val="0"/>
          <w:marRight w:val="0"/>
          <w:marTop w:val="0"/>
          <w:marBottom w:val="0"/>
          <w:divBdr>
            <w:top w:val="none" w:sz="0" w:space="0" w:color="auto"/>
            <w:left w:val="none" w:sz="0" w:space="0" w:color="auto"/>
            <w:bottom w:val="none" w:sz="0" w:space="0" w:color="auto"/>
            <w:right w:val="none" w:sz="0" w:space="0" w:color="auto"/>
          </w:divBdr>
          <w:divsChild>
            <w:div w:id="1839691519">
              <w:marLeft w:val="0"/>
              <w:marRight w:val="0"/>
              <w:marTop w:val="0"/>
              <w:marBottom w:val="0"/>
              <w:divBdr>
                <w:top w:val="none" w:sz="0" w:space="0" w:color="auto"/>
                <w:left w:val="none" w:sz="0" w:space="0" w:color="auto"/>
                <w:bottom w:val="none" w:sz="0" w:space="0" w:color="auto"/>
                <w:right w:val="none" w:sz="0" w:space="0" w:color="auto"/>
              </w:divBdr>
              <w:divsChild>
                <w:div w:id="75296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2497309">
      <w:bodyDiv w:val="1"/>
      <w:marLeft w:val="0"/>
      <w:marRight w:val="0"/>
      <w:marTop w:val="0"/>
      <w:marBottom w:val="0"/>
      <w:divBdr>
        <w:top w:val="none" w:sz="0" w:space="0" w:color="auto"/>
        <w:left w:val="none" w:sz="0" w:space="0" w:color="auto"/>
        <w:bottom w:val="none" w:sz="0" w:space="0" w:color="auto"/>
        <w:right w:val="none" w:sz="0" w:space="0" w:color="auto"/>
      </w:divBdr>
    </w:div>
    <w:div w:id="606545146">
      <w:bodyDiv w:val="1"/>
      <w:marLeft w:val="0"/>
      <w:marRight w:val="0"/>
      <w:marTop w:val="0"/>
      <w:marBottom w:val="0"/>
      <w:divBdr>
        <w:top w:val="none" w:sz="0" w:space="0" w:color="auto"/>
        <w:left w:val="none" w:sz="0" w:space="0" w:color="auto"/>
        <w:bottom w:val="none" w:sz="0" w:space="0" w:color="auto"/>
        <w:right w:val="none" w:sz="0" w:space="0" w:color="auto"/>
      </w:divBdr>
    </w:div>
    <w:div w:id="759912571">
      <w:bodyDiv w:val="1"/>
      <w:marLeft w:val="0"/>
      <w:marRight w:val="0"/>
      <w:marTop w:val="0"/>
      <w:marBottom w:val="0"/>
      <w:divBdr>
        <w:top w:val="none" w:sz="0" w:space="0" w:color="auto"/>
        <w:left w:val="none" w:sz="0" w:space="0" w:color="auto"/>
        <w:bottom w:val="none" w:sz="0" w:space="0" w:color="auto"/>
        <w:right w:val="none" w:sz="0" w:space="0" w:color="auto"/>
      </w:divBdr>
    </w:div>
    <w:div w:id="847058897">
      <w:bodyDiv w:val="1"/>
      <w:marLeft w:val="0"/>
      <w:marRight w:val="0"/>
      <w:marTop w:val="0"/>
      <w:marBottom w:val="0"/>
      <w:divBdr>
        <w:top w:val="none" w:sz="0" w:space="0" w:color="auto"/>
        <w:left w:val="none" w:sz="0" w:space="0" w:color="auto"/>
        <w:bottom w:val="none" w:sz="0" w:space="0" w:color="auto"/>
        <w:right w:val="none" w:sz="0" w:space="0" w:color="auto"/>
      </w:divBdr>
    </w:div>
    <w:div w:id="855967108">
      <w:bodyDiv w:val="1"/>
      <w:marLeft w:val="0"/>
      <w:marRight w:val="0"/>
      <w:marTop w:val="0"/>
      <w:marBottom w:val="0"/>
      <w:divBdr>
        <w:top w:val="none" w:sz="0" w:space="0" w:color="auto"/>
        <w:left w:val="none" w:sz="0" w:space="0" w:color="auto"/>
        <w:bottom w:val="none" w:sz="0" w:space="0" w:color="auto"/>
        <w:right w:val="none" w:sz="0" w:space="0" w:color="auto"/>
      </w:divBdr>
    </w:div>
    <w:div w:id="984547492">
      <w:bodyDiv w:val="1"/>
      <w:marLeft w:val="0"/>
      <w:marRight w:val="0"/>
      <w:marTop w:val="0"/>
      <w:marBottom w:val="0"/>
      <w:divBdr>
        <w:top w:val="none" w:sz="0" w:space="0" w:color="auto"/>
        <w:left w:val="none" w:sz="0" w:space="0" w:color="auto"/>
        <w:bottom w:val="none" w:sz="0" w:space="0" w:color="auto"/>
        <w:right w:val="none" w:sz="0" w:space="0" w:color="auto"/>
      </w:divBdr>
    </w:div>
    <w:div w:id="988749450">
      <w:bodyDiv w:val="1"/>
      <w:marLeft w:val="0"/>
      <w:marRight w:val="0"/>
      <w:marTop w:val="0"/>
      <w:marBottom w:val="0"/>
      <w:divBdr>
        <w:top w:val="none" w:sz="0" w:space="0" w:color="auto"/>
        <w:left w:val="none" w:sz="0" w:space="0" w:color="auto"/>
        <w:bottom w:val="none" w:sz="0" w:space="0" w:color="auto"/>
        <w:right w:val="none" w:sz="0" w:space="0" w:color="auto"/>
      </w:divBdr>
      <w:divsChild>
        <w:div w:id="898980378">
          <w:marLeft w:val="0"/>
          <w:marRight w:val="0"/>
          <w:marTop w:val="0"/>
          <w:marBottom w:val="0"/>
          <w:divBdr>
            <w:top w:val="none" w:sz="0" w:space="0" w:color="auto"/>
            <w:left w:val="none" w:sz="0" w:space="0" w:color="auto"/>
            <w:bottom w:val="none" w:sz="0" w:space="0" w:color="auto"/>
            <w:right w:val="none" w:sz="0" w:space="0" w:color="auto"/>
          </w:divBdr>
          <w:divsChild>
            <w:div w:id="1820802568">
              <w:marLeft w:val="0"/>
              <w:marRight w:val="0"/>
              <w:marTop w:val="0"/>
              <w:marBottom w:val="0"/>
              <w:divBdr>
                <w:top w:val="none" w:sz="0" w:space="0" w:color="auto"/>
                <w:left w:val="none" w:sz="0" w:space="0" w:color="auto"/>
                <w:bottom w:val="none" w:sz="0" w:space="0" w:color="auto"/>
                <w:right w:val="none" w:sz="0" w:space="0" w:color="auto"/>
              </w:divBdr>
              <w:divsChild>
                <w:div w:id="1220290912">
                  <w:marLeft w:val="0"/>
                  <w:marRight w:val="0"/>
                  <w:marTop w:val="0"/>
                  <w:marBottom w:val="0"/>
                  <w:divBdr>
                    <w:top w:val="none" w:sz="0" w:space="0" w:color="auto"/>
                    <w:left w:val="none" w:sz="0" w:space="0" w:color="auto"/>
                    <w:bottom w:val="none" w:sz="0" w:space="0" w:color="auto"/>
                    <w:right w:val="none" w:sz="0" w:space="0" w:color="auto"/>
                  </w:divBdr>
                </w:div>
              </w:divsChild>
            </w:div>
            <w:div w:id="1922719099">
              <w:marLeft w:val="0"/>
              <w:marRight w:val="0"/>
              <w:marTop w:val="0"/>
              <w:marBottom w:val="0"/>
              <w:divBdr>
                <w:top w:val="none" w:sz="0" w:space="0" w:color="auto"/>
                <w:left w:val="none" w:sz="0" w:space="0" w:color="auto"/>
                <w:bottom w:val="none" w:sz="0" w:space="0" w:color="auto"/>
                <w:right w:val="none" w:sz="0" w:space="0" w:color="auto"/>
              </w:divBdr>
              <w:divsChild>
                <w:div w:id="1337462344">
                  <w:marLeft w:val="0"/>
                  <w:marRight w:val="0"/>
                  <w:marTop w:val="0"/>
                  <w:marBottom w:val="0"/>
                  <w:divBdr>
                    <w:top w:val="none" w:sz="0" w:space="0" w:color="auto"/>
                    <w:left w:val="none" w:sz="0" w:space="0" w:color="auto"/>
                    <w:bottom w:val="none" w:sz="0" w:space="0" w:color="auto"/>
                    <w:right w:val="none" w:sz="0" w:space="0" w:color="auto"/>
                  </w:divBdr>
                </w:div>
              </w:divsChild>
            </w:div>
            <w:div w:id="771128430">
              <w:marLeft w:val="0"/>
              <w:marRight w:val="0"/>
              <w:marTop w:val="0"/>
              <w:marBottom w:val="0"/>
              <w:divBdr>
                <w:top w:val="none" w:sz="0" w:space="0" w:color="auto"/>
                <w:left w:val="none" w:sz="0" w:space="0" w:color="auto"/>
                <w:bottom w:val="none" w:sz="0" w:space="0" w:color="auto"/>
                <w:right w:val="none" w:sz="0" w:space="0" w:color="auto"/>
              </w:divBdr>
              <w:divsChild>
                <w:div w:id="148415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573319">
      <w:bodyDiv w:val="1"/>
      <w:marLeft w:val="0"/>
      <w:marRight w:val="0"/>
      <w:marTop w:val="0"/>
      <w:marBottom w:val="0"/>
      <w:divBdr>
        <w:top w:val="none" w:sz="0" w:space="0" w:color="auto"/>
        <w:left w:val="none" w:sz="0" w:space="0" w:color="auto"/>
        <w:bottom w:val="none" w:sz="0" w:space="0" w:color="auto"/>
        <w:right w:val="none" w:sz="0" w:space="0" w:color="auto"/>
      </w:divBdr>
    </w:div>
    <w:div w:id="1085230680">
      <w:bodyDiv w:val="1"/>
      <w:marLeft w:val="0"/>
      <w:marRight w:val="0"/>
      <w:marTop w:val="0"/>
      <w:marBottom w:val="0"/>
      <w:divBdr>
        <w:top w:val="none" w:sz="0" w:space="0" w:color="auto"/>
        <w:left w:val="none" w:sz="0" w:space="0" w:color="auto"/>
        <w:bottom w:val="none" w:sz="0" w:space="0" w:color="auto"/>
        <w:right w:val="none" w:sz="0" w:space="0" w:color="auto"/>
      </w:divBdr>
    </w:div>
    <w:div w:id="1409498906">
      <w:bodyDiv w:val="1"/>
      <w:marLeft w:val="0"/>
      <w:marRight w:val="0"/>
      <w:marTop w:val="0"/>
      <w:marBottom w:val="0"/>
      <w:divBdr>
        <w:top w:val="none" w:sz="0" w:space="0" w:color="auto"/>
        <w:left w:val="none" w:sz="0" w:space="0" w:color="auto"/>
        <w:bottom w:val="none" w:sz="0" w:space="0" w:color="auto"/>
        <w:right w:val="none" w:sz="0" w:space="0" w:color="auto"/>
      </w:divBdr>
    </w:div>
    <w:div w:id="1593081556">
      <w:bodyDiv w:val="1"/>
      <w:marLeft w:val="0"/>
      <w:marRight w:val="0"/>
      <w:marTop w:val="0"/>
      <w:marBottom w:val="0"/>
      <w:divBdr>
        <w:top w:val="none" w:sz="0" w:space="0" w:color="auto"/>
        <w:left w:val="none" w:sz="0" w:space="0" w:color="auto"/>
        <w:bottom w:val="none" w:sz="0" w:space="0" w:color="auto"/>
        <w:right w:val="none" w:sz="0" w:space="0" w:color="auto"/>
      </w:divBdr>
    </w:div>
    <w:div w:id="1598126882">
      <w:bodyDiv w:val="1"/>
      <w:marLeft w:val="0"/>
      <w:marRight w:val="0"/>
      <w:marTop w:val="0"/>
      <w:marBottom w:val="0"/>
      <w:divBdr>
        <w:top w:val="none" w:sz="0" w:space="0" w:color="auto"/>
        <w:left w:val="none" w:sz="0" w:space="0" w:color="auto"/>
        <w:bottom w:val="none" w:sz="0" w:space="0" w:color="auto"/>
        <w:right w:val="none" w:sz="0" w:space="0" w:color="auto"/>
      </w:divBdr>
    </w:div>
    <w:div w:id="1649363552">
      <w:bodyDiv w:val="1"/>
      <w:marLeft w:val="0"/>
      <w:marRight w:val="0"/>
      <w:marTop w:val="0"/>
      <w:marBottom w:val="0"/>
      <w:divBdr>
        <w:top w:val="none" w:sz="0" w:space="0" w:color="auto"/>
        <w:left w:val="none" w:sz="0" w:space="0" w:color="auto"/>
        <w:bottom w:val="none" w:sz="0" w:space="0" w:color="auto"/>
        <w:right w:val="none" w:sz="0" w:space="0" w:color="auto"/>
      </w:divBdr>
    </w:div>
    <w:div w:id="1696417173">
      <w:bodyDiv w:val="1"/>
      <w:marLeft w:val="0"/>
      <w:marRight w:val="0"/>
      <w:marTop w:val="0"/>
      <w:marBottom w:val="0"/>
      <w:divBdr>
        <w:top w:val="none" w:sz="0" w:space="0" w:color="auto"/>
        <w:left w:val="none" w:sz="0" w:space="0" w:color="auto"/>
        <w:bottom w:val="none" w:sz="0" w:space="0" w:color="auto"/>
        <w:right w:val="none" w:sz="0" w:space="0" w:color="auto"/>
      </w:divBdr>
    </w:div>
    <w:div w:id="1696536832">
      <w:bodyDiv w:val="1"/>
      <w:marLeft w:val="0"/>
      <w:marRight w:val="0"/>
      <w:marTop w:val="0"/>
      <w:marBottom w:val="0"/>
      <w:divBdr>
        <w:top w:val="none" w:sz="0" w:space="0" w:color="auto"/>
        <w:left w:val="none" w:sz="0" w:space="0" w:color="auto"/>
        <w:bottom w:val="none" w:sz="0" w:space="0" w:color="auto"/>
        <w:right w:val="none" w:sz="0" w:space="0" w:color="auto"/>
      </w:divBdr>
    </w:div>
    <w:div w:id="1920478696">
      <w:bodyDiv w:val="1"/>
      <w:marLeft w:val="0"/>
      <w:marRight w:val="0"/>
      <w:marTop w:val="0"/>
      <w:marBottom w:val="0"/>
      <w:divBdr>
        <w:top w:val="none" w:sz="0" w:space="0" w:color="auto"/>
        <w:left w:val="none" w:sz="0" w:space="0" w:color="auto"/>
        <w:bottom w:val="none" w:sz="0" w:space="0" w:color="auto"/>
        <w:right w:val="none" w:sz="0" w:space="0" w:color="auto"/>
      </w:divBdr>
    </w:div>
    <w:div w:id="1947885049">
      <w:bodyDiv w:val="1"/>
      <w:marLeft w:val="0"/>
      <w:marRight w:val="0"/>
      <w:marTop w:val="0"/>
      <w:marBottom w:val="0"/>
      <w:divBdr>
        <w:top w:val="none" w:sz="0" w:space="0" w:color="auto"/>
        <w:left w:val="none" w:sz="0" w:space="0" w:color="auto"/>
        <w:bottom w:val="none" w:sz="0" w:space="0" w:color="auto"/>
        <w:right w:val="none" w:sz="0" w:space="0" w:color="auto"/>
      </w:divBdr>
    </w:div>
    <w:div w:id="2032486654">
      <w:bodyDiv w:val="1"/>
      <w:marLeft w:val="0"/>
      <w:marRight w:val="0"/>
      <w:marTop w:val="0"/>
      <w:marBottom w:val="0"/>
      <w:divBdr>
        <w:top w:val="none" w:sz="0" w:space="0" w:color="auto"/>
        <w:left w:val="none" w:sz="0" w:space="0" w:color="auto"/>
        <w:bottom w:val="none" w:sz="0" w:space="0" w:color="auto"/>
        <w:right w:val="none" w:sz="0" w:space="0" w:color="auto"/>
      </w:divBdr>
      <w:divsChild>
        <w:div w:id="726879445">
          <w:marLeft w:val="0"/>
          <w:marRight w:val="0"/>
          <w:marTop w:val="0"/>
          <w:marBottom w:val="0"/>
          <w:divBdr>
            <w:top w:val="none" w:sz="0" w:space="0" w:color="auto"/>
            <w:left w:val="none" w:sz="0" w:space="0" w:color="auto"/>
            <w:bottom w:val="none" w:sz="0" w:space="0" w:color="auto"/>
            <w:right w:val="none" w:sz="0" w:space="0" w:color="auto"/>
          </w:divBdr>
          <w:divsChild>
            <w:div w:id="174349363">
              <w:marLeft w:val="0"/>
              <w:marRight w:val="0"/>
              <w:marTop w:val="0"/>
              <w:marBottom w:val="0"/>
              <w:divBdr>
                <w:top w:val="none" w:sz="0" w:space="0" w:color="auto"/>
                <w:left w:val="none" w:sz="0" w:space="0" w:color="auto"/>
                <w:bottom w:val="none" w:sz="0" w:space="0" w:color="auto"/>
                <w:right w:val="none" w:sz="0" w:space="0" w:color="auto"/>
              </w:divBdr>
              <w:divsChild>
                <w:div w:id="1849058808">
                  <w:marLeft w:val="0"/>
                  <w:marRight w:val="0"/>
                  <w:marTop w:val="0"/>
                  <w:marBottom w:val="0"/>
                  <w:divBdr>
                    <w:top w:val="none" w:sz="0" w:space="0" w:color="auto"/>
                    <w:left w:val="none" w:sz="0" w:space="0" w:color="auto"/>
                    <w:bottom w:val="none" w:sz="0" w:space="0" w:color="auto"/>
                    <w:right w:val="none" w:sz="0" w:space="0" w:color="auto"/>
                  </w:divBdr>
                </w:div>
              </w:divsChild>
            </w:div>
            <w:div w:id="1654329356">
              <w:marLeft w:val="0"/>
              <w:marRight w:val="0"/>
              <w:marTop w:val="0"/>
              <w:marBottom w:val="0"/>
              <w:divBdr>
                <w:top w:val="none" w:sz="0" w:space="0" w:color="auto"/>
                <w:left w:val="none" w:sz="0" w:space="0" w:color="auto"/>
                <w:bottom w:val="none" w:sz="0" w:space="0" w:color="auto"/>
                <w:right w:val="none" w:sz="0" w:space="0" w:color="auto"/>
              </w:divBdr>
              <w:divsChild>
                <w:div w:id="707024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477707">
          <w:marLeft w:val="0"/>
          <w:marRight w:val="0"/>
          <w:marTop w:val="0"/>
          <w:marBottom w:val="0"/>
          <w:divBdr>
            <w:top w:val="none" w:sz="0" w:space="0" w:color="auto"/>
            <w:left w:val="none" w:sz="0" w:space="0" w:color="auto"/>
            <w:bottom w:val="none" w:sz="0" w:space="0" w:color="auto"/>
            <w:right w:val="none" w:sz="0" w:space="0" w:color="auto"/>
          </w:divBdr>
          <w:divsChild>
            <w:div w:id="1186556033">
              <w:marLeft w:val="0"/>
              <w:marRight w:val="0"/>
              <w:marTop w:val="0"/>
              <w:marBottom w:val="0"/>
              <w:divBdr>
                <w:top w:val="none" w:sz="0" w:space="0" w:color="auto"/>
                <w:left w:val="none" w:sz="0" w:space="0" w:color="auto"/>
                <w:bottom w:val="none" w:sz="0" w:space="0" w:color="auto"/>
                <w:right w:val="none" w:sz="0" w:space="0" w:color="auto"/>
              </w:divBdr>
              <w:divsChild>
                <w:div w:id="76064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newplasticseconomy.org/assets/doc/Global-Commitment-2019-Progress-Report.pdf"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ewplasticseconomy.org/projects/global-commitmen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utor2u.net/economics/reference/external-costs-of-pollution-from-plastic"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circularonline.co.uk/news/european-parliament-approves-law-to-ban-single-use-plastics/?gclid=EAIaIQobChMI35GGj6LP6QIVCuztCh3lGg_gEAAYASAAEgJxiPD_Bw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newplasticseconomy.org/about" TargetMode="External"/><Relationship Id="rId14" Type="http://schemas.openxmlformats.org/officeDocument/2006/relationships/hyperlink" Target="https://www.triplepundit.com/story/2011/market-failure-plastic-bags/778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81BA65-C1B8-4342-8FBB-A1220A617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514</TotalTime>
  <Pages>14</Pages>
  <Words>3281</Words>
  <Characters>18216</Characters>
  <Application>Microsoft Office Word</Application>
  <DocSecurity>0</DocSecurity>
  <Lines>423</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 Jones (1701278)</dc:creator>
  <cp:keywords/>
  <dc:description/>
  <cp:lastModifiedBy>Eleri Jones (1701278)</cp:lastModifiedBy>
  <cp:revision>6</cp:revision>
  <dcterms:created xsi:type="dcterms:W3CDTF">2020-05-24T11:49:00Z</dcterms:created>
  <dcterms:modified xsi:type="dcterms:W3CDTF">2020-05-25T17:24:00Z</dcterms:modified>
</cp:coreProperties>
</file>