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1DBF2" w14:textId="77777777" w:rsidR="00953769" w:rsidRDefault="00953769" w:rsidP="00953769">
      <w:r>
        <w:t>Academic writing represents the formal style of writing in the educational organisations, mostly for the university, journal writing and scholarly publications (</w:t>
      </w:r>
      <w:proofErr w:type="spellStart"/>
      <w:r>
        <w:t>Dall’Igna</w:t>
      </w:r>
      <w:proofErr w:type="spellEnd"/>
      <w:r>
        <w:t xml:space="preserve"> and Moritz, 2019). Academic writing helps students to express their view and understanding within a professional manner. Every student should be encouraged for enhancing their academic writing skills for managing writing style and performance in the academic study. </w:t>
      </w:r>
    </w:p>
    <w:p w14:paraId="3BDF8D6F" w14:textId="77777777" w:rsidR="00953769" w:rsidRDefault="00953769" w:rsidP="00953769">
      <w:r>
        <w:t xml:space="preserve">2.2 Importance of Academic writing </w:t>
      </w:r>
    </w:p>
    <w:p w14:paraId="0A41AFD9" w14:textId="77777777" w:rsidR="00953769" w:rsidRDefault="00953769" w:rsidP="00953769">
      <w:r>
        <w:t>Every student is expected to work on their academic writing skills. Post-graduate students should work on academic writing skills (</w:t>
      </w:r>
      <w:proofErr w:type="spellStart"/>
      <w:r>
        <w:t>Medvid</w:t>
      </w:r>
      <w:proofErr w:type="spellEnd"/>
      <w:r>
        <w:t xml:space="preserve"> and </w:t>
      </w:r>
      <w:proofErr w:type="spellStart"/>
      <w:r>
        <w:t>Podolkova</w:t>
      </w:r>
      <w:proofErr w:type="spellEnd"/>
      <w:r>
        <w:t>, 2019). The students are supposed to work on academic writing skills to express the knowledge through writing even better. Also, in the case of effective writing, academic writing skills are needed for the students where they can analyse the structure and apply the approaches. The application of academic writing skills and abilities can help the students to apply different structures, sentence making and processes (</w:t>
      </w:r>
      <w:proofErr w:type="spellStart"/>
      <w:r>
        <w:t>Medvid</w:t>
      </w:r>
      <w:proofErr w:type="spellEnd"/>
      <w:r>
        <w:t xml:space="preserve"> and </w:t>
      </w:r>
      <w:proofErr w:type="spellStart"/>
      <w:r>
        <w:t>Podolkova</w:t>
      </w:r>
      <w:proofErr w:type="spellEnd"/>
      <w:r>
        <w:t xml:space="preserve">, 2019). Also, the students can link the information and manage the template and writing to express their view or perspectives.  </w:t>
      </w:r>
    </w:p>
    <w:p w14:paraId="1503C71D" w14:textId="77777777" w:rsidR="00953769" w:rsidRDefault="00953769" w:rsidP="00953769">
      <w:r>
        <w:t>The development of higher education student’s writing skills and literacy has always been a concerned of researchers. The management of academic writing skills is required for the students as they need to learn different and specific forms of acting in the academic context (</w:t>
      </w:r>
      <w:proofErr w:type="spellStart"/>
      <w:r>
        <w:t>Dall’Igna</w:t>
      </w:r>
      <w:proofErr w:type="spellEnd"/>
      <w:r>
        <w:t xml:space="preserve"> and Moritz, 2019). The importance of academic writing in higher education is higher for the students as they can represent their learning and information in a professional manner. Hence, the students are always encouraged to work on academic writing skills and abilities for academic performance and better writing based on their idea and knowledge. </w:t>
      </w:r>
    </w:p>
    <w:p w14:paraId="4CFA6E9D" w14:textId="77777777" w:rsidR="00953769" w:rsidRDefault="00953769">
      <w:r>
        <w:t>Academic writing practices and abilities help students to learn about the disciplines. The students can meet the expectations and requirement of their academic communities while gaining learning academic writing (</w:t>
      </w:r>
      <w:proofErr w:type="spellStart"/>
      <w:r>
        <w:t>Yuvayapan</w:t>
      </w:r>
      <w:proofErr w:type="spellEnd"/>
      <w:r>
        <w:t xml:space="preserve"> and Bilginer, 2020). The students need to work on their academic writing skills which can be developed by the teachers in the educational organisation. The academic writing skills needs of postgraduate students can be higher for managing proper academic performance.</w:t>
      </w:r>
    </w:p>
    <w:sectPr w:rsidR="009537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769"/>
    <w:rsid w:val="000F441C"/>
    <w:rsid w:val="00953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6AF687"/>
  <w15:chartTrackingRefBased/>
  <w15:docId w15:val="{A29BC096-D510-D940-A55F-2693F2D41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44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346</Words>
  <Characters>1975</Characters>
  <Application>Microsoft Office Word</Application>
  <DocSecurity>0</DocSecurity>
  <Lines>16</Lines>
  <Paragraphs>4</Paragraphs>
  <ScaleCrop>false</ScaleCrop>
  <Company/>
  <LinksUpToDate>false</LinksUpToDate>
  <CharactersWithSpaces>2317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Nasir Hossain</dc:creator>
  <cp:keywords/>
  <dc:description/>
  <cp:lastModifiedBy>Nasir Hossain</cp:lastModifiedBy>
  <cp:revision>2</cp:revision>
  <dcterms:created xsi:type="dcterms:W3CDTF">2022-11-21T22:38:00Z</dcterms:created>
  <dcterms:modified xsi:type="dcterms:W3CDTF">2022-11-21T22:38:00Z</dcterms:modified>
</cp:coreProperties>
</file>