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D7A77" w14:textId="77777777" w:rsidR="00882AC7" w:rsidRPr="00882AC7" w:rsidRDefault="00882AC7" w:rsidP="00882AC7">
      <w:pPr>
        <w:spacing w:line="259" w:lineRule="auto"/>
        <w:jc w:val="center"/>
        <w:rPr>
          <w:b/>
          <w:bCs/>
          <w:sz w:val="52"/>
          <w:szCs w:val="48"/>
        </w:rPr>
      </w:pPr>
      <w:r w:rsidRPr="00882AC7">
        <w:rPr>
          <w:b/>
          <w:bCs/>
          <w:sz w:val="52"/>
          <w:szCs w:val="48"/>
        </w:rPr>
        <w:t>BMIH4006</w:t>
      </w:r>
    </w:p>
    <w:p w14:paraId="2081C535" w14:textId="77777777" w:rsidR="00882AC7" w:rsidRDefault="00882AC7" w:rsidP="00882AC7">
      <w:pPr>
        <w:spacing w:line="259" w:lineRule="auto"/>
        <w:jc w:val="center"/>
        <w:rPr>
          <w:b/>
          <w:bCs/>
          <w:sz w:val="52"/>
          <w:szCs w:val="48"/>
        </w:rPr>
      </w:pPr>
      <w:r w:rsidRPr="00882AC7">
        <w:rPr>
          <w:b/>
          <w:bCs/>
          <w:sz w:val="52"/>
          <w:szCs w:val="48"/>
        </w:rPr>
        <w:t>Operating Hotel Facilities</w:t>
      </w:r>
    </w:p>
    <w:p w14:paraId="54EFCF17" w14:textId="77777777" w:rsidR="00882AC7" w:rsidRDefault="00882AC7" w:rsidP="00882AC7">
      <w:pPr>
        <w:spacing w:line="259" w:lineRule="auto"/>
        <w:jc w:val="center"/>
        <w:rPr>
          <w:b/>
          <w:bCs/>
          <w:sz w:val="52"/>
          <w:szCs w:val="48"/>
        </w:rPr>
      </w:pPr>
    </w:p>
    <w:p w14:paraId="0B4CF158" w14:textId="77777777" w:rsidR="00882AC7" w:rsidRDefault="00882AC7" w:rsidP="00882AC7">
      <w:pPr>
        <w:spacing w:line="259" w:lineRule="auto"/>
        <w:jc w:val="center"/>
        <w:rPr>
          <w:b/>
          <w:bCs/>
          <w:sz w:val="52"/>
          <w:szCs w:val="48"/>
        </w:rPr>
      </w:pPr>
    </w:p>
    <w:p w14:paraId="4881EC18" w14:textId="77777777" w:rsidR="00882AC7" w:rsidRDefault="00882AC7" w:rsidP="00882AC7">
      <w:pPr>
        <w:spacing w:line="259" w:lineRule="auto"/>
        <w:jc w:val="center"/>
        <w:rPr>
          <w:b/>
          <w:bCs/>
          <w:sz w:val="52"/>
          <w:szCs w:val="48"/>
        </w:rPr>
      </w:pPr>
    </w:p>
    <w:p w14:paraId="4D741F10" w14:textId="77777777" w:rsidR="00882AC7" w:rsidRDefault="00882AC7" w:rsidP="00882AC7">
      <w:pPr>
        <w:spacing w:line="259" w:lineRule="auto"/>
        <w:jc w:val="center"/>
        <w:rPr>
          <w:b/>
          <w:bCs/>
          <w:sz w:val="52"/>
          <w:szCs w:val="48"/>
        </w:rPr>
      </w:pPr>
    </w:p>
    <w:p w14:paraId="5E1EFD97" w14:textId="77777777" w:rsidR="00882AC7" w:rsidRDefault="00882AC7" w:rsidP="00882AC7">
      <w:pPr>
        <w:spacing w:line="259" w:lineRule="auto"/>
        <w:jc w:val="center"/>
        <w:rPr>
          <w:b/>
          <w:bCs/>
          <w:sz w:val="52"/>
          <w:szCs w:val="48"/>
        </w:rPr>
      </w:pPr>
    </w:p>
    <w:p w14:paraId="34CD20F4" w14:textId="77777777" w:rsidR="00882AC7" w:rsidRDefault="00882AC7" w:rsidP="00882AC7"/>
    <w:p w14:paraId="1696ECB4" w14:textId="77777777" w:rsidR="00882AC7" w:rsidRDefault="00882AC7" w:rsidP="00882AC7"/>
    <w:p w14:paraId="1C3377C9" w14:textId="77777777" w:rsidR="00882AC7" w:rsidRPr="00882AC7" w:rsidRDefault="00882AC7" w:rsidP="00882AC7">
      <w:pPr>
        <w:rPr>
          <w:sz w:val="28"/>
          <w:szCs w:val="24"/>
        </w:rPr>
      </w:pPr>
    </w:p>
    <w:p w14:paraId="7B2E64E1" w14:textId="77777777" w:rsidR="00882AC7" w:rsidRPr="00882AC7" w:rsidRDefault="00882AC7" w:rsidP="00882AC7">
      <w:pPr>
        <w:rPr>
          <w:sz w:val="28"/>
          <w:szCs w:val="24"/>
        </w:rPr>
      </w:pPr>
      <w:r w:rsidRPr="00882AC7">
        <w:rPr>
          <w:sz w:val="28"/>
          <w:szCs w:val="24"/>
        </w:rPr>
        <w:t>Student Name:</w:t>
      </w:r>
    </w:p>
    <w:p w14:paraId="3B6CF740" w14:textId="1A6BC696" w:rsidR="00FE50DF" w:rsidRDefault="00882AC7" w:rsidP="00882AC7">
      <w:r w:rsidRPr="00882AC7">
        <w:rPr>
          <w:sz w:val="28"/>
          <w:szCs w:val="24"/>
        </w:rPr>
        <w:t>Student ID:</w:t>
      </w:r>
      <w:r w:rsidR="00FE50DF">
        <w:br w:type="page"/>
      </w:r>
    </w:p>
    <w:p w14:paraId="45A765BE" w14:textId="05D516F9" w:rsidR="00267835" w:rsidRDefault="00FE50DF" w:rsidP="00FE50DF">
      <w:pPr>
        <w:pStyle w:val="Heading1"/>
      </w:pPr>
      <w:r>
        <w:lastRenderedPageBreak/>
        <w:t>I</w:t>
      </w:r>
      <w:r w:rsidRPr="00FE50DF">
        <w:t>ntroduction</w:t>
      </w:r>
    </w:p>
    <w:p w14:paraId="46DBE563" w14:textId="054E183A" w:rsidR="00FE50DF" w:rsidRDefault="00EE1601" w:rsidP="00EE1601">
      <w:r w:rsidRPr="00EE1601">
        <w:t>The hotel industry has a persistent obstacle in the shape of the ongoing need to cultivate a housekeeping staff that is capable of elevating the levels of pleasure that are experienced by clients. As a result of being one of the larger crews at a resort, the housekeeping and floor care crew require a significant amount of assistance in addition to management monitoring. It is possible that as a result of this, supervising our cleaning staff might seem like an everlasting struggle and a never-ending ordeal to me. Despite this, there is no compelling reason for things to be in the chaotic state that they are in. If we cultivate a positive culture in the workplace, carry out an effective training program, and make good use of technology, our housekeeping staff has the potential to become a significant factor in the achievement of exceptionally high levels of guest satisfaction. Our hotel's mission is to provide a high level of service to its customers, and this might assist us in reaching that aim.</w:t>
      </w:r>
      <w:r w:rsidR="00FE50DF">
        <w:br w:type="page"/>
      </w:r>
    </w:p>
    <w:p w14:paraId="74098988" w14:textId="17AFDDF6" w:rsidR="00FE50DF" w:rsidRDefault="00FE50DF" w:rsidP="00FE50DF">
      <w:pPr>
        <w:pStyle w:val="Heading1"/>
      </w:pPr>
      <w:r>
        <w:lastRenderedPageBreak/>
        <w:t>T</w:t>
      </w:r>
      <w:r w:rsidRPr="00FE50DF">
        <w:t>imetable of training</w:t>
      </w:r>
    </w:p>
    <w:tbl>
      <w:tblPr>
        <w:tblStyle w:val="TableGrid"/>
        <w:tblW w:w="0" w:type="auto"/>
        <w:tblLook w:val="04A0" w:firstRow="1" w:lastRow="0" w:firstColumn="1" w:lastColumn="0" w:noHBand="0" w:noVBand="1"/>
      </w:tblPr>
      <w:tblGrid>
        <w:gridCol w:w="1165"/>
        <w:gridCol w:w="2610"/>
        <w:gridCol w:w="5575"/>
      </w:tblGrid>
      <w:tr w:rsidR="00BC7619" w:rsidRPr="00BC7619" w14:paraId="1244763F" w14:textId="77777777" w:rsidTr="00BC7619">
        <w:tc>
          <w:tcPr>
            <w:tcW w:w="1165" w:type="dxa"/>
          </w:tcPr>
          <w:p w14:paraId="4D35F322" w14:textId="1BC74319" w:rsidR="00BC7619" w:rsidRPr="00BC7619" w:rsidRDefault="00BC7619" w:rsidP="00BC7619">
            <w:pPr>
              <w:spacing w:line="259" w:lineRule="auto"/>
              <w:jc w:val="center"/>
              <w:rPr>
                <w:b/>
                <w:bCs/>
              </w:rPr>
            </w:pPr>
            <w:r w:rsidRPr="00BC7619">
              <w:rPr>
                <w:b/>
                <w:bCs/>
              </w:rPr>
              <w:t>S/L</w:t>
            </w:r>
          </w:p>
        </w:tc>
        <w:tc>
          <w:tcPr>
            <w:tcW w:w="2610" w:type="dxa"/>
          </w:tcPr>
          <w:p w14:paraId="29BD47A7" w14:textId="298717F2" w:rsidR="00BC7619" w:rsidRPr="00BC7619" w:rsidRDefault="00BC7619" w:rsidP="00BC7619">
            <w:pPr>
              <w:spacing w:line="259" w:lineRule="auto"/>
              <w:jc w:val="center"/>
              <w:rPr>
                <w:b/>
                <w:bCs/>
              </w:rPr>
            </w:pPr>
            <w:r w:rsidRPr="00BC7619">
              <w:rPr>
                <w:b/>
                <w:bCs/>
              </w:rPr>
              <w:t>Week</w:t>
            </w:r>
          </w:p>
        </w:tc>
        <w:tc>
          <w:tcPr>
            <w:tcW w:w="5575" w:type="dxa"/>
          </w:tcPr>
          <w:p w14:paraId="5D72A583" w14:textId="0D76A3C2" w:rsidR="00BC7619" w:rsidRPr="00BC7619" w:rsidRDefault="00BC7619" w:rsidP="00BC7619">
            <w:pPr>
              <w:spacing w:line="259" w:lineRule="auto"/>
              <w:jc w:val="center"/>
              <w:rPr>
                <w:b/>
                <w:bCs/>
              </w:rPr>
            </w:pPr>
            <w:r w:rsidRPr="00BC7619">
              <w:rPr>
                <w:b/>
                <w:bCs/>
              </w:rPr>
              <w:t>Training</w:t>
            </w:r>
          </w:p>
        </w:tc>
      </w:tr>
      <w:tr w:rsidR="00BC7619" w14:paraId="0ADF4BD8" w14:textId="77777777" w:rsidTr="00BC7619">
        <w:tc>
          <w:tcPr>
            <w:tcW w:w="1165" w:type="dxa"/>
          </w:tcPr>
          <w:p w14:paraId="677918B0" w14:textId="38154F8B" w:rsidR="00BC7619" w:rsidRDefault="00BC7619">
            <w:pPr>
              <w:spacing w:line="259" w:lineRule="auto"/>
              <w:jc w:val="left"/>
            </w:pPr>
            <w:r>
              <w:t>1</w:t>
            </w:r>
          </w:p>
        </w:tc>
        <w:tc>
          <w:tcPr>
            <w:tcW w:w="2610" w:type="dxa"/>
          </w:tcPr>
          <w:p w14:paraId="2BB514EB" w14:textId="4C36F33A" w:rsidR="00BC7619" w:rsidRDefault="00BC7619">
            <w:pPr>
              <w:spacing w:line="259" w:lineRule="auto"/>
              <w:jc w:val="left"/>
            </w:pPr>
            <w:r>
              <w:t>Week 1</w:t>
            </w:r>
          </w:p>
        </w:tc>
        <w:tc>
          <w:tcPr>
            <w:tcW w:w="5575" w:type="dxa"/>
          </w:tcPr>
          <w:p w14:paraId="5CF0544F" w14:textId="100B56A1" w:rsidR="00BC7619" w:rsidRDefault="00BC7619">
            <w:pPr>
              <w:spacing w:line="259" w:lineRule="auto"/>
              <w:jc w:val="left"/>
            </w:pPr>
            <w:r w:rsidRPr="00BC7619">
              <w:t>General Housekeeping</w:t>
            </w:r>
          </w:p>
        </w:tc>
      </w:tr>
      <w:tr w:rsidR="00BC7619" w14:paraId="22575D1F" w14:textId="77777777" w:rsidTr="00BC7619">
        <w:tc>
          <w:tcPr>
            <w:tcW w:w="1165" w:type="dxa"/>
          </w:tcPr>
          <w:p w14:paraId="336D5B96" w14:textId="2499648F" w:rsidR="00BC7619" w:rsidRDefault="00BC7619" w:rsidP="00BC7619">
            <w:pPr>
              <w:spacing w:line="259" w:lineRule="auto"/>
              <w:jc w:val="left"/>
            </w:pPr>
            <w:r>
              <w:t>2</w:t>
            </w:r>
          </w:p>
        </w:tc>
        <w:tc>
          <w:tcPr>
            <w:tcW w:w="2610" w:type="dxa"/>
          </w:tcPr>
          <w:p w14:paraId="055F533A" w14:textId="79420E70" w:rsidR="00BC7619" w:rsidRDefault="00BC7619" w:rsidP="00BC7619">
            <w:pPr>
              <w:spacing w:line="259" w:lineRule="auto"/>
              <w:jc w:val="left"/>
            </w:pPr>
            <w:r w:rsidRPr="00360973">
              <w:t xml:space="preserve">Week </w:t>
            </w:r>
            <w:r>
              <w:t>2</w:t>
            </w:r>
          </w:p>
        </w:tc>
        <w:tc>
          <w:tcPr>
            <w:tcW w:w="5575" w:type="dxa"/>
          </w:tcPr>
          <w:p w14:paraId="3508815B" w14:textId="63DAF9BD" w:rsidR="00BC7619" w:rsidRDefault="00BC7619" w:rsidP="00BC7619">
            <w:pPr>
              <w:spacing w:line="259" w:lineRule="auto"/>
              <w:jc w:val="left"/>
            </w:pPr>
            <w:r w:rsidRPr="00BC7619">
              <w:t>Etiquette and Interaction</w:t>
            </w:r>
          </w:p>
        </w:tc>
      </w:tr>
      <w:tr w:rsidR="00BC7619" w14:paraId="2B946A57" w14:textId="77777777" w:rsidTr="00BC7619">
        <w:tc>
          <w:tcPr>
            <w:tcW w:w="1165" w:type="dxa"/>
          </w:tcPr>
          <w:p w14:paraId="0C9C38AB" w14:textId="2BB38C5B" w:rsidR="00BC7619" w:rsidRDefault="00BC7619" w:rsidP="00BC7619">
            <w:pPr>
              <w:spacing w:line="259" w:lineRule="auto"/>
              <w:jc w:val="left"/>
            </w:pPr>
            <w:r>
              <w:t>3</w:t>
            </w:r>
          </w:p>
        </w:tc>
        <w:tc>
          <w:tcPr>
            <w:tcW w:w="2610" w:type="dxa"/>
          </w:tcPr>
          <w:p w14:paraId="6036B9C2" w14:textId="4C8D3B05" w:rsidR="00BC7619" w:rsidRDefault="00BC7619" w:rsidP="00BC7619">
            <w:pPr>
              <w:spacing w:line="259" w:lineRule="auto"/>
              <w:jc w:val="left"/>
            </w:pPr>
            <w:r w:rsidRPr="00360973">
              <w:t xml:space="preserve">Week </w:t>
            </w:r>
            <w:r>
              <w:t>3</w:t>
            </w:r>
          </w:p>
        </w:tc>
        <w:tc>
          <w:tcPr>
            <w:tcW w:w="5575" w:type="dxa"/>
          </w:tcPr>
          <w:p w14:paraId="2E8125D0" w14:textId="510F89D5" w:rsidR="00BC7619" w:rsidRDefault="00BC7619" w:rsidP="00BC7619">
            <w:pPr>
              <w:spacing w:line="259" w:lineRule="auto"/>
              <w:jc w:val="left"/>
            </w:pPr>
            <w:r w:rsidRPr="00BC7619">
              <w:t>Guest Service</w:t>
            </w:r>
          </w:p>
        </w:tc>
      </w:tr>
      <w:tr w:rsidR="00BC7619" w14:paraId="6D64F760" w14:textId="77777777" w:rsidTr="00BC7619">
        <w:tc>
          <w:tcPr>
            <w:tcW w:w="1165" w:type="dxa"/>
          </w:tcPr>
          <w:p w14:paraId="77C053E8" w14:textId="3A7A8CC7" w:rsidR="00BC7619" w:rsidRDefault="00BC7619" w:rsidP="00BC7619">
            <w:pPr>
              <w:spacing w:line="259" w:lineRule="auto"/>
              <w:jc w:val="left"/>
            </w:pPr>
            <w:r>
              <w:t>4</w:t>
            </w:r>
          </w:p>
        </w:tc>
        <w:tc>
          <w:tcPr>
            <w:tcW w:w="2610" w:type="dxa"/>
          </w:tcPr>
          <w:p w14:paraId="285FF65A" w14:textId="5855E5AB" w:rsidR="00BC7619" w:rsidRDefault="00BC7619" w:rsidP="00BC7619">
            <w:pPr>
              <w:spacing w:line="259" w:lineRule="auto"/>
              <w:jc w:val="left"/>
            </w:pPr>
            <w:r w:rsidRPr="00360973">
              <w:t xml:space="preserve">Week </w:t>
            </w:r>
            <w:r>
              <w:t>4</w:t>
            </w:r>
          </w:p>
        </w:tc>
        <w:tc>
          <w:tcPr>
            <w:tcW w:w="5575" w:type="dxa"/>
          </w:tcPr>
          <w:p w14:paraId="047A92F8" w14:textId="700A41C8" w:rsidR="00BC7619" w:rsidRDefault="00BC7619" w:rsidP="00BC7619">
            <w:pPr>
              <w:spacing w:line="259" w:lineRule="auto"/>
              <w:jc w:val="left"/>
            </w:pPr>
            <w:r w:rsidRPr="00BC7619">
              <w:t>Dealing with Difficult Customers</w:t>
            </w:r>
          </w:p>
        </w:tc>
      </w:tr>
      <w:tr w:rsidR="00BC7619" w14:paraId="58F907A4" w14:textId="77777777" w:rsidTr="00BC7619">
        <w:tc>
          <w:tcPr>
            <w:tcW w:w="1165" w:type="dxa"/>
          </w:tcPr>
          <w:p w14:paraId="5573226C" w14:textId="0A77769A" w:rsidR="00BC7619" w:rsidRDefault="00BC7619" w:rsidP="00BC7619">
            <w:pPr>
              <w:spacing w:line="259" w:lineRule="auto"/>
              <w:jc w:val="left"/>
            </w:pPr>
            <w:r>
              <w:t>5</w:t>
            </w:r>
          </w:p>
        </w:tc>
        <w:tc>
          <w:tcPr>
            <w:tcW w:w="2610" w:type="dxa"/>
          </w:tcPr>
          <w:p w14:paraId="3CFC6F83" w14:textId="4F612881" w:rsidR="00BC7619" w:rsidRDefault="00BC7619" w:rsidP="00BC7619">
            <w:pPr>
              <w:spacing w:line="259" w:lineRule="auto"/>
              <w:jc w:val="left"/>
            </w:pPr>
            <w:r w:rsidRPr="00360973">
              <w:t xml:space="preserve">Week </w:t>
            </w:r>
            <w:r>
              <w:t>5</w:t>
            </w:r>
          </w:p>
        </w:tc>
        <w:tc>
          <w:tcPr>
            <w:tcW w:w="5575" w:type="dxa"/>
          </w:tcPr>
          <w:p w14:paraId="3B4ECC1B" w14:textId="6712607E" w:rsidR="00BC7619" w:rsidRDefault="00BC7619" w:rsidP="00BC7619">
            <w:pPr>
              <w:spacing w:line="259" w:lineRule="auto"/>
              <w:jc w:val="left"/>
            </w:pPr>
            <w:r w:rsidRPr="00BC7619">
              <w:t>Cleaning and Sanitizing</w:t>
            </w:r>
          </w:p>
        </w:tc>
      </w:tr>
      <w:tr w:rsidR="00BC7619" w14:paraId="1D4BBEBE" w14:textId="77777777" w:rsidTr="00BC7619">
        <w:tc>
          <w:tcPr>
            <w:tcW w:w="1165" w:type="dxa"/>
          </w:tcPr>
          <w:p w14:paraId="64A704A1" w14:textId="240DB04A" w:rsidR="00BC7619" w:rsidRDefault="00BC7619" w:rsidP="00BC7619">
            <w:pPr>
              <w:spacing w:line="259" w:lineRule="auto"/>
              <w:jc w:val="left"/>
            </w:pPr>
            <w:r>
              <w:t>6</w:t>
            </w:r>
          </w:p>
        </w:tc>
        <w:tc>
          <w:tcPr>
            <w:tcW w:w="2610" w:type="dxa"/>
          </w:tcPr>
          <w:p w14:paraId="76697D76" w14:textId="21E76FCA" w:rsidR="00BC7619" w:rsidRDefault="00BC7619" w:rsidP="00BC7619">
            <w:pPr>
              <w:spacing w:line="259" w:lineRule="auto"/>
              <w:jc w:val="left"/>
            </w:pPr>
            <w:r w:rsidRPr="00360973">
              <w:t xml:space="preserve">Week </w:t>
            </w:r>
            <w:r>
              <w:t>6</w:t>
            </w:r>
          </w:p>
        </w:tc>
        <w:tc>
          <w:tcPr>
            <w:tcW w:w="5575" w:type="dxa"/>
          </w:tcPr>
          <w:p w14:paraId="47FF0410" w14:textId="52CD430F" w:rsidR="00BC7619" w:rsidRDefault="00BC7619" w:rsidP="00BC7619">
            <w:pPr>
              <w:spacing w:line="259" w:lineRule="auto"/>
              <w:jc w:val="left"/>
            </w:pPr>
            <w:r w:rsidRPr="00BC7619">
              <w:t>Teamwork</w:t>
            </w:r>
          </w:p>
        </w:tc>
      </w:tr>
      <w:tr w:rsidR="00BC7619" w14:paraId="45C98D85" w14:textId="77777777" w:rsidTr="00BC7619">
        <w:tc>
          <w:tcPr>
            <w:tcW w:w="1165" w:type="dxa"/>
          </w:tcPr>
          <w:p w14:paraId="7DE14C32" w14:textId="0AFC051E" w:rsidR="00BC7619" w:rsidRDefault="00BC7619" w:rsidP="00BC7619">
            <w:pPr>
              <w:spacing w:line="259" w:lineRule="auto"/>
              <w:jc w:val="left"/>
            </w:pPr>
            <w:r>
              <w:t>7</w:t>
            </w:r>
          </w:p>
        </w:tc>
        <w:tc>
          <w:tcPr>
            <w:tcW w:w="2610" w:type="dxa"/>
          </w:tcPr>
          <w:p w14:paraId="47351DD0" w14:textId="2A902293" w:rsidR="00BC7619" w:rsidRDefault="00BC7619" w:rsidP="00BC7619">
            <w:pPr>
              <w:spacing w:line="259" w:lineRule="auto"/>
              <w:jc w:val="left"/>
            </w:pPr>
            <w:r w:rsidRPr="00360973">
              <w:t xml:space="preserve">Week </w:t>
            </w:r>
            <w:r>
              <w:t>7</w:t>
            </w:r>
          </w:p>
        </w:tc>
        <w:tc>
          <w:tcPr>
            <w:tcW w:w="5575" w:type="dxa"/>
          </w:tcPr>
          <w:p w14:paraId="5BC593F2" w14:textId="3DBD9D4C" w:rsidR="00BC7619" w:rsidRDefault="00EE1601" w:rsidP="00BC7619">
            <w:pPr>
              <w:spacing w:line="259" w:lineRule="auto"/>
              <w:jc w:val="left"/>
            </w:pPr>
            <w:r w:rsidRPr="00EE1601">
              <w:t>Computer skills</w:t>
            </w:r>
          </w:p>
        </w:tc>
      </w:tr>
      <w:tr w:rsidR="00BC7619" w14:paraId="52FE92AA" w14:textId="77777777" w:rsidTr="00BC7619">
        <w:tc>
          <w:tcPr>
            <w:tcW w:w="1165" w:type="dxa"/>
          </w:tcPr>
          <w:p w14:paraId="0847AAC9" w14:textId="0B4D5941" w:rsidR="00BC7619" w:rsidRDefault="00BC7619" w:rsidP="00BC7619">
            <w:pPr>
              <w:spacing w:line="259" w:lineRule="auto"/>
              <w:jc w:val="left"/>
            </w:pPr>
            <w:r>
              <w:t>8</w:t>
            </w:r>
          </w:p>
        </w:tc>
        <w:tc>
          <w:tcPr>
            <w:tcW w:w="2610" w:type="dxa"/>
          </w:tcPr>
          <w:p w14:paraId="406F8E47" w14:textId="5302B282" w:rsidR="00BC7619" w:rsidRDefault="00BC7619" w:rsidP="00BC7619">
            <w:pPr>
              <w:spacing w:line="259" w:lineRule="auto"/>
              <w:jc w:val="left"/>
            </w:pPr>
            <w:r w:rsidRPr="00360973">
              <w:t xml:space="preserve">Week </w:t>
            </w:r>
            <w:r>
              <w:t>8</w:t>
            </w:r>
          </w:p>
        </w:tc>
        <w:tc>
          <w:tcPr>
            <w:tcW w:w="5575" w:type="dxa"/>
          </w:tcPr>
          <w:p w14:paraId="12B2088C" w14:textId="2E483391" w:rsidR="00BC7619" w:rsidRDefault="00EE1601" w:rsidP="00BC7619">
            <w:pPr>
              <w:spacing w:line="259" w:lineRule="auto"/>
              <w:jc w:val="left"/>
            </w:pPr>
            <w:r w:rsidRPr="00BC7619">
              <w:t>Safety</w:t>
            </w:r>
          </w:p>
        </w:tc>
      </w:tr>
    </w:tbl>
    <w:p w14:paraId="50E2E083" w14:textId="2ACBD9A2" w:rsidR="00FE50DF" w:rsidRDefault="00FE50DF">
      <w:pPr>
        <w:spacing w:line="259" w:lineRule="auto"/>
        <w:jc w:val="left"/>
      </w:pPr>
      <w:r>
        <w:br w:type="page"/>
      </w:r>
    </w:p>
    <w:p w14:paraId="6968DFBC" w14:textId="466089AE" w:rsidR="00FE50DF" w:rsidRDefault="00FE50DF" w:rsidP="00FE50DF">
      <w:pPr>
        <w:pStyle w:val="Heading1"/>
      </w:pPr>
      <w:r>
        <w:lastRenderedPageBreak/>
        <w:t>D</w:t>
      </w:r>
      <w:r w:rsidRPr="00FE50DF">
        <w:t xml:space="preserve">escription </w:t>
      </w:r>
      <w:r>
        <w:t>of</w:t>
      </w:r>
      <w:r w:rsidRPr="00FE50DF">
        <w:t xml:space="preserve"> training activities</w:t>
      </w:r>
    </w:p>
    <w:p w14:paraId="6A67A4BC" w14:textId="395B796D" w:rsidR="00EE1601" w:rsidRDefault="00EE1601" w:rsidP="00EE1601">
      <w:r>
        <w:t xml:space="preserve">The most difficult problem that the team has to find a solution for in terms of cleaning is the problem of staff. When there are not sufficient housekeepers to complete the work, it may be challenging to keep the property at a level of cleanliness that is adequate to satisfy the expectations of previous guests who have stayed there. It is one of the most important things that can be done to ensure that a team maintains its full complement to work toward increasing the length of time that employees remain with a company. If members of a team enjoy both their work and the people with whom they collaborate, there is a significantly increased likelihood that the firm will retain </w:t>
      </w:r>
      <w:r>
        <w:t>its</w:t>
      </w:r>
      <w:r>
        <w:t xml:space="preserve"> services as employees. As a consequence of this, the development of a constructive culture among the individuals who make up the cleaning crew is necessary in order to reach the overarching objective of the initiative. As soon as we have settled on some guiding principles, </w:t>
      </w:r>
      <w:r>
        <w:t>we must</w:t>
      </w:r>
      <w:r>
        <w:t xml:space="preserve"> make a concerted effort to recognize those members of the team who are continuing to be consistent with them. If the housekeeper feels that their efforts are appreciated, it will give them the impression that their teammates value them as individuals and appreciate the contributions they make.</w:t>
      </w:r>
    </w:p>
    <w:p w14:paraId="2527A6E0" w14:textId="77777777" w:rsidR="00EE1601" w:rsidRDefault="00EE1601" w:rsidP="00EE1601">
      <w:r>
        <w:t>The zeal of our cleaning staff will be preserved, the amount of work that they complete will be expanded, and the satisfaction that our clients feel will reach new heights.</w:t>
      </w:r>
    </w:p>
    <w:p w14:paraId="7D39AC66" w14:textId="20A5164D" w:rsidR="00EE1601" w:rsidRDefault="00EE1601" w:rsidP="00EE1601">
      <w:r>
        <w:t xml:space="preserve">Training is one of the first things that gets put on hold if there </w:t>
      </w:r>
      <w:r>
        <w:t>are</w:t>
      </w:r>
      <w:r>
        <w:t xml:space="preserve"> fewer available employees to work on maintenance tasks. This is due to their being a smaller total population to instruct. Housekeepers are sometimes forced into circumstances for which they are not fully prepared before they are given the opportunity to work on the floor, rather than being </w:t>
      </w:r>
      <w:r>
        <w:t>instructed</w:t>
      </w:r>
      <w:r>
        <w:t xml:space="preserve"> on the principles and standards of the resort before they are put into the position. This occurs rather than housekeepers being given the opportunity to work on the floor.</w:t>
      </w:r>
    </w:p>
    <w:p w14:paraId="2897BAC5" w14:textId="77777777" w:rsidR="00EE1601" w:rsidRDefault="00EE1601" w:rsidP="00EE1601"/>
    <w:p w14:paraId="5FE4D8D4" w14:textId="77777777" w:rsidR="00EE1601" w:rsidRDefault="00EE1601" w:rsidP="00EE1601">
      <w:r>
        <w:t xml:space="preserve">It is of the utmost importance to put in place a training program that will, in the beginning, protect newly employed housekeepers from the obstacles that come up on the floor on a regular basis. This is due to the fact that the challenges that take place on the floor could potentially be harmful to participants. They have to arm themselves with the knowledge and resources necessary to </w:t>
      </w:r>
      <w:r>
        <w:lastRenderedPageBreak/>
        <w:t>prevail over those challenges long before they ever come into contact with those challenges in the real world.</w:t>
      </w:r>
    </w:p>
    <w:p w14:paraId="695F1EDF" w14:textId="59D06CA2" w:rsidR="00EE1601" w:rsidRDefault="00EE1601" w:rsidP="00EE1601">
      <w:r>
        <w:t xml:space="preserve">In order to be able to </w:t>
      </w:r>
      <w:r>
        <w:t>inves</w:t>
      </w:r>
      <w:r>
        <w:t>t in the members of the group that will have a positive impact on the happiness of the visitors, it is essential to first construct a healthy culture and then effectively carry out a training program. This will allow for the investment to be made.</w:t>
      </w:r>
    </w:p>
    <w:p w14:paraId="01303366" w14:textId="77777777" w:rsidR="00EE1601" w:rsidRDefault="00EE1601" w:rsidP="00EE1601">
      <w:r>
        <w:t>After a culture has been established and housekeepers have been provided with the necessary training, the next step is to determine how to keep up a high level of cleanliness and general performance. We are now at the point in the process where everything comes together.</w:t>
      </w:r>
    </w:p>
    <w:p w14:paraId="72269AFC" w14:textId="2C9A977F" w:rsidR="00A45783" w:rsidRDefault="00EE1601" w:rsidP="00EE1601">
      <w:r>
        <w:t xml:space="preserve">If we want to be successful in this mission, we are going to have to come up with a strategy so that we can find out how well our team is doing. It's possible that making use of software that records the findings of our supervisors' inspections could be an efficient way to get this task done </w:t>
      </w:r>
      <w:r>
        <w:t>on time</w:t>
      </w:r>
      <w:r>
        <w:t>. These numbers highlight the areas of our team's performance in which they shine as well as those in which they may have room for some improvement and bring both to light.</w:t>
      </w:r>
    </w:p>
    <w:p w14:paraId="2F38812D" w14:textId="77777777" w:rsidR="00A45783" w:rsidRDefault="00A45783">
      <w:pPr>
        <w:spacing w:line="259" w:lineRule="auto"/>
        <w:jc w:val="left"/>
      </w:pPr>
      <w:r>
        <w:br w:type="page"/>
      </w:r>
    </w:p>
    <w:p w14:paraId="64E42B5D" w14:textId="5AACDCA6" w:rsidR="00A45783" w:rsidRDefault="00A45783" w:rsidP="00A45783">
      <w:pPr>
        <w:pStyle w:val="Heading1"/>
      </w:pPr>
      <w:r>
        <w:lastRenderedPageBreak/>
        <w:t>Safety Training</w:t>
      </w:r>
    </w:p>
    <w:p w14:paraId="5DF9DE75" w14:textId="77777777" w:rsidR="00EE1601" w:rsidRDefault="00EE1601" w:rsidP="00EE1601">
      <w:r>
        <w:t>Training for workplace safety is a process that aims to provide our employees with the knowledge and abilities required to perform their jobs in a manner that is safe not only for themselves but also for the other people working in the same workplace.</w:t>
      </w:r>
    </w:p>
    <w:p w14:paraId="55D80F63" w14:textId="77777777" w:rsidR="00EE1601" w:rsidRDefault="00EE1601" w:rsidP="00EE1601">
      <w:r>
        <w:t>In addition, an effective strategy for workplace safety would include instructions and standards for locating potential hazards, providing notice of those hazards, and reacting appropriately to occurrences.</w:t>
      </w:r>
    </w:p>
    <w:p w14:paraId="5CD31D7C" w14:textId="77777777" w:rsidR="00EE1601" w:rsidRDefault="00EE1601" w:rsidP="00EE1601">
      <w:r>
        <w:t>It is essential that we foster an excellent culture of reporting incidents in order to make it easy for us to produce a safer working environment and to determine how our company can continue to improve the quality of the working environment. It is also essential that we foster an excellent culture of reporting incidents in order to make it easy for us to produce a safer working environment.</w:t>
      </w:r>
    </w:p>
    <w:p w14:paraId="071D9B3B" w14:textId="4F527D54" w:rsidR="00EE1601" w:rsidRDefault="00EE1601" w:rsidP="00EE1601">
      <w:r>
        <w:t>Because we don't want this to happen again, we need a way to quickly relay crucial information to every member of our staff in the event that a new incident takes place. It is essential to ensure that workers have easy access to historical risk information while they are on the job. This will allow workers to acquire knowledge while they are working.</w:t>
      </w:r>
    </w:p>
    <w:p w14:paraId="397C5A04" w14:textId="00779862" w:rsidR="00A45783" w:rsidRDefault="00E24C9C" w:rsidP="00EE1601">
      <w:r>
        <w:t>Developing a Workplace Safety Training Program That Is Effective Requires the Following Steps:</w:t>
      </w:r>
    </w:p>
    <w:p w14:paraId="7DACA161" w14:textId="6B2B9B53" w:rsidR="00E24C9C" w:rsidRPr="00E24C9C" w:rsidRDefault="00E24C9C" w:rsidP="00A45783">
      <w:pPr>
        <w:rPr>
          <w:b/>
          <w:bCs/>
        </w:rPr>
      </w:pPr>
      <w:r w:rsidRPr="00E24C9C">
        <w:rPr>
          <w:b/>
          <w:bCs/>
        </w:rPr>
        <w:t>Identify Business Needs</w:t>
      </w:r>
    </w:p>
    <w:p w14:paraId="02F2AC67" w14:textId="461A7C18" w:rsidR="00E24C9C" w:rsidRDefault="00E24C9C" w:rsidP="00A45783">
      <w:r w:rsidRPr="00E24C9C">
        <w:t>Determine the requirements of the company, the possible dangers, and the learning goals. The next step is to examine previous accidents as well as the typical risks faced in the sector. Determine which problems need training to be fixed, and which problems may be solved using alternative approaches, such as the use of protective gear or warning signs.</w:t>
      </w:r>
    </w:p>
    <w:p w14:paraId="0117751F" w14:textId="4A4CB864" w:rsidR="00E24C9C" w:rsidRPr="00A931BA" w:rsidRDefault="00E24C9C" w:rsidP="00A45783">
      <w:pPr>
        <w:rPr>
          <w:b/>
          <w:bCs/>
        </w:rPr>
      </w:pPr>
      <w:r w:rsidRPr="00A931BA">
        <w:rPr>
          <w:b/>
          <w:bCs/>
        </w:rPr>
        <w:t>Include Employees</w:t>
      </w:r>
    </w:p>
    <w:p w14:paraId="066ECC49" w14:textId="735FFCFC" w:rsidR="00EE1601" w:rsidRDefault="00EE1601" w:rsidP="00A45783">
      <w:r>
        <w:t>The workforce must</w:t>
      </w:r>
      <w:r w:rsidRPr="00EE1601">
        <w:t xml:space="preserve"> participate in the development, implementation, and enhancement of the training program. There is a significant amount of value in the contributions made by employees, managers, and supervisors alike. They have the most in-depth understanding of the processes </w:t>
      </w:r>
      <w:r w:rsidRPr="00EE1601">
        <w:lastRenderedPageBreak/>
        <w:t>involved in completing the work, as well as the locations of any potential dangers to their health and safety.</w:t>
      </w:r>
    </w:p>
    <w:p w14:paraId="7146C02B" w14:textId="43EFFA83" w:rsidR="00A931BA" w:rsidRPr="00A931BA" w:rsidRDefault="00EE1601" w:rsidP="00A45783">
      <w:pPr>
        <w:rPr>
          <w:b/>
          <w:bCs/>
        </w:rPr>
      </w:pPr>
      <w:r>
        <w:rPr>
          <w:b/>
          <w:bCs/>
        </w:rPr>
        <w:t>This a</w:t>
      </w:r>
      <w:r w:rsidR="00A931BA" w:rsidRPr="00A931BA">
        <w:rPr>
          <w:b/>
          <w:bCs/>
        </w:rPr>
        <w:t>pplies To All Roles</w:t>
      </w:r>
    </w:p>
    <w:p w14:paraId="66F38834" w14:textId="5115278A" w:rsidR="00A931BA" w:rsidRDefault="00A931BA" w:rsidP="00A45783">
      <w:r w:rsidRPr="00A931BA">
        <w:t xml:space="preserve">Develop training and examination procedures that may be used in a modular fashion </w:t>
      </w:r>
      <w:r w:rsidR="00EE1601">
        <w:t>for</w:t>
      </w:r>
      <w:r w:rsidRPr="00A931BA">
        <w:t xml:space="preserve"> any function within the company in accordance with the requirements. The guidelines for safely using knives, for instance, are the same for a waiter and a fry chef. On the other hand, the rules for dealing with cleaning material and fire safety may be different for each position.</w:t>
      </w:r>
    </w:p>
    <w:p w14:paraId="1FD7CE1D" w14:textId="40BCEB2C" w:rsidR="00A931BA" w:rsidRPr="00A931BA" w:rsidRDefault="00A931BA" w:rsidP="00A45783">
      <w:pPr>
        <w:rPr>
          <w:b/>
          <w:bCs/>
        </w:rPr>
      </w:pPr>
      <w:r w:rsidRPr="00A931BA">
        <w:rPr>
          <w:b/>
          <w:bCs/>
        </w:rPr>
        <w:t>Create Communication Channels</w:t>
      </w:r>
    </w:p>
    <w:p w14:paraId="2A96D7A5" w14:textId="2C4DAA2D" w:rsidR="00A931BA" w:rsidRDefault="00A931BA" w:rsidP="00A45783">
      <w:r w:rsidRPr="00A931BA">
        <w:t>Include in training the necessary connectivity for assessing risks, so that personnel are aware of who to approach and how to avoid possible accidents.</w:t>
      </w:r>
    </w:p>
    <w:p w14:paraId="3A863E8A" w14:textId="0B8322B1" w:rsidR="00A931BA" w:rsidRPr="00A931BA" w:rsidRDefault="00A931BA" w:rsidP="00A45783">
      <w:pPr>
        <w:rPr>
          <w:b/>
          <w:bCs/>
        </w:rPr>
      </w:pPr>
      <w:r w:rsidRPr="00A931BA">
        <w:rPr>
          <w:b/>
          <w:bCs/>
        </w:rPr>
        <w:t>Make It Continuous</w:t>
      </w:r>
    </w:p>
    <w:p w14:paraId="662CCA72" w14:textId="2592DBB4" w:rsidR="00A931BA" w:rsidRDefault="00EE1601" w:rsidP="00EE1601">
      <w:r w:rsidRPr="00EE1601">
        <w:t>Employees should have quick and continuous access to the material covered in their safety training, allowing them to review the material whenever they feel it is necessary to do so. Consider the case of a worker who was instructed on the necessary safety measures to observe when operating a particular piece of machinery exactly six months ago, but who hasn't used that machinery even once since then. There is a better chance that it will continue to be safe if they make the information that he learned in the training course easy for him to access so that he can review it.</w:t>
      </w:r>
      <w:r w:rsidR="00A931BA">
        <w:br w:type="page"/>
      </w:r>
    </w:p>
    <w:p w14:paraId="1D9FD5AD" w14:textId="5F5F63C2" w:rsidR="00A931BA" w:rsidRDefault="00A931BA" w:rsidP="00A45783"/>
    <w:p w14:paraId="6982FC57" w14:textId="7B1ACA5E" w:rsidR="00A931BA" w:rsidRPr="00A45783" w:rsidRDefault="00A931BA" w:rsidP="00A45783">
      <w:r>
        <w:rPr>
          <w:noProof/>
        </w:rPr>
        <w:drawing>
          <wp:inline distT="0" distB="0" distL="0" distR="0" wp14:anchorId="5884E2D7" wp14:editId="3A8012EA">
            <wp:extent cx="5943600" cy="3343275"/>
            <wp:effectExtent l="0" t="0" r="0" b="9525"/>
            <wp:docPr id="1" name="Picture 1" descr="Trinity Hotel &amp; Konference Center | Hotel | Mødefaciliteter | Fester |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Hotel &amp; Konference Center | Hotel | Mødefaciliteter | Fester |  Event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55A2E8C3" w14:textId="77777777" w:rsidR="00FE50DF" w:rsidRDefault="00FE50DF">
      <w:pPr>
        <w:spacing w:line="259" w:lineRule="auto"/>
        <w:jc w:val="left"/>
      </w:pPr>
      <w:r>
        <w:br w:type="page"/>
      </w:r>
    </w:p>
    <w:p w14:paraId="481284BD" w14:textId="14C1C7B3" w:rsidR="00EE1601" w:rsidRDefault="00EE1601" w:rsidP="00FE50DF">
      <w:r w:rsidRPr="00EE1601">
        <w:lastRenderedPageBreak/>
        <w:t>The duties of a housekeeper extend much beyond the scope of what is often considered to be cleaning. It is mostly up to a resort's housekeepers to determine whether or not they are able to provide an exceptional experience to their guests. Building a culture within housekeeping staff, building a training program, and establishing an accountability system are all things that may assist improve the overall cleanliness of the company and the level of happiness experienced by clients.</w:t>
      </w:r>
    </w:p>
    <w:p w14:paraId="7A25760C" w14:textId="77777777" w:rsidR="00EE1601" w:rsidRDefault="00EE1601">
      <w:pPr>
        <w:spacing w:line="259" w:lineRule="auto"/>
        <w:jc w:val="left"/>
      </w:pPr>
      <w:r>
        <w:br w:type="page"/>
      </w:r>
    </w:p>
    <w:p w14:paraId="047E1554" w14:textId="7E490DF0" w:rsidR="00FE50DF" w:rsidRDefault="00EE1601" w:rsidP="00EE1601">
      <w:pPr>
        <w:pStyle w:val="Heading1"/>
      </w:pPr>
      <w:r>
        <w:lastRenderedPageBreak/>
        <w:t>References</w:t>
      </w:r>
    </w:p>
    <w:p w14:paraId="6E00FD1E" w14:textId="39AFA7DD" w:rsidR="00EE1601" w:rsidRDefault="00EE1601" w:rsidP="00EE1601">
      <w:r>
        <w:t>Bridger, E. (2018) Employee engagement: a practical introduction. 2nd ed. HR Fundamentals. London: CIPD</w:t>
      </w:r>
      <w:r>
        <w:t xml:space="preserve"> </w:t>
      </w:r>
      <w:r>
        <w:t>and Kogan Page.</w:t>
      </w:r>
    </w:p>
    <w:p w14:paraId="36FB4855" w14:textId="77777777" w:rsidR="00EE1601" w:rsidRDefault="00EE1601" w:rsidP="00EE1601">
      <w:r>
        <w:t>Cottrell, S. (2019) The Study Skills Handbook. 5th ed. London: Red Globe Press.</w:t>
      </w:r>
    </w:p>
    <w:p w14:paraId="25DDF985" w14:textId="5D658FD7" w:rsidR="00EE1601" w:rsidRDefault="00EE1601" w:rsidP="00EE1601">
      <w:r>
        <w:t>Leiter, M. P. and Bakker, A. B. (2010) Work Engagement : A Handbook of Essential Theory and Research.</w:t>
      </w:r>
      <w:r>
        <w:t xml:space="preserve"> </w:t>
      </w:r>
      <w:r>
        <w:t>Hove [England]: Psychology Press.</w:t>
      </w:r>
    </w:p>
    <w:p w14:paraId="339E5DAD" w14:textId="3065B00A" w:rsidR="00EE1601" w:rsidRDefault="00EE1601" w:rsidP="00EE1601">
      <w:r>
        <w:t xml:space="preserve">Mullins, L. and </w:t>
      </w:r>
      <w:proofErr w:type="spellStart"/>
      <w:r>
        <w:t>Dossor</w:t>
      </w:r>
      <w:proofErr w:type="spellEnd"/>
      <w:r>
        <w:t>, P. (2013) Hospitality Management and Organisational Behaviour. 5th ed. Harlow:</w:t>
      </w:r>
      <w:r>
        <w:t xml:space="preserve"> </w:t>
      </w:r>
      <w:r>
        <w:t>Pearson.</w:t>
      </w:r>
    </w:p>
    <w:p w14:paraId="0A7F5434" w14:textId="6EA3CE8E" w:rsidR="00EE1601" w:rsidRDefault="00EE1601" w:rsidP="00EE1601">
      <w:r>
        <w:t>Raghubalan, G. and Raghubalan, S. (2016) Hotel Housekeeping - Operations And Management. 3rd ed.</w:t>
      </w:r>
      <w:r>
        <w:t xml:space="preserve"> </w:t>
      </w:r>
      <w:r>
        <w:t>India: Oxford University Press.</w:t>
      </w:r>
    </w:p>
    <w:p w14:paraId="51CE164C" w14:textId="77777777" w:rsidR="00EE1601" w:rsidRDefault="00EE1601" w:rsidP="00EE1601">
      <w:r>
        <w:t>Quick, L. (2020) Managing Events. Real Challenges, Real Outcomes. London: SAGE Publications Ltd.</w:t>
      </w:r>
    </w:p>
    <w:p w14:paraId="579FD598" w14:textId="77777777" w:rsidR="00EE1601" w:rsidRDefault="00EE1601" w:rsidP="00EE1601">
      <w:r>
        <w:t>Casado, M. (2012) Housekeeping Management. London: Wiley.</w:t>
      </w:r>
    </w:p>
    <w:p w14:paraId="29D20D60" w14:textId="77777777" w:rsidR="00EE1601" w:rsidRDefault="00EE1601" w:rsidP="00EE1601">
      <w:r>
        <w:t>Fallon, M. &amp; Rutherford, D. (2010) Hotel Management and Operations. London: Pearson.</w:t>
      </w:r>
    </w:p>
    <w:p w14:paraId="16F6B325" w14:textId="0B9C8E6A" w:rsidR="00EE1601" w:rsidRDefault="00EE1601" w:rsidP="00EE1601">
      <w:r>
        <w:t xml:space="preserve">Ferdinand, N. and </w:t>
      </w:r>
      <w:proofErr w:type="spellStart"/>
      <w:r>
        <w:t>Kitchin</w:t>
      </w:r>
      <w:proofErr w:type="spellEnd"/>
      <w:r>
        <w:t>, P. (2017) Events Management - An International Approach. 2nd ed. London:</w:t>
      </w:r>
      <w:r>
        <w:t xml:space="preserve"> </w:t>
      </w:r>
      <w:r>
        <w:t>SAGE Publications Ltd.</w:t>
      </w:r>
    </w:p>
    <w:p w14:paraId="11434C84" w14:textId="77777777" w:rsidR="00EE1601" w:rsidRDefault="00EE1601" w:rsidP="00EE1601">
      <w:r>
        <w:t xml:space="preserve">Johnston, R., Clark, G. &amp; </w:t>
      </w:r>
      <w:proofErr w:type="spellStart"/>
      <w:r>
        <w:t>Shulver</w:t>
      </w:r>
      <w:proofErr w:type="spellEnd"/>
      <w:r>
        <w:t>, M. (2012) Service Operations Management. London: Pearson.</w:t>
      </w:r>
    </w:p>
    <w:p w14:paraId="5DDB0EA9" w14:textId="77777777" w:rsidR="00EE1601" w:rsidRDefault="00EE1601" w:rsidP="00EE1601">
      <w:r>
        <w:t>Jones, T. (2010) Professional Management of Housekeeping Operations. London: Wiley.</w:t>
      </w:r>
    </w:p>
    <w:p w14:paraId="0209C30A" w14:textId="56F2DA0A" w:rsidR="00EE1601" w:rsidRDefault="00EE1601" w:rsidP="00EE1601">
      <w:r>
        <w:t>Rogers, T. (2008) Conferences and conventions a global industry (2nd ed., Events management series).</w:t>
      </w:r>
      <w:r>
        <w:t xml:space="preserve"> </w:t>
      </w:r>
      <w:r>
        <w:t>Oxford ; Boston: Butterworth-Heinemann.</w:t>
      </w:r>
    </w:p>
    <w:p w14:paraId="53DD4355" w14:textId="4524DE66" w:rsidR="00EE1601" w:rsidRDefault="00EE1601" w:rsidP="00EE1601">
      <w:r>
        <w:t>Sharma, N., Chaudhary, N. and Singh, V. (2019) Management Techniques For Employee Engagement In</w:t>
      </w:r>
      <w:r>
        <w:t xml:space="preserve"> </w:t>
      </w:r>
      <w:r>
        <w:t>Contemporary Organizations. Hershey, Pennsylvania: IGI Global.</w:t>
      </w:r>
    </w:p>
    <w:p w14:paraId="6A6CF0CA" w14:textId="77777777" w:rsidR="00EE1601" w:rsidRDefault="00EE1601" w:rsidP="00EE1601">
      <w:proofErr w:type="spellStart"/>
      <w:r>
        <w:t>Tesone</w:t>
      </w:r>
      <w:proofErr w:type="spellEnd"/>
      <w:r>
        <w:t>, D. (2010) Principles Of Management For The Hospitality Industry. 1st ed. London: Routledge.</w:t>
      </w:r>
    </w:p>
    <w:p w14:paraId="705E5836" w14:textId="77777777" w:rsidR="00EE1601" w:rsidRDefault="00EE1601" w:rsidP="00EE1601">
      <w:proofErr w:type="spellStart"/>
      <w:r>
        <w:t>Vallen</w:t>
      </w:r>
      <w:proofErr w:type="spellEnd"/>
      <w:r>
        <w:t xml:space="preserve">, G. &amp; </w:t>
      </w:r>
      <w:proofErr w:type="spellStart"/>
      <w:r>
        <w:t>Vallen</w:t>
      </w:r>
      <w:proofErr w:type="spellEnd"/>
      <w:r>
        <w:t>, J. (2012) Managing Hotel Operations. London: Pearson.</w:t>
      </w:r>
    </w:p>
    <w:p w14:paraId="53A8BE67" w14:textId="6E6AFFDB" w:rsidR="00EE1601" w:rsidRPr="00EE1601" w:rsidRDefault="00EE1601" w:rsidP="00EE1601">
      <w:r>
        <w:lastRenderedPageBreak/>
        <w:t>Wood, R. (2013) Key Concepts in Hospitality Management. London: Sage.</w:t>
      </w:r>
    </w:p>
    <w:sectPr w:rsidR="00EE1601" w:rsidRPr="00EE160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335B6C"/>
    <w:multiLevelType w:val="multilevel"/>
    <w:tmpl w:val="1E680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862591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3NbQwsjQyMrY0NzdR0lEKTi0uzszPAykwrAUAZogs2SwAAAA="/>
  </w:docVars>
  <w:rsids>
    <w:rsidRoot w:val="00552ACE"/>
    <w:rsid w:val="00175641"/>
    <w:rsid w:val="00267835"/>
    <w:rsid w:val="00552ACE"/>
    <w:rsid w:val="00752614"/>
    <w:rsid w:val="00882AC7"/>
    <w:rsid w:val="00A45783"/>
    <w:rsid w:val="00A931BA"/>
    <w:rsid w:val="00B77524"/>
    <w:rsid w:val="00BC7619"/>
    <w:rsid w:val="00C2796F"/>
    <w:rsid w:val="00E24C9C"/>
    <w:rsid w:val="00EE1601"/>
    <w:rsid w:val="00FE50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6F314"/>
  <w15:chartTrackingRefBased/>
  <w15:docId w15:val="{628C4046-4479-40B9-BF91-E9F7B42FAA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524"/>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2796F"/>
    <w:pPr>
      <w:keepNext/>
      <w:keepLines/>
      <w:spacing w:before="360" w:after="120"/>
      <w:jc w:val="center"/>
      <w:outlineLvl w:val="0"/>
    </w:pPr>
    <w:rPr>
      <w:rFonts w:eastAsiaTheme="majorEastAsia" w:cstheme="majorBidi"/>
      <w:b/>
      <w:color w:val="1F3864" w:themeColor="accent1" w:themeShade="80"/>
      <w:sz w:val="32"/>
    </w:rPr>
  </w:style>
  <w:style w:type="paragraph" w:styleId="Heading2">
    <w:name w:val="heading 2"/>
    <w:basedOn w:val="Normal"/>
    <w:next w:val="Normal"/>
    <w:link w:val="Heading2Char"/>
    <w:uiPriority w:val="9"/>
    <w:semiHidden/>
    <w:unhideWhenUsed/>
    <w:qFormat/>
    <w:rsid w:val="00C2796F"/>
    <w:pPr>
      <w:keepNext/>
      <w:keepLines/>
      <w:spacing w:before="40" w:after="0"/>
      <w:outlineLvl w:val="1"/>
    </w:pPr>
    <w:rPr>
      <w:rFonts w:eastAsiaTheme="majorEastAsia" w:cstheme="majorBidi"/>
      <w:b/>
      <w:color w:val="7030A0"/>
      <w:sz w:val="28"/>
      <w:szCs w:val="26"/>
    </w:rPr>
  </w:style>
  <w:style w:type="paragraph" w:styleId="Heading3">
    <w:name w:val="heading 3"/>
    <w:basedOn w:val="Normal"/>
    <w:next w:val="Normal"/>
    <w:link w:val="Heading3Char"/>
    <w:uiPriority w:val="9"/>
    <w:semiHidden/>
    <w:unhideWhenUsed/>
    <w:qFormat/>
    <w:rsid w:val="00A931B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96F"/>
    <w:rPr>
      <w:rFonts w:ascii="Times New Roman" w:eastAsiaTheme="majorEastAsia" w:hAnsi="Times New Roman" w:cstheme="majorBidi"/>
      <w:b/>
      <w:color w:val="1F3864" w:themeColor="accent1" w:themeShade="80"/>
      <w:sz w:val="32"/>
      <w:lang w:val="en-GB"/>
    </w:rPr>
  </w:style>
  <w:style w:type="character" w:customStyle="1" w:styleId="Heading2Char">
    <w:name w:val="Heading 2 Char"/>
    <w:basedOn w:val="DefaultParagraphFont"/>
    <w:link w:val="Heading2"/>
    <w:uiPriority w:val="9"/>
    <w:semiHidden/>
    <w:rsid w:val="00C2796F"/>
    <w:rPr>
      <w:rFonts w:ascii="Times New Roman" w:eastAsiaTheme="majorEastAsia" w:hAnsi="Times New Roman" w:cstheme="majorBidi"/>
      <w:b/>
      <w:color w:val="7030A0"/>
      <w:sz w:val="28"/>
      <w:szCs w:val="26"/>
      <w:lang w:val="en-GB"/>
    </w:rPr>
  </w:style>
  <w:style w:type="character" w:customStyle="1" w:styleId="Heading3Char">
    <w:name w:val="Heading 3 Char"/>
    <w:basedOn w:val="DefaultParagraphFont"/>
    <w:link w:val="Heading3"/>
    <w:uiPriority w:val="9"/>
    <w:semiHidden/>
    <w:rsid w:val="00A931BA"/>
    <w:rPr>
      <w:rFonts w:asciiTheme="majorHAnsi" w:eastAsiaTheme="majorEastAsia" w:hAnsiTheme="majorHAnsi" w:cstheme="majorBidi"/>
      <w:color w:val="1F3763" w:themeColor="accent1" w:themeShade="7F"/>
      <w:sz w:val="24"/>
      <w:szCs w:val="24"/>
      <w:lang w:val="en-GB"/>
    </w:rPr>
  </w:style>
  <w:style w:type="table" w:styleId="TableGrid">
    <w:name w:val="Table Grid"/>
    <w:basedOn w:val="TableNormal"/>
    <w:uiPriority w:val="39"/>
    <w:rsid w:val="00BC76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867590">
      <w:bodyDiv w:val="1"/>
      <w:marLeft w:val="0"/>
      <w:marRight w:val="0"/>
      <w:marTop w:val="0"/>
      <w:marBottom w:val="0"/>
      <w:divBdr>
        <w:top w:val="none" w:sz="0" w:space="0" w:color="auto"/>
        <w:left w:val="none" w:sz="0" w:space="0" w:color="auto"/>
        <w:bottom w:val="none" w:sz="0" w:space="0" w:color="auto"/>
        <w:right w:val="none" w:sz="0" w:space="0" w:color="auto"/>
      </w:divBdr>
    </w:div>
    <w:div w:id="522209815">
      <w:bodyDiv w:val="1"/>
      <w:marLeft w:val="0"/>
      <w:marRight w:val="0"/>
      <w:marTop w:val="0"/>
      <w:marBottom w:val="0"/>
      <w:divBdr>
        <w:top w:val="none" w:sz="0" w:space="0" w:color="auto"/>
        <w:left w:val="none" w:sz="0" w:space="0" w:color="auto"/>
        <w:bottom w:val="none" w:sz="0" w:space="0" w:color="auto"/>
        <w:right w:val="none" w:sz="0" w:space="0" w:color="auto"/>
      </w:divBdr>
    </w:div>
    <w:div w:id="1015889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11</Pages>
  <Words>1545</Words>
  <Characters>8810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cp:revision>
  <dcterms:created xsi:type="dcterms:W3CDTF">2022-11-12T18:37:00Z</dcterms:created>
  <dcterms:modified xsi:type="dcterms:W3CDTF">2022-11-12T20:23:00Z</dcterms:modified>
</cp:coreProperties>
</file>