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73FE6" w14:textId="77777777" w:rsidR="005D0E56" w:rsidRPr="008E4EE7" w:rsidRDefault="005D0E56" w:rsidP="003F04A1">
      <w:pPr>
        <w:jc w:val="center"/>
        <w:rPr>
          <w:b/>
          <w:bCs/>
          <w:sz w:val="28"/>
          <w:szCs w:val="28"/>
        </w:rPr>
      </w:pPr>
    </w:p>
    <w:p w14:paraId="088D3EE8" w14:textId="77777777" w:rsidR="005D0E56" w:rsidRPr="008E4EE7" w:rsidRDefault="005D0E56" w:rsidP="003F04A1">
      <w:pPr>
        <w:jc w:val="center"/>
        <w:rPr>
          <w:b/>
          <w:bCs/>
          <w:sz w:val="28"/>
          <w:szCs w:val="28"/>
        </w:rPr>
      </w:pPr>
    </w:p>
    <w:p w14:paraId="78C54640" w14:textId="77777777" w:rsidR="0006573C" w:rsidRPr="008E4EE7" w:rsidRDefault="0006573C" w:rsidP="003F04A1">
      <w:pPr>
        <w:jc w:val="center"/>
        <w:rPr>
          <w:b/>
          <w:bCs/>
          <w:sz w:val="28"/>
          <w:szCs w:val="28"/>
        </w:rPr>
      </w:pPr>
    </w:p>
    <w:p w14:paraId="46BDCD26" w14:textId="77777777" w:rsidR="005D0E56" w:rsidRPr="008E4EE7" w:rsidRDefault="005D0E56" w:rsidP="003F04A1">
      <w:pPr>
        <w:jc w:val="center"/>
        <w:rPr>
          <w:b/>
          <w:bCs/>
          <w:sz w:val="28"/>
          <w:szCs w:val="28"/>
        </w:rPr>
      </w:pPr>
    </w:p>
    <w:p w14:paraId="4FD1C063" w14:textId="77777777" w:rsidR="005D0E56" w:rsidRPr="008E4EE7" w:rsidRDefault="005D0E56" w:rsidP="003F04A1">
      <w:pPr>
        <w:jc w:val="center"/>
        <w:rPr>
          <w:b/>
          <w:bCs/>
          <w:sz w:val="28"/>
          <w:szCs w:val="28"/>
        </w:rPr>
      </w:pPr>
    </w:p>
    <w:p w14:paraId="5A47599B" w14:textId="77777777" w:rsidR="005D0E56" w:rsidRPr="008E4EE7" w:rsidRDefault="005D0E56" w:rsidP="003F04A1">
      <w:pPr>
        <w:jc w:val="center"/>
        <w:rPr>
          <w:b/>
          <w:bCs/>
          <w:sz w:val="28"/>
          <w:szCs w:val="28"/>
        </w:rPr>
      </w:pPr>
    </w:p>
    <w:p w14:paraId="48EDDC52" w14:textId="77777777" w:rsidR="005D0E56" w:rsidRPr="008E4EE7" w:rsidRDefault="005D0E56" w:rsidP="003F04A1">
      <w:pPr>
        <w:jc w:val="center"/>
        <w:rPr>
          <w:b/>
          <w:bCs/>
          <w:sz w:val="28"/>
          <w:szCs w:val="28"/>
        </w:rPr>
      </w:pPr>
    </w:p>
    <w:p w14:paraId="30056C67" w14:textId="77777777" w:rsidR="005D0E56" w:rsidRPr="008E4EE7" w:rsidRDefault="005D0E56" w:rsidP="003F04A1">
      <w:pPr>
        <w:jc w:val="center"/>
        <w:rPr>
          <w:b/>
          <w:bCs/>
          <w:sz w:val="28"/>
          <w:szCs w:val="28"/>
        </w:rPr>
      </w:pPr>
    </w:p>
    <w:p w14:paraId="7036C663" w14:textId="77777777" w:rsidR="005D0E56" w:rsidRPr="008E4EE7" w:rsidRDefault="005D0E56" w:rsidP="003F04A1">
      <w:pPr>
        <w:jc w:val="center"/>
        <w:rPr>
          <w:b/>
          <w:bCs/>
          <w:sz w:val="28"/>
          <w:szCs w:val="28"/>
        </w:rPr>
      </w:pPr>
    </w:p>
    <w:p w14:paraId="66F3DEC3" w14:textId="6687AE2E" w:rsidR="00AE2815" w:rsidRPr="008E4EE7" w:rsidRDefault="00B414DF" w:rsidP="003F04A1">
      <w:pPr>
        <w:jc w:val="center"/>
        <w:rPr>
          <w:b/>
          <w:bCs/>
          <w:sz w:val="36"/>
          <w:szCs w:val="36"/>
        </w:rPr>
      </w:pPr>
      <w:r w:rsidRPr="008E4EE7">
        <w:rPr>
          <w:b/>
          <w:bCs/>
          <w:sz w:val="36"/>
          <w:szCs w:val="36"/>
        </w:rPr>
        <w:t>Hotel Placement Research Project</w:t>
      </w:r>
    </w:p>
    <w:p w14:paraId="36966485" w14:textId="38E7C8A6" w:rsidR="00AE2815" w:rsidRDefault="00B414DF" w:rsidP="003F04A1">
      <w:pPr>
        <w:jc w:val="center"/>
        <w:rPr>
          <w:b/>
          <w:bCs/>
          <w:sz w:val="36"/>
          <w:szCs w:val="36"/>
        </w:rPr>
      </w:pPr>
      <w:r w:rsidRPr="008E4EE7">
        <w:rPr>
          <w:b/>
          <w:bCs/>
          <w:sz w:val="36"/>
          <w:szCs w:val="36"/>
        </w:rPr>
        <w:t xml:space="preserve">Evaluating the Impacts of Mitigating Strategies on the Staff Shortage Issue: A Case Study </w:t>
      </w:r>
      <w:r w:rsidR="005D0E56" w:rsidRPr="008E4EE7">
        <w:rPr>
          <w:b/>
          <w:bCs/>
          <w:sz w:val="36"/>
          <w:szCs w:val="36"/>
        </w:rPr>
        <w:t>o</w:t>
      </w:r>
      <w:r w:rsidRPr="008E4EE7">
        <w:rPr>
          <w:b/>
          <w:bCs/>
          <w:sz w:val="36"/>
          <w:szCs w:val="36"/>
        </w:rPr>
        <w:t xml:space="preserve">f Rossington Hall Hotel </w:t>
      </w:r>
      <w:r w:rsidR="005D0E56" w:rsidRPr="008E4EE7">
        <w:rPr>
          <w:b/>
          <w:bCs/>
          <w:sz w:val="36"/>
          <w:szCs w:val="36"/>
        </w:rPr>
        <w:t>i</w:t>
      </w:r>
      <w:r w:rsidRPr="008E4EE7">
        <w:rPr>
          <w:b/>
          <w:bCs/>
          <w:sz w:val="36"/>
          <w:szCs w:val="36"/>
        </w:rPr>
        <w:t xml:space="preserve">n </w:t>
      </w:r>
      <w:r w:rsidR="005D0E56" w:rsidRPr="008E4EE7">
        <w:rPr>
          <w:b/>
          <w:bCs/>
          <w:sz w:val="36"/>
          <w:szCs w:val="36"/>
        </w:rPr>
        <w:t>t</w:t>
      </w:r>
      <w:r w:rsidRPr="008E4EE7">
        <w:rPr>
          <w:b/>
          <w:bCs/>
          <w:sz w:val="36"/>
          <w:szCs w:val="36"/>
        </w:rPr>
        <w:t>he UK</w:t>
      </w:r>
    </w:p>
    <w:p w14:paraId="0A34A45F" w14:textId="4E4E0F56" w:rsidR="00E64733" w:rsidRDefault="00E64733" w:rsidP="003F04A1">
      <w:pPr>
        <w:jc w:val="center"/>
        <w:rPr>
          <w:b/>
          <w:bCs/>
          <w:sz w:val="36"/>
          <w:szCs w:val="36"/>
        </w:rPr>
      </w:pPr>
      <w:r>
        <w:rPr>
          <w:b/>
          <w:bCs/>
          <w:sz w:val="36"/>
          <w:szCs w:val="36"/>
        </w:rPr>
        <w:t>STUDENT NAME: MARIA ALEXANDRA IOANA STANCIU</w:t>
      </w:r>
    </w:p>
    <w:p w14:paraId="1660BE70" w14:textId="274E01AD" w:rsidR="00E64733" w:rsidRPr="008E4EE7" w:rsidRDefault="00E64733" w:rsidP="003F04A1">
      <w:pPr>
        <w:jc w:val="center"/>
        <w:rPr>
          <w:b/>
          <w:bCs/>
          <w:sz w:val="36"/>
          <w:szCs w:val="36"/>
        </w:rPr>
      </w:pPr>
      <w:r>
        <w:rPr>
          <w:b/>
          <w:bCs/>
          <w:sz w:val="36"/>
          <w:szCs w:val="36"/>
        </w:rPr>
        <w:t>STUDENT ID: 2128512</w:t>
      </w:r>
    </w:p>
    <w:p w14:paraId="646020CA" w14:textId="77777777" w:rsidR="005D0E56" w:rsidRPr="008E4EE7" w:rsidRDefault="00B414DF" w:rsidP="003F04A1">
      <w:pPr>
        <w:widowControl/>
        <w:autoSpaceDE/>
        <w:autoSpaceDN/>
        <w:spacing w:after="200"/>
        <w:jc w:val="left"/>
        <w:rPr>
          <w:b/>
          <w:bCs/>
          <w:sz w:val="28"/>
          <w:szCs w:val="28"/>
        </w:rPr>
      </w:pPr>
      <w:r w:rsidRPr="008E4EE7">
        <w:rPr>
          <w:b/>
          <w:bCs/>
          <w:sz w:val="28"/>
          <w:szCs w:val="28"/>
        </w:rPr>
        <w:br w:type="page"/>
      </w:r>
    </w:p>
    <w:p w14:paraId="36AA86C6" w14:textId="7E8F8EA4" w:rsidR="00751DC4" w:rsidRPr="008E4EE7" w:rsidRDefault="00B414DF" w:rsidP="003F04A1">
      <w:pPr>
        <w:rPr>
          <w:b/>
          <w:bCs/>
          <w:sz w:val="28"/>
          <w:szCs w:val="28"/>
        </w:rPr>
      </w:pPr>
      <w:r w:rsidRPr="008E4EE7">
        <w:rPr>
          <w:b/>
          <w:bCs/>
          <w:sz w:val="28"/>
          <w:szCs w:val="28"/>
        </w:rPr>
        <w:lastRenderedPageBreak/>
        <w:t>Executive Summary</w:t>
      </w:r>
    </w:p>
    <w:p w14:paraId="64586A84" w14:textId="02398E5F" w:rsidR="004D29E3" w:rsidRPr="008E4EE7" w:rsidRDefault="00B414DF" w:rsidP="003F04A1">
      <w:r w:rsidRPr="008E4EE7">
        <w:t xml:space="preserve">The focus of this dissertation is to investigate the impact of mitigating strategies on addressing staff shortage in the UK by taking Rossington Hall Hotel as the case study hotel. The motivation for this research was the fact that </w:t>
      </w:r>
      <w:r w:rsidR="00C50989" w:rsidRPr="008E4EE7">
        <w:t>labour</w:t>
      </w:r>
      <w:r w:rsidRPr="008E4EE7">
        <w:t xml:space="preserve"> shortage has been a persistent issue for the UK hospitality sector. Alongside, staff retention issues have also been grappled with in this industry.</w:t>
      </w:r>
      <w:r w:rsidR="00496F33" w:rsidRPr="008E4EE7">
        <w:t xml:space="preserve"> </w:t>
      </w:r>
      <w:r w:rsidRPr="008E4EE7">
        <w:t>This study has also detailed the factors contributing to the staff shortage issues</w:t>
      </w:r>
      <w:r w:rsidR="00A444C9" w:rsidRPr="008E4EE7">
        <w:t>,</w:t>
      </w:r>
      <w:r w:rsidRPr="008E4EE7">
        <w:t xml:space="preserve"> </w:t>
      </w:r>
      <w:r w:rsidR="00056882" w:rsidRPr="008E4EE7">
        <w:t>including</w:t>
      </w:r>
      <w:r w:rsidRPr="008E4EE7">
        <w:t xml:space="preserve"> </w:t>
      </w:r>
      <w:r w:rsidR="00056882" w:rsidRPr="008E4EE7">
        <w:t>limited competitive compensation structure, low career growth</w:t>
      </w:r>
      <w:r w:rsidR="00A444C9" w:rsidRPr="008E4EE7">
        <w:t>,</w:t>
      </w:r>
      <w:r w:rsidR="00056882" w:rsidRPr="008E4EE7">
        <w:t xml:space="preserve"> and development opportunities, followed by multiple geopolitical events like COVID-19 and Brexit detrimentally impacting the UK hospitality </w:t>
      </w:r>
      <w:r w:rsidR="00010E4D" w:rsidRPr="008E4EE7">
        <w:t>industry's</w:t>
      </w:r>
      <w:r w:rsidR="00056882" w:rsidRPr="008E4EE7">
        <w:t xml:space="preserve"> </w:t>
      </w:r>
      <w:r w:rsidR="00010E4D" w:rsidRPr="008E4EE7">
        <w:t xml:space="preserve">skilled workforce. Although the existing strategies of the Rossington Hall </w:t>
      </w:r>
      <w:r w:rsidR="00912F1C" w:rsidRPr="008E4EE7">
        <w:t>Hotel</w:t>
      </w:r>
      <w:r w:rsidR="00010E4D" w:rsidRPr="008E4EE7">
        <w:t xml:space="preserve"> </w:t>
      </w:r>
      <w:r w:rsidR="00912F1C" w:rsidRPr="008E4EE7">
        <w:t>have</w:t>
      </w:r>
      <w:r w:rsidR="00010E4D" w:rsidRPr="008E4EE7">
        <w:t xml:space="preserve"> </w:t>
      </w:r>
      <w:r w:rsidR="00912F1C" w:rsidRPr="008E4EE7">
        <w:t xml:space="preserve">some positive impact on staff retention, significant gaps persist in the overall workforce management of the industry. </w:t>
      </w:r>
    </w:p>
    <w:p w14:paraId="14EC08EC" w14:textId="2F2A393E" w:rsidR="00751DC4" w:rsidRPr="008E4EE7" w:rsidRDefault="00B414DF" w:rsidP="003F04A1">
      <w:r w:rsidRPr="008E4EE7">
        <w:t>Based on the secondary data found, an overview of the Rossington Hall Hotel was provided, which shows that the hotel has been serving as a luxury hotel and wedding, conference</w:t>
      </w:r>
      <w:r w:rsidR="00C50989" w:rsidRPr="008E4EE7">
        <w:t>,</w:t>
      </w:r>
      <w:r w:rsidRPr="008E4EE7">
        <w:t xml:space="preserve"> and dining venue. Moreover, it was also revealed that there are some common strategies various hospitality businesses in the UK have implemented thus far for reducing their staff turnover, including employee wellbeing </w:t>
      </w:r>
      <w:r w:rsidR="00C50989" w:rsidRPr="008E4EE7">
        <w:t>programs</w:t>
      </w:r>
      <w:r w:rsidRPr="008E4EE7">
        <w:t xml:space="preserve"> and competitive compensation packages. </w:t>
      </w:r>
      <w:r w:rsidR="00912F1C" w:rsidRPr="008E4EE7">
        <w:t xml:space="preserve">Further, by following five core themes, including </w:t>
      </w:r>
      <w:r w:rsidR="00952F48" w:rsidRPr="008E4EE7">
        <w:t>factors contributing to the staff shortage, its impact on the Rossington Hall Hotel, comprehending the current workforce retention and management strategies, evaluating the best hospitality practices</w:t>
      </w:r>
      <w:r w:rsidR="000D5515" w:rsidRPr="008E4EE7">
        <w:t>,</w:t>
      </w:r>
      <w:r w:rsidR="00952F48" w:rsidRPr="008E4EE7">
        <w:t xml:space="preserve"> and </w:t>
      </w:r>
      <w:proofErr w:type="spellStart"/>
      <w:r w:rsidR="000743CA">
        <w:t>strategising</w:t>
      </w:r>
      <w:proofErr w:type="spellEnd"/>
      <w:r w:rsidR="00952F48" w:rsidRPr="008E4EE7">
        <w:t xml:space="preserve"> employee </w:t>
      </w:r>
      <w:r w:rsidR="000D5515" w:rsidRPr="008E4EE7">
        <w:t xml:space="preserve">engagement </w:t>
      </w:r>
      <w:r w:rsidR="00EC1DCF" w:rsidRPr="008E4EE7">
        <w:t>in</w:t>
      </w:r>
      <w:r w:rsidR="000D5515" w:rsidRPr="008E4EE7">
        <w:t xml:space="preserve"> the workplace </w:t>
      </w:r>
      <w:r w:rsidR="00EC1DCF" w:rsidRPr="008E4EE7">
        <w:t xml:space="preserve">this study has delivered multiple scopes for the </w:t>
      </w:r>
      <w:r w:rsidR="00C3695A" w:rsidRPr="008E4EE7">
        <w:t>Rossington Hall hotel to restrict turnover rates, thereby fuelling productivity standards.</w:t>
      </w:r>
      <w:r w:rsidR="00496F33" w:rsidRPr="008E4EE7">
        <w:t xml:space="preserve"> </w:t>
      </w:r>
      <w:r w:rsidR="00C3695A" w:rsidRPr="008E4EE7">
        <w:t>To this end, r</w:t>
      </w:r>
      <w:r w:rsidRPr="008E4EE7">
        <w:t>ecommendations have been given accordingly, such as employee well</w:t>
      </w:r>
      <w:r w:rsidR="00C3695A" w:rsidRPr="008E4EE7">
        <w:t>-</w:t>
      </w:r>
      <w:r w:rsidRPr="008E4EE7">
        <w:t xml:space="preserve">being </w:t>
      </w:r>
      <w:r w:rsidR="00C3695A" w:rsidRPr="008E4EE7">
        <w:t>programs</w:t>
      </w:r>
      <w:r w:rsidRPr="008E4EE7">
        <w:t>, employee development opportunities, and performance-based incentives and rewards.</w:t>
      </w:r>
    </w:p>
    <w:p w14:paraId="5FA55195" w14:textId="77777777" w:rsidR="00A444C9" w:rsidRPr="008E4EE7" w:rsidRDefault="00B414DF" w:rsidP="003F04A1">
      <w:pPr>
        <w:widowControl/>
        <w:autoSpaceDE/>
        <w:autoSpaceDN/>
        <w:spacing w:after="200"/>
        <w:jc w:val="left"/>
        <w:rPr>
          <w:rFonts w:eastAsiaTheme="majorEastAsia" w:cstheme="majorBidi"/>
          <w:b/>
          <w:color w:val="000000" w:themeColor="text1"/>
          <w:kern w:val="2"/>
          <w:sz w:val="28"/>
          <w:szCs w:val="32"/>
          <w14:ligatures w14:val="standardContextual"/>
        </w:rPr>
      </w:pPr>
      <w:r w:rsidRPr="008E4EE7">
        <w:br w:type="page"/>
      </w:r>
    </w:p>
    <w:sdt>
      <w:sdtPr>
        <w:rPr>
          <w:rFonts w:ascii="Times New Roman" w:eastAsia="Arial" w:hAnsi="Times New Roman" w:cs="Arial"/>
          <w:color w:val="auto"/>
          <w:sz w:val="22"/>
          <w:szCs w:val="22"/>
          <w:lang w:val="en-GB" w:eastAsia="en-GB"/>
        </w:rPr>
        <w:id w:val="8879278"/>
        <w:docPartObj>
          <w:docPartGallery w:val="Table of Contents"/>
          <w:docPartUnique/>
        </w:docPartObj>
      </w:sdtPr>
      <w:sdtEndPr>
        <w:rPr>
          <w:b/>
          <w:bCs/>
          <w:noProof/>
        </w:rPr>
      </w:sdtEndPr>
      <w:sdtContent>
        <w:p w14:paraId="0DA52476" w14:textId="7C221982" w:rsidR="00A444C9" w:rsidRPr="008E4EE7" w:rsidRDefault="00B414DF" w:rsidP="003F04A1">
          <w:pPr>
            <w:pStyle w:val="TOCHeading"/>
            <w:spacing w:line="360" w:lineRule="auto"/>
            <w:jc w:val="center"/>
            <w:rPr>
              <w:rFonts w:ascii="Times New Roman" w:hAnsi="Times New Roman" w:cs="Times New Roman"/>
              <w:b/>
              <w:bCs/>
              <w:color w:val="auto"/>
              <w:sz w:val="28"/>
              <w:szCs w:val="28"/>
              <w:lang w:val="en-GB"/>
            </w:rPr>
          </w:pPr>
          <w:r w:rsidRPr="008E4EE7">
            <w:rPr>
              <w:rFonts w:ascii="Times New Roman" w:hAnsi="Times New Roman" w:cs="Times New Roman"/>
              <w:b/>
              <w:bCs/>
              <w:color w:val="auto"/>
              <w:sz w:val="28"/>
              <w:szCs w:val="28"/>
              <w:lang w:val="en-GB"/>
            </w:rPr>
            <w:t>Table of Contents</w:t>
          </w:r>
        </w:p>
        <w:p w14:paraId="2787E08C" w14:textId="73A7C10C" w:rsidR="005708C9" w:rsidRPr="008E4EE7" w:rsidRDefault="00B414DF" w:rsidP="003F04A1">
          <w:pPr>
            <w:pStyle w:val="TOC1"/>
            <w:tabs>
              <w:tab w:val="left" w:pos="480"/>
              <w:tab w:val="right" w:leader="dot" w:pos="9350"/>
            </w:tabs>
            <w:rPr>
              <w:rFonts w:asciiTheme="minorHAnsi" w:eastAsiaTheme="minorEastAsia" w:hAnsiTheme="minorHAnsi" w:cstheme="minorBidi"/>
              <w:noProof/>
              <w:kern w:val="2"/>
              <w:sz w:val="24"/>
              <w:szCs w:val="30"/>
              <w:lang w:eastAsia="en-US" w:bidi="bn-IN"/>
              <w14:ligatures w14:val="standardContextual"/>
            </w:rPr>
          </w:pPr>
          <w:r w:rsidRPr="008E4EE7">
            <w:fldChar w:fldCharType="begin"/>
          </w:r>
          <w:r w:rsidRPr="008E4EE7">
            <w:instrText xml:space="preserve"> TOC \o "1-3" \h \z \u </w:instrText>
          </w:r>
          <w:r w:rsidRPr="008E4EE7">
            <w:fldChar w:fldCharType="separate"/>
          </w:r>
          <w:hyperlink w:anchor="_Toc190184869" w:history="1">
            <w:r w:rsidR="005708C9" w:rsidRPr="008E4EE7">
              <w:rPr>
                <w:rStyle w:val="Hyperlink"/>
                <w:noProof/>
              </w:rPr>
              <w:t>1.</w:t>
            </w:r>
            <w:r w:rsidR="005708C9" w:rsidRPr="008E4EE7">
              <w:rPr>
                <w:rFonts w:asciiTheme="minorHAnsi" w:eastAsiaTheme="minorEastAsia" w:hAnsiTheme="minorHAnsi" w:cstheme="minorBidi"/>
                <w:noProof/>
                <w:kern w:val="2"/>
                <w:sz w:val="24"/>
                <w:szCs w:val="30"/>
                <w:lang w:eastAsia="en-US" w:bidi="bn-IN"/>
                <w14:ligatures w14:val="standardContextual"/>
              </w:rPr>
              <w:tab/>
            </w:r>
            <w:r w:rsidR="005708C9" w:rsidRPr="008E4EE7">
              <w:rPr>
                <w:rStyle w:val="Hyperlink"/>
                <w:noProof/>
              </w:rPr>
              <w:t>Chapter 1: Introduction</w:t>
            </w:r>
            <w:r w:rsidR="005708C9" w:rsidRPr="008E4EE7">
              <w:rPr>
                <w:noProof/>
                <w:webHidden/>
              </w:rPr>
              <w:tab/>
            </w:r>
            <w:r w:rsidR="005708C9" w:rsidRPr="008E4EE7">
              <w:rPr>
                <w:noProof/>
                <w:webHidden/>
              </w:rPr>
              <w:fldChar w:fldCharType="begin"/>
            </w:r>
            <w:r w:rsidR="005708C9" w:rsidRPr="008E4EE7">
              <w:rPr>
                <w:noProof/>
                <w:webHidden/>
              </w:rPr>
              <w:instrText xml:space="preserve"> PAGEREF _Toc190184869 \h </w:instrText>
            </w:r>
            <w:r w:rsidR="005708C9" w:rsidRPr="008E4EE7">
              <w:rPr>
                <w:noProof/>
                <w:webHidden/>
              </w:rPr>
            </w:r>
            <w:r w:rsidR="005708C9" w:rsidRPr="008E4EE7">
              <w:rPr>
                <w:noProof/>
                <w:webHidden/>
              </w:rPr>
              <w:fldChar w:fldCharType="separate"/>
            </w:r>
            <w:r w:rsidR="005708C9" w:rsidRPr="008E4EE7">
              <w:rPr>
                <w:noProof/>
                <w:webHidden/>
              </w:rPr>
              <w:t>5</w:t>
            </w:r>
            <w:r w:rsidR="005708C9" w:rsidRPr="008E4EE7">
              <w:rPr>
                <w:noProof/>
                <w:webHidden/>
              </w:rPr>
              <w:fldChar w:fldCharType="end"/>
            </w:r>
          </w:hyperlink>
        </w:p>
        <w:p w14:paraId="22BE124F" w14:textId="5B0A4273"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70" w:history="1">
            <w:r w:rsidRPr="008E4EE7">
              <w:rPr>
                <w:rStyle w:val="Hyperlink"/>
                <w:noProof/>
              </w:rPr>
              <w:t>1.1.</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Introduction</w:t>
            </w:r>
            <w:r w:rsidRPr="008E4EE7">
              <w:rPr>
                <w:noProof/>
                <w:webHidden/>
              </w:rPr>
              <w:tab/>
            </w:r>
            <w:r w:rsidRPr="008E4EE7">
              <w:rPr>
                <w:noProof/>
                <w:webHidden/>
              </w:rPr>
              <w:fldChar w:fldCharType="begin"/>
            </w:r>
            <w:r w:rsidRPr="008E4EE7">
              <w:rPr>
                <w:noProof/>
                <w:webHidden/>
              </w:rPr>
              <w:instrText xml:space="preserve"> PAGEREF _Toc190184870 \h </w:instrText>
            </w:r>
            <w:r w:rsidRPr="008E4EE7">
              <w:rPr>
                <w:noProof/>
                <w:webHidden/>
              </w:rPr>
            </w:r>
            <w:r w:rsidRPr="008E4EE7">
              <w:rPr>
                <w:noProof/>
                <w:webHidden/>
              </w:rPr>
              <w:fldChar w:fldCharType="separate"/>
            </w:r>
            <w:r w:rsidRPr="008E4EE7">
              <w:rPr>
                <w:noProof/>
                <w:webHidden/>
              </w:rPr>
              <w:t>5</w:t>
            </w:r>
            <w:r w:rsidRPr="008E4EE7">
              <w:rPr>
                <w:noProof/>
                <w:webHidden/>
              </w:rPr>
              <w:fldChar w:fldCharType="end"/>
            </w:r>
          </w:hyperlink>
        </w:p>
        <w:p w14:paraId="70D1240F" w14:textId="249A3275"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71" w:history="1">
            <w:r w:rsidRPr="008E4EE7">
              <w:rPr>
                <w:rStyle w:val="Hyperlink"/>
                <w:noProof/>
              </w:rPr>
              <w:t>1.2.</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Background of the Research</w:t>
            </w:r>
            <w:r w:rsidRPr="008E4EE7">
              <w:rPr>
                <w:noProof/>
                <w:webHidden/>
              </w:rPr>
              <w:tab/>
            </w:r>
            <w:r w:rsidRPr="008E4EE7">
              <w:rPr>
                <w:noProof/>
                <w:webHidden/>
              </w:rPr>
              <w:fldChar w:fldCharType="begin"/>
            </w:r>
            <w:r w:rsidRPr="008E4EE7">
              <w:rPr>
                <w:noProof/>
                <w:webHidden/>
              </w:rPr>
              <w:instrText xml:space="preserve"> PAGEREF _Toc190184871 \h </w:instrText>
            </w:r>
            <w:r w:rsidRPr="008E4EE7">
              <w:rPr>
                <w:noProof/>
                <w:webHidden/>
              </w:rPr>
            </w:r>
            <w:r w:rsidRPr="008E4EE7">
              <w:rPr>
                <w:noProof/>
                <w:webHidden/>
              </w:rPr>
              <w:fldChar w:fldCharType="separate"/>
            </w:r>
            <w:r w:rsidRPr="008E4EE7">
              <w:rPr>
                <w:noProof/>
                <w:webHidden/>
              </w:rPr>
              <w:t>5</w:t>
            </w:r>
            <w:r w:rsidRPr="008E4EE7">
              <w:rPr>
                <w:noProof/>
                <w:webHidden/>
              </w:rPr>
              <w:fldChar w:fldCharType="end"/>
            </w:r>
          </w:hyperlink>
        </w:p>
        <w:p w14:paraId="2261389B" w14:textId="53F20F93"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72" w:history="1">
            <w:r w:rsidRPr="008E4EE7">
              <w:rPr>
                <w:rStyle w:val="Hyperlink"/>
                <w:noProof/>
              </w:rPr>
              <w:t>1.3.</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Research Aim and Objectives</w:t>
            </w:r>
            <w:r w:rsidRPr="008E4EE7">
              <w:rPr>
                <w:noProof/>
                <w:webHidden/>
              </w:rPr>
              <w:tab/>
            </w:r>
            <w:r w:rsidRPr="008E4EE7">
              <w:rPr>
                <w:noProof/>
                <w:webHidden/>
              </w:rPr>
              <w:fldChar w:fldCharType="begin"/>
            </w:r>
            <w:r w:rsidRPr="008E4EE7">
              <w:rPr>
                <w:noProof/>
                <w:webHidden/>
              </w:rPr>
              <w:instrText xml:space="preserve"> PAGEREF _Toc190184872 \h </w:instrText>
            </w:r>
            <w:r w:rsidRPr="008E4EE7">
              <w:rPr>
                <w:noProof/>
                <w:webHidden/>
              </w:rPr>
            </w:r>
            <w:r w:rsidRPr="008E4EE7">
              <w:rPr>
                <w:noProof/>
                <w:webHidden/>
              </w:rPr>
              <w:fldChar w:fldCharType="separate"/>
            </w:r>
            <w:r w:rsidRPr="008E4EE7">
              <w:rPr>
                <w:noProof/>
                <w:webHidden/>
              </w:rPr>
              <w:t>5</w:t>
            </w:r>
            <w:r w:rsidRPr="008E4EE7">
              <w:rPr>
                <w:noProof/>
                <w:webHidden/>
              </w:rPr>
              <w:fldChar w:fldCharType="end"/>
            </w:r>
          </w:hyperlink>
        </w:p>
        <w:p w14:paraId="06C54E2E" w14:textId="7905E28F"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73" w:history="1">
            <w:r w:rsidRPr="008E4EE7">
              <w:rPr>
                <w:rStyle w:val="Hyperlink"/>
                <w:noProof/>
              </w:rPr>
              <w:t>1.4.</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Research Questions</w:t>
            </w:r>
            <w:r w:rsidRPr="008E4EE7">
              <w:rPr>
                <w:noProof/>
                <w:webHidden/>
              </w:rPr>
              <w:tab/>
            </w:r>
            <w:r w:rsidRPr="008E4EE7">
              <w:rPr>
                <w:noProof/>
                <w:webHidden/>
              </w:rPr>
              <w:fldChar w:fldCharType="begin"/>
            </w:r>
            <w:r w:rsidRPr="008E4EE7">
              <w:rPr>
                <w:noProof/>
                <w:webHidden/>
              </w:rPr>
              <w:instrText xml:space="preserve"> PAGEREF _Toc190184873 \h </w:instrText>
            </w:r>
            <w:r w:rsidRPr="008E4EE7">
              <w:rPr>
                <w:noProof/>
                <w:webHidden/>
              </w:rPr>
            </w:r>
            <w:r w:rsidRPr="008E4EE7">
              <w:rPr>
                <w:noProof/>
                <w:webHidden/>
              </w:rPr>
              <w:fldChar w:fldCharType="separate"/>
            </w:r>
            <w:r w:rsidRPr="008E4EE7">
              <w:rPr>
                <w:noProof/>
                <w:webHidden/>
              </w:rPr>
              <w:t>6</w:t>
            </w:r>
            <w:r w:rsidRPr="008E4EE7">
              <w:rPr>
                <w:noProof/>
                <w:webHidden/>
              </w:rPr>
              <w:fldChar w:fldCharType="end"/>
            </w:r>
          </w:hyperlink>
        </w:p>
        <w:p w14:paraId="5A54F335" w14:textId="5502F246"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74" w:history="1">
            <w:r w:rsidRPr="008E4EE7">
              <w:rPr>
                <w:rStyle w:val="Hyperlink"/>
                <w:noProof/>
              </w:rPr>
              <w:t>1.5.</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Significance of the Research</w:t>
            </w:r>
            <w:r w:rsidRPr="008E4EE7">
              <w:rPr>
                <w:noProof/>
                <w:webHidden/>
              </w:rPr>
              <w:tab/>
            </w:r>
            <w:r w:rsidRPr="008E4EE7">
              <w:rPr>
                <w:noProof/>
                <w:webHidden/>
              </w:rPr>
              <w:fldChar w:fldCharType="begin"/>
            </w:r>
            <w:r w:rsidRPr="008E4EE7">
              <w:rPr>
                <w:noProof/>
                <w:webHidden/>
              </w:rPr>
              <w:instrText xml:space="preserve"> PAGEREF _Toc190184874 \h </w:instrText>
            </w:r>
            <w:r w:rsidRPr="008E4EE7">
              <w:rPr>
                <w:noProof/>
                <w:webHidden/>
              </w:rPr>
            </w:r>
            <w:r w:rsidRPr="008E4EE7">
              <w:rPr>
                <w:noProof/>
                <w:webHidden/>
              </w:rPr>
              <w:fldChar w:fldCharType="separate"/>
            </w:r>
            <w:r w:rsidRPr="008E4EE7">
              <w:rPr>
                <w:noProof/>
                <w:webHidden/>
              </w:rPr>
              <w:t>6</w:t>
            </w:r>
            <w:r w:rsidRPr="008E4EE7">
              <w:rPr>
                <w:noProof/>
                <w:webHidden/>
              </w:rPr>
              <w:fldChar w:fldCharType="end"/>
            </w:r>
          </w:hyperlink>
        </w:p>
        <w:p w14:paraId="08031073" w14:textId="70ADD326" w:rsidR="005708C9" w:rsidRPr="008E4EE7" w:rsidRDefault="005708C9" w:rsidP="003F04A1">
          <w:pPr>
            <w:pStyle w:val="TOC1"/>
            <w:tabs>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75" w:history="1">
            <w:r w:rsidRPr="008E4EE7">
              <w:rPr>
                <w:rStyle w:val="Hyperlink"/>
                <w:noProof/>
              </w:rPr>
              <w:t>2. Chapter 2: Literature Review</w:t>
            </w:r>
            <w:r w:rsidRPr="008E4EE7">
              <w:rPr>
                <w:noProof/>
                <w:webHidden/>
              </w:rPr>
              <w:tab/>
            </w:r>
            <w:r w:rsidRPr="008E4EE7">
              <w:rPr>
                <w:noProof/>
                <w:webHidden/>
              </w:rPr>
              <w:fldChar w:fldCharType="begin"/>
            </w:r>
            <w:r w:rsidRPr="008E4EE7">
              <w:rPr>
                <w:noProof/>
                <w:webHidden/>
              </w:rPr>
              <w:instrText xml:space="preserve"> PAGEREF _Toc190184875 \h </w:instrText>
            </w:r>
            <w:r w:rsidRPr="008E4EE7">
              <w:rPr>
                <w:noProof/>
                <w:webHidden/>
              </w:rPr>
            </w:r>
            <w:r w:rsidRPr="008E4EE7">
              <w:rPr>
                <w:noProof/>
                <w:webHidden/>
              </w:rPr>
              <w:fldChar w:fldCharType="separate"/>
            </w:r>
            <w:r w:rsidRPr="008E4EE7">
              <w:rPr>
                <w:noProof/>
                <w:webHidden/>
              </w:rPr>
              <w:t>6</w:t>
            </w:r>
            <w:r w:rsidRPr="008E4EE7">
              <w:rPr>
                <w:noProof/>
                <w:webHidden/>
              </w:rPr>
              <w:fldChar w:fldCharType="end"/>
            </w:r>
          </w:hyperlink>
        </w:p>
        <w:p w14:paraId="789AB73C" w14:textId="669C1A0B"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76" w:history="1">
            <w:r w:rsidRPr="008E4EE7">
              <w:rPr>
                <w:rStyle w:val="Hyperlink"/>
                <w:noProof/>
              </w:rPr>
              <w:t>2.1.</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Staff Shortage Overview in the UK Hospitality Industry</w:t>
            </w:r>
            <w:r w:rsidRPr="008E4EE7">
              <w:rPr>
                <w:noProof/>
                <w:webHidden/>
              </w:rPr>
              <w:tab/>
            </w:r>
            <w:r w:rsidRPr="008E4EE7">
              <w:rPr>
                <w:noProof/>
                <w:webHidden/>
              </w:rPr>
              <w:fldChar w:fldCharType="begin"/>
            </w:r>
            <w:r w:rsidRPr="008E4EE7">
              <w:rPr>
                <w:noProof/>
                <w:webHidden/>
              </w:rPr>
              <w:instrText xml:space="preserve"> PAGEREF _Toc190184876 \h </w:instrText>
            </w:r>
            <w:r w:rsidRPr="008E4EE7">
              <w:rPr>
                <w:noProof/>
                <w:webHidden/>
              </w:rPr>
            </w:r>
            <w:r w:rsidRPr="008E4EE7">
              <w:rPr>
                <w:noProof/>
                <w:webHidden/>
              </w:rPr>
              <w:fldChar w:fldCharType="separate"/>
            </w:r>
            <w:r w:rsidRPr="008E4EE7">
              <w:rPr>
                <w:noProof/>
                <w:webHidden/>
              </w:rPr>
              <w:t>6</w:t>
            </w:r>
            <w:r w:rsidRPr="008E4EE7">
              <w:rPr>
                <w:noProof/>
                <w:webHidden/>
              </w:rPr>
              <w:fldChar w:fldCharType="end"/>
            </w:r>
          </w:hyperlink>
        </w:p>
        <w:p w14:paraId="6274601F" w14:textId="37BE9EFB"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77" w:history="1">
            <w:r w:rsidRPr="008E4EE7">
              <w:rPr>
                <w:rStyle w:val="Hyperlink"/>
                <w:noProof/>
              </w:rPr>
              <w:t>2.2.</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Relevance of workforce retention and engagement in the industry</w:t>
            </w:r>
            <w:r w:rsidRPr="008E4EE7">
              <w:rPr>
                <w:noProof/>
                <w:webHidden/>
              </w:rPr>
              <w:tab/>
            </w:r>
            <w:r w:rsidRPr="008E4EE7">
              <w:rPr>
                <w:noProof/>
                <w:webHidden/>
              </w:rPr>
              <w:fldChar w:fldCharType="begin"/>
            </w:r>
            <w:r w:rsidRPr="008E4EE7">
              <w:rPr>
                <w:noProof/>
                <w:webHidden/>
              </w:rPr>
              <w:instrText xml:space="preserve"> PAGEREF _Toc190184877 \h </w:instrText>
            </w:r>
            <w:r w:rsidRPr="008E4EE7">
              <w:rPr>
                <w:noProof/>
                <w:webHidden/>
              </w:rPr>
            </w:r>
            <w:r w:rsidRPr="008E4EE7">
              <w:rPr>
                <w:noProof/>
                <w:webHidden/>
              </w:rPr>
              <w:fldChar w:fldCharType="separate"/>
            </w:r>
            <w:r w:rsidRPr="008E4EE7">
              <w:rPr>
                <w:noProof/>
                <w:webHidden/>
              </w:rPr>
              <w:t>7</w:t>
            </w:r>
            <w:r w:rsidRPr="008E4EE7">
              <w:rPr>
                <w:noProof/>
                <w:webHidden/>
              </w:rPr>
              <w:fldChar w:fldCharType="end"/>
            </w:r>
          </w:hyperlink>
        </w:p>
        <w:p w14:paraId="259871AF" w14:textId="06D27ED8"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78" w:history="1">
            <w:r w:rsidRPr="008E4EE7">
              <w:rPr>
                <w:rStyle w:val="Hyperlink"/>
                <w:noProof/>
              </w:rPr>
              <w:t>2.3.</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Reasons for staff shortages</w:t>
            </w:r>
            <w:r w:rsidRPr="008E4EE7">
              <w:rPr>
                <w:noProof/>
                <w:webHidden/>
              </w:rPr>
              <w:tab/>
            </w:r>
            <w:r w:rsidRPr="008E4EE7">
              <w:rPr>
                <w:noProof/>
                <w:webHidden/>
              </w:rPr>
              <w:fldChar w:fldCharType="begin"/>
            </w:r>
            <w:r w:rsidRPr="008E4EE7">
              <w:rPr>
                <w:noProof/>
                <w:webHidden/>
              </w:rPr>
              <w:instrText xml:space="preserve"> PAGEREF _Toc190184878 \h </w:instrText>
            </w:r>
            <w:r w:rsidRPr="008E4EE7">
              <w:rPr>
                <w:noProof/>
                <w:webHidden/>
              </w:rPr>
            </w:r>
            <w:r w:rsidRPr="008E4EE7">
              <w:rPr>
                <w:noProof/>
                <w:webHidden/>
              </w:rPr>
              <w:fldChar w:fldCharType="separate"/>
            </w:r>
            <w:r w:rsidRPr="008E4EE7">
              <w:rPr>
                <w:noProof/>
                <w:webHidden/>
              </w:rPr>
              <w:t>7</w:t>
            </w:r>
            <w:r w:rsidRPr="008E4EE7">
              <w:rPr>
                <w:noProof/>
                <w:webHidden/>
              </w:rPr>
              <w:fldChar w:fldCharType="end"/>
            </w:r>
          </w:hyperlink>
        </w:p>
        <w:p w14:paraId="644E1A0B" w14:textId="00B6E22A"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79" w:history="1">
            <w:r w:rsidRPr="008E4EE7">
              <w:rPr>
                <w:rStyle w:val="Hyperlink"/>
                <w:noProof/>
              </w:rPr>
              <w:t>2.4.</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Staff retention and engagement strategies in the industry</w:t>
            </w:r>
            <w:r w:rsidRPr="008E4EE7">
              <w:rPr>
                <w:noProof/>
                <w:webHidden/>
              </w:rPr>
              <w:tab/>
            </w:r>
            <w:r w:rsidRPr="008E4EE7">
              <w:rPr>
                <w:noProof/>
                <w:webHidden/>
              </w:rPr>
              <w:fldChar w:fldCharType="begin"/>
            </w:r>
            <w:r w:rsidRPr="008E4EE7">
              <w:rPr>
                <w:noProof/>
                <w:webHidden/>
              </w:rPr>
              <w:instrText xml:space="preserve"> PAGEREF _Toc190184879 \h </w:instrText>
            </w:r>
            <w:r w:rsidRPr="008E4EE7">
              <w:rPr>
                <w:noProof/>
                <w:webHidden/>
              </w:rPr>
            </w:r>
            <w:r w:rsidRPr="008E4EE7">
              <w:rPr>
                <w:noProof/>
                <w:webHidden/>
              </w:rPr>
              <w:fldChar w:fldCharType="separate"/>
            </w:r>
            <w:r w:rsidRPr="008E4EE7">
              <w:rPr>
                <w:noProof/>
                <w:webHidden/>
              </w:rPr>
              <w:t>8</w:t>
            </w:r>
            <w:r w:rsidRPr="008E4EE7">
              <w:rPr>
                <w:noProof/>
                <w:webHidden/>
              </w:rPr>
              <w:fldChar w:fldCharType="end"/>
            </w:r>
          </w:hyperlink>
        </w:p>
        <w:p w14:paraId="2349FF2D" w14:textId="43677C3A"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80" w:history="1">
            <w:r w:rsidRPr="008E4EE7">
              <w:rPr>
                <w:rStyle w:val="Hyperlink"/>
                <w:noProof/>
              </w:rPr>
              <w:t>2.5.</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Staff shortage issue and workforce management in the Rossington Hall Hotel</w:t>
            </w:r>
            <w:r w:rsidRPr="008E4EE7">
              <w:rPr>
                <w:noProof/>
                <w:webHidden/>
              </w:rPr>
              <w:tab/>
            </w:r>
            <w:r w:rsidRPr="008E4EE7">
              <w:rPr>
                <w:noProof/>
                <w:webHidden/>
              </w:rPr>
              <w:fldChar w:fldCharType="begin"/>
            </w:r>
            <w:r w:rsidRPr="008E4EE7">
              <w:rPr>
                <w:noProof/>
                <w:webHidden/>
              </w:rPr>
              <w:instrText xml:space="preserve"> PAGEREF _Toc190184880 \h </w:instrText>
            </w:r>
            <w:r w:rsidRPr="008E4EE7">
              <w:rPr>
                <w:noProof/>
                <w:webHidden/>
              </w:rPr>
            </w:r>
            <w:r w:rsidRPr="008E4EE7">
              <w:rPr>
                <w:noProof/>
                <w:webHidden/>
              </w:rPr>
              <w:fldChar w:fldCharType="separate"/>
            </w:r>
            <w:r w:rsidRPr="008E4EE7">
              <w:rPr>
                <w:noProof/>
                <w:webHidden/>
              </w:rPr>
              <w:t>8</w:t>
            </w:r>
            <w:r w:rsidRPr="008E4EE7">
              <w:rPr>
                <w:noProof/>
                <w:webHidden/>
              </w:rPr>
              <w:fldChar w:fldCharType="end"/>
            </w:r>
          </w:hyperlink>
        </w:p>
        <w:p w14:paraId="68CF1964" w14:textId="5A7EF52A"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81" w:history="1">
            <w:r w:rsidRPr="008E4EE7">
              <w:rPr>
                <w:rStyle w:val="Hyperlink"/>
                <w:noProof/>
              </w:rPr>
              <w:t>2.6.</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Comparative analysis between Rossington Hotel and UK hospitality industry best practices</w:t>
            </w:r>
            <w:r w:rsidRPr="008E4EE7">
              <w:rPr>
                <w:noProof/>
                <w:webHidden/>
              </w:rPr>
              <w:tab/>
            </w:r>
            <w:r w:rsidRPr="008E4EE7">
              <w:rPr>
                <w:noProof/>
                <w:webHidden/>
              </w:rPr>
              <w:fldChar w:fldCharType="begin"/>
            </w:r>
            <w:r w:rsidRPr="008E4EE7">
              <w:rPr>
                <w:noProof/>
                <w:webHidden/>
              </w:rPr>
              <w:instrText xml:space="preserve"> PAGEREF _Toc190184881 \h </w:instrText>
            </w:r>
            <w:r w:rsidRPr="008E4EE7">
              <w:rPr>
                <w:noProof/>
                <w:webHidden/>
              </w:rPr>
            </w:r>
            <w:r w:rsidRPr="008E4EE7">
              <w:rPr>
                <w:noProof/>
                <w:webHidden/>
              </w:rPr>
              <w:fldChar w:fldCharType="separate"/>
            </w:r>
            <w:r w:rsidRPr="008E4EE7">
              <w:rPr>
                <w:noProof/>
                <w:webHidden/>
              </w:rPr>
              <w:t>8</w:t>
            </w:r>
            <w:r w:rsidRPr="008E4EE7">
              <w:rPr>
                <w:noProof/>
                <w:webHidden/>
              </w:rPr>
              <w:fldChar w:fldCharType="end"/>
            </w:r>
          </w:hyperlink>
        </w:p>
        <w:p w14:paraId="6C0E0C6F" w14:textId="58E7F014"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82" w:history="1">
            <w:r w:rsidRPr="008E4EE7">
              <w:rPr>
                <w:rStyle w:val="Hyperlink"/>
                <w:noProof/>
              </w:rPr>
              <w:t>2.7.</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Impact of mitigating strategies on staff shortages</w:t>
            </w:r>
            <w:r w:rsidRPr="008E4EE7">
              <w:rPr>
                <w:noProof/>
                <w:webHidden/>
              </w:rPr>
              <w:tab/>
            </w:r>
            <w:r w:rsidRPr="008E4EE7">
              <w:rPr>
                <w:noProof/>
                <w:webHidden/>
              </w:rPr>
              <w:fldChar w:fldCharType="begin"/>
            </w:r>
            <w:r w:rsidRPr="008E4EE7">
              <w:rPr>
                <w:noProof/>
                <w:webHidden/>
              </w:rPr>
              <w:instrText xml:space="preserve"> PAGEREF _Toc190184882 \h </w:instrText>
            </w:r>
            <w:r w:rsidRPr="008E4EE7">
              <w:rPr>
                <w:noProof/>
                <w:webHidden/>
              </w:rPr>
            </w:r>
            <w:r w:rsidRPr="008E4EE7">
              <w:rPr>
                <w:noProof/>
                <w:webHidden/>
              </w:rPr>
              <w:fldChar w:fldCharType="separate"/>
            </w:r>
            <w:r w:rsidRPr="008E4EE7">
              <w:rPr>
                <w:noProof/>
                <w:webHidden/>
              </w:rPr>
              <w:t>9</w:t>
            </w:r>
            <w:r w:rsidRPr="008E4EE7">
              <w:rPr>
                <w:noProof/>
                <w:webHidden/>
              </w:rPr>
              <w:fldChar w:fldCharType="end"/>
            </w:r>
          </w:hyperlink>
        </w:p>
        <w:p w14:paraId="71FFE8DF" w14:textId="47DFE39E"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83" w:history="1">
            <w:r w:rsidRPr="008E4EE7">
              <w:rPr>
                <w:rStyle w:val="Hyperlink"/>
                <w:noProof/>
              </w:rPr>
              <w:t>2.8.</w:t>
            </w:r>
            <w:r w:rsidRPr="008E4EE7">
              <w:rPr>
                <w:rStyle w:val="Hyperlink"/>
                <w:noProof/>
              </w:rPr>
              <w:tab/>
              <w:t>Conceptual Framework</w:t>
            </w:r>
            <w:r w:rsidRPr="008E4EE7">
              <w:rPr>
                <w:rStyle w:val="Hyperlink"/>
                <w:noProof/>
              </w:rPr>
              <w:tab/>
              <w:t>9</w:t>
            </w:r>
          </w:hyperlink>
        </w:p>
        <w:p w14:paraId="0195983E" w14:textId="371E8897"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84" w:history="1">
            <w:r w:rsidRPr="008E4EE7">
              <w:rPr>
                <w:rStyle w:val="Hyperlink"/>
                <w:noProof/>
              </w:rPr>
              <w:t>2.9.</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Literature gap</w:t>
            </w:r>
            <w:r w:rsidRPr="008E4EE7">
              <w:rPr>
                <w:noProof/>
                <w:webHidden/>
              </w:rPr>
              <w:tab/>
            </w:r>
            <w:r w:rsidRPr="008E4EE7">
              <w:rPr>
                <w:noProof/>
                <w:webHidden/>
              </w:rPr>
              <w:fldChar w:fldCharType="begin"/>
            </w:r>
            <w:r w:rsidRPr="008E4EE7">
              <w:rPr>
                <w:noProof/>
                <w:webHidden/>
              </w:rPr>
              <w:instrText xml:space="preserve"> PAGEREF _Toc190184884 \h </w:instrText>
            </w:r>
            <w:r w:rsidRPr="008E4EE7">
              <w:rPr>
                <w:noProof/>
                <w:webHidden/>
              </w:rPr>
            </w:r>
            <w:r w:rsidRPr="008E4EE7">
              <w:rPr>
                <w:noProof/>
                <w:webHidden/>
              </w:rPr>
              <w:fldChar w:fldCharType="separate"/>
            </w:r>
            <w:r w:rsidRPr="008E4EE7">
              <w:rPr>
                <w:noProof/>
                <w:webHidden/>
              </w:rPr>
              <w:t>9</w:t>
            </w:r>
            <w:r w:rsidRPr="008E4EE7">
              <w:rPr>
                <w:noProof/>
                <w:webHidden/>
              </w:rPr>
              <w:fldChar w:fldCharType="end"/>
            </w:r>
          </w:hyperlink>
        </w:p>
        <w:p w14:paraId="62FE4548" w14:textId="497DB255" w:rsidR="005708C9" w:rsidRPr="008E4EE7" w:rsidRDefault="005708C9" w:rsidP="003F04A1">
          <w:pPr>
            <w:pStyle w:val="TOC1"/>
            <w:tabs>
              <w:tab w:val="left" w:pos="48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85" w:history="1">
            <w:r w:rsidRPr="008E4EE7">
              <w:rPr>
                <w:rStyle w:val="Hyperlink"/>
                <w:noProof/>
              </w:rPr>
              <w:t>3.</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Chapter 3: Methods</w:t>
            </w:r>
            <w:r w:rsidRPr="008E4EE7">
              <w:rPr>
                <w:noProof/>
                <w:webHidden/>
              </w:rPr>
              <w:tab/>
            </w:r>
            <w:r w:rsidRPr="008E4EE7">
              <w:rPr>
                <w:noProof/>
                <w:webHidden/>
              </w:rPr>
              <w:fldChar w:fldCharType="begin"/>
            </w:r>
            <w:r w:rsidRPr="008E4EE7">
              <w:rPr>
                <w:noProof/>
                <w:webHidden/>
              </w:rPr>
              <w:instrText xml:space="preserve"> PAGEREF _Toc190184885 \h </w:instrText>
            </w:r>
            <w:r w:rsidRPr="008E4EE7">
              <w:rPr>
                <w:noProof/>
                <w:webHidden/>
              </w:rPr>
            </w:r>
            <w:r w:rsidRPr="008E4EE7">
              <w:rPr>
                <w:noProof/>
                <w:webHidden/>
              </w:rPr>
              <w:fldChar w:fldCharType="separate"/>
            </w:r>
            <w:r w:rsidRPr="008E4EE7">
              <w:rPr>
                <w:noProof/>
                <w:webHidden/>
              </w:rPr>
              <w:t>10</w:t>
            </w:r>
            <w:r w:rsidRPr="008E4EE7">
              <w:rPr>
                <w:noProof/>
                <w:webHidden/>
              </w:rPr>
              <w:fldChar w:fldCharType="end"/>
            </w:r>
          </w:hyperlink>
        </w:p>
        <w:p w14:paraId="4FB4D54A" w14:textId="3B7B0D2D"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86" w:history="1">
            <w:r w:rsidRPr="008E4EE7">
              <w:rPr>
                <w:rStyle w:val="Hyperlink"/>
                <w:noProof/>
              </w:rPr>
              <w:t>3.1.</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Research Approach</w:t>
            </w:r>
            <w:r w:rsidRPr="008E4EE7">
              <w:rPr>
                <w:noProof/>
                <w:webHidden/>
              </w:rPr>
              <w:tab/>
            </w:r>
            <w:r w:rsidRPr="008E4EE7">
              <w:rPr>
                <w:noProof/>
                <w:webHidden/>
              </w:rPr>
              <w:fldChar w:fldCharType="begin"/>
            </w:r>
            <w:r w:rsidRPr="008E4EE7">
              <w:rPr>
                <w:noProof/>
                <w:webHidden/>
              </w:rPr>
              <w:instrText xml:space="preserve"> PAGEREF _Toc190184886 \h </w:instrText>
            </w:r>
            <w:r w:rsidRPr="008E4EE7">
              <w:rPr>
                <w:noProof/>
                <w:webHidden/>
              </w:rPr>
            </w:r>
            <w:r w:rsidRPr="008E4EE7">
              <w:rPr>
                <w:noProof/>
                <w:webHidden/>
              </w:rPr>
              <w:fldChar w:fldCharType="separate"/>
            </w:r>
            <w:r w:rsidRPr="008E4EE7">
              <w:rPr>
                <w:noProof/>
                <w:webHidden/>
              </w:rPr>
              <w:t>10</w:t>
            </w:r>
            <w:r w:rsidRPr="008E4EE7">
              <w:rPr>
                <w:noProof/>
                <w:webHidden/>
              </w:rPr>
              <w:fldChar w:fldCharType="end"/>
            </w:r>
          </w:hyperlink>
        </w:p>
        <w:p w14:paraId="67676008" w14:textId="4EC61090"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87" w:history="1">
            <w:r w:rsidRPr="008E4EE7">
              <w:rPr>
                <w:rStyle w:val="Hyperlink"/>
                <w:noProof/>
              </w:rPr>
              <w:t>3.2.</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Research Philosophy</w:t>
            </w:r>
            <w:r w:rsidRPr="008E4EE7">
              <w:rPr>
                <w:noProof/>
                <w:webHidden/>
              </w:rPr>
              <w:tab/>
            </w:r>
            <w:r w:rsidRPr="008E4EE7">
              <w:rPr>
                <w:noProof/>
                <w:webHidden/>
              </w:rPr>
              <w:fldChar w:fldCharType="begin"/>
            </w:r>
            <w:r w:rsidRPr="008E4EE7">
              <w:rPr>
                <w:noProof/>
                <w:webHidden/>
              </w:rPr>
              <w:instrText xml:space="preserve"> PAGEREF _Toc190184887 \h </w:instrText>
            </w:r>
            <w:r w:rsidRPr="008E4EE7">
              <w:rPr>
                <w:noProof/>
                <w:webHidden/>
              </w:rPr>
            </w:r>
            <w:r w:rsidRPr="008E4EE7">
              <w:rPr>
                <w:noProof/>
                <w:webHidden/>
              </w:rPr>
              <w:fldChar w:fldCharType="separate"/>
            </w:r>
            <w:r w:rsidRPr="008E4EE7">
              <w:rPr>
                <w:noProof/>
                <w:webHidden/>
              </w:rPr>
              <w:t>10</w:t>
            </w:r>
            <w:r w:rsidRPr="008E4EE7">
              <w:rPr>
                <w:noProof/>
                <w:webHidden/>
              </w:rPr>
              <w:fldChar w:fldCharType="end"/>
            </w:r>
          </w:hyperlink>
        </w:p>
        <w:p w14:paraId="03DBFF2E" w14:textId="79EB5FE0"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88" w:history="1">
            <w:r w:rsidRPr="008E4EE7">
              <w:rPr>
                <w:rStyle w:val="Hyperlink"/>
                <w:noProof/>
              </w:rPr>
              <w:t>3.3.</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Research design</w:t>
            </w:r>
            <w:r w:rsidRPr="008E4EE7">
              <w:rPr>
                <w:noProof/>
                <w:webHidden/>
              </w:rPr>
              <w:tab/>
            </w:r>
            <w:r w:rsidRPr="008E4EE7">
              <w:rPr>
                <w:noProof/>
                <w:webHidden/>
              </w:rPr>
              <w:fldChar w:fldCharType="begin"/>
            </w:r>
            <w:r w:rsidRPr="008E4EE7">
              <w:rPr>
                <w:noProof/>
                <w:webHidden/>
              </w:rPr>
              <w:instrText xml:space="preserve"> PAGEREF _Toc190184888 \h </w:instrText>
            </w:r>
            <w:r w:rsidRPr="008E4EE7">
              <w:rPr>
                <w:noProof/>
                <w:webHidden/>
              </w:rPr>
            </w:r>
            <w:r w:rsidRPr="008E4EE7">
              <w:rPr>
                <w:noProof/>
                <w:webHidden/>
              </w:rPr>
              <w:fldChar w:fldCharType="separate"/>
            </w:r>
            <w:r w:rsidRPr="008E4EE7">
              <w:rPr>
                <w:noProof/>
                <w:webHidden/>
              </w:rPr>
              <w:t>10</w:t>
            </w:r>
            <w:r w:rsidRPr="008E4EE7">
              <w:rPr>
                <w:noProof/>
                <w:webHidden/>
              </w:rPr>
              <w:fldChar w:fldCharType="end"/>
            </w:r>
          </w:hyperlink>
        </w:p>
        <w:p w14:paraId="29D94D3F" w14:textId="017974DC"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89" w:history="1">
            <w:r w:rsidRPr="008E4EE7">
              <w:rPr>
                <w:rStyle w:val="Hyperlink"/>
                <w:noProof/>
              </w:rPr>
              <w:t>3.4.</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Data Collection: Netnography and Secondary Research</w:t>
            </w:r>
            <w:r w:rsidRPr="008E4EE7">
              <w:rPr>
                <w:noProof/>
                <w:webHidden/>
              </w:rPr>
              <w:tab/>
            </w:r>
            <w:r w:rsidRPr="008E4EE7">
              <w:rPr>
                <w:noProof/>
                <w:webHidden/>
              </w:rPr>
              <w:fldChar w:fldCharType="begin"/>
            </w:r>
            <w:r w:rsidRPr="008E4EE7">
              <w:rPr>
                <w:noProof/>
                <w:webHidden/>
              </w:rPr>
              <w:instrText xml:space="preserve"> PAGEREF _Toc190184889 \h </w:instrText>
            </w:r>
            <w:r w:rsidRPr="008E4EE7">
              <w:rPr>
                <w:noProof/>
                <w:webHidden/>
              </w:rPr>
            </w:r>
            <w:r w:rsidRPr="008E4EE7">
              <w:rPr>
                <w:noProof/>
                <w:webHidden/>
              </w:rPr>
              <w:fldChar w:fldCharType="separate"/>
            </w:r>
            <w:r w:rsidRPr="008E4EE7">
              <w:rPr>
                <w:noProof/>
                <w:webHidden/>
              </w:rPr>
              <w:t>10</w:t>
            </w:r>
            <w:r w:rsidRPr="008E4EE7">
              <w:rPr>
                <w:noProof/>
                <w:webHidden/>
              </w:rPr>
              <w:fldChar w:fldCharType="end"/>
            </w:r>
          </w:hyperlink>
        </w:p>
        <w:p w14:paraId="107532F2" w14:textId="3555EBF8"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90" w:history="1">
            <w:r w:rsidRPr="008E4EE7">
              <w:rPr>
                <w:rStyle w:val="Hyperlink"/>
                <w:noProof/>
              </w:rPr>
              <w:t>3.5.</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Data Analysis: Thematic Analysis</w:t>
            </w:r>
            <w:r w:rsidRPr="008E4EE7">
              <w:rPr>
                <w:noProof/>
                <w:webHidden/>
              </w:rPr>
              <w:tab/>
            </w:r>
            <w:r w:rsidRPr="008E4EE7">
              <w:rPr>
                <w:noProof/>
                <w:webHidden/>
              </w:rPr>
              <w:fldChar w:fldCharType="begin"/>
            </w:r>
            <w:r w:rsidRPr="008E4EE7">
              <w:rPr>
                <w:noProof/>
                <w:webHidden/>
              </w:rPr>
              <w:instrText xml:space="preserve"> PAGEREF _Toc190184890 \h </w:instrText>
            </w:r>
            <w:r w:rsidRPr="008E4EE7">
              <w:rPr>
                <w:noProof/>
                <w:webHidden/>
              </w:rPr>
            </w:r>
            <w:r w:rsidRPr="008E4EE7">
              <w:rPr>
                <w:noProof/>
                <w:webHidden/>
              </w:rPr>
              <w:fldChar w:fldCharType="separate"/>
            </w:r>
            <w:r w:rsidRPr="008E4EE7">
              <w:rPr>
                <w:noProof/>
                <w:webHidden/>
              </w:rPr>
              <w:t>11</w:t>
            </w:r>
            <w:r w:rsidRPr="008E4EE7">
              <w:rPr>
                <w:noProof/>
                <w:webHidden/>
              </w:rPr>
              <w:fldChar w:fldCharType="end"/>
            </w:r>
          </w:hyperlink>
        </w:p>
        <w:p w14:paraId="7B302535" w14:textId="7C3ABF82"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91" w:history="1">
            <w:r w:rsidRPr="008E4EE7">
              <w:rPr>
                <w:rStyle w:val="Hyperlink"/>
                <w:noProof/>
              </w:rPr>
              <w:t>3.6.</w:t>
            </w:r>
            <w:r w:rsidRPr="008E4EE7">
              <w:rPr>
                <w:rStyle w:val="Hyperlink"/>
                <w:noProof/>
              </w:rPr>
              <w:tab/>
              <w:t>Ethical Considerations</w:t>
            </w:r>
            <w:r w:rsidRPr="008E4EE7">
              <w:rPr>
                <w:rStyle w:val="Hyperlink"/>
                <w:noProof/>
              </w:rPr>
              <w:tab/>
              <w:t>11</w:t>
            </w:r>
          </w:hyperlink>
        </w:p>
        <w:p w14:paraId="01106469" w14:textId="18AC430A" w:rsidR="005708C9" w:rsidRPr="008E4EE7" w:rsidRDefault="005708C9" w:rsidP="003F04A1">
          <w:pPr>
            <w:pStyle w:val="TOC1"/>
            <w:tabs>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92" w:history="1">
            <w:r w:rsidRPr="008E4EE7">
              <w:rPr>
                <w:rStyle w:val="Hyperlink"/>
                <w:noProof/>
              </w:rPr>
              <w:t>4. Chapter 4: Overview and Findings</w:t>
            </w:r>
            <w:r w:rsidRPr="008E4EE7">
              <w:rPr>
                <w:noProof/>
                <w:webHidden/>
              </w:rPr>
              <w:tab/>
            </w:r>
            <w:r w:rsidRPr="008E4EE7">
              <w:rPr>
                <w:noProof/>
                <w:webHidden/>
              </w:rPr>
              <w:fldChar w:fldCharType="begin"/>
            </w:r>
            <w:r w:rsidRPr="008E4EE7">
              <w:rPr>
                <w:noProof/>
                <w:webHidden/>
              </w:rPr>
              <w:instrText xml:space="preserve"> PAGEREF _Toc190184892 \h </w:instrText>
            </w:r>
            <w:r w:rsidRPr="008E4EE7">
              <w:rPr>
                <w:noProof/>
                <w:webHidden/>
              </w:rPr>
            </w:r>
            <w:r w:rsidRPr="008E4EE7">
              <w:rPr>
                <w:noProof/>
                <w:webHidden/>
              </w:rPr>
              <w:fldChar w:fldCharType="separate"/>
            </w:r>
            <w:r w:rsidRPr="008E4EE7">
              <w:rPr>
                <w:noProof/>
                <w:webHidden/>
              </w:rPr>
              <w:t>11</w:t>
            </w:r>
            <w:r w:rsidRPr="008E4EE7">
              <w:rPr>
                <w:noProof/>
                <w:webHidden/>
              </w:rPr>
              <w:fldChar w:fldCharType="end"/>
            </w:r>
          </w:hyperlink>
        </w:p>
        <w:p w14:paraId="6CE8B0E3" w14:textId="279DB6CD" w:rsidR="005708C9" w:rsidRPr="008E4EE7" w:rsidRDefault="005708C9" w:rsidP="003F04A1">
          <w:pPr>
            <w:pStyle w:val="TOC2"/>
            <w:tabs>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93" w:history="1">
            <w:r w:rsidRPr="008E4EE7">
              <w:rPr>
                <w:rStyle w:val="Hyperlink"/>
                <w:noProof/>
              </w:rPr>
              <w:t>4.1. Introduction</w:t>
            </w:r>
            <w:r w:rsidRPr="008E4EE7">
              <w:rPr>
                <w:noProof/>
                <w:webHidden/>
              </w:rPr>
              <w:tab/>
            </w:r>
            <w:r w:rsidRPr="008E4EE7">
              <w:rPr>
                <w:noProof/>
                <w:webHidden/>
              </w:rPr>
              <w:fldChar w:fldCharType="begin"/>
            </w:r>
            <w:r w:rsidRPr="008E4EE7">
              <w:rPr>
                <w:noProof/>
                <w:webHidden/>
              </w:rPr>
              <w:instrText xml:space="preserve"> PAGEREF _Toc190184893 \h </w:instrText>
            </w:r>
            <w:r w:rsidRPr="008E4EE7">
              <w:rPr>
                <w:noProof/>
                <w:webHidden/>
              </w:rPr>
            </w:r>
            <w:r w:rsidRPr="008E4EE7">
              <w:rPr>
                <w:noProof/>
                <w:webHidden/>
              </w:rPr>
              <w:fldChar w:fldCharType="separate"/>
            </w:r>
            <w:r w:rsidRPr="008E4EE7">
              <w:rPr>
                <w:noProof/>
                <w:webHidden/>
              </w:rPr>
              <w:t>11</w:t>
            </w:r>
            <w:r w:rsidRPr="008E4EE7">
              <w:rPr>
                <w:noProof/>
                <w:webHidden/>
              </w:rPr>
              <w:fldChar w:fldCharType="end"/>
            </w:r>
          </w:hyperlink>
        </w:p>
        <w:p w14:paraId="35D6DCC4" w14:textId="63146C51" w:rsidR="005708C9" w:rsidRPr="008E4EE7" w:rsidRDefault="005708C9" w:rsidP="003F04A1">
          <w:pPr>
            <w:pStyle w:val="TOC2"/>
            <w:tabs>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94" w:history="1">
            <w:r w:rsidRPr="008E4EE7">
              <w:rPr>
                <w:rStyle w:val="Hyperlink"/>
                <w:noProof/>
              </w:rPr>
              <w:t>4.2 Rossington Hall Hotel Overview</w:t>
            </w:r>
            <w:r w:rsidRPr="008E4EE7">
              <w:rPr>
                <w:noProof/>
                <w:webHidden/>
              </w:rPr>
              <w:tab/>
            </w:r>
            <w:r w:rsidRPr="008E4EE7">
              <w:rPr>
                <w:noProof/>
                <w:webHidden/>
              </w:rPr>
              <w:fldChar w:fldCharType="begin"/>
            </w:r>
            <w:r w:rsidRPr="008E4EE7">
              <w:rPr>
                <w:noProof/>
                <w:webHidden/>
              </w:rPr>
              <w:instrText xml:space="preserve"> PAGEREF _Toc190184894 \h </w:instrText>
            </w:r>
            <w:r w:rsidRPr="008E4EE7">
              <w:rPr>
                <w:noProof/>
                <w:webHidden/>
              </w:rPr>
            </w:r>
            <w:r w:rsidRPr="008E4EE7">
              <w:rPr>
                <w:noProof/>
                <w:webHidden/>
              </w:rPr>
              <w:fldChar w:fldCharType="separate"/>
            </w:r>
            <w:r w:rsidRPr="008E4EE7">
              <w:rPr>
                <w:noProof/>
                <w:webHidden/>
              </w:rPr>
              <w:t>11</w:t>
            </w:r>
            <w:r w:rsidRPr="008E4EE7">
              <w:rPr>
                <w:noProof/>
                <w:webHidden/>
              </w:rPr>
              <w:fldChar w:fldCharType="end"/>
            </w:r>
          </w:hyperlink>
        </w:p>
        <w:p w14:paraId="0EE02A97" w14:textId="4C1BD56F" w:rsidR="005708C9" w:rsidRPr="008E4EE7" w:rsidRDefault="005708C9" w:rsidP="003F04A1">
          <w:pPr>
            <w:pStyle w:val="TOC2"/>
            <w:tabs>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95" w:history="1">
            <w:r w:rsidRPr="008E4EE7">
              <w:rPr>
                <w:rStyle w:val="Hyperlink"/>
                <w:noProof/>
              </w:rPr>
              <w:t>4.3 Staffing Challenges and Seasonal Employment Fluctuations in the UK Hospitality Sector</w:t>
            </w:r>
            <w:r w:rsidRPr="008E4EE7">
              <w:rPr>
                <w:noProof/>
                <w:webHidden/>
              </w:rPr>
              <w:tab/>
            </w:r>
            <w:r w:rsidRPr="008E4EE7">
              <w:rPr>
                <w:noProof/>
                <w:webHidden/>
              </w:rPr>
              <w:fldChar w:fldCharType="begin"/>
            </w:r>
            <w:r w:rsidRPr="008E4EE7">
              <w:rPr>
                <w:noProof/>
                <w:webHidden/>
              </w:rPr>
              <w:instrText xml:space="preserve"> PAGEREF _Toc190184895 \h </w:instrText>
            </w:r>
            <w:r w:rsidRPr="008E4EE7">
              <w:rPr>
                <w:noProof/>
                <w:webHidden/>
              </w:rPr>
            </w:r>
            <w:r w:rsidRPr="008E4EE7">
              <w:rPr>
                <w:noProof/>
                <w:webHidden/>
              </w:rPr>
              <w:fldChar w:fldCharType="separate"/>
            </w:r>
            <w:r w:rsidRPr="008E4EE7">
              <w:rPr>
                <w:noProof/>
                <w:webHidden/>
              </w:rPr>
              <w:t>14</w:t>
            </w:r>
            <w:r w:rsidRPr="008E4EE7">
              <w:rPr>
                <w:noProof/>
                <w:webHidden/>
              </w:rPr>
              <w:fldChar w:fldCharType="end"/>
            </w:r>
          </w:hyperlink>
        </w:p>
        <w:p w14:paraId="48CE9F19" w14:textId="70A95695" w:rsidR="005708C9" w:rsidRPr="008E4EE7" w:rsidRDefault="005708C9" w:rsidP="003F04A1">
          <w:pPr>
            <w:pStyle w:val="TOC2"/>
            <w:tabs>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96" w:history="1">
            <w:r w:rsidRPr="008E4EE7">
              <w:rPr>
                <w:rStyle w:val="Hyperlink"/>
                <w:noProof/>
              </w:rPr>
              <w:t>4.4. Staff Retention Practices in the Context of Rossington Hall Hotel in the UK Hospitality Sector</w:t>
            </w:r>
            <w:r w:rsidRPr="008E4EE7">
              <w:rPr>
                <w:noProof/>
                <w:webHidden/>
              </w:rPr>
              <w:tab/>
            </w:r>
            <w:r w:rsidRPr="008E4EE7">
              <w:rPr>
                <w:noProof/>
                <w:webHidden/>
              </w:rPr>
              <w:fldChar w:fldCharType="begin"/>
            </w:r>
            <w:r w:rsidRPr="008E4EE7">
              <w:rPr>
                <w:noProof/>
                <w:webHidden/>
              </w:rPr>
              <w:instrText xml:space="preserve"> PAGEREF _Toc190184896 \h </w:instrText>
            </w:r>
            <w:r w:rsidRPr="008E4EE7">
              <w:rPr>
                <w:noProof/>
                <w:webHidden/>
              </w:rPr>
            </w:r>
            <w:r w:rsidRPr="008E4EE7">
              <w:rPr>
                <w:noProof/>
                <w:webHidden/>
              </w:rPr>
              <w:fldChar w:fldCharType="separate"/>
            </w:r>
            <w:r w:rsidRPr="008E4EE7">
              <w:rPr>
                <w:noProof/>
                <w:webHidden/>
              </w:rPr>
              <w:t>16</w:t>
            </w:r>
            <w:r w:rsidRPr="008E4EE7">
              <w:rPr>
                <w:noProof/>
                <w:webHidden/>
              </w:rPr>
              <w:fldChar w:fldCharType="end"/>
            </w:r>
          </w:hyperlink>
        </w:p>
        <w:p w14:paraId="39BA5D6C" w14:textId="69C19E1B" w:rsidR="005708C9" w:rsidRPr="008E4EE7" w:rsidRDefault="005708C9" w:rsidP="003F04A1">
          <w:pPr>
            <w:pStyle w:val="TOC2"/>
            <w:tabs>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97" w:history="1">
            <w:r w:rsidRPr="008E4EE7">
              <w:rPr>
                <w:rStyle w:val="Hyperlink"/>
                <w:noProof/>
              </w:rPr>
              <w:t>4.5. Summary</w:t>
            </w:r>
            <w:r w:rsidRPr="008E4EE7">
              <w:rPr>
                <w:noProof/>
                <w:webHidden/>
              </w:rPr>
              <w:tab/>
            </w:r>
            <w:r w:rsidRPr="008E4EE7">
              <w:rPr>
                <w:noProof/>
                <w:webHidden/>
              </w:rPr>
              <w:fldChar w:fldCharType="begin"/>
            </w:r>
            <w:r w:rsidRPr="008E4EE7">
              <w:rPr>
                <w:noProof/>
                <w:webHidden/>
              </w:rPr>
              <w:instrText xml:space="preserve"> PAGEREF _Toc190184897 \h </w:instrText>
            </w:r>
            <w:r w:rsidRPr="008E4EE7">
              <w:rPr>
                <w:noProof/>
                <w:webHidden/>
              </w:rPr>
            </w:r>
            <w:r w:rsidRPr="008E4EE7">
              <w:rPr>
                <w:noProof/>
                <w:webHidden/>
              </w:rPr>
              <w:fldChar w:fldCharType="separate"/>
            </w:r>
            <w:r w:rsidRPr="008E4EE7">
              <w:rPr>
                <w:noProof/>
                <w:webHidden/>
              </w:rPr>
              <w:t>17</w:t>
            </w:r>
            <w:r w:rsidRPr="008E4EE7">
              <w:rPr>
                <w:noProof/>
                <w:webHidden/>
              </w:rPr>
              <w:fldChar w:fldCharType="end"/>
            </w:r>
          </w:hyperlink>
        </w:p>
        <w:p w14:paraId="3D9EBBD2" w14:textId="70CA2552" w:rsidR="005708C9" w:rsidRPr="008E4EE7" w:rsidRDefault="005708C9" w:rsidP="003F04A1">
          <w:pPr>
            <w:pStyle w:val="TOC1"/>
            <w:tabs>
              <w:tab w:val="left" w:pos="48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98" w:history="1">
            <w:r w:rsidRPr="008E4EE7">
              <w:rPr>
                <w:rStyle w:val="Hyperlink"/>
                <w:noProof/>
              </w:rPr>
              <w:t>5.</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Chapter 5: Discussion</w:t>
            </w:r>
            <w:r w:rsidRPr="008E4EE7">
              <w:rPr>
                <w:noProof/>
                <w:webHidden/>
              </w:rPr>
              <w:tab/>
            </w:r>
            <w:r w:rsidRPr="008E4EE7">
              <w:rPr>
                <w:noProof/>
                <w:webHidden/>
              </w:rPr>
              <w:fldChar w:fldCharType="begin"/>
            </w:r>
            <w:r w:rsidRPr="008E4EE7">
              <w:rPr>
                <w:noProof/>
                <w:webHidden/>
              </w:rPr>
              <w:instrText xml:space="preserve"> PAGEREF _Toc190184898 \h </w:instrText>
            </w:r>
            <w:r w:rsidRPr="008E4EE7">
              <w:rPr>
                <w:noProof/>
                <w:webHidden/>
              </w:rPr>
            </w:r>
            <w:r w:rsidRPr="008E4EE7">
              <w:rPr>
                <w:noProof/>
                <w:webHidden/>
              </w:rPr>
              <w:fldChar w:fldCharType="separate"/>
            </w:r>
            <w:r w:rsidRPr="008E4EE7">
              <w:rPr>
                <w:noProof/>
                <w:webHidden/>
              </w:rPr>
              <w:t>17</w:t>
            </w:r>
            <w:r w:rsidRPr="008E4EE7">
              <w:rPr>
                <w:noProof/>
                <w:webHidden/>
              </w:rPr>
              <w:fldChar w:fldCharType="end"/>
            </w:r>
          </w:hyperlink>
        </w:p>
        <w:p w14:paraId="0D983AFD" w14:textId="444FD875" w:rsidR="005708C9" w:rsidRPr="008E4EE7" w:rsidRDefault="005708C9" w:rsidP="003F04A1">
          <w:pPr>
            <w:pStyle w:val="TOC2"/>
            <w:tabs>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899" w:history="1">
            <w:r w:rsidRPr="008E4EE7">
              <w:rPr>
                <w:rStyle w:val="Hyperlink"/>
                <w:noProof/>
              </w:rPr>
              <w:t>5.1. Theme 1: Factors contributing to the staff shortage issue in the Rossington Hall Hotel</w:t>
            </w:r>
            <w:r w:rsidRPr="008E4EE7">
              <w:rPr>
                <w:noProof/>
                <w:webHidden/>
              </w:rPr>
              <w:tab/>
            </w:r>
            <w:r w:rsidRPr="008E4EE7">
              <w:rPr>
                <w:noProof/>
                <w:webHidden/>
              </w:rPr>
              <w:fldChar w:fldCharType="begin"/>
            </w:r>
            <w:r w:rsidRPr="008E4EE7">
              <w:rPr>
                <w:noProof/>
                <w:webHidden/>
              </w:rPr>
              <w:instrText xml:space="preserve"> PAGEREF _Toc190184899 \h </w:instrText>
            </w:r>
            <w:r w:rsidRPr="008E4EE7">
              <w:rPr>
                <w:noProof/>
                <w:webHidden/>
              </w:rPr>
            </w:r>
            <w:r w:rsidRPr="008E4EE7">
              <w:rPr>
                <w:noProof/>
                <w:webHidden/>
              </w:rPr>
              <w:fldChar w:fldCharType="separate"/>
            </w:r>
            <w:r w:rsidRPr="008E4EE7">
              <w:rPr>
                <w:noProof/>
                <w:webHidden/>
              </w:rPr>
              <w:t>17</w:t>
            </w:r>
            <w:r w:rsidRPr="008E4EE7">
              <w:rPr>
                <w:noProof/>
                <w:webHidden/>
              </w:rPr>
              <w:fldChar w:fldCharType="end"/>
            </w:r>
          </w:hyperlink>
        </w:p>
        <w:p w14:paraId="241BAB44" w14:textId="5CEBB512"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900" w:history="1">
            <w:r w:rsidRPr="008E4EE7">
              <w:rPr>
                <w:rStyle w:val="Hyperlink"/>
                <w:noProof/>
              </w:rPr>
              <w:t>5.2.</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Theme 2: Consequences of Staff Shortages at Rossington Hall Hotel</w:t>
            </w:r>
            <w:r w:rsidRPr="008E4EE7">
              <w:rPr>
                <w:noProof/>
                <w:webHidden/>
              </w:rPr>
              <w:tab/>
            </w:r>
            <w:r w:rsidRPr="008E4EE7">
              <w:rPr>
                <w:noProof/>
                <w:webHidden/>
              </w:rPr>
              <w:fldChar w:fldCharType="begin"/>
            </w:r>
            <w:r w:rsidRPr="008E4EE7">
              <w:rPr>
                <w:noProof/>
                <w:webHidden/>
              </w:rPr>
              <w:instrText xml:space="preserve"> PAGEREF _Toc190184900 \h </w:instrText>
            </w:r>
            <w:r w:rsidRPr="008E4EE7">
              <w:rPr>
                <w:noProof/>
                <w:webHidden/>
              </w:rPr>
            </w:r>
            <w:r w:rsidRPr="008E4EE7">
              <w:rPr>
                <w:noProof/>
                <w:webHidden/>
              </w:rPr>
              <w:fldChar w:fldCharType="separate"/>
            </w:r>
            <w:r w:rsidRPr="008E4EE7">
              <w:rPr>
                <w:noProof/>
                <w:webHidden/>
              </w:rPr>
              <w:t>18</w:t>
            </w:r>
            <w:r w:rsidRPr="008E4EE7">
              <w:rPr>
                <w:noProof/>
                <w:webHidden/>
              </w:rPr>
              <w:fldChar w:fldCharType="end"/>
            </w:r>
          </w:hyperlink>
        </w:p>
        <w:p w14:paraId="548621C0" w14:textId="4E160375"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901" w:history="1">
            <w:r w:rsidRPr="008E4EE7">
              <w:rPr>
                <w:rStyle w:val="Hyperlink"/>
                <w:noProof/>
              </w:rPr>
              <w:t>5.3.</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Theme 3: Evaluation of current staff retention and recruitment strategies</w:t>
            </w:r>
            <w:r w:rsidRPr="008E4EE7">
              <w:rPr>
                <w:noProof/>
                <w:webHidden/>
              </w:rPr>
              <w:tab/>
            </w:r>
            <w:r w:rsidRPr="008E4EE7">
              <w:rPr>
                <w:noProof/>
                <w:webHidden/>
              </w:rPr>
              <w:fldChar w:fldCharType="begin"/>
            </w:r>
            <w:r w:rsidRPr="008E4EE7">
              <w:rPr>
                <w:noProof/>
                <w:webHidden/>
              </w:rPr>
              <w:instrText xml:space="preserve"> PAGEREF _Toc190184901 \h </w:instrText>
            </w:r>
            <w:r w:rsidRPr="008E4EE7">
              <w:rPr>
                <w:noProof/>
                <w:webHidden/>
              </w:rPr>
            </w:r>
            <w:r w:rsidRPr="008E4EE7">
              <w:rPr>
                <w:noProof/>
                <w:webHidden/>
              </w:rPr>
              <w:fldChar w:fldCharType="separate"/>
            </w:r>
            <w:r w:rsidRPr="008E4EE7">
              <w:rPr>
                <w:noProof/>
                <w:webHidden/>
              </w:rPr>
              <w:t>19</w:t>
            </w:r>
            <w:r w:rsidRPr="008E4EE7">
              <w:rPr>
                <w:noProof/>
                <w:webHidden/>
              </w:rPr>
              <w:fldChar w:fldCharType="end"/>
            </w:r>
          </w:hyperlink>
        </w:p>
        <w:p w14:paraId="38C9989E" w14:textId="6C3A2808"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902" w:history="1">
            <w:r w:rsidRPr="008E4EE7">
              <w:rPr>
                <w:rStyle w:val="Hyperlink"/>
                <w:noProof/>
              </w:rPr>
              <w:t>5.4.</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Theme 4: Staff management best practices in the UK hospitality industry</w:t>
            </w:r>
            <w:r w:rsidRPr="008E4EE7">
              <w:rPr>
                <w:noProof/>
                <w:webHidden/>
              </w:rPr>
              <w:tab/>
            </w:r>
            <w:r w:rsidRPr="008E4EE7">
              <w:rPr>
                <w:noProof/>
                <w:webHidden/>
              </w:rPr>
              <w:fldChar w:fldCharType="begin"/>
            </w:r>
            <w:r w:rsidRPr="008E4EE7">
              <w:rPr>
                <w:noProof/>
                <w:webHidden/>
              </w:rPr>
              <w:instrText xml:space="preserve"> PAGEREF _Toc190184902 \h </w:instrText>
            </w:r>
            <w:r w:rsidRPr="008E4EE7">
              <w:rPr>
                <w:noProof/>
                <w:webHidden/>
              </w:rPr>
            </w:r>
            <w:r w:rsidRPr="008E4EE7">
              <w:rPr>
                <w:noProof/>
                <w:webHidden/>
              </w:rPr>
              <w:fldChar w:fldCharType="separate"/>
            </w:r>
            <w:r w:rsidRPr="008E4EE7">
              <w:rPr>
                <w:noProof/>
                <w:webHidden/>
              </w:rPr>
              <w:t>20</w:t>
            </w:r>
            <w:r w:rsidRPr="008E4EE7">
              <w:rPr>
                <w:noProof/>
                <w:webHidden/>
              </w:rPr>
              <w:fldChar w:fldCharType="end"/>
            </w:r>
          </w:hyperlink>
        </w:p>
        <w:p w14:paraId="28F0C562" w14:textId="520E0E1E"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903" w:history="1">
            <w:r w:rsidRPr="008E4EE7">
              <w:rPr>
                <w:rStyle w:val="Hyperlink"/>
                <w:noProof/>
              </w:rPr>
              <w:t>5.5.</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Theme 5: Recommended strategies for Rossington Hall Hotel UK</w:t>
            </w:r>
            <w:r w:rsidRPr="008E4EE7">
              <w:rPr>
                <w:noProof/>
                <w:webHidden/>
              </w:rPr>
              <w:tab/>
            </w:r>
            <w:r w:rsidRPr="008E4EE7">
              <w:rPr>
                <w:noProof/>
                <w:webHidden/>
              </w:rPr>
              <w:fldChar w:fldCharType="begin"/>
            </w:r>
            <w:r w:rsidRPr="008E4EE7">
              <w:rPr>
                <w:noProof/>
                <w:webHidden/>
              </w:rPr>
              <w:instrText xml:space="preserve"> PAGEREF _Toc190184903 \h </w:instrText>
            </w:r>
            <w:r w:rsidRPr="008E4EE7">
              <w:rPr>
                <w:noProof/>
                <w:webHidden/>
              </w:rPr>
            </w:r>
            <w:r w:rsidRPr="008E4EE7">
              <w:rPr>
                <w:noProof/>
                <w:webHidden/>
              </w:rPr>
              <w:fldChar w:fldCharType="separate"/>
            </w:r>
            <w:r w:rsidRPr="008E4EE7">
              <w:rPr>
                <w:noProof/>
                <w:webHidden/>
              </w:rPr>
              <w:t>20</w:t>
            </w:r>
            <w:r w:rsidRPr="008E4EE7">
              <w:rPr>
                <w:noProof/>
                <w:webHidden/>
              </w:rPr>
              <w:fldChar w:fldCharType="end"/>
            </w:r>
          </w:hyperlink>
        </w:p>
        <w:p w14:paraId="37D10E3A" w14:textId="0F8A188E" w:rsidR="005708C9" w:rsidRPr="008E4EE7" w:rsidRDefault="005708C9" w:rsidP="003F04A1">
          <w:pPr>
            <w:pStyle w:val="TOC1"/>
            <w:tabs>
              <w:tab w:val="left" w:pos="48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904" w:history="1">
            <w:r w:rsidRPr="008E4EE7">
              <w:rPr>
                <w:rStyle w:val="Hyperlink"/>
                <w:noProof/>
              </w:rPr>
              <w:t>6.</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Conclusion and Recommendations</w:t>
            </w:r>
            <w:r w:rsidRPr="008E4EE7">
              <w:rPr>
                <w:noProof/>
                <w:webHidden/>
              </w:rPr>
              <w:tab/>
            </w:r>
            <w:r w:rsidRPr="008E4EE7">
              <w:rPr>
                <w:noProof/>
                <w:webHidden/>
              </w:rPr>
              <w:fldChar w:fldCharType="begin"/>
            </w:r>
            <w:r w:rsidRPr="008E4EE7">
              <w:rPr>
                <w:noProof/>
                <w:webHidden/>
              </w:rPr>
              <w:instrText xml:space="preserve"> PAGEREF _Toc190184904 \h </w:instrText>
            </w:r>
            <w:r w:rsidRPr="008E4EE7">
              <w:rPr>
                <w:noProof/>
                <w:webHidden/>
              </w:rPr>
            </w:r>
            <w:r w:rsidRPr="008E4EE7">
              <w:rPr>
                <w:noProof/>
                <w:webHidden/>
              </w:rPr>
              <w:fldChar w:fldCharType="separate"/>
            </w:r>
            <w:r w:rsidRPr="008E4EE7">
              <w:rPr>
                <w:noProof/>
                <w:webHidden/>
              </w:rPr>
              <w:t>21</w:t>
            </w:r>
            <w:r w:rsidRPr="008E4EE7">
              <w:rPr>
                <w:noProof/>
                <w:webHidden/>
              </w:rPr>
              <w:fldChar w:fldCharType="end"/>
            </w:r>
          </w:hyperlink>
        </w:p>
        <w:p w14:paraId="6A1BA7CD" w14:textId="7E2F93CD" w:rsidR="005708C9" w:rsidRPr="008E4EE7" w:rsidRDefault="005708C9" w:rsidP="003F04A1">
          <w:pPr>
            <w:pStyle w:val="TOC2"/>
            <w:tabs>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905" w:history="1">
            <w:r w:rsidRPr="008E4EE7">
              <w:rPr>
                <w:rStyle w:val="Hyperlink"/>
                <w:noProof/>
              </w:rPr>
              <w:t>6.1. Conclusion</w:t>
            </w:r>
            <w:r w:rsidRPr="008E4EE7">
              <w:rPr>
                <w:noProof/>
                <w:webHidden/>
              </w:rPr>
              <w:tab/>
            </w:r>
            <w:r w:rsidRPr="008E4EE7">
              <w:rPr>
                <w:noProof/>
                <w:webHidden/>
              </w:rPr>
              <w:fldChar w:fldCharType="begin"/>
            </w:r>
            <w:r w:rsidRPr="008E4EE7">
              <w:rPr>
                <w:noProof/>
                <w:webHidden/>
              </w:rPr>
              <w:instrText xml:space="preserve"> PAGEREF _Toc190184905 \h </w:instrText>
            </w:r>
            <w:r w:rsidRPr="008E4EE7">
              <w:rPr>
                <w:noProof/>
                <w:webHidden/>
              </w:rPr>
            </w:r>
            <w:r w:rsidRPr="008E4EE7">
              <w:rPr>
                <w:noProof/>
                <w:webHidden/>
              </w:rPr>
              <w:fldChar w:fldCharType="separate"/>
            </w:r>
            <w:r w:rsidRPr="008E4EE7">
              <w:rPr>
                <w:noProof/>
                <w:webHidden/>
              </w:rPr>
              <w:t>21</w:t>
            </w:r>
            <w:r w:rsidRPr="008E4EE7">
              <w:rPr>
                <w:noProof/>
                <w:webHidden/>
              </w:rPr>
              <w:fldChar w:fldCharType="end"/>
            </w:r>
          </w:hyperlink>
        </w:p>
        <w:p w14:paraId="4201506B" w14:textId="5FC07452" w:rsidR="005708C9" w:rsidRPr="008E4EE7" w:rsidRDefault="005708C9" w:rsidP="003F04A1">
          <w:pPr>
            <w:pStyle w:val="TOC2"/>
            <w:tabs>
              <w:tab w:val="left" w:pos="960"/>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906" w:history="1">
            <w:r w:rsidRPr="008E4EE7">
              <w:rPr>
                <w:rStyle w:val="Hyperlink"/>
                <w:noProof/>
              </w:rPr>
              <w:t>6.2.</w:t>
            </w:r>
            <w:r w:rsidRPr="008E4EE7">
              <w:rPr>
                <w:rFonts w:asciiTheme="minorHAnsi" w:eastAsiaTheme="minorEastAsia" w:hAnsiTheme="minorHAnsi" w:cstheme="minorBidi"/>
                <w:noProof/>
                <w:kern w:val="2"/>
                <w:sz w:val="24"/>
                <w:szCs w:val="30"/>
                <w:lang w:eastAsia="en-US" w:bidi="bn-IN"/>
                <w14:ligatures w14:val="standardContextual"/>
              </w:rPr>
              <w:tab/>
            </w:r>
            <w:r w:rsidRPr="008E4EE7">
              <w:rPr>
                <w:rStyle w:val="Hyperlink"/>
                <w:noProof/>
              </w:rPr>
              <w:t>Recommendations</w:t>
            </w:r>
            <w:r w:rsidRPr="008E4EE7">
              <w:rPr>
                <w:noProof/>
                <w:webHidden/>
              </w:rPr>
              <w:tab/>
            </w:r>
            <w:r w:rsidRPr="008E4EE7">
              <w:rPr>
                <w:noProof/>
                <w:webHidden/>
              </w:rPr>
              <w:fldChar w:fldCharType="begin"/>
            </w:r>
            <w:r w:rsidRPr="008E4EE7">
              <w:rPr>
                <w:noProof/>
                <w:webHidden/>
              </w:rPr>
              <w:instrText xml:space="preserve"> PAGEREF _Toc190184906 \h </w:instrText>
            </w:r>
            <w:r w:rsidRPr="008E4EE7">
              <w:rPr>
                <w:noProof/>
                <w:webHidden/>
              </w:rPr>
            </w:r>
            <w:r w:rsidRPr="008E4EE7">
              <w:rPr>
                <w:noProof/>
                <w:webHidden/>
              </w:rPr>
              <w:fldChar w:fldCharType="separate"/>
            </w:r>
            <w:r w:rsidRPr="008E4EE7">
              <w:rPr>
                <w:noProof/>
                <w:webHidden/>
              </w:rPr>
              <w:t>22</w:t>
            </w:r>
            <w:r w:rsidRPr="008E4EE7">
              <w:rPr>
                <w:noProof/>
                <w:webHidden/>
              </w:rPr>
              <w:fldChar w:fldCharType="end"/>
            </w:r>
          </w:hyperlink>
        </w:p>
        <w:p w14:paraId="4776F6C2" w14:textId="77AC8583" w:rsidR="005708C9" w:rsidRPr="008E4EE7" w:rsidRDefault="005708C9" w:rsidP="003F04A1">
          <w:pPr>
            <w:pStyle w:val="TOC1"/>
            <w:tabs>
              <w:tab w:val="right" w:leader="dot" w:pos="9350"/>
            </w:tabs>
            <w:rPr>
              <w:rFonts w:asciiTheme="minorHAnsi" w:eastAsiaTheme="minorEastAsia" w:hAnsiTheme="minorHAnsi" w:cstheme="minorBidi"/>
              <w:noProof/>
              <w:kern w:val="2"/>
              <w:sz w:val="24"/>
              <w:szCs w:val="30"/>
              <w:lang w:eastAsia="en-US" w:bidi="bn-IN"/>
              <w14:ligatures w14:val="standardContextual"/>
            </w:rPr>
          </w:pPr>
          <w:hyperlink w:anchor="_Toc190184907" w:history="1">
            <w:r w:rsidRPr="008E4EE7">
              <w:rPr>
                <w:rStyle w:val="Hyperlink"/>
                <w:noProof/>
              </w:rPr>
              <w:t>References</w:t>
            </w:r>
            <w:r w:rsidRPr="008E4EE7">
              <w:rPr>
                <w:noProof/>
                <w:webHidden/>
              </w:rPr>
              <w:tab/>
            </w:r>
            <w:r w:rsidRPr="008E4EE7">
              <w:rPr>
                <w:noProof/>
                <w:webHidden/>
              </w:rPr>
              <w:fldChar w:fldCharType="begin"/>
            </w:r>
            <w:r w:rsidRPr="008E4EE7">
              <w:rPr>
                <w:noProof/>
                <w:webHidden/>
              </w:rPr>
              <w:instrText xml:space="preserve"> PAGEREF _Toc190184907 \h </w:instrText>
            </w:r>
            <w:r w:rsidRPr="008E4EE7">
              <w:rPr>
                <w:noProof/>
                <w:webHidden/>
              </w:rPr>
            </w:r>
            <w:r w:rsidRPr="008E4EE7">
              <w:rPr>
                <w:noProof/>
                <w:webHidden/>
              </w:rPr>
              <w:fldChar w:fldCharType="separate"/>
            </w:r>
            <w:r w:rsidRPr="008E4EE7">
              <w:rPr>
                <w:noProof/>
                <w:webHidden/>
              </w:rPr>
              <w:t>24</w:t>
            </w:r>
            <w:r w:rsidRPr="008E4EE7">
              <w:rPr>
                <w:noProof/>
                <w:webHidden/>
              </w:rPr>
              <w:fldChar w:fldCharType="end"/>
            </w:r>
          </w:hyperlink>
        </w:p>
        <w:p w14:paraId="13748628" w14:textId="39E53ACE" w:rsidR="00A444C9" w:rsidRPr="008E4EE7" w:rsidRDefault="00B414DF" w:rsidP="003F04A1">
          <w:r w:rsidRPr="008E4EE7">
            <w:rPr>
              <w:b/>
              <w:bCs/>
              <w:noProof/>
            </w:rPr>
            <w:fldChar w:fldCharType="end"/>
          </w:r>
        </w:p>
      </w:sdtContent>
    </w:sdt>
    <w:p w14:paraId="4696D2DE" w14:textId="77777777" w:rsidR="00A444C9" w:rsidRPr="008E4EE7" w:rsidRDefault="00B414DF" w:rsidP="003F04A1">
      <w:pPr>
        <w:widowControl/>
        <w:autoSpaceDE/>
        <w:autoSpaceDN/>
        <w:spacing w:after="200"/>
        <w:jc w:val="left"/>
        <w:rPr>
          <w:rFonts w:eastAsiaTheme="majorEastAsia" w:cstheme="majorBidi"/>
          <w:b/>
          <w:color w:val="000000" w:themeColor="text1"/>
          <w:kern w:val="2"/>
          <w:sz w:val="28"/>
          <w:szCs w:val="32"/>
          <w14:ligatures w14:val="standardContextual"/>
        </w:rPr>
      </w:pPr>
      <w:r w:rsidRPr="008E4EE7">
        <w:br w:type="page"/>
      </w:r>
    </w:p>
    <w:p w14:paraId="441154B5" w14:textId="45CB95C6" w:rsidR="00D72C72" w:rsidRPr="008E4EE7" w:rsidRDefault="00B414DF" w:rsidP="003F04A1">
      <w:pPr>
        <w:pStyle w:val="Heading1"/>
        <w:numPr>
          <w:ilvl w:val="0"/>
          <w:numId w:val="16"/>
        </w:numPr>
        <w:rPr>
          <w:lang w:val="en-GB"/>
        </w:rPr>
      </w:pPr>
      <w:bookmarkStart w:id="0" w:name="_Toc190184869"/>
      <w:r w:rsidRPr="008E4EE7">
        <w:rPr>
          <w:lang w:val="en-GB"/>
        </w:rPr>
        <w:lastRenderedPageBreak/>
        <w:t>Chapter 1: Introduction</w:t>
      </w:r>
      <w:bookmarkEnd w:id="0"/>
    </w:p>
    <w:p w14:paraId="67EB8ADA" w14:textId="654C71FB" w:rsidR="00D72C72" w:rsidRPr="008E4EE7" w:rsidRDefault="00B414DF" w:rsidP="003F04A1">
      <w:pPr>
        <w:pStyle w:val="Heading2"/>
        <w:numPr>
          <w:ilvl w:val="1"/>
          <w:numId w:val="16"/>
        </w:numPr>
        <w:spacing w:line="360" w:lineRule="auto"/>
        <w:ind w:hanging="540"/>
        <w:rPr>
          <w:lang w:val="en-GB"/>
        </w:rPr>
      </w:pPr>
      <w:bookmarkStart w:id="1" w:name="_Toc190184870"/>
      <w:r w:rsidRPr="008E4EE7">
        <w:rPr>
          <w:lang w:val="en-GB"/>
        </w:rPr>
        <w:t>Introduction</w:t>
      </w:r>
      <w:bookmarkEnd w:id="1"/>
    </w:p>
    <w:p w14:paraId="523ACB00" w14:textId="680055DB" w:rsidR="00D72C72" w:rsidRPr="008E4EE7" w:rsidRDefault="00B414DF" w:rsidP="003F04A1">
      <w:pPr>
        <w:rPr>
          <w:rFonts w:cs="Times New Roman"/>
          <w:sz w:val="24"/>
          <w:szCs w:val="24"/>
        </w:rPr>
      </w:pPr>
      <w:r w:rsidRPr="008E4EE7">
        <w:rPr>
          <w:rFonts w:cs="Times New Roman"/>
          <w:sz w:val="24"/>
          <w:szCs w:val="24"/>
        </w:rPr>
        <w:t xml:space="preserve">Staff shortage has been a common and considerable issue in the UK. In </w:t>
      </w:r>
      <w:r w:rsidR="00A444C9" w:rsidRPr="008E4EE7">
        <w:rPr>
          <w:rFonts w:cs="Times New Roman"/>
          <w:sz w:val="24"/>
          <w:szCs w:val="24"/>
        </w:rPr>
        <w:t xml:space="preserve">the </w:t>
      </w:r>
      <w:r w:rsidRPr="008E4EE7">
        <w:rPr>
          <w:rFonts w:cs="Times New Roman"/>
          <w:sz w:val="24"/>
          <w:szCs w:val="24"/>
        </w:rPr>
        <w:t>last few years</w:t>
      </w:r>
      <w:r w:rsidR="00A444C9" w:rsidRPr="008E4EE7">
        <w:rPr>
          <w:rFonts w:cs="Times New Roman"/>
          <w:sz w:val="24"/>
          <w:szCs w:val="24"/>
        </w:rPr>
        <w:t>,</w:t>
      </w:r>
      <w:r w:rsidRPr="008E4EE7">
        <w:rPr>
          <w:rFonts w:cs="Times New Roman"/>
          <w:sz w:val="24"/>
          <w:szCs w:val="24"/>
        </w:rPr>
        <w:t xml:space="preserve"> this has only become even bigger because of various factors that directly affect the </w:t>
      </w:r>
      <w:r w:rsidR="00C50989" w:rsidRPr="008E4EE7">
        <w:rPr>
          <w:rFonts w:cs="Times New Roman"/>
          <w:sz w:val="24"/>
          <w:szCs w:val="24"/>
        </w:rPr>
        <w:t>labour</w:t>
      </w:r>
      <w:r w:rsidRPr="008E4EE7">
        <w:rPr>
          <w:rFonts w:cs="Times New Roman"/>
          <w:sz w:val="24"/>
          <w:szCs w:val="24"/>
        </w:rPr>
        <w:t xml:space="preserve"> market and </w:t>
      </w:r>
      <w:r w:rsidR="00751DC4" w:rsidRPr="008E4EE7">
        <w:rPr>
          <w:rFonts w:cs="Times New Roman"/>
          <w:sz w:val="24"/>
          <w:szCs w:val="24"/>
        </w:rPr>
        <w:t xml:space="preserve">the </w:t>
      </w:r>
      <w:r w:rsidRPr="008E4EE7">
        <w:rPr>
          <w:rFonts w:cs="Times New Roman"/>
          <w:sz w:val="24"/>
          <w:szCs w:val="24"/>
        </w:rPr>
        <w:t xml:space="preserve">availability of employees. On the other hand, the UK hospitality sector also faces this issue coupled with high staff turnover (Kwok, 2022). This sector has experienced the highest employee attrition in the country because 37.6% </w:t>
      </w:r>
      <w:r w:rsidR="00751DC4" w:rsidRPr="008E4EE7">
        <w:rPr>
          <w:rFonts w:cs="Times New Roman"/>
          <w:sz w:val="24"/>
          <w:szCs w:val="24"/>
        </w:rPr>
        <w:t xml:space="preserve">of </w:t>
      </w:r>
      <w:r w:rsidRPr="008E4EE7">
        <w:rPr>
          <w:rFonts w:cs="Times New Roman"/>
          <w:sz w:val="24"/>
          <w:szCs w:val="24"/>
        </w:rPr>
        <w:t xml:space="preserve">employees </w:t>
      </w:r>
      <w:r w:rsidR="00A444C9" w:rsidRPr="008E4EE7">
        <w:rPr>
          <w:rFonts w:cs="Times New Roman"/>
          <w:sz w:val="24"/>
          <w:szCs w:val="24"/>
        </w:rPr>
        <w:t>quit</w:t>
      </w:r>
      <w:r w:rsidRPr="008E4EE7">
        <w:rPr>
          <w:rFonts w:cs="Times New Roman"/>
          <w:sz w:val="24"/>
          <w:szCs w:val="24"/>
        </w:rPr>
        <w:t xml:space="preserve"> their </w:t>
      </w:r>
      <w:r w:rsidR="00A444C9" w:rsidRPr="008E4EE7">
        <w:rPr>
          <w:rFonts w:cs="Times New Roman"/>
          <w:sz w:val="24"/>
          <w:szCs w:val="24"/>
        </w:rPr>
        <w:t>jobs</w:t>
      </w:r>
      <w:r w:rsidRPr="008E4EE7">
        <w:rPr>
          <w:rFonts w:cs="Times New Roman"/>
          <w:sz w:val="24"/>
          <w:szCs w:val="24"/>
        </w:rPr>
        <w:t xml:space="preserve"> every year (Barrow, 2023). So, the sector has been experiencing issues with staffing and staff retention even amidst the </w:t>
      </w:r>
      <w:r w:rsidR="008A7FE8" w:rsidRPr="008E4EE7">
        <w:rPr>
          <w:rFonts w:cs="Times New Roman"/>
          <w:sz w:val="24"/>
          <w:szCs w:val="24"/>
        </w:rPr>
        <w:t>labour</w:t>
      </w:r>
      <w:r w:rsidRPr="008E4EE7">
        <w:rPr>
          <w:rFonts w:cs="Times New Roman"/>
          <w:sz w:val="24"/>
          <w:szCs w:val="24"/>
        </w:rPr>
        <w:t xml:space="preserve"> shortage issue </w:t>
      </w:r>
      <w:r w:rsidR="00A444C9" w:rsidRPr="008E4EE7">
        <w:rPr>
          <w:rFonts w:cs="Times New Roman"/>
          <w:sz w:val="24"/>
          <w:szCs w:val="24"/>
        </w:rPr>
        <w:t>in</w:t>
      </w:r>
      <w:r w:rsidRPr="008E4EE7">
        <w:rPr>
          <w:rFonts w:cs="Times New Roman"/>
          <w:sz w:val="24"/>
          <w:szCs w:val="24"/>
        </w:rPr>
        <w:t xml:space="preserve"> the country (Zheng </w:t>
      </w:r>
      <w:r w:rsidRPr="008E4EE7">
        <w:rPr>
          <w:rFonts w:cs="Times New Roman"/>
          <w:i/>
          <w:iCs/>
          <w:sz w:val="24"/>
          <w:szCs w:val="24"/>
        </w:rPr>
        <w:t>et al.,</w:t>
      </w:r>
      <w:r w:rsidRPr="008E4EE7">
        <w:rPr>
          <w:rFonts w:cs="Times New Roman"/>
          <w:sz w:val="24"/>
          <w:szCs w:val="24"/>
        </w:rPr>
        <w:t xml:space="preserve"> 2022). </w:t>
      </w:r>
      <w:r w:rsidR="008A7FE8" w:rsidRPr="008E4EE7">
        <w:rPr>
          <w:rFonts w:cs="Times New Roman"/>
          <w:sz w:val="24"/>
          <w:szCs w:val="24"/>
        </w:rPr>
        <w:t>Based on this, however, staff retention strategies need to be fostered to mitigate the staff turnover issue in the UK hospitality industry.</w:t>
      </w:r>
    </w:p>
    <w:p w14:paraId="348A97DE" w14:textId="3136B482" w:rsidR="00D72C72" w:rsidRPr="008E4EE7" w:rsidRDefault="00B414DF" w:rsidP="003F04A1">
      <w:pPr>
        <w:pStyle w:val="Heading2"/>
        <w:numPr>
          <w:ilvl w:val="1"/>
          <w:numId w:val="16"/>
        </w:numPr>
        <w:spacing w:line="360" w:lineRule="auto"/>
        <w:ind w:hanging="540"/>
        <w:rPr>
          <w:lang w:val="en-GB"/>
        </w:rPr>
      </w:pPr>
      <w:bookmarkStart w:id="2" w:name="_Toc190184871"/>
      <w:r w:rsidRPr="008E4EE7">
        <w:rPr>
          <w:lang w:val="en-GB"/>
        </w:rPr>
        <w:t>Background of the Research</w:t>
      </w:r>
      <w:bookmarkEnd w:id="2"/>
    </w:p>
    <w:p w14:paraId="43F0E375" w14:textId="3AD0D799" w:rsidR="00D72C72" w:rsidRPr="008E4EE7" w:rsidRDefault="00B414DF" w:rsidP="003F04A1">
      <w:pPr>
        <w:rPr>
          <w:rFonts w:cs="Times New Roman"/>
          <w:sz w:val="24"/>
          <w:szCs w:val="24"/>
        </w:rPr>
      </w:pPr>
      <w:r w:rsidRPr="003840C8">
        <w:rPr>
          <w:sz w:val="24"/>
          <w:szCs w:val="24"/>
        </w:rPr>
        <w:t xml:space="preserve">Labour shortages have become a major issue within UK hospitality that requires imminent resolution through strategic measures. </w:t>
      </w:r>
      <w:r w:rsidR="002B72A0" w:rsidRPr="003840C8">
        <w:rPr>
          <w:sz w:val="24"/>
          <w:szCs w:val="24"/>
        </w:rPr>
        <w:t>To this end, UK hospitality employers need to focus on staff engagement and</w:t>
      </w:r>
      <w:r w:rsidR="002B72A0" w:rsidRPr="008E4EE7">
        <w:t xml:space="preserve"> retention to </w:t>
      </w:r>
      <w:r w:rsidR="002B72A0" w:rsidRPr="008E4EE7">
        <w:rPr>
          <w:rFonts w:cs="Times New Roman"/>
          <w:sz w:val="24"/>
          <w:szCs w:val="24"/>
        </w:rPr>
        <w:t xml:space="preserve">ensure operational flexibility and sustainability </w:t>
      </w:r>
      <w:r w:rsidR="0036404D" w:rsidRPr="008E4EE7">
        <w:rPr>
          <w:rFonts w:cs="Times New Roman"/>
          <w:sz w:val="24"/>
          <w:szCs w:val="24"/>
        </w:rPr>
        <w:t xml:space="preserve">(Zheng </w:t>
      </w:r>
      <w:r w:rsidR="0036404D" w:rsidRPr="008E4EE7">
        <w:rPr>
          <w:rFonts w:cs="Times New Roman"/>
          <w:i/>
          <w:iCs/>
          <w:sz w:val="24"/>
          <w:szCs w:val="24"/>
        </w:rPr>
        <w:t>et al.,</w:t>
      </w:r>
      <w:r w:rsidR="0036404D" w:rsidRPr="008E4EE7">
        <w:rPr>
          <w:rFonts w:cs="Times New Roman"/>
          <w:sz w:val="24"/>
          <w:szCs w:val="24"/>
        </w:rPr>
        <w:t xml:space="preserve"> 2022). This has prompted </w:t>
      </w:r>
      <w:r w:rsidR="00A444C9" w:rsidRPr="008E4EE7">
        <w:rPr>
          <w:rFonts w:cs="Times New Roman"/>
          <w:sz w:val="24"/>
          <w:szCs w:val="24"/>
        </w:rPr>
        <w:t>the</w:t>
      </w:r>
      <w:r w:rsidR="0036404D" w:rsidRPr="008E4EE7">
        <w:rPr>
          <w:rFonts w:cs="Times New Roman"/>
          <w:sz w:val="24"/>
          <w:szCs w:val="24"/>
        </w:rPr>
        <w:t xml:space="preserve"> </w:t>
      </w:r>
      <w:r w:rsidR="00A444C9" w:rsidRPr="008E4EE7">
        <w:rPr>
          <w:rFonts w:cs="Times New Roman"/>
          <w:sz w:val="24"/>
          <w:szCs w:val="24"/>
        </w:rPr>
        <w:t>exploration</w:t>
      </w:r>
      <w:r w:rsidR="0036404D" w:rsidRPr="008E4EE7">
        <w:rPr>
          <w:rFonts w:cs="Times New Roman"/>
          <w:sz w:val="24"/>
          <w:szCs w:val="24"/>
        </w:rPr>
        <w:t xml:space="preserve"> </w:t>
      </w:r>
      <w:r w:rsidR="00A444C9" w:rsidRPr="008E4EE7">
        <w:rPr>
          <w:rFonts w:cs="Times New Roman"/>
          <w:sz w:val="24"/>
          <w:szCs w:val="24"/>
        </w:rPr>
        <w:t xml:space="preserve">of </w:t>
      </w:r>
      <w:r w:rsidR="0036404D" w:rsidRPr="008E4EE7">
        <w:rPr>
          <w:rFonts w:cs="Times New Roman"/>
          <w:sz w:val="24"/>
          <w:szCs w:val="24"/>
        </w:rPr>
        <w:t xml:space="preserve">the current mitigating strategies and their impact on </w:t>
      </w:r>
      <w:r w:rsidR="002B72A0" w:rsidRPr="008E4EE7">
        <w:rPr>
          <w:rFonts w:cs="Times New Roman"/>
          <w:sz w:val="24"/>
          <w:szCs w:val="24"/>
        </w:rPr>
        <w:t>labour</w:t>
      </w:r>
      <w:r w:rsidR="0036404D" w:rsidRPr="008E4EE7">
        <w:rPr>
          <w:rFonts w:cs="Times New Roman"/>
          <w:sz w:val="24"/>
          <w:szCs w:val="24"/>
        </w:rPr>
        <w:t xml:space="preserve"> shortage </w:t>
      </w:r>
      <w:r w:rsidR="00A444C9" w:rsidRPr="008E4EE7">
        <w:rPr>
          <w:rFonts w:cs="Times New Roman"/>
          <w:sz w:val="24"/>
          <w:szCs w:val="24"/>
        </w:rPr>
        <w:t>issues</w:t>
      </w:r>
      <w:r w:rsidR="0036404D" w:rsidRPr="008E4EE7">
        <w:rPr>
          <w:rFonts w:cs="Times New Roman"/>
          <w:sz w:val="24"/>
          <w:szCs w:val="24"/>
        </w:rPr>
        <w:t xml:space="preserve">. The dissertation intends </w:t>
      </w:r>
      <w:r w:rsidR="00A444C9" w:rsidRPr="008E4EE7">
        <w:rPr>
          <w:rFonts w:cs="Times New Roman"/>
          <w:sz w:val="24"/>
          <w:szCs w:val="24"/>
        </w:rPr>
        <w:t>to use</w:t>
      </w:r>
      <w:r w:rsidR="0036404D" w:rsidRPr="008E4EE7">
        <w:rPr>
          <w:rFonts w:cs="Times New Roman"/>
          <w:sz w:val="24"/>
          <w:szCs w:val="24"/>
        </w:rPr>
        <w:t xml:space="preserve"> the Rossington Hall </w:t>
      </w:r>
      <w:r w:rsidR="00A444C9" w:rsidRPr="008E4EE7">
        <w:rPr>
          <w:rFonts w:cs="Times New Roman"/>
          <w:sz w:val="24"/>
          <w:szCs w:val="24"/>
        </w:rPr>
        <w:t>Hotel</w:t>
      </w:r>
      <w:r w:rsidR="0036404D" w:rsidRPr="008E4EE7">
        <w:rPr>
          <w:rFonts w:cs="Times New Roman"/>
          <w:sz w:val="24"/>
          <w:szCs w:val="24"/>
        </w:rPr>
        <w:t xml:space="preserve"> as the case study hotel and enable the </w:t>
      </w:r>
      <w:r w:rsidR="000743CA">
        <w:rPr>
          <w:rFonts w:cs="Times New Roman"/>
          <w:sz w:val="24"/>
          <w:szCs w:val="24"/>
        </w:rPr>
        <w:t>organisation</w:t>
      </w:r>
      <w:r w:rsidR="0036404D" w:rsidRPr="008E4EE7">
        <w:rPr>
          <w:rFonts w:cs="Times New Roman"/>
          <w:sz w:val="24"/>
          <w:szCs w:val="24"/>
        </w:rPr>
        <w:t xml:space="preserve"> to manage </w:t>
      </w:r>
      <w:r w:rsidR="00A444C9" w:rsidRPr="008E4EE7">
        <w:rPr>
          <w:rFonts w:cs="Times New Roman"/>
          <w:sz w:val="24"/>
          <w:szCs w:val="24"/>
        </w:rPr>
        <w:t>its</w:t>
      </w:r>
      <w:r w:rsidR="0036404D" w:rsidRPr="008E4EE7">
        <w:rPr>
          <w:rFonts w:cs="Times New Roman"/>
          <w:sz w:val="24"/>
          <w:szCs w:val="24"/>
        </w:rPr>
        <w:t xml:space="preserve"> workforce effectively </w:t>
      </w:r>
      <w:r w:rsidR="00A444C9" w:rsidRPr="008E4EE7">
        <w:rPr>
          <w:rFonts w:cs="Times New Roman"/>
          <w:sz w:val="24"/>
          <w:szCs w:val="24"/>
        </w:rPr>
        <w:t>to decrease</w:t>
      </w:r>
      <w:r w:rsidR="0036404D" w:rsidRPr="008E4EE7">
        <w:rPr>
          <w:rFonts w:cs="Times New Roman"/>
          <w:sz w:val="24"/>
          <w:szCs w:val="24"/>
        </w:rPr>
        <w:t xml:space="preserve"> turnover rates. So, the core of this research revolves around understanding the </w:t>
      </w:r>
      <w:r w:rsidR="00A444C9" w:rsidRPr="008E4EE7">
        <w:rPr>
          <w:rFonts w:cs="Times New Roman"/>
          <w:sz w:val="24"/>
          <w:szCs w:val="24"/>
        </w:rPr>
        <w:t>factors</w:t>
      </w:r>
      <w:r w:rsidR="0036404D" w:rsidRPr="008E4EE7">
        <w:rPr>
          <w:rFonts w:cs="Times New Roman"/>
          <w:sz w:val="24"/>
          <w:szCs w:val="24"/>
        </w:rPr>
        <w:t xml:space="preserve"> that </w:t>
      </w:r>
      <w:r w:rsidR="00A444C9" w:rsidRPr="008E4EE7">
        <w:rPr>
          <w:rFonts w:cs="Times New Roman"/>
          <w:sz w:val="24"/>
          <w:szCs w:val="24"/>
        </w:rPr>
        <w:t>have</w:t>
      </w:r>
      <w:r w:rsidR="0036404D" w:rsidRPr="008E4EE7">
        <w:rPr>
          <w:rFonts w:cs="Times New Roman"/>
          <w:sz w:val="24"/>
          <w:szCs w:val="24"/>
        </w:rPr>
        <w:t xml:space="preserve"> contributed to the </w:t>
      </w:r>
      <w:r w:rsidR="002B72A0" w:rsidRPr="008E4EE7">
        <w:rPr>
          <w:rFonts w:cs="Times New Roman"/>
          <w:sz w:val="24"/>
          <w:szCs w:val="24"/>
        </w:rPr>
        <w:t>labour</w:t>
      </w:r>
      <w:r w:rsidR="0036404D" w:rsidRPr="008E4EE7">
        <w:rPr>
          <w:rFonts w:cs="Times New Roman"/>
          <w:sz w:val="24"/>
          <w:szCs w:val="24"/>
        </w:rPr>
        <w:t xml:space="preserve"> shortage and exploring the retention strategies that are applied in the industry (</w:t>
      </w:r>
      <w:proofErr w:type="spellStart"/>
      <w:r w:rsidR="0036404D" w:rsidRPr="008E4EE7">
        <w:rPr>
          <w:rFonts w:cs="Times New Roman"/>
          <w:sz w:val="24"/>
          <w:szCs w:val="24"/>
        </w:rPr>
        <w:t>Giousmpasoglou</w:t>
      </w:r>
      <w:proofErr w:type="spellEnd"/>
      <w:r w:rsidR="0036404D" w:rsidRPr="008E4EE7">
        <w:rPr>
          <w:rFonts w:cs="Times New Roman"/>
          <w:sz w:val="24"/>
          <w:szCs w:val="24"/>
        </w:rPr>
        <w:t xml:space="preserve"> and </w:t>
      </w:r>
      <w:proofErr w:type="spellStart"/>
      <w:r w:rsidR="0036404D" w:rsidRPr="008E4EE7">
        <w:rPr>
          <w:rFonts w:cs="Times New Roman"/>
          <w:sz w:val="24"/>
          <w:szCs w:val="24"/>
        </w:rPr>
        <w:t>Marinakou</w:t>
      </w:r>
      <w:proofErr w:type="spellEnd"/>
      <w:r w:rsidR="0036404D" w:rsidRPr="008E4EE7">
        <w:rPr>
          <w:rFonts w:cs="Times New Roman"/>
          <w:sz w:val="24"/>
          <w:szCs w:val="24"/>
        </w:rPr>
        <w:t xml:space="preserve">, 2024). </w:t>
      </w:r>
    </w:p>
    <w:p w14:paraId="0B52E81B" w14:textId="7C12C4B7" w:rsidR="00D72C72" w:rsidRPr="008E4EE7" w:rsidRDefault="00B414DF" w:rsidP="003F04A1">
      <w:pPr>
        <w:pStyle w:val="Heading2"/>
        <w:numPr>
          <w:ilvl w:val="1"/>
          <w:numId w:val="16"/>
        </w:numPr>
        <w:spacing w:line="360" w:lineRule="auto"/>
        <w:ind w:hanging="540"/>
        <w:rPr>
          <w:lang w:val="en-GB"/>
        </w:rPr>
      </w:pPr>
      <w:bookmarkStart w:id="3" w:name="_Toc190184872"/>
      <w:r w:rsidRPr="008E4EE7">
        <w:rPr>
          <w:lang w:val="en-GB"/>
        </w:rPr>
        <w:t>Research Aim and Objectives</w:t>
      </w:r>
      <w:bookmarkEnd w:id="3"/>
    </w:p>
    <w:p w14:paraId="069F1D2B" w14:textId="77777777" w:rsidR="00D72C72" w:rsidRPr="008E4EE7" w:rsidRDefault="00B414DF" w:rsidP="003F04A1">
      <w:pPr>
        <w:rPr>
          <w:rFonts w:cs="Times New Roman"/>
          <w:sz w:val="24"/>
          <w:szCs w:val="24"/>
        </w:rPr>
      </w:pPr>
      <w:r w:rsidRPr="008E4EE7">
        <w:rPr>
          <w:rFonts w:cs="Times New Roman"/>
          <w:sz w:val="24"/>
          <w:szCs w:val="24"/>
        </w:rPr>
        <w:t>The key aim of this research is to evaluate the staff shortage issues in the Rossington Hall Hotel of the UK and recommend the most effective strategies for future workforce management with improved employee engagement and retention.</w:t>
      </w:r>
    </w:p>
    <w:p w14:paraId="212EA76E" w14:textId="77777777" w:rsidR="00D72C72" w:rsidRPr="008E4EE7" w:rsidRDefault="00B414DF" w:rsidP="003F04A1">
      <w:pPr>
        <w:rPr>
          <w:rFonts w:cs="Times New Roman"/>
          <w:sz w:val="24"/>
          <w:szCs w:val="24"/>
        </w:rPr>
      </w:pPr>
      <w:r w:rsidRPr="008E4EE7">
        <w:rPr>
          <w:rFonts w:cs="Times New Roman"/>
          <w:sz w:val="24"/>
          <w:szCs w:val="24"/>
        </w:rPr>
        <w:t>Based on this, a set of key research objectives can be determined:</w:t>
      </w:r>
    </w:p>
    <w:p w14:paraId="15D9F244" w14:textId="2AA263B5" w:rsidR="00D72C72" w:rsidRPr="008E4EE7" w:rsidRDefault="00B414DF" w:rsidP="003F04A1">
      <w:pPr>
        <w:pStyle w:val="ListParagraph"/>
        <w:widowControl/>
        <w:numPr>
          <w:ilvl w:val="0"/>
          <w:numId w:val="15"/>
        </w:numPr>
        <w:autoSpaceDE/>
        <w:autoSpaceDN/>
        <w:spacing w:after="160"/>
        <w:rPr>
          <w:rFonts w:cs="Times New Roman"/>
          <w:sz w:val="24"/>
          <w:szCs w:val="24"/>
        </w:rPr>
      </w:pPr>
      <w:r w:rsidRPr="008E4EE7">
        <w:rPr>
          <w:rFonts w:cs="Times New Roman"/>
          <w:sz w:val="24"/>
          <w:szCs w:val="24"/>
        </w:rPr>
        <w:t xml:space="preserve">To conduct an extant literature review of staff shortage issues in the UK hospitality industry with a specific focus on the Rossington Hall </w:t>
      </w:r>
      <w:r w:rsidR="00A444C9" w:rsidRPr="008E4EE7">
        <w:rPr>
          <w:rFonts w:cs="Times New Roman"/>
          <w:sz w:val="24"/>
          <w:szCs w:val="24"/>
        </w:rPr>
        <w:t>Hotel</w:t>
      </w:r>
    </w:p>
    <w:p w14:paraId="652FE33B" w14:textId="77777777" w:rsidR="00D72C72" w:rsidRPr="008E4EE7" w:rsidRDefault="00B414DF" w:rsidP="003F04A1">
      <w:pPr>
        <w:pStyle w:val="ListParagraph"/>
        <w:widowControl/>
        <w:numPr>
          <w:ilvl w:val="0"/>
          <w:numId w:val="15"/>
        </w:numPr>
        <w:autoSpaceDE/>
        <w:autoSpaceDN/>
        <w:spacing w:after="160"/>
        <w:rPr>
          <w:rFonts w:cs="Times New Roman"/>
          <w:sz w:val="24"/>
          <w:szCs w:val="24"/>
        </w:rPr>
      </w:pPr>
      <w:r w:rsidRPr="008E4EE7">
        <w:rPr>
          <w:rFonts w:cs="Times New Roman"/>
          <w:sz w:val="24"/>
          <w:szCs w:val="24"/>
        </w:rPr>
        <w:t>To evaluate the impact of the current workforce retention and recruitment strategies to reduce staff shortages with enhanced employee satisfaction standards</w:t>
      </w:r>
    </w:p>
    <w:p w14:paraId="792D480A" w14:textId="77777777" w:rsidR="00D72C72" w:rsidRPr="008E4EE7" w:rsidRDefault="00B414DF" w:rsidP="003F04A1">
      <w:pPr>
        <w:pStyle w:val="ListParagraph"/>
        <w:widowControl/>
        <w:numPr>
          <w:ilvl w:val="0"/>
          <w:numId w:val="15"/>
        </w:numPr>
        <w:autoSpaceDE/>
        <w:autoSpaceDN/>
        <w:spacing w:after="160"/>
        <w:rPr>
          <w:rFonts w:cs="Times New Roman"/>
          <w:sz w:val="24"/>
          <w:szCs w:val="24"/>
        </w:rPr>
      </w:pPr>
      <w:r w:rsidRPr="008E4EE7">
        <w:rPr>
          <w:rFonts w:cs="Times New Roman"/>
          <w:sz w:val="24"/>
          <w:szCs w:val="24"/>
        </w:rPr>
        <w:lastRenderedPageBreak/>
        <w:t>To compare the staff retention approaches of Rossington Hall with the best practices of the UK hospitality industry to justify the relevance of successful business strategies</w:t>
      </w:r>
    </w:p>
    <w:p w14:paraId="5931A044" w14:textId="77777777" w:rsidR="00D72C72" w:rsidRPr="008E4EE7" w:rsidRDefault="00B414DF" w:rsidP="003F04A1">
      <w:pPr>
        <w:pStyle w:val="ListParagraph"/>
        <w:widowControl/>
        <w:numPr>
          <w:ilvl w:val="0"/>
          <w:numId w:val="15"/>
        </w:numPr>
        <w:autoSpaceDE/>
        <w:autoSpaceDN/>
        <w:spacing w:after="160"/>
        <w:rPr>
          <w:rFonts w:cs="Times New Roman"/>
          <w:sz w:val="24"/>
          <w:szCs w:val="24"/>
        </w:rPr>
      </w:pPr>
      <w:r w:rsidRPr="008E4EE7">
        <w:rPr>
          <w:rFonts w:cs="Times New Roman"/>
          <w:sz w:val="24"/>
          <w:szCs w:val="24"/>
        </w:rPr>
        <w:t>To develop recommendations for improving recruitment and retention rates, thereby mitigating the issue of skilled staff shortages in Rossington Hall Hotel in the UK.</w:t>
      </w:r>
    </w:p>
    <w:p w14:paraId="5FDE3BA0" w14:textId="4DFEC6D1" w:rsidR="00D72C72" w:rsidRPr="008E4EE7" w:rsidRDefault="00B414DF" w:rsidP="003F04A1">
      <w:pPr>
        <w:pStyle w:val="Heading2"/>
        <w:numPr>
          <w:ilvl w:val="1"/>
          <w:numId w:val="16"/>
        </w:numPr>
        <w:spacing w:line="360" w:lineRule="auto"/>
        <w:ind w:hanging="540"/>
        <w:rPr>
          <w:lang w:val="en-GB"/>
        </w:rPr>
      </w:pPr>
      <w:bookmarkStart w:id="4" w:name="_Toc190184873"/>
      <w:r w:rsidRPr="008E4EE7">
        <w:rPr>
          <w:lang w:val="en-GB"/>
        </w:rPr>
        <w:t>Research Questions</w:t>
      </w:r>
      <w:bookmarkEnd w:id="4"/>
    </w:p>
    <w:p w14:paraId="6BA24AAE" w14:textId="77777777" w:rsidR="00D72C72" w:rsidRPr="008E4EE7" w:rsidRDefault="00B414DF" w:rsidP="003F04A1">
      <w:pPr>
        <w:rPr>
          <w:rFonts w:cs="Times New Roman"/>
          <w:sz w:val="24"/>
          <w:szCs w:val="24"/>
        </w:rPr>
      </w:pPr>
      <w:r w:rsidRPr="008E4EE7">
        <w:rPr>
          <w:rFonts w:cs="Times New Roman"/>
          <w:sz w:val="24"/>
          <w:szCs w:val="24"/>
        </w:rPr>
        <w:t xml:space="preserve">The key questions to be answered through the research can be summed up below- </w:t>
      </w:r>
    </w:p>
    <w:p w14:paraId="4C17E215" w14:textId="795CCA23" w:rsidR="00D72C72" w:rsidRPr="008E4EE7" w:rsidRDefault="00B414DF" w:rsidP="003F04A1">
      <w:pPr>
        <w:pStyle w:val="ListParagraph"/>
        <w:widowControl/>
        <w:numPr>
          <w:ilvl w:val="0"/>
          <w:numId w:val="14"/>
        </w:numPr>
        <w:autoSpaceDE/>
        <w:autoSpaceDN/>
        <w:spacing w:after="160"/>
        <w:rPr>
          <w:rFonts w:cs="Times New Roman"/>
          <w:sz w:val="24"/>
          <w:szCs w:val="24"/>
        </w:rPr>
      </w:pPr>
      <w:r w:rsidRPr="008E4EE7">
        <w:rPr>
          <w:rFonts w:cs="Times New Roman"/>
          <w:sz w:val="24"/>
          <w:szCs w:val="24"/>
        </w:rPr>
        <w:t>What are the most important factors contributing to the staff shortage issue at Rossington Hall Hotel and its impact on operational integrity and sustainable positioning in the UK hospitality industry?</w:t>
      </w:r>
    </w:p>
    <w:p w14:paraId="4B49169F" w14:textId="77777777" w:rsidR="00D72C72" w:rsidRPr="008E4EE7" w:rsidRDefault="00B414DF" w:rsidP="003F04A1">
      <w:pPr>
        <w:pStyle w:val="ListParagraph"/>
        <w:widowControl/>
        <w:numPr>
          <w:ilvl w:val="0"/>
          <w:numId w:val="14"/>
        </w:numPr>
        <w:autoSpaceDE/>
        <w:autoSpaceDN/>
        <w:spacing w:after="160"/>
        <w:rPr>
          <w:rFonts w:cs="Times New Roman"/>
          <w:sz w:val="24"/>
          <w:szCs w:val="24"/>
        </w:rPr>
      </w:pPr>
      <w:r w:rsidRPr="008E4EE7">
        <w:rPr>
          <w:rFonts w:cs="Times New Roman"/>
          <w:sz w:val="24"/>
          <w:szCs w:val="24"/>
        </w:rPr>
        <w:t>What can be the most impactful and beneficial strategies for Rossington Hall Hotel to address the staff shortage issue, thereby showcasing the long-term workforce stability and room for improvement?</w:t>
      </w:r>
    </w:p>
    <w:p w14:paraId="4DF5A72E" w14:textId="5D266620" w:rsidR="00D72C72" w:rsidRPr="008E4EE7" w:rsidRDefault="00B414DF" w:rsidP="003F04A1">
      <w:pPr>
        <w:pStyle w:val="Heading2"/>
        <w:numPr>
          <w:ilvl w:val="1"/>
          <w:numId w:val="16"/>
        </w:numPr>
        <w:spacing w:line="360" w:lineRule="auto"/>
        <w:ind w:hanging="540"/>
        <w:rPr>
          <w:lang w:val="en-GB"/>
        </w:rPr>
      </w:pPr>
      <w:bookmarkStart w:id="5" w:name="_Toc190184874"/>
      <w:r w:rsidRPr="008E4EE7">
        <w:rPr>
          <w:lang w:val="en-GB"/>
        </w:rPr>
        <w:t>Significance of the Research</w:t>
      </w:r>
      <w:bookmarkEnd w:id="5"/>
    </w:p>
    <w:p w14:paraId="1E6FB6C0" w14:textId="1278CE70" w:rsidR="005D0E56" w:rsidRPr="008E4EE7" w:rsidRDefault="00B414DF" w:rsidP="003F04A1">
      <w:pPr>
        <w:rPr>
          <w:rFonts w:cs="Times New Roman"/>
          <w:sz w:val="24"/>
          <w:szCs w:val="24"/>
        </w:rPr>
      </w:pPr>
      <w:r w:rsidRPr="008E4EE7">
        <w:rPr>
          <w:rFonts w:cs="Times New Roman"/>
          <w:sz w:val="24"/>
          <w:szCs w:val="24"/>
        </w:rPr>
        <w:t xml:space="preserve">The significance of this research lies in the fact that it wants to get </w:t>
      </w:r>
      <w:r w:rsidR="00A444C9" w:rsidRPr="008E4EE7">
        <w:rPr>
          <w:rFonts w:cs="Times New Roman"/>
          <w:sz w:val="24"/>
          <w:szCs w:val="24"/>
        </w:rPr>
        <w:t>in-depth</w:t>
      </w:r>
      <w:r w:rsidRPr="008E4EE7">
        <w:rPr>
          <w:rFonts w:cs="Times New Roman"/>
          <w:sz w:val="24"/>
          <w:szCs w:val="24"/>
        </w:rPr>
        <w:t xml:space="preserve"> </w:t>
      </w:r>
      <w:r w:rsidR="00A444C9" w:rsidRPr="008E4EE7">
        <w:rPr>
          <w:rFonts w:cs="Times New Roman"/>
          <w:sz w:val="24"/>
          <w:szCs w:val="24"/>
        </w:rPr>
        <w:t>into</w:t>
      </w:r>
      <w:r w:rsidRPr="008E4EE7">
        <w:rPr>
          <w:rFonts w:cs="Times New Roman"/>
          <w:sz w:val="24"/>
          <w:szCs w:val="24"/>
        </w:rPr>
        <w:t xml:space="preserve"> the persistent problem of </w:t>
      </w:r>
      <w:r w:rsidR="00A444C9" w:rsidRPr="008E4EE7">
        <w:rPr>
          <w:rFonts w:cs="Times New Roman"/>
          <w:sz w:val="24"/>
          <w:szCs w:val="24"/>
        </w:rPr>
        <w:t xml:space="preserve">a </w:t>
      </w:r>
      <w:r w:rsidRPr="008E4EE7">
        <w:rPr>
          <w:rFonts w:cs="Times New Roman"/>
          <w:sz w:val="24"/>
          <w:szCs w:val="24"/>
        </w:rPr>
        <w:t xml:space="preserve">skilled </w:t>
      </w:r>
      <w:r w:rsidR="00C50989" w:rsidRPr="008E4EE7">
        <w:rPr>
          <w:rFonts w:cs="Times New Roman"/>
          <w:sz w:val="24"/>
          <w:szCs w:val="24"/>
        </w:rPr>
        <w:t>labour</w:t>
      </w:r>
      <w:r w:rsidRPr="008E4EE7">
        <w:rPr>
          <w:rFonts w:cs="Times New Roman"/>
          <w:sz w:val="24"/>
          <w:szCs w:val="24"/>
        </w:rPr>
        <w:t xml:space="preserve"> shortage that has been affecting the UK </w:t>
      </w:r>
      <w:r w:rsidR="00C50989" w:rsidRPr="008E4EE7">
        <w:rPr>
          <w:rFonts w:cs="Times New Roman"/>
          <w:sz w:val="24"/>
          <w:szCs w:val="24"/>
        </w:rPr>
        <w:t>labour</w:t>
      </w:r>
      <w:r w:rsidRPr="008E4EE7">
        <w:rPr>
          <w:rFonts w:cs="Times New Roman"/>
          <w:sz w:val="24"/>
          <w:szCs w:val="24"/>
        </w:rPr>
        <w:t xml:space="preserve"> market for years. </w:t>
      </w:r>
      <w:r w:rsidR="00A444C9" w:rsidRPr="008E4EE7">
        <w:rPr>
          <w:rFonts w:cs="Times New Roman"/>
          <w:sz w:val="24"/>
          <w:szCs w:val="24"/>
        </w:rPr>
        <w:t>Several factors have</w:t>
      </w:r>
      <w:r w:rsidRPr="008E4EE7">
        <w:rPr>
          <w:rFonts w:cs="Times New Roman"/>
          <w:sz w:val="24"/>
          <w:szCs w:val="24"/>
        </w:rPr>
        <w:t xml:space="preserve"> contributed to this problem. In this context, the </w:t>
      </w:r>
      <w:r w:rsidR="00C50989" w:rsidRPr="008E4EE7">
        <w:rPr>
          <w:rFonts w:cs="Times New Roman"/>
          <w:sz w:val="24"/>
          <w:szCs w:val="24"/>
        </w:rPr>
        <w:t>labour</w:t>
      </w:r>
      <w:r w:rsidRPr="008E4EE7">
        <w:rPr>
          <w:rFonts w:cs="Times New Roman"/>
          <w:sz w:val="24"/>
          <w:szCs w:val="24"/>
        </w:rPr>
        <w:t xml:space="preserve"> shortage and retention problems </w:t>
      </w:r>
      <w:r w:rsidR="00A444C9" w:rsidRPr="008E4EE7">
        <w:rPr>
          <w:rFonts w:cs="Times New Roman"/>
          <w:sz w:val="24"/>
          <w:szCs w:val="24"/>
        </w:rPr>
        <w:t xml:space="preserve">are </w:t>
      </w:r>
      <w:r w:rsidRPr="008E4EE7">
        <w:rPr>
          <w:rFonts w:cs="Times New Roman"/>
          <w:sz w:val="24"/>
          <w:szCs w:val="24"/>
        </w:rPr>
        <w:t xml:space="preserve">particularly faced by the UK hospitality sector and businesses like the Rossington Hall </w:t>
      </w:r>
      <w:r w:rsidR="00A444C9" w:rsidRPr="008E4EE7">
        <w:rPr>
          <w:rFonts w:cs="Times New Roman"/>
          <w:sz w:val="24"/>
          <w:szCs w:val="24"/>
        </w:rPr>
        <w:t>Hotel</w:t>
      </w:r>
      <w:r w:rsidRPr="008E4EE7">
        <w:rPr>
          <w:rFonts w:cs="Times New Roman"/>
          <w:sz w:val="24"/>
          <w:szCs w:val="24"/>
        </w:rPr>
        <w:t xml:space="preserve">. Therefore, performing this research would focus on the mitigating strategies and their effectiveness </w:t>
      </w:r>
      <w:r w:rsidR="00A444C9" w:rsidRPr="008E4EE7">
        <w:rPr>
          <w:rFonts w:cs="Times New Roman"/>
          <w:sz w:val="24"/>
          <w:szCs w:val="24"/>
        </w:rPr>
        <w:t>in</w:t>
      </w:r>
      <w:r w:rsidRPr="008E4EE7">
        <w:rPr>
          <w:rFonts w:cs="Times New Roman"/>
          <w:sz w:val="24"/>
          <w:szCs w:val="24"/>
        </w:rPr>
        <w:t xml:space="preserve"> addressing the issue at large (</w:t>
      </w:r>
      <w:proofErr w:type="spellStart"/>
      <w:r w:rsidRPr="008E4EE7">
        <w:rPr>
          <w:rFonts w:cs="Times New Roman"/>
          <w:sz w:val="24"/>
          <w:szCs w:val="24"/>
        </w:rPr>
        <w:t>Giousmpasoglou</w:t>
      </w:r>
      <w:proofErr w:type="spellEnd"/>
      <w:r w:rsidRPr="008E4EE7">
        <w:rPr>
          <w:rFonts w:cs="Times New Roman"/>
          <w:sz w:val="24"/>
          <w:szCs w:val="24"/>
        </w:rPr>
        <w:t xml:space="preserve"> and </w:t>
      </w:r>
      <w:proofErr w:type="spellStart"/>
      <w:r w:rsidRPr="008E4EE7">
        <w:rPr>
          <w:rFonts w:cs="Times New Roman"/>
          <w:sz w:val="24"/>
          <w:szCs w:val="24"/>
        </w:rPr>
        <w:t>Marinakou</w:t>
      </w:r>
      <w:proofErr w:type="spellEnd"/>
      <w:r w:rsidRPr="008E4EE7">
        <w:rPr>
          <w:rFonts w:cs="Times New Roman"/>
          <w:sz w:val="24"/>
          <w:szCs w:val="24"/>
        </w:rPr>
        <w:t>, 2024)</w:t>
      </w:r>
      <w:r w:rsidR="00A444C9" w:rsidRPr="008E4EE7">
        <w:rPr>
          <w:rFonts w:cs="Times New Roman"/>
          <w:sz w:val="24"/>
          <w:szCs w:val="24"/>
        </w:rPr>
        <w:t xml:space="preserve"> as</w:t>
      </w:r>
      <w:r w:rsidRPr="008E4EE7">
        <w:rPr>
          <w:rFonts w:cs="Times New Roman"/>
          <w:sz w:val="24"/>
          <w:szCs w:val="24"/>
        </w:rPr>
        <w:t xml:space="preserve"> the research would also consider the best practices regarding staff retention strategies of the industry</w:t>
      </w:r>
      <w:r w:rsidR="000743CA">
        <w:rPr>
          <w:rFonts w:cs="Times New Roman"/>
          <w:sz w:val="24"/>
          <w:szCs w:val="24"/>
        </w:rPr>
        <w:t>; this</w:t>
      </w:r>
      <w:r w:rsidRPr="008E4EE7">
        <w:rPr>
          <w:rFonts w:cs="Times New Roman"/>
          <w:sz w:val="24"/>
          <w:szCs w:val="24"/>
        </w:rPr>
        <w:t xml:space="preserve"> can allow for </w:t>
      </w:r>
      <w:r w:rsidR="000743CA">
        <w:rPr>
          <w:rFonts w:cs="Times New Roman"/>
          <w:sz w:val="24"/>
          <w:szCs w:val="24"/>
        </w:rPr>
        <w:t>analysing</w:t>
      </w:r>
      <w:r w:rsidRPr="008E4EE7">
        <w:rPr>
          <w:rFonts w:cs="Times New Roman"/>
          <w:sz w:val="24"/>
          <w:szCs w:val="24"/>
        </w:rPr>
        <w:t xml:space="preserve"> their impact on the problem. The insights derived from this research can potentially help hospitality </w:t>
      </w:r>
      <w:r w:rsidR="000743CA">
        <w:rPr>
          <w:rFonts w:cs="Times New Roman"/>
          <w:sz w:val="24"/>
          <w:szCs w:val="24"/>
        </w:rPr>
        <w:t>organisations</w:t>
      </w:r>
      <w:r w:rsidRPr="008E4EE7">
        <w:rPr>
          <w:rFonts w:cs="Times New Roman"/>
          <w:sz w:val="24"/>
          <w:szCs w:val="24"/>
        </w:rPr>
        <w:t xml:space="preserve"> develop policies and implement strategies that can reduce their staff attrition rate. </w:t>
      </w:r>
    </w:p>
    <w:p w14:paraId="4E461341" w14:textId="26EC5C08" w:rsidR="009A4179" w:rsidRPr="008E4EE7" w:rsidRDefault="00B414DF" w:rsidP="003F04A1">
      <w:pPr>
        <w:pStyle w:val="Heading1"/>
        <w:rPr>
          <w:rFonts w:cs="Times New Roman"/>
          <w:sz w:val="24"/>
          <w:szCs w:val="24"/>
          <w:lang w:val="en-GB"/>
        </w:rPr>
      </w:pPr>
      <w:bookmarkStart w:id="6" w:name="_Toc190184875"/>
      <w:r w:rsidRPr="008E4EE7">
        <w:rPr>
          <w:lang w:val="en-GB"/>
        </w:rPr>
        <w:t xml:space="preserve">2. </w:t>
      </w:r>
      <w:r w:rsidR="00D72C72" w:rsidRPr="008E4EE7">
        <w:rPr>
          <w:lang w:val="en-GB"/>
        </w:rPr>
        <w:t xml:space="preserve">Chapter 2: </w:t>
      </w:r>
      <w:r w:rsidR="00D67CEF" w:rsidRPr="008E4EE7">
        <w:rPr>
          <w:lang w:val="en-GB"/>
        </w:rPr>
        <w:t>Literature Review</w:t>
      </w:r>
      <w:bookmarkEnd w:id="6"/>
      <w:r w:rsidR="00D67CEF" w:rsidRPr="008E4EE7">
        <w:rPr>
          <w:lang w:val="en-GB"/>
        </w:rPr>
        <w:t xml:space="preserve"> </w:t>
      </w:r>
    </w:p>
    <w:p w14:paraId="6A6DB646" w14:textId="71A59618" w:rsidR="00C26EC3" w:rsidRPr="008E4EE7" w:rsidRDefault="00B414DF" w:rsidP="003F04A1">
      <w:pPr>
        <w:pStyle w:val="Heading2"/>
        <w:numPr>
          <w:ilvl w:val="1"/>
          <w:numId w:val="14"/>
        </w:numPr>
        <w:spacing w:line="360" w:lineRule="auto"/>
        <w:ind w:left="810" w:hanging="450"/>
        <w:rPr>
          <w:lang w:val="en-GB"/>
        </w:rPr>
      </w:pPr>
      <w:bookmarkStart w:id="7" w:name="_Toc190184876"/>
      <w:r w:rsidRPr="008E4EE7">
        <w:rPr>
          <w:lang w:val="en-GB"/>
        </w:rPr>
        <w:t>Staff Shortage Overview in the UK Hospitality Industry</w:t>
      </w:r>
      <w:bookmarkEnd w:id="7"/>
      <w:r w:rsidRPr="008E4EE7">
        <w:rPr>
          <w:lang w:val="en-GB"/>
        </w:rPr>
        <w:t xml:space="preserve"> </w:t>
      </w:r>
    </w:p>
    <w:p w14:paraId="1DB760DA" w14:textId="4DFF94C7" w:rsidR="00A15C09" w:rsidRPr="008E4EE7" w:rsidRDefault="00B414DF" w:rsidP="003F04A1">
      <w:r w:rsidRPr="008E4EE7">
        <w:t>Staff shortage is considered an ongoing issue in the hospitality industry</w:t>
      </w:r>
      <w:r w:rsidR="001255BC" w:rsidRPr="008E4EE7">
        <w:t>, and it is due to</w:t>
      </w:r>
      <w:r w:rsidRPr="008E4EE7">
        <w:t xml:space="preserve"> the unavailability of skilled and quality staff, leading to </w:t>
      </w:r>
      <w:r w:rsidR="001255BC" w:rsidRPr="008E4EE7">
        <w:t xml:space="preserve">detrimental </w:t>
      </w:r>
      <w:r w:rsidRPr="008E4EE7">
        <w:t xml:space="preserve">service quality </w:t>
      </w:r>
      <w:r w:rsidR="001255BC" w:rsidRPr="008E4EE7">
        <w:t xml:space="preserve">standards. </w:t>
      </w:r>
      <w:r w:rsidR="0028623B" w:rsidRPr="008E4EE7">
        <w:t>According</w:t>
      </w:r>
      <w:r w:rsidR="001255BC" w:rsidRPr="008E4EE7">
        <w:t xml:space="preserve"> to </w:t>
      </w:r>
      <w:r w:rsidR="0028623B" w:rsidRPr="008E4EE7">
        <w:t>OBAG (2024), 61% of hospitality businesses have reported staff shortages</w:t>
      </w:r>
      <w:r w:rsidR="00A444C9" w:rsidRPr="008E4EE7">
        <w:t>,</w:t>
      </w:r>
      <w:r w:rsidR="0028623B" w:rsidRPr="008E4EE7">
        <w:t xml:space="preserve"> </w:t>
      </w:r>
      <w:r w:rsidR="00DB39CC" w:rsidRPr="008E4EE7">
        <w:t xml:space="preserve">while 42% of weekend opening hours were reduced. </w:t>
      </w:r>
      <w:r w:rsidR="00376CDF" w:rsidRPr="008E4EE7">
        <w:t>In another</w:t>
      </w:r>
      <w:r w:rsidR="00AE68C7" w:rsidRPr="008E4EE7">
        <w:t xml:space="preserve"> study by UK Hospitality (2023), </w:t>
      </w:r>
      <w:r w:rsidR="00376CDF" w:rsidRPr="008E4EE7">
        <w:t>a significant shortage was recorded</w:t>
      </w:r>
      <w:r w:rsidR="00A444C9" w:rsidRPr="008E4EE7">
        <w:t>,</w:t>
      </w:r>
      <w:r w:rsidR="00376CDF" w:rsidRPr="008E4EE7">
        <w:t xml:space="preserve"> amounting to 132000 vacancies, including 10% head chef and 21% large production chef shortages. </w:t>
      </w:r>
      <w:r w:rsidR="002D4706" w:rsidRPr="008E4EE7">
        <w:t xml:space="preserve">Also, a </w:t>
      </w:r>
      <w:r w:rsidR="005320D4" w:rsidRPr="008E4EE7">
        <w:t>report</w:t>
      </w:r>
      <w:r w:rsidR="002D4706" w:rsidRPr="008E4EE7">
        <w:t xml:space="preserve"> by </w:t>
      </w:r>
      <w:proofErr w:type="spellStart"/>
      <w:r w:rsidR="002D4706" w:rsidRPr="008E4EE7">
        <w:lastRenderedPageBreak/>
        <w:t>Axonify</w:t>
      </w:r>
      <w:proofErr w:type="spellEnd"/>
      <w:r w:rsidR="002D4706" w:rsidRPr="008E4EE7">
        <w:t xml:space="preserve"> (2024) has shown </w:t>
      </w:r>
      <w:r w:rsidR="005320D4" w:rsidRPr="008E4EE7">
        <w:t>the immediate consequences of staff shortages</w:t>
      </w:r>
      <w:r w:rsidR="00A444C9" w:rsidRPr="008E4EE7">
        <w:t>,</w:t>
      </w:r>
      <w:r w:rsidR="005320D4" w:rsidRPr="008E4EE7">
        <w:t xml:space="preserve"> including 73% increased workloads, 60% increased employee turnover, and a 41% decline in staff service standards. </w:t>
      </w:r>
      <w:r w:rsidR="00462DDA" w:rsidRPr="008E4EE7">
        <w:t xml:space="preserve">To this end, </w:t>
      </w:r>
      <w:r w:rsidR="00CA78E2" w:rsidRPr="008E4EE7">
        <w:t xml:space="preserve">Gentle (2024) noted that </w:t>
      </w:r>
      <w:r w:rsidR="001D16D6" w:rsidRPr="008E4EE7">
        <w:t xml:space="preserve">53% </w:t>
      </w:r>
      <w:r w:rsidR="00F57258" w:rsidRPr="008E4EE7">
        <w:t xml:space="preserve">of </w:t>
      </w:r>
      <w:r w:rsidR="001D16D6" w:rsidRPr="008E4EE7">
        <w:t xml:space="preserve">managers </w:t>
      </w:r>
      <w:r w:rsidR="00F57258" w:rsidRPr="008E4EE7">
        <w:t>in</w:t>
      </w:r>
      <w:r w:rsidR="001D16D6" w:rsidRPr="008E4EE7">
        <w:t xml:space="preserve"> the UK hospitality industry confirmed the sufferings of hospitality staff and 12.6 premises</w:t>
      </w:r>
      <w:r w:rsidR="00A444C9" w:rsidRPr="008E4EE7">
        <w:t>,</w:t>
      </w:r>
      <w:r w:rsidR="001D16D6" w:rsidRPr="008E4EE7">
        <w:t xml:space="preserve"> including restaurants and shops</w:t>
      </w:r>
      <w:r w:rsidR="00A444C9" w:rsidRPr="008E4EE7">
        <w:t>,</w:t>
      </w:r>
      <w:r w:rsidR="001D16D6" w:rsidRPr="008E4EE7">
        <w:t xml:space="preserve"> being closed </w:t>
      </w:r>
      <w:r w:rsidR="00F57258" w:rsidRPr="008E4EE7">
        <w:t>per day</w:t>
      </w:r>
      <w:r w:rsidR="001D16D6" w:rsidRPr="008E4EE7">
        <w:t xml:space="preserve"> in the country. </w:t>
      </w:r>
      <w:r w:rsidR="007C7F79" w:rsidRPr="008E4EE7">
        <w:t xml:space="preserve">Thus, staff shortage can be considered a significant issue in the UK hospitality industry. </w:t>
      </w:r>
    </w:p>
    <w:p w14:paraId="73015D58" w14:textId="53B0EE53" w:rsidR="00C26EC3" w:rsidRPr="008E4EE7" w:rsidRDefault="00B414DF" w:rsidP="003F04A1">
      <w:pPr>
        <w:pStyle w:val="Heading2"/>
        <w:numPr>
          <w:ilvl w:val="1"/>
          <w:numId w:val="14"/>
        </w:numPr>
        <w:spacing w:line="360" w:lineRule="auto"/>
        <w:rPr>
          <w:lang w:val="en-GB"/>
        </w:rPr>
      </w:pPr>
      <w:bookmarkStart w:id="8" w:name="_Toc190184877"/>
      <w:r w:rsidRPr="008E4EE7">
        <w:rPr>
          <w:lang w:val="en-GB"/>
        </w:rPr>
        <w:t>Relevance of workforce retention and engagement in the industry</w:t>
      </w:r>
      <w:bookmarkEnd w:id="8"/>
      <w:r w:rsidRPr="008E4EE7">
        <w:rPr>
          <w:lang w:val="en-GB"/>
        </w:rPr>
        <w:t xml:space="preserve"> </w:t>
      </w:r>
    </w:p>
    <w:p w14:paraId="5B8B0F4A" w14:textId="38A3A8FB" w:rsidR="00C40109" w:rsidRPr="008E4EE7" w:rsidRDefault="00B414DF" w:rsidP="003F04A1">
      <w:r w:rsidRPr="008E4EE7">
        <w:t xml:space="preserve">Workforce retention can be defined as the hospitality firm’s capability to keep the current employees by fostering a positive </w:t>
      </w:r>
      <w:r w:rsidR="0043291A" w:rsidRPr="008E4EE7">
        <w:t>work</w:t>
      </w:r>
      <w:r w:rsidRPr="008E4EE7">
        <w:t xml:space="preserve"> environment</w:t>
      </w:r>
      <w:r w:rsidR="00A444C9" w:rsidRPr="008E4EE7">
        <w:t>,</w:t>
      </w:r>
      <w:r w:rsidRPr="008E4EE7">
        <w:t xml:space="preserve"> </w:t>
      </w:r>
      <w:r w:rsidR="0043291A" w:rsidRPr="008E4EE7">
        <w:t xml:space="preserve">preventing them from leaving their jobs, </w:t>
      </w:r>
      <w:r w:rsidR="00A444C9" w:rsidRPr="008E4EE7">
        <w:t xml:space="preserve">and </w:t>
      </w:r>
      <w:r w:rsidR="0043291A" w:rsidRPr="008E4EE7">
        <w:t xml:space="preserve">thereby maintaining workforce stability more effectively. </w:t>
      </w:r>
      <w:r w:rsidR="007C1198" w:rsidRPr="008E4EE7">
        <w:t>It is highly beneficial for multifaceted benefits</w:t>
      </w:r>
      <w:r w:rsidR="00A444C9" w:rsidRPr="008E4EE7">
        <w:t>,</w:t>
      </w:r>
      <w:r w:rsidR="007C1198" w:rsidRPr="008E4EE7">
        <w:t xml:space="preserve"> including improved staff job satisfaction, enhanced consumer experience, enriched productivity and innovation, and better employee well-being</w:t>
      </w:r>
      <w:r w:rsidR="00852525" w:rsidRPr="008E4EE7">
        <w:t xml:space="preserve"> (Hospitality Rewards, 2024). </w:t>
      </w:r>
      <w:r w:rsidR="00DC53AE" w:rsidRPr="008E4EE7">
        <w:t xml:space="preserve">On the other hand, workforce engagement in the industry refers to the </w:t>
      </w:r>
      <w:r w:rsidR="00EB2D57" w:rsidRPr="008E4EE7">
        <w:t>level of employee commitment, enthusiasm, and positive attitude that help limit higher turnover trends in the industry at large (</w:t>
      </w:r>
      <w:r w:rsidR="00957008" w:rsidRPr="008E4EE7">
        <w:t>EHL Insights, 2024)</w:t>
      </w:r>
      <w:r w:rsidR="00EB2D57" w:rsidRPr="008E4EE7">
        <w:t xml:space="preserve">. </w:t>
      </w:r>
      <w:r w:rsidR="00300300" w:rsidRPr="008E4EE7">
        <w:t xml:space="preserve">To this end, another study by </w:t>
      </w:r>
      <w:r w:rsidR="002260A3" w:rsidRPr="008E4EE7">
        <w:t xml:space="preserve">UK Hospitality (2023) has stated that </w:t>
      </w:r>
      <w:r w:rsidR="00B00991" w:rsidRPr="008E4EE7">
        <w:t xml:space="preserve">72% </w:t>
      </w:r>
      <w:r w:rsidR="008E6AE5" w:rsidRPr="008E4EE7">
        <w:t xml:space="preserve">of </w:t>
      </w:r>
      <w:r w:rsidR="003F6CF6" w:rsidRPr="008E4EE7">
        <w:t>staff</w:t>
      </w:r>
      <w:r w:rsidR="00B00991" w:rsidRPr="008E4EE7">
        <w:t xml:space="preserve"> </w:t>
      </w:r>
      <w:r w:rsidR="008E6AE5" w:rsidRPr="008E4EE7">
        <w:t xml:space="preserve">feel </w:t>
      </w:r>
      <w:r w:rsidR="003F6CF6" w:rsidRPr="008E4EE7">
        <w:t xml:space="preserve">employee engagement services are more effective based on their accessibility standards. </w:t>
      </w:r>
      <w:r w:rsidR="00763012" w:rsidRPr="008E4EE7">
        <w:t>The UK hospitality industry is highly significant in the economic and social landscapes since it employs over 3 million people</w:t>
      </w:r>
      <w:r w:rsidR="00A444C9" w:rsidRPr="008E4EE7">
        <w:t>,</w:t>
      </w:r>
      <w:r w:rsidR="00763012" w:rsidRPr="008E4EE7">
        <w:t xml:space="preserve"> amounting to </w:t>
      </w:r>
      <w:r w:rsidR="0069744C" w:rsidRPr="008E4EE7">
        <w:t>a £130 billion GDP contribution</w:t>
      </w:r>
      <w:r w:rsidR="007B2309" w:rsidRPr="008E4EE7">
        <w:t xml:space="preserve"> (Baum </w:t>
      </w:r>
      <w:r w:rsidR="007B2309" w:rsidRPr="008E4EE7">
        <w:rPr>
          <w:i/>
          <w:iCs/>
        </w:rPr>
        <w:t>et al</w:t>
      </w:r>
      <w:r w:rsidR="007B2309" w:rsidRPr="008E4EE7">
        <w:t>., 2023)</w:t>
      </w:r>
      <w:r w:rsidR="0069744C" w:rsidRPr="008E4EE7">
        <w:t xml:space="preserve">. </w:t>
      </w:r>
      <w:r w:rsidR="007B2309" w:rsidRPr="008E4EE7">
        <w:t>This suggests that both workforce retention and engagement are highly significant in the UK hospitality industry to manage quality service standards and performance sustainability in the long run.</w:t>
      </w:r>
    </w:p>
    <w:p w14:paraId="00C83711" w14:textId="3DC3FEFA" w:rsidR="00C26EC3" w:rsidRPr="008E4EE7" w:rsidRDefault="00B414DF" w:rsidP="003F04A1">
      <w:pPr>
        <w:pStyle w:val="Heading2"/>
        <w:numPr>
          <w:ilvl w:val="1"/>
          <w:numId w:val="14"/>
        </w:numPr>
        <w:spacing w:line="360" w:lineRule="auto"/>
        <w:rPr>
          <w:lang w:val="en-GB"/>
        </w:rPr>
      </w:pPr>
      <w:bookmarkStart w:id="9" w:name="_Toc190184878"/>
      <w:r w:rsidRPr="008E4EE7">
        <w:rPr>
          <w:lang w:val="en-GB"/>
        </w:rPr>
        <w:t>Reasons for staff shortages</w:t>
      </w:r>
      <w:bookmarkEnd w:id="9"/>
      <w:r w:rsidRPr="008E4EE7">
        <w:rPr>
          <w:lang w:val="en-GB"/>
        </w:rPr>
        <w:t xml:space="preserve"> </w:t>
      </w:r>
    </w:p>
    <w:p w14:paraId="51186B7C" w14:textId="5BDB8384" w:rsidR="007B2309" w:rsidRPr="008E4EE7" w:rsidRDefault="00B414DF" w:rsidP="003F04A1">
      <w:r w:rsidRPr="008E4EE7">
        <w:t>Staff shortages in the UK hospitality industry are significant based on a combination of factors</w:t>
      </w:r>
      <w:r w:rsidR="00A444C9" w:rsidRPr="008E4EE7">
        <w:t>,</w:t>
      </w:r>
      <w:r w:rsidRPr="008E4EE7">
        <w:t xml:space="preserve"> including geopolitical events like Brexit and the </w:t>
      </w:r>
      <w:r w:rsidR="00A444C9" w:rsidRPr="008E4EE7">
        <w:t>COVID-19</w:t>
      </w:r>
      <w:r w:rsidRPr="008E4EE7">
        <w:t xml:space="preserve"> pandemic, changing workforce attitudes towards work-life balance, perceived low wages</w:t>
      </w:r>
      <w:r w:rsidR="00A444C9" w:rsidRPr="008E4EE7">
        <w:t>,</w:t>
      </w:r>
      <w:r w:rsidRPr="008E4EE7">
        <w:t xml:space="preserve"> and limited career development pathways, followed by increased competition and unstable job security standards. </w:t>
      </w:r>
      <w:r w:rsidR="001616AE" w:rsidRPr="008E4EE7">
        <w:t xml:space="preserve">First, </w:t>
      </w:r>
      <w:r w:rsidR="00275100" w:rsidRPr="008E4EE7">
        <w:t xml:space="preserve">in the pre-Brexit scenario, the free movement of </w:t>
      </w:r>
      <w:r w:rsidR="00C50989" w:rsidRPr="008E4EE7">
        <w:t>labour</w:t>
      </w:r>
      <w:r w:rsidR="00275100" w:rsidRPr="008E4EE7">
        <w:t xml:space="preserve"> in the hospitality industry allowed employers to access a diverse talent pool across the EU</w:t>
      </w:r>
      <w:r w:rsidR="00A444C9" w:rsidRPr="008E4EE7">
        <w:t>,</w:t>
      </w:r>
      <w:r w:rsidR="00275100" w:rsidRPr="008E4EE7">
        <w:t xml:space="preserve"> while Brexit </w:t>
      </w:r>
      <w:r w:rsidR="008A7B73" w:rsidRPr="008E4EE7">
        <w:t xml:space="preserve">has curtailed the availability of skilled </w:t>
      </w:r>
      <w:r w:rsidR="00C50989" w:rsidRPr="008E4EE7">
        <w:t>labour</w:t>
      </w:r>
      <w:r w:rsidR="008A7B73" w:rsidRPr="008E4EE7">
        <w:t xml:space="preserve"> in the industry, leading to consequent staff shortages over time</w:t>
      </w:r>
      <w:r w:rsidR="009333C8" w:rsidRPr="008E4EE7">
        <w:t xml:space="preserve"> (Insight Hospitality, 2023)</w:t>
      </w:r>
      <w:r w:rsidR="008A7B73" w:rsidRPr="008E4EE7">
        <w:t xml:space="preserve">. </w:t>
      </w:r>
      <w:r w:rsidR="00472882" w:rsidRPr="008E4EE7">
        <w:t>Secondly, r</w:t>
      </w:r>
      <w:r w:rsidR="00682096" w:rsidRPr="008E4EE7">
        <w:t xml:space="preserve">egarding the aftermath of </w:t>
      </w:r>
      <w:r w:rsidR="0053718A" w:rsidRPr="008E4EE7">
        <w:t xml:space="preserve">the </w:t>
      </w:r>
      <w:r w:rsidR="005F377F" w:rsidRPr="008E4EE7">
        <w:t>COVID-19</w:t>
      </w:r>
      <w:r w:rsidR="00682096" w:rsidRPr="008E4EE7">
        <w:t xml:space="preserve"> </w:t>
      </w:r>
      <w:r w:rsidR="0053718A" w:rsidRPr="008E4EE7">
        <w:t>pandemic</w:t>
      </w:r>
      <w:r w:rsidR="00682096" w:rsidRPr="008E4EE7">
        <w:t xml:space="preserve"> further, </w:t>
      </w:r>
      <w:r w:rsidR="0053718A" w:rsidRPr="008E4EE7">
        <w:t xml:space="preserve">the hospitality sector has lost </w:t>
      </w:r>
      <w:r w:rsidR="005F377F" w:rsidRPr="008E4EE7">
        <w:rPr>
          <w:rFonts w:cs="Times New Roman"/>
        </w:rPr>
        <w:t>£</w:t>
      </w:r>
      <w:r w:rsidR="005F377F" w:rsidRPr="008E4EE7">
        <w:t xml:space="preserve">126 billion </w:t>
      </w:r>
      <w:r w:rsidR="00E83E57" w:rsidRPr="008E4EE7">
        <w:t>in sales</w:t>
      </w:r>
      <w:r w:rsidR="00A444C9" w:rsidRPr="008E4EE7">
        <w:t>,</w:t>
      </w:r>
      <w:r w:rsidR="00E83E57" w:rsidRPr="008E4EE7">
        <w:t xml:space="preserve"> followed by a million staff </w:t>
      </w:r>
      <w:r w:rsidR="00A444C9" w:rsidRPr="008E4EE7">
        <w:t>being</w:t>
      </w:r>
      <w:r w:rsidR="00E83E57" w:rsidRPr="008E4EE7">
        <w:t xml:space="preserve"> laid off during the period (</w:t>
      </w:r>
      <w:proofErr w:type="spellStart"/>
      <w:r w:rsidR="00472882" w:rsidRPr="008E4EE7">
        <w:t>Roelen</w:t>
      </w:r>
      <w:proofErr w:type="spellEnd"/>
      <w:r w:rsidR="00472882" w:rsidRPr="008E4EE7">
        <w:t>-Blasberg, 2025)</w:t>
      </w:r>
      <w:r w:rsidR="00E83E57" w:rsidRPr="008E4EE7">
        <w:t xml:space="preserve">. With significant job losses and uncertainties of the pandemic, many hospitality employees have seen no potential career growth opportunities in the sector. </w:t>
      </w:r>
      <w:r w:rsidR="0024013C" w:rsidRPr="008E4EE7">
        <w:t xml:space="preserve">Thirdly, </w:t>
      </w:r>
      <w:r w:rsidR="00C93A8A" w:rsidRPr="008E4EE7">
        <w:t xml:space="preserve">based on the changing employee attitudes, </w:t>
      </w:r>
      <w:r w:rsidR="0024013C" w:rsidRPr="008E4EE7">
        <w:t xml:space="preserve">Zientara </w:t>
      </w:r>
      <w:r w:rsidR="0024013C" w:rsidRPr="008E4EE7">
        <w:rPr>
          <w:i/>
          <w:iCs/>
        </w:rPr>
        <w:t>et al</w:t>
      </w:r>
      <w:r w:rsidR="0024013C" w:rsidRPr="008E4EE7">
        <w:t xml:space="preserve">. (2023) </w:t>
      </w:r>
      <w:r w:rsidR="00C93A8A" w:rsidRPr="008E4EE7">
        <w:t>have</w:t>
      </w:r>
      <w:r w:rsidR="0024013C" w:rsidRPr="008E4EE7">
        <w:t xml:space="preserve"> found that </w:t>
      </w:r>
      <w:r w:rsidR="00C93A8A" w:rsidRPr="008E4EE7">
        <w:t xml:space="preserve">increased workloads and poor work-life balance based on restless shifts </w:t>
      </w:r>
      <w:r w:rsidR="00215163" w:rsidRPr="008E4EE7">
        <w:t xml:space="preserve">have led most hospitality workers to have limited interests in the industry. </w:t>
      </w:r>
      <w:r w:rsidR="00B6560E" w:rsidRPr="008E4EE7">
        <w:t xml:space="preserve">This eventually </w:t>
      </w:r>
      <w:r w:rsidR="000743CA">
        <w:t>prioritises</w:t>
      </w:r>
      <w:r w:rsidR="00B6560E" w:rsidRPr="008E4EE7">
        <w:t xml:space="preserve"> the need for potential staff engagement and retention strategies </w:t>
      </w:r>
      <w:r w:rsidR="00B6560E" w:rsidRPr="008E4EE7">
        <w:lastRenderedPageBreak/>
        <w:t xml:space="preserve">with a balanced work-life scenario. </w:t>
      </w:r>
      <w:r w:rsidR="00055C8E" w:rsidRPr="008E4EE7">
        <w:t xml:space="preserve">To this end, </w:t>
      </w:r>
      <w:proofErr w:type="spellStart"/>
      <w:r w:rsidR="00055C8E" w:rsidRPr="008E4EE7">
        <w:t>Giousmpasoglou</w:t>
      </w:r>
      <w:proofErr w:type="spellEnd"/>
      <w:r w:rsidR="00055C8E" w:rsidRPr="008E4EE7">
        <w:t xml:space="preserve"> (2024) has pinpointed the tampered working conditions</w:t>
      </w:r>
      <w:r w:rsidR="00A444C9" w:rsidRPr="008E4EE7">
        <w:t>,</w:t>
      </w:r>
      <w:r w:rsidR="00055C8E" w:rsidRPr="008E4EE7">
        <w:t xml:space="preserve"> including longer working hours and unsecured hospitality job standards</w:t>
      </w:r>
      <w:r w:rsidR="00A444C9" w:rsidRPr="008E4EE7">
        <w:t>,</w:t>
      </w:r>
      <w:r w:rsidR="00055C8E" w:rsidRPr="008E4EE7">
        <w:t xml:space="preserve"> to be major reasons for staff shortage in the industry. Since all these can </w:t>
      </w:r>
      <w:r w:rsidR="000336C8" w:rsidRPr="008E4EE7">
        <w:t xml:space="preserve">contribute to the overall service quality decline, potential strategies need to be undertaken to </w:t>
      </w:r>
      <w:r w:rsidR="000743CA">
        <w:t>optimise</w:t>
      </w:r>
      <w:r w:rsidR="000336C8" w:rsidRPr="008E4EE7">
        <w:t xml:space="preserve"> overall service quality in the future with positive staff engagement and retention standards. </w:t>
      </w:r>
    </w:p>
    <w:p w14:paraId="2FEB1FC9" w14:textId="4776FFFC" w:rsidR="006238EE" w:rsidRPr="008E4EE7" w:rsidRDefault="00B414DF" w:rsidP="003F04A1">
      <w:pPr>
        <w:pStyle w:val="Heading2"/>
        <w:numPr>
          <w:ilvl w:val="1"/>
          <w:numId w:val="14"/>
        </w:numPr>
        <w:spacing w:line="360" w:lineRule="auto"/>
        <w:rPr>
          <w:lang w:val="en-GB"/>
        </w:rPr>
      </w:pPr>
      <w:bookmarkStart w:id="10" w:name="_Toc190184879"/>
      <w:r w:rsidRPr="008E4EE7">
        <w:rPr>
          <w:lang w:val="en-GB"/>
        </w:rPr>
        <w:t>Staff retention and engagement strategies in the industry</w:t>
      </w:r>
      <w:bookmarkEnd w:id="10"/>
      <w:r w:rsidRPr="008E4EE7">
        <w:rPr>
          <w:lang w:val="en-GB"/>
        </w:rPr>
        <w:t xml:space="preserve"> </w:t>
      </w:r>
    </w:p>
    <w:p w14:paraId="270AF390" w14:textId="09BEC3A0" w:rsidR="00D71D32" w:rsidRPr="008E4EE7" w:rsidRDefault="00B414DF" w:rsidP="003F04A1">
      <w:r w:rsidRPr="008E4EE7">
        <w:t xml:space="preserve">Staff retention and engagement are considered highly significant in the UK hospitality industry. </w:t>
      </w:r>
      <w:r w:rsidR="00C938D3" w:rsidRPr="008E4EE7">
        <w:t xml:space="preserve">According to </w:t>
      </w:r>
      <w:r w:rsidR="000E70B4" w:rsidRPr="008E4EE7">
        <w:t xml:space="preserve">Gabbitas (2023), </w:t>
      </w:r>
      <w:r w:rsidR="000743CA">
        <w:t>prioritising</w:t>
      </w:r>
      <w:r w:rsidR="000E70B4" w:rsidRPr="008E4EE7">
        <w:t xml:space="preserve"> people is the most important way to enhance hospitality retention rates over time. </w:t>
      </w:r>
      <w:r w:rsidR="00B819F6" w:rsidRPr="008E4EE7">
        <w:t xml:space="preserve">It shows the need for a one-to-one discussion with the manager on employee grievances and communication to uplift </w:t>
      </w:r>
      <w:r w:rsidR="00562AC8" w:rsidRPr="008E4EE7">
        <w:t xml:space="preserve">positive work standards and collaboration in the industry. </w:t>
      </w:r>
      <w:r w:rsidR="00683A62" w:rsidRPr="008E4EE7">
        <w:t>A</w:t>
      </w:r>
      <w:r w:rsidR="00562AC8" w:rsidRPr="008E4EE7">
        <w:t xml:space="preserve">nother study by </w:t>
      </w:r>
      <w:r w:rsidR="00683A62" w:rsidRPr="008E4EE7">
        <w:t xml:space="preserve">Ghani </w:t>
      </w:r>
      <w:r w:rsidR="00683A62" w:rsidRPr="008E4EE7">
        <w:rPr>
          <w:i/>
          <w:iCs/>
        </w:rPr>
        <w:t>et al</w:t>
      </w:r>
      <w:r w:rsidR="00683A62" w:rsidRPr="008E4EE7">
        <w:t xml:space="preserve">. (2022) has shown </w:t>
      </w:r>
      <w:r w:rsidR="00B62BBE" w:rsidRPr="008E4EE7">
        <w:t>the significance of employee training and developmental opportunities to promote staff growth through simulative workshops and mentoring activities, thereby improving overall staff engagement and performance</w:t>
      </w:r>
      <w:r w:rsidR="00483DBD" w:rsidRPr="008E4EE7">
        <w:t xml:space="preserve"> standards</w:t>
      </w:r>
      <w:r w:rsidR="00B62BBE" w:rsidRPr="008E4EE7">
        <w:t xml:space="preserve">. </w:t>
      </w:r>
      <w:r w:rsidR="0020216E" w:rsidRPr="008E4EE7">
        <w:t xml:space="preserve">To this end, potential investments and a clarified set of goals are mandated in the industry with individual PDPs so that operational values can be </w:t>
      </w:r>
      <w:r w:rsidR="000743CA">
        <w:t>recognised</w:t>
      </w:r>
      <w:r w:rsidR="0020216E" w:rsidRPr="008E4EE7">
        <w:t xml:space="preserve"> in the future. </w:t>
      </w:r>
      <w:r w:rsidR="00483DBD" w:rsidRPr="008E4EE7">
        <w:t xml:space="preserve">Thus, even in the catastrophic situations of staff shortages, using these strategies, staff can be retained effectively to enhance hospitality service quality standards in the future. </w:t>
      </w:r>
    </w:p>
    <w:p w14:paraId="2B907FAA" w14:textId="4C9FC44F" w:rsidR="006238EE" w:rsidRPr="008E4EE7" w:rsidRDefault="00B414DF" w:rsidP="003F04A1">
      <w:pPr>
        <w:pStyle w:val="Heading2"/>
        <w:numPr>
          <w:ilvl w:val="1"/>
          <w:numId w:val="14"/>
        </w:numPr>
        <w:spacing w:line="360" w:lineRule="auto"/>
        <w:rPr>
          <w:lang w:val="en-GB"/>
        </w:rPr>
      </w:pPr>
      <w:bookmarkStart w:id="11" w:name="_Toc190184880"/>
      <w:r w:rsidRPr="008E4EE7">
        <w:rPr>
          <w:lang w:val="en-GB"/>
        </w:rPr>
        <w:t>Staff shortage issue and workforce management in the Rossington Hall Hotel</w:t>
      </w:r>
      <w:bookmarkEnd w:id="11"/>
      <w:r w:rsidRPr="008E4EE7">
        <w:rPr>
          <w:lang w:val="en-GB"/>
        </w:rPr>
        <w:t xml:space="preserve"> </w:t>
      </w:r>
    </w:p>
    <w:p w14:paraId="58A6DE2B" w14:textId="5E65ECDD" w:rsidR="00037759" w:rsidRPr="008E4EE7" w:rsidRDefault="00B414DF" w:rsidP="003F04A1">
      <w:r w:rsidRPr="008E4EE7">
        <w:t xml:space="preserve">This issue is also prominent in Rossington Hal Hotel </w:t>
      </w:r>
      <w:r w:rsidR="00432D88" w:rsidRPr="008E4EE7">
        <w:t>and</w:t>
      </w:r>
      <w:r w:rsidRPr="008E4EE7">
        <w:t xml:space="preserve"> the other prominent hotels </w:t>
      </w:r>
      <w:r w:rsidR="00432D88" w:rsidRPr="008E4EE7">
        <w:t>in</w:t>
      </w:r>
      <w:r w:rsidRPr="008E4EE7">
        <w:t xml:space="preserve"> the UK. </w:t>
      </w:r>
      <w:r w:rsidR="00432D88" w:rsidRPr="008E4EE7">
        <w:t xml:space="preserve">According to TripAdvisor (2024), </w:t>
      </w:r>
      <w:r w:rsidR="007E21DF" w:rsidRPr="008E4EE7">
        <w:t xml:space="preserve">the staff service quality at the Rossington Hall Hotel is </w:t>
      </w:r>
      <w:r w:rsidR="00F84ABD" w:rsidRPr="008E4EE7">
        <w:t>in</w:t>
      </w:r>
      <w:r w:rsidR="007E21DF" w:rsidRPr="008E4EE7">
        <w:t>appropriate</w:t>
      </w:r>
      <w:r w:rsidR="00A444C9" w:rsidRPr="008E4EE7">
        <w:t>,</w:t>
      </w:r>
      <w:r w:rsidR="007E21DF" w:rsidRPr="008E4EE7">
        <w:t xml:space="preserve"> </w:t>
      </w:r>
      <w:r w:rsidR="00F84ABD" w:rsidRPr="008E4EE7">
        <w:t xml:space="preserve">leading to </w:t>
      </w:r>
      <w:proofErr w:type="gramStart"/>
      <w:r w:rsidR="00924C4B" w:rsidRPr="008E4EE7">
        <w:t>limited service</w:t>
      </w:r>
      <w:proofErr w:type="gramEnd"/>
      <w:r w:rsidR="00F84ABD" w:rsidRPr="008E4EE7">
        <w:t xml:space="preserve"> provision and disintegrated services at large. The key factors of the issue include </w:t>
      </w:r>
      <w:r w:rsidR="00A86F4F" w:rsidRPr="008E4EE7">
        <w:t xml:space="preserve">recruitment challenges, increased employee turnovers, and tampered workforce management. </w:t>
      </w:r>
      <w:r w:rsidR="00D904FA" w:rsidRPr="008E4EE7">
        <w:t>To this end, the hotel has come up with workforce engagement strategies</w:t>
      </w:r>
      <w:r w:rsidR="00A444C9" w:rsidRPr="008E4EE7">
        <w:t>,</w:t>
      </w:r>
      <w:r w:rsidR="00D904FA" w:rsidRPr="008E4EE7">
        <w:t xml:space="preserve"> including on-the-job training and shift flexibility to manage work-life balance. </w:t>
      </w:r>
      <w:r w:rsidR="0073466C" w:rsidRPr="008E4EE7">
        <w:t xml:space="preserve">Based on this, gaps are present regarding career progression opportunities and job satisfaction initiatives so that burnouts can be restricted. </w:t>
      </w:r>
      <w:r w:rsidR="00E72141" w:rsidRPr="008E4EE7">
        <w:t xml:space="preserve">Therefore, Rossington Hotel needs to foster a supportive workforce culture </w:t>
      </w:r>
      <w:r w:rsidR="008A1C71" w:rsidRPr="008E4EE7">
        <w:t>to manage</w:t>
      </w:r>
      <w:r w:rsidR="00E72141" w:rsidRPr="008E4EE7">
        <w:t xml:space="preserve"> long-term workforce stability by promoting high-end service excellence in the future. </w:t>
      </w:r>
    </w:p>
    <w:p w14:paraId="6F0223C3" w14:textId="6DE3A26D" w:rsidR="006238EE" w:rsidRPr="008E4EE7" w:rsidRDefault="00B414DF" w:rsidP="003F04A1">
      <w:pPr>
        <w:pStyle w:val="Heading2"/>
        <w:numPr>
          <w:ilvl w:val="1"/>
          <w:numId w:val="14"/>
        </w:numPr>
        <w:spacing w:line="360" w:lineRule="auto"/>
        <w:rPr>
          <w:lang w:val="en-GB"/>
        </w:rPr>
      </w:pPr>
      <w:bookmarkStart w:id="12" w:name="_Toc190184881"/>
      <w:r w:rsidRPr="008E4EE7">
        <w:rPr>
          <w:lang w:val="en-GB"/>
        </w:rPr>
        <w:t>Comparative analysis between Rossington Hotel and UK hospitality industry best practices</w:t>
      </w:r>
      <w:bookmarkEnd w:id="12"/>
      <w:r w:rsidRPr="008E4EE7">
        <w:rPr>
          <w:lang w:val="en-GB"/>
        </w:rPr>
        <w:t xml:space="preserve"> </w:t>
      </w:r>
    </w:p>
    <w:p w14:paraId="218D8E82" w14:textId="5175433C" w:rsidR="008A1C71" w:rsidRPr="008E4EE7" w:rsidRDefault="00B414DF" w:rsidP="003F04A1">
      <w:r w:rsidRPr="008E4EE7">
        <w:t xml:space="preserve">The workforce retention strategies in Rossington Hall </w:t>
      </w:r>
      <w:r w:rsidR="00543285" w:rsidRPr="008E4EE7">
        <w:t>Hotel</w:t>
      </w:r>
      <w:r w:rsidRPr="008E4EE7">
        <w:t xml:space="preserve"> </w:t>
      </w:r>
      <w:r w:rsidR="00543285" w:rsidRPr="008E4EE7">
        <w:t xml:space="preserve">create a gap with the industry's best practices. Leading hotels in the UK hospitality industry have </w:t>
      </w:r>
      <w:r w:rsidR="000743CA">
        <w:t>emphasised</w:t>
      </w:r>
      <w:r w:rsidR="00543285" w:rsidRPr="008E4EE7">
        <w:t xml:space="preserve"> competitive salaries, career development, integration opportunities, and high-end employee engagement </w:t>
      </w:r>
      <w:r w:rsidR="004877DA" w:rsidRPr="008E4EE7">
        <w:t>scopes</w:t>
      </w:r>
      <w:r w:rsidR="00A444C9" w:rsidRPr="008E4EE7">
        <w:t>,</w:t>
      </w:r>
      <w:r w:rsidR="004877DA" w:rsidRPr="008E4EE7">
        <w:t xml:space="preserve"> while Rossington Hall Hotel has faced </w:t>
      </w:r>
      <w:r w:rsidR="006D073C" w:rsidRPr="008E4EE7">
        <w:t>high employee turnover</w:t>
      </w:r>
      <w:r w:rsidR="00A94BE8" w:rsidRPr="008E4EE7">
        <w:t xml:space="preserve"> (Barrow, 2023). While the leading hotels tend to focus on employee </w:t>
      </w:r>
      <w:r w:rsidR="00A94BE8" w:rsidRPr="008E4EE7">
        <w:lastRenderedPageBreak/>
        <w:t xml:space="preserve">development and engagement programs, Rossington Hall Hotel has not yet </w:t>
      </w:r>
      <w:r w:rsidR="00D60017" w:rsidRPr="008E4EE7">
        <w:t>focused on</w:t>
      </w:r>
      <w:r w:rsidR="00A94BE8" w:rsidRPr="008E4EE7">
        <w:t xml:space="preserve"> workload management and staff motivation, which </w:t>
      </w:r>
      <w:r w:rsidR="00D60017" w:rsidRPr="008E4EE7">
        <w:t>can affect</w:t>
      </w:r>
      <w:r w:rsidR="00A94BE8" w:rsidRPr="008E4EE7">
        <w:t xml:space="preserve"> the productivity standards of the firm at large</w:t>
      </w:r>
      <w:r w:rsidR="00545B53" w:rsidRPr="008E4EE7">
        <w:t xml:space="preserve"> (</w:t>
      </w:r>
      <w:r w:rsidR="00C74CA6" w:rsidRPr="008E4EE7">
        <w:t>Neupane and Khanal, 2022)</w:t>
      </w:r>
      <w:r w:rsidR="00A94BE8" w:rsidRPr="008E4EE7">
        <w:t xml:space="preserve">. </w:t>
      </w:r>
      <w:r w:rsidR="00D60017" w:rsidRPr="008E4EE7">
        <w:t xml:space="preserve">Also, the </w:t>
      </w:r>
      <w:r w:rsidR="004D2FBD" w:rsidRPr="008E4EE7">
        <w:t>industry leaders of UK hospitality have critically focused on leadership training and mentorship to foster a potential work culture</w:t>
      </w:r>
      <w:r w:rsidR="00A444C9" w:rsidRPr="008E4EE7">
        <w:t>,</w:t>
      </w:r>
      <w:r w:rsidR="004D2FBD" w:rsidRPr="008E4EE7">
        <w:t xml:space="preserve"> while Rossington Hall needs to enhance employee benefits and potential compensation policies to </w:t>
      </w:r>
      <w:r w:rsidR="00AA0771" w:rsidRPr="008E4EE7">
        <w:t xml:space="preserve">ensure long-term employee retention in the future. </w:t>
      </w:r>
    </w:p>
    <w:p w14:paraId="664DDB63" w14:textId="13FCFD1D" w:rsidR="00BB3466" w:rsidRPr="008E4EE7" w:rsidRDefault="00B414DF" w:rsidP="003F04A1">
      <w:pPr>
        <w:pStyle w:val="Heading2"/>
        <w:numPr>
          <w:ilvl w:val="1"/>
          <w:numId w:val="14"/>
        </w:numPr>
        <w:spacing w:line="360" w:lineRule="auto"/>
        <w:rPr>
          <w:lang w:val="en-GB"/>
        </w:rPr>
      </w:pPr>
      <w:bookmarkStart w:id="13" w:name="_Toc190184882"/>
      <w:r w:rsidRPr="008E4EE7">
        <w:rPr>
          <w:lang w:val="en-GB"/>
        </w:rPr>
        <w:t>Impact of mitigating strategies on staff shortages</w:t>
      </w:r>
      <w:bookmarkEnd w:id="13"/>
      <w:r w:rsidRPr="008E4EE7">
        <w:rPr>
          <w:lang w:val="en-GB"/>
        </w:rPr>
        <w:t xml:space="preserve"> </w:t>
      </w:r>
    </w:p>
    <w:p w14:paraId="1383CFFE" w14:textId="4A5EFADC" w:rsidR="007E71F6" w:rsidRPr="008E4EE7" w:rsidRDefault="00B414DF" w:rsidP="003F04A1">
      <w:r w:rsidRPr="008E4EE7">
        <w:t xml:space="preserve">Mitigating strategies in the UK hospitality industry regarding staff shortages can help improve employee retention with high-end job satisfaction standards so that operational efficiency can be sustainably integrated. </w:t>
      </w:r>
      <w:r w:rsidR="00EB4F0E" w:rsidRPr="008E4EE7">
        <w:t>Multiple employee engagement and retention strategies</w:t>
      </w:r>
      <w:r w:rsidR="00A444C9" w:rsidRPr="008E4EE7">
        <w:t>,</w:t>
      </w:r>
      <w:r w:rsidR="00EB4F0E" w:rsidRPr="008E4EE7">
        <w:t xml:space="preserve"> including employee recognition programs, DEI policy inclusion in the recruitment process, and many others</w:t>
      </w:r>
      <w:r w:rsidR="00A444C9" w:rsidRPr="008E4EE7">
        <w:t>,</w:t>
      </w:r>
      <w:r w:rsidR="00EB4F0E" w:rsidRPr="008E4EE7">
        <w:t xml:space="preserve"> can </w:t>
      </w:r>
      <w:r w:rsidR="000743CA">
        <w:t>optimise</w:t>
      </w:r>
      <w:r w:rsidR="00EB4F0E" w:rsidRPr="008E4EE7">
        <w:t xml:space="preserve"> the staff hiring and retention standards in hotels</w:t>
      </w:r>
      <w:r w:rsidR="00A444C9" w:rsidRPr="008E4EE7">
        <w:t>,</w:t>
      </w:r>
      <w:r w:rsidR="00EB4F0E" w:rsidRPr="008E4EE7">
        <w:t xml:space="preserve"> including </w:t>
      </w:r>
      <w:r w:rsidR="00C03817" w:rsidRPr="008E4EE7">
        <w:t>Rossington</w:t>
      </w:r>
      <w:r w:rsidR="00EB4F0E" w:rsidRPr="008E4EE7">
        <w:t xml:space="preserve"> Hall Hotel in the UK</w:t>
      </w:r>
      <w:r w:rsidR="00B44522" w:rsidRPr="008E4EE7">
        <w:t xml:space="preserve"> (</w:t>
      </w:r>
      <w:r w:rsidR="00BB1B16" w:rsidRPr="008E4EE7">
        <w:t>Michael and Fotiadis, 2022)</w:t>
      </w:r>
      <w:r w:rsidR="00EB4F0E" w:rsidRPr="008E4EE7">
        <w:t xml:space="preserve">. </w:t>
      </w:r>
      <w:r w:rsidR="00C03817" w:rsidRPr="008E4EE7">
        <w:t xml:space="preserve">Apart from this, mitigating strategies that highlight </w:t>
      </w:r>
      <w:r w:rsidR="00ED1330" w:rsidRPr="008E4EE7">
        <w:t xml:space="preserve">technological adoption </w:t>
      </w:r>
      <w:r w:rsidR="008765C5" w:rsidRPr="008E4EE7">
        <w:t>to streamline operational efficiency, stress, and workload can be limited</w:t>
      </w:r>
      <w:r w:rsidR="00A444C9" w:rsidRPr="008E4EE7">
        <w:t>,</w:t>
      </w:r>
      <w:r w:rsidR="008765C5" w:rsidRPr="008E4EE7">
        <w:t xml:space="preserve"> leading to high-end employee engagement and retention. To this end, Rossington Hotel needs to implement these mitigating strategies to improve service quality standards and consequent sustainable competitive advantage in the industry. </w:t>
      </w:r>
    </w:p>
    <w:p w14:paraId="68BAAB4A" w14:textId="15D719BC" w:rsidR="008765C5" w:rsidRPr="008E4EE7" w:rsidRDefault="00B414DF" w:rsidP="003F04A1">
      <w:pPr>
        <w:pStyle w:val="Heading2"/>
        <w:numPr>
          <w:ilvl w:val="1"/>
          <w:numId w:val="14"/>
        </w:numPr>
        <w:spacing w:line="360" w:lineRule="auto"/>
        <w:rPr>
          <w:lang w:val="en-GB"/>
        </w:rPr>
      </w:pPr>
      <w:bookmarkStart w:id="14" w:name="_Toc190184883"/>
      <w:r w:rsidRPr="008E4EE7">
        <w:rPr>
          <w:lang w:val="en-GB"/>
        </w:rPr>
        <w:t>Conceptual framework</w:t>
      </w:r>
      <w:bookmarkEnd w:id="14"/>
      <w:r w:rsidRPr="008E4EE7">
        <w:rPr>
          <w:lang w:val="en-GB"/>
        </w:rPr>
        <w:t xml:space="preserve"> </w:t>
      </w:r>
    </w:p>
    <w:p w14:paraId="72AE0396" w14:textId="77777777" w:rsidR="000622EF" w:rsidRPr="008E4EE7" w:rsidRDefault="00B414DF" w:rsidP="003F04A1">
      <w:pPr>
        <w:widowControl/>
        <w:autoSpaceDE/>
        <w:autoSpaceDN/>
        <w:spacing w:after="200"/>
        <w:jc w:val="center"/>
      </w:pPr>
      <w:r w:rsidRPr="008E4EE7">
        <w:rPr>
          <w:noProof/>
          <w14:ligatures w14:val="standardContextual"/>
        </w:rPr>
        <w:drawing>
          <wp:inline distT="0" distB="0" distL="0" distR="0" wp14:anchorId="77C84FF4" wp14:editId="5AB03B86">
            <wp:extent cx="5935980" cy="2194560"/>
            <wp:effectExtent l="38100" t="0" r="64770" b="15240"/>
            <wp:docPr id="28200676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82E4122" w14:textId="77777777" w:rsidR="00577CF8" w:rsidRPr="008E4EE7" w:rsidRDefault="00B414DF" w:rsidP="003F04A1">
      <w:pPr>
        <w:jc w:val="center"/>
        <w:rPr>
          <w:b/>
          <w:bCs/>
        </w:rPr>
      </w:pPr>
      <w:r w:rsidRPr="008E4EE7">
        <w:rPr>
          <w:b/>
          <w:bCs/>
        </w:rPr>
        <w:t xml:space="preserve">Figure </w:t>
      </w:r>
      <w:r w:rsidRPr="008E4EE7">
        <w:rPr>
          <w:b/>
          <w:bCs/>
        </w:rPr>
        <w:fldChar w:fldCharType="begin"/>
      </w:r>
      <w:r w:rsidRPr="008E4EE7">
        <w:rPr>
          <w:b/>
          <w:bCs/>
        </w:rPr>
        <w:instrText xml:space="preserve"> SEQ Figure \* ARABIC </w:instrText>
      </w:r>
      <w:r w:rsidRPr="008E4EE7">
        <w:rPr>
          <w:b/>
          <w:bCs/>
        </w:rPr>
        <w:fldChar w:fldCharType="separate"/>
      </w:r>
      <w:r w:rsidRPr="008E4EE7">
        <w:rPr>
          <w:b/>
          <w:bCs/>
          <w:noProof/>
        </w:rPr>
        <w:t>1</w:t>
      </w:r>
      <w:r w:rsidRPr="008E4EE7">
        <w:rPr>
          <w:b/>
          <w:bCs/>
        </w:rPr>
        <w:fldChar w:fldCharType="end"/>
      </w:r>
      <w:r w:rsidRPr="008E4EE7">
        <w:rPr>
          <w:b/>
          <w:bCs/>
        </w:rPr>
        <w:t>: Conceptual Framework</w:t>
      </w:r>
    </w:p>
    <w:p w14:paraId="0481CF8E" w14:textId="4A468D52" w:rsidR="00BB3466" w:rsidRPr="008E4EE7" w:rsidRDefault="00B414DF" w:rsidP="003F04A1">
      <w:pPr>
        <w:pStyle w:val="Heading2"/>
        <w:numPr>
          <w:ilvl w:val="1"/>
          <w:numId w:val="14"/>
        </w:numPr>
        <w:spacing w:line="360" w:lineRule="auto"/>
        <w:rPr>
          <w:lang w:val="en-GB"/>
        </w:rPr>
      </w:pPr>
      <w:bookmarkStart w:id="15" w:name="_Toc190184884"/>
      <w:r w:rsidRPr="008E4EE7">
        <w:rPr>
          <w:lang w:val="en-GB"/>
        </w:rPr>
        <w:t>Literature gap</w:t>
      </w:r>
      <w:bookmarkEnd w:id="15"/>
      <w:r w:rsidRPr="008E4EE7">
        <w:rPr>
          <w:lang w:val="en-GB"/>
        </w:rPr>
        <w:t xml:space="preserve"> </w:t>
      </w:r>
    </w:p>
    <w:p w14:paraId="121BD8F5" w14:textId="499E485B" w:rsidR="00DC6BA3" w:rsidRPr="008E4EE7" w:rsidRDefault="00B414DF" w:rsidP="003F04A1">
      <w:r w:rsidRPr="008E4EE7">
        <w:t xml:space="preserve">Existing literature has extensively explored staff shortage issues in the UK hospitality industry. </w:t>
      </w:r>
      <w:r w:rsidR="00501B50" w:rsidRPr="008E4EE7">
        <w:t xml:space="preserve">Studies like Kwok (2022) </w:t>
      </w:r>
      <w:r w:rsidR="00724EC7" w:rsidRPr="008E4EE7">
        <w:t>have</w:t>
      </w:r>
      <w:r w:rsidR="00501B50" w:rsidRPr="008E4EE7">
        <w:t xml:space="preserve"> shown </w:t>
      </w:r>
      <w:r w:rsidR="00C50989" w:rsidRPr="008E4EE7">
        <w:t>labour</w:t>
      </w:r>
      <w:r w:rsidR="00724EC7" w:rsidRPr="008E4EE7">
        <w:t xml:space="preserve"> shortage as a critical issue in </w:t>
      </w:r>
      <w:r w:rsidR="00E26D7A" w:rsidRPr="008E4EE7">
        <w:t>the UK hospitality industry</w:t>
      </w:r>
      <w:r w:rsidR="00A444C9" w:rsidRPr="008E4EE7">
        <w:t>,</w:t>
      </w:r>
      <w:r w:rsidR="00E26D7A" w:rsidRPr="008E4EE7">
        <w:t xml:space="preserve"> which requires potential </w:t>
      </w:r>
      <w:r w:rsidR="000743CA">
        <w:t>prioritisation</w:t>
      </w:r>
      <w:r w:rsidR="00E26D7A" w:rsidRPr="008E4EE7">
        <w:t xml:space="preserve"> of employee engagement and retention strategies. However, no empirical literature has specifically focussed on the Rossington Hall hotel, which can </w:t>
      </w:r>
      <w:r w:rsidR="000743CA">
        <w:t>emphasise</w:t>
      </w:r>
      <w:r w:rsidR="00E26D7A" w:rsidRPr="008E4EE7">
        <w:t xml:space="preserve"> the relevance of </w:t>
      </w:r>
      <w:r w:rsidR="00E26D7A" w:rsidRPr="008E4EE7">
        <w:lastRenderedPageBreak/>
        <w:t xml:space="preserve">this study. </w:t>
      </w:r>
      <w:r w:rsidR="00A8567A" w:rsidRPr="008E4EE7">
        <w:t xml:space="preserve">Although studies like </w:t>
      </w:r>
      <w:r w:rsidR="00C309CA" w:rsidRPr="008E4EE7">
        <w:t xml:space="preserve">Abdou </w:t>
      </w:r>
      <w:r w:rsidR="00C309CA" w:rsidRPr="008E4EE7">
        <w:rPr>
          <w:i/>
          <w:iCs/>
        </w:rPr>
        <w:t>et al.</w:t>
      </w:r>
      <w:r w:rsidR="00C309CA" w:rsidRPr="008E4EE7">
        <w:t xml:space="preserve"> (2022) have focused on the </w:t>
      </w:r>
      <w:r w:rsidR="00EB3E8C" w:rsidRPr="008E4EE7">
        <w:t>COVID-19</w:t>
      </w:r>
      <w:r w:rsidR="00C309CA" w:rsidRPr="008E4EE7">
        <w:t xml:space="preserve"> impact </w:t>
      </w:r>
      <w:r w:rsidR="00D90FF1" w:rsidRPr="008E4EE7">
        <w:t xml:space="preserve">and consequent employee turnover leading to significant staff shortages, </w:t>
      </w:r>
      <w:r w:rsidR="004E3C74" w:rsidRPr="008E4EE7">
        <w:t xml:space="preserve">the </w:t>
      </w:r>
      <w:r w:rsidR="00D90FF1" w:rsidRPr="008E4EE7">
        <w:t xml:space="preserve">effectiveness of the mitigation </w:t>
      </w:r>
      <w:r w:rsidR="004E3C74" w:rsidRPr="008E4EE7">
        <w:t>strategies</w:t>
      </w:r>
      <w:r w:rsidR="00D90FF1" w:rsidRPr="008E4EE7">
        <w:t xml:space="preserve"> on </w:t>
      </w:r>
      <w:r w:rsidR="004E3C74" w:rsidRPr="008E4EE7">
        <w:t xml:space="preserve">workforce stability, long-term employee retention, and engagement has not yet been much explored. To this end, this study can mitigate the gap in the literature with positive future implications. </w:t>
      </w:r>
    </w:p>
    <w:p w14:paraId="0F5A5F16" w14:textId="2BAFE921" w:rsidR="00D67CEF" w:rsidRPr="008E4EE7" w:rsidRDefault="00B414DF" w:rsidP="003F04A1">
      <w:pPr>
        <w:pStyle w:val="Heading1"/>
        <w:numPr>
          <w:ilvl w:val="0"/>
          <w:numId w:val="14"/>
        </w:numPr>
        <w:rPr>
          <w:lang w:val="en-GB"/>
        </w:rPr>
      </w:pPr>
      <w:bookmarkStart w:id="16" w:name="_Toc190184885"/>
      <w:r w:rsidRPr="008E4EE7">
        <w:rPr>
          <w:lang w:val="en-GB"/>
        </w:rPr>
        <w:t>Chapter 3: Methods</w:t>
      </w:r>
      <w:bookmarkEnd w:id="16"/>
      <w:r w:rsidRPr="008E4EE7">
        <w:rPr>
          <w:lang w:val="en-GB"/>
        </w:rPr>
        <w:t xml:space="preserve"> </w:t>
      </w:r>
    </w:p>
    <w:p w14:paraId="27AD03F6" w14:textId="161C5B62" w:rsidR="00EB3E8C" w:rsidRPr="008E4EE7" w:rsidRDefault="00B414DF" w:rsidP="003F04A1">
      <w:pPr>
        <w:pStyle w:val="Heading2"/>
        <w:numPr>
          <w:ilvl w:val="1"/>
          <w:numId w:val="14"/>
        </w:numPr>
        <w:spacing w:line="360" w:lineRule="auto"/>
        <w:rPr>
          <w:lang w:val="en-GB"/>
        </w:rPr>
      </w:pPr>
      <w:bookmarkStart w:id="17" w:name="_Toc190184886"/>
      <w:r w:rsidRPr="008E4EE7">
        <w:rPr>
          <w:lang w:val="en-GB"/>
        </w:rPr>
        <w:t xml:space="preserve">Research </w:t>
      </w:r>
      <w:r w:rsidR="00D72C72" w:rsidRPr="008E4EE7">
        <w:rPr>
          <w:lang w:val="en-GB"/>
        </w:rPr>
        <w:t>Approach</w:t>
      </w:r>
      <w:bookmarkEnd w:id="17"/>
      <w:r w:rsidRPr="008E4EE7">
        <w:rPr>
          <w:lang w:val="en-GB"/>
        </w:rPr>
        <w:t xml:space="preserve"> </w:t>
      </w:r>
    </w:p>
    <w:p w14:paraId="31A9376D" w14:textId="552E6E9E" w:rsidR="00B71988" w:rsidRPr="008E4EE7" w:rsidRDefault="00B414DF" w:rsidP="003F04A1">
      <w:r w:rsidRPr="008E4EE7">
        <w:t xml:space="preserve">This study has adopted a case study approach by critically highlighting the Rossington Hall Hotel of the UK to ensure the mitigating strategies for staff shortage issues. </w:t>
      </w:r>
      <w:r w:rsidR="005F59C9" w:rsidRPr="008E4EE7">
        <w:t>Cote (2023) has found that the case studies approach fosters capturing complexity by providing new and more innovative insights</w:t>
      </w:r>
      <w:r w:rsidR="004404A0" w:rsidRPr="008E4EE7">
        <w:t>. Since it provides conceptual depth contributing to staff shortage</w:t>
      </w:r>
      <w:r w:rsidR="008E6EB3" w:rsidRPr="008E4EE7">
        <w:t xml:space="preserve"> issues</w:t>
      </w:r>
      <w:r w:rsidR="004404A0" w:rsidRPr="008E4EE7">
        <w:t xml:space="preserve">, </w:t>
      </w:r>
      <w:r w:rsidR="00D132AB" w:rsidRPr="008E4EE7">
        <w:t xml:space="preserve">focusing on </w:t>
      </w:r>
      <w:r w:rsidR="00057FD6" w:rsidRPr="008E4EE7">
        <w:t>a</w:t>
      </w:r>
      <w:r w:rsidR="00D132AB" w:rsidRPr="008E4EE7">
        <w:t xml:space="preserve"> specific firm like Rossington Hall Hotel</w:t>
      </w:r>
      <w:r w:rsidR="00057FD6" w:rsidRPr="008E4EE7">
        <w:t xml:space="preserve">, this approach helps facilitate multiple perspectives of the research context. </w:t>
      </w:r>
      <w:r w:rsidR="008E6EB3" w:rsidRPr="008E4EE7">
        <w:t>However, this approach is also limited</w:t>
      </w:r>
      <w:r w:rsidR="00A444C9" w:rsidRPr="008E4EE7">
        <w:t>,</w:t>
      </w:r>
      <w:r w:rsidR="008E6EB3" w:rsidRPr="008E4EE7">
        <w:t xml:space="preserve"> using limited generalizability in the UK hospitality industry </w:t>
      </w:r>
      <w:r w:rsidR="008A40B5" w:rsidRPr="008E4EE7">
        <w:t>and</w:t>
      </w:r>
      <w:r w:rsidR="008E6EB3" w:rsidRPr="008E4EE7">
        <w:t xml:space="preserve"> limited subjectivity</w:t>
      </w:r>
      <w:r w:rsidR="00A444C9" w:rsidRPr="008E4EE7">
        <w:t>,</w:t>
      </w:r>
      <w:r w:rsidR="008E6EB3" w:rsidRPr="008E4EE7">
        <w:t xml:space="preserve"> </w:t>
      </w:r>
      <w:r w:rsidR="008A40B5" w:rsidRPr="008E4EE7">
        <w:t>leading</w:t>
      </w:r>
      <w:r w:rsidR="008E6EB3" w:rsidRPr="008E4EE7">
        <w:t xml:space="preserve"> to inconclusive data representation at times. </w:t>
      </w:r>
      <w:r w:rsidR="008A40B5" w:rsidRPr="008E4EE7">
        <w:t>To this end, this research approach is appropriate because it provides a deep and contextual understanding of the research phenomenon in the real hospitality workplace</w:t>
      </w:r>
      <w:r w:rsidR="00A444C9" w:rsidRPr="008E4EE7">
        <w:t>,</w:t>
      </w:r>
      <w:r w:rsidR="008A40B5" w:rsidRPr="008E4EE7">
        <w:t xml:space="preserve"> Rossingtoin Hall Hotel. </w:t>
      </w:r>
    </w:p>
    <w:p w14:paraId="2AD15B49" w14:textId="51A8F023" w:rsidR="000E71EC" w:rsidRPr="008E4EE7" w:rsidRDefault="00B414DF" w:rsidP="003F04A1">
      <w:pPr>
        <w:pStyle w:val="Heading2"/>
        <w:numPr>
          <w:ilvl w:val="1"/>
          <w:numId w:val="14"/>
        </w:numPr>
        <w:spacing w:line="360" w:lineRule="auto"/>
        <w:rPr>
          <w:lang w:val="en-GB"/>
        </w:rPr>
      </w:pPr>
      <w:bookmarkStart w:id="18" w:name="_Toc190184887"/>
      <w:r w:rsidRPr="008E4EE7">
        <w:rPr>
          <w:lang w:val="en-GB"/>
        </w:rPr>
        <w:t>Research Philosophy</w:t>
      </w:r>
      <w:bookmarkEnd w:id="18"/>
      <w:r w:rsidRPr="008E4EE7">
        <w:rPr>
          <w:lang w:val="en-GB"/>
        </w:rPr>
        <w:t xml:space="preserve"> </w:t>
      </w:r>
    </w:p>
    <w:p w14:paraId="14368E28" w14:textId="0844A33E" w:rsidR="00EF73AD" w:rsidRPr="008E4EE7" w:rsidRDefault="00B414DF" w:rsidP="003F04A1">
      <w:r w:rsidRPr="008E4EE7">
        <w:t xml:space="preserve">This </w:t>
      </w:r>
      <w:r w:rsidR="00806A68" w:rsidRPr="008E4EE7">
        <w:t>research</w:t>
      </w:r>
      <w:r w:rsidRPr="008E4EE7">
        <w:t xml:space="preserve"> incorporates a positivist research philosophy to find out more data-driven insights into staff shortage issues in the UK hospitality industry. </w:t>
      </w:r>
      <w:r w:rsidR="00C83490" w:rsidRPr="00C83490">
        <w:t>The research by Gannon et al. (2022) supports the use of positivist philosophy because it enhances data credibility through extensive research analysis. Implementation of this research approach will help the researcher create tailored workforce recruitment retention and engagement methods for future applications.</w:t>
      </w:r>
    </w:p>
    <w:p w14:paraId="3DDDCFE9" w14:textId="34DC0591" w:rsidR="000E71EC" w:rsidRDefault="00B414DF" w:rsidP="003F04A1">
      <w:pPr>
        <w:pStyle w:val="Heading2"/>
        <w:numPr>
          <w:ilvl w:val="1"/>
          <w:numId w:val="14"/>
        </w:numPr>
        <w:spacing w:line="360" w:lineRule="auto"/>
        <w:rPr>
          <w:lang w:val="en-GB"/>
        </w:rPr>
      </w:pPr>
      <w:bookmarkStart w:id="19" w:name="_Toc190184888"/>
      <w:r w:rsidRPr="008E4EE7">
        <w:rPr>
          <w:lang w:val="en-GB"/>
        </w:rPr>
        <w:t>Research design</w:t>
      </w:r>
      <w:bookmarkEnd w:id="19"/>
      <w:r w:rsidRPr="008E4EE7">
        <w:rPr>
          <w:lang w:val="en-GB"/>
        </w:rPr>
        <w:t xml:space="preserve"> </w:t>
      </w:r>
    </w:p>
    <w:p w14:paraId="15188ADF" w14:textId="70BBABC2" w:rsidR="0035514E" w:rsidRPr="0035514E" w:rsidRDefault="00B414DF" w:rsidP="003F04A1">
      <w:r w:rsidRPr="0035514E">
        <w:t>The research adopts the exploratory research design for the study to overcome the problem of the staff shortage in the hospitality industry of the UK. In the context of this research study, Jain (2021) has identified that this research design is significant enough to capture and establish the dwindling aspects of staff turnover as well as the absence of employee engagement in the hospitality industry. This is an indication that through the establishment of exploratory research design, Rossington Hall Hotel</w:t>
      </w:r>
      <w:r>
        <w:t>.</w:t>
      </w:r>
      <w:r w:rsidRPr="0035514E">
        <w:t xml:space="preserve"> </w:t>
      </w:r>
      <w:r>
        <w:t xml:space="preserve">An </w:t>
      </w:r>
      <w:r w:rsidRPr="0035514E">
        <w:t xml:space="preserve">employer in the UK can come up with appropriate strategies for designing employee retention and engagement programmes to </w:t>
      </w:r>
      <w:r w:rsidR="000743CA">
        <w:t>minimise</w:t>
      </w:r>
      <w:r w:rsidRPr="0035514E">
        <w:t xml:space="preserve"> future occurrences of the challenges associated with staff shortage.</w:t>
      </w:r>
    </w:p>
    <w:p w14:paraId="2433D267" w14:textId="5DE9521C" w:rsidR="000E71EC" w:rsidRPr="008E4EE7" w:rsidRDefault="00B414DF" w:rsidP="003F04A1">
      <w:pPr>
        <w:pStyle w:val="Heading2"/>
        <w:numPr>
          <w:ilvl w:val="1"/>
          <w:numId w:val="14"/>
        </w:numPr>
        <w:spacing w:line="360" w:lineRule="auto"/>
        <w:rPr>
          <w:lang w:val="en-GB"/>
        </w:rPr>
      </w:pPr>
      <w:bookmarkStart w:id="20" w:name="_Toc190184889"/>
      <w:r w:rsidRPr="008E4EE7">
        <w:rPr>
          <w:lang w:val="en-GB"/>
        </w:rPr>
        <w:t xml:space="preserve">Data Collection: </w:t>
      </w:r>
      <w:proofErr w:type="spellStart"/>
      <w:r w:rsidRPr="008E4EE7">
        <w:rPr>
          <w:lang w:val="en-GB"/>
        </w:rPr>
        <w:t>Netnography</w:t>
      </w:r>
      <w:proofErr w:type="spellEnd"/>
      <w:r w:rsidRPr="008E4EE7">
        <w:rPr>
          <w:lang w:val="en-GB"/>
        </w:rPr>
        <w:t xml:space="preserve"> and Secondary Research</w:t>
      </w:r>
      <w:bookmarkEnd w:id="20"/>
    </w:p>
    <w:p w14:paraId="5EFD9807" w14:textId="586A0ED8" w:rsidR="00940107" w:rsidRPr="008E4EE7" w:rsidRDefault="00B414DF" w:rsidP="003F04A1">
      <w:r w:rsidRPr="00CD0252">
        <w:t>In terms of data collection, this work will utili</w:t>
      </w:r>
      <w:r>
        <w:t>s</w:t>
      </w:r>
      <w:r w:rsidRPr="00CD0252">
        <w:t xml:space="preserve">e secondary data collection. Thus, using secondary sources such as Google Scholar ProQuest and other industry reports as well as other relevant sources, the study </w:t>
      </w:r>
      <w:r w:rsidRPr="00CD0252">
        <w:lastRenderedPageBreak/>
        <w:t xml:space="preserve">has been conducted. Regarding </w:t>
      </w:r>
      <w:proofErr w:type="spellStart"/>
      <w:r w:rsidRPr="00CD0252">
        <w:t>Netnography</w:t>
      </w:r>
      <w:proofErr w:type="spellEnd"/>
      <w:r w:rsidRPr="00CD0252">
        <w:t xml:space="preserve"> further, </w:t>
      </w:r>
      <w:r w:rsidR="00AA50E4">
        <w:t xml:space="preserve">the </w:t>
      </w:r>
      <w:r w:rsidRPr="00CD0252">
        <w:t>secondary data are collected from online forums and employees' or consumers' feedback, which enhances the value of the study greatly (Viljoen, 2022).</w:t>
      </w:r>
      <w:r>
        <w:t xml:space="preserve"> </w:t>
      </w:r>
      <w:r w:rsidR="00BA5B28" w:rsidRPr="008E4EE7">
        <w:t>T</w:t>
      </w:r>
      <w:r w:rsidR="00275B99" w:rsidRPr="008E4EE7">
        <w:t xml:space="preserve">he types of secondary data resources include peer-reviewed journals and governmental and hospitality industry reports, followed by the Rossington Hall Hotel </w:t>
      </w:r>
      <w:r w:rsidR="00E60112" w:rsidRPr="008E4EE7">
        <w:t>code of conduct</w:t>
      </w:r>
      <w:r w:rsidR="00275B99" w:rsidRPr="008E4EE7">
        <w:t xml:space="preserve"> and recruitment strategies</w:t>
      </w:r>
      <w:r w:rsidR="003256B0" w:rsidRPr="008E4EE7">
        <w:t xml:space="preserve"> (Manu </w:t>
      </w:r>
      <w:r w:rsidR="003256B0" w:rsidRPr="008E4EE7">
        <w:rPr>
          <w:i/>
          <w:iCs/>
        </w:rPr>
        <w:t>et al</w:t>
      </w:r>
      <w:r w:rsidR="003256B0" w:rsidRPr="008E4EE7">
        <w:t>., 2021)</w:t>
      </w:r>
      <w:r w:rsidR="00275B99" w:rsidRPr="008E4EE7">
        <w:t xml:space="preserve">. </w:t>
      </w:r>
      <w:r w:rsidR="008E1D21" w:rsidRPr="008E4EE7">
        <w:t>Further, by analy</w:t>
      </w:r>
      <w:r w:rsidR="008E4EE7">
        <w:t>s</w:t>
      </w:r>
      <w:r w:rsidR="008E1D21" w:rsidRPr="008E4EE7">
        <w:t xml:space="preserve">ing employee experiences </w:t>
      </w:r>
      <w:r w:rsidR="003256B0" w:rsidRPr="008E4EE7">
        <w:t xml:space="preserve">from </w:t>
      </w:r>
      <w:r w:rsidR="008E1D21" w:rsidRPr="008E4EE7">
        <w:t>Glassdoor and Indeed</w:t>
      </w:r>
      <w:r w:rsidR="00A444C9" w:rsidRPr="008E4EE7">
        <w:t>,</w:t>
      </w:r>
      <w:r w:rsidR="008E1D21" w:rsidRPr="008E4EE7">
        <w:t xml:space="preserve"> </w:t>
      </w:r>
      <w:r w:rsidR="003256B0" w:rsidRPr="008E4EE7">
        <w:t xml:space="preserve">the common staff shortage challenges can be identified effectively. </w:t>
      </w:r>
    </w:p>
    <w:p w14:paraId="3DBE07D1" w14:textId="63268F60" w:rsidR="000E71EC" w:rsidRPr="008E4EE7" w:rsidRDefault="00B414DF" w:rsidP="003F04A1">
      <w:pPr>
        <w:pStyle w:val="Heading2"/>
        <w:numPr>
          <w:ilvl w:val="1"/>
          <w:numId w:val="14"/>
        </w:numPr>
        <w:spacing w:line="360" w:lineRule="auto"/>
        <w:rPr>
          <w:lang w:val="en-GB"/>
        </w:rPr>
      </w:pPr>
      <w:bookmarkStart w:id="21" w:name="_Toc190184890"/>
      <w:r w:rsidRPr="008E4EE7">
        <w:rPr>
          <w:lang w:val="en-GB"/>
        </w:rPr>
        <w:t>Data Analysis: Thematic Analysis</w:t>
      </w:r>
      <w:bookmarkEnd w:id="21"/>
    </w:p>
    <w:p w14:paraId="307809DF" w14:textId="5B474742" w:rsidR="003256B0" w:rsidRPr="008E4EE7" w:rsidRDefault="00B414DF" w:rsidP="003F04A1">
      <w:r w:rsidRPr="008E4EE7">
        <w:t>This study has utilized the thematic analysis pattern to understand the recurring patterns and trends in hospitality workforce management so that operational efficiency can be emphasized with performance sustainability</w:t>
      </w:r>
      <w:r w:rsidR="004C6DFF" w:rsidRPr="008E4EE7">
        <w:t xml:space="preserve"> (Braun and Clarke, 2024)</w:t>
      </w:r>
      <w:r w:rsidRPr="008E4EE7">
        <w:t xml:space="preserve">. </w:t>
      </w:r>
      <w:r w:rsidR="00E268BF" w:rsidRPr="008E4EE7">
        <w:t xml:space="preserve">The core themes of this research include employee turnover and job satisfaction standards impacting staff shortage issues, staff recruitment and retention strategies, and workforce engagement and management to mitigate this issue from Rossington Hall </w:t>
      </w:r>
      <w:r w:rsidR="004C6DFF" w:rsidRPr="008E4EE7">
        <w:t>Hotel</w:t>
      </w:r>
      <w:r w:rsidR="00E268BF" w:rsidRPr="008E4EE7">
        <w:t xml:space="preserve"> in the future. </w:t>
      </w:r>
    </w:p>
    <w:p w14:paraId="1F66F5C5" w14:textId="4213FE58" w:rsidR="000E71EC" w:rsidRPr="008E4EE7" w:rsidRDefault="00B414DF" w:rsidP="003F04A1">
      <w:pPr>
        <w:pStyle w:val="Heading2"/>
        <w:numPr>
          <w:ilvl w:val="1"/>
          <w:numId w:val="14"/>
        </w:numPr>
        <w:spacing w:line="360" w:lineRule="auto"/>
        <w:rPr>
          <w:lang w:val="en-GB"/>
        </w:rPr>
      </w:pPr>
      <w:bookmarkStart w:id="22" w:name="_Toc190184891"/>
      <w:r w:rsidRPr="008E4EE7">
        <w:rPr>
          <w:lang w:val="en-GB"/>
        </w:rPr>
        <w:t>Ethical considerations</w:t>
      </w:r>
      <w:bookmarkEnd w:id="22"/>
    </w:p>
    <w:p w14:paraId="380BB79F" w14:textId="2FA723BB" w:rsidR="004C6DFF" w:rsidRPr="008E4EE7" w:rsidRDefault="00B414DF" w:rsidP="003F04A1">
      <w:r w:rsidRPr="008E4EE7">
        <w:t>Maintaining ethical integrity is one of the prime concerns for researchers while conducting secondary research. The researcher ensures potential GDPR compliance to safeguard sensitive data so that proper citations can be maintained with long-term credibility. This study is ethically upright in terms of avoiding biased interpretations of datasets</w:t>
      </w:r>
      <w:r w:rsidR="00A444C9" w:rsidRPr="008E4EE7">
        <w:t>,</w:t>
      </w:r>
      <w:r w:rsidRPr="008E4EE7">
        <w:t xml:space="preserve"> and it provides potential attribution to the researcher to maintain qualitative integrity and transparency of the workforce challenges at Rossington Hall Hotel. </w:t>
      </w:r>
    </w:p>
    <w:p w14:paraId="685FEA6F" w14:textId="0A7F2150" w:rsidR="00D72C72" w:rsidRPr="008E4EE7" w:rsidRDefault="00B414DF" w:rsidP="003F04A1">
      <w:pPr>
        <w:pStyle w:val="Heading1"/>
        <w:rPr>
          <w:lang w:val="en-GB"/>
        </w:rPr>
      </w:pPr>
      <w:bookmarkStart w:id="23" w:name="_Toc190184892"/>
      <w:r w:rsidRPr="008E4EE7">
        <w:rPr>
          <w:lang w:val="en-GB"/>
        </w:rPr>
        <w:t>4. Chapter 4: Overview and Findings</w:t>
      </w:r>
      <w:bookmarkEnd w:id="23"/>
    </w:p>
    <w:p w14:paraId="42B19744" w14:textId="0275D52A" w:rsidR="00D72C72" w:rsidRPr="008E4EE7" w:rsidRDefault="00B414DF" w:rsidP="003F04A1">
      <w:pPr>
        <w:pStyle w:val="Heading2"/>
        <w:spacing w:line="360" w:lineRule="auto"/>
        <w:ind w:firstLine="360"/>
        <w:rPr>
          <w:lang w:val="en-GB"/>
        </w:rPr>
      </w:pPr>
      <w:bookmarkStart w:id="24" w:name="_Toc190184893"/>
      <w:r w:rsidRPr="008E4EE7">
        <w:rPr>
          <w:lang w:val="en-GB"/>
        </w:rPr>
        <w:t>4.1. Introduction</w:t>
      </w:r>
      <w:bookmarkEnd w:id="24"/>
    </w:p>
    <w:p w14:paraId="3204D79B" w14:textId="1E6E3A91" w:rsidR="00D72C72" w:rsidRPr="008E4EE7" w:rsidRDefault="00B414DF" w:rsidP="003F04A1">
      <w:pPr>
        <w:rPr>
          <w:rFonts w:cs="Times New Roman"/>
          <w:sz w:val="24"/>
          <w:szCs w:val="24"/>
        </w:rPr>
      </w:pPr>
      <w:r w:rsidRPr="008E4EE7">
        <w:rPr>
          <w:rFonts w:cs="Times New Roman"/>
          <w:sz w:val="24"/>
          <w:szCs w:val="24"/>
        </w:rPr>
        <w:t>The purpose of this section is to primarily provide an overview of the case study hotel</w:t>
      </w:r>
      <w:r w:rsidR="00A444C9" w:rsidRPr="008E4EE7">
        <w:rPr>
          <w:rFonts w:cs="Times New Roman"/>
          <w:sz w:val="24"/>
          <w:szCs w:val="24"/>
        </w:rPr>
        <w:t>,</w:t>
      </w:r>
      <w:r w:rsidRPr="008E4EE7">
        <w:rPr>
          <w:rFonts w:cs="Times New Roman"/>
          <w:sz w:val="24"/>
          <w:szCs w:val="24"/>
        </w:rPr>
        <w:t xml:space="preserve"> i.e.</w:t>
      </w:r>
      <w:r w:rsidR="00A444C9" w:rsidRPr="008E4EE7">
        <w:rPr>
          <w:rFonts w:cs="Times New Roman"/>
          <w:sz w:val="24"/>
          <w:szCs w:val="24"/>
        </w:rPr>
        <w:t>,</w:t>
      </w:r>
      <w:r w:rsidRPr="008E4EE7">
        <w:rPr>
          <w:rFonts w:cs="Times New Roman"/>
          <w:sz w:val="24"/>
          <w:szCs w:val="24"/>
        </w:rPr>
        <w:t xml:space="preserve"> Rossington Hall </w:t>
      </w:r>
      <w:r w:rsidR="00A444C9" w:rsidRPr="008E4EE7">
        <w:rPr>
          <w:rFonts w:cs="Times New Roman"/>
          <w:sz w:val="24"/>
          <w:szCs w:val="24"/>
        </w:rPr>
        <w:t>Hotel,</w:t>
      </w:r>
      <w:r w:rsidRPr="008E4EE7">
        <w:rPr>
          <w:rFonts w:cs="Times New Roman"/>
          <w:sz w:val="24"/>
          <w:szCs w:val="24"/>
        </w:rPr>
        <w:t xml:space="preserve"> and present the findings. Since the study relies on </w:t>
      </w:r>
      <w:r w:rsidR="00A444C9" w:rsidRPr="008E4EE7">
        <w:rPr>
          <w:rFonts w:cs="Times New Roman"/>
          <w:sz w:val="24"/>
          <w:szCs w:val="24"/>
        </w:rPr>
        <w:t xml:space="preserve">a </w:t>
      </w:r>
      <w:r w:rsidRPr="008E4EE7">
        <w:rPr>
          <w:rFonts w:cs="Times New Roman"/>
          <w:sz w:val="24"/>
          <w:szCs w:val="24"/>
        </w:rPr>
        <w:t>secondary data collection approach</w:t>
      </w:r>
      <w:r w:rsidR="00A444C9" w:rsidRPr="008E4EE7">
        <w:rPr>
          <w:rFonts w:cs="Times New Roman"/>
          <w:sz w:val="24"/>
          <w:szCs w:val="24"/>
        </w:rPr>
        <w:t>,</w:t>
      </w:r>
      <w:r w:rsidRPr="008E4EE7">
        <w:rPr>
          <w:rFonts w:cs="Times New Roman"/>
          <w:sz w:val="24"/>
          <w:szCs w:val="24"/>
        </w:rPr>
        <w:t xml:space="preserve"> as explained in the previous chapter, information has been gathered regarding Rossington Hall, relevant information about the hotel, and most importantly</w:t>
      </w:r>
      <w:r w:rsidR="00A444C9" w:rsidRPr="008E4EE7">
        <w:rPr>
          <w:rFonts w:cs="Times New Roman"/>
          <w:sz w:val="24"/>
          <w:szCs w:val="24"/>
        </w:rPr>
        <w:t>,</w:t>
      </w:r>
      <w:r w:rsidRPr="008E4EE7">
        <w:rPr>
          <w:rFonts w:cs="Times New Roman"/>
          <w:sz w:val="24"/>
          <w:szCs w:val="24"/>
        </w:rPr>
        <w:t xml:space="preserve"> its staff turnover issues (Karunarathna </w:t>
      </w:r>
      <w:r w:rsidRPr="008E4EE7">
        <w:rPr>
          <w:rFonts w:cs="Times New Roman"/>
          <w:i/>
          <w:iCs/>
          <w:sz w:val="24"/>
          <w:szCs w:val="24"/>
        </w:rPr>
        <w:t>et al.,</w:t>
      </w:r>
      <w:r w:rsidRPr="008E4EE7">
        <w:rPr>
          <w:rFonts w:cs="Times New Roman"/>
          <w:sz w:val="24"/>
          <w:szCs w:val="24"/>
        </w:rPr>
        <w:t xml:space="preserve"> 2024). Alongside, the staff retention approaches of the hotel will also be presented in this section. The data provided here will be </w:t>
      </w:r>
      <w:r w:rsidR="00A444C9" w:rsidRPr="008E4EE7">
        <w:rPr>
          <w:rFonts w:cs="Times New Roman"/>
          <w:sz w:val="24"/>
          <w:szCs w:val="24"/>
        </w:rPr>
        <w:t>utilized</w:t>
      </w:r>
      <w:r w:rsidRPr="008E4EE7">
        <w:rPr>
          <w:rFonts w:cs="Times New Roman"/>
          <w:sz w:val="24"/>
          <w:szCs w:val="24"/>
        </w:rPr>
        <w:t xml:space="preserve"> to draw a vivid comparison between the staff retention strategies of Rossington Hall and the best practices regarding the same that can be seen in the UK hospitality sector. Thus, its effectiveness can be </w:t>
      </w:r>
      <w:r w:rsidR="00A444C9" w:rsidRPr="008E4EE7">
        <w:rPr>
          <w:rFonts w:cs="Times New Roman"/>
          <w:sz w:val="24"/>
          <w:szCs w:val="24"/>
        </w:rPr>
        <w:t>recognized</w:t>
      </w:r>
      <w:r w:rsidRPr="008E4EE7">
        <w:rPr>
          <w:rFonts w:cs="Times New Roman"/>
          <w:sz w:val="24"/>
          <w:szCs w:val="24"/>
        </w:rPr>
        <w:t xml:space="preserve"> in dealing with the staff shortage issues in the UK, particularly in the context of this sector. </w:t>
      </w:r>
    </w:p>
    <w:p w14:paraId="7ED02F38" w14:textId="77777777" w:rsidR="00D72C72" w:rsidRPr="008E4EE7" w:rsidRDefault="00B414DF" w:rsidP="003F04A1">
      <w:pPr>
        <w:pStyle w:val="Heading2"/>
        <w:spacing w:line="360" w:lineRule="auto"/>
        <w:ind w:firstLine="450"/>
        <w:rPr>
          <w:lang w:val="en-GB"/>
        </w:rPr>
      </w:pPr>
      <w:bookmarkStart w:id="25" w:name="_Toc190184894"/>
      <w:r w:rsidRPr="008E4EE7">
        <w:rPr>
          <w:lang w:val="en-GB"/>
        </w:rPr>
        <w:lastRenderedPageBreak/>
        <w:t>4.2 Rossington Hall Hotel Overview</w:t>
      </w:r>
      <w:bookmarkEnd w:id="25"/>
    </w:p>
    <w:p w14:paraId="13B0765A" w14:textId="4B63A341" w:rsidR="00D72C72" w:rsidRPr="008E4EE7" w:rsidRDefault="00B414DF" w:rsidP="003F04A1">
      <w:pPr>
        <w:rPr>
          <w:rFonts w:cs="Times New Roman"/>
          <w:sz w:val="24"/>
          <w:szCs w:val="24"/>
        </w:rPr>
      </w:pPr>
      <w:r w:rsidRPr="008E4EE7">
        <w:rPr>
          <w:rFonts w:cs="Times New Roman"/>
          <w:sz w:val="24"/>
          <w:szCs w:val="24"/>
        </w:rPr>
        <w:t xml:space="preserve">Rossington Hall is a hotel business based in South Yorkshire, UK. The hotel resides in the Rossington Hall estate, which was once part of the property called Rossington Common that was owned by an Earl once. After decades of long history with the estate, Rossington was finally constructed again after a fire and prepared for business in 1883 (Rossington Hall About Us, 2025). Even though the owners of this property </w:t>
      </w:r>
      <w:r w:rsidR="00A444C9" w:rsidRPr="008E4EE7">
        <w:rPr>
          <w:rFonts w:cs="Times New Roman"/>
          <w:sz w:val="24"/>
          <w:szCs w:val="24"/>
        </w:rPr>
        <w:t xml:space="preserve">have </w:t>
      </w:r>
      <w:r w:rsidRPr="008E4EE7">
        <w:rPr>
          <w:rFonts w:cs="Times New Roman"/>
          <w:sz w:val="24"/>
          <w:szCs w:val="24"/>
        </w:rPr>
        <w:t>changed multiple times, at present</w:t>
      </w:r>
      <w:r w:rsidR="00A444C9" w:rsidRPr="008E4EE7">
        <w:rPr>
          <w:rFonts w:cs="Times New Roman"/>
          <w:sz w:val="24"/>
          <w:szCs w:val="24"/>
        </w:rPr>
        <w:t>,</w:t>
      </w:r>
      <w:r w:rsidRPr="008E4EE7">
        <w:rPr>
          <w:rFonts w:cs="Times New Roman"/>
          <w:sz w:val="24"/>
          <w:szCs w:val="24"/>
        </w:rPr>
        <w:t xml:space="preserve"> the hotel</w:t>
      </w:r>
      <w:r w:rsidR="00A444C9" w:rsidRPr="008E4EE7">
        <w:rPr>
          <w:rFonts w:cs="Times New Roman"/>
          <w:sz w:val="24"/>
          <w:szCs w:val="24"/>
        </w:rPr>
        <w:t>,</w:t>
      </w:r>
      <w:r w:rsidRPr="008E4EE7">
        <w:rPr>
          <w:rFonts w:cs="Times New Roman"/>
          <w:sz w:val="24"/>
          <w:szCs w:val="24"/>
        </w:rPr>
        <w:t xml:space="preserve"> as well as its estate</w:t>
      </w:r>
      <w:r w:rsidR="00A444C9" w:rsidRPr="008E4EE7">
        <w:rPr>
          <w:rFonts w:cs="Times New Roman"/>
          <w:sz w:val="24"/>
          <w:szCs w:val="24"/>
        </w:rPr>
        <w:t>,</w:t>
      </w:r>
      <w:r w:rsidRPr="008E4EE7">
        <w:rPr>
          <w:rFonts w:cs="Times New Roman"/>
          <w:sz w:val="24"/>
          <w:szCs w:val="24"/>
        </w:rPr>
        <w:t xml:space="preserve"> is owned by Gary and Michelle Gee after </w:t>
      </w:r>
      <w:r w:rsidR="00A444C9" w:rsidRPr="008E4EE7">
        <w:rPr>
          <w:rFonts w:cs="Times New Roman"/>
          <w:sz w:val="24"/>
          <w:szCs w:val="24"/>
        </w:rPr>
        <w:t>they</w:t>
      </w:r>
      <w:r w:rsidRPr="008E4EE7">
        <w:rPr>
          <w:rFonts w:cs="Times New Roman"/>
          <w:sz w:val="24"/>
          <w:szCs w:val="24"/>
        </w:rPr>
        <w:t xml:space="preserve"> </w:t>
      </w:r>
      <w:r w:rsidR="00A444C9" w:rsidRPr="008E4EE7">
        <w:rPr>
          <w:rFonts w:cs="Times New Roman"/>
          <w:sz w:val="24"/>
          <w:szCs w:val="24"/>
        </w:rPr>
        <w:t>purchased</w:t>
      </w:r>
      <w:r w:rsidRPr="008E4EE7">
        <w:rPr>
          <w:rFonts w:cs="Times New Roman"/>
          <w:sz w:val="24"/>
          <w:szCs w:val="24"/>
        </w:rPr>
        <w:t xml:space="preserve"> it from the previous owners in 2011. Rossington has an enriched history lasting more than two centuries. At present, this grand building includes 22 bedrooms, bathrooms, sitting rooms, billiard rooms, </w:t>
      </w:r>
      <w:r w:rsidR="00A444C9" w:rsidRPr="008E4EE7">
        <w:rPr>
          <w:rFonts w:cs="Times New Roman"/>
          <w:sz w:val="24"/>
          <w:szCs w:val="24"/>
        </w:rPr>
        <w:t xml:space="preserve">a </w:t>
      </w:r>
      <w:r w:rsidRPr="008E4EE7">
        <w:rPr>
          <w:rFonts w:cs="Times New Roman"/>
          <w:sz w:val="24"/>
          <w:szCs w:val="24"/>
        </w:rPr>
        <w:t xml:space="preserve">dining room, </w:t>
      </w:r>
      <w:r w:rsidR="00A444C9" w:rsidRPr="008E4EE7">
        <w:rPr>
          <w:rFonts w:cs="Times New Roman"/>
          <w:sz w:val="24"/>
          <w:szCs w:val="24"/>
        </w:rPr>
        <w:t xml:space="preserve">a </w:t>
      </w:r>
      <w:r w:rsidRPr="008E4EE7">
        <w:rPr>
          <w:rFonts w:cs="Times New Roman"/>
          <w:sz w:val="24"/>
          <w:szCs w:val="24"/>
        </w:rPr>
        <w:t xml:space="preserve">drawing room, </w:t>
      </w:r>
      <w:r w:rsidR="00A444C9" w:rsidRPr="008E4EE7">
        <w:rPr>
          <w:rFonts w:cs="Times New Roman"/>
          <w:sz w:val="24"/>
          <w:szCs w:val="24"/>
        </w:rPr>
        <w:t xml:space="preserve">a </w:t>
      </w:r>
      <w:r w:rsidRPr="008E4EE7">
        <w:rPr>
          <w:rFonts w:cs="Times New Roman"/>
          <w:sz w:val="24"/>
          <w:szCs w:val="24"/>
        </w:rPr>
        <w:t xml:space="preserve">conservatory, </w:t>
      </w:r>
      <w:r w:rsidR="00A444C9" w:rsidRPr="008E4EE7">
        <w:rPr>
          <w:rFonts w:cs="Times New Roman"/>
          <w:sz w:val="24"/>
          <w:szCs w:val="24"/>
        </w:rPr>
        <w:t xml:space="preserve">a </w:t>
      </w:r>
      <w:r w:rsidRPr="008E4EE7">
        <w:rPr>
          <w:rFonts w:cs="Times New Roman"/>
          <w:sz w:val="24"/>
          <w:szCs w:val="24"/>
        </w:rPr>
        <w:t xml:space="preserve">library, </w:t>
      </w:r>
      <w:r w:rsidR="00A444C9" w:rsidRPr="008E4EE7">
        <w:rPr>
          <w:rFonts w:cs="Times New Roman"/>
          <w:sz w:val="24"/>
          <w:szCs w:val="24"/>
        </w:rPr>
        <w:t xml:space="preserve">a </w:t>
      </w:r>
      <w:r w:rsidRPr="008E4EE7">
        <w:rPr>
          <w:rFonts w:cs="Times New Roman"/>
          <w:sz w:val="24"/>
          <w:szCs w:val="24"/>
        </w:rPr>
        <w:t xml:space="preserve">portico, </w:t>
      </w:r>
      <w:r w:rsidR="00A444C9" w:rsidRPr="008E4EE7">
        <w:rPr>
          <w:rFonts w:cs="Times New Roman"/>
          <w:sz w:val="24"/>
          <w:szCs w:val="24"/>
        </w:rPr>
        <w:t xml:space="preserve">a </w:t>
      </w:r>
      <w:r w:rsidRPr="008E4EE7">
        <w:rPr>
          <w:rFonts w:cs="Times New Roman"/>
          <w:sz w:val="24"/>
          <w:szCs w:val="24"/>
        </w:rPr>
        <w:t>staircase hall</w:t>
      </w:r>
      <w:r w:rsidR="00A444C9" w:rsidRPr="008E4EE7">
        <w:rPr>
          <w:rFonts w:cs="Times New Roman"/>
          <w:sz w:val="24"/>
          <w:szCs w:val="24"/>
        </w:rPr>
        <w:t>,</w:t>
      </w:r>
      <w:r w:rsidRPr="008E4EE7">
        <w:rPr>
          <w:rFonts w:cs="Times New Roman"/>
          <w:sz w:val="24"/>
          <w:szCs w:val="24"/>
        </w:rPr>
        <w:t xml:space="preserve"> and an entrance hall. Before Gary and Michelle Gee purchased and occupied the property, it was abandoned and unused. However, the current owners have established the business again. At present, Rossington Hall operates as a luxury hotel and wedding venue and has been serving guests since 2012 (Rossington Hall About Us, 2025). </w:t>
      </w:r>
    </w:p>
    <w:p w14:paraId="73B909AC" w14:textId="5F12F3F8" w:rsidR="00D72C72" w:rsidRPr="008E4EE7" w:rsidRDefault="00B414DF" w:rsidP="003F04A1">
      <w:pPr>
        <w:rPr>
          <w:rFonts w:cs="Times New Roman"/>
          <w:sz w:val="24"/>
          <w:szCs w:val="24"/>
        </w:rPr>
      </w:pPr>
      <w:r w:rsidRPr="008E4EE7">
        <w:rPr>
          <w:rFonts w:cs="Times New Roman"/>
          <w:sz w:val="24"/>
          <w:szCs w:val="24"/>
        </w:rPr>
        <w:t xml:space="preserve">The owners wanted to reinstate the original glory and grandeur of the hotel in its original Victorian style. In 2019, the owners secured a financing deal worth </w:t>
      </w:r>
      <w:r w:rsidR="00A444C9" w:rsidRPr="008E4EE7">
        <w:rPr>
          <w:rFonts w:cs="Times New Roman"/>
          <w:sz w:val="24"/>
          <w:szCs w:val="24"/>
        </w:rPr>
        <w:t>multi-billion</w:t>
      </w:r>
      <w:r w:rsidRPr="008E4EE7">
        <w:rPr>
          <w:rFonts w:cs="Times New Roman"/>
          <w:sz w:val="24"/>
          <w:szCs w:val="24"/>
        </w:rPr>
        <w:t xml:space="preserve"> pounds. They have been renovating the hotel ever since</w:t>
      </w:r>
      <w:r w:rsidR="00A444C9" w:rsidRPr="008E4EE7">
        <w:rPr>
          <w:rFonts w:cs="Times New Roman"/>
          <w:sz w:val="24"/>
          <w:szCs w:val="24"/>
        </w:rPr>
        <w:t>,</w:t>
      </w:r>
      <w:r w:rsidRPr="008E4EE7">
        <w:rPr>
          <w:rFonts w:cs="Times New Roman"/>
          <w:sz w:val="24"/>
          <w:szCs w:val="24"/>
        </w:rPr>
        <w:t xml:space="preserve"> alongside serving consumers (Jackson, 2019). Apart from being a hotel and wedding venue, Rossington also functions as a conference and dining venue as a </w:t>
      </w:r>
      <w:r w:rsidR="00A444C9" w:rsidRPr="008E4EE7">
        <w:rPr>
          <w:rFonts w:cs="Times New Roman"/>
          <w:sz w:val="24"/>
          <w:szCs w:val="24"/>
        </w:rPr>
        <w:t>Victorian-style</w:t>
      </w:r>
      <w:r w:rsidRPr="008E4EE7">
        <w:rPr>
          <w:rFonts w:cs="Times New Roman"/>
          <w:sz w:val="24"/>
          <w:szCs w:val="24"/>
        </w:rPr>
        <w:t xml:space="preserve"> mansion. As a luxury hotel, Rossington’s offerings include </w:t>
      </w:r>
      <w:r w:rsidR="00A444C9" w:rsidRPr="008E4EE7">
        <w:rPr>
          <w:rFonts w:cs="Times New Roman"/>
          <w:sz w:val="24"/>
          <w:szCs w:val="24"/>
        </w:rPr>
        <w:t>premium-level</w:t>
      </w:r>
      <w:r w:rsidRPr="008E4EE7">
        <w:rPr>
          <w:rFonts w:cs="Times New Roman"/>
          <w:sz w:val="24"/>
          <w:szCs w:val="24"/>
        </w:rPr>
        <w:t xml:space="preserve"> accommodations that come with </w:t>
      </w:r>
      <w:r w:rsidR="00A444C9" w:rsidRPr="008E4EE7">
        <w:rPr>
          <w:rFonts w:cs="Times New Roman"/>
          <w:sz w:val="24"/>
          <w:szCs w:val="24"/>
        </w:rPr>
        <w:t xml:space="preserve">a </w:t>
      </w:r>
      <w:r w:rsidRPr="008E4EE7">
        <w:rPr>
          <w:rFonts w:cs="Times New Roman"/>
          <w:sz w:val="24"/>
          <w:szCs w:val="24"/>
        </w:rPr>
        <w:t xml:space="preserve">high level of service and amenities. There are 21 luxury bedrooms styled in </w:t>
      </w:r>
      <w:r w:rsidR="00A444C9" w:rsidRPr="008E4EE7">
        <w:rPr>
          <w:rFonts w:cs="Times New Roman"/>
          <w:sz w:val="24"/>
          <w:szCs w:val="24"/>
        </w:rPr>
        <w:t xml:space="preserve">the </w:t>
      </w:r>
      <w:r w:rsidRPr="008E4EE7">
        <w:rPr>
          <w:rFonts w:cs="Times New Roman"/>
          <w:sz w:val="24"/>
          <w:szCs w:val="24"/>
        </w:rPr>
        <w:t xml:space="preserve">Victorian era. This also depends upon the type of experience and accommodation guests look for (Rossington Hall Accommodation, 2025). Due to the renovation, Rossington at present can serve and retain its image of having a rich history and its modern luxury establishment. </w:t>
      </w:r>
    </w:p>
    <w:p w14:paraId="1CB5076B" w14:textId="5FA1C3C3" w:rsidR="00D72C72" w:rsidRPr="008E4EE7" w:rsidRDefault="00B414DF" w:rsidP="003F04A1">
      <w:pPr>
        <w:rPr>
          <w:rFonts w:cs="Times New Roman"/>
          <w:sz w:val="24"/>
          <w:szCs w:val="24"/>
        </w:rPr>
      </w:pPr>
      <w:r w:rsidRPr="008E4EE7">
        <w:rPr>
          <w:rFonts w:cs="Times New Roman"/>
          <w:sz w:val="24"/>
          <w:szCs w:val="24"/>
        </w:rPr>
        <w:t xml:space="preserve">Rossington also runs as an independent hotel as it is not part of any franchise or multiple hotel chain business. Due to this, the </w:t>
      </w:r>
      <w:r w:rsidR="00A444C9" w:rsidRPr="008E4EE7">
        <w:rPr>
          <w:rFonts w:cs="Times New Roman"/>
          <w:sz w:val="24"/>
          <w:szCs w:val="24"/>
        </w:rPr>
        <w:t>organization</w:t>
      </w:r>
      <w:r w:rsidRPr="008E4EE7">
        <w:rPr>
          <w:rFonts w:cs="Times New Roman"/>
          <w:sz w:val="24"/>
          <w:szCs w:val="24"/>
        </w:rPr>
        <w:t xml:space="preserve"> has been able to maintain its boutique nature, which allows for providing </w:t>
      </w:r>
      <w:r w:rsidR="00A444C9" w:rsidRPr="008E4EE7">
        <w:rPr>
          <w:rFonts w:cs="Times New Roman"/>
          <w:sz w:val="24"/>
          <w:szCs w:val="24"/>
        </w:rPr>
        <w:t>a personalized</w:t>
      </w:r>
      <w:r w:rsidRPr="008E4EE7">
        <w:rPr>
          <w:rFonts w:cs="Times New Roman"/>
          <w:sz w:val="24"/>
          <w:szCs w:val="24"/>
        </w:rPr>
        <w:t xml:space="preserve"> experience to its guests (</w:t>
      </w:r>
      <w:proofErr w:type="spellStart"/>
      <w:r w:rsidRPr="008E4EE7">
        <w:rPr>
          <w:rFonts w:cs="Times New Roman"/>
          <w:sz w:val="24"/>
          <w:szCs w:val="24"/>
        </w:rPr>
        <w:t>Dogru</w:t>
      </w:r>
      <w:proofErr w:type="spellEnd"/>
      <w:r w:rsidRPr="008E4EE7">
        <w:rPr>
          <w:rFonts w:cs="Times New Roman"/>
          <w:sz w:val="24"/>
          <w:szCs w:val="24"/>
        </w:rPr>
        <w:t xml:space="preserve"> </w:t>
      </w:r>
      <w:r w:rsidRPr="008E4EE7">
        <w:rPr>
          <w:rFonts w:cs="Times New Roman"/>
          <w:i/>
          <w:iCs/>
          <w:sz w:val="24"/>
          <w:szCs w:val="24"/>
        </w:rPr>
        <w:t>et al.,</w:t>
      </w:r>
      <w:r w:rsidRPr="008E4EE7">
        <w:rPr>
          <w:rFonts w:cs="Times New Roman"/>
          <w:sz w:val="24"/>
          <w:szCs w:val="24"/>
        </w:rPr>
        <w:t xml:space="preserve"> 2024). Moreover, they also provide more attention to the guests and smaller details, which also makes it unique from many other establishments in the UK hospitality sector. The hotel’s particular location is at Doncaster in South Yorkshire (Rossington Hall About Us, 2025). The location is secluded from the crowd</w:t>
      </w:r>
      <w:r w:rsidR="00A444C9" w:rsidRPr="008E4EE7">
        <w:rPr>
          <w:rFonts w:cs="Times New Roman"/>
          <w:sz w:val="24"/>
          <w:szCs w:val="24"/>
        </w:rPr>
        <w:t>,</w:t>
      </w:r>
      <w:r w:rsidRPr="008E4EE7">
        <w:rPr>
          <w:rFonts w:cs="Times New Roman"/>
          <w:sz w:val="24"/>
          <w:szCs w:val="24"/>
        </w:rPr>
        <w:t xml:space="preserve"> but it also has good accessibility. </w:t>
      </w:r>
    </w:p>
    <w:p w14:paraId="67EA5821" w14:textId="00858F31" w:rsidR="00D72C72" w:rsidRPr="008E4EE7" w:rsidRDefault="00B414DF" w:rsidP="003F04A1">
      <w:pPr>
        <w:jc w:val="center"/>
        <w:rPr>
          <w:rFonts w:cs="Times New Roman"/>
          <w:sz w:val="24"/>
          <w:szCs w:val="24"/>
        </w:rPr>
      </w:pPr>
      <w:r w:rsidRPr="008E4EE7">
        <w:rPr>
          <w:rFonts w:cs="Times New Roman"/>
          <w:noProof/>
          <w:sz w:val="24"/>
          <w:szCs w:val="24"/>
        </w:rPr>
        <w:lastRenderedPageBreak/>
        <w:drawing>
          <wp:inline distT="0" distB="0" distL="0" distR="0" wp14:anchorId="35E8757F" wp14:editId="31F05F9B">
            <wp:extent cx="2294042" cy="1872127"/>
            <wp:effectExtent l="76200" t="76200" r="125730" b="128270"/>
            <wp:docPr id="552654607" name="Picture 1" descr="ROSSINGTON HALL - Hotel Reviews, Photos, Rate Comparison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54607" name="Picture 1" descr="ROSSINGTON HALL - Hotel Reviews, Photos, Rate Comparison - Tripadvisor"/>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307824" cy="18833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8E4EE7">
        <w:rPr>
          <w:rFonts w:cs="Times New Roman"/>
          <w:noProof/>
          <w:sz w:val="24"/>
          <w:szCs w:val="24"/>
        </w:rPr>
        <w:drawing>
          <wp:inline distT="0" distB="0" distL="0" distR="0" wp14:anchorId="6D90884F" wp14:editId="5CCA3815">
            <wp:extent cx="2481829" cy="1871133"/>
            <wp:effectExtent l="76200" t="76200" r="128270" b="129540"/>
            <wp:docPr id="1728925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25223" name=""/>
                    <pic:cNvPicPr/>
                  </pic:nvPicPr>
                  <pic:blipFill>
                    <a:blip r:embed="rId14"/>
                    <a:stretch>
                      <a:fillRect/>
                    </a:stretch>
                  </pic:blipFill>
                  <pic:spPr>
                    <a:xfrm>
                      <a:off x="0" y="0"/>
                      <a:ext cx="2486117" cy="18743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43D609" w14:textId="77777777" w:rsidR="00D72C72" w:rsidRPr="008E4EE7" w:rsidRDefault="00B414DF" w:rsidP="003F04A1">
      <w:pPr>
        <w:jc w:val="center"/>
        <w:rPr>
          <w:rFonts w:cs="Times New Roman"/>
          <w:b/>
          <w:bCs/>
          <w:sz w:val="24"/>
          <w:szCs w:val="24"/>
        </w:rPr>
      </w:pPr>
      <w:r w:rsidRPr="008E4EE7">
        <w:rPr>
          <w:rFonts w:cs="Times New Roman"/>
          <w:b/>
          <w:bCs/>
          <w:sz w:val="24"/>
          <w:szCs w:val="24"/>
        </w:rPr>
        <w:t>Figure 1: Rossington Hall Image and Location</w:t>
      </w:r>
    </w:p>
    <w:p w14:paraId="5976EE43" w14:textId="48517509" w:rsidR="00D72C72" w:rsidRPr="008E4EE7" w:rsidRDefault="00B414DF" w:rsidP="003F04A1">
      <w:pPr>
        <w:jc w:val="center"/>
        <w:rPr>
          <w:rFonts w:cs="Times New Roman"/>
          <w:sz w:val="24"/>
          <w:szCs w:val="24"/>
        </w:rPr>
      </w:pPr>
      <w:r w:rsidRPr="008E4EE7">
        <w:rPr>
          <w:rFonts w:cs="Times New Roman"/>
          <w:sz w:val="24"/>
          <w:szCs w:val="24"/>
        </w:rPr>
        <w:t>Source: (Rossington Hall About Us, 2025)</w:t>
      </w:r>
    </w:p>
    <w:p w14:paraId="429F55C2" w14:textId="77777777" w:rsidR="00D72C72" w:rsidRPr="008E4EE7" w:rsidRDefault="00B414DF" w:rsidP="003F04A1">
      <w:pPr>
        <w:rPr>
          <w:rFonts w:cs="Times New Roman"/>
          <w:sz w:val="24"/>
          <w:szCs w:val="24"/>
        </w:rPr>
      </w:pPr>
      <w:r w:rsidRPr="008E4EE7">
        <w:rPr>
          <w:rFonts w:cs="Times New Roman"/>
          <w:sz w:val="24"/>
          <w:szCs w:val="24"/>
        </w:rPr>
        <w:t xml:space="preserve">This building also has the capacity for accommodating wedding parties with a restaurant and bar inside. </w:t>
      </w:r>
    </w:p>
    <w:p w14:paraId="75A9D003" w14:textId="4D0FBD65" w:rsidR="00D72C72" w:rsidRPr="008E4EE7" w:rsidRDefault="00B414DF" w:rsidP="003F04A1">
      <w:pPr>
        <w:rPr>
          <w:rFonts w:cs="Times New Roman"/>
          <w:sz w:val="24"/>
          <w:szCs w:val="24"/>
        </w:rPr>
      </w:pPr>
      <w:r w:rsidRPr="008E4EE7">
        <w:rPr>
          <w:rFonts w:cs="Times New Roman"/>
          <w:sz w:val="24"/>
          <w:szCs w:val="24"/>
        </w:rPr>
        <w:t xml:space="preserve">There is no explicit information available on the number of employees working in Rossington. However, </w:t>
      </w:r>
      <w:r w:rsidR="00A444C9" w:rsidRPr="008E4EE7">
        <w:rPr>
          <w:rFonts w:cs="Times New Roman"/>
          <w:sz w:val="24"/>
          <w:szCs w:val="24"/>
        </w:rPr>
        <w:t>two officer roles are</w:t>
      </w:r>
      <w:r w:rsidRPr="008E4EE7">
        <w:rPr>
          <w:rFonts w:cs="Times New Roman"/>
          <w:sz w:val="24"/>
          <w:szCs w:val="24"/>
        </w:rPr>
        <w:t xml:space="preserve"> likely to have been occupied by two owners (GOV.UK, 2025). According to another source, there are </w:t>
      </w:r>
      <w:r w:rsidR="00A444C9" w:rsidRPr="008E4EE7">
        <w:rPr>
          <w:rFonts w:cs="Times New Roman"/>
          <w:sz w:val="24"/>
          <w:szCs w:val="24"/>
        </w:rPr>
        <w:t>seven</w:t>
      </w:r>
      <w:r w:rsidRPr="008E4EE7">
        <w:rPr>
          <w:rFonts w:cs="Times New Roman"/>
          <w:sz w:val="24"/>
          <w:szCs w:val="24"/>
        </w:rPr>
        <w:t xml:space="preserve"> employees (</w:t>
      </w:r>
      <w:proofErr w:type="spellStart"/>
      <w:r w:rsidRPr="008E4EE7">
        <w:rPr>
          <w:rFonts w:cs="Times New Roman"/>
          <w:sz w:val="24"/>
          <w:szCs w:val="24"/>
        </w:rPr>
        <w:t>Datanyze</w:t>
      </w:r>
      <w:proofErr w:type="spellEnd"/>
      <w:r w:rsidRPr="008E4EE7">
        <w:rPr>
          <w:rFonts w:cs="Times New Roman"/>
          <w:sz w:val="24"/>
          <w:szCs w:val="24"/>
        </w:rPr>
        <w:t xml:space="preserve">, 2025). There is </w:t>
      </w:r>
      <w:r w:rsidR="00A444C9" w:rsidRPr="008E4EE7">
        <w:rPr>
          <w:rFonts w:cs="Times New Roman"/>
          <w:sz w:val="24"/>
          <w:szCs w:val="24"/>
        </w:rPr>
        <w:t xml:space="preserve">a </w:t>
      </w:r>
      <w:r w:rsidRPr="008E4EE7">
        <w:rPr>
          <w:rFonts w:cs="Times New Roman"/>
          <w:sz w:val="24"/>
          <w:szCs w:val="24"/>
        </w:rPr>
        <w:t xml:space="preserve">very limited number of employee reviews available on this </w:t>
      </w:r>
      <w:r w:rsidR="00A444C9" w:rsidRPr="008E4EE7">
        <w:rPr>
          <w:rFonts w:cs="Times New Roman"/>
          <w:sz w:val="24"/>
          <w:szCs w:val="24"/>
        </w:rPr>
        <w:t>organization</w:t>
      </w:r>
      <w:r w:rsidRPr="008E4EE7">
        <w:rPr>
          <w:rFonts w:cs="Times New Roman"/>
          <w:sz w:val="24"/>
          <w:szCs w:val="24"/>
        </w:rPr>
        <w:t xml:space="preserve">. Employee reviews are generally beneficial to derive a fundamental understanding </w:t>
      </w:r>
      <w:r w:rsidR="00A444C9" w:rsidRPr="008E4EE7">
        <w:rPr>
          <w:rFonts w:cs="Times New Roman"/>
          <w:sz w:val="24"/>
          <w:szCs w:val="24"/>
        </w:rPr>
        <w:t>of</w:t>
      </w:r>
      <w:r w:rsidRPr="008E4EE7">
        <w:rPr>
          <w:rFonts w:cs="Times New Roman"/>
          <w:sz w:val="24"/>
          <w:szCs w:val="24"/>
        </w:rPr>
        <w:t xml:space="preserve"> an </w:t>
      </w:r>
      <w:r w:rsidR="00A444C9" w:rsidRPr="008E4EE7">
        <w:rPr>
          <w:rFonts w:cs="Times New Roman"/>
          <w:sz w:val="24"/>
          <w:szCs w:val="24"/>
        </w:rPr>
        <w:t>organization</w:t>
      </w:r>
      <w:r w:rsidRPr="008E4EE7">
        <w:rPr>
          <w:rFonts w:cs="Times New Roman"/>
          <w:sz w:val="24"/>
          <w:szCs w:val="24"/>
        </w:rPr>
        <w:t xml:space="preserve"> and its work culture or working environment (Ylinen and Ranta, 2024). This informs that the hotel generally </w:t>
      </w:r>
      <w:proofErr w:type="gramStart"/>
      <w:r w:rsidRPr="008E4EE7">
        <w:rPr>
          <w:rFonts w:cs="Times New Roman"/>
          <w:sz w:val="24"/>
          <w:szCs w:val="24"/>
        </w:rPr>
        <w:t>remains</w:t>
      </w:r>
      <w:proofErr w:type="gramEnd"/>
      <w:r w:rsidRPr="008E4EE7">
        <w:rPr>
          <w:rFonts w:cs="Times New Roman"/>
          <w:sz w:val="24"/>
          <w:szCs w:val="24"/>
        </w:rPr>
        <w:t xml:space="preserve"> and it has a trusted work environment. Moreover, there was </w:t>
      </w:r>
      <w:r w:rsidR="00A444C9" w:rsidRPr="008E4EE7">
        <w:rPr>
          <w:rFonts w:cs="Times New Roman"/>
          <w:sz w:val="24"/>
          <w:szCs w:val="24"/>
        </w:rPr>
        <w:t xml:space="preserve">a </w:t>
      </w:r>
      <w:r w:rsidRPr="008E4EE7">
        <w:rPr>
          <w:rFonts w:cs="Times New Roman"/>
          <w:sz w:val="24"/>
          <w:szCs w:val="24"/>
        </w:rPr>
        <w:t xml:space="preserve">team atmosphere (Indeed UK, 2025). Therefore, this is a positive aspect because </w:t>
      </w:r>
      <w:r w:rsidR="00A444C9" w:rsidRPr="008E4EE7">
        <w:rPr>
          <w:rFonts w:cs="Times New Roman"/>
          <w:sz w:val="24"/>
          <w:szCs w:val="24"/>
        </w:rPr>
        <w:t>it</w:t>
      </w:r>
      <w:r w:rsidRPr="008E4EE7">
        <w:rPr>
          <w:rFonts w:cs="Times New Roman"/>
          <w:sz w:val="24"/>
          <w:szCs w:val="24"/>
        </w:rPr>
        <w:t xml:space="preserve"> makes it easier for the staff to work and collaborate with others. However, it was also perceived to be very busy, which often extended the work hours of the staff. This reflects poor workforce planning and is more likely to be connected to </w:t>
      </w:r>
      <w:r w:rsidR="00A444C9" w:rsidRPr="008E4EE7">
        <w:rPr>
          <w:rFonts w:cs="Times New Roman"/>
          <w:sz w:val="24"/>
          <w:szCs w:val="24"/>
        </w:rPr>
        <w:t xml:space="preserve">a </w:t>
      </w:r>
      <w:r w:rsidRPr="008E4EE7">
        <w:rPr>
          <w:rFonts w:cs="Times New Roman"/>
          <w:sz w:val="24"/>
          <w:szCs w:val="24"/>
        </w:rPr>
        <w:t xml:space="preserve">lack of sufficient employees. Similarly, another review also stated that </w:t>
      </w:r>
      <w:r w:rsidR="00A444C9" w:rsidRPr="008E4EE7">
        <w:rPr>
          <w:rFonts w:cs="Times New Roman"/>
          <w:sz w:val="24"/>
          <w:szCs w:val="24"/>
        </w:rPr>
        <w:t>on</w:t>
      </w:r>
      <w:r w:rsidRPr="008E4EE7">
        <w:rPr>
          <w:rFonts w:cs="Times New Roman"/>
          <w:sz w:val="24"/>
          <w:szCs w:val="24"/>
        </w:rPr>
        <w:t xml:space="preserve"> some occasions, the number of employees available </w:t>
      </w:r>
      <w:r w:rsidR="00A444C9" w:rsidRPr="008E4EE7">
        <w:rPr>
          <w:rFonts w:cs="Times New Roman"/>
          <w:sz w:val="24"/>
          <w:szCs w:val="24"/>
        </w:rPr>
        <w:t>was</w:t>
      </w:r>
      <w:r w:rsidRPr="008E4EE7">
        <w:rPr>
          <w:rFonts w:cs="Times New Roman"/>
          <w:sz w:val="24"/>
          <w:szCs w:val="24"/>
        </w:rPr>
        <w:t xml:space="preserve"> not enough (Indeed UK, 2025). Therefore, based on this</w:t>
      </w:r>
      <w:r w:rsidR="00A444C9" w:rsidRPr="008E4EE7">
        <w:rPr>
          <w:rFonts w:cs="Times New Roman"/>
          <w:sz w:val="24"/>
          <w:szCs w:val="24"/>
        </w:rPr>
        <w:t>,</w:t>
      </w:r>
      <w:r w:rsidRPr="008E4EE7">
        <w:rPr>
          <w:rFonts w:cs="Times New Roman"/>
          <w:sz w:val="24"/>
          <w:szCs w:val="24"/>
        </w:rPr>
        <w:t xml:space="preserve"> it can be considered that Rossington Hall also experiences high staff turnover </w:t>
      </w:r>
      <w:r w:rsidR="00A444C9" w:rsidRPr="008E4EE7">
        <w:rPr>
          <w:rFonts w:cs="Times New Roman"/>
          <w:sz w:val="24"/>
          <w:szCs w:val="24"/>
        </w:rPr>
        <w:t>issues</w:t>
      </w:r>
      <w:r w:rsidRPr="008E4EE7">
        <w:rPr>
          <w:rFonts w:cs="Times New Roman"/>
          <w:sz w:val="24"/>
          <w:szCs w:val="24"/>
        </w:rPr>
        <w:t xml:space="preserve"> and does not possess enough staff to provide guests with a </w:t>
      </w:r>
      <w:r w:rsidR="00A444C9" w:rsidRPr="008E4EE7">
        <w:rPr>
          <w:rFonts w:cs="Times New Roman"/>
          <w:sz w:val="24"/>
          <w:szCs w:val="24"/>
        </w:rPr>
        <w:t>high-quality</w:t>
      </w:r>
      <w:r w:rsidRPr="008E4EE7">
        <w:rPr>
          <w:rFonts w:cs="Times New Roman"/>
          <w:sz w:val="24"/>
          <w:szCs w:val="24"/>
        </w:rPr>
        <w:t xml:space="preserve"> standard of service. Therefore, this is also most likely to affect their service quality and delivery as well, which can affect their customer satisfaction (Hussein </w:t>
      </w:r>
      <w:r w:rsidRPr="008E4EE7">
        <w:rPr>
          <w:rFonts w:cs="Times New Roman"/>
          <w:i/>
          <w:iCs/>
          <w:sz w:val="24"/>
          <w:szCs w:val="24"/>
        </w:rPr>
        <w:t>et al.,</w:t>
      </w:r>
      <w:r w:rsidRPr="008E4EE7">
        <w:rPr>
          <w:rFonts w:cs="Times New Roman"/>
          <w:sz w:val="24"/>
          <w:szCs w:val="24"/>
        </w:rPr>
        <w:t xml:space="preserve"> 2023). </w:t>
      </w:r>
    </w:p>
    <w:p w14:paraId="0E9DE972" w14:textId="77777777" w:rsidR="00D72C72" w:rsidRPr="008E4EE7" w:rsidRDefault="00B414DF" w:rsidP="003F04A1">
      <w:pPr>
        <w:rPr>
          <w:rFonts w:cs="Times New Roman"/>
          <w:b/>
          <w:bCs/>
          <w:sz w:val="24"/>
          <w:szCs w:val="24"/>
        </w:rPr>
      </w:pPr>
      <w:r w:rsidRPr="008E4EE7">
        <w:rPr>
          <w:rFonts w:cs="Times New Roman"/>
          <w:b/>
          <w:bCs/>
          <w:sz w:val="24"/>
          <w:szCs w:val="24"/>
        </w:rPr>
        <w:t xml:space="preserve">SWOT Analysis of Rossington Hotel </w:t>
      </w:r>
    </w:p>
    <w:p w14:paraId="5B1172AF" w14:textId="77777777" w:rsidR="00D72C72" w:rsidRPr="008E4EE7" w:rsidRDefault="00B414DF" w:rsidP="003F04A1">
      <w:pPr>
        <w:rPr>
          <w:rFonts w:cs="Times New Roman"/>
          <w:sz w:val="24"/>
          <w:szCs w:val="24"/>
        </w:rPr>
      </w:pPr>
      <w:r w:rsidRPr="008E4EE7">
        <w:rPr>
          <w:rFonts w:cs="Times New Roman"/>
          <w:sz w:val="24"/>
          <w:szCs w:val="24"/>
        </w:rPr>
        <w:t xml:space="preserve">This is being provided for having a detailed breakdown of the hotel in terms of its operations and offerings. By specifying its strengths and weaknesses, it can be recognised if this is connected to </w:t>
      </w:r>
      <w:r w:rsidRPr="008E4EE7">
        <w:rPr>
          <w:rFonts w:cs="Times New Roman"/>
          <w:sz w:val="24"/>
          <w:szCs w:val="24"/>
        </w:rPr>
        <w:lastRenderedPageBreak/>
        <w:t>Rossington’s staff turnover issue or if it can help the organisation to address labour shortage problem.</w:t>
      </w:r>
    </w:p>
    <w:tbl>
      <w:tblPr>
        <w:tblStyle w:val="TableGrid"/>
        <w:tblW w:w="0" w:type="auto"/>
        <w:tblLook w:val="04A0" w:firstRow="1" w:lastRow="0" w:firstColumn="1" w:lastColumn="0" w:noHBand="0" w:noVBand="1"/>
      </w:tblPr>
      <w:tblGrid>
        <w:gridCol w:w="4508"/>
        <w:gridCol w:w="4508"/>
      </w:tblGrid>
      <w:tr w:rsidR="00C52248" w14:paraId="515E8E08" w14:textId="77777777" w:rsidTr="000B122D">
        <w:tc>
          <w:tcPr>
            <w:tcW w:w="4508" w:type="dxa"/>
          </w:tcPr>
          <w:p w14:paraId="47698D39" w14:textId="77777777" w:rsidR="00D72C72" w:rsidRPr="008E4EE7" w:rsidRDefault="00B414DF" w:rsidP="003F04A1">
            <w:pPr>
              <w:jc w:val="center"/>
              <w:rPr>
                <w:rFonts w:cs="Times New Roman"/>
                <w:b/>
                <w:bCs/>
                <w:sz w:val="24"/>
                <w:szCs w:val="24"/>
              </w:rPr>
            </w:pPr>
            <w:r w:rsidRPr="008E4EE7">
              <w:rPr>
                <w:rFonts w:cs="Times New Roman"/>
                <w:b/>
                <w:bCs/>
                <w:sz w:val="24"/>
                <w:szCs w:val="24"/>
              </w:rPr>
              <w:t>Strength</w:t>
            </w:r>
          </w:p>
        </w:tc>
        <w:tc>
          <w:tcPr>
            <w:tcW w:w="4508" w:type="dxa"/>
          </w:tcPr>
          <w:p w14:paraId="375BA1E5" w14:textId="77777777" w:rsidR="00D72C72" w:rsidRPr="008E4EE7" w:rsidRDefault="00B414DF" w:rsidP="003F04A1">
            <w:pPr>
              <w:jc w:val="center"/>
              <w:rPr>
                <w:rFonts w:cs="Times New Roman"/>
                <w:b/>
                <w:bCs/>
                <w:sz w:val="24"/>
                <w:szCs w:val="24"/>
              </w:rPr>
            </w:pPr>
            <w:r w:rsidRPr="008E4EE7">
              <w:rPr>
                <w:rFonts w:cs="Times New Roman"/>
                <w:b/>
                <w:bCs/>
                <w:sz w:val="24"/>
                <w:szCs w:val="24"/>
              </w:rPr>
              <w:t>Weakness</w:t>
            </w:r>
          </w:p>
        </w:tc>
      </w:tr>
      <w:tr w:rsidR="00C52248" w14:paraId="5D9F7B81" w14:textId="77777777" w:rsidTr="000B122D">
        <w:tc>
          <w:tcPr>
            <w:tcW w:w="4508" w:type="dxa"/>
          </w:tcPr>
          <w:p w14:paraId="337B9975" w14:textId="77777777" w:rsidR="00D72C72" w:rsidRPr="008E4EE7" w:rsidRDefault="00B414DF" w:rsidP="003F04A1">
            <w:pPr>
              <w:pStyle w:val="ListParagraph"/>
              <w:numPr>
                <w:ilvl w:val="0"/>
                <w:numId w:val="18"/>
              </w:numPr>
              <w:rPr>
                <w:rFonts w:cs="Times New Roman"/>
                <w:sz w:val="24"/>
                <w:szCs w:val="24"/>
              </w:rPr>
            </w:pPr>
            <w:r w:rsidRPr="008E4EE7">
              <w:rPr>
                <w:rFonts w:cs="Times New Roman"/>
                <w:sz w:val="24"/>
                <w:szCs w:val="24"/>
              </w:rPr>
              <w:t>More than two centuries of history</w:t>
            </w:r>
          </w:p>
          <w:p w14:paraId="27BADB19" w14:textId="77777777" w:rsidR="00D72C72" w:rsidRPr="008E4EE7" w:rsidRDefault="00B414DF" w:rsidP="003F04A1">
            <w:pPr>
              <w:pStyle w:val="ListParagraph"/>
              <w:numPr>
                <w:ilvl w:val="0"/>
                <w:numId w:val="18"/>
              </w:numPr>
              <w:rPr>
                <w:rFonts w:cs="Times New Roman"/>
                <w:sz w:val="24"/>
                <w:szCs w:val="24"/>
              </w:rPr>
            </w:pPr>
            <w:r w:rsidRPr="008E4EE7">
              <w:rPr>
                <w:rFonts w:cs="Times New Roman"/>
                <w:sz w:val="24"/>
                <w:szCs w:val="24"/>
              </w:rPr>
              <w:t>Luxury venue and amenities</w:t>
            </w:r>
          </w:p>
          <w:p w14:paraId="46740D65" w14:textId="77777777" w:rsidR="00D72C72" w:rsidRPr="008E4EE7" w:rsidRDefault="00B414DF" w:rsidP="003F04A1">
            <w:pPr>
              <w:pStyle w:val="ListParagraph"/>
              <w:numPr>
                <w:ilvl w:val="0"/>
                <w:numId w:val="18"/>
              </w:numPr>
              <w:rPr>
                <w:rFonts w:cs="Times New Roman"/>
                <w:sz w:val="24"/>
                <w:szCs w:val="24"/>
              </w:rPr>
            </w:pPr>
            <w:r w:rsidRPr="008E4EE7">
              <w:rPr>
                <w:rFonts w:cs="Times New Roman"/>
                <w:sz w:val="24"/>
                <w:szCs w:val="24"/>
              </w:rPr>
              <w:t>Diverse options available (Rossington Hall About Us, 2025)</w:t>
            </w:r>
          </w:p>
        </w:tc>
        <w:tc>
          <w:tcPr>
            <w:tcW w:w="4508" w:type="dxa"/>
          </w:tcPr>
          <w:p w14:paraId="6D32C82F" w14:textId="77777777" w:rsidR="00D72C72" w:rsidRPr="008E4EE7" w:rsidRDefault="00B414DF" w:rsidP="003F04A1">
            <w:pPr>
              <w:pStyle w:val="ListParagraph"/>
              <w:numPr>
                <w:ilvl w:val="0"/>
                <w:numId w:val="18"/>
              </w:numPr>
              <w:rPr>
                <w:rFonts w:cs="Times New Roman"/>
                <w:sz w:val="24"/>
                <w:szCs w:val="24"/>
              </w:rPr>
            </w:pPr>
            <w:r w:rsidRPr="008E4EE7">
              <w:rPr>
                <w:rFonts w:cs="Times New Roman"/>
                <w:sz w:val="24"/>
                <w:szCs w:val="24"/>
              </w:rPr>
              <w:t>Potential staff shortage</w:t>
            </w:r>
          </w:p>
          <w:p w14:paraId="5036B3E0" w14:textId="77777777" w:rsidR="00D72C72" w:rsidRPr="008E4EE7" w:rsidRDefault="00B414DF" w:rsidP="003F04A1">
            <w:pPr>
              <w:pStyle w:val="ListParagraph"/>
              <w:numPr>
                <w:ilvl w:val="0"/>
                <w:numId w:val="18"/>
              </w:numPr>
              <w:rPr>
                <w:rFonts w:cs="Times New Roman"/>
                <w:sz w:val="24"/>
                <w:szCs w:val="24"/>
              </w:rPr>
            </w:pPr>
            <w:r w:rsidRPr="008E4EE7">
              <w:rPr>
                <w:rFonts w:cs="Times New Roman"/>
                <w:sz w:val="24"/>
                <w:szCs w:val="24"/>
              </w:rPr>
              <w:t xml:space="preserve">Longer work hours (Papadopoulos </w:t>
            </w:r>
            <w:r w:rsidRPr="008E4EE7">
              <w:rPr>
                <w:rFonts w:cs="Times New Roman"/>
                <w:i/>
                <w:iCs/>
                <w:sz w:val="24"/>
                <w:szCs w:val="24"/>
              </w:rPr>
              <w:t>et al.,</w:t>
            </w:r>
            <w:r w:rsidRPr="008E4EE7">
              <w:rPr>
                <w:rFonts w:cs="Times New Roman"/>
                <w:sz w:val="24"/>
                <w:szCs w:val="24"/>
              </w:rPr>
              <w:t xml:space="preserve"> 2021)</w:t>
            </w:r>
          </w:p>
        </w:tc>
      </w:tr>
      <w:tr w:rsidR="00C52248" w14:paraId="0BD147D2" w14:textId="77777777" w:rsidTr="000B122D">
        <w:tc>
          <w:tcPr>
            <w:tcW w:w="4508" w:type="dxa"/>
          </w:tcPr>
          <w:p w14:paraId="4A51E99E" w14:textId="77777777" w:rsidR="00D72C72" w:rsidRPr="008E4EE7" w:rsidRDefault="00B414DF" w:rsidP="003F04A1">
            <w:pPr>
              <w:jc w:val="center"/>
              <w:rPr>
                <w:rFonts w:cs="Times New Roman"/>
                <w:b/>
                <w:bCs/>
                <w:sz w:val="24"/>
                <w:szCs w:val="24"/>
              </w:rPr>
            </w:pPr>
            <w:r w:rsidRPr="008E4EE7">
              <w:rPr>
                <w:rFonts w:cs="Times New Roman"/>
                <w:b/>
                <w:bCs/>
                <w:sz w:val="24"/>
                <w:szCs w:val="24"/>
              </w:rPr>
              <w:t>Opportunity</w:t>
            </w:r>
          </w:p>
        </w:tc>
        <w:tc>
          <w:tcPr>
            <w:tcW w:w="4508" w:type="dxa"/>
          </w:tcPr>
          <w:p w14:paraId="437C1F80" w14:textId="77777777" w:rsidR="00D72C72" w:rsidRPr="008E4EE7" w:rsidRDefault="00B414DF" w:rsidP="003F04A1">
            <w:pPr>
              <w:jc w:val="center"/>
              <w:rPr>
                <w:rFonts w:cs="Times New Roman"/>
                <w:b/>
                <w:bCs/>
                <w:sz w:val="24"/>
                <w:szCs w:val="24"/>
              </w:rPr>
            </w:pPr>
            <w:r w:rsidRPr="008E4EE7">
              <w:rPr>
                <w:rFonts w:cs="Times New Roman"/>
                <w:b/>
                <w:bCs/>
                <w:sz w:val="24"/>
                <w:szCs w:val="24"/>
              </w:rPr>
              <w:t>Threat</w:t>
            </w:r>
          </w:p>
        </w:tc>
      </w:tr>
      <w:tr w:rsidR="00C52248" w14:paraId="483C3AE6" w14:textId="77777777" w:rsidTr="000B122D">
        <w:tc>
          <w:tcPr>
            <w:tcW w:w="4508" w:type="dxa"/>
          </w:tcPr>
          <w:p w14:paraId="76BD005A" w14:textId="5CC2D433" w:rsidR="00D72C72" w:rsidRPr="008E4EE7" w:rsidRDefault="00B414DF" w:rsidP="003F04A1">
            <w:pPr>
              <w:pStyle w:val="ListParagraph"/>
              <w:numPr>
                <w:ilvl w:val="0"/>
                <w:numId w:val="19"/>
              </w:numPr>
              <w:rPr>
                <w:rFonts w:cs="Times New Roman"/>
                <w:sz w:val="24"/>
                <w:szCs w:val="24"/>
              </w:rPr>
            </w:pPr>
            <w:r w:rsidRPr="008E4EE7">
              <w:rPr>
                <w:rFonts w:cs="Times New Roman"/>
                <w:sz w:val="24"/>
                <w:szCs w:val="24"/>
              </w:rPr>
              <w:t xml:space="preserve">Has </w:t>
            </w:r>
            <w:r w:rsidR="00A444C9" w:rsidRPr="008E4EE7">
              <w:rPr>
                <w:rFonts w:cs="Times New Roman"/>
                <w:sz w:val="24"/>
                <w:szCs w:val="24"/>
              </w:rPr>
              <w:t xml:space="preserve">the </w:t>
            </w:r>
            <w:r w:rsidRPr="008E4EE7">
              <w:rPr>
                <w:rFonts w:cs="Times New Roman"/>
                <w:sz w:val="24"/>
                <w:szCs w:val="24"/>
              </w:rPr>
              <w:t>potential to expand the establishments and have more rooms</w:t>
            </w:r>
          </w:p>
          <w:p w14:paraId="4BC37E52" w14:textId="77777777" w:rsidR="00D72C72" w:rsidRPr="008E4EE7" w:rsidRDefault="00B414DF" w:rsidP="003F04A1">
            <w:pPr>
              <w:pStyle w:val="ListParagraph"/>
              <w:numPr>
                <w:ilvl w:val="0"/>
                <w:numId w:val="18"/>
              </w:numPr>
              <w:rPr>
                <w:rFonts w:cs="Times New Roman"/>
                <w:sz w:val="24"/>
                <w:szCs w:val="24"/>
              </w:rPr>
            </w:pPr>
            <w:r w:rsidRPr="008E4EE7">
              <w:rPr>
                <w:rFonts w:cs="Times New Roman"/>
                <w:sz w:val="24"/>
                <w:szCs w:val="24"/>
              </w:rPr>
              <w:t xml:space="preserve">Implement staff retention strategies </w:t>
            </w:r>
          </w:p>
          <w:p w14:paraId="25D1F2EC" w14:textId="77777777" w:rsidR="00D72C72" w:rsidRPr="008E4EE7" w:rsidRDefault="00B414DF" w:rsidP="003F04A1">
            <w:pPr>
              <w:pStyle w:val="ListParagraph"/>
              <w:numPr>
                <w:ilvl w:val="0"/>
                <w:numId w:val="18"/>
              </w:numPr>
              <w:rPr>
                <w:rFonts w:cs="Times New Roman"/>
                <w:sz w:val="24"/>
                <w:szCs w:val="24"/>
              </w:rPr>
            </w:pPr>
            <w:r w:rsidRPr="008E4EE7">
              <w:rPr>
                <w:rFonts w:cs="Times New Roman"/>
                <w:sz w:val="24"/>
                <w:szCs w:val="24"/>
              </w:rPr>
              <w:t xml:space="preserve">Digital transformation in staffing approaches (Sealy </w:t>
            </w:r>
            <w:r w:rsidRPr="008E4EE7">
              <w:rPr>
                <w:rFonts w:cs="Times New Roman"/>
                <w:i/>
                <w:iCs/>
                <w:sz w:val="24"/>
                <w:szCs w:val="24"/>
              </w:rPr>
              <w:t>et al.,</w:t>
            </w:r>
            <w:r w:rsidRPr="008E4EE7">
              <w:rPr>
                <w:rFonts w:cs="Times New Roman"/>
                <w:sz w:val="24"/>
                <w:szCs w:val="24"/>
              </w:rPr>
              <w:t xml:space="preserve"> 2023)</w:t>
            </w:r>
          </w:p>
        </w:tc>
        <w:tc>
          <w:tcPr>
            <w:tcW w:w="4508" w:type="dxa"/>
          </w:tcPr>
          <w:p w14:paraId="02610721" w14:textId="3AFEFDF6" w:rsidR="00D72C72" w:rsidRPr="008E4EE7" w:rsidRDefault="00B414DF" w:rsidP="003F04A1">
            <w:pPr>
              <w:pStyle w:val="ListParagraph"/>
              <w:numPr>
                <w:ilvl w:val="0"/>
                <w:numId w:val="18"/>
              </w:numPr>
              <w:rPr>
                <w:rFonts w:cs="Times New Roman"/>
                <w:sz w:val="24"/>
                <w:szCs w:val="24"/>
              </w:rPr>
            </w:pPr>
            <w:r w:rsidRPr="008E4EE7">
              <w:rPr>
                <w:rFonts w:cs="Times New Roman"/>
                <w:sz w:val="24"/>
                <w:szCs w:val="24"/>
              </w:rPr>
              <w:t>Labour shortage caused because of Brexit (</w:t>
            </w:r>
            <w:proofErr w:type="spellStart"/>
            <w:r w:rsidRPr="008E4EE7">
              <w:rPr>
                <w:rFonts w:cs="Times New Roman"/>
                <w:sz w:val="24"/>
                <w:szCs w:val="24"/>
              </w:rPr>
              <w:t>Kumodji</w:t>
            </w:r>
            <w:proofErr w:type="spellEnd"/>
            <w:r w:rsidRPr="008E4EE7">
              <w:rPr>
                <w:rFonts w:cs="Times New Roman"/>
                <w:sz w:val="24"/>
                <w:szCs w:val="24"/>
              </w:rPr>
              <w:t>, 2024)</w:t>
            </w:r>
          </w:p>
          <w:p w14:paraId="5F5B23BA" w14:textId="18B163A2" w:rsidR="00D72C72" w:rsidRPr="008E4EE7" w:rsidRDefault="00B414DF" w:rsidP="003F04A1">
            <w:pPr>
              <w:pStyle w:val="ListParagraph"/>
              <w:numPr>
                <w:ilvl w:val="0"/>
                <w:numId w:val="18"/>
              </w:numPr>
              <w:rPr>
                <w:rFonts w:cs="Times New Roman"/>
                <w:sz w:val="24"/>
                <w:szCs w:val="24"/>
              </w:rPr>
            </w:pPr>
            <w:r w:rsidRPr="008E4EE7">
              <w:rPr>
                <w:rFonts w:cs="Times New Roman"/>
                <w:sz w:val="24"/>
                <w:szCs w:val="24"/>
              </w:rPr>
              <w:t xml:space="preserve">New immigration policies in the UK and </w:t>
            </w:r>
            <w:r w:rsidR="00A444C9" w:rsidRPr="008E4EE7">
              <w:rPr>
                <w:rFonts w:cs="Times New Roman"/>
                <w:sz w:val="24"/>
                <w:szCs w:val="24"/>
              </w:rPr>
              <w:t xml:space="preserve">the </w:t>
            </w:r>
            <w:r w:rsidRPr="008E4EE7">
              <w:rPr>
                <w:rFonts w:cs="Times New Roman"/>
                <w:sz w:val="24"/>
                <w:szCs w:val="24"/>
              </w:rPr>
              <w:t xml:space="preserve">Covid-19 pandemic </w:t>
            </w:r>
            <w:r w:rsidR="00A444C9" w:rsidRPr="008E4EE7">
              <w:rPr>
                <w:rFonts w:cs="Times New Roman"/>
                <w:sz w:val="24"/>
                <w:szCs w:val="24"/>
              </w:rPr>
              <w:t xml:space="preserve">are </w:t>
            </w:r>
            <w:r w:rsidRPr="008E4EE7">
              <w:rPr>
                <w:rFonts w:cs="Times New Roman"/>
                <w:sz w:val="24"/>
                <w:szCs w:val="24"/>
              </w:rPr>
              <w:t>increasing staff turnover in the UK hospitality sector (</w:t>
            </w:r>
            <w:proofErr w:type="spellStart"/>
            <w:r w:rsidRPr="008E4EE7">
              <w:rPr>
                <w:rFonts w:cs="Times New Roman"/>
                <w:sz w:val="24"/>
                <w:szCs w:val="24"/>
              </w:rPr>
              <w:t>Bojarczuk</w:t>
            </w:r>
            <w:proofErr w:type="spellEnd"/>
            <w:r w:rsidRPr="008E4EE7">
              <w:rPr>
                <w:rFonts w:cs="Times New Roman"/>
                <w:sz w:val="24"/>
                <w:szCs w:val="24"/>
              </w:rPr>
              <w:t xml:space="preserve"> and </w:t>
            </w:r>
            <w:proofErr w:type="spellStart"/>
            <w:r w:rsidRPr="008E4EE7">
              <w:rPr>
                <w:rFonts w:cs="Times New Roman"/>
                <w:sz w:val="24"/>
                <w:szCs w:val="24"/>
              </w:rPr>
              <w:t>Fihel</w:t>
            </w:r>
            <w:proofErr w:type="spellEnd"/>
            <w:r w:rsidRPr="008E4EE7">
              <w:rPr>
                <w:rFonts w:cs="Times New Roman"/>
                <w:sz w:val="24"/>
                <w:szCs w:val="24"/>
              </w:rPr>
              <w:t>, 2025)</w:t>
            </w:r>
          </w:p>
          <w:p w14:paraId="46766CE4" w14:textId="77777777" w:rsidR="00D72C72" w:rsidRPr="008E4EE7" w:rsidRDefault="00B414DF" w:rsidP="003F04A1">
            <w:pPr>
              <w:pStyle w:val="ListParagraph"/>
              <w:numPr>
                <w:ilvl w:val="0"/>
                <w:numId w:val="18"/>
              </w:numPr>
              <w:rPr>
                <w:rFonts w:cs="Times New Roman"/>
                <w:sz w:val="24"/>
                <w:szCs w:val="24"/>
              </w:rPr>
            </w:pPr>
            <w:r w:rsidRPr="008E4EE7">
              <w:rPr>
                <w:rFonts w:cs="Times New Roman"/>
                <w:sz w:val="24"/>
                <w:szCs w:val="24"/>
              </w:rPr>
              <w:t>Significant skill gap and shortage (</w:t>
            </w:r>
            <w:proofErr w:type="spellStart"/>
            <w:r w:rsidRPr="008E4EE7">
              <w:rPr>
                <w:rFonts w:cs="Times New Roman"/>
                <w:sz w:val="24"/>
                <w:szCs w:val="24"/>
              </w:rPr>
              <w:t>Kumodji</w:t>
            </w:r>
            <w:proofErr w:type="spellEnd"/>
            <w:r w:rsidRPr="008E4EE7">
              <w:rPr>
                <w:rFonts w:cs="Times New Roman"/>
                <w:sz w:val="24"/>
                <w:szCs w:val="24"/>
              </w:rPr>
              <w:t>, 2024)</w:t>
            </w:r>
          </w:p>
        </w:tc>
      </w:tr>
    </w:tbl>
    <w:p w14:paraId="49AC5BC0" w14:textId="77777777" w:rsidR="00D72C72" w:rsidRPr="008E4EE7" w:rsidRDefault="00B414DF" w:rsidP="003F04A1">
      <w:pPr>
        <w:pStyle w:val="Heading2"/>
        <w:spacing w:line="360" w:lineRule="auto"/>
        <w:ind w:firstLine="270"/>
        <w:rPr>
          <w:lang w:val="en-GB"/>
        </w:rPr>
      </w:pPr>
      <w:bookmarkStart w:id="26" w:name="_Toc190184895"/>
      <w:r w:rsidRPr="008E4EE7">
        <w:rPr>
          <w:lang w:val="en-GB"/>
        </w:rPr>
        <w:t>4.3 Staffing Challenges and Seasonal Employment Fluctuations in the UK Hospitality Sector</w:t>
      </w:r>
      <w:bookmarkEnd w:id="26"/>
    </w:p>
    <w:p w14:paraId="7448B88D" w14:textId="121C700B" w:rsidR="00D72C72" w:rsidRPr="008E4EE7" w:rsidRDefault="00B414DF" w:rsidP="003F04A1">
      <w:pPr>
        <w:rPr>
          <w:rFonts w:cs="Times New Roman"/>
          <w:sz w:val="24"/>
          <w:szCs w:val="24"/>
        </w:rPr>
      </w:pPr>
      <w:r w:rsidRPr="008E4EE7">
        <w:rPr>
          <w:rFonts w:cs="Times New Roman"/>
          <w:sz w:val="24"/>
          <w:szCs w:val="24"/>
        </w:rPr>
        <w:t xml:space="preserve">Several sources from 2024 suggest that staffing has been a consistent and major challenge in the UK hospitality industry, particularly in the last </w:t>
      </w:r>
      <w:r w:rsidR="00A444C9" w:rsidRPr="008E4EE7">
        <w:rPr>
          <w:rFonts w:cs="Times New Roman"/>
          <w:sz w:val="24"/>
          <w:szCs w:val="24"/>
        </w:rPr>
        <w:t>few</w:t>
      </w:r>
      <w:r w:rsidRPr="008E4EE7">
        <w:rPr>
          <w:rFonts w:cs="Times New Roman"/>
          <w:sz w:val="24"/>
          <w:szCs w:val="24"/>
        </w:rPr>
        <w:t xml:space="preserve"> years. The sector has constantly gone through </w:t>
      </w:r>
      <w:r w:rsidR="00A444C9" w:rsidRPr="008E4EE7">
        <w:rPr>
          <w:rFonts w:cs="Times New Roman"/>
          <w:sz w:val="24"/>
          <w:szCs w:val="24"/>
        </w:rPr>
        <w:t xml:space="preserve">a </w:t>
      </w:r>
      <w:r w:rsidRPr="008E4EE7">
        <w:rPr>
          <w:rFonts w:cs="Times New Roman"/>
          <w:sz w:val="24"/>
          <w:szCs w:val="24"/>
        </w:rPr>
        <w:t xml:space="preserve">shortage of skilled and experienced </w:t>
      </w:r>
      <w:r w:rsidR="006B41CA" w:rsidRPr="008E4EE7">
        <w:rPr>
          <w:rFonts w:cs="Times New Roman"/>
          <w:sz w:val="24"/>
          <w:szCs w:val="24"/>
        </w:rPr>
        <w:t>labourers</w:t>
      </w:r>
      <w:r w:rsidRPr="008E4EE7">
        <w:rPr>
          <w:rFonts w:cs="Times New Roman"/>
          <w:sz w:val="24"/>
          <w:szCs w:val="24"/>
        </w:rPr>
        <w:t xml:space="preserve"> to a chronic extent (Sealy </w:t>
      </w:r>
      <w:r w:rsidRPr="008E4EE7">
        <w:rPr>
          <w:rFonts w:cs="Times New Roman"/>
          <w:i/>
          <w:iCs/>
          <w:sz w:val="24"/>
          <w:szCs w:val="24"/>
        </w:rPr>
        <w:t>et al.,</w:t>
      </w:r>
      <w:r w:rsidRPr="008E4EE7">
        <w:rPr>
          <w:rFonts w:cs="Times New Roman"/>
          <w:sz w:val="24"/>
          <w:szCs w:val="24"/>
        </w:rPr>
        <w:t xml:space="preserve"> 2023). Moreover, it was also stated that this was a substantial reason behind the deteriorating financial condition of the sector and that addressing the staffing problem could also address this problem as well. In a 2024 report, it was revealed that hospitality has secured the 3</w:t>
      </w:r>
      <w:r w:rsidRPr="008E4EE7">
        <w:rPr>
          <w:rFonts w:cs="Times New Roman"/>
          <w:sz w:val="24"/>
          <w:szCs w:val="24"/>
          <w:vertAlign w:val="superscript"/>
        </w:rPr>
        <w:t>rd</w:t>
      </w:r>
      <w:r w:rsidRPr="008E4EE7">
        <w:rPr>
          <w:rFonts w:cs="Times New Roman"/>
          <w:sz w:val="24"/>
          <w:szCs w:val="24"/>
        </w:rPr>
        <w:t xml:space="preserve"> position for facing the worst </w:t>
      </w:r>
      <w:r w:rsidR="00A444C9" w:rsidRPr="008E4EE7">
        <w:rPr>
          <w:rFonts w:cs="Times New Roman"/>
          <w:sz w:val="24"/>
          <w:szCs w:val="24"/>
        </w:rPr>
        <w:t>conditions</w:t>
      </w:r>
      <w:r w:rsidRPr="008E4EE7">
        <w:rPr>
          <w:rFonts w:cs="Times New Roman"/>
          <w:sz w:val="24"/>
          <w:szCs w:val="24"/>
        </w:rPr>
        <w:t xml:space="preserve"> with staffing and constantly experiencing vacancies (Mitchell, 2024). As of April 2024, the number of vacancies was 107000, which was comparatively lower than the vacancies in the 2</w:t>
      </w:r>
      <w:r w:rsidRPr="008E4EE7">
        <w:rPr>
          <w:rFonts w:cs="Times New Roman"/>
          <w:sz w:val="24"/>
          <w:szCs w:val="24"/>
          <w:vertAlign w:val="superscript"/>
        </w:rPr>
        <w:t>nd</w:t>
      </w:r>
      <w:r w:rsidRPr="008E4EE7">
        <w:rPr>
          <w:rFonts w:cs="Times New Roman"/>
          <w:sz w:val="24"/>
          <w:szCs w:val="24"/>
        </w:rPr>
        <w:t xml:space="preserve"> quarter of 2022</w:t>
      </w:r>
      <w:r w:rsidR="00A444C9" w:rsidRPr="008E4EE7">
        <w:rPr>
          <w:rFonts w:cs="Times New Roman"/>
          <w:sz w:val="24"/>
          <w:szCs w:val="24"/>
        </w:rPr>
        <w:t>,</w:t>
      </w:r>
      <w:r w:rsidRPr="008E4EE7">
        <w:rPr>
          <w:rFonts w:cs="Times New Roman"/>
          <w:sz w:val="24"/>
          <w:szCs w:val="24"/>
        </w:rPr>
        <w:t xml:space="preserve"> i.e.</w:t>
      </w:r>
      <w:r w:rsidR="00A444C9" w:rsidRPr="008E4EE7">
        <w:rPr>
          <w:rFonts w:cs="Times New Roman"/>
          <w:sz w:val="24"/>
          <w:szCs w:val="24"/>
        </w:rPr>
        <w:t xml:space="preserve">, </w:t>
      </w:r>
      <w:r w:rsidRPr="008E4EE7">
        <w:rPr>
          <w:rFonts w:cs="Times New Roman"/>
          <w:sz w:val="24"/>
          <w:szCs w:val="24"/>
        </w:rPr>
        <w:t xml:space="preserve">176000. However, this sharp increase could be explained by the Covid-19 pandemic. Nonetheless, it is also notable that the number of vacancies was less in the </w:t>
      </w:r>
      <w:r w:rsidR="00A444C9" w:rsidRPr="008E4EE7">
        <w:rPr>
          <w:rFonts w:cs="Times New Roman"/>
          <w:sz w:val="24"/>
          <w:szCs w:val="24"/>
        </w:rPr>
        <w:t>pre-pandemic</w:t>
      </w:r>
      <w:r w:rsidRPr="008E4EE7">
        <w:rPr>
          <w:rFonts w:cs="Times New Roman"/>
          <w:sz w:val="24"/>
          <w:szCs w:val="24"/>
        </w:rPr>
        <w:t xml:space="preserve"> time at 93000 in 2020 (Mitchell, 2024). Therefore, it can be stated that even though it was less than the post-pandemic level, it was still significant. Moreover, it </w:t>
      </w:r>
      <w:r w:rsidRPr="008E4EE7">
        <w:rPr>
          <w:rFonts w:cs="Times New Roman"/>
          <w:sz w:val="24"/>
          <w:szCs w:val="24"/>
        </w:rPr>
        <w:lastRenderedPageBreak/>
        <w:t xml:space="preserve">can also be speculated that the staffing challenge was persistent even before this global health crisis (Xie </w:t>
      </w:r>
      <w:r w:rsidRPr="008E4EE7">
        <w:rPr>
          <w:rFonts w:cs="Times New Roman"/>
          <w:i/>
          <w:iCs/>
          <w:sz w:val="24"/>
          <w:szCs w:val="24"/>
        </w:rPr>
        <w:t>et al.,</w:t>
      </w:r>
      <w:r w:rsidRPr="008E4EE7">
        <w:rPr>
          <w:rFonts w:cs="Times New Roman"/>
          <w:sz w:val="24"/>
          <w:szCs w:val="24"/>
        </w:rPr>
        <w:t xml:space="preserve"> 2023). Based on this, it can be assumed that Rossington Hall has also faced issues with staffing, which can be linked to the lack of adequate employees</w:t>
      </w:r>
      <w:r w:rsidR="00A444C9" w:rsidRPr="008E4EE7">
        <w:rPr>
          <w:rFonts w:cs="Times New Roman"/>
          <w:sz w:val="24"/>
          <w:szCs w:val="24"/>
        </w:rPr>
        <w:t>,</w:t>
      </w:r>
      <w:r w:rsidRPr="008E4EE7">
        <w:rPr>
          <w:rFonts w:cs="Times New Roman"/>
          <w:sz w:val="24"/>
          <w:szCs w:val="24"/>
        </w:rPr>
        <w:t xml:space="preserve"> as mentioned in the employee reviews.</w:t>
      </w:r>
    </w:p>
    <w:p w14:paraId="24DCF754" w14:textId="0415BE6B" w:rsidR="00D72C72" w:rsidRPr="008E4EE7" w:rsidRDefault="00B414DF" w:rsidP="003F04A1">
      <w:pPr>
        <w:rPr>
          <w:rFonts w:cs="Times New Roman"/>
          <w:sz w:val="24"/>
          <w:szCs w:val="24"/>
        </w:rPr>
      </w:pPr>
      <w:r w:rsidRPr="008E4EE7">
        <w:rPr>
          <w:rFonts w:cs="Times New Roman"/>
          <w:sz w:val="24"/>
          <w:szCs w:val="24"/>
        </w:rPr>
        <w:t xml:space="preserve">In terms of vacancy rate and the proportion of overall roles that are to be filled up with employees, this sector has been </w:t>
      </w:r>
      <w:r w:rsidR="00A444C9" w:rsidRPr="008E4EE7">
        <w:rPr>
          <w:rFonts w:cs="Times New Roman"/>
          <w:sz w:val="24"/>
          <w:szCs w:val="24"/>
        </w:rPr>
        <w:t>in</w:t>
      </w:r>
      <w:r w:rsidRPr="008E4EE7">
        <w:rPr>
          <w:rFonts w:cs="Times New Roman"/>
          <w:sz w:val="24"/>
          <w:szCs w:val="24"/>
        </w:rPr>
        <w:t xml:space="preserve"> the 1</w:t>
      </w:r>
      <w:r w:rsidRPr="008E4EE7">
        <w:rPr>
          <w:rFonts w:cs="Times New Roman"/>
          <w:sz w:val="24"/>
          <w:szCs w:val="24"/>
          <w:vertAlign w:val="superscript"/>
        </w:rPr>
        <w:t>st</w:t>
      </w:r>
      <w:r w:rsidRPr="008E4EE7">
        <w:rPr>
          <w:rFonts w:cs="Times New Roman"/>
          <w:sz w:val="24"/>
          <w:szCs w:val="24"/>
        </w:rPr>
        <w:t xml:space="preserve"> position at being worst with </w:t>
      </w:r>
      <w:r w:rsidR="00A444C9" w:rsidRPr="008E4EE7">
        <w:rPr>
          <w:rFonts w:cs="Times New Roman"/>
          <w:sz w:val="24"/>
          <w:szCs w:val="24"/>
        </w:rPr>
        <w:t xml:space="preserve">a </w:t>
      </w:r>
      <w:r w:rsidRPr="008E4EE7">
        <w:rPr>
          <w:rFonts w:cs="Times New Roman"/>
          <w:sz w:val="24"/>
          <w:szCs w:val="24"/>
        </w:rPr>
        <w:t xml:space="preserve">5.1% rate (Mitchell, 2024). However, this has </w:t>
      </w:r>
      <w:r w:rsidR="00A444C9" w:rsidRPr="008E4EE7">
        <w:rPr>
          <w:rFonts w:cs="Times New Roman"/>
          <w:sz w:val="24"/>
          <w:szCs w:val="24"/>
        </w:rPr>
        <w:t>also been</w:t>
      </w:r>
      <w:r w:rsidRPr="008E4EE7">
        <w:rPr>
          <w:rFonts w:cs="Times New Roman"/>
          <w:sz w:val="24"/>
          <w:szCs w:val="24"/>
        </w:rPr>
        <w:t xml:space="preserve"> explained by another potential reason </w:t>
      </w:r>
      <w:r w:rsidR="00A444C9" w:rsidRPr="008E4EE7">
        <w:rPr>
          <w:rFonts w:cs="Times New Roman"/>
          <w:sz w:val="24"/>
          <w:szCs w:val="24"/>
        </w:rPr>
        <w:t>for</w:t>
      </w:r>
      <w:r w:rsidRPr="008E4EE7">
        <w:rPr>
          <w:rFonts w:cs="Times New Roman"/>
          <w:sz w:val="24"/>
          <w:szCs w:val="24"/>
        </w:rPr>
        <w:t xml:space="preserve"> budget cuts. It was stated that it could be that more hospitality businesses had downsized their businesses, which reduced the need </w:t>
      </w:r>
      <w:r w:rsidR="00A444C9" w:rsidRPr="008E4EE7">
        <w:rPr>
          <w:rFonts w:cs="Times New Roman"/>
          <w:sz w:val="24"/>
          <w:szCs w:val="24"/>
        </w:rPr>
        <w:t>for</w:t>
      </w:r>
      <w:r w:rsidRPr="008E4EE7">
        <w:rPr>
          <w:rFonts w:cs="Times New Roman"/>
          <w:sz w:val="24"/>
          <w:szCs w:val="24"/>
        </w:rPr>
        <w:t xml:space="preserve"> staffing (Zheng </w:t>
      </w:r>
      <w:r w:rsidRPr="008E4EE7">
        <w:rPr>
          <w:rFonts w:cs="Times New Roman"/>
          <w:i/>
          <w:iCs/>
          <w:sz w:val="24"/>
          <w:szCs w:val="24"/>
        </w:rPr>
        <w:t>et al.,</w:t>
      </w:r>
      <w:r w:rsidRPr="008E4EE7">
        <w:rPr>
          <w:rFonts w:cs="Times New Roman"/>
          <w:sz w:val="24"/>
          <w:szCs w:val="24"/>
        </w:rPr>
        <w:t xml:space="preserve"> 2022). Nonetheless, considering the current state of Rossington Hall </w:t>
      </w:r>
      <w:r w:rsidR="00A444C9" w:rsidRPr="008E4EE7">
        <w:rPr>
          <w:rFonts w:cs="Times New Roman"/>
          <w:sz w:val="24"/>
          <w:szCs w:val="24"/>
        </w:rPr>
        <w:t>Hotel</w:t>
      </w:r>
      <w:r w:rsidRPr="008E4EE7">
        <w:rPr>
          <w:rFonts w:cs="Times New Roman"/>
          <w:sz w:val="24"/>
          <w:szCs w:val="24"/>
        </w:rPr>
        <w:t xml:space="preserve"> and the fact that it is being renovated to reinstate its glory and luxury status, it can be speculated that the </w:t>
      </w:r>
      <w:r w:rsidR="00A444C9" w:rsidRPr="008E4EE7">
        <w:rPr>
          <w:rFonts w:cs="Times New Roman"/>
          <w:sz w:val="24"/>
          <w:szCs w:val="24"/>
        </w:rPr>
        <w:t>organization</w:t>
      </w:r>
      <w:r w:rsidRPr="008E4EE7">
        <w:rPr>
          <w:rFonts w:cs="Times New Roman"/>
          <w:sz w:val="24"/>
          <w:szCs w:val="24"/>
        </w:rPr>
        <w:t xml:space="preserve"> was not downsizing the business (Jackson, 2019). Therefore, it is apparent that the vacancy rate would affect their business.</w:t>
      </w:r>
    </w:p>
    <w:p w14:paraId="4C091FF7" w14:textId="313B440D" w:rsidR="00D72C72" w:rsidRPr="008E4EE7" w:rsidRDefault="00B414DF" w:rsidP="003F04A1">
      <w:pPr>
        <w:rPr>
          <w:rFonts w:cs="Times New Roman"/>
          <w:sz w:val="24"/>
          <w:szCs w:val="24"/>
        </w:rPr>
      </w:pPr>
      <w:r w:rsidRPr="008E4EE7">
        <w:rPr>
          <w:rFonts w:cs="Times New Roman"/>
          <w:sz w:val="24"/>
          <w:szCs w:val="24"/>
        </w:rPr>
        <w:t>The sector was conventionally reliant on having a skilled workforce</w:t>
      </w:r>
      <w:r w:rsidR="00A444C9" w:rsidRPr="008E4EE7">
        <w:rPr>
          <w:rFonts w:cs="Times New Roman"/>
          <w:sz w:val="24"/>
          <w:szCs w:val="24"/>
        </w:rPr>
        <w:t>,</w:t>
      </w:r>
      <w:r w:rsidRPr="008E4EE7">
        <w:rPr>
          <w:rFonts w:cs="Times New Roman"/>
          <w:sz w:val="24"/>
          <w:szCs w:val="24"/>
        </w:rPr>
        <w:t xml:space="preserve"> and for this</w:t>
      </w:r>
      <w:r w:rsidR="00A444C9" w:rsidRPr="008E4EE7">
        <w:rPr>
          <w:rFonts w:cs="Times New Roman"/>
          <w:sz w:val="24"/>
          <w:szCs w:val="24"/>
        </w:rPr>
        <w:t>,</w:t>
      </w:r>
      <w:r w:rsidRPr="008E4EE7">
        <w:rPr>
          <w:rFonts w:cs="Times New Roman"/>
          <w:sz w:val="24"/>
          <w:szCs w:val="24"/>
        </w:rPr>
        <w:t xml:space="preserve"> it largely depended on international workers that are from outside of the UK. Therefore, this </w:t>
      </w:r>
      <w:r w:rsidR="00A444C9" w:rsidRPr="008E4EE7">
        <w:rPr>
          <w:rFonts w:cs="Times New Roman"/>
          <w:sz w:val="24"/>
          <w:szCs w:val="24"/>
        </w:rPr>
        <w:t>has</w:t>
      </w:r>
      <w:r w:rsidRPr="008E4EE7">
        <w:rPr>
          <w:rFonts w:cs="Times New Roman"/>
          <w:sz w:val="24"/>
          <w:szCs w:val="24"/>
        </w:rPr>
        <w:t xml:space="preserve"> primarily </w:t>
      </w:r>
      <w:r w:rsidR="00A444C9" w:rsidRPr="008E4EE7">
        <w:rPr>
          <w:rFonts w:cs="Times New Roman"/>
          <w:sz w:val="24"/>
          <w:szCs w:val="24"/>
        </w:rPr>
        <w:t>faced</w:t>
      </w:r>
      <w:r w:rsidRPr="008E4EE7">
        <w:rPr>
          <w:rFonts w:cs="Times New Roman"/>
          <w:sz w:val="24"/>
          <w:szCs w:val="24"/>
        </w:rPr>
        <w:t xml:space="preserve"> issues ever since Brexit in 2019. Before this event, a large portion of the hospitality industry's workforce came from the EU (Amore, 2023). However, with Brexit, the policies started changing, and new immigration policies were also implemented. The immigration policies affected people coming from EU states as well as the ones outside of Europe. Thereafter, it was made even worse because of the pandemic. During this period, around 120000 </w:t>
      </w:r>
      <w:r w:rsidR="00A444C9" w:rsidRPr="008E4EE7">
        <w:rPr>
          <w:rFonts w:cs="Times New Roman"/>
          <w:sz w:val="24"/>
          <w:szCs w:val="24"/>
        </w:rPr>
        <w:t>labourers</w:t>
      </w:r>
      <w:r w:rsidRPr="008E4EE7">
        <w:rPr>
          <w:rFonts w:cs="Times New Roman"/>
          <w:sz w:val="24"/>
          <w:szCs w:val="24"/>
        </w:rPr>
        <w:t xml:space="preserve"> that came from the EU quit their </w:t>
      </w:r>
      <w:r w:rsidR="00A444C9" w:rsidRPr="008E4EE7">
        <w:rPr>
          <w:rFonts w:cs="Times New Roman"/>
          <w:sz w:val="24"/>
          <w:szCs w:val="24"/>
        </w:rPr>
        <w:t>jobs</w:t>
      </w:r>
      <w:r w:rsidRPr="008E4EE7">
        <w:rPr>
          <w:rFonts w:cs="Times New Roman"/>
          <w:sz w:val="24"/>
          <w:szCs w:val="24"/>
        </w:rPr>
        <w:t xml:space="preserve"> </w:t>
      </w:r>
      <w:r w:rsidR="00A444C9" w:rsidRPr="008E4EE7">
        <w:rPr>
          <w:rFonts w:cs="Times New Roman"/>
          <w:sz w:val="24"/>
          <w:szCs w:val="24"/>
        </w:rPr>
        <w:t>in</w:t>
      </w:r>
      <w:r w:rsidRPr="008E4EE7">
        <w:rPr>
          <w:rFonts w:cs="Times New Roman"/>
          <w:sz w:val="24"/>
          <w:szCs w:val="24"/>
        </w:rPr>
        <w:t xml:space="preserve"> the hospitality sector, which caused a major dent in worker availability (Moore Kingston Smith, 2024). In addition, this not only had an impact on the number of workers available but also created a skill gap to a considerable extent. As a result, it became critically difficult for hotel businesses to have skilled workers to fill up their vacancies, which directly affected their operations. </w:t>
      </w:r>
    </w:p>
    <w:p w14:paraId="151C2764" w14:textId="7E1BFC3B" w:rsidR="00D72C72" w:rsidRPr="008E4EE7" w:rsidRDefault="00B414DF" w:rsidP="003F04A1">
      <w:pPr>
        <w:rPr>
          <w:rFonts w:cs="Times New Roman"/>
          <w:sz w:val="24"/>
          <w:szCs w:val="24"/>
        </w:rPr>
      </w:pPr>
      <w:r w:rsidRPr="008E4EE7">
        <w:rPr>
          <w:rFonts w:cs="Times New Roman"/>
          <w:sz w:val="24"/>
          <w:szCs w:val="24"/>
        </w:rPr>
        <w:t xml:space="preserve">The UK government also made changes </w:t>
      </w:r>
      <w:r w:rsidR="00A444C9" w:rsidRPr="008E4EE7">
        <w:rPr>
          <w:rFonts w:cs="Times New Roman"/>
          <w:sz w:val="24"/>
          <w:szCs w:val="24"/>
        </w:rPr>
        <w:t>to</w:t>
      </w:r>
      <w:r w:rsidRPr="008E4EE7">
        <w:rPr>
          <w:rFonts w:cs="Times New Roman"/>
          <w:sz w:val="24"/>
          <w:szCs w:val="24"/>
        </w:rPr>
        <w:t xml:space="preserve"> the immigration salary list in April 2024. This measure was taken to address the labour shortage issue by increasing the salary thresholds, particularly for skilled workers. However, this did not consider any job role from the hospitality industry, and thus, it failed to address the issue for hotel businesses. According to current data, this industry has experienced </w:t>
      </w:r>
      <w:r w:rsidR="00A444C9" w:rsidRPr="008E4EE7">
        <w:rPr>
          <w:rFonts w:cs="Times New Roman"/>
          <w:sz w:val="24"/>
          <w:szCs w:val="24"/>
        </w:rPr>
        <w:t xml:space="preserve">a </w:t>
      </w:r>
      <w:r w:rsidRPr="008E4EE7">
        <w:rPr>
          <w:rFonts w:cs="Times New Roman"/>
          <w:sz w:val="24"/>
          <w:szCs w:val="24"/>
        </w:rPr>
        <w:t xml:space="preserve">52% employee turnover rate on average as of the last year (Moore Kingston Smith, 2024). Thus, it has taken </w:t>
      </w:r>
      <w:r w:rsidR="00A444C9" w:rsidRPr="008E4EE7">
        <w:rPr>
          <w:rFonts w:cs="Times New Roman"/>
          <w:sz w:val="24"/>
          <w:szCs w:val="24"/>
        </w:rPr>
        <w:t xml:space="preserve">the </w:t>
      </w:r>
      <w:r w:rsidRPr="008E4EE7">
        <w:rPr>
          <w:rFonts w:cs="Times New Roman"/>
          <w:sz w:val="24"/>
          <w:szCs w:val="24"/>
        </w:rPr>
        <w:t>1</w:t>
      </w:r>
      <w:r w:rsidRPr="008E4EE7">
        <w:rPr>
          <w:rFonts w:cs="Times New Roman"/>
          <w:sz w:val="24"/>
          <w:szCs w:val="24"/>
          <w:vertAlign w:val="superscript"/>
        </w:rPr>
        <w:t>st</w:t>
      </w:r>
      <w:r w:rsidRPr="008E4EE7">
        <w:rPr>
          <w:rFonts w:cs="Times New Roman"/>
          <w:sz w:val="24"/>
          <w:szCs w:val="24"/>
        </w:rPr>
        <w:t xml:space="preserve"> spot for being the one with the highest employee turnover rate. </w:t>
      </w:r>
    </w:p>
    <w:p w14:paraId="741FE6F0" w14:textId="66140E0C" w:rsidR="00D72C72" w:rsidRPr="008E4EE7" w:rsidRDefault="00B414DF" w:rsidP="003F04A1">
      <w:pPr>
        <w:rPr>
          <w:rFonts w:cs="Times New Roman"/>
          <w:sz w:val="24"/>
          <w:szCs w:val="24"/>
        </w:rPr>
      </w:pPr>
      <w:r w:rsidRPr="008E4EE7">
        <w:rPr>
          <w:rFonts w:cs="Times New Roman"/>
          <w:sz w:val="24"/>
          <w:szCs w:val="24"/>
        </w:rPr>
        <w:lastRenderedPageBreak/>
        <w:t>However, when it comes to considering the staffing challenges</w:t>
      </w:r>
      <w:r w:rsidR="00A444C9" w:rsidRPr="008E4EE7">
        <w:rPr>
          <w:rFonts w:cs="Times New Roman"/>
          <w:sz w:val="24"/>
          <w:szCs w:val="24"/>
        </w:rPr>
        <w:t>,</w:t>
      </w:r>
      <w:r w:rsidRPr="008E4EE7">
        <w:rPr>
          <w:rFonts w:cs="Times New Roman"/>
          <w:sz w:val="24"/>
          <w:szCs w:val="24"/>
        </w:rPr>
        <w:t xml:space="preserve"> the seasonal demand fluctuation cannot be overlooked as well</w:t>
      </w:r>
      <w:r w:rsidR="00A444C9" w:rsidRPr="008E4EE7">
        <w:rPr>
          <w:rFonts w:cs="Times New Roman"/>
          <w:sz w:val="24"/>
          <w:szCs w:val="24"/>
        </w:rPr>
        <w:t>, in</w:t>
      </w:r>
      <w:r w:rsidRPr="008E4EE7">
        <w:rPr>
          <w:rFonts w:cs="Times New Roman"/>
          <w:sz w:val="24"/>
          <w:szCs w:val="24"/>
        </w:rPr>
        <w:t xml:space="preserve"> this </w:t>
      </w:r>
      <w:proofErr w:type="gramStart"/>
      <w:r w:rsidRPr="008E4EE7">
        <w:rPr>
          <w:rFonts w:cs="Times New Roman"/>
          <w:sz w:val="24"/>
          <w:szCs w:val="24"/>
        </w:rPr>
        <w:t>particular sector</w:t>
      </w:r>
      <w:proofErr w:type="gramEnd"/>
      <w:r w:rsidR="00A444C9" w:rsidRPr="008E4EE7">
        <w:rPr>
          <w:rFonts w:cs="Times New Roman"/>
          <w:sz w:val="24"/>
          <w:szCs w:val="24"/>
        </w:rPr>
        <w:t>,</w:t>
      </w:r>
      <w:r w:rsidRPr="008E4EE7">
        <w:rPr>
          <w:rFonts w:cs="Times New Roman"/>
          <w:sz w:val="24"/>
          <w:szCs w:val="24"/>
        </w:rPr>
        <w:t xml:space="preserve"> the seasonal fluctuation has remained significant, which can be seen in employment as well. During the peak seasons</w:t>
      </w:r>
      <w:r w:rsidR="00A444C9" w:rsidRPr="008E4EE7">
        <w:rPr>
          <w:rFonts w:cs="Times New Roman"/>
          <w:sz w:val="24"/>
          <w:szCs w:val="24"/>
        </w:rPr>
        <w:t>,</w:t>
      </w:r>
      <w:r w:rsidRPr="008E4EE7">
        <w:rPr>
          <w:rFonts w:cs="Times New Roman"/>
          <w:sz w:val="24"/>
          <w:szCs w:val="24"/>
        </w:rPr>
        <w:t xml:space="preserve"> when the number of tourists or guests generally </w:t>
      </w:r>
      <w:r w:rsidR="00A444C9" w:rsidRPr="008E4EE7">
        <w:rPr>
          <w:rFonts w:cs="Times New Roman"/>
          <w:sz w:val="24"/>
          <w:szCs w:val="24"/>
        </w:rPr>
        <w:t>increases,</w:t>
      </w:r>
      <w:r w:rsidRPr="008E4EE7">
        <w:rPr>
          <w:rFonts w:cs="Times New Roman"/>
          <w:sz w:val="24"/>
          <w:szCs w:val="24"/>
        </w:rPr>
        <w:t xml:space="preserve"> including </w:t>
      </w:r>
      <w:r w:rsidR="00A444C9" w:rsidRPr="008E4EE7">
        <w:rPr>
          <w:rFonts w:cs="Times New Roman"/>
          <w:sz w:val="24"/>
          <w:szCs w:val="24"/>
        </w:rPr>
        <w:t xml:space="preserve">the </w:t>
      </w:r>
      <w:r w:rsidRPr="008E4EE7">
        <w:rPr>
          <w:rFonts w:cs="Times New Roman"/>
          <w:sz w:val="24"/>
          <w:szCs w:val="24"/>
        </w:rPr>
        <w:t xml:space="preserve">holiday and summer seasons, it has been a common practice in this sector to recruit more workers (Piso, 2022). This generally marks a major spike in recruitment of staff that are generally temporary. This has been usually determined by the fluctuations in consumer or market demands. Consumer demand generally remains slightly unpredictable because it can </w:t>
      </w:r>
      <w:r w:rsidR="006B41CA" w:rsidRPr="008E4EE7">
        <w:rPr>
          <w:rFonts w:cs="Times New Roman"/>
          <w:sz w:val="24"/>
          <w:szCs w:val="24"/>
        </w:rPr>
        <w:t>be affected</w:t>
      </w:r>
      <w:r w:rsidRPr="008E4EE7">
        <w:rPr>
          <w:rFonts w:cs="Times New Roman"/>
          <w:sz w:val="24"/>
          <w:szCs w:val="24"/>
        </w:rPr>
        <w:t xml:space="preserve"> by various factors</w:t>
      </w:r>
      <w:r w:rsidR="00A444C9" w:rsidRPr="008E4EE7">
        <w:rPr>
          <w:rFonts w:cs="Times New Roman"/>
          <w:sz w:val="24"/>
          <w:szCs w:val="24"/>
        </w:rPr>
        <w:t>,</w:t>
      </w:r>
      <w:r w:rsidRPr="008E4EE7">
        <w:rPr>
          <w:rFonts w:cs="Times New Roman"/>
          <w:sz w:val="24"/>
          <w:szCs w:val="24"/>
        </w:rPr>
        <w:t xml:space="preserve"> including extreme weather events and holidays (Liu, 2024). However, hospitality </w:t>
      </w:r>
      <w:r w:rsidR="00A444C9" w:rsidRPr="008E4EE7">
        <w:rPr>
          <w:rFonts w:cs="Times New Roman"/>
          <w:sz w:val="24"/>
          <w:szCs w:val="24"/>
        </w:rPr>
        <w:t>organizations</w:t>
      </w:r>
      <w:r w:rsidRPr="008E4EE7">
        <w:rPr>
          <w:rFonts w:cs="Times New Roman"/>
          <w:sz w:val="24"/>
          <w:szCs w:val="24"/>
        </w:rPr>
        <w:t xml:space="preserve"> that are more dependent on </w:t>
      </w:r>
      <w:r w:rsidR="00A444C9" w:rsidRPr="008E4EE7">
        <w:rPr>
          <w:rFonts w:cs="Times New Roman"/>
          <w:sz w:val="24"/>
          <w:szCs w:val="24"/>
        </w:rPr>
        <w:t>their</w:t>
      </w:r>
      <w:r w:rsidRPr="008E4EE7">
        <w:rPr>
          <w:rFonts w:cs="Times New Roman"/>
          <w:sz w:val="24"/>
          <w:szCs w:val="24"/>
        </w:rPr>
        <w:t xml:space="preserve"> workforce for delivering services engage in hiring temporary workers and firing them later when the demand goes down. This is beneficial for </w:t>
      </w:r>
      <w:r w:rsidR="00A444C9" w:rsidRPr="008E4EE7">
        <w:rPr>
          <w:rFonts w:cs="Times New Roman"/>
          <w:sz w:val="24"/>
          <w:szCs w:val="24"/>
        </w:rPr>
        <w:t>organizations</w:t>
      </w:r>
      <w:r w:rsidRPr="008E4EE7">
        <w:rPr>
          <w:rFonts w:cs="Times New Roman"/>
          <w:sz w:val="24"/>
          <w:szCs w:val="24"/>
        </w:rPr>
        <w:t xml:space="preserve"> as it enables them to have flexibility in meeting demands and cutting back on </w:t>
      </w:r>
      <w:r w:rsidR="00A444C9" w:rsidRPr="008E4EE7">
        <w:rPr>
          <w:rFonts w:cs="Times New Roman"/>
          <w:sz w:val="24"/>
          <w:szCs w:val="24"/>
        </w:rPr>
        <w:t>their</w:t>
      </w:r>
      <w:r w:rsidRPr="008E4EE7">
        <w:rPr>
          <w:rFonts w:cs="Times New Roman"/>
          <w:sz w:val="24"/>
          <w:szCs w:val="24"/>
        </w:rPr>
        <w:t xml:space="preserve"> expenses when it is no longer needed. At the same time, it cannot be denied that without proper training</w:t>
      </w:r>
      <w:r w:rsidR="00A444C9" w:rsidRPr="008E4EE7">
        <w:rPr>
          <w:rFonts w:cs="Times New Roman"/>
          <w:sz w:val="24"/>
          <w:szCs w:val="24"/>
        </w:rPr>
        <w:t>,</w:t>
      </w:r>
      <w:r w:rsidRPr="008E4EE7">
        <w:rPr>
          <w:rFonts w:cs="Times New Roman"/>
          <w:sz w:val="24"/>
          <w:szCs w:val="24"/>
        </w:rPr>
        <w:t xml:space="preserve"> this practice affects the quality of service and delivery (</w:t>
      </w:r>
      <w:proofErr w:type="spellStart"/>
      <w:r w:rsidRPr="008E4EE7">
        <w:rPr>
          <w:rFonts w:cs="Times New Roman"/>
          <w:sz w:val="24"/>
          <w:szCs w:val="24"/>
        </w:rPr>
        <w:t>Laškarin</w:t>
      </w:r>
      <w:proofErr w:type="spellEnd"/>
      <w:r w:rsidRPr="008E4EE7">
        <w:rPr>
          <w:rFonts w:cs="Times New Roman"/>
          <w:sz w:val="24"/>
          <w:szCs w:val="24"/>
        </w:rPr>
        <w:t xml:space="preserve"> </w:t>
      </w:r>
      <w:proofErr w:type="spellStart"/>
      <w:r w:rsidRPr="008E4EE7">
        <w:rPr>
          <w:rFonts w:cs="Times New Roman"/>
          <w:sz w:val="24"/>
          <w:szCs w:val="24"/>
        </w:rPr>
        <w:t>Ažić</w:t>
      </w:r>
      <w:proofErr w:type="spellEnd"/>
      <w:r w:rsidRPr="008E4EE7">
        <w:rPr>
          <w:rFonts w:cs="Times New Roman"/>
          <w:sz w:val="24"/>
          <w:szCs w:val="24"/>
        </w:rPr>
        <w:t xml:space="preserve"> </w:t>
      </w:r>
      <w:r w:rsidRPr="008E4EE7">
        <w:rPr>
          <w:rFonts w:cs="Times New Roman"/>
          <w:i/>
          <w:iCs/>
          <w:sz w:val="24"/>
          <w:szCs w:val="24"/>
        </w:rPr>
        <w:t>et al.,</w:t>
      </w:r>
      <w:r w:rsidRPr="008E4EE7">
        <w:rPr>
          <w:rFonts w:cs="Times New Roman"/>
          <w:sz w:val="24"/>
          <w:szCs w:val="24"/>
        </w:rPr>
        <w:t xml:space="preserve"> 2024). In addition, it also has an impact on staff productivity and morale due to </w:t>
      </w:r>
      <w:r w:rsidR="00A444C9" w:rsidRPr="008E4EE7">
        <w:rPr>
          <w:rFonts w:cs="Times New Roman"/>
          <w:sz w:val="24"/>
          <w:szCs w:val="24"/>
        </w:rPr>
        <w:t xml:space="preserve">the </w:t>
      </w:r>
      <w:r w:rsidRPr="008E4EE7">
        <w:rPr>
          <w:rFonts w:cs="Times New Roman"/>
          <w:sz w:val="24"/>
          <w:szCs w:val="24"/>
        </w:rPr>
        <w:t>inconsistency of their working hours and lack of job security (</w:t>
      </w:r>
      <w:proofErr w:type="spellStart"/>
      <w:r w:rsidRPr="008E4EE7">
        <w:rPr>
          <w:rFonts w:cs="Times New Roman"/>
          <w:sz w:val="24"/>
          <w:szCs w:val="24"/>
        </w:rPr>
        <w:t>Katircioglu</w:t>
      </w:r>
      <w:proofErr w:type="spellEnd"/>
      <w:r w:rsidRPr="008E4EE7">
        <w:rPr>
          <w:rFonts w:cs="Times New Roman"/>
          <w:sz w:val="24"/>
          <w:szCs w:val="24"/>
        </w:rPr>
        <w:t xml:space="preserve"> </w:t>
      </w:r>
      <w:r w:rsidRPr="008E4EE7">
        <w:rPr>
          <w:rFonts w:cs="Times New Roman"/>
          <w:i/>
          <w:iCs/>
          <w:sz w:val="24"/>
          <w:szCs w:val="24"/>
        </w:rPr>
        <w:t>et al.,</w:t>
      </w:r>
      <w:r w:rsidRPr="008E4EE7">
        <w:rPr>
          <w:rFonts w:cs="Times New Roman"/>
          <w:sz w:val="24"/>
          <w:szCs w:val="24"/>
        </w:rPr>
        <w:t xml:space="preserve"> 2022). Therefore, this can also be connected to the persistent staffing issue for hospitality businesses like Rossington Hall.</w:t>
      </w:r>
    </w:p>
    <w:p w14:paraId="06EB8D90" w14:textId="09940510" w:rsidR="00D72C72" w:rsidRPr="008E4EE7" w:rsidRDefault="00B414DF" w:rsidP="003F04A1">
      <w:pPr>
        <w:pStyle w:val="Heading2"/>
        <w:spacing w:line="360" w:lineRule="auto"/>
        <w:ind w:firstLine="270"/>
        <w:rPr>
          <w:lang w:val="en-GB"/>
        </w:rPr>
      </w:pPr>
      <w:bookmarkStart w:id="27" w:name="_Toc190184896"/>
      <w:r w:rsidRPr="008E4EE7">
        <w:rPr>
          <w:lang w:val="en-GB"/>
        </w:rPr>
        <w:t>4.4</w:t>
      </w:r>
      <w:r w:rsidR="00906172" w:rsidRPr="008E4EE7">
        <w:rPr>
          <w:lang w:val="en-GB"/>
        </w:rPr>
        <w:t xml:space="preserve">. </w:t>
      </w:r>
      <w:r w:rsidRPr="008E4EE7">
        <w:rPr>
          <w:lang w:val="en-GB"/>
        </w:rPr>
        <w:t>Staff Retention Practices in the Context of Rossington Hall Hotel in the UK Hospitality Sector</w:t>
      </w:r>
      <w:bookmarkEnd w:id="27"/>
      <w:r w:rsidRPr="008E4EE7">
        <w:rPr>
          <w:lang w:val="en-GB"/>
        </w:rPr>
        <w:t xml:space="preserve"> </w:t>
      </w:r>
    </w:p>
    <w:p w14:paraId="15A270E8" w14:textId="42E52E9E" w:rsidR="00D72C72" w:rsidRPr="008E4EE7" w:rsidRDefault="00B414DF" w:rsidP="003F04A1">
      <w:pPr>
        <w:rPr>
          <w:rFonts w:cs="Times New Roman"/>
          <w:sz w:val="24"/>
          <w:szCs w:val="24"/>
        </w:rPr>
      </w:pPr>
      <w:r w:rsidRPr="008E4EE7">
        <w:rPr>
          <w:rFonts w:cs="Times New Roman"/>
          <w:sz w:val="24"/>
          <w:szCs w:val="24"/>
        </w:rPr>
        <w:t xml:space="preserve">In a 2024 report regarding employee retention in the UK, it was revealed that the hospitality industry was </w:t>
      </w:r>
      <w:r w:rsidR="00A444C9" w:rsidRPr="008E4EE7">
        <w:rPr>
          <w:rFonts w:cs="Times New Roman"/>
          <w:sz w:val="24"/>
          <w:szCs w:val="24"/>
        </w:rPr>
        <w:t>in</w:t>
      </w:r>
      <w:r w:rsidRPr="008E4EE7">
        <w:rPr>
          <w:rFonts w:cs="Times New Roman"/>
          <w:sz w:val="24"/>
          <w:szCs w:val="24"/>
        </w:rPr>
        <w:t xml:space="preserve"> the 2</w:t>
      </w:r>
      <w:r w:rsidRPr="008E4EE7">
        <w:rPr>
          <w:rFonts w:cs="Times New Roman"/>
          <w:sz w:val="24"/>
          <w:szCs w:val="24"/>
          <w:vertAlign w:val="superscript"/>
        </w:rPr>
        <w:t>nd</w:t>
      </w:r>
      <w:r w:rsidRPr="008E4EE7">
        <w:rPr>
          <w:rFonts w:cs="Times New Roman"/>
          <w:sz w:val="24"/>
          <w:szCs w:val="24"/>
        </w:rPr>
        <w:t xml:space="preserve"> position in terms of lowest job tenure. On average</w:t>
      </w:r>
      <w:r w:rsidR="00A444C9" w:rsidRPr="008E4EE7">
        <w:rPr>
          <w:rFonts w:cs="Times New Roman"/>
          <w:sz w:val="24"/>
          <w:szCs w:val="24"/>
        </w:rPr>
        <w:t>,</w:t>
      </w:r>
      <w:r w:rsidRPr="008E4EE7">
        <w:rPr>
          <w:rFonts w:cs="Times New Roman"/>
          <w:sz w:val="24"/>
          <w:szCs w:val="24"/>
        </w:rPr>
        <w:t xml:space="preserve"> employees remained in one </w:t>
      </w:r>
      <w:r w:rsidR="00A444C9" w:rsidRPr="008E4EE7">
        <w:rPr>
          <w:rFonts w:cs="Times New Roman"/>
          <w:sz w:val="24"/>
          <w:szCs w:val="24"/>
        </w:rPr>
        <w:t>organization</w:t>
      </w:r>
      <w:r w:rsidRPr="008E4EE7">
        <w:rPr>
          <w:rFonts w:cs="Times New Roman"/>
          <w:sz w:val="24"/>
          <w:szCs w:val="24"/>
        </w:rPr>
        <w:t xml:space="preserve"> for about 3 years. In this case, it was also mentioned that a considerable portion of the younger generation between 16-24 years old made up of the staff in this sector. Therefore, the short tenure could be explained by this demographic as they are less likely to remain in one job or company for the long term (Waddell, 2024). However, it is also an important indicator in a company because it informs about employees’ job satisfaction level</w:t>
      </w:r>
      <w:r w:rsidR="00A444C9" w:rsidRPr="008E4EE7">
        <w:rPr>
          <w:rFonts w:cs="Times New Roman"/>
          <w:sz w:val="24"/>
          <w:szCs w:val="24"/>
        </w:rPr>
        <w:t>,</w:t>
      </w:r>
      <w:r w:rsidRPr="008E4EE7">
        <w:rPr>
          <w:rFonts w:cs="Times New Roman"/>
          <w:sz w:val="24"/>
          <w:szCs w:val="24"/>
        </w:rPr>
        <w:t xml:space="preserve"> and as a result</w:t>
      </w:r>
      <w:r w:rsidR="00A444C9" w:rsidRPr="008E4EE7">
        <w:rPr>
          <w:rFonts w:cs="Times New Roman"/>
          <w:sz w:val="24"/>
          <w:szCs w:val="24"/>
        </w:rPr>
        <w:t>,</w:t>
      </w:r>
      <w:r w:rsidRPr="008E4EE7">
        <w:rPr>
          <w:rFonts w:cs="Times New Roman"/>
          <w:sz w:val="24"/>
          <w:szCs w:val="24"/>
        </w:rPr>
        <w:t xml:space="preserve"> they face disruption within the workplace because employees frequently </w:t>
      </w:r>
      <w:r w:rsidR="00A444C9" w:rsidRPr="008E4EE7">
        <w:rPr>
          <w:rFonts w:cs="Times New Roman"/>
          <w:sz w:val="24"/>
          <w:szCs w:val="24"/>
        </w:rPr>
        <w:t>quit</w:t>
      </w:r>
      <w:r w:rsidRPr="008E4EE7">
        <w:rPr>
          <w:rFonts w:cs="Times New Roman"/>
          <w:sz w:val="24"/>
          <w:szCs w:val="24"/>
        </w:rPr>
        <w:t xml:space="preserve"> their </w:t>
      </w:r>
      <w:r w:rsidR="00A444C9" w:rsidRPr="008E4EE7">
        <w:rPr>
          <w:rFonts w:cs="Times New Roman"/>
          <w:sz w:val="24"/>
          <w:szCs w:val="24"/>
        </w:rPr>
        <w:t>jobs</w:t>
      </w:r>
      <w:r w:rsidRPr="008E4EE7">
        <w:rPr>
          <w:rFonts w:cs="Times New Roman"/>
          <w:sz w:val="24"/>
          <w:szCs w:val="24"/>
        </w:rPr>
        <w:t xml:space="preserve">. However, it can also be remedied by addressing financial stability and </w:t>
      </w:r>
      <w:r w:rsidR="00A444C9" w:rsidRPr="008E4EE7">
        <w:rPr>
          <w:rFonts w:cs="Times New Roman"/>
          <w:sz w:val="24"/>
          <w:szCs w:val="24"/>
        </w:rPr>
        <w:t>prioritizing</w:t>
      </w:r>
      <w:r w:rsidRPr="008E4EE7">
        <w:rPr>
          <w:rFonts w:cs="Times New Roman"/>
          <w:sz w:val="24"/>
          <w:szCs w:val="24"/>
        </w:rPr>
        <w:t xml:space="preserve"> employee </w:t>
      </w:r>
      <w:r w:rsidR="00A444C9" w:rsidRPr="008E4EE7">
        <w:rPr>
          <w:rFonts w:cs="Times New Roman"/>
          <w:sz w:val="24"/>
          <w:szCs w:val="24"/>
        </w:rPr>
        <w:t>well-being</w:t>
      </w:r>
      <w:r w:rsidRPr="008E4EE7">
        <w:rPr>
          <w:rFonts w:cs="Times New Roman"/>
          <w:sz w:val="24"/>
          <w:szCs w:val="24"/>
        </w:rPr>
        <w:t xml:space="preserve"> (Waddell, 2024). </w:t>
      </w:r>
    </w:p>
    <w:p w14:paraId="13D2327A" w14:textId="0A49E2A8" w:rsidR="00D72C72" w:rsidRPr="008E4EE7" w:rsidRDefault="00B414DF" w:rsidP="003F04A1">
      <w:pPr>
        <w:rPr>
          <w:rFonts w:cs="Times New Roman"/>
          <w:sz w:val="24"/>
          <w:szCs w:val="24"/>
        </w:rPr>
      </w:pPr>
      <w:r w:rsidRPr="008E4EE7">
        <w:rPr>
          <w:rFonts w:cs="Times New Roman"/>
          <w:sz w:val="24"/>
          <w:szCs w:val="24"/>
        </w:rPr>
        <w:t>Based on the previous discussion</w:t>
      </w:r>
      <w:r w:rsidR="00A444C9" w:rsidRPr="008E4EE7">
        <w:rPr>
          <w:rFonts w:cs="Times New Roman"/>
          <w:sz w:val="24"/>
          <w:szCs w:val="24"/>
        </w:rPr>
        <w:t>,</w:t>
      </w:r>
      <w:r w:rsidRPr="008E4EE7">
        <w:rPr>
          <w:rFonts w:cs="Times New Roman"/>
          <w:sz w:val="24"/>
          <w:szCs w:val="24"/>
        </w:rPr>
        <w:t xml:space="preserve"> it has become apparent that wage threshold is an important factor that can address employee turnover. This prompts hospitality businesses to offer their </w:t>
      </w:r>
      <w:r w:rsidRPr="008E4EE7">
        <w:rPr>
          <w:rFonts w:cs="Times New Roman"/>
          <w:sz w:val="24"/>
          <w:szCs w:val="24"/>
        </w:rPr>
        <w:lastRenderedPageBreak/>
        <w:t xml:space="preserve">workers competitive wages that can appeal to them. There are also other ways for businesses to increase employees’ </w:t>
      </w:r>
      <w:r w:rsidR="00A444C9" w:rsidRPr="008E4EE7">
        <w:rPr>
          <w:rFonts w:cs="Times New Roman"/>
          <w:sz w:val="24"/>
          <w:szCs w:val="24"/>
        </w:rPr>
        <w:t>earnings,</w:t>
      </w:r>
      <w:r w:rsidRPr="008E4EE7">
        <w:rPr>
          <w:rFonts w:cs="Times New Roman"/>
          <w:sz w:val="24"/>
          <w:szCs w:val="24"/>
        </w:rPr>
        <w:t xml:space="preserve"> such as incentives. There are also options like Employee Share Schemes or </w:t>
      </w:r>
      <w:r w:rsidR="00A444C9" w:rsidRPr="008E4EE7">
        <w:rPr>
          <w:rFonts w:cs="Times New Roman"/>
          <w:sz w:val="24"/>
          <w:szCs w:val="24"/>
        </w:rPr>
        <w:t>reward-based</w:t>
      </w:r>
      <w:r w:rsidRPr="008E4EE7">
        <w:rPr>
          <w:rFonts w:cs="Times New Roman"/>
          <w:sz w:val="24"/>
          <w:szCs w:val="24"/>
        </w:rPr>
        <w:t xml:space="preserve"> incentives. This is mainly beneficial to provide them </w:t>
      </w:r>
      <w:r w:rsidR="00A444C9" w:rsidRPr="008E4EE7">
        <w:rPr>
          <w:rFonts w:cs="Times New Roman"/>
          <w:sz w:val="24"/>
          <w:szCs w:val="24"/>
        </w:rPr>
        <w:t xml:space="preserve">with </w:t>
      </w:r>
      <w:r w:rsidRPr="008E4EE7">
        <w:rPr>
          <w:rFonts w:cs="Times New Roman"/>
          <w:sz w:val="24"/>
          <w:szCs w:val="24"/>
        </w:rPr>
        <w:t xml:space="preserve">a sense of ownership in their role. Ritz Carlton is a good example that provides its workers incentives based on their work and performance. Therefore, it helps to address their job satisfaction, which can lead to staff retention in the long run (Florent and Shu, 2024). </w:t>
      </w:r>
    </w:p>
    <w:p w14:paraId="01E71CA9" w14:textId="39C78727" w:rsidR="00D72C72" w:rsidRPr="008E4EE7" w:rsidRDefault="00B414DF" w:rsidP="003F04A1">
      <w:pPr>
        <w:rPr>
          <w:rFonts w:cs="Times New Roman"/>
          <w:sz w:val="24"/>
          <w:szCs w:val="24"/>
        </w:rPr>
      </w:pPr>
      <w:r w:rsidRPr="008E4EE7">
        <w:rPr>
          <w:rFonts w:cs="Times New Roman"/>
          <w:sz w:val="24"/>
          <w:szCs w:val="24"/>
        </w:rPr>
        <w:t xml:space="preserve">Another way for </w:t>
      </w:r>
      <w:r w:rsidR="00A444C9" w:rsidRPr="008E4EE7">
        <w:rPr>
          <w:rFonts w:cs="Times New Roman"/>
          <w:sz w:val="24"/>
          <w:szCs w:val="24"/>
        </w:rPr>
        <w:t>organizations</w:t>
      </w:r>
      <w:r w:rsidRPr="008E4EE7">
        <w:rPr>
          <w:rFonts w:cs="Times New Roman"/>
          <w:sz w:val="24"/>
          <w:szCs w:val="24"/>
        </w:rPr>
        <w:t xml:space="preserve"> to address this issue is by considering employee </w:t>
      </w:r>
      <w:r w:rsidR="00A444C9" w:rsidRPr="008E4EE7">
        <w:rPr>
          <w:rFonts w:cs="Times New Roman"/>
          <w:sz w:val="24"/>
          <w:szCs w:val="24"/>
        </w:rPr>
        <w:t>well-being</w:t>
      </w:r>
      <w:r w:rsidRPr="008E4EE7">
        <w:rPr>
          <w:rFonts w:cs="Times New Roman"/>
          <w:sz w:val="24"/>
          <w:szCs w:val="24"/>
        </w:rPr>
        <w:t xml:space="preserve"> and taking </w:t>
      </w:r>
      <w:r w:rsidR="00A444C9" w:rsidRPr="008E4EE7">
        <w:rPr>
          <w:rFonts w:cs="Times New Roman"/>
          <w:sz w:val="24"/>
          <w:szCs w:val="24"/>
        </w:rPr>
        <w:t>action</w:t>
      </w:r>
      <w:r w:rsidRPr="008E4EE7">
        <w:rPr>
          <w:rFonts w:cs="Times New Roman"/>
          <w:sz w:val="24"/>
          <w:szCs w:val="24"/>
        </w:rPr>
        <w:t xml:space="preserve"> </w:t>
      </w:r>
      <w:r w:rsidR="00A444C9" w:rsidRPr="008E4EE7">
        <w:rPr>
          <w:rFonts w:cs="Times New Roman"/>
          <w:sz w:val="24"/>
          <w:szCs w:val="24"/>
        </w:rPr>
        <w:t>to prioritize</w:t>
      </w:r>
      <w:r w:rsidRPr="008E4EE7">
        <w:rPr>
          <w:rFonts w:cs="Times New Roman"/>
          <w:sz w:val="24"/>
          <w:szCs w:val="24"/>
        </w:rPr>
        <w:t xml:space="preserve"> it. </w:t>
      </w:r>
      <w:r w:rsidR="00A444C9" w:rsidRPr="008E4EE7">
        <w:rPr>
          <w:rFonts w:cs="Times New Roman"/>
          <w:sz w:val="24"/>
          <w:szCs w:val="24"/>
        </w:rPr>
        <w:t>Notably,</w:t>
      </w:r>
      <w:r w:rsidRPr="008E4EE7">
        <w:rPr>
          <w:rFonts w:cs="Times New Roman"/>
          <w:sz w:val="24"/>
          <w:szCs w:val="24"/>
        </w:rPr>
        <w:t xml:space="preserve"> this sector is considerably dynamic and </w:t>
      </w:r>
      <w:r w:rsidR="00A444C9" w:rsidRPr="008E4EE7">
        <w:rPr>
          <w:rFonts w:cs="Times New Roman"/>
          <w:sz w:val="24"/>
          <w:szCs w:val="24"/>
        </w:rPr>
        <w:t>quick-paced</w:t>
      </w:r>
      <w:r w:rsidRPr="008E4EE7">
        <w:rPr>
          <w:rFonts w:cs="Times New Roman"/>
          <w:sz w:val="24"/>
          <w:szCs w:val="24"/>
        </w:rPr>
        <w:t xml:space="preserve">. Moreover, it also depended greatly on employees since they are at the frontline of handling customers and resolving issues every day. This typically results in causing stress and </w:t>
      </w:r>
      <w:r w:rsidR="00A444C9" w:rsidRPr="008E4EE7">
        <w:rPr>
          <w:rFonts w:cs="Times New Roman"/>
          <w:sz w:val="24"/>
          <w:szCs w:val="24"/>
        </w:rPr>
        <w:t>burnout</w:t>
      </w:r>
      <w:r w:rsidRPr="008E4EE7">
        <w:rPr>
          <w:rFonts w:cs="Times New Roman"/>
          <w:sz w:val="24"/>
          <w:szCs w:val="24"/>
        </w:rPr>
        <w:t xml:space="preserve"> </w:t>
      </w:r>
      <w:r w:rsidR="00A444C9" w:rsidRPr="008E4EE7">
        <w:rPr>
          <w:rFonts w:cs="Times New Roman"/>
          <w:sz w:val="24"/>
          <w:szCs w:val="24"/>
        </w:rPr>
        <w:t>due to</w:t>
      </w:r>
      <w:r w:rsidRPr="008E4EE7">
        <w:rPr>
          <w:rFonts w:cs="Times New Roman"/>
          <w:sz w:val="24"/>
          <w:szCs w:val="24"/>
        </w:rPr>
        <w:t xml:space="preserve"> prolonged working hours and dealing with </w:t>
      </w:r>
      <w:r w:rsidR="00A444C9" w:rsidRPr="008E4EE7">
        <w:rPr>
          <w:rFonts w:cs="Times New Roman"/>
          <w:sz w:val="24"/>
          <w:szCs w:val="24"/>
        </w:rPr>
        <w:t>high-pressure</w:t>
      </w:r>
      <w:r w:rsidRPr="008E4EE7">
        <w:rPr>
          <w:rFonts w:cs="Times New Roman"/>
          <w:sz w:val="24"/>
          <w:szCs w:val="24"/>
        </w:rPr>
        <w:t xml:space="preserve"> situations (Salama </w:t>
      </w:r>
      <w:r w:rsidRPr="008E4EE7">
        <w:rPr>
          <w:rFonts w:cs="Times New Roman"/>
          <w:i/>
          <w:iCs/>
          <w:sz w:val="24"/>
          <w:szCs w:val="24"/>
        </w:rPr>
        <w:t>et al.,</w:t>
      </w:r>
      <w:r w:rsidRPr="008E4EE7">
        <w:rPr>
          <w:rFonts w:cs="Times New Roman"/>
          <w:sz w:val="24"/>
          <w:szCs w:val="24"/>
        </w:rPr>
        <w:t xml:space="preserve"> 2022). These are key contributors in this industry that directly </w:t>
      </w:r>
      <w:r w:rsidR="00A444C9" w:rsidRPr="008E4EE7">
        <w:rPr>
          <w:rFonts w:cs="Times New Roman"/>
          <w:sz w:val="24"/>
          <w:szCs w:val="24"/>
        </w:rPr>
        <w:t>affect</w:t>
      </w:r>
      <w:r w:rsidRPr="008E4EE7">
        <w:rPr>
          <w:rFonts w:cs="Times New Roman"/>
          <w:sz w:val="24"/>
          <w:szCs w:val="24"/>
        </w:rPr>
        <w:t xml:space="preserve"> </w:t>
      </w:r>
      <w:r w:rsidR="00A444C9" w:rsidRPr="008E4EE7">
        <w:rPr>
          <w:rFonts w:cs="Times New Roman"/>
          <w:sz w:val="24"/>
          <w:szCs w:val="24"/>
        </w:rPr>
        <w:t>staff’s</w:t>
      </w:r>
      <w:r w:rsidRPr="008E4EE7">
        <w:rPr>
          <w:rFonts w:cs="Times New Roman"/>
          <w:sz w:val="24"/>
          <w:szCs w:val="24"/>
        </w:rPr>
        <w:t xml:space="preserve"> job satisfaction level and high turnover. This can be addressed by </w:t>
      </w:r>
      <w:r w:rsidR="00A444C9" w:rsidRPr="008E4EE7">
        <w:rPr>
          <w:rFonts w:cs="Times New Roman"/>
          <w:sz w:val="24"/>
          <w:szCs w:val="24"/>
        </w:rPr>
        <w:t>organizations</w:t>
      </w:r>
      <w:r w:rsidRPr="008E4EE7">
        <w:rPr>
          <w:rFonts w:cs="Times New Roman"/>
          <w:sz w:val="24"/>
          <w:szCs w:val="24"/>
        </w:rPr>
        <w:t xml:space="preserve"> with different measures</w:t>
      </w:r>
      <w:r w:rsidR="00A444C9" w:rsidRPr="008E4EE7">
        <w:rPr>
          <w:rFonts w:cs="Times New Roman"/>
          <w:sz w:val="24"/>
          <w:szCs w:val="24"/>
        </w:rPr>
        <w:t>,</w:t>
      </w:r>
      <w:r w:rsidRPr="008E4EE7">
        <w:rPr>
          <w:rFonts w:cs="Times New Roman"/>
          <w:sz w:val="24"/>
          <w:szCs w:val="24"/>
        </w:rPr>
        <w:t xml:space="preserve"> including supporting their </w:t>
      </w:r>
      <w:r w:rsidR="00A444C9" w:rsidRPr="008E4EE7">
        <w:rPr>
          <w:rFonts w:cs="Times New Roman"/>
          <w:sz w:val="24"/>
          <w:szCs w:val="24"/>
        </w:rPr>
        <w:t>well-being</w:t>
      </w:r>
      <w:r w:rsidRPr="008E4EE7">
        <w:rPr>
          <w:rFonts w:cs="Times New Roman"/>
          <w:sz w:val="24"/>
          <w:szCs w:val="24"/>
        </w:rPr>
        <w:t xml:space="preserve"> or giving flexible work hours. For instance, Dorchester Collection UK has launched a comprehensive EAP or Employee Assistance Programme, which addresses their wellbeing and gives their employees access to mental health support services (Dorchester Collection, 2024). </w:t>
      </w:r>
    </w:p>
    <w:p w14:paraId="1A432490" w14:textId="7C15AD94" w:rsidR="00D72C72" w:rsidRPr="008E4EE7" w:rsidRDefault="00B414DF" w:rsidP="003F04A1">
      <w:pPr>
        <w:pStyle w:val="Heading2"/>
        <w:spacing w:line="360" w:lineRule="auto"/>
        <w:ind w:firstLine="270"/>
        <w:rPr>
          <w:lang w:val="en-GB"/>
        </w:rPr>
      </w:pPr>
      <w:bookmarkStart w:id="28" w:name="_Toc190184897"/>
      <w:r w:rsidRPr="008E4EE7">
        <w:rPr>
          <w:lang w:val="en-GB"/>
        </w:rPr>
        <w:t>4.5</w:t>
      </w:r>
      <w:r w:rsidR="00906172" w:rsidRPr="008E4EE7">
        <w:rPr>
          <w:lang w:val="en-GB"/>
        </w:rPr>
        <w:t xml:space="preserve">. </w:t>
      </w:r>
      <w:r w:rsidRPr="008E4EE7">
        <w:rPr>
          <w:lang w:val="en-GB"/>
        </w:rPr>
        <w:t>Summary</w:t>
      </w:r>
      <w:bookmarkEnd w:id="28"/>
    </w:p>
    <w:p w14:paraId="76C24EC8" w14:textId="075AAE53" w:rsidR="00D72C72" w:rsidRPr="008E4EE7" w:rsidRDefault="00B414DF" w:rsidP="003F04A1">
      <w:r w:rsidRPr="008E4EE7">
        <w:rPr>
          <w:rFonts w:cs="Times New Roman"/>
          <w:sz w:val="24"/>
          <w:szCs w:val="24"/>
        </w:rPr>
        <w:t xml:space="preserve">In this chapter, an overview </w:t>
      </w:r>
      <w:r w:rsidR="00A444C9" w:rsidRPr="008E4EE7">
        <w:rPr>
          <w:rFonts w:cs="Times New Roman"/>
          <w:sz w:val="24"/>
          <w:szCs w:val="24"/>
        </w:rPr>
        <w:t>of</w:t>
      </w:r>
      <w:r w:rsidRPr="008E4EE7">
        <w:rPr>
          <w:rFonts w:cs="Times New Roman"/>
          <w:sz w:val="24"/>
          <w:szCs w:val="24"/>
        </w:rPr>
        <w:t xml:space="preserve"> the Rossington Hall hotel and relevant findings were presented. Due to the lack of explicit information regarding </w:t>
      </w:r>
      <w:r w:rsidR="00A444C9" w:rsidRPr="008E4EE7">
        <w:rPr>
          <w:rFonts w:cs="Times New Roman"/>
          <w:sz w:val="24"/>
          <w:szCs w:val="24"/>
        </w:rPr>
        <w:t xml:space="preserve">the </w:t>
      </w:r>
      <w:r w:rsidRPr="008E4EE7">
        <w:rPr>
          <w:rFonts w:cs="Times New Roman"/>
          <w:sz w:val="24"/>
          <w:szCs w:val="24"/>
        </w:rPr>
        <w:t xml:space="preserve">number of employees or staff retention strategies specifically for Rossington Hall, relevant information was provided in the context of the UK hospitality sector. The findings will be useful for carrying out the discussion in the subsequent chapter about the impact of staff retention strategies on </w:t>
      </w:r>
      <w:r w:rsidR="00A444C9" w:rsidRPr="008E4EE7">
        <w:rPr>
          <w:rFonts w:cs="Times New Roman"/>
          <w:sz w:val="24"/>
          <w:szCs w:val="24"/>
        </w:rPr>
        <w:t>labour</w:t>
      </w:r>
      <w:r w:rsidRPr="008E4EE7">
        <w:rPr>
          <w:rFonts w:cs="Times New Roman"/>
          <w:sz w:val="24"/>
          <w:szCs w:val="24"/>
        </w:rPr>
        <w:t xml:space="preserve"> shortage issues in the </w:t>
      </w:r>
      <w:proofErr w:type="gramStart"/>
      <w:r w:rsidRPr="008E4EE7">
        <w:rPr>
          <w:rFonts w:cs="Times New Roman"/>
          <w:sz w:val="24"/>
          <w:szCs w:val="24"/>
        </w:rPr>
        <w:t>aforementioned industry</w:t>
      </w:r>
      <w:proofErr w:type="gramEnd"/>
      <w:r w:rsidRPr="008E4EE7">
        <w:rPr>
          <w:rFonts w:cs="Times New Roman"/>
          <w:sz w:val="24"/>
          <w:szCs w:val="24"/>
        </w:rPr>
        <w:t>.</w:t>
      </w:r>
    </w:p>
    <w:p w14:paraId="7312DD5D" w14:textId="383B3843" w:rsidR="004C6DFF" w:rsidRPr="008E4EE7" w:rsidRDefault="00B414DF" w:rsidP="003F04A1">
      <w:pPr>
        <w:pStyle w:val="Heading1"/>
        <w:numPr>
          <w:ilvl w:val="0"/>
          <w:numId w:val="17"/>
        </w:numPr>
        <w:rPr>
          <w:lang w:val="en-GB"/>
        </w:rPr>
      </w:pPr>
      <w:bookmarkStart w:id="29" w:name="_Toc190184898"/>
      <w:r w:rsidRPr="008E4EE7">
        <w:rPr>
          <w:lang w:val="en-GB"/>
        </w:rPr>
        <w:t xml:space="preserve">Chapter 5: </w:t>
      </w:r>
      <w:r w:rsidR="00D67CEF" w:rsidRPr="008E4EE7">
        <w:rPr>
          <w:lang w:val="en-GB"/>
        </w:rPr>
        <w:t>Discussion</w:t>
      </w:r>
      <w:bookmarkEnd w:id="29"/>
      <w:r w:rsidR="00D67CEF" w:rsidRPr="008E4EE7">
        <w:rPr>
          <w:lang w:val="en-GB"/>
        </w:rPr>
        <w:t xml:space="preserve"> </w:t>
      </w:r>
    </w:p>
    <w:p w14:paraId="4AAE2C4F" w14:textId="4462EBC6" w:rsidR="00D67CEF" w:rsidRPr="008E4EE7" w:rsidRDefault="00B414DF" w:rsidP="003F04A1">
      <w:r w:rsidRPr="008E4EE7">
        <w:t xml:space="preserve">This discussion will be based on multiple themes associated with the staff shortage issue in the Rossington Hall hotel, which will be detailed further. </w:t>
      </w:r>
    </w:p>
    <w:p w14:paraId="5910D964" w14:textId="3A29EAC8" w:rsidR="00531FE7" w:rsidRPr="008E4EE7" w:rsidRDefault="00B414DF" w:rsidP="003F04A1">
      <w:pPr>
        <w:pStyle w:val="Heading2"/>
        <w:spacing w:line="360" w:lineRule="auto"/>
        <w:ind w:firstLine="180"/>
        <w:rPr>
          <w:lang w:val="en-GB"/>
        </w:rPr>
      </w:pPr>
      <w:bookmarkStart w:id="30" w:name="_Toc190184899"/>
      <w:r w:rsidRPr="008E4EE7">
        <w:rPr>
          <w:lang w:val="en-GB"/>
        </w:rPr>
        <w:t>5.1. Theme 1: Factors contributing to the staff shortage issue in the Rossington Hall Hotel</w:t>
      </w:r>
      <w:bookmarkEnd w:id="30"/>
      <w:r w:rsidRPr="008E4EE7">
        <w:rPr>
          <w:lang w:val="en-GB"/>
        </w:rPr>
        <w:t xml:space="preserve"> </w:t>
      </w:r>
    </w:p>
    <w:p w14:paraId="2A1CB00C" w14:textId="06686BCF" w:rsidR="00B2248A" w:rsidRPr="008E4EE7" w:rsidRDefault="00B414DF" w:rsidP="003F04A1">
      <w:r w:rsidRPr="008E4EE7">
        <w:t xml:space="preserve">Empirical researchers have significantly highlighted the </w:t>
      </w:r>
      <w:r w:rsidR="00A77991" w:rsidRPr="008E4EE7">
        <w:t xml:space="preserve">staff shortage issue at UK-based hotels and its </w:t>
      </w:r>
      <w:r w:rsidR="00A77991" w:rsidRPr="008E4EE7">
        <w:lastRenderedPageBreak/>
        <w:t xml:space="preserve">detrimental aftermaths. </w:t>
      </w:r>
      <w:r w:rsidR="00A659CD" w:rsidRPr="008E4EE7">
        <w:t>According</w:t>
      </w:r>
      <w:r w:rsidR="00A77991" w:rsidRPr="008E4EE7">
        <w:t xml:space="preserve"> to </w:t>
      </w:r>
      <w:r w:rsidR="00A659CD" w:rsidRPr="008E4EE7">
        <w:t xml:space="preserve">Papadopoulos </w:t>
      </w:r>
      <w:r w:rsidR="00A659CD" w:rsidRPr="008E4EE7">
        <w:rPr>
          <w:i/>
          <w:iCs/>
        </w:rPr>
        <w:t>et al</w:t>
      </w:r>
      <w:r w:rsidR="00A659CD" w:rsidRPr="008E4EE7">
        <w:t xml:space="preserve">. (2021), </w:t>
      </w:r>
      <w:r w:rsidR="00FF2BE0" w:rsidRPr="008E4EE7">
        <w:t>the hospitality industry of the UK has been suffering from struggles regarding the competitive wage provision compared to the other sectors</w:t>
      </w:r>
      <w:r w:rsidR="00A444C9" w:rsidRPr="008E4EE7">
        <w:t>,</w:t>
      </w:r>
      <w:r w:rsidR="00FF2BE0" w:rsidRPr="008E4EE7">
        <w:t xml:space="preserve"> where staff tend to leave the industry based on the changing scenarios of workforce management and ongoing job insecurities. To this end, Rossington Hall </w:t>
      </w:r>
      <w:r w:rsidR="009178B4" w:rsidRPr="008E4EE7">
        <w:t>Hotel</w:t>
      </w:r>
      <w:r w:rsidR="00FF2BE0" w:rsidRPr="008E4EE7">
        <w:t xml:space="preserve"> needs to </w:t>
      </w:r>
      <w:r w:rsidR="009178B4" w:rsidRPr="008E4EE7">
        <w:t xml:space="preserve">offer competitive salaries to the employees to attract and retain a skilled workforce more efficiently. Secondly, the UK hospitality industry has suffered from </w:t>
      </w:r>
      <w:r w:rsidR="0049157E" w:rsidRPr="008E4EE7">
        <w:t>a</w:t>
      </w:r>
      <w:r w:rsidR="009178B4" w:rsidRPr="008E4EE7">
        <w:t xml:space="preserve"> high employee turnover issue</w:t>
      </w:r>
      <w:r w:rsidR="00A444C9" w:rsidRPr="008E4EE7">
        <w:t>,</w:t>
      </w:r>
      <w:r w:rsidR="009178B4" w:rsidRPr="008E4EE7">
        <w:t xml:space="preserve"> amounting to </w:t>
      </w:r>
      <w:r w:rsidR="0049157E" w:rsidRPr="008E4EE7">
        <w:t>35%</w:t>
      </w:r>
      <w:r w:rsidR="00A444C9" w:rsidRPr="008E4EE7">
        <w:t>,</w:t>
      </w:r>
      <w:r w:rsidR="00BE3719" w:rsidRPr="008E4EE7">
        <w:t xml:space="preserve"> while the hospitality vacancies were 25% higher compared to the pre-pandemic levels</w:t>
      </w:r>
      <w:r w:rsidR="0049157E" w:rsidRPr="008E4EE7">
        <w:t xml:space="preserve"> </w:t>
      </w:r>
      <w:r w:rsidR="009132AE" w:rsidRPr="008E4EE7">
        <w:t>(</w:t>
      </w:r>
      <w:proofErr w:type="spellStart"/>
      <w:r w:rsidR="009132AE" w:rsidRPr="008E4EE7">
        <w:t>Grenside</w:t>
      </w:r>
      <w:proofErr w:type="spellEnd"/>
      <w:r w:rsidR="009132AE" w:rsidRPr="008E4EE7">
        <w:t xml:space="preserve">, 2025). </w:t>
      </w:r>
      <w:r w:rsidR="00BE3719" w:rsidRPr="008E4EE7">
        <w:t xml:space="preserve">This suggests the need for mitigating strategies to maintain service quality standards by reducing unnecessary workloads for hotels like Rossington Hall in the future. </w:t>
      </w:r>
      <w:r w:rsidR="00B931B5" w:rsidRPr="008E4EE7">
        <w:t xml:space="preserve">Based on this, further, </w:t>
      </w:r>
      <w:r w:rsidR="00536837" w:rsidRPr="008E4EE7">
        <w:t>employees seeking</w:t>
      </w:r>
      <w:r w:rsidR="00DE5436" w:rsidRPr="008E4EE7">
        <w:t xml:space="preserve"> career progression opportunities find the hospitality industry less appealing over time. Thirdly, based on Brexit, </w:t>
      </w:r>
      <w:r w:rsidR="00762E85" w:rsidRPr="008E4EE7">
        <w:t>most skilled labourers are unavailable in the UK hospitality industry</w:t>
      </w:r>
      <w:r w:rsidR="000A20E1" w:rsidRPr="008E4EE7">
        <w:t>, supplied</w:t>
      </w:r>
      <w:r w:rsidR="00762E85" w:rsidRPr="008E4EE7">
        <w:t xml:space="preserve"> from the EU regions, thereby creating a massive gap in the skills and service quality standards</w:t>
      </w:r>
      <w:r w:rsidR="003E2163" w:rsidRPr="008E4EE7">
        <w:t xml:space="preserve"> (</w:t>
      </w:r>
      <w:proofErr w:type="spellStart"/>
      <w:r w:rsidR="003E2163" w:rsidRPr="008E4EE7">
        <w:t>Kumodji</w:t>
      </w:r>
      <w:proofErr w:type="spellEnd"/>
      <w:r w:rsidR="003E2163" w:rsidRPr="008E4EE7">
        <w:t>, 2024)</w:t>
      </w:r>
      <w:r w:rsidR="00762E85" w:rsidRPr="008E4EE7">
        <w:t xml:space="preserve">. </w:t>
      </w:r>
      <w:r w:rsidR="000A20E1" w:rsidRPr="008E4EE7">
        <w:t xml:space="preserve">To this end, </w:t>
      </w:r>
      <w:r w:rsidR="00943F10" w:rsidRPr="008E4EE7">
        <w:t xml:space="preserve">stricter immigration policies need to be fostered in UK hotels like Rossington Hall </w:t>
      </w:r>
      <w:r w:rsidR="003E2163" w:rsidRPr="008E4EE7">
        <w:t>Hotel</w:t>
      </w:r>
      <w:r w:rsidR="00943F10" w:rsidRPr="008E4EE7">
        <w:t xml:space="preserve"> to mitigate skilled labour shortage issues in the future</w:t>
      </w:r>
      <w:r w:rsidR="003E2163" w:rsidRPr="008E4EE7">
        <w:t xml:space="preserve">. Fourthly, </w:t>
      </w:r>
      <w:r w:rsidR="00591F87" w:rsidRPr="008E4EE7">
        <w:t xml:space="preserve">Piso (2022) has found that long working hours, tiring shifts, and tampered work-life balance make it difficult </w:t>
      </w:r>
      <w:r w:rsidR="003D5FF4" w:rsidRPr="008E4EE7">
        <w:t>to engage</w:t>
      </w:r>
      <w:r w:rsidR="00591F87" w:rsidRPr="008E4EE7">
        <w:t xml:space="preserve"> </w:t>
      </w:r>
      <w:r w:rsidR="003D5FF4" w:rsidRPr="008E4EE7">
        <w:t>and retain</w:t>
      </w:r>
      <w:r w:rsidR="00591F87" w:rsidRPr="008E4EE7">
        <w:t xml:space="preserve"> staff effectively</w:t>
      </w:r>
      <w:r w:rsidR="00A444C9" w:rsidRPr="008E4EE7">
        <w:t>,</w:t>
      </w:r>
      <w:r w:rsidR="00591F87" w:rsidRPr="008E4EE7">
        <w:t xml:space="preserve"> </w:t>
      </w:r>
      <w:r w:rsidR="003D5FF4" w:rsidRPr="008E4EE7">
        <w:t xml:space="preserve">which consequently leads to low job satisfaction standards and detrimental working conditions at large. This also suggests the need for hotels like Rossington Hall to provide </w:t>
      </w:r>
      <w:r w:rsidR="0059715C" w:rsidRPr="008E4EE7">
        <w:t xml:space="preserve">better career development opportunities with lucrative perks and benefits to attract employees, thereby providing them with flexible shifting options to stay engaged in the industry for longer. </w:t>
      </w:r>
      <w:r w:rsidR="009549E5" w:rsidRPr="008E4EE7">
        <w:t xml:space="preserve">Finally, </w:t>
      </w:r>
      <w:proofErr w:type="spellStart"/>
      <w:r w:rsidR="002D03FD" w:rsidRPr="008E4EE7">
        <w:t>Patah</w:t>
      </w:r>
      <w:proofErr w:type="spellEnd"/>
      <w:r w:rsidR="002D03FD" w:rsidRPr="008E4EE7">
        <w:t xml:space="preserve"> and Zahari (2022) have found that there is a significant gap in the training and developmental opportunities in UK hotels</w:t>
      </w:r>
      <w:r w:rsidR="00EB25D4" w:rsidRPr="008E4EE7">
        <w:t xml:space="preserve">. </w:t>
      </w:r>
      <w:r w:rsidRPr="008E4EE7">
        <w:t xml:space="preserve">Thus, by applying these strategies, the service quality standards of the Rossington Hall Hotel can be kept intact in the future with improved staff engagement and integration into the firm. </w:t>
      </w:r>
    </w:p>
    <w:p w14:paraId="14B7E9D2" w14:textId="493C05F1" w:rsidR="00531FE7" w:rsidRPr="008E4EE7" w:rsidRDefault="00B414DF" w:rsidP="003F04A1">
      <w:pPr>
        <w:pStyle w:val="Heading2"/>
        <w:numPr>
          <w:ilvl w:val="1"/>
          <w:numId w:val="17"/>
        </w:numPr>
        <w:spacing w:line="360" w:lineRule="auto"/>
        <w:rPr>
          <w:lang w:val="en-GB"/>
        </w:rPr>
      </w:pPr>
      <w:bookmarkStart w:id="31" w:name="_Toc190184900"/>
      <w:r w:rsidRPr="008E4EE7">
        <w:rPr>
          <w:lang w:val="en-GB"/>
        </w:rPr>
        <w:t>Theme 2: Consequences of Staff Shortages at Rossington Hall Hotel</w:t>
      </w:r>
      <w:bookmarkEnd w:id="31"/>
      <w:r w:rsidRPr="008E4EE7">
        <w:rPr>
          <w:lang w:val="en-GB"/>
        </w:rPr>
        <w:t xml:space="preserve"> </w:t>
      </w:r>
    </w:p>
    <w:p w14:paraId="35C5C498" w14:textId="106D4AB4" w:rsidR="008747C0" w:rsidRPr="008E4EE7" w:rsidRDefault="00B414DF" w:rsidP="003F04A1">
      <w:r w:rsidRPr="008E4EE7">
        <w:t xml:space="preserve">Staff shortage is considered one of the most detrimental issues in the UK hospitality industry, which </w:t>
      </w:r>
      <w:r w:rsidR="00DC2DBA" w:rsidRPr="008E4EE7">
        <w:t xml:space="preserve">reduces client connectivity with the industry due to less impactful hospitality service provisions. With the ongoing shift of consumers in the UK hospitality industry towards improved and </w:t>
      </w:r>
      <w:r w:rsidR="009B397A" w:rsidRPr="008E4EE7">
        <w:t>highly personalized and integrated service benefits, their expectations of the industry are being highly tampered</w:t>
      </w:r>
      <w:r w:rsidR="00BC0596" w:rsidRPr="008E4EE7">
        <w:t xml:space="preserve"> with (UK Hospitality, 2022).</w:t>
      </w:r>
      <w:r w:rsidR="009B397A" w:rsidRPr="008E4EE7">
        <w:t xml:space="preserve"> With limited productivity among the hospitality staff in the industry, including the Rossington Hall Hotel, enhanced workloads also </w:t>
      </w:r>
      <w:r w:rsidR="00BC0596" w:rsidRPr="008E4EE7">
        <w:t>tamper</w:t>
      </w:r>
      <w:r w:rsidR="009B397A" w:rsidRPr="008E4EE7">
        <w:t xml:space="preserve"> the work-life balances of employees, leading to less optimized firm outcomes in the future</w:t>
      </w:r>
      <w:r w:rsidR="00BC0596" w:rsidRPr="008E4EE7">
        <w:t xml:space="preserve"> (Ali </w:t>
      </w:r>
      <w:r w:rsidR="00BC0596" w:rsidRPr="008E4EE7">
        <w:rPr>
          <w:i/>
          <w:iCs/>
        </w:rPr>
        <w:t xml:space="preserve">et al., </w:t>
      </w:r>
      <w:r w:rsidR="00BC0596" w:rsidRPr="008E4EE7">
        <w:t>2021)</w:t>
      </w:r>
      <w:r w:rsidR="009B397A" w:rsidRPr="008E4EE7">
        <w:t xml:space="preserve">. </w:t>
      </w:r>
      <w:r w:rsidR="00EF0A21" w:rsidRPr="008E4EE7">
        <w:t xml:space="preserve">Also, this has pinpointed the career progression and development opportunities of the UK hospitality industry and enhanced the </w:t>
      </w:r>
      <w:r w:rsidR="00442474" w:rsidRPr="008E4EE7">
        <w:t>learning and development scopes for the existing employee bases</w:t>
      </w:r>
      <w:r w:rsidR="004575D9" w:rsidRPr="008E4EE7">
        <w:t xml:space="preserve"> (</w:t>
      </w:r>
      <w:proofErr w:type="spellStart"/>
      <w:r w:rsidR="004575D9" w:rsidRPr="008E4EE7">
        <w:t>Depierraz</w:t>
      </w:r>
      <w:proofErr w:type="spellEnd"/>
      <w:r w:rsidR="004575D9" w:rsidRPr="008E4EE7">
        <w:t>, 2023)</w:t>
      </w:r>
      <w:r w:rsidR="00442474" w:rsidRPr="008E4EE7">
        <w:t xml:space="preserve">. Thus, the negative </w:t>
      </w:r>
      <w:r w:rsidR="004575D9" w:rsidRPr="008E4EE7">
        <w:t>impact</w:t>
      </w:r>
      <w:r w:rsidR="00442474" w:rsidRPr="008E4EE7">
        <w:t xml:space="preserve"> of staff shortage affects the UK hospitality industry significantly. </w:t>
      </w:r>
      <w:r w:rsidR="004575D9" w:rsidRPr="008E4EE7">
        <w:t xml:space="preserve">To this end, the irresponsibility of HRM practices can </w:t>
      </w:r>
      <w:r w:rsidR="00404261" w:rsidRPr="008E4EE7">
        <w:t xml:space="preserve">also contribute to the concurrent situation of unskilled labour and staff shortage issues </w:t>
      </w:r>
      <w:r w:rsidR="00404261" w:rsidRPr="008E4EE7">
        <w:lastRenderedPageBreak/>
        <w:t xml:space="preserve">(Walker and Nickson, 2024). </w:t>
      </w:r>
      <w:r w:rsidR="00FE3C9A" w:rsidRPr="008E4EE7">
        <w:t xml:space="preserve">This suggests that UK hotels like Rossington Hall need to focus on operational efficiency and staff performance standards to a greater extent with training and development provisions to maintain positional sustainability across intensive competitors. </w:t>
      </w:r>
      <w:r w:rsidR="00787F78" w:rsidRPr="008E4EE7">
        <w:t xml:space="preserve">Another study by Kassem (2024) has pinpointed the </w:t>
      </w:r>
      <w:r w:rsidR="005F1027" w:rsidRPr="008E4EE7">
        <w:t xml:space="preserve">negative impact of the detrimental online hospitality guest reviews to promote long-term hospitality success and sustainability at large. This study also suggests understaffing </w:t>
      </w:r>
      <w:r w:rsidR="00650FDB" w:rsidRPr="008E4EE7">
        <w:t>as</w:t>
      </w:r>
      <w:r w:rsidR="005F1027" w:rsidRPr="008E4EE7">
        <w:t xml:space="preserve"> a significant reason </w:t>
      </w:r>
      <w:r w:rsidR="00650FDB" w:rsidRPr="008E4EE7">
        <w:t>for</w:t>
      </w:r>
      <w:r w:rsidR="005F1027" w:rsidRPr="008E4EE7">
        <w:t xml:space="preserve"> </w:t>
      </w:r>
      <w:r w:rsidR="00650FDB" w:rsidRPr="008E4EE7">
        <w:t>detrimental service quality standards</w:t>
      </w:r>
      <w:r w:rsidR="00A444C9" w:rsidRPr="008E4EE7">
        <w:t>,</w:t>
      </w:r>
      <w:r w:rsidR="00650FDB" w:rsidRPr="008E4EE7">
        <w:t xml:space="preserve"> along with the negative reputational positioning of the brand at large. Also, based on the highly competitive grounds and low switching costs, the existing clients of the Rossington Hall Hotel can switch based on more personalized service quality and standards of its competitors over time. Thus, hotels like </w:t>
      </w:r>
      <w:r w:rsidR="003D5A33" w:rsidRPr="008E4EE7">
        <w:t>Rossington</w:t>
      </w:r>
      <w:r w:rsidR="00650FDB" w:rsidRPr="008E4EE7">
        <w:t xml:space="preserve"> Hall </w:t>
      </w:r>
      <w:r w:rsidR="003D5A33" w:rsidRPr="008E4EE7">
        <w:t>need</w:t>
      </w:r>
      <w:r w:rsidR="00650FDB" w:rsidRPr="008E4EE7">
        <w:t xml:space="preserve"> to </w:t>
      </w:r>
      <w:r w:rsidR="00A444C9" w:rsidRPr="008E4EE7">
        <w:t>focus critically</w:t>
      </w:r>
      <w:r w:rsidR="00650FDB" w:rsidRPr="008E4EE7">
        <w:t xml:space="preserve"> on </w:t>
      </w:r>
      <w:r w:rsidR="003D5A33" w:rsidRPr="008E4EE7">
        <w:t xml:space="preserve">service quality standards and competitive compensation packages to attract and retain consumers compared to </w:t>
      </w:r>
      <w:r w:rsidR="00A444C9" w:rsidRPr="008E4EE7">
        <w:t>their</w:t>
      </w:r>
      <w:r w:rsidR="003D5A33" w:rsidRPr="008E4EE7">
        <w:t xml:space="preserve"> competitors in the industry. </w:t>
      </w:r>
    </w:p>
    <w:p w14:paraId="5D042138" w14:textId="048B475F" w:rsidR="00531FE7" w:rsidRPr="008E4EE7" w:rsidRDefault="00B414DF" w:rsidP="003F04A1">
      <w:pPr>
        <w:pStyle w:val="Heading2"/>
        <w:numPr>
          <w:ilvl w:val="1"/>
          <w:numId w:val="17"/>
        </w:numPr>
        <w:spacing w:line="360" w:lineRule="auto"/>
        <w:rPr>
          <w:lang w:val="en-GB"/>
        </w:rPr>
      </w:pPr>
      <w:bookmarkStart w:id="32" w:name="_Toc190184901"/>
      <w:r w:rsidRPr="008E4EE7">
        <w:rPr>
          <w:lang w:val="en-GB"/>
        </w:rPr>
        <w:t xml:space="preserve">Theme 3: Evaluation of current </w:t>
      </w:r>
      <w:r w:rsidR="008B37CF" w:rsidRPr="008E4EE7">
        <w:rPr>
          <w:lang w:val="en-GB"/>
        </w:rPr>
        <w:t>staff retention and recruitment strategies</w:t>
      </w:r>
      <w:bookmarkEnd w:id="32"/>
      <w:r w:rsidR="008B37CF" w:rsidRPr="008E4EE7">
        <w:rPr>
          <w:lang w:val="en-GB"/>
        </w:rPr>
        <w:t xml:space="preserve"> </w:t>
      </w:r>
    </w:p>
    <w:p w14:paraId="6F6EA716" w14:textId="28DB798C" w:rsidR="0036077A" w:rsidRPr="008E4EE7" w:rsidRDefault="00B414DF" w:rsidP="003F04A1">
      <w:r w:rsidRPr="008E4EE7">
        <w:t xml:space="preserve">Based on the concurrent staff shortage issue in the Rossington Hall Hotel, employee retention and recruitment strategies need to be redefined by evaluating the current standards of this industry. </w:t>
      </w:r>
      <w:r w:rsidR="005755CA" w:rsidRPr="008E4EE7">
        <w:t xml:space="preserve">According to </w:t>
      </w:r>
      <w:proofErr w:type="spellStart"/>
      <w:r w:rsidR="00BC2306" w:rsidRPr="008E4EE7">
        <w:t>Banaghan</w:t>
      </w:r>
      <w:proofErr w:type="spellEnd"/>
      <w:r w:rsidR="00BC2306" w:rsidRPr="008E4EE7">
        <w:t xml:space="preserve"> (2025), the UK hospitality industry tends to follow traditional recruitment methods through online job portals, direct hiring practices, and referrals as the basic recruitment resources. </w:t>
      </w:r>
      <w:r w:rsidR="0080033B" w:rsidRPr="008E4EE7">
        <w:t xml:space="preserve">Often, the UK hospitality industry tends to neglect equality, diversity, and inclusion policies in recruitment, which ensures the industry is less appealing to the most prospective and skilled staff. Apart from this, </w:t>
      </w:r>
      <w:r w:rsidR="00704D37" w:rsidRPr="008E4EE7">
        <w:t>Michael and Fotiadis</w:t>
      </w:r>
      <w:r w:rsidR="001D04F7" w:rsidRPr="008E4EE7">
        <w:t xml:space="preserve"> (</w:t>
      </w:r>
      <w:r w:rsidR="00704D37" w:rsidRPr="008E4EE7">
        <w:t>2022</w:t>
      </w:r>
      <w:r w:rsidR="001D04F7" w:rsidRPr="008E4EE7">
        <w:t xml:space="preserve">) have noted that the lack of employee benefits and career progression opportunities is the core reason for the staff shortage in the UK hospitality industry. In the competitive </w:t>
      </w:r>
      <w:r w:rsidR="002C33A7" w:rsidRPr="008E4EE7">
        <w:t>hospitality</w:t>
      </w:r>
      <w:r w:rsidR="001D04F7" w:rsidRPr="008E4EE7">
        <w:t xml:space="preserve"> market standards, hotels like Rossington Hall need to prioritize personalized employee </w:t>
      </w:r>
      <w:r w:rsidR="002C33A7" w:rsidRPr="008E4EE7">
        <w:t>well-being</w:t>
      </w:r>
      <w:r w:rsidR="001D04F7" w:rsidRPr="008E4EE7">
        <w:t xml:space="preserve"> and developmental programs by optimizing investments, thereby retaining staff for the long term. </w:t>
      </w:r>
      <w:r w:rsidR="002C33A7" w:rsidRPr="008E4EE7">
        <w:t xml:space="preserve">Also, to maintain service quality standards, employees must be provided with flexible shifts and qualitative recognition and accomplishments for their service provisions at large. Thus, long-term employee engagement and retention </w:t>
      </w:r>
      <w:r w:rsidR="00670791" w:rsidRPr="008E4EE7">
        <w:t>need to</w:t>
      </w:r>
      <w:r w:rsidR="002C33A7" w:rsidRPr="008E4EE7">
        <w:t xml:space="preserve"> be fostered in hotels like </w:t>
      </w:r>
      <w:r w:rsidR="00670791" w:rsidRPr="008E4EE7">
        <w:t xml:space="preserve">Rossington Hall. Furthermore, regarding employee job </w:t>
      </w:r>
      <w:r w:rsidR="000071F1" w:rsidRPr="008E4EE7">
        <w:t>satisfaction</w:t>
      </w:r>
      <w:r w:rsidR="00670791" w:rsidRPr="008E4EE7">
        <w:t xml:space="preserve"> standards, a potential training need assessment is mandated by identifying the skill gaps and mitigating the same over time. </w:t>
      </w:r>
      <w:r w:rsidR="000E0645" w:rsidRPr="008E4EE7">
        <w:t xml:space="preserve">To this end, </w:t>
      </w:r>
      <w:proofErr w:type="spellStart"/>
      <w:r w:rsidR="000E0645" w:rsidRPr="008E4EE7">
        <w:t>Hastwell</w:t>
      </w:r>
      <w:proofErr w:type="spellEnd"/>
      <w:r w:rsidR="000E0645" w:rsidRPr="008E4EE7">
        <w:t xml:space="preserve"> (2023) has noted that improving job satisfaction standards is highly relevant to </w:t>
      </w:r>
      <w:r w:rsidR="00D25016" w:rsidRPr="008E4EE7">
        <w:t>maintaining</w:t>
      </w:r>
      <w:r w:rsidR="000E0645" w:rsidRPr="008E4EE7">
        <w:t xml:space="preserve"> staff </w:t>
      </w:r>
      <w:r w:rsidR="00D25016" w:rsidRPr="008E4EE7">
        <w:t xml:space="preserve">recognition and competitive standards at large. Employee engagement is also found crucial to maintaining the industry's best practices at times, which also can contribute to service quality degradation issues </w:t>
      </w:r>
      <w:r w:rsidR="00E1606F" w:rsidRPr="008E4EE7">
        <w:t xml:space="preserve">if staff absenteeism hikes. Additionally, </w:t>
      </w:r>
      <w:r w:rsidR="00205693" w:rsidRPr="008E4EE7">
        <w:t xml:space="preserve">Minor </w:t>
      </w:r>
      <w:r w:rsidR="00205693" w:rsidRPr="008E4EE7">
        <w:rPr>
          <w:i/>
          <w:iCs/>
        </w:rPr>
        <w:t>et al.</w:t>
      </w:r>
      <w:r w:rsidR="00205693" w:rsidRPr="008E4EE7">
        <w:t xml:space="preserve"> (2024) have discussed the ongoing concerns of employee digital skill gaps in the UK hospitality industry. This shows a considerable lack </w:t>
      </w:r>
      <w:r w:rsidR="00D92E19" w:rsidRPr="008E4EE7">
        <w:t>of</w:t>
      </w:r>
      <w:r w:rsidR="00205693" w:rsidRPr="008E4EE7">
        <w:t xml:space="preserve"> </w:t>
      </w:r>
      <w:r w:rsidR="00D92E19" w:rsidRPr="008E4EE7">
        <w:t xml:space="preserve">training and development initiatives and limited technological proficiency of staff to maintain the industry-based service quality standards at large. </w:t>
      </w:r>
      <w:r w:rsidR="00CA097A" w:rsidRPr="008E4EE7">
        <w:t xml:space="preserve">To this end, it can be stated that hotels like Rossington Hall need to optimize and invest in their upskilling </w:t>
      </w:r>
      <w:r w:rsidR="00CA097A" w:rsidRPr="008E4EE7">
        <w:lastRenderedPageBreak/>
        <w:t>programs</w:t>
      </w:r>
      <w:r w:rsidR="00C05915" w:rsidRPr="008E4EE7">
        <w:t xml:space="preserve"> to foster career progression and consequent staff retention in the future. Rossington Hall Hotel also needs </w:t>
      </w:r>
      <w:r w:rsidR="00606553" w:rsidRPr="008E4EE7">
        <w:t xml:space="preserve">to maintain high-quality service standards to align with the industry's best practices in the future. </w:t>
      </w:r>
    </w:p>
    <w:p w14:paraId="6A2C48FA" w14:textId="44E78D84" w:rsidR="008B37CF" w:rsidRPr="008E4EE7" w:rsidRDefault="00B414DF" w:rsidP="003F04A1">
      <w:pPr>
        <w:pStyle w:val="Heading2"/>
        <w:numPr>
          <w:ilvl w:val="1"/>
          <w:numId w:val="17"/>
        </w:numPr>
        <w:spacing w:line="360" w:lineRule="auto"/>
        <w:rPr>
          <w:lang w:val="en-GB"/>
        </w:rPr>
      </w:pPr>
      <w:bookmarkStart w:id="33" w:name="_Toc190184902"/>
      <w:r w:rsidRPr="008E4EE7">
        <w:rPr>
          <w:lang w:val="en-GB"/>
        </w:rPr>
        <w:t>Theme 4: Staff management best practices in the UK hospitality industry</w:t>
      </w:r>
      <w:bookmarkEnd w:id="33"/>
      <w:r w:rsidRPr="008E4EE7">
        <w:rPr>
          <w:lang w:val="en-GB"/>
        </w:rPr>
        <w:t xml:space="preserve"> </w:t>
      </w:r>
    </w:p>
    <w:p w14:paraId="03056BBD" w14:textId="131C53D7" w:rsidR="00A81871" w:rsidRPr="008E4EE7" w:rsidRDefault="00B414DF" w:rsidP="003F04A1">
      <w:r w:rsidRPr="008E4EE7">
        <w:t xml:space="preserve">Depending on the best workforce management practices, the UK hospitality industry </w:t>
      </w:r>
      <w:r w:rsidR="00F24D10" w:rsidRPr="008E4EE7">
        <w:t xml:space="preserve">can focus on several significant factors to maintain staff engagement and retention standards over time. As stated by </w:t>
      </w:r>
      <w:r w:rsidR="008A307E" w:rsidRPr="008E4EE7">
        <w:t xml:space="preserve">Alemayehu </w:t>
      </w:r>
      <w:r w:rsidR="008A307E" w:rsidRPr="008E4EE7">
        <w:rPr>
          <w:i/>
          <w:iCs/>
        </w:rPr>
        <w:t>et al.</w:t>
      </w:r>
      <w:r w:rsidR="008A307E" w:rsidRPr="008E4EE7">
        <w:t xml:space="preserve"> (2022), leading hotels in the UK need to optimize competitive salary packages and compensative strategies to effectively</w:t>
      </w:r>
      <w:r w:rsidR="00B922E4" w:rsidRPr="008E4EE7">
        <w:t xml:space="preserve"> engage and</w:t>
      </w:r>
      <w:r w:rsidR="008A307E" w:rsidRPr="008E4EE7">
        <w:t xml:space="preserve"> retain employees </w:t>
      </w:r>
      <w:r w:rsidR="00B922E4" w:rsidRPr="008E4EE7">
        <w:t xml:space="preserve">in the future. This suggests that hospitality employers like Rossington Hall Hotel </w:t>
      </w:r>
      <w:r w:rsidR="001046B4" w:rsidRPr="008E4EE7">
        <w:t>need</w:t>
      </w:r>
      <w:r w:rsidR="00B922E4" w:rsidRPr="008E4EE7">
        <w:t xml:space="preserve"> to proactively focus on fairness and operational transparency </w:t>
      </w:r>
      <w:r w:rsidR="001046B4" w:rsidRPr="008E4EE7">
        <w:t xml:space="preserve">to integrate employees’ workplace engagement with positive working conditions. </w:t>
      </w:r>
      <w:r w:rsidR="000A4A81" w:rsidRPr="008E4EE7">
        <w:t xml:space="preserve">Secondly, the leading hotels in the UK have implemented flexible working policies to support the employees in managing their work-life balance standards more effectively. </w:t>
      </w:r>
      <w:r w:rsidR="00C2249E" w:rsidRPr="008E4EE7">
        <w:t>Thirdly, McCarthy (2024)</w:t>
      </w:r>
      <w:r w:rsidR="002162F0" w:rsidRPr="008E4EE7">
        <w:t xml:space="preserve"> has found that by implementing shift rotations with flexibility in both the front and back-office staff in administrative roles, the employees can feel more valued and engaged in the workplace. This also shows the need for flexible or remote working privileges, which can help employees stay job-satisfied for longer, specifically for the managerial or administrative personnel. </w:t>
      </w:r>
      <w:r w:rsidR="00FD1B86" w:rsidRPr="008E4EE7">
        <w:t xml:space="preserve">This further ensures high-end employee productivity and well-being to ensure more optimized service quality standards in the end. </w:t>
      </w:r>
      <w:r w:rsidR="00370BBA" w:rsidRPr="008E4EE7">
        <w:t>Fourthly, pioneering UK hotels qualitatively foster career progression and employee development opportunities based on their personalized needs and preferences. With internal employee promotional opportunities, they can feel more energized to work to deliver operational excellence in the long run (</w:t>
      </w:r>
      <w:r w:rsidR="001678C6" w:rsidRPr="008E4EE7">
        <w:t>Wood, 2024)</w:t>
      </w:r>
      <w:r w:rsidR="00370BBA" w:rsidRPr="008E4EE7">
        <w:t xml:space="preserve">. </w:t>
      </w:r>
      <w:r w:rsidR="001678C6" w:rsidRPr="008E4EE7">
        <w:t xml:space="preserve">To this end, it can be stated that hotels like Rossington Hall </w:t>
      </w:r>
      <w:r w:rsidR="00CA4FE0" w:rsidRPr="008E4EE7">
        <w:t>need</w:t>
      </w:r>
      <w:r w:rsidR="001678C6" w:rsidRPr="008E4EE7">
        <w:t xml:space="preserve"> to optimize </w:t>
      </w:r>
      <w:r w:rsidR="00CA4FE0" w:rsidRPr="008E4EE7">
        <w:t xml:space="preserve">employee motivation and career growth, thereby maintaining long-term workforce stability in the end. Finally, regarding the </w:t>
      </w:r>
      <w:r w:rsidR="00226E81" w:rsidRPr="008E4EE7">
        <w:t xml:space="preserve">maintenance of employee job satisfaction standards, leading hotels in the UK have </w:t>
      </w:r>
      <w:r w:rsidR="009C40C3" w:rsidRPr="008E4EE7">
        <w:t>acknowledged employee contribution by acknowledging their contribution to short-term goal mitigations. Thus, career developmental goals can be fostered to maintain workforce stability and employee motivation in the long run</w:t>
      </w:r>
      <w:r w:rsidR="006E23C7" w:rsidRPr="008E4EE7">
        <w:t xml:space="preserve"> in the UK hospitality industry. Also, </w:t>
      </w:r>
      <w:r w:rsidR="00491A26" w:rsidRPr="008E4EE7">
        <w:t xml:space="preserve">Chahal and Poonam (2021) have noted that a positive work culture in the UK hotel industry can optimize staff engagement and performance growth by reducing turnover rates over time. This also suggests the </w:t>
      </w:r>
      <w:r w:rsidR="009B09D9" w:rsidRPr="008E4EE7">
        <w:t xml:space="preserve">considerable need for Rossington Hall Hotel to focus on employee recognition and retention programs to ensure their value and qualitative contribution to the workplace. Thus, the hotel can effectively retain its staff in the future. </w:t>
      </w:r>
    </w:p>
    <w:p w14:paraId="71B6AA65" w14:textId="633EDE5B" w:rsidR="008B37CF" w:rsidRPr="008E4EE7" w:rsidRDefault="00B414DF" w:rsidP="003F04A1">
      <w:pPr>
        <w:pStyle w:val="Heading2"/>
        <w:numPr>
          <w:ilvl w:val="1"/>
          <w:numId w:val="17"/>
        </w:numPr>
        <w:spacing w:line="360" w:lineRule="auto"/>
        <w:rPr>
          <w:lang w:val="en-GB"/>
        </w:rPr>
      </w:pPr>
      <w:bookmarkStart w:id="34" w:name="_Toc190184903"/>
      <w:r w:rsidRPr="008E4EE7">
        <w:rPr>
          <w:lang w:val="en-GB"/>
        </w:rPr>
        <w:t>Theme 5: Recommended strategies for Rossington Hall Hotel UK</w:t>
      </w:r>
      <w:bookmarkEnd w:id="34"/>
      <w:r w:rsidRPr="008E4EE7">
        <w:rPr>
          <w:lang w:val="en-GB"/>
        </w:rPr>
        <w:t xml:space="preserve"> </w:t>
      </w:r>
    </w:p>
    <w:p w14:paraId="3E4282F4" w14:textId="4B2C2A67" w:rsidR="008B37CF" w:rsidRPr="008E4EE7" w:rsidRDefault="00B414DF" w:rsidP="003F04A1">
      <w:r w:rsidRPr="008E4EE7">
        <w:t xml:space="preserve">Based on the current scenario of the UK </w:t>
      </w:r>
      <w:r w:rsidR="009F14A3" w:rsidRPr="008E4EE7">
        <w:t>hotel</w:t>
      </w:r>
      <w:r w:rsidRPr="008E4EE7">
        <w:t xml:space="preserve"> industry</w:t>
      </w:r>
      <w:r w:rsidR="009F14A3" w:rsidRPr="008E4EE7">
        <w:t xml:space="preserve">, some potential strategies can be recommended to hotels like Rossington Hall to ensure operational effectiveness and efficiency in the future. </w:t>
      </w:r>
      <w:r w:rsidR="00EC60D9" w:rsidRPr="008E4EE7">
        <w:t xml:space="preserve">First, UK </w:t>
      </w:r>
      <w:r w:rsidR="00EC60D9" w:rsidRPr="008E4EE7">
        <w:lastRenderedPageBreak/>
        <w:t xml:space="preserve">hotels need to partner with hospitality training institutes </w:t>
      </w:r>
      <w:r w:rsidR="001D0D5C" w:rsidRPr="008E4EE7">
        <w:t xml:space="preserve">like the National Hospitality Academy, British Butler Institute, and many others to promote collaborative training excellence </w:t>
      </w:r>
      <w:r w:rsidR="00F61AF2" w:rsidRPr="008E4EE7">
        <w:t>to enhance the talent pool, thereby managing high-quality service standards in the end (</w:t>
      </w:r>
      <w:proofErr w:type="spellStart"/>
      <w:r w:rsidR="006364DA" w:rsidRPr="008E4EE7">
        <w:t>Pfammatter</w:t>
      </w:r>
      <w:proofErr w:type="spellEnd"/>
      <w:r w:rsidR="006364DA" w:rsidRPr="008E4EE7">
        <w:t xml:space="preserve"> </w:t>
      </w:r>
      <w:r w:rsidR="006364DA" w:rsidRPr="008E4EE7">
        <w:rPr>
          <w:i/>
          <w:iCs/>
        </w:rPr>
        <w:t>et al</w:t>
      </w:r>
      <w:r w:rsidR="006364DA" w:rsidRPr="008E4EE7">
        <w:t>., 2024)</w:t>
      </w:r>
      <w:r w:rsidR="00F61AF2" w:rsidRPr="008E4EE7">
        <w:t xml:space="preserve">. </w:t>
      </w:r>
      <w:r w:rsidR="006364DA" w:rsidRPr="008E4EE7">
        <w:t xml:space="preserve">Secondly, </w:t>
      </w:r>
      <w:r w:rsidR="001D6595" w:rsidRPr="008E4EE7">
        <w:t xml:space="preserve">Timsina (2024) has noted that offering better compensation can help employee retention in the future so that flexible work schedules can be maintained with better salaries and incentives. This also suggests the relevance of workplace culture to promote employee engagement over time, leading to more optimized hospitality outcomes in hotels like Rossington Hall. </w:t>
      </w:r>
      <w:r w:rsidR="00C35E14" w:rsidRPr="008E4EE7">
        <w:t xml:space="preserve">Thirdly, </w:t>
      </w:r>
      <w:r w:rsidR="00EC50BB" w:rsidRPr="008E4EE7">
        <w:t xml:space="preserve">a study by UK Hospitality (2023) has shown that upskilling and potential career developmental programs are highly effective in the UK hospitality industry since they enhance prospective candidates’ </w:t>
      </w:r>
      <w:r w:rsidR="000A44FD" w:rsidRPr="008E4EE7">
        <w:t>interest</w:t>
      </w:r>
      <w:r w:rsidR="00EC50BB" w:rsidRPr="008E4EE7">
        <w:t xml:space="preserve"> </w:t>
      </w:r>
      <w:r w:rsidR="000A44FD" w:rsidRPr="008E4EE7">
        <w:t>in joining</w:t>
      </w:r>
      <w:r w:rsidR="00EC50BB" w:rsidRPr="008E4EE7">
        <w:t xml:space="preserve"> this industry </w:t>
      </w:r>
      <w:r w:rsidR="000A44FD" w:rsidRPr="008E4EE7">
        <w:t xml:space="preserve">in specific hospitality roles. Apart from this, providing career developmental training internally can maintain potential service quality standards of the industry for the long term. </w:t>
      </w:r>
      <w:r w:rsidR="00B943BF" w:rsidRPr="008E4EE7">
        <w:t xml:space="preserve">Fourthly, </w:t>
      </w:r>
      <w:r w:rsidR="00A15C8C" w:rsidRPr="008E4EE7">
        <w:t xml:space="preserve">Wynn and Lam (2023) have stated that implementing technological optimization can help maintain the workforce more efficiently. </w:t>
      </w:r>
      <w:r w:rsidR="00637FC8" w:rsidRPr="008E4EE7">
        <w:t xml:space="preserve">On the one hand, technological training and guidance can enhance the operational flexibility of employees, while on the other, automating repetitive tasks enhances process optimization by reducing employee workload at large. </w:t>
      </w:r>
      <w:r w:rsidR="004E38A1" w:rsidRPr="008E4EE7">
        <w:t xml:space="preserve">Finally, </w:t>
      </w:r>
      <w:proofErr w:type="spellStart"/>
      <w:r w:rsidR="005F0DD0" w:rsidRPr="008E4EE7">
        <w:t>Styvén</w:t>
      </w:r>
      <w:proofErr w:type="spellEnd"/>
      <w:r w:rsidR="005F0DD0" w:rsidRPr="008E4EE7">
        <w:t xml:space="preserve"> </w:t>
      </w:r>
      <w:r w:rsidR="005F0DD0" w:rsidRPr="008E4EE7">
        <w:rPr>
          <w:i/>
          <w:iCs/>
        </w:rPr>
        <w:t>et al</w:t>
      </w:r>
      <w:r w:rsidR="005F0DD0" w:rsidRPr="008E4EE7">
        <w:t xml:space="preserve">. (2022) have found the </w:t>
      </w:r>
      <w:r w:rsidR="00A04812" w:rsidRPr="008E4EE7">
        <w:t xml:space="preserve">relevance of a strong employer brand to attract and retain talents for longer by mitigating workplace challenges and optimizing operational success and sustainability with positive staff contribution. This also shows that a positive workplace can lead to high-end employee opportunities to ensure employee success and talent acquisition over time. Thus, hotels like Rossington Hall </w:t>
      </w:r>
      <w:r w:rsidR="009D131B" w:rsidRPr="008E4EE7">
        <w:t>need</w:t>
      </w:r>
      <w:r w:rsidR="00A04812" w:rsidRPr="008E4EE7">
        <w:t xml:space="preserve"> to </w:t>
      </w:r>
      <w:r w:rsidR="009D131B" w:rsidRPr="008E4EE7">
        <w:t xml:space="preserve">focus on all these recommended strategies to foster strategic workforce management solutions. </w:t>
      </w:r>
      <w:r w:rsidR="00DD7DD7" w:rsidRPr="008E4EE7">
        <w:t xml:space="preserve">With </w:t>
      </w:r>
      <w:r w:rsidR="009D131B" w:rsidRPr="008E4EE7">
        <w:t xml:space="preserve">these mitigating strategies further, </w:t>
      </w:r>
      <w:r w:rsidR="00DD7DD7" w:rsidRPr="008E4EE7">
        <w:t xml:space="preserve">the </w:t>
      </w:r>
      <w:r w:rsidR="009D131B" w:rsidRPr="008E4EE7">
        <w:t xml:space="preserve">staff shortage issue can be </w:t>
      </w:r>
      <w:r w:rsidR="00DD7DD7" w:rsidRPr="008E4EE7">
        <w:t xml:space="preserve">alleviated with improved employee engagement and enhanced sustainability standards at large in the future. </w:t>
      </w:r>
    </w:p>
    <w:p w14:paraId="2ED095BA" w14:textId="3212170F" w:rsidR="00D67CEF" w:rsidRPr="008E4EE7" w:rsidRDefault="00B414DF" w:rsidP="003F04A1">
      <w:pPr>
        <w:pStyle w:val="Heading1"/>
        <w:numPr>
          <w:ilvl w:val="0"/>
          <w:numId w:val="17"/>
        </w:numPr>
        <w:rPr>
          <w:lang w:val="en-GB"/>
        </w:rPr>
      </w:pPr>
      <w:bookmarkStart w:id="35" w:name="_Toc190184904"/>
      <w:r w:rsidRPr="008E4EE7">
        <w:rPr>
          <w:lang w:val="en-GB"/>
        </w:rPr>
        <w:t xml:space="preserve">Conclusion </w:t>
      </w:r>
      <w:r w:rsidR="00906172" w:rsidRPr="008E4EE7">
        <w:rPr>
          <w:lang w:val="en-GB"/>
        </w:rPr>
        <w:t>and Recommendations</w:t>
      </w:r>
      <w:bookmarkEnd w:id="35"/>
      <w:r w:rsidR="00906172" w:rsidRPr="008E4EE7">
        <w:rPr>
          <w:lang w:val="en-GB"/>
        </w:rPr>
        <w:t xml:space="preserve"> </w:t>
      </w:r>
    </w:p>
    <w:p w14:paraId="7EFDC922" w14:textId="60F2CD02" w:rsidR="00906172" w:rsidRPr="008E4EE7" w:rsidRDefault="00B414DF" w:rsidP="003F04A1">
      <w:pPr>
        <w:pStyle w:val="Heading2"/>
        <w:spacing w:line="360" w:lineRule="auto"/>
        <w:ind w:firstLine="360"/>
        <w:rPr>
          <w:lang w:val="en-GB"/>
        </w:rPr>
      </w:pPr>
      <w:bookmarkStart w:id="36" w:name="_Toc190184905"/>
      <w:r w:rsidRPr="008E4EE7">
        <w:rPr>
          <w:lang w:val="en-GB"/>
        </w:rPr>
        <w:t>6.1. Conclusion</w:t>
      </w:r>
      <w:bookmarkEnd w:id="36"/>
    </w:p>
    <w:p w14:paraId="52E011AA" w14:textId="5D01E08F" w:rsidR="00025BA5" w:rsidRPr="008E4EE7" w:rsidRDefault="00B414DF" w:rsidP="003F04A1">
      <w:r w:rsidRPr="008E4EE7">
        <w:t xml:space="preserve">Conclusively, it can be stated that this research has managed to evaluate the staff shortage issue in the UK hospitality industry with a specific focus on the Rossington Hall Hotel. This study has qualitatively </w:t>
      </w:r>
      <w:proofErr w:type="spellStart"/>
      <w:r w:rsidRPr="008E4EE7">
        <w:t>analyzed</w:t>
      </w:r>
      <w:proofErr w:type="spellEnd"/>
      <w:r w:rsidRPr="008E4EE7">
        <w:t xml:space="preserve"> the service quality standards, overall business performance, and the operational efficiency of staff in the UK hospitality industry. </w:t>
      </w:r>
      <w:r w:rsidR="00C37A50" w:rsidRPr="008E4EE7">
        <w:t>B</w:t>
      </w:r>
      <w:r w:rsidR="00C02397" w:rsidRPr="008E4EE7">
        <w:t>y following a case study approach and</w:t>
      </w:r>
      <w:r w:rsidR="00C37A50" w:rsidRPr="008E4EE7">
        <w:t xml:space="preserve"> exclusively</w:t>
      </w:r>
      <w:r w:rsidR="00C02397" w:rsidRPr="008E4EE7">
        <w:t xml:space="preserve"> secondary </w:t>
      </w:r>
      <w:r w:rsidR="00C37A50" w:rsidRPr="008E4EE7">
        <w:t xml:space="preserve">datasets, this research has evaluated the primary factors, including limited competitive compensation, low carer development and progression opportunities, </w:t>
      </w:r>
      <w:r w:rsidR="000C3A49" w:rsidRPr="008E4EE7">
        <w:t xml:space="preserve">high employee turnover rates, and many others. All these challenges have stigmatized the UK hospitality industry's reputation, including Rossington Hall Hotel, significantly. The core research </w:t>
      </w:r>
      <w:r w:rsidR="00770141" w:rsidRPr="008E4EE7">
        <w:t>findings</w:t>
      </w:r>
      <w:r w:rsidR="000C3A49" w:rsidRPr="008E4EE7">
        <w:t xml:space="preserve"> also have</w:t>
      </w:r>
      <w:r w:rsidR="00770141" w:rsidRPr="008E4EE7">
        <w:t xml:space="preserve"> pinpointed the need for Rossington Hall Hotel to implement several workforce retention and </w:t>
      </w:r>
      <w:r w:rsidR="00536237" w:rsidRPr="008E4EE7">
        <w:t>engagement strategies</w:t>
      </w:r>
      <w:r w:rsidR="00770141" w:rsidRPr="008E4EE7">
        <w:t xml:space="preserve"> to </w:t>
      </w:r>
      <w:r w:rsidR="00536237" w:rsidRPr="008E4EE7">
        <w:t xml:space="preserve">ensure the operational effectiveness and efficiency of the UK hospitality industry. </w:t>
      </w:r>
      <w:r w:rsidRPr="008E4EE7">
        <w:t xml:space="preserve">While emphasizing the issue of skilled </w:t>
      </w:r>
      <w:r w:rsidRPr="008E4EE7">
        <w:lastRenderedPageBreak/>
        <w:t xml:space="preserve">shortage and the need for employee upskilling programs, this study has identified the core factors of </w:t>
      </w:r>
      <w:r w:rsidR="00F72059" w:rsidRPr="008E4EE7">
        <w:t xml:space="preserve">lucrative compensation packages and employee rewards to enhance their motivational and engagement standards at the workplace. </w:t>
      </w:r>
      <w:r w:rsidR="009B4D97" w:rsidRPr="008E4EE7">
        <w:t xml:space="preserve">Further, the researcher has also used market analytical tools like SWOT analysis to identify the factors contributing to this issue to help the industry come up with a strong strategic solution. </w:t>
      </w:r>
      <w:r w:rsidR="003C2A33" w:rsidRPr="008E4EE7">
        <w:t xml:space="preserve">Therefore, the relevance of the employee work-life balance and potential gaps during shifts are mandated to promote recruitment and retention over time to maintain employee stability at work in the future. This research also has shown the need for more personalized training and development benefits, which can help them identify and address clients' tailored needs over time to provide improved service quality in the long run. Thus, this staff shortage issue from hotels like Rossington Hall can be potentially mitigated over time. </w:t>
      </w:r>
    </w:p>
    <w:p w14:paraId="65C77623" w14:textId="74A23536" w:rsidR="00906172" w:rsidRPr="008E4EE7" w:rsidRDefault="00B414DF" w:rsidP="003F04A1">
      <w:pPr>
        <w:pStyle w:val="Heading2"/>
        <w:numPr>
          <w:ilvl w:val="1"/>
          <w:numId w:val="17"/>
        </w:numPr>
        <w:spacing w:line="360" w:lineRule="auto"/>
        <w:rPr>
          <w:lang w:val="en-GB"/>
        </w:rPr>
      </w:pPr>
      <w:r w:rsidRPr="008E4EE7">
        <w:rPr>
          <w:lang w:val="en-GB"/>
        </w:rPr>
        <w:t xml:space="preserve"> </w:t>
      </w:r>
      <w:bookmarkStart w:id="37" w:name="_Toc190184906"/>
      <w:r w:rsidRPr="008E4EE7">
        <w:rPr>
          <w:lang w:val="en-GB"/>
        </w:rPr>
        <w:t>Recommendations</w:t>
      </w:r>
      <w:bookmarkEnd w:id="37"/>
    </w:p>
    <w:p w14:paraId="18B0DA27" w14:textId="59AB9030" w:rsidR="003C2A33" w:rsidRPr="008E4EE7" w:rsidRDefault="00B414DF" w:rsidP="003F04A1">
      <w:pPr>
        <w:rPr>
          <w:rFonts w:cs="Times New Roman"/>
          <w:sz w:val="24"/>
          <w:szCs w:val="24"/>
        </w:rPr>
      </w:pPr>
      <w:r w:rsidRPr="008E4EE7">
        <w:rPr>
          <w:rFonts w:cs="Times New Roman"/>
          <w:sz w:val="24"/>
          <w:szCs w:val="24"/>
        </w:rPr>
        <w:t xml:space="preserve">Depending on the concurrent issue of staff shortage in the Rossington Hall hotel, a set of recommendations can be provided to </w:t>
      </w:r>
      <w:r w:rsidR="005708C9" w:rsidRPr="008E4EE7">
        <w:rPr>
          <w:rFonts w:cs="Times New Roman"/>
          <w:sz w:val="24"/>
          <w:szCs w:val="24"/>
        </w:rPr>
        <w:t xml:space="preserve">maintain potential service quality standards and meet clients' expectations in a more personalized way. </w:t>
      </w:r>
    </w:p>
    <w:p w14:paraId="58DB7647" w14:textId="77777777" w:rsidR="00906172" w:rsidRPr="008E4EE7" w:rsidRDefault="00B414DF" w:rsidP="003F04A1">
      <w:pPr>
        <w:rPr>
          <w:rFonts w:cs="Times New Roman"/>
          <w:sz w:val="24"/>
          <w:szCs w:val="24"/>
        </w:rPr>
      </w:pPr>
      <w:r w:rsidRPr="008E4EE7">
        <w:rPr>
          <w:rFonts w:cs="Times New Roman"/>
          <w:sz w:val="24"/>
          <w:szCs w:val="24"/>
        </w:rPr>
        <w:t xml:space="preserve">It was revealed that compensation and benefits have emerged as an important factor, which is connected to job dissatisfaction and employee turnover in this industry. Meanwhile, giving them financial stability is more likely to enable businesses to improve job satisfaction and increase employee retention (Awawdeh </w:t>
      </w:r>
      <w:r w:rsidRPr="008E4EE7">
        <w:rPr>
          <w:rFonts w:cs="Times New Roman"/>
          <w:i/>
          <w:iCs/>
          <w:sz w:val="24"/>
          <w:szCs w:val="24"/>
        </w:rPr>
        <w:t>et al.,</w:t>
      </w:r>
      <w:r w:rsidRPr="008E4EE7">
        <w:rPr>
          <w:rFonts w:cs="Times New Roman"/>
          <w:sz w:val="24"/>
          <w:szCs w:val="24"/>
        </w:rPr>
        <w:t xml:space="preserve"> 2024). Therefore, it is recommended that Rossington Hall create appealing compensation and benefits packages to begin with while recruiting staff. This means the base compensation should be more than the minimum wage or industry average. This would primarily allow them to get access to more skilled and experienced workers (Petrella, 2024). Rossington should also conduct market research to recognise the salary being offered by its competitors because this is beneficial to creating a competitive salary (</w:t>
      </w:r>
      <w:proofErr w:type="spellStart"/>
      <w:r w:rsidRPr="008E4EE7">
        <w:rPr>
          <w:rFonts w:cs="Times New Roman"/>
          <w:sz w:val="24"/>
          <w:szCs w:val="24"/>
        </w:rPr>
        <w:t>Giousmpasoglou</w:t>
      </w:r>
      <w:proofErr w:type="spellEnd"/>
      <w:r w:rsidRPr="008E4EE7">
        <w:rPr>
          <w:rFonts w:cs="Times New Roman"/>
          <w:sz w:val="24"/>
          <w:szCs w:val="24"/>
        </w:rPr>
        <w:t xml:space="preserve">, 2024). </w:t>
      </w:r>
    </w:p>
    <w:p w14:paraId="7655727B" w14:textId="77777777" w:rsidR="00906172" w:rsidRPr="008E4EE7" w:rsidRDefault="00B414DF" w:rsidP="003F04A1">
      <w:pPr>
        <w:rPr>
          <w:rFonts w:cs="Times New Roman"/>
          <w:sz w:val="24"/>
          <w:szCs w:val="24"/>
        </w:rPr>
      </w:pPr>
      <w:r w:rsidRPr="008E4EE7">
        <w:rPr>
          <w:rFonts w:cs="Times New Roman"/>
          <w:sz w:val="24"/>
          <w:szCs w:val="24"/>
        </w:rPr>
        <w:t xml:space="preserve">There should be additional options for employees to earn more apart from their basic compensation. This can be implemented by acknowledging employees’ performance and giving them bonuses or incentives based on this. This can be a monthly or half-yearly process that would make employees to feel motivated (Timsina, 2024). Thus, they would also want to improve their performance and maintain high quality while delivering services. </w:t>
      </w:r>
    </w:p>
    <w:p w14:paraId="4715E014" w14:textId="77777777" w:rsidR="00906172" w:rsidRPr="008E4EE7" w:rsidRDefault="00B414DF" w:rsidP="003F04A1">
      <w:pPr>
        <w:rPr>
          <w:rFonts w:cs="Times New Roman"/>
          <w:sz w:val="24"/>
          <w:szCs w:val="24"/>
        </w:rPr>
      </w:pPr>
      <w:r w:rsidRPr="008E4EE7">
        <w:rPr>
          <w:rFonts w:cs="Times New Roman"/>
          <w:sz w:val="24"/>
          <w:szCs w:val="24"/>
        </w:rPr>
        <w:t xml:space="preserve">They can also provide special reward options for long term employees such as the ones that have retained with the organisation for at least 5 years. These employees should be rewarded on their performance because of their loyalty and commitment towards the hotel. </w:t>
      </w:r>
      <w:proofErr w:type="gramStart"/>
      <w:r w:rsidRPr="008E4EE7">
        <w:rPr>
          <w:rFonts w:cs="Times New Roman"/>
          <w:sz w:val="24"/>
          <w:szCs w:val="24"/>
        </w:rPr>
        <w:t>So</w:t>
      </w:r>
      <w:proofErr w:type="gramEnd"/>
      <w:r w:rsidRPr="008E4EE7">
        <w:rPr>
          <w:rFonts w:cs="Times New Roman"/>
          <w:sz w:val="24"/>
          <w:szCs w:val="24"/>
        </w:rPr>
        <w:t xml:space="preserve"> this can include </w:t>
      </w:r>
      <w:r w:rsidRPr="008E4EE7">
        <w:rPr>
          <w:rFonts w:cs="Times New Roman"/>
          <w:sz w:val="24"/>
          <w:szCs w:val="24"/>
        </w:rPr>
        <w:lastRenderedPageBreak/>
        <w:t xml:space="preserve">giving them small shares in the company. Furthermore, this can also be beneficial for instilling a greater sense of ownership and accountability within them (Baum </w:t>
      </w:r>
      <w:r w:rsidRPr="008E4EE7">
        <w:rPr>
          <w:rFonts w:cs="Times New Roman"/>
          <w:i/>
          <w:iCs/>
          <w:sz w:val="24"/>
          <w:szCs w:val="24"/>
        </w:rPr>
        <w:t>et al.,</w:t>
      </w:r>
      <w:r w:rsidRPr="008E4EE7">
        <w:rPr>
          <w:rFonts w:cs="Times New Roman"/>
          <w:sz w:val="24"/>
          <w:szCs w:val="24"/>
        </w:rPr>
        <w:t xml:space="preserve"> 2023). </w:t>
      </w:r>
    </w:p>
    <w:p w14:paraId="2D4241CC" w14:textId="77777777" w:rsidR="00906172" w:rsidRPr="008E4EE7" w:rsidRDefault="00B414DF" w:rsidP="003F04A1">
      <w:pPr>
        <w:rPr>
          <w:rFonts w:cs="Times New Roman"/>
          <w:sz w:val="24"/>
          <w:szCs w:val="24"/>
        </w:rPr>
      </w:pPr>
      <w:r w:rsidRPr="008E4EE7">
        <w:rPr>
          <w:rFonts w:cs="Times New Roman"/>
          <w:sz w:val="24"/>
          <w:szCs w:val="24"/>
        </w:rPr>
        <w:t xml:space="preserve">As mentioned previously, it is also common for employees working in this sector to feel stressed and/ or burnt out because of the dynamic and fast-paced nature of their jobs (Prentice </w:t>
      </w:r>
      <w:r w:rsidRPr="008E4EE7">
        <w:rPr>
          <w:rFonts w:cs="Times New Roman"/>
          <w:i/>
          <w:iCs/>
          <w:sz w:val="24"/>
          <w:szCs w:val="24"/>
        </w:rPr>
        <w:t>et al.,</w:t>
      </w:r>
      <w:r w:rsidRPr="008E4EE7">
        <w:rPr>
          <w:rFonts w:cs="Times New Roman"/>
          <w:sz w:val="24"/>
          <w:szCs w:val="24"/>
        </w:rPr>
        <w:t xml:space="preserve"> 2025). Therefore, it can easily appeal to them to quit the job early, especially if they feel that they are not being prioritised by the organisation. So, it is mandatory for the hotel organisation to prioritise the well-being of employees through supportive policies and programmes (Ruiter, 2021). </w:t>
      </w:r>
    </w:p>
    <w:p w14:paraId="61E3037A" w14:textId="77777777" w:rsidR="00906172" w:rsidRPr="008E4EE7" w:rsidRDefault="00B414DF" w:rsidP="003F04A1">
      <w:pPr>
        <w:rPr>
          <w:rFonts w:cs="Times New Roman"/>
          <w:sz w:val="24"/>
          <w:szCs w:val="24"/>
        </w:rPr>
      </w:pPr>
      <w:r w:rsidRPr="008E4EE7">
        <w:rPr>
          <w:rFonts w:cs="Times New Roman"/>
          <w:sz w:val="24"/>
          <w:szCs w:val="24"/>
        </w:rPr>
        <w:t xml:space="preserve">So, the company should implement an extensive employee well-being programme in which employees would get access to services for their physical and mental health. This can also include training and workshops on emotional regulation, intelligence and stress management. This would help the employees to manage their stress and emotions during their job, especially the high stress situations (da Silva, 2025). The company should also take employees’ concerns and feedback into account and modify the programme accordingly from time to time. </w:t>
      </w:r>
    </w:p>
    <w:p w14:paraId="5D094D63" w14:textId="77777777" w:rsidR="00906172" w:rsidRPr="008E4EE7" w:rsidRDefault="00B414DF" w:rsidP="003F04A1">
      <w:pPr>
        <w:rPr>
          <w:rFonts w:cs="Times New Roman"/>
          <w:sz w:val="24"/>
          <w:szCs w:val="24"/>
        </w:rPr>
      </w:pPr>
      <w:r w:rsidRPr="008E4EE7">
        <w:rPr>
          <w:rFonts w:cs="Times New Roman"/>
          <w:sz w:val="24"/>
          <w:szCs w:val="24"/>
        </w:rPr>
        <w:t xml:space="preserve">Since a considerable portion of the jobs in the hospital businesses are occupied by people from the younger demographics, it can be fruitful for the organisation if they give more flexible work hours and shifts. Some of the younger employees may be pursuing education or apprenticeships (Martin </w:t>
      </w:r>
      <w:r w:rsidRPr="008E4EE7">
        <w:rPr>
          <w:rFonts w:cs="Times New Roman"/>
          <w:i/>
          <w:iCs/>
          <w:sz w:val="24"/>
          <w:szCs w:val="24"/>
        </w:rPr>
        <w:t>et al.,</w:t>
      </w:r>
      <w:r w:rsidRPr="008E4EE7">
        <w:rPr>
          <w:rFonts w:cs="Times New Roman"/>
          <w:sz w:val="24"/>
          <w:szCs w:val="24"/>
        </w:rPr>
        <w:t xml:space="preserve"> 2021). So, having flexible work timing would enable them to balance between their education, learning and job. This can also be improved by implementing a rotational scheduling system (Rydzik and Kissoon, 2022). This is an effective workforce planning approach, which prevents placing one employee for excessive hours or overtime. </w:t>
      </w:r>
    </w:p>
    <w:p w14:paraId="68F4D7F6" w14:textId="6D8CCFB0" w:rsidR="00751DC4" w:rsidRPr="008E4EE7" w:rsidRDefault="00B414DF" w:rsidP="003F04A1">
      <w:pPr>
        <w:rPr>
          <w:rFonts w:cs="Times New Roman"/>
          <w:sz w:val="24"/>
          <w:szCs w:val="24"/>
        </w:rPr>
      </w:pPr>
      <w:r w:rsidRPr="008E4EE7">
        <w:rPr>
          <w:rFonts w:cs="Times New Roman"/>
          <w:sz w:val="24"/>
          <w:szCs w:val="24"/>
        </w:rPr>
        <w:t xml:space="preserve">Employee growth and development should be prioritised by the organisation. This primarily includes preparing training opportunities for employees based on their level, skills and level of expertise (Utete, 2024). This would push them to attain personal and professional development. Due to this, employees would feel more motivated to perform well. This should also be equipped with career progression opportunities. By upskilling the employees, the organization can select employees for higher-level positions internally (Islam </w:t>
      </w:r>
      <w:r w:rsidRPr="008E4EE7">
        <w:rPr>
          <w:rFonts w:cs="Times New Roman"/>
          <w:i/>
          <w:iCs/>
          <w:sz w:val="24"/>
          <w:szCs w:val="24"/>
        </w:rPr>
        <w:t>et al.,</w:t>
      </w:r>
      <w:r w:rsidRPr="008E4EE7">
        <w:rPr>
          <w:rFonts w:cs="Times New Roman"/>
          <w:sz w:val="24"/>
          <w:szCs w:val="24"/>
        </w:rPr>
        <w:t xml:space="preserve"> 2024). Apart from this, the temporary workers should be equipped with on-the-job training for at least 3 to 4 weeks so that they can also maintain quality and feel inspired to deliver well for improving their job security.</w:t>
      </w:r>
    </w:p>
    <w:p w14:paraId="02FA43D7" w14:textId="77777777" w:rsidR="006B41CA" w:rsidRPr="008E4EE7" w:rsidRDefault="00B414DF" w:rsidP="003F04A1">
      <w:pPr>
        <w:widowControl/>
        <w:autoSpaceDE/>
        <w:autoSpaceDN/>
        <w:spacing w:after="200"/>
        <w:jc w:val="left"/>
        <w:rPr>
          <w:rFonts w:eastAsiaTheme="majorEastAsia" w:cstheme="majorBidi"/>
          <w:b/>
          <w:color w:val="000000" w:themeColor="text1"/>
          <w:kern w:val="2"/>
          <w:sz w:val="28"/>
          <w:szCs w:val="32"/>
          <w14:ligatures w14:val="standardContextual"/>
        </w:rPr>
      </w:pPr>
      <w:r w:rsidRPr="008E4EE7">
        <w:br w:type="page"/>
      </w:r>
    </w:p>
    <w:p w14:paraId="123099E6" w14:textId="2A6BC1E5" w:rsidR="009C3C76" w:rsidRPr="008E4EE7" w:rsidRDefault="00B414DF" w:rsidP="003F04A1">
      <w:pPr>
        <w:pStyle w:val="Heading1"/>
        <w:rPr>
          <w:lang w:val="en-GB"/>
        </w:rPr>
      </w:pPr>
      <w:bookmarkStart w:id="38" w:name="_Toc190184907"/>
      <w:r w:rsidRPr="008E4EE7">
        <w:rPr>
          <w:lang w:val="en-GB"/>
        </w:rPr>
        <w:lastRenderedPageBreak/>
        <w:t>References</w:t>
      </w:r>
      <w:bookmarkEnd w:id="38"/>
    </w:p>
    <w:p w14:paraId="7C3E6519" w14:textId="77777777" w:rsidR="00B55B0E" w:rsidRPr="008E4EE7" w:rsidRDefault="00B414DF" w:rsidP="003F04A1">
      <w:r w:rsidRPr="008E4EE7">
        <w:t xml:space="preserve">Abdou, A.H., Khalil, A.A.F., Mahmoud, H.M.E., </w:t>
      </w:r>
      <w:proofErr w:type="spellStart"/>
      <w:r w:rsidRPr="008E4EE7">
        <w:t>Elsaied</w:t>
      </w:r>
      <w:proofErr w:type="spellEnd"/>
      <w:r w:rsidRPr="008E4EE7">
        <w:t xml:space="preserve">, M.A. and </w:t>
      </w:r>
      <w:proofErr w:type="spellStart"/>
      <w:r w:rsidRPr="008E4EE7">
        <w:t>Elsaed</w:t>
      </w:r>
      <w:proofErr w:type="spellEnd"/>
      <w:r w:rsidRPr="008E4EE7">
        <w:t>, A.A., 2022. The impact of hospitality work environment on employees’ turnover intentions During COVID-19 Pandemic: The mediating role of work-family conflict. </w:t>
      </w:r>
      <w:r w:rsidRPr="008E4EE7">
        <w:rPr>
          <w:i/>
          <w:iCs/>
        </w:rPr>
        <w:t>Frontiers in Psychology</w:t>
      </w:r>
      <w:r w:rsidRPr="008E4EE7">
        <w:t>, </w:t>
      </w:r>
      <w:r w:rsidRPr="008E4EE7">
        <w:rPr>
          <w:i/>
          <w:iCs/>
        </w:rPr>
        <w:t>13</w:t>
      </w:r>
      <w:r w:rsidRPr="008E4EE7">
        <w:t>, p.890418.</w:t>
      </w:r>
    </w:p>
    <w:p w14:paraId="00B95D08" w14:textId="77777777" w:rsidR="00B55B0E" w:rsidRPr="008E4EE7" w:rsidRDefault="00B414DF" w:rsidP="003F04A1">
      <w:r w:rsidRPr="008E4EE7">
        <w:t xml:space="preserve">Alemayehu, F.K., Kumbhakar, S.C. and </w:t>
      </w:r>
      <w:proofErr w:type="spellStart"/>
      <w:r w:rsidRPr="008E4EE7">
        <w:t>Tveteraas</w:t>
      </w:r>
      <w:proofErr w:type="spellEnd"/>
      <w:r w:rsidRPr="008E4EE7">
        <w:t>, S.L., 2022. Estimation of staff use efficiency: Evidence from the hospitality industry. </w:t>
      </w:r>
      <w:r w:rsidRPr="008E4EE7">
        <w:rPr>
          <w:i/>
          <w:iCs/>
        </w:rPr>
        <w:t>Technological Forecasting and Social Change</w:t>
      </w:r>
      <w:r w:rsidRPr="008E4EE7">
        <w:t>, </w:t>
      </w:r>
      <w:r w:rsidRPr="008E4EE7">
        <w:rPr>
          <w:i/>
          <w:iCs/>
        </w:rPr>
        <w:t>178</w:t>
      </w:r>
      <w:r w:rsidRPr="008E4EE7">
        <w:t>, p.121585.</w:t>
      </w:r>
    </w:p>
    <w:p w14:paraId="6232B394" w14:textId="77777777" w:rsidR="00B55B0E" w:rsidRPr="008E4EE7" w:rsidRDefault="00B414DF" w:rsidP="003F04A1">
      <w:r w:rsidRPr="008E4EE7">
        <w:t xml:space="preserve">Ali, B.J., Gardi, B., Othman, B.J., Ahmed, S.A., Ismael, N.B., Hamza, P.A., Aziz, H.M., Sabir, B.Y., </w:t>
      </w:r>
      <w:proofErr w:type="spellStart"/>
      <w:r w:rsidRPr="008E4EE7">
        <w:t>Sorguli</w:t>
      </w:r>
      <w:proofErr w:type="spellEnd"/>
      <w:r w:rsidRPr="008E4EE7">
        <w:t>, S. and Anwar, G., 2021. Hotel service quality: The impact of service quality on customer satisfaction in hospitality. </w:t>
      </w:r>
      <w:r w:rsidRPr="008E4EE7">
        <w:rPr>
          <w:i/>
          <w:iCs/>
        </w:rPr>
        <w:t>International Journal of Engineering, Business and Management</w:t>
      </w:r>
      <w:r w:rsidRPr="008E4EE7">
        <w:t>, </w:t>
      </w:r>
      <w:r w:rsidRPr="008E4EE7">
        <w:rPr>
          <w:i/>
          <w:iCs/>
        </w:rPr>
        <w:t>5</w:t>
      </w:r>
      <w:r w:rsidRPr="008E4EE7">
        <w:t>(3), pp.14-28.</w:t>
      </w:r>
    </w:p>
    <w:p w14:paraId="4E200D08" w14:textId="77777777" w:rsidR="00B55B0E" w:rsidRPr="008E4EE7" w:rsidRDefault="00B414DF" w:rsidP="003F04A1">
      <w:pPr>
        <w:rPr>
          <w:rFonts w:cs="Times New Roman"/>
          <w:sz w:val="24"/>
          <w:szCs w:val="24"/>
        </w:rPr>
      </w:pPr>
      <w:r w:rsidRPr="008E4EE7">
        <w:rPr>
          <w:rFonts w:cs="Times New Roman"/>
          <w:sz w:val="24"/>
          <w:szCs w:val="24"/>
        </w:rPr>
        <w:t>Amore, A., 2023. The importance of policies and planning in the tourism job market: A reflection on actions and inactions in the United Kingdom. In </w:t>
      </w:r>
      <w:r w:rsidRPr="008E4EE7">
        <w:rPr>
          <w:rFonts w:cs="Times New Roman"/>
          <w:i/>
          <w:iCs/>
          <w:sz w:val="24"/>
          <w:szCs w:val="24"/>
        </w:rPr>
        <w:t>Handbook on Tourism Planning</w:t>
      </w:r>
      <w:r w:rsidRPr="008E4EE7">
        <w:rPr>
          <w:rFonts w:cs="Times New Roman"/>
          <w:sz w:val="24"/>
          <w:szCs w:val="24"/>
        </w:rPr>
        <w:t> (pp. 182-194). Edward Elgar Publishing.</w:t>
      </w:r>
    </w:p>
    <w:p w14:paraId="3EA0D029" w14:textId="77777777" w:rsidR="00B55B0E" w:rsidRPr="008E4EE7" w:rsidRDefault="00B414DF" w:rsidP="003F04A1">
      <w:pPr>
        <w:rPr>
          <w:rFonts w:cs="Times New Roman"/>
          <w:sz w:val="24"/>
          <w:szCs w:val="24"/>
        </w:rPr>
      </w:pPr>
      <w:r w:rsidRPr="008E4EE7">
        <w:rPr>
          <w:rFonts w:cs="Times New Roman"/>
          <w:sz w:val="24"/>
          <w:szCs w:val="24"/>
        </w:rPr>
        <w:t>Awawdeh, S., Harb, Y. and Zhang, J.Z., 2024. Empowering Sustainability: Cultivating Learning and Knowledge Sharing for Employee Retention. </w:t>
      </w:r>
      <w:r w:rsidRPr="008E4EE7">
        <w:rPr>
          <w:rFonts w:cs="Times New Roman"/>
          <w:i/>
          <w:iCs/>
          <w:sz w:val="24"/>
          <w:szCs w:val="24"/>
        </w:rPr>
        <w:t>Journal of Computer Information Systems</w:t>
      </w:r>
      <w:r w:rsidRPr="008E4EE7">
        <w:rPr>
          <w:rFonts w:cs="Times New Roman"/>
          <w:sz w:val="24"/>
          <w:szCs w:val="24"/>
        </w:rPr>
        <w:t>, pp.1-17.</w:t>
      </w:r>
    </w:p>
    <w:p w14:paraId="3A5E9015" w14:textId="77777777" w:rsidR="00B55B0E" w:rsidRPr="008E4EE7" w:rsidRDefault="00B414DF" w:rsidP="003F04A1">
      <w:proofErr w:type="spellStart"/>
      <w:r w:rsidRPr="008E4EE7">
        <w:t>Axonify</w:t>
      </w:r>
      <w:proofErr w:type="spellEnd"/>
      <w:r w:rsidRPr="008E4EE7">
        <w:t xml:space="preserve">, 2024. </w:t>
      </w:r>
      <w:r w:rsidRPr="008E4EE7">
        <w:rPr>
          <w:i/>
          <w:iCs/>
        </w:rPr>
        <w:t xml:space="preserve">New </w:t>
      </w:r>
      <w:proofErr w:type="spellStart"/>
      <w:r w:rsidRPr="008E4EE7">
        <w:rPr>
          <w:i/>
          <w:iCs/>
        </w:rPr>
        <w:t>Axonify</w:t>
      </w:r>
      <w:proofErr w:type="spellEnd"/>
      <w:r w:rsidRPr="008E4EE7">
        <w:rPr>
          <w:i/>
          <w:iCs/>
        </w:rPr>
        <w:t xml:space="preserve"> Survey Reveals Hospitality Industry Under Pressure as Workers Face Increased Burnout, Outdated Training and Declining Tips | </w:t>
      </w:r>
      <w:proofErr w:type="spellStart"/>
      <w:r w:rsidRPr="008E4EE7">
        <w:rPr>
          <w:i/>
          <w:iCs/>
        </w:rPr>
        <w:t>Axonify</w:t>
      </w:r>
      <w:proofErr w:type="spellEnd"/>
      <w:r w:rsidRPr="008E4EE7">
        <w:rPr>
          <w:i/>
          <w:iCs/>
        </w:rPr>
        <w:t xml:space="preserve"> Company News</w:t>
      </w:r>
      <w:r w:rsidRPr="008E4EE7">
        <w:t xml:space="preserve">. [online] </w:t>
      </w:r>
      <w:proofErr w:type="spellStart"/>
      <w:r w:rsidRPr="008E4EE7">
        <w:t>Axonify</w:t>
      </w:r>
      <w:proofErr w:type="spellEnd"/>
      <w:r w:rsidRPr="008E4EE7">
        <w:t>. Available at: https://axonify.com/en-uk/news/hospitality-survey-2024/ [Accessed on: 11 February 2025].</w:t>
      </w:r>
    </w:p>
    <w:p w14:paraId="58CA51A4" w14:textId="77777777" w:rsidR="00B55B0E" w:rsidRPr="008E4EE7" w:rsidRDefault="00B414DF" w:rsidP="003F04A1">
      <w:proofErr w:type="spellStart"/>
      <w:r w:rsidRPr="008E4EE7">
        <w:t>Banaghan</w:t>
      </w:r>
      <w:proofErr w:type="spellEnd"/>
      <w:r w:rsidRPr="008E4EE7">
        <w:t xml:space="preserve">, D., 2025. </w:t>
      </w:r>
      <w:r w:rsidRPr="008E4EE7">
        <w:rPr>
          <w:i/>
          <w:iCs/>
        </w:rPr>
        <w:t xml:space="preserve">UK Hospitality Recruitment Challenges | </w:t>
      </w:r>
      <w:proofErr w:type="spellStart"/>
      <w:r w:rsidRPr="008E4EE7">
        <w:rPr>
          <w:i/>
          <w:iCs/>
        </w:rPr>
        <w:t>Occupop</w:t>
      </w:r>
      <w:proofErr w:type="spellEnd"/>
      <w:r w:rsidRPr="008E4EE7">
        <w:t xml:space="preserve">. [online] </w:t>
      </w:r>
      <w:proofErr w:type="spellStart"/>
      <w:r w:rsidRPr="008E4EE7">
        <w:t>Occupop</w:t>
      </w:r>
      <w:proofErr w:type="spellEnd"/>
      <w:r w:rsidRPr="008E4EE7">
        <w:t>. Available at: https://www.occupop.com/blog/uk-hospitality-recruitment-challenges [Accessed on: 11 February 2025].</w:t>
      </w:r>
    </w:p>
    <w:p w14:paraId="64AADC83" w14:textId="77777777" w:rsidR="00B55B0E" w:rsidRPr="008E4EE7" w:rsidRDefault="00B414DF" w:rsidP="003F04A1">
      <w:pPr>
        <w:rPr>
          <w:rFonts w:cs="Times New Roman"/>
          <w:sz w:val="24"/>
          <w:szCs w:val="24"/>
        </w:rPr>
      </w:pPr>
      <w:r w:rsidRPr="008E4EE7">
        <w:rPr>
          <w:rFonts w:cs="Times New Roman"/>
          <w:sz w:val="24"/>
          <w:szCs w:val="24"/>
        </w:rPr>
        <w:t xml:space="preserve">Barrow, I., 2023. </w:t>
      </w:r>
      <w:r w:rsidRPr="008E4EE7">
        <w:rPr>
          <w:rFonts w:cs="Times New Roman"/>
          <w:i/>
          <w:iCs/>
          <w:sz w:val="24"/>
          <w:szCs w:val="24"/>
        </w:rPr>
        <w:t xml:space="preserve">Could poor onboarding be the reason for your high staff </w:t>
      </w:r>
      <w:proofErr w:type="gramStart"/>
      <w:r w:rsidRPr="008E4EE7">
        <w:rPr>
          <w:rFonts w:cs="Times New Roman"/>
          <w:i/>
          <w:iCs/>
          <w:sz w:val="24"/>
          <w:szCs w:val="24"/>
        </w:rPr>
        <w:t>turnover?:</w:t>
      </w:r>
      <w:proofErr w:type="gramEnd"/>
      <w:r w:rsidRPr="008E4EE7">
        <w:rPr>
          <w:rFonts w:cs="Times New Roman"/>
          <w:i/>
          <w:iCs/>
          <w:sz w:val="24"/>
          <w:szCs w:val="24"/>
        </w:rPr>
        <w:t xml:space="preserve"> By Ian Barrow</w:t>
      </w:r>
      <w:r w:rsidRPr="008E4EE7">
        <w:rPr>
          <w:rFonts w:cs="Times New Roman"/>
          <w:sz w:val="24"/>
          <w:szCs w:val="24"/>
        </w:rPr>
        <w:t xml:space="preserve">, </w:t>
      </w:r>
      <w:r w:rsidRPr="008E4EE7">
        <w:rPr>
          <w:rFonts w:cs="Times New Roman"/>
          <w:i/>
          <w:iCs/>
          <w:sz w:val="24"/>
          <w:szCs w:val="24"/>
        </w:rPr>
        <w:t>Hospitality Net</w:t>
      </w:r>
      <w:r w:rsidRPr="008E4EE7">
        <w:rPr>
          <w:rFonts w:cs="Times New Roman"/>
          <w:sz w:val="24"/>
          <w:szCs w:val="24"/>
        </w:rPr>
        <w:t xml:space="preserve">. Available at: https://www.hospitalitynet.org/opinion/4117334.html#:~:text=The%20hospitality%20industry%20has%20the,insights%20to%20drive%20positive%20change. (Accessed: 11 February 2025). </w:t>
      </w:r>
    </w:p>
    <w:p w14:paraId="09DA88ED" w14:textId="77777777" w:rsidR="00B55B0E" w:rsidRPr="008E4EE7" w:rsidRDefault="00B414DF" w:rsidP="003F04A1">
      <w:r w:rsidRPr="008E4EE7">
        <w:t xml:space="preserve">Barrow, I., 2023. </w:t>
      </w:r>
      <w:r w:rsidRPr="008E4EE7">
        <w:rPr>
          <w:i/>
          <w:iCs/>
        </w:rPr>
        <w:t>Could poor onboarding be the reason for your high staff turnover?</w:t>
      </w:r>
      <w:r w:rsidRPr="008E4EE7">
        <w:t xml:space="preserve"> [online] Hospitality Net. Available at: https://www.hospitalitynet.org/opinion/4117334.html [Accessed on: 11 February 2025].</w:t>
      </w:r>
    </w:p>
    <w:p w14:paraId="2EB0DD5E" w14:textId="77777777" w:rsidR="00B55B0E" w:rsidRPr="008E4EE7" w:rsidRDefault="00B414DF" w:rsidP="003F04A1">
      <w:r w:rsidRPr="008E4EE7">
        <w:t xml:space="preserve">Baum, T., Rubio, J.C., Congreve, E., Alberti, G., Clifton, N., Guthrie, J., Hetherington, G., </w:t>
      </w:r>
      <w:proofErr w:type="spellStart"/>
      <w:r w:rsidRPr="008E4EE7">
        <w:t>Ladkin</w:t>
      </w:r>
      <w:proofErr w:type="spellEnd"/>
      <w:r w:rsidRPr="008E4EE7">
        <w:t xml:space="preserve">, A., Nickson, D. and Simpson, B., 2023. </w:t>
      </w:r>
      <w:proofErr w:type="spellStart"/>
      <w:r w:rsidRPr="008E4EE7">
        <w:t>ReWAGE</w:t>
      </w:r>
      <w:proofErr w:type="spellEnd"/>
      <w:r w:rsidRPr="008E4EE7">
        <w:t xml:space="preserve"> Evidence Paper: Work, wages and employment in the UK’s hospitality sector.</w:t>
      </w:r>
    </w:p>
    <w:p w14:paraId="52293B62" w14:textId="77777777" w:rsidR="00B55B0E" w:rsidRPr="008E4EE7" w:rsidRDefault="00B414DF" w:rsidP="003F04A1">
      <w:pPr>
        <w:rPr>
          <w:rFonts w:cs="Times New Roman"/>
          <w:sz w:val="24"/>
          <w:szCs w:val="24"/>
        </w:rPr>
      </w:pPr>
      <w:proofErr w:type="spellStart"/>
      <w:r w:rsidRPr="008E4EE7">
        <w:rPr>
          <w:rFonts w:cs="Times New Roman"/>
          <w:sz w:val="24"/>
          <w:szCs w:val="24"/>
        </w:rPr>
        <w:t>Bojarczuk</w:t>
      </w:r>
      <w:proofErr w:type="spellEnd"/>
      <w:r w:rsidRPr="008E4EE7">
        <w:rPr>
          <w:rFonts w:cs="Times New Roman"/>
          <w:sz w:val="24"/>
          <w:szCs w:val="24"/>
        </w:rPr>
        <w:t xml:space="preserve">, S. and </w:t>
      </w:r>
      <w:proofErr w:type="spellStart"/>
      <w:r w:rsidRPr="008E4EE7">
        <w:rPr>
          <w:rFonts w:cs="Times New Roman"/>
          <w:sz w:val="24"/>
          <w:szCs w:val="24"/>
        </w:rPr>
        <w:t>Fihel</w:t>
      </w:r>
      <w:proofErr w:type="spellEnd"/>
      <w:r w:rsidRPr="008E4EE7">
        <w:rPr>
          <w:rFonts w:cs="Times New Roman"/>
          <w:sz w:val="24"/>
          <w:szCs w:val="24"/>
        </w:rPr>
        <w:t>, A., 2025. How essential are essential migrant workers? Mobility and work regulations in the times of COVID-19. In </w:t>
      </w:r>
      <w:r w:rsidRPr="008E4EE7">
        <w:rPr>
          <w:rFonts w:cs="Times New Roman"/>
          <w:i/>
          <w:iCs/>
          <w:sz w:val="24"/>
          <w:szCs w:val="24"/>
        </w:rPr>
        <w:t>Research Handbook on Decent Work in a Post-</w:t>
      </w:r>
      <w:r w:rsidRPr="008E4EE7">
        <w:rPr>
          <w:rFonts w:cs="Times New Roman"/>
          <w:i/>
          <w:iCs/>
          <w:sz w:val="24"/>
          <w:szCs w:val="24"/>
        </w:rPr>
        <w:lastRenderedPageBreak/>
        <w:t>COVID-19 World</w:t>
      </w:r>
      <w:r w:rsidRPr="008E4EE7">
        <w:rPr>
          <w:rFonts w:cs="Times New Roman"/>
          <w:sz w:val="24"/>
          <w:szCs w:val="24"/>
        </w:rPr>
        <w:t> (pp. 68-85). Edward Elgar Publishing.</w:t>
      </w:r>
    </w:p>
    <w:p w14:paraId="12D80F72" w14:textId="77777777" w:rsidR="00B55B0E" w:rsidRPr="008E4EE7" w:rsidRDefault="00B414DF" w:rsidP="003F04A1">
      <w:r w:rsidRPr="008E4EE7">
        <w:t>Braun, V. and Clarke, V., 2024. Thematic analysis. In </w:t>
      </w:r>
      <w:proofErr w:type="spellStart"/>
      <w:r w:rsidRPr="008E4EE7">
        <w:rPr>
          <w:i/>
          <w:iCs/>
        </w:rPr>
        <w:t>Encyclopedia</w:t>
      </w:r>
      <w:proofErr w:type="spellEnd"/>
      <w:r w:rsidRPr="008E4EE7">
        <w:rPr>
          <w:i/>
          <w:iCs/>
        </w:rPr>
        <w:t xml:space="preserve"> of quality of life and well-being research</w:t>
      </w:r>
      <w:r w:rsidRPr="008E4EE7">
        <w:t> (pp. 7187-7193). Cham: Springer International Publishing.</w:t>
      </w:r>
    </w:p>
    <w:p w14:paraId="05D55106" w14:textId="77777777" w:rsidR="00B55B0E" w:rsidRPr="008E4EE7" w:rsidRDefault="00B414DF" w:rsidP="003F04A1">
      <w:r w:rsidRPr="008E4EE7">
        <w:t xml:space="preserve">Chahal, H.S. and Poonam, M., 2021. Study of organizational culture, employee turnover and employees' retention in the hospitality sector. </w:t>
      </w:r>
      <w:r w:rsidRPr="008E4EE7">
        <w:rPr>
          <w:i/>
          <w:iCs/>
        </w:rPr>
        <w:t>Pacific Business Review International</w:t>
      </w:r>
      <w:r w:rsidRPr="008E4EE7">
        <w:t>, </w:t>
      </w:r>
      <w:r w:rsidRPr="008E4EE7">
        <w:rPr>
          <w:i/>
          <w:iCs/>
        </w:rPr>
        <w:t>9</w:t>
      </w:r>
      <w:r w:rsidRPr="008E4EE7">
        <w:t>(11), pp.119-125.</w:t>
      </w:r>
    </w:p>
    <w:p w14:paraId="63920707" w14:textId="77777777" w:rsidR="00B55B0E" w:rsidRPr="008E4EE7" w:rsidRDefault="00B414DF" w:rsidP="003F04A1">
      <w:r w:rsidRPr="008E4EE7">
        <w:t xml:space="preserve">Cote, C., 2023. </w:t>
      </w:r>
      <w:r w:rsidRPr="008E4EE7">
        <w:rPr>
          <w:i/>
          <w:iCs/>
        </w:rPr>
        <w:t>5 Benefits of the Case Study Method | HBS Online</w:t>
      </w:r>
      <w:r w:rsidRPr="008E4EE7">
        <w:t>. [online] HBS Online. Available at: https://online.hbs.edu/blog/post/case-study-method [Accessed on: 11 February 2025].</w:t>
      </w:r>
    </w:p>
    <w:p w14:paraId="74248C0E" w14:textId="77777777" w:rsidR="00B55B0E" w:rsidRPr="008E4EE7" w:rsidRDefault="00B414DF" w:rsidP="003F04A1">
      <w:pPr>
        <w:rPr>
          <w:rFonts w:cs="Times New Roman"/>
          <w:sz w:val="24"/>
          <w:szCs w:val="24"/>
        </w:rPr>
      </w:pPr>
      <w:r w:rsidRPr="00E64733">
        <w:rPr>
          <w:rFonts w:cs="Times New Roman"/>
          <w:sz w:val="24"/>
          <w:szCs w:val="24"/>
          <w:lang w:val="pt-PT"/>
        </w:rPr>
        <w:t xml:space="preserve">da Silva, T.M.H.R., 2025. </w:t>
      </w:r>
      <w:r w:rsidRPr="008E4EE7">
        <w:rPr>
          <w:rFonts w:cs="Times New Roman"/>
          <w:sz w:val="24"/>
          <w:szCs w:val="24"/>
        </w:rPr>
        <w:t>The Role of Emotional Intelligence in Promoting Mental Peace, Healthy Work Environments, and Emotional Well-Being Among Entrepreneurs. In </w:t>
      </w:r>
      <w:r w:rsidRPr="008E4EE7">
        <w:rPr>
          <w:rFonts w:cs="Times New Roman"/>
          <w:i/>
          <w:iCs/>
          <w:sz w:val="24"/>
          <w:szCs w:val="24"/>
        </w:rPr>
        <w:t>Supporting Psychological and Emotional Wellbeing Among Entrepreneurs</w:t>
      </w:r>
      <w:r w:rsidRPr="008E4EE7">
        <w:rPr>
          <w:rFonts w:cs="Times New Roman"/>
          <w:sz w:val="24"/>
          <w:szCs w:val="24"/>
        </w:rPr>
        <w:t> (pp. 401-426). IGI Global.</w:t>
      </w:r>
    </w:p>
    <w:p w14:paraId="391DE03C" w14:textId="77777777" w:rsidR="00B55B0E" w:rsidRPr="008E4EE7" w:rsidRDefault="00B414DF" w:rsidP="003F04A1">
      <w:pPr>
        <w:rPr>
          <w:rFonts w:cs="Times New Roman"/>
          <w:sz w:val="24"/>
          <w:szCs w:val="24"/>
        </w:rPr>
      </w:pPr>
      <w:proofErr w:type="spellStart"/>
      <w:r w:rsidRPr="008E4EE7">
        <w:rPr>
          <w:rFonts w:cs="Times New Roman"/>
          <w:sz w:val="24"/>
          <w:szCs w:val="24"/>
        </w:rPr>
        <w:t>Datanyze</w:t>
      </w:r>
      <w:proofErr w:type="spellEnd"/>
      <w:r w:rsidRPr="008E4EE7">
        <w:rPr>
          <w:rFonts w:cs="Times New Roman"/>
          <w:sz w:val="24"/>
          <w:szCs w:val="24"/>
        </w:rPr>
        <w:t xml:space="preserve">, 2025. </w:t>
      </w:r>
      <w:proofErr w:type="spellStart"/>
      <w:r w:rsidRPr="008E4EE7">
        <w:rPr>
          <w:rFonts w:cs="Times New Roman"/>
          <w:i/>
          <w:iCs/>
          <w:sz w:val="24"/>
          <w:szCs w:val="24"/>
        </w:rPr>
        <w:t>Datanyze</w:t>
      </w:r>
      <w:proofErr w:type="spellEnd"/>
      <w:r w:rsidRPr="008E4EE7">
        <w:rPr>
          <w:rFonts w:cs="Times New Roman"/>
          <w:i/>
          <w:iCs/>
          <w:sz w:val="24"/>
          <w:szCs w:val="24"/>
        </w:rPr>
        <w:t>: Rossington Hall Profile and History</w:t>
      </w:r>
      <w:r w:rsidRPr="008E4EE7">
        <w:rPr>
          <w:rFonts w:cs="Times New Roman"/>
          <w:sz w:val="24"/>
          <w:szCs w:val="24"/>
        </w:rPr>
        <w:t xml:space="preserve">. Available at: https://www.datanyze.com/companies/rossington-hall/357994401 (Accessed: 11 February 2025). </w:t>
      </w:r>
    </w:p>
    <w:p w14:paraId="4A302E0B" w14:textId="77777777" w:rsidR="00B55B0E" w:rsidRPr="008E4EE7" w:rsidRDefault="00B414DF" w:rsidP="003F04A1">
      <w:proofErr w:type="spellStart"/>
      <w:r w:rsidRPr="008E4EE7">
        <w:t>Depierraz</w:t>
      </w:r>
      <w:proofErr w:type="spellEnd"/>
      <w:r w:rsidRPr="008E4EE7">
        <w:t xml:space="preserve">, A.-C., 2023. </w:t>
      </w:r>
      <w:r w:rsidRPr="008E4EE7">
        <w:rPr>
          <w:i/>
          <w:iCs/>
        </w:rPr>
        <w:t>Training Is the Answer to High Turnover Rates in Hospitality</w:t>
      </w:r>
      <w:r w:rsidRPr="008E4EE7">
        <w:t>. [online] EHL Insights. Available at: https://hospitalityinsights.ehl.edu/training-high-turnover-rates-hospitality [Accessed on: 11 February 2025].</w:t>
      </w:r>
    </w:p>
    <w:p w14:paraId="35634A71" w14:textId="77777777" w:rsidR="00B55B0E" w:rsidRPr="008E4EE7" w:rsidRDefault="00B414DF" w:rsidP="003F04A1">
      <w:pPr>
        <w:rPr>
          <w:rFonts w:cs="Times New Roman"/>
          <w:sz w:val="24"/>
          <w:szCs w:val="24"/>
        </w:rPr>
      </w:pPr>
      <w:proofErr w:type="spellStart"/>
      <w:r w:rsidRPr="008E4EE7">
        <w:rPr>
          <w:rFonts w:cs="Times New Roman"/>
          <w:sz w:val="24"/>
          <w:szCs w:val="24"/>
        </w:rPr>
        <w:t>Dogru</w:t>
      </w:r>
      <w:proofErr w:type="spellEnd"/>
      <w:r w:rsidRPr="008E4EE7">
        <w:rPr>
          <w:rFonts w:cs="Times New Roman"/>
          <w:sz w:val="24"/>
          <w:szCs w:val="24"/>
        </w:rPr>
        <w:t xml:space="preserve">, T., Mody, M.A., Hanks, L., Suess, C., Işık, C. and </w:t>
      </w:r>
      <w:proofErr w:type="spellStart"/>
      <w:r w:rsidRPr="008E4EE7">
        <w:rPr>
          <w:rFonts w:cs="Times New Roman"/>
          <w:sz w:val="24"/>
          <w:szCs w:val="24"/>
        </w:rPr>
        <w:t>Sozen</w:t>
      </w:r>
      <w:proofErr w:type="spellEnd"/>
      <w:r w:rsidRPr="008E4EE7">
        <w:rPr>
          <w:rFonts w:cs="Times New Roman"/>
          <w:sz w:val="24"/>
          <w:szCs w:val="24"/>
        </w:rPr>
        <w:t>, E., 2024. The impact of business models and state regulations on the accommodation sector: theory and empirical evidence from the recent pandemic. </w:t>
      </w:r>
      <w:r w:rsidRPr="008E4EE7">
        <w:rPr>
          <w:rFonts w:cs="Times New Roman"/>
          <w:i/>
          <w:iCs/>
          <w:sz w:val="24"/>
          <w:szCs w:val="24"/>
        </w:rPr>
        <w:t>International Journal of Contemporary Hospitality Management</w:t>
      </w:r>
      <w:r w:rsidRPr="008E4EE7">
        <w:rPr>
          <w:rFonts w:cs="Times New Roman"/>
          <w:sz w:val="24"/>
          <w:szCs w:val="24"/>
        </w:rPr>
        <w:t>, </w:t>
      </w:r>
      <w:r w:rsidRPr="008E4EE7">
        <w:rPr>
          <w:rFonts w:cs="Times New Roman"/>
          <w:i/>
          <w:iCs/>
          <w:sz w:val="24"/>
          <w:szCs w:val="24"/>
        </w:rPr>
        <w:t>36</w:t>
      </w:r>
      <w:r w:rsidRPr="008E4EE7">
        <w:rPr>
          <w:rFonts w:cs="Times New Roman"/>
          <w:sz w:val="24"/>
          <w:szCs w:val="24"/>
        </w:rPr>
        <w:t>(6), pp.1713-1743.</w:t>
      </w:r>
    </w:p>
    <w:p w14:paraId="3D2BA0DA" w14:textId="77777777" w:rsidR="00B55B0E" w:rsidRPr="008E4EE7" w:rsidRDefault="00B414DF" w:rsidP="003F04A1">
      <w:pPr>
        <w:rPr>
          <w:rFonts w:cs="Times New Roman"/>
          <w:sz w:val="24"/>
          <w:szCs w:val="24"/>
        </w:rPr>
      </w:pPr>
      <w:r w:rsidRPr="008E4EE7">
        <w:rPr>
          <w:rFonts w:cs="Times New Roman"/>
          <w:sz w:val="24"/>
          <w:szCs w:val="24"/>
        </w:rPr>
        <w:t xml:space="preserve">Dorchester Collection, 2024. </w:t>
      </w:r>
      <w:r w:rsidRPr="008E4EE7">
        <w:rPr>
          <w:rFonts w:cs="Times New Roman"/>
          <w:i/>
          <w:iCs/>
          <w:sz w:val="24"/>
          <w:szCs w:val="24"/>
        </w:rPr>
        <w:t>Press release</w:t>
      </w:r>
      <w:r w:rsidRPr="008E4EE7">
        <w:rPr>
          <w:rFonts w:cs="Times New Roman"/>
          <w:sz w:val="24"/>
          <w:szCs w:val="24"/>
        </w:rPr>
        <w:t xml:space="preserve">, </w:t>
      </w:r>
      <w:r w:rsidRPr="008E4EE7">
        <w:rPr>
          <w:rFonts w:cs="Times New Roman"/>
          <w:i/>
          <w:iCs/>
          <w:sz w:val="24"/>
          <w:szCs w:val="24"/>
        </w:rPr>
        <w:t>DORCHESTER COLLECTION NAMED ONE OF THE SUNDAY TIMES BEST PLACES TO WORK 2024</w:t>
      </w:r>
      <w:r w:rsidRPr="008E4EE7">
        <w:rPr>
          <w:rFonts w:cs="Times New Roman"/>
          <w:sz w:val="24"/>
          <w:szCs w:val="24"/>
        </w:rPr>
        <w:t xml:space="preserve">. Available at: https://www.dorchestercollection.com/media/phijazw4/dorchester-collection-named-in-the-sunday-times-top-ten-best-places-to-work-2024.pdf (Accessed: 11 February 2025). </w:t>
      </w:r>
    </w:p>
    <w:p w14:paraId="4DC68FD4" w14:textId="77777777" w:rsidR="00B55B0E" w:rsidRPr="008E4EE7" w:rsidRDefault="00B414DF" w:rsidP="003F04A1">
      <w:r w:rsidRPr="008E4EE7">
        <w:t xml:space="preserve">EHL Insights, 2024. </w:t>
      </w:r>
      <w:r w:rsidRPr="008E4EE7">
        <w:rPr>
          <w:i/>
          <w:iCs/>
        </w:rPr>
        <w:t>Employee engagement: The method behind hospitality success</w:t>
      </w:r>
      <w:r w:rsidRPr="008E4EE7">
        <w:t>. [online] EHL Insights. Available at: https://hospitalityinsights.ehl.edu/employee-engagement-method-hospitality-success [Accessed on: 11 February 2025].</w:t>
      </w:r>
    </w:p>
    <w:p w14:paraId="5588A08A" w14:textId="77777777" w:rsidR="00B55B0E" w:rsidRPr="008E4EE7" w:rsidRDefault="00B414DF" w:rsidP="003F04A1">
      <w:pPr>
        <w:rPr>
          <w:rFonts w:cs="Times New Roman"/>
          <w:sz w:val="24"/>
          <w:szCs w:val="24"/>
        </w:rPr>
      </w:pPr>
      <w:r w:rsidRPr="008E4EE7">
        <w:rPr>
          <w:rFonts w:cs="Times New Roman"/>
          <w:sz w:val="24"/>
          <w:szCs w:val="24"/>
        </w:rPr>
        <w:t>Florent, V. and Shu, E., 2024. The Influence of Training towards Employee Performance; The Mediating Factor of Teamwork at The Ritz-Carlton Hotel, Bali. </w:t>
      </w:r>
      <w:proofErr w:type="spellStart"/>
      <w:r w:rsidRPr="008E4EE7">
        <w:rPr>
          <w:rFonts w:cs="Times New Roman"/>
          <w:i/>
          <w:iCs/>
          <w:sz w:val="24"/>
          <w:szCs w:val="24"/>
        </w:rPr>
        <w:t>Jurnal</w:t>
      </w:r>
      <w:proofErr w:type="spellEnd"/>
      <w:r w:rsidRPr="008E4EE7">
        <w:rPr>
          <w:rFonts w:cs="Times New Roman"/>
          <w:i/>
          <w:iCs/>
          <w:sz w:val="24"/>
          <w:szCs w:val="24"/>
        </w:rPr>
        <w:t xml:space="preserve"> </w:t>
      </w:r>
      <w:proofErr w:type="spellStart"/>
      <w:r w:rsidRPr="008E4EE7">
        <w:rPr>
          <w:rFonts w:cs="Times New Roman"/>
          <w:i/>
          <w:iCs/>
          <w:sz w:val="24"/>
          <w:szCs w:val="24"/>
        </w:rPr>
        <w:t>Ilmiah</w:t>
      </w:r>
      <w:proofErr w:type="spellEnd"/>
      <w:r w:rsidRPr="008E4EE7">
        <w:rPr>
          <w:rFonts w:cs="Times New Roman"/>
          <w:i/>
          <w:iCs/>
          <w:sz w:val="24"/>
          <w:szCs w:val="24"/>
        </w:rPr>
        <w:t xml:space="preserve"> Hospitality Management</w:t>
      </w:r>
      <w:r w:rsidRPr="008E4EE7">
        <w:rPr>
          <w:rFonts w:cs="Times New Roman"/>
          <w:sz w:val="24"/>
          <w:szCs w:val="24"/>
        </w:rPr>
        <w:t>, </w:t>
      </w:r>
      <w:r w:rsidRPr="008E4EE7">
        <w:rPr>
          <w:rFonts w:cs="Times New Roman"/>
          <w:i/>
          <w:iCs/>
          <w:sz w:val="24"/>
          <w:szCs w:val="24"/>
        </w:rPr>
        <w:t>14</w:t>
      </w:r>
      <w:r w:rsidRPr="008E4EE7">
        <w:rPr>
          <w:rFonts w:cs="Times New Roman"/>
          <w:sz w:val="24"/>
          <w:szCs w:val="24"/>
        </w:rPr>
        <w:t>(1), pp.1-21.</w:t>
      </w:r>
    </w:p>
    <w:p w14:paraId="7583B6E1" w14:textId="77777777" w:rsidR="00B55B0E" w:rsidRPr="008E4EE7" w:rsidRDefault="00B414DF" w:rsidP="003F04A1">
      <w:r w:rsidRPr="008E4EE7">
        <w:t xml:space="preserve">Gabbitas, B., 2023. How the hospitality industry can prioritise retention. </w:t>
      </w:r>
      <w:r w:rsidRPr="008E4EE7">
        <w:rPr>
          <w:i/>
          <w:iCs/>
        </w:rPr>
        <w:t>People Management</w:t>
      </w:r>
      <w:r w:rsidRPr="008E4EE7">
        <w:t>. [online] 22 Mar. Available at: https://www.peoplemanagement.co.uk/article/1817348/hospitality-industry-prioritise-retention [Accessed on: 11 February 2025].</w:t>
      </w:r>
    </w:p>
    <w:p w14:paraId="590BD364" w14:textId="77777777" w:rsidR="00B55B0E" w:rsidRPr="008E4EE7" w:rsidRDefault="00B414DF" w:rsidP="003F04A1">
      <w:r w:rsidRPr="008E4EE7">
        <w:lastRenderedPageBreak/>
        <w:t>Gannon, M.J., Taheri, B. and Azer, J., 2022. Contemporary research paradigms and philosophies. In </w:t>
      </w:r>
      <w:r w:rsidRPr="008E4EE7">
        <w:rPr>
          <w:i/>
          <w:iCs/>
        </w:rPr>
        <w:t>Contemporary research methods in hospitality and tourism</w:t>
      </w:r>
      <w:r w:rsidRPr="008E4EE7">
        <w:t> (pp. 5-19). Emerald Publishing Limited.</w:t>
      </w:r>
    </w:p>
    <w:p w14:paraId="35B994B2" w14:textId="77777777" w:rsidR="00B55B0E" w:rsidRPr="008E4EE7" w:rsidRDefault="00B414DF" w:rsidP="003F04A1">
      <w:r w:rsidRPr="008E4EE7">
        <w:t xml:space="preserve">Gentle, S., 2024. </w:t>
      </w:r>
      <w:r w:rsidRPr="008E4EE7">
        <w:rPr>
          <w:i/>
          <w:iCs/>
        </w:rPr>
        <w:t xml:space="preserve">UK Hospitality Industry Faces Significant Challenges Amid Labour Shortages and Employee Burnout, Reveals New Survey | </w:t>
      </w:r>
      <w:proofErr w:type="spellStart"/>
      <w:r w:rsidRPr="008E4EE7">
        <w:rPr>
          <w:i/>
          <w:iCs/>
        </w:rPr>
        <w:t>Onrec</w:t>
      </w:r>
      <w:proofErr w:type="spellEnd"/>
      <w:r w:rsidRPr="008E4EE7">
        <w:t xml:space="preserve">. [online] </w:t>
      </w:r>
      <w:proofErr w:type="spellStart"/>
      <w:r w:rsidRPr="008E4EE7">
        <w:t>Onrec</w:t>
      </w:r>
      <w:proofErr w:type="spellEnd"/>
      <w:r w:rsidRPr="008E4EE7">
        <w:t>. Available at: https://www.onrec.com/news/news-archive/uk-hospitality-industry-faces-significant-challenges-amid-labour-shortages-and [Accessed on: 11 February 2025].</w:t>
      </w:r>
    </w:p>
    <w:p w14:paraId="2B8A43B0" w14:textId="77777777" w:rsidR="00B55B0E" w:rsidRPr="008E4EE7" w:rsidRDefault="00B414DF" w:rsidP="003F04A1">
      <w:r w:rsidRPr="008E4EE7">
        <w:t>Ghani, B., Zada, M., Memon, K.R., Ullah, R., Khattak, A., Han, H., Ariza-Montes, A. and Araya-Castillo, L., 2022. Challenges and strategies for employee retention in the hospitality industry: A review. </w:t>
      </w:r>
      <w:r w:rsidRPr="008E4EE7">
        <w:rPr>
          <w:i/>
          <w:iCs/>
        </w:rPr>
        <w:t>Sustainability</w:t>
      </w:r>
      <w:r w:rsidRPr="008E4EE7">
        <w:t>, </w:t>
      </w:r>
      <w:r w:rsidRPr="008E4EE7">
        <w:rPr>
          <w:i/>
          <w:iCs/>
        </w:rPr>
        <w:t>14</w:t>
      </w:r>
      <w:r w:rsidRPr="008E4EE7">
        <w:t>(5), p.2885.</w:t>
      </w:r>
    </w:p>
    <w:p w14:paraId="7253744D" w14:textId="77777777" w:rsidR="00B55B0E" w:rsidRPr="008E4EE7" w:rsidRDefault="00B414DF" w:rsidP="003F04A1">
      <w:pPr>
        <w:rPr>
          <w:rFonts w:cs="Times New Roman"/>
          <w:sz w:val="24"/>
          <w:szCs w:val="24"/>
        </w:rPr>
      </w:pPr>
      <w:proofErr w:type="spellStart"/>
      <w:r w:rsidRPr="008E4EE7">
        <w:rPr>
          <w:rFonts w:cs="Times New Roman"/>
          <w:sz w:val="24"/>
          <w:szCs w:val="24"/>
        </w:rPr>
        <w:t>Giousmpasoglou</w:t>
      </w:r>
      <w:proofErr w:type="spellEnd"/>
      <w:r w:rsidRPr="008E4EE7">
        <w:rPr>
          <w:rFonts w:cs="Times New Roman"/>
          <w:sz w:val="24"/>
          <w:szCs w:val="24"/>
        </w:rPr>
        <w:t xml:space="preserve">, C. and </w:t>
      </w:r>
      <w:proofErr w:type="spellStart"/>
      <w:r w:rsidRPr="008E4EE7">
        <w:rPr>
          <w:rFonts w:cs="Times New Roman"/>
          <w:sz w:val="24"/>
          <w:szCs w:val="24"/>
        </w:rPr>
        <w:t>Marinakou</w:t>
      </w:r>
      <w:proofErr w:type="spellEnd"/>
      <w:r w:rsidRPr="008E4EE7">
        <w:rPr>
          <w:rFonts w:cs="Times New Roman"/>
          <w:sz w:val="24"/>
          <w:szCs w:val="24"/>
        </w:rPr>
        <w:t>, E., 2024. An Overview of the Hotel Industry. </w:t>
      </w:r>
      <w:r w:rsidRPr="008E4EE7">
        <w:rPr>
          <w:rFonts w:cs="Times New Roman"/>
          <w:i/>
          <w:iCs/>
          <w:sz w:val="24"/>
          <w:szCs w:val="24"/>
        </w:rPr>
        <w:t>The Contemporary Hotel Industry: A People Management Perspective</w:t>
      </w:r>
      <w:r w:rsidRPr="008E4EE7">
        <w:rPr>
          <w:rFonts w:cs="Times New Roman"/>
          <w:sz w:val="24"/>
          <w:szCs w:val="24"/>
        </w:rPr>
        <w:t>, pp.9-37.</w:t>
      </w:r>
    </w:p>
    <w:p w14:paraId="06A1A51D" w14:textId="77777777" w:rsidR="00B55B0E" w:rsidRPr="008E4EE7" w:rsidRDefault="00B414DF" w:rsidP="003F04A1">
      <w:pPr>
        <w:rPr>
          <w:rFonts w:cs="Times New Roman"/>
          <w:sz w:val="24"/>
          <w:szCs w:val="24"/>
        </w:rPr>
      </w:pPr>
      <w:proofErr w:type="spellStart"/>
      <w:r w:rsidRPr="008E4EE7">
        <w:rPr>
          <w:rFonts w:cs="Times New Roman"/>
          <w:sz w:val="24"/>
          <w:szCs w:val="24"/>
        </w:rPr>
        <w:t>Giousmpasoglou</w:t>
      </w:r>
      <w:proofErr w:type="spellEnd"/>
      <w:r w:rsidRPr="008E4EE7">
        <w:rPr>
          <w:rFonts w:cs="Times New Roman"/>
          <w:sz w:val="24"/>
          <w:szCs w:val="24"/>
        </w:rPr>
        <w:t>, C., 2024. Working Conditions in the Hospitality Industry: The Case for a Fair and Decent Work Agenda. </w:t>
      </w:r>
      <w:r w:rsidRPr="008E4EE7">
        <w:rPr>
          <w:rFonts w:cs="Times New Roman"/>
          <w:i/>
          <w:iCs/>
          <w:sz w:val="24"/>
          <w:szCs w:val="24"/>
        </w:rPr>
        <w:t>Sustainability</w:t>
      </w:r>
      <w:r w:rsidRPr="008E4EE7">
        <w:rPr>
          <w:rFonts w:cs="Times New Roman"/>
          <w:sz w:val="24"/>
          <w:szCs w:val="24"/>
        </w:rPr>
        <w:t>, </w:t>
      </w:r>
      <w:r w:rsidRPr="008E4EE7">
        <w:rPr>
          <w:rFonts w:cs="Times New Roman"/>
          <w:i/>
          <w:iCs/>
          <w:sz w:val="24"/>
          <w:szCs w:val="24"/>
        </w:rPr>
        <w:t>16</w:t>
      </w:r>
      <w:r w:rsidRPr="008E4EE7">
        <w:rPr>
          <w:rFonts w:cs="Times New Roman"/>
          <w:sz w:val="24"/>
          <w:szCs w:val="24"/>
        </w:rPr>
        <w:t>(19), p.8428.</w:t>
      </w:r>
    </w:p>
    <w:p w14:paraId="1DAE3A2E" w14:textId="77777777" w:rsidR="00B55B0E" w:rsidRPr="008E4EE7" w:rsidRDefault="00B414DF" w:rsidP="003F04A1">
      <w:pPr>
        <w:rPr>
          <w:rFonts w:cs="Times New Roman"/>
          <w:sz w:val="24"/>
          <w:szCs w:val="24"/>
        </w:rPr>
      </w:pPr>
      <w:r w:rsidRPr="008E4EE7">
        <w:rPr>
          <w:rFonts w:cs="Times New Roman"/>
          <w:sz w:val="24"/>
          <w:szCs w:val="24"/>
        </w:rPr>
        <w:t xml:space="preserve">GOV.UK, 2025. </w:t>
      </w:r>
      <w:r w:rsidRPr="008E4EE7">
        <w:rPr>
          <w:rFonts w:cs="Times New Roman"/>
          <w:i/>
          <w:iCs/>
          <w:sz w:val="24"/>
          <w:szCs w:val="24"/>
        </w:rPr>
        <w:t>Rossington Hall Limited</w:t>
      </w:r>
      <w:r w:rsidRPr="008E4EE7">
        <w:rPr>
          <w:rFonts w:cs="Times New Roman"/>
          <w:sz w:val="24"/>
          <w:szCs w:val="24"/>
        </w:rPr>
        <w:t xml:space="preserve">, </w:t>
      </w:r>
      <w:r w:rsidRPr="008E4EE7">
        <w:rPr>
          <w:rFonts w:cs="Times New Roman"/>
          <w:i/>
          <w:iCs/>
          <w:sz w:val="24"/>
          <w:szCs w:val="24"/>
        </w:rPr>
        <w:t>GOV.UK</w:t>
      </w:r>
      <w:r w:rsidRPr="008E4EE7">
        <w:rPr>
          <w:rFonts w:cs="Times New Roman"/>
          <w:sz w:val="24"/>
          <w:szCs w:val="24"/>
        </w:rPr>
        <w:t xml:space="preserve">. Available at: https://find-and-update.company-information.service.gov.uk/company/07359556/officers (Accessed: 11 February 2025). </w:t>
      </w:r>
    </w:p>
    <w:p w14:paraId="3FFAB5BA" w14:textId="77777777" w:rsidR="00B55B0E" w:rsidRPr="008E4EE7" w:rsidRDefault="00B414DF" w:rsidP="003F04A1">
      <w:r w:rsidRPr="008E4EE7">
        <w:t xml:space="preserve">Glenside, J., 2025. </w:t>
      </w:r>
      <w:r w:rsidRPr="008E4EE7">
        <w:rPr>
          <w:i/>
          <w:iCs/>
        </w:rPr>
        <w:t>How to Reduce Staff Turnover in Hospitality Industry</w:t>
      </w:r>
      <w:r w:rsidRPr="008E4EE7">
        <w:t>. [online] The Access Group. Available at: https://www.theaccessgroup.com/en-gb/hospitality/resources/hospitality-staff-and-hr-resources/reduce-staff-turnover/ [Accessed on: 11 February 2025].</w:t>
      </w:r>
    </w:p>
    <w:p w14:paraId="101A8833" w14:textId="77777777" w:rsidR="00B55B0E" w:rsidRPr="008E4EE7" w:rsidRDefault="00B414DF" w:rsidP="003F04A1">
      <w:proofErr w:type="spellStart"/>
      <w:r w:rsidRPr="008E4EE7">
        <w:t>Hastwell</w:t>
      </w:r>
      <w:proofErr w:type="spellEnd"/>
      <w:r w:rsidRPr="008E4EE7">
        <w:t xml:space="preserve">, C., 2023. </w:t>
      </w:r>
      <w:r w:rsidRPr="008E4EE7">
        <w:rPr>
          <w:i/>
          <w:iCs/>
        </w:rPr>
        <w:t>Creating a culture of recognition</w:t>
      </w:r>
      <w:r w:rsidRPr="008E4EE7">
        <w:t>. [online] Great Place to Work. Available at: https://www.greatplacetowork.com/resources/blog/creating-a-culture-of-recognition [Accessed on: 11 February 2025].</w:t>
      </w:r>
    </w:p>
    <w:p w14:paraId="64E7C805" w14:textId="77777777" w:rsidR="00B55B0E" w:rsidRPr="008E4EE7" w:rsidRDefault="00B414DF" w:rsidP="003F04A1">
      <w:r w:rsidRPr="008E4EE7">
        <w:t xml:space="preserve">Hospitality Rewards, 2024. </w:t>
      </w:r>
      <w:r w:rsidRPr="008E4EE7">
        <w:rPr>
          <w:i/>
          <w:iCs/>
        </w:rPr>
        <w:t>Workforce Empowerment in the UK Hospitality Industry - Hospitality Rewards</w:t>
      </w:r>
      <w:r w:rsidRPr="008E4EE7">
        <w:t>. [online] Hospitality Rewards. Available at: https://hospitalityrewards.co.uk/workforce-empowerment-in-the-uk-hospitality-industry/ [Accessed on: 11 February 2025].</w:t>
      </w:r>
    </w:p>
    <w:p w14:paraId="2AF14A33" w14:textId="77777777" w:rsidR="00B55B0E" w:rsidRPr="008E4EE7" w:rsidRDefault="00B414DF" w:rsidP="003F04A1">
      <w:pPr>
        <w:rPr>
          <w:rFonts w:cs="Times New Roman"/>
          <w:sz w:val="24"/>
          <w:szCs w:val="24"/>
        </w:rPr>
      </w:pPr>
      <w:r w:rsidRPr="008E4EE7">
        <w:rPr>
          <w:rFonts w:cs="Times New Roman"/>
          <w:sz w:val="24"/>
          <w:szCs w:val="24"/>
        </w:rPr>
        <w:t xml:space="preserve">Hussein, A.M.A., </w:t>
      </w:r>
      <w:proofErr w:type="spellStart"/>
      <w:r w:rsidRPr="008E4EE7">
        <w:rPr>
          <w:rFonts w:cs="Times New Roman"/>
          <w:sz w:val="24"/>
          <w:szCs w:val="24"/>
        </w:rPr>
        <w:t>Alheet</w:t>
      </w:r>
      <w:proofErr w:type="spellEnd"/>
      <w:r w:rsidRPr="008E4EE7">
        <w:rPr>
          <w:rFonts w:cs="Times New Roman"/>
          <w:sz w:val="24"/>
          <w:szCs w:val="24"/>
        </w:rPr>
        <w:t xml:space="preserve">, A., Joma, M.H.A. and </w:t>
      </w:r>
      <w:proofErr w:type="spellStart"/>
      <w:r w:rsidRPr="008E4EE7">
        <w:rPr>
          <w:rFonts w:cs="Times New Roman"/>
          <w:sz w:val="24"/>
          <w:szCs w:val="24"/>
        </w:rPr>
        <w:t>Lehyeh</w:t>
      </w:r>
      <w:proofErr w:type="spellEnd"/>
      <w:r w:rsidRPr="008E4EE7">
        <w:rPr>
          <w:rFonts w:cs="Times New Roman"/>
          <w:sz w:val="24"/>
          <w:szCs w:val="24"/>
        </w:rPr>
        <w:t xml:space="preserve">, S.A., 2023. Relationships between human resource management practices, employee satisfaction, service quality, and employee service behaviour in the hotel industry. </w:t>
      </w:r>
      <w:r w:rsidRPr="008E4EE7">
        <w:rPr>
          <w:rFonts w:cs="Times New Roman"/>
          <w:i/>
          <w:iCs/>
          <w:sz w:val="24"/>
          <w:szCs w:val="24"/>
        </w:rPr>
        <w:t>Problems and Perspectives in Management</w:t>
      </w:r>
      <w:r w:rsidRPr="008E4EE7">
        <w:rPr>
          <w:rFonts w:cs="Times New Roman"/>
          <w:sz w:val="24"/>
          <w:szCs w:val="24"/>
        </w:rPr>
        <w:t>, </w:t>
      </w:r>
      <w:r w:rsidRPr="008E4EE7">
        <w:rPr>
          <w:rFonts w:cs="Times New Roman"/>
          <w:i/>
          <w:iCs/>
          <w:sz w:val="24"/>
          <w:szCs w:val="24"/>
        </w:rPr>
        <w:t>21</w:t>
      </w:r>
      <w:r w:rsidRPr="008E4EE7">
        <w:rPr>
          <w:rFonts w:cs="Times New Roman"/>
          <w:sz w:val="24"/>
          <w:szCs w:val="24"/>
        </w:rPr>
        <w:t>(1), p.242.</w:t>
      </w:r>
    </w:p>
    <w:p w14:paraId="05B84CF7" w14:textId="77777777" w:rsidR="00B55B0E" w:rsidRPr="008E4EE7" w:rsidRDefault="00B414DF" w:rsidP="003F04A1">
      <w:pPr>
        <w:rPr>
          <w:rFonts w:cs="Times New Roman"/>
          <w:sz w:val="24"/>
          <w:szCs w:val="24"/>
        </w:rPr>
      </w:pPr>
      <w:r w:rsidRPr="008E4EE7">
        <w:rPr>
          <w:rFonts w:cs="Times New Roman"/>
          <w:sz w:val="24"/>
          <w:szCs w:val="24"/>
        </w:rPr>
        <w:t xml:space="preserve">Indeed UK, 2025. </w:t>
      </w:r>
      <w:r w:rsidRPr="008E4EE7">
        <w:rPr>
          <w:rFonts w:cs="Times New Roman"/>
          <w:i/>
          <w:iCs/>
          <w:sz w:val="24"/>
          <w:szCs w:val="24"/>
        </w:rPr>
        <w:t>Rossington Hall Employee Reviews | indeed.com</w:t>
      </w:r>
      <w:r w:rsidRPr="008E4EE7">
        <w:rPr>
          <w:rFonts w:cs="Times New Roman"/>
          <w:sz w:val="24"/>
          <w:szCs w:val="24"/>
        </w:rPr>
        <w:t xml:space="preserve">. Available at: https://uk.indeed.com/cmp/Rossington-Hall/reviews (Accessed: 11 February 2025). </w:t>
      </w:r>
    </w:p>
    <w:p w14:paraId="0A6D4952" w14:textId="77777777" w:rsidR="00B55B0E" w:rsidRPr="008E4EE7" w:rsidRDefault="00B414DF" w:rsidP="003F04A1">
      <w:r w:rsidRPr="008E4EE7">
        <w:t xml:space="preserve">Insight Hospitality, 2023. </w:t>
      </w:r>
      <w:r w:rsidRPr="008E4EE7">
        <w:rPr>
          <w:i/>
          <w:iCs/>
        </w:rPr>
        <w:t>Effects of Brexit on the hospitality sector in the UK</w:t>
      </w:r>
      <w:r w:rsidRPr="008E4EE7">
        <w:t>. [online] Insight Hospitality. Available at: https://insighthospitality.net/news/news-article/effects-of-brexit-on-the-hospitality-sector-in-the-uk/ [Accessed on: 11 February 2025].</w:t>
      </w:r>
    </w:p>
    <w:p w14:paraId="1DA27B00" w14:textId="77777777" w:rsidR="00B55B0E" w:rsidRPr="008E4EE7" w:rsidRDefault="00B414DF" w:rsidP="003F04A1">
      <w:pPr>
        <w:rPr>
          <w:rFonts w:cs="Times New Roman"/>
          <w:sz w:val="24"/>
          <w:szCs w:val="24"/>
        </w:rPr>
      </w:pPr>
      <w:r w:rsidRPr="008E4EE7">
        <w:rPr>
          <w:rFonts w:cs="Times New Roman"/>
          <w:sz w:val="24"/>
          <w:szCs w:val="24"/>
        </w:rPr>
        <w:lastRenderedPageBreak/>
        <w:t>Islam, M.A., Hack-Polay, D., Rahman, M., Hosen, M., Hunt, A. and Shafique, S., 2024. Work environment, HR practices and millennial employee retention in hospitality and tourism in Bangladesh. </w:t>
      </w:r>
      <w:r w:rsidRPr="008E4EE7">
        <w:rPr>
          <w:rFonts w:cs="Times New Roman"/>
          <w:i/>
          <w:iCs/>
          <w:sz w:val="24"/>
          <w:szCs w:val="24"/>
        </w:rPr>
        <w:t>International Journal of Emerging Markets</w:t>
      </w:r>
      <w:r w:rsidRPr="008E4EE7">
        <w:rPr>
          <w:rFonts w:cs="Times New Roman"/>
          <w:sz w:val="24"/>
          <w:szCs w:val="24"/>
        </w:rPr>
        <w:t>, </w:t>
      </w:r>
      <w:r w:rsidRPr="008E4EE7">
        <w:rPr>
          <w:rFonts w:cs="Times New Roman"/>
          <w:i/>
          <w:iCs/>
          <w:sz w:val="24"/>
          <w:szCs w:val="24"/>
        </w:rPr>
        <w:t>19</w:t>
      </w:r>
      <w:r w:rsidRPr="008E4EE7">
        <w:rPr>
          <w:rFonts w:cs="Times New Roman"/>
          <w:sz w:val="24"/>
          <w:szCs w:val="24"/>
        </w:rPr>
        <w:t>(4), pp.846-867.</w:t>
      </w:r>
    </w:p>
    <w:p w14:paraId="7D5568EB" w14:textId="77777777" w:rsidR="00B55B0E" w:rsidRPr="008E4EE7" w:rsidRDefault="00B414DF" w:rsidP="003F04A1">
      <w:pPr>
        <w:rPr>
          <w:rFonts w:cs="Times New Roman"/>
          <w:sz w:val="24"/>
          <w:szCs w:val="24"/>
        </w:rPr>
      </w:pPr>
      <w:r w:rsidRPr="008E4EE7">
        <w:rPr>
          <w:rFonts w:cs="Times New Roman"/>
          <w:sz w:val="24"/>
          <w:szCs w:val="24"/>
        </w:rPr>
        <w:t xml:space="preserve">Jackson, A., 2019. </w:t>
      </w:r>
      <w:r w:rsidRPr="008E4EE7">
        <w:rPr>
          <w:rFonts w:cs="Times New Roman"/>
          <w:i/>
          <w:iCs/>
          <w:sz w:val="24"/>
          <w:szCs w:val="24"/>
        </w:rPr>
        <w:t>Rossington Hall secures a multi-</w:t>
      </w:r>
      <w:proofErr w:type="gramStart"/>
      <w:r w:rsidRPr="008E4EE7">
        <w:rPr>
          <w:rFonts w:cs="Times New Roman"/>
          <w:i/>
          <w:iCs/>
          <w:sz w:val="24"/>
          <w:szCs w:val="24"/>
        </w:rPr>
        <w:t>million pound</w:t>
      </w:r>
      <w:proofErr w:type="gramEnd"/>
      <w:r w:rsidRPr="008E4EE7">
        <w:rPr>
          <w:rFonts w:cs="Times New Roman"/>
          <w:i/>
          <w:iCs/>
          <w:sz w:val="24"/>
          <w:szCs w:val="24"/>
        </w:rPr>
        <w:t xml:space="preserve"> refinance package to realise its growth ambitions</w:t>
      </w:r>
      <w:r w:rsidRPr="008E4EE7">
        <w:rPr>
          <w:rFonts w:cs="Times New Roman"/>
          <w:sz w:val="24"/>
          <w:szCs w:val="24"/>
        </w:rPr>
        <w:t xml:space="preserve">, </w:t>
      </w:r>
      <w:r w:rsidRPr="008E4EE7">
        <w:rPr>
          <w:rFonts w:cs="Times New Roman"/>
          <w:i/>
          <w:iCs/>
          <w:sz w:val="24"/>
          <w:szCs w:val="24"/>
        </w:rPr>
        <w:t>Andrew Jackson</w:t>
      </w:r>
      <w:r w:rsidRPr="008E4EE7">
        <w:rPr>
          <w:rFonts w:cs="Times New Roman"/>
          <w:sz w:val="24"/>
          <w:szCs w:val="24"/>
        </w:rPr>
        <w:t xml:space="preserve">. Available at: https://andrewjackson.co.uk/rossington-hall-secures-multi-million-pound-refinance-package-to-realise-its-growth-ambitions/#:~:text=The%20property%20now%20operates%20as,to%20its%20full%20former%20glory.%E2%80%9D (Accessed: 11 February 2025). </w:t>
      </w:r>
    </w:p>
    <w:p w14:paraId="50A6E8DF" w14:textId="77777777" w:rsidR="00B55B0E" w:rsidRPr="008E4EE7" w:rsidRDefault="00B414DF" w:rsidP="003F04A1">
      <w:r w:rsidRPr="008E4EE7">
        <w:t>Jain, N., 2021. Survey versus interviews: Comparing data collection tools for exploratory research. </w:t>
      </w:r>
      <w:r w:rsidRPr="008E4EE7">
        <w:rPr>
          <w:i/>
          <w:iCs/>
        </w:rPr>
        <w:t>The Qualitative Report</w:t>
      </w:r>
      <w:r w:rsidRPr="008E4EE7">
        <w:t>, </w:t>
      </w:r>
      <w:r w:rsidRPr="008E4EE7">
        <w:rPr>
          <w:i/>
          <w:iCs/>
        </w:rPr>
        <w:t>26</w:t>
      </w:r>
      <w:r w:rsidRPr="008E4EE7">
        <w:t>(2), pp.541-554.</w:t>
      </w:r>
    </w:p>
    <w:p w14:paraId="2E408343" w14:textId="77777777" w:rsidR="00B55B0E" w:rsidRPr="008E4EE7" w:rsidRDefault="00B414DF" w:rsidP="003F04A1">
      <w:pPr>
        <w:rPr>
          <w:rFonts w:cs="Times New Roman"/>
          <w:sz w:val="24"/>
          <w:szCs w:val="24"/>
        </w:rPr>
      </w:pPr>
      <w:r w:rsidRPr="008E4EE7">
        <w:rPr>
          <w:rFonts w:cs="Times New Roman"/>
          <w:sz w:val="24"/>
          <w:szCs w:val="24"/>
        </w:rPr>
        <w:t xml:space="preserve">Karunarathna, I., </w:t>
      </w:r>
      <w:proofErr w:type="spellStart"/>
      <w:r w:rsidRPr="008E4EE7">
        <w:rPr>
          <w:rFonts w:cs="Times New Roman"/>
          <w:sz w:val="24"/>
          <w:szCs w:val="24"/>
        </w:rPr>
        <w:t>Gunasena</w:t>
      </w:r>
      <w:proofErr w:type="spellEnd"/>
      <w:r w:rsidRPr="008E4EE7">
        <w:rPr>
          <w:rFonts w:cs="Times New Roman"/>
          <w:sz w:val="24"/>
          <w:szCs w:val="24"/>
        </w:rPr>
        <w:t xml:space="preserve">, P., </w:t>
      </w:r>
      <w:proofErr w:type="spellStart"/>
      <w:r w:rsidRPr="008E4EE7">
        <w:rPr>
          <w:rFonts w:cs="Times New Roman"/>
          <w:sz w:val="24"/>
          <w:szCs w:val="24"/>
        </w:rPr>
        <w:t>Hapuarachchi</w:t>
      </w:r>
      <w:proofErr w:type="spellEnd"/>
      <w:r w:rsidRPr="008E4EE7">
        <w:rPr>
          <w:rFonts w:cs="Times New Roman"/>
          <w:sz w:val="24"/>
          <w:szCs w:val="24"/>
        </w:rPr>
        <w:t>, T. and Gunathilake, S., 2024. The crucial role of data collection in research: Techniques, challenges, and best practices. </w:t>
      </w:r>
      <w:r w:rsidRPr="008E4EE7">
        <w:rPr>
          <w:rFonts w:cs="Times New Roman"/>
          <w:i/>
          <w:iCs/>
          <w:sz w:val="24"/>
          <w:szCs w:val="24"/>
        </w:rPr>
        <w:t>Uva Clinical Research</w:t>
      </w:r>
      <w:r w:rsidRPr="008E4EE7">
        <w:rPr>
          <w:rFonts w:cs="Times New Roman"/>
          <w:sz w:val="24"/>
          <w:szCs w:val="24"/>
        </w:rPr>
        <w:t>, pp.1-24.</w:t>
      </w:r>
    </w:p>
    <w:p w14:paraId="7BF8696B" w14:textId="77777777" w:rsidR="00B55B0E" w:rsidRPr="008E4EE7" w:rsidRDefault="00B414DF" w:rsidP="003F04A1">
      <w:r w:rsidRPr="008E4EE7">
        <w:t xml:space="preserve">Kassem, R., 2024. Spotlight on fraud risk in hospitality: a systematic literature review. </w:t>
      </w:r>
      <w:r w:rsidRPr="008E4EE7">
        <w:rPr>
          <w:i/>
          <w:iCs/>
        </w:rPr>
        <w:t>International Journal of Hospitality Management</w:t>
      </w:r>
      <w:r w:rsidRPr="008E4EE7">
        <w:t>, </w:t>
      </w:r>
      <w:r w:rsidRPr="008E4EE7">
        <w:rPr>
          <w:i/>
          <w:iCs/>
        </w:rPr>
        <w:t>116</w:t>
      </w:r>
      <w:r w:rsidRPr="008E4EE7">
        <w:t>, p.103630.</w:t>
      </w:r>
    </w:p>
    <w:p w14:paraId="03F12409" w14:textId="77777777" w:rsidR="00B55B0E" w:rsidRPr="008E4EE7" w:rsidRDefault="00B414DF" w:rsidP="003F04A1">
      <w:pPr>
        <w:rPr>
          <w:rFonts w:cs="Times New Roman"/>
          <w:sz w:val="24"/>
          <w:szCs w:val="24"/>
        </w:rPr>
      </w:pPr>
      <w:proofErr w:type="spellStart"/>
      <w:r w:rsidRPr="008E4EE7">
        <w:rPr>
          <w:rFonts w:cs="Times New Roman"/>
          <w:sz w:val="24"/>
          <w:szCs w:val="24"/>
        </w:rPr>
        <w:t>Katircioglu</w:t>
      </w:r>
      <w:proofErr w:type="spellEnd"/>
      <w:r w:rsidRPr="008E4EE7">
        <w:rPr>
          <w:rFonts w:cs="Times New Roman"/>
          <w:sz w:val="24"/>
          <w:szCs w:val="24"/>
        </w:rPr>
        <w:t xml:space="preserve">, S., Arasli, H. and </w:t>
      </w:r>
      <w:proofErr w:type="spellStart"/>
      <w:r w:rsidRPr="008E4EE7">
        <w:rPr>
          <w:rFonts w:cs="Times New Roman"/>
          <w:sz w:val="24"/>
          <w:szCs w:val="24"/>
        </w:rPr>
        <w:t>Cizreliogullari</w:t>
      </w:r>
      <w:proofErr w:type="spellEnd"/>
      <w:r w:rsidRPr="008E4EE7">
        <w:rPr>
          <w:rFonts w:cs="Times New Roman"/>
          <w:sz w:val="24"/>
          <w:szCs w:val="24"/>
        </w:rPr>
        <w:t>, M.N., 2022. The role of ethical leadership in psychological capital and job satisfaction of immigrant workers: evidence from the hotel industry of Cyprus. </w:t>
      </w:r>
      <w:r w:rsidRPr="008E4EE7">
        <w:rPr>
          <w:rFonts w:cs="Times New Roman"/>
          <w:i/>
          <w:iCs/>
          <w:sz w:val="24"/>
          <w:szCs w:val="24"/>
        </w:rPr>
        <w:t>SAGE Open</w:t>
      </w:r>
      <w:r w:rsidRPr="008E4EE7">
        <w:rPr>
          <w:rFonts w:cs="Times New Roman"/>
          <w:sz w:val="24"/>
          <w:szCs w:val="24"/>
        </w:rPr>
        <w:t>, </w:t>
      </w:r>
      <w:r w:rsidRPr="008E4EE7">
        <w:rPr>
          <w:rFonts w:cs="Times New Roman"/>
          <w:i/>
          <w:iCs/>
          <w:sz w:val="24"/>
          <w:szCs w:val="24"/>
        </w:rPr>
        <w:t>12</w:t>
      </w:r>
      <w:r w:rsidRPr="008E4EE7">
        <w:rPr>
          <w:rFonts w:cs="Times New Roman"/>
          <w:sz w:val="24"/>
          <w:szCs w:val="24"/>
        </w:rPr>
        <w:t>(3), p.21582440211069959.</w:t>
      </w:r>
    </w:p>
    <w:p w14:paraId="550031FA" w14:textId="77777777" w:rsidR="00B55B0E" w:rsidRPr="008E4EE7" w:rsidRDefault="00B414DF" w:rsidP="003F04A1">
      <w:pPr>
        <w:rPr>
          <w:rFonts w:cs="Times New Roman"/>
          <w:sz w:val="24"/>
          <w:szCs w:val="24"/>
        </w:rPr>
      </w:pPr>
      <w:proofErr w:type="spellStart"/>
      <w:r w:rsidRPr="008E4EE7">
        <w:rPr>
          <w:rFonts w:cs="Times New Roman"/>
          <w:sz w:val="24"/>
          <w:szCs w:val="24"/>
        </w:rPr>
        <w:t>Kumodji</w:t>
      </w:r>
      <w:proofErr w:type="spellEnd"/>
      <w:r w:rsidRPr="008E4EE7">
        <w:rPr>
          <w:rFonts w:cs="Times New Roman"/>
          <w:sz w:val="24"/>
          <w:szCs w:val="24"/>
        </w:rPr>
        <w:t>, B.D., 2024. “Where are the staff?” Where did they go? From Brexit, Covid ‘19 and Cost Hikes to HR Leaders struggling to fill the talent gaps”–Navigating uncertainties in the UK Hospitality Workforce Market.</w:t>
      </w:r>
    </w:p>
    <w:p w14:paraId="67DF68B0" w14:textId="77777777" w:rsidR="00B55B0E" w:rsidRPr="008E4EE7" w:rsidRDefault="00B414DF" w:rsidP="003F04A1">
      <w:pPr>
        <w:rPr>
          <w:rFonts w:cs="Times New Roman"/>
          <w:sz w:val="24"/>
          <w:szCs w:val="24"/>
        </w:rPr>
      </w:pPr>
      <w:r w:rsidRPr="008E4EE7">
        <w:rPr>
          <w:rFonts w:cs="Times New Roman"/>
          <w:sz w:val="24"/>
          <w:szCs w:val="24"/>
        </w:rPr>
        <w:t xml:space="preserve">Kwok, L., 2022. Labour shortage: a critical reflection and a call for industry-academia collaboration. </w:t>
      </w:r>
      <w:r w:rsidRPr="008E4EE7">
        <w:rPr>
          <w:rFonts w:cs="Times New Roman"/>
          <w:i/>
          <w:iCs/>
          <w:sz w:val="24"/>
          <w:szCs w:val="24"/>
        </w:rPr>
        <w:t>International Journal of Contemporary Hospitality Management</w:t>
      </w:r>
      <w:r w:rsidRPr="008E4EE7">
        <w:rPr>
          <w:rFonts w:cs="Times New Roman"/>
          <w:sz w:val="24"/>
          <w:szCs w:val="24"/>
        </w:rPr>
        <w:t>, </w:t>
      </w:r>
      <w:r w:rsidRPr="008E4EE7">
        <w:rPr>
          <w:rFonts w:cs="Times New Roman"/>
          <w:i/>
          <w:iCs/>
          <w:sz w:val="24"/>
          <w:szCs w:val="24"/>
        </w:rPr>
        <w:t>34</w:t>
      </w:r>
      <w:r w:rsidRPr="008E4EE7">
        <w:rPr>
          <w:rFonts w:cs="Times New Roman"/>
          <w:sz w:val="24"/>
          <w:szCs w:val="24"/>
        </w:rPr>
        <w:t>(11), pp.3929-3943.</w:t>
      </w:r>
    </w:p>
    <w:p w14:paraId="667D6280" w14:textId="77777777" w:rsidR="00B55B0E" w:rsidRPr="008E4EE7" w:rsidRDefault="00B414DF" w:rsidP="003F04A1">
      <w:pPr>
        <w:rPr>
          <w:rFonts w:cs="Times New Roman"/>
          <w:sz w:val="24"/>
          <w:szCs w:val="24"/>
        </w:rPr>
      </w:pPr>
      <w:proofErr w:type="spellStart"/>
      <w:r w:rsidRPr="008E4EE7">
        <w:rPr>
          <w:rFonts w:cs="Times New Roman"/>
          <w:sz w:val="24"/>
          <w:szCs w:val="24"/>
        </w:rPr>
        <w:t>Laškarin</w:t>
      </w:r>
      <w:proofErr w:type="spellEnd"/>
      <w:r w:rsidRPr="008E4EE7">
        <w:rPr>
          <w:rFonts w:cs="Times New Roman"/>
          <w:sz w:val="24"/>
          <w:szCs w:val="24"/>
        </w:rPr>
        <w:t xml:space="preserve"> </w:t>
      </w:r>
      <w:proofErr w:type="spellStart"/>
      <w:r w:rsidRPr="008E4EE7">
        <w:rPr>
          <w:rFonts w:cs="Times New Roman"/>
          <w:sz w:val="24"/>
          <w:szCs w:val="24"/>
        </w:rPr>
        <w:t>Ažić</w:t>
      </w:r>
      <w:proofErr w:type="spellEnd"/>
      <w:r w:rsidRPr="008E4EE7">
        <w:rPr>
          <w:rFonts w:cs="Times New Roman"/>
          <w:sz w:val="24"/>
          <w:szCs w:val="24"/>
        </w:rPr>
        <w:t xml:space="preserve">, M., </w:t>
      </w:r>
      <w:proofErr w:type="spellStart"/>
      <w:r w:rsidRPr="008E4EE7">
        <w:rPr>
          <w:rFonts w:cs="Times New Roman"/>
          <w:sz w:val="24"/>
          <w:szCs w:val="24"/>
        </w:rPr>
        <w:t>Rašan</w:t>
      </w:r>
      <w:proofErr w:type="spellEnd"/>
      <w:r w:rsidRPr="008E4EE7">
        <w:rPr>
          <w:rFonts w:cs="Times New Roman"/>
          <w:sz w:val="24"/>
          <w:szCs w:val="24"/>
        </w:rPr>
        <w:t xml:space="preserve">, D. and </w:t>
      </w:r>
      <w:proofErr w:type="spellStart"/>
      <w:r w:rsidRPr="008E4EE7">
        <w:rPr>
          <w:rFonts w:cs="Times New Roman"/>
          <w:sz w:val="24"/>
          <w:szCs w:val="24"/>
        </w:rPr>
        <w:t>Prahin</w:t>
      </w:r>
      <w:proofErr w:type="spellEnd"/>
      <w:r w:rsidRPr="008E4EE7">
        <w:rPr>
          <w:rFonts w:cs="Times New Roman"/>
          <w:sz w:val="24"/>
          <w:szCs w:val="24"/>
        </w:rPr>
        <w:t>, I., 2024. Clustering Profiles of Domestic Seasonal Workers in the Hospitality Industry Based on Quality of Working Conditions and Return Intentions. </w:t>
      </w:r>
      <w:r w:rsidRPr="008E4EE7">
        <w:rPr>
          <w:rFonts w:cs="Times New Roman"/>
          <w:i/>
          <w:iCs/>
          <w:sz w:val="24"/>
          <w:szCs w:val="24"/>
        </w:rPr>
        <w:t>International Journal of Hospitality &amp; Tourism Administration</w:t>
      </w:r>
      <w:r w:rsidRPr="008E4EE7">
        <w:rPr>
          <w:rFonts w:cs="Times New Roman"/>
          <w:sz w:val="24"/>
          <w:szCs w:val="24"/>
        </w:rPr>
        <w:t>, pp.1-19.</w:t>
      </w:r>
    </w:p>
    <w:p w14:paraId="7338A64F" w14:textId="16E7B0DD" w:rsidR="00B55B0E" w:rsidRPr="008E4EE7" w:rsidRDefault="00B414DF" w:rsidP="003F04A1">
      <w:pPr>
        <w:rPr>
          <w:rFonts w:cs="Times New Roman"/>
          <w:sz w:val="24"/>
          <w:szCs w:val="24"/>
        </w:rPr>
      </w:pPr>
      <w:r w:rsidRPr="008E4EE7">
        <w:rPr>
          <w:rFonts w:cs="Times New Roman"/>
          <w:sz w:val="24"/>
          <w:szCs w:val="24"/>
        </w:rPr>
        <w:t>Liu, X., 2024. </w:t>
      </w:r>
      <w:r w:rsidRPr="008E4EE7">
        <w:rPr>
          <w:rFonts w:cs="Times New Roman"/>
          <w:i/>
          <w:iCs/>
          <w:sz w:val="24"/>
          <w:szCs w:val="24"/>
        </w:rPr>
        <w:t>Developing Bayesian ensemble method for tourism and hospitality demand analysis</w:t>
      </w:r>
      <w:r w:rsidR="006B41CA" w:rsidRPr="008E4EE7">
        <w:rPr>
          <w:rFonts w:cs="Times New Roman"/>
          <w:sz w:val="24"/>
          <w:szCs w:val="24"/>
        </w:rPr>
        <w:t>.</w:t>
      </w:r>
    </w:p>
    <w:p w14:paraId="5F5119E3" w14:textId="77777777" w:rsidR="00B55B0E" w:rsidRPr="008E4EE7" w:rsidRDefault="00B414DF" w:rsidP="003F04A1">
      <w:r w:rsidRPr="008E4EE7">
        <w:t xml:space="preserve">Manu, E., </w:t>
      </w:r>
      <w:proofErr w:type="spellStart"/>
      <w:r w:rsidRPr="008E4EE7">
        <w:t>Akotia</w:t>
      </w:r>
      <w:proofErr w:type="spellEnd"/>
      <w:r w:rsidRPr="008E4EE7">
        <w:t xml:space="preserve">, J., Sarhan, S. and </w:t>
      </w:r>
      <w:proofErr w:type="spellStart"/>
      <w:r w:rsidRPr="008E4EE7">
        <w:t>Mahamadu</w:t>
      </w:r>
      <w:proofErr w:type="spellEnd"/>
      <w:r w:rsidRPr="008E4EE7">
        <w:t>, A.M., 2021. Identifying and sourcing data for secondary research. In </w:t>
      </w:r>
      <w:r w:rsidRPr="008E4EE7">
        <w:rPr>
          <w:i/>
          <w:iCs/>
        </w:rPr>
        <w:t>Secondary research methods in the built environment</w:t>
      </w:r>
      <w:r w:rsidRPr="008E4EE7">
        <w:t> (pp. 16-25). Routledge.</w:t>
      </w:r>
    </w:p>
    <w:p w14:paraId="455AF69A" w14:textId="77777777" w:rsidR="00B55B0E" w:rsidRPr="008E4EE7" w:rsidRDefault="00B414DF" w:rsidP="003F04A1">
      <w:pPr>
        <w:rPr>
          <w:rFonts w:cs="Times New Roman"/>
          <w:sz w:val="24"/>
          <w:szCs w:val="24"/>
        </w:rPr>
      </w:pPr>
      <w:r w:rsidRPr="008E4EE7">
        <w:rPr>
          <w:rFonts w:cs="Times New Roman"/>
          <w:sz w:val="24"/>
          <w:szCs w:val="24"/>
        </w:rPr>
        <w:t>Martin, L., Nguyen-</w:t>
      </w:r>
      <w:proofErr w:type="spellStart"/>
      <w:r w:rsidRPr="008E4EE7">
        <w:rPr>
          <w:rFonts w:cs="Times New Roman"/>
          <w:sz w:val="24"/>
          <w:szCs w:val="24"/>
        </w:rPr>
        <w:t>Thi</w:t>
      </w:r>
      <w:proofErr w:type="spellEnd"/>
      <w:r w:rsidRPr="008E4EE7">
        <w:rPr>
          <w:rFonts w:cs="Times New Roman"/>
          <w:sz w:val="24"/>
          <w:szCs w:val="24"/>
        </w:rPr>
        <w:t xml:space="preserve">, U.T. and Mothe, C., 2021. Human resource practices, perceived </w:t>
      </w:r>
      <w:r w:rsidRPr="008E4EE7">
        <w:rPr>
          <w:rFonts w:cs="Times New Roman"/>
          <w:sz w:val="24"/>
          <w:szCs w:val="24"/>
        </w:rPr>
        <w:lastRenderedPageBreak/>
        <w:t xml:space="preserve">employability and turnover intention: does age matter? </w:t>
      </w:r>
      <w:r w:rsidRPr="008E4EE7">
        <w:rPr>
          <w:rFonts w:cs="Times New Roman"/>
          <w:i/>
          <w:iCs/>
          <w:sz w:val="24"/>
          <w:szCs w:val="24"/>
        </w:rPr>
        <w:t>Applied Economics</w:t>
      </w:r>
      <w:r w:rsidRPr="008E4EE7">
        <w:rPr>
          <w:rFonts w:cs="Times New Roman"/>
          <w:sz w:val="24"/>
          <w:szCs w:val="24"/>
        </w:rPr>
        <w:t>, </w:t>
      </w:r>
      <w:r w:rsidRPr="008E4EE7">
        <w:rPr>
          <w:rFonts w:cs="Times New Roman"/>
          <w:i/>
          <w:iCs/>
          <w:sz w:val="24"/>
          <w:szCs w:val="24"/>
        </w:rPr>
        <w:t>53</w:t>
      </w:r>
      <w:r w:rsidRPr="008E4EE7">
        <w:rPr>
          <w:rFonts w:cs="Times New Roman"/>
          <w:sz w:val="24"/>
          <w:szCs w:val="24"/>
        </w:rPr>
        <w:t>(28), pp.3306-3320.</w:t>
      </w:r>
    </w:p>
    <w:p w14:paraId="4DB34351" w14:textId="77777777" w:rsidR="00B55B0E" w:rsidRPr="008E4EE7" w:rsidRDefault="00B414DF" w:rsidP="003F04A1">
      <w:r w:rsidRPr="008E4EE7">
        <w:t xml:space="preserve">McCarthy, C., 2024. </w:t>
      </w:r>
      <w:r w:rsidRPr="008E4EE7">
        <w:rPr>
          <w:i/>
          <w:iCs/>
        </w:rPr>
        <w:t>Adapting to the Flexible Working Act: Rethinking Hotel Operations</w:t>
      </w:r>
      <w:r w:rsidRPr="008E4EE7">
        <w:t>. [online] Hospitality Net. Available at: https://www.hospitalitynet.org/opinion/4123271.html [Accessed on: 11 February 2025].</w:t>
      </w:r>
    </w:p>
    <w:p w14:paraId="0170B50D" w14:textId="77777777" w:rsidR="00B55B0E" w:rsidRPr="008E4EE7" w:rsidRDefault="00B414DF" w:rsidP="003F04A1">
      <w:r w:rsidRPr="008E4EE7">
        <w:t>Michael, N. and Fotiadis, A., 2022. Employee turnover: The hotel industry perspective. </w:t>
      </w:r>
      <w:r w:rsidRPr="008E4EE7">
        <w:rPr>
          <w:i/>
          <w:iCs/>
        </w:rPr>
        <w:t>Journal of Tourism, Heritage &amp; Services Marketing</w:t>
      </w:r>
      <w:r w:rsidRPr="008E4EE7">
        <w:t>, </w:t>
      </w:r>
      <w:r w:rsidRPr="008E4EE7">
        <w:rPr>
          <w:i/>
          <w:iCs/>
        </w:rPr>
        <w:t>8</w:t>
      </w:r>
      <w:r w:rsidRPr="008E4EE7">
        <w:t>(1), pp.38-47.</w:t>
      </w:r>
    </w:p>
    <w:p w14:paraId="5BDE579D" w14:textId="77777777" w:rsidR="00B55B0E" w:rsidRPr="008E4EE7" w:rsidRDefault="00B414DF" w:rsidP="003F04A1">
      <w:r w:rsidRPr="008E4EE7">
        <w:t xml:space="preserve">Minor, K., McLoughlin, E. and Carlisle, S., 2024. The Digital Skills Gap–Is it Time to Rethink the Needs of Tourism and Hospitality Organizations in the UK? </w:t>
      </w:r>
      <w:r w:rsidRPr="008E4EE7">
        <w:rPr>
          <w:i/>
          <w:iCs/>
        </w:rPr>
        <w:t>Journal of Hospitality &amp; Tourism Education</w:t>
      </w:r>
      <w:r w:rsidRPr="008E4EE7">
        <w:t>, pp.1-12.</w:t>
      </w:r>
    </w:p>
    <w:p w14:paraId="7BD3FC19" w14:textId="77777777" w:rsidR="00B55B0E" w:rsidRPr="008E4EE7" w:rsidRDefault="00B414DF" w:rsidP="003F04A1">
      <w:pPr>
        <w:rPr>
          <w:rFonts w:cs="Times New Roman"/>
          <w:sz w:val="24"/>
          <w:szCs w:val="24"/>
        </w:rPr>
      </w:pPr>
      <w:r w:rsidRPr="008E4EE7">
        <w:rPr>
          <w:rFonts w:cs="Times New Roman"/>
          <w:sz w:val="24"/>
          <w:szCs w:val="24"/>
        </w:rPr>
        <w:t xml:space="preserve">Mitchell, N., 2024. </w:t>
      </w:r>
      <w:r w:rsidRPr="008E4EE7">
        <w:rPr>
          <w:rFonts w:cs="Times New Roman"/>
          <w:i/>
          <w:iCs/>
          <w:sz w:val="24"/>
          <w:szCs w:val="24"/>
        </w:rPr>
        <w:t>Staffing issues still holding back UK hospitality - opus</w:t>
      </w:r>
      <w:r w:rsidRPr="008E4EE7">
        <w:rPr>
          <w:rFonts w:cs="Times New Roman"/>
          <w:sz w:val="24"/>
          <w:szCs w:val="24"/>
        </w:rPr>
        <w:t xml:space="preserve">, </w:t>
      </w:r>
      <w:r w:rsidRPr="008E4EE7">
        <w:rPr>
          <w:rFonts w:cs="Times New Roman"/>
          <w:i/>
          <w:iCs/>
          <w:sz w:val="24"/>
          <w:szCs w:val="24"/>
        </w:rPr>
        <w:t>Opus Business Advisory Group</w:t>
      </w:r>
      <w:r w:rsidRPr="008E4EE7">
        <w:rPr>
          <w:rFonts w:cs="Times New Roman"/>
          <w:sz w:val="24"/>
          <w:szCs w:val="24"/>
        </w:rPr>
        <w:t xml:space="preserve">. Available at: https://opusllp.com/staffing-issues-still-holding-back-uk-hospitality/ (Accessed: 11 February 2025). </w:t>
      </w:r>
    </w:p>
    <w:p w14:paraId="0E7B3D20" w14:textId="77777777" w:rsidR="00B55B0E" w:rsidRPr="008E4EE7" w:rsidRDefault="00B414DF" w:rsidP="003F04A1">
      <w:pPr>
        <w:rPr>
          <w:rFonts w:cs="Times New Roman"/>
          <w:sz w:val="24"/>
          <w:szCs w:val="24"/>
        </w:rPr>
      </w:pPr>
      <w:r w:rsidRPr="008E4EE7">
        <w:rPr>
          <w:rFonts w:cs="Times New Roman"/>
          <w:sz w:val="24"/>
          <w:szCs w:val="24"/>
        </w:rPr>
        <w:t xml:space="preserve">Moore Kingston Smith, 2024. </w:t>
      </w:r>
      <w:r w:rsidRPr="008E4EE7">
        <w:rPr>
          <w:rFonts w:cs="Times New Roman"/>
          <w:i/>
          <w:iCs/>
          <w:sz w:val="24"/>
          <w:szCs w:val="24"/>
        </w:rPr>
        <w:t>Addressing labour shortages in the hospitality sector</w:t>
      </w:r>
      <w:r w:rsidRPr="008E4EE7">
        <w:rPr>
          <w:rFonts w:cs="Times New Roman"/>
          <w:sz w:val="24"/>
          <w:szCs w:val="24"/>
        </w:rPr>
        <w:t xml:space="preserve">, </w:t>
      </w:r>
      <w:r w:rsidRPr="008E4EE7">
        <w:rPr>
          <w:rFonts w:cs="Times New Roman"/>
          <w:i/>
          <w:iCs/>
          <w:sz w:val="24"/>
          <w:szCs w:val="24"/>
        </w:rPr>
        <w:t>Moore Kingston Smith</w:t>
      </w:r>
      <w:r w:rsidRPr="008E4EE7">
        <w:rPr>
          <w:rFonts w:cs="Times New Roman"/>
          <w:sz w:val="24"/>
          <w:szCs w:val="24"/>
        </w:rPr>
        <w:t xml:space="preserve">. Available at: https://mooreks.co.uk/insights/addressing-labour-shortages-in-the-hospitality-sector/#:~:text=Vacancies:%20The%20Office%20for%20National,average%20turnover%20rate%20of%2052%25. (Accessed: 11 February 2025). </w:t>
      </w:r>
    </w:p>
    <w:p w14:paraId="28E4B9C9" w14:textId="77777777" w:rsidR="00B55B0E" w:rsidRPr="008E4EE7" w:rsidRDefault="00B414DF" w:rsidP="003F04A1">
      <w:r w:rsidRPr="008E4EE7">
        <w:t>Neupane, R. and Khanal, T.R., 2022. Evaluation of The Impacts of Training on Employee Performance in The UK Hotel Industry: An Analysis of Employees’ Perspectives at Marriott International. </w:t>
      </w:r>
      <w:r w:rsidRPr="008E4EE7">
        <w:rPr>
          <w:i/>
          <w:iCs/>
        </w:rPr>
        <w:t>International Journal of Research-GRANTHAALAYAH</w:t>
      </w:r>
      <w:r w:rsidRPr="008E4EE7">
        <w:t>, </w:t>
      </w:r>
      <w:r w:rsidRPr="008E4EE7">
        <w:rPr>
          <w:i/>
          <w:iCs/>
        </w:rPr>
        <w:t>10</w:t>
      </w:r>
      <w:r w:rsidRPr="008E4EE7">
        <w:t>(3), pp.57-85.</w:t>
      </w:r>
    </w:p>
    <w:p w14:paraId="69B82098" w14:textId="77777777" w:rsidR="00B55B0E" w:rsidRPr="008E4EE7" w:rsidRDefault="00B414DF" w:rsidP="003F04A1">
      <w:r w:rsidRPr="008E4EE7">
        <w:t xml:space="preserve">OBAG, 2024. </w:t>
      </w:r>
      <w:r w:rsidRPr="008E4EE7">
        <w:rPr>
          <w:i/>
          <w:iCs/>
        </w:rPr>
        <w:t>Staffing issues still holding back UK hospitality - Opus</w:t>
      </w:r>
      <w:r w:rsidRPr="008E4EE7">
        <w:t>. [online] Opus Business Advisory Group. Available at: https://opusllp.com/staffing-issues-still-holding-back-uk-hospitality/ [Accessed on: 11 February 2025].</w:t>
      </w:r>
    </w:p>
    <w:p w14:paraId="57C7597C" w14:textId="77777777" w:rsidR="00B55B0E" w:rsidRPr="008E4EE7" w:rsidRDefault="00B414DF" w:rsidP="003F04A1">
      <w:pPr>
        <w:rPr>
          <w:rFonts w:cs="Times New Roman"/>
          <w:sz w:val="24"/>
          <w:szCs w:val="24"/>
        </w:rPr>
      </w:pPr>
      <w:proofErr w:type="spellStart"/>
      <w:r w:rsidRPr="00E64733">
        <w:rPr>
          <w:rFonts w:cs="Times New Roman"/>
          <w:sz w:val="24"/>
          <w:szCs w:val="24"/>
          <w:lang w:val="pt-PT"/>
        </w:rPr>
        <w:t>Papadopoulos</w:t>
      </w:r>
      <w:proofErr w:type="spellEnd"/>
      <w:r w:rsidRPr="00E64733">
        <w:rPr>
          <w:rFonts w:cs="Times New Roman"/>
          <w:sz w:val="24"/>
          <w:szCs w:val="24"/>
          <w:lang w:val="pt-PT"/>
        </w:rPr>
        <w:t xml:space="preserve">, O., </w:t>
      </w:r>
      <w:proofErr w:type="spellStart"/>
      <w:r w:rsidRPr="00E64733">
        <w:rPr>
          <w:rFonts w:cs="Times New Roman"/>
          <w:sz w:val="24"/>
          <w:szCs w:val="24"/>
          <w:lang w:val="pt-PT"/>
        </w:rPr>
        <w:t>Lopez</w:t>
      </w:r>
      <w:proofErr w:type="spellEnd"/>
      <w:r w:rsidRPr="00E64733">
        <w:rPr>
          <w:rFonts w:cs="Times New Roman"/>
          <w:sz w:val="24"/>
          <w:szCs w:val="24"/>
          <w:lang w:val="pt-PT"/>
        </w:rPr>
        <w:t xml:space="preserve">‐Andreu, M. </w:t>
      </w:r>
      <w:proofErr w:type="spellStart"/>
      <w:r w:rsidRPr="00E64733">
        <w:rPr>
          <w:rFonts w:cs="Times New Roman"/>
          <w:sz w:val="24"/>
          <w:szCs w:val="24"/>
          <w:lang w:val="pt-PT"/>
        </w:rPr>
        <w:t>and</w:t>
      </w:r>
      <w:proofErr w:type="spellEnd"/>
      <w:r w:rsidRPr="00E64733">
        <w:rPr>
          <w:rFonts w:cs="Times New Roman"/>
          <w:sz w:val="24"/>
          <w:szCs w:val="24"/>
          <w:lang w:val="pt-PT"/>
        </w:rPr>
        <w:t xml:space="preserve"> </w:t>
      </w:r>
      <w:proofErr w:type="spellStart"/>
      <w:r w:rsidRPr="00E64733">
        <w:rPr>
          <w:rFonts w:cs="Times New Roman"/>
          <w:sz w:val="24"/>
          <w:szCs w:val="24"/>
          <w:lang w:val="pt-PT"/>
        </w:rPr>
        <w:t>Jamalian</w:t>
      </w:r>
      <w:proofErr w:type="spellEnd"/>
      <w:r w:rsidRPr="00E64733">
        <w:rPr>
          <w:rFonts w:cs="Times New Roman"/>
          <w:sz w:val="24"/>
          <w:szCs w:val="24"/>
          <w:lang w:val="pt-PT"/>
        </w:rPr>
        <w:t xml:space="preserve">, M., 2021. </w:t>
      </w:r>
      <w:r w:rsidRPr="008E4EE7">
        <w:rPr>
          <w:rFonts w:cs="Times New Roman"/>
          <w:sz w:val="24"/>
          <w:szCs w:val="24"/>
        </w:rPr>
        <w:t>Violation and lack of awareness of employment rights in the United Kingdom's hotel industry: Isolation, fragmentation and barriers to labour enforcement. </w:t>
      </w:r>
      <w:r w:rsidRPr="008E4EE7">
        <w:rPr>
          <w:rFonts w:cs="Times New Roman"/>
          <w:i/>
          <w:iCs/>
          <w:sz w:val="24"/>
          <w:szCs w:val="24"/>
        </w:rPr>
        <w:t>Industrial Relations Journal</w:t>
      </w:r>
      <w:r w:rsidRPr="008E4EE7">
        <w:rPr>
          <w:rFonts w:cs="Times New Roman"/>
          <w:sz w:val="24"/>
          <w:szCs w:val="24"/>
        </w:rPr>
        <w:t>, </w:t>
      </w:r>
      <w:r w:rsidRPr="008E4EE7">
        <w:rPr>
          <w:rFonts w:cs="Times New Roman"/>
          <w:i/>
          <w:iCs/>
          <w:sz w:val="24"/>
          <w:szCs w:val="24"/>
        </w:rPr>
        <w:t>52</w:t>
      </w:r>
      <w:r w:rsidRPr="008E4EE7">
        <w:rPr>
          <w:rFonts w:cs="Times New Roman"/>
          <w:sz w:val="24"/>
          <w:szCs w:val="24"/>
        </w:rPr>
        <w:t>(4), pp.315-330.</w:t>
      </w:r>
    </w:p>
    <w:p w14:paraId="15C0C3F7" w14:textId="77777777" w:rsidR="00B55B0E" w:rsidRPr="008E4EE7" w:rsidRDefault="00B414DF" w:rsidP="003F04A1">
      <w:r w:rsidRPr="008E4EE7">
        <w:t xml:space="preserve">Papadopoulos, O., Lopez‐Andreu, M. and </w:t>
      </w:r>
      <w:proofErr w:type="spellStart"/>
      <w:r w:rsidRPr="008E4EE7">
        <w:t>Jamalian</w:t>
      </w:r>
      <w:proofErr w:type="spellEnd"/>
      <w:r w:rsidRPr="008E4EE7">
        <w:t>, M., 2021. Violation and lack of awareness of employment rights in the United Kingdom's hotel industry: Isolation, fragmentation and barriers to labour enforcement. </w:t>
      </w:r>
      <w:r w:rsidRPr="008E4EE7">
        <w:rPr>
          <w:i/>
          <w:iCs/>
        </w:rPr>
        <w:t>Industrial Relations Journal</w:t>
      </w:r>
      <w:r w:rsidRPr="008E4EE7">
        <w:t>, </w:t>
      </w:r>
      <w:r w:rsidRPr="008E4EE7">
        <w:rPr>
          <w:i/>
          <w:iCs/>
        </w:rPr>
        <w:t>52</w:t>
      </w:r>
      <w:r w:rsidRPr="008E4EE7">
        <w:t>(4), pp.315-330.</w:t>
      </w:r>
    </w:p>
    <w:p w14:paraId="1F2A8D02" w14:textId="77777777" w:rsidR="00B55B0E" w:rsidRPr="008E4EE7" w:rsidRDefault="00B414DF" w:rsidP="003F04A1">
      <w:proofErr w:type="spellStart"/>
      <w:r w:rsidRPr="008E4EE7">
        <w:t>Patah</w:t>
      </w:r>
      <w:proofErr w:type="spellEnd"/>
      <w:r w:rsidRPr="008E4EE7">
        <w:t>, M.O.R.A. and Zahari, M.S.M., 2022. Career development, work environment and challenges of hotel middle managers.</w:t>
      </w:r>
    </w:p>
    <w:p w14:paraId="3E705AFF" w14:textId="77777777" w:rsidR="00B55B0E" w:rsidRPr="008E4EE7" w:rsidRDefault="00B414DF" w:rsidP="003F04A1">
      <w:pPr>
        <w:rPr>
          <w:rFonts w:cs="Times New Roman"/>
          <w:sz w:val="24"/>
          <w:szCs w:val="24"/>
        </w:rPr>
      </w:pPr>
      <w:r w:rsidRPr="008E4EE7">
        <w:rPr>
          <w:rFonts w:cs="Times New Roman"/>
          <w:sz w:val="24"/>
          <w:szCs w:val="24"/>
        </w:rPr>
        <w:t>Petrella, C.N., 2024. Evaluating Staff Turnover and Retention in Malta’s 5 Star Hotels. </w:t>
      </w:r>
      <w:r w:rsidRPr="008E4EE7">
        <w:rPr>
          <w:rFonts w:cs="Times New Roman"/>
          <w:i/>
          <w:iCs/>
          <w:sz w:val="24"/>
          <w:szCs w:val="24"/>
        </w:rPr>
        <w:t xml:space="preserve">The </w:t>
      </w:r>
      <w:r w:rsidRPr="008E4EE7">
        <w:rPr>
          <w:rFonts w:cs="Times New Roman"/>
          <w:i/>
          <w:iCs/>
          <w:sz w:val="24"/>
          <w:szCs w:val="24"/>
        </w:rPr>
        <w:lastRenderedPageBreak/>
        <w:t>Online Open Access Repository of the Institute of Tourism Studies (Malta)</w:t>
      </w:r>
      <w:r w:rsidRPr="008E4EE7">
        <w:rPr>
          <w:rFonts w:cs="Times New Roman"/>
          <w:sz w:val="24"/>
          <w:szCs w:val="24"/>
        </w:rPr>
        <w:t>.</w:t>
      </w:r>
    </w:p>
    <w:p w14:paraId="2E056764" w14:textId="77777777" w:rsidR="00B55B0E" w:rsidRPr="008E4EE7" w:rsidRDefault="00B414DF" w:rsidP="003F04A1">
      <w:proofErr w:type="spellStart"/>
      <w:r w:rsidRPr="008E4EE7">
        <w:t>Pfammatter</w:t>
      </w:r>
      <w:proofErr w:type="spellEnd"/>
      <w:r w:rsidRPr="008E4EE7">
        <w:t xml:space="preserve">, A., Tanner, M.B. and Baldauf, A., 2024. Resource sharing with local partners: How do hotels benefit? </w:t>
      </w:r>
      <w:r w:rsidRPr="008E4EE7">
        <w:rPr>
          <w:i/>
          <w:iCs/>
        </w:rPr>
        <w:t>International Journal of Hospitality Management</w:t>
      </w:r>
      <w:r w:rsidRPr="008E4EE7">
        <w:t>, </w:t>
      </w:r>
      <w:r w:rsidRPr="008E4EE7">
        <w:rPr>
          <w:i/>
          <w:iCs/>
        </w:rPr>
        <w:t>118</w:t>
      </w:r>
      <w:r w:rsidRPr="008E4EE7">
        <w:t>, p.103648.</w:t>
      </w:r>
    </w:p>
    <w:p w14:paraId="0ED25992" w14:textId="77777777" w:rsidR="00B55B0E" w:rsidRPr="008E4EE7" w:rsidRDefault="00B414DF" w:rsidP="003F04A1">
      <w:r w:rsidRPr="008E4EE7">
        <w:t>Piso, A., 2022. Controlling the clock: Working hours in the UK hotel sector. </w:t>
      </w:r>
      <w:r w:rsidRPr="008E4EE7">
        <w:rPr>
          <w:i/>
          <w:iCs/>
        </w:rPr>
        <w:t>Research in Hospitality Management</w:t>
      </w:r>
      <w:r w:rsidRPr="008E4EE7">
        <w:t>, </w:t>
      </w:r>
      <w:r w:rsidRPr="008E4EE7">
        <w:rPr>
          <w:i/>
          <w:iCs/>
        </w:rPr>
        <w:t>12</w:t>
      </w:r>
      <w:r w:rsidRPr="008E4EE7">
        <w:t>(1), pp.1-11.</w:t>
      </w:r>
    </w:p>
    <w:p w14:paraId="36C2F8F3" w14:textId="77777777" w:rsidR="00B55B0E" w:rsidRPr="008E4EE7" w:rsidRDefault="00B414DF" w:rsidP="003F04A1">
      <w:pPr>
        <w:rPr>
          <w:rFonts w:cs="Times New Roman"/>
          <w:sz w:val="24"/>
          <w:szCs w:val="24"/>
        </w:rPr>
      </w:pPr>
      <w:r w:rsidRPr="008E4EE7">
        <w:rPr>
          <w:rFonts w:cs="Times New Roman"/>
          <w:sz w:val="24"/>
          <w:szCs w:val="24"/>
        </w:rPr>
        <w:t>Prentice, C., Dominique-Ferreira, S., Wang, X., Tuominen, J., Duarte, M. and Rocha, H., 2025. Work-life imbalance, burning out, feeling down, I will quit, but quietly–the case of hospitality employees. </w:t>
      </w:r>
      <w:r w:rsidRPr="008E4EE7">
        <w:rPr>
          <w:rFonts w:cs="Times New Roman"/>
          <w:i/>
          <w:iCs/>
          <w:sz w:val="24"/>
          <w:szCs w:val="24"/>
        </w:rPr>
        <w:t>Journal of Hospitality Marketing &amp; Management</w:t>
      </w:r>
      <w:r w:rsidRPr="008E4EE7">
        <w:rPr>
          <w:rFonts w:cs="Times New Roman"/>
          <w:sz w:val="24"/>
          <w:szCs w:val="24"/>
        </w:rPr>
        <w:t>, </w:t>
      </w:r>
      <w:r w:rsidRPr="008E4EE7">
        <w:rPr>
          <w:rFonts w:cs="Times New Roman"/>
          <w:i/>
          <w:iCs/>
          <w:sz w:val="24"/>
          <w:szCs w:val="24"/>
        </w:rPr>
        <w:t>34</w:t>
      </w:r>
      <w:r w:rsidRPr="008E4EE7">
        <w:rPr>
          <w:rFonts w:cs="Times New Roman"/>
          <w:sz w:val="24"/>
          <w:szCs w:val="24"/>
        </w:rPr>
        <w:t>(1), pp.24-45.</w:t>
      </w:r>
    </w:p>
    <w:p w14:paraId="70D563FB" w14:textId="77777777" w:rsidR="00B55B0E" w:rsidRPr="008E4EE7" w:rsidRDefault="00B414DF" w:rsidP="003F04A1">
      <w:proofErr w:type="spellStart"/>
      <w:r w:rsidRPr="008E4EE7">
        <w:t>Roelen</w:t>
      </w:r>
      <w:proofErr w:type="spellEnd"/>
      <w:r w:rsidRPr="008E4EE7">
        <w:t xml:space="preserve">-Blasberg, T., 2025. </w:t>
      </w:r>
      <w:r w:rsidRPr="008E4EE7">
        <w:rPr>
          <w:i/>
          <w:iCs/>
        </w:rPr>
        <w:t>Navigating the Staff Shortage Challenge in the Hospitality Industry</w:t>
      </w:r>
      <w:r w:rsidRPr="008E4EE7">
        <w:t>. [online] MARA Solutions. Available at: https://www.mara-solutions.com/post/staff-shortage-challenge-in-the-hospitality-industry [Accessed on: 11 February 2025].</w:t>
      </w:r>
    </w:p>
    <w:p w14:paraId="45698EFE" w14:textId="77777777" w:rsidR="00B55B0E" w:rsidRPr="008E4EE7" w:rsidRDefault="00B414DF" w:rsidP="003F04A1">
      <w:pPr>
        <w:rPr>
          <w:rFonts w:cs="Times New Roman"/>
          <w:sz w:val="24"/>
          <w:szCs w:val="24"/>
        </w:rPr>
      </w:pPr>
      <w:r w:rsidRPr="008E4EE7">
        <w:rPr>
          <w:rFonts w:cs="Times New Roman"/>
          <w:sz w:val="24"/>
          <w:szCs w:val="24"/>
        </w:rPr>
        <w:t xml:space="preserve">Rossington Hall About Us, 2025. </w:t>
      </w:r>
      <w:r w:rsidRPr="008E4EE7">
        <w:rPr>
          <w:rFonts w:cs="Times New Roman"/>
          <w:i/>
          <w:iCs/>
          <w:sz w:val="24"/>
          <w:szCs w:val="24"/>
        </w:rPr>
        <w:t>About Us</w:t>
      </w:r>
      <w:r w:rsidRPr="008E4EE7">
        <w:rPr>
          <w:rFonts w:cs="Times New Roman"/>
          <w:sz w:val="24"/>
          <w:szCs w:val="24"/>
        </w:rPr>
        <w:t xml:space="preserve">, </w:t>
      </w:r>
      <w:r w:rsidRPr="008E4EE7">
        <w:rPr>
          <w:rFonts w:cs="Times New Roman"/>
          <w:i/>
          <w:iCs/>
          <w:sz w:val="24"/>
          <w:szCs w:val="24"/>
        </w:rPr>
        <w:t>Rossington Hall</w:t>
      </w:r>
      <w:r w:rsidRPr="008E4EE7">
        <w:rPr>
          <w:rFonts w:cs="Times New Roman"/>
          <w:sz w:val="24"/>
          <w:szCs w:val="24"/>
        </w:rPr>
        <w:t xml:space="preserve">. Available at: https://rossingtonhall.co.uk/about-us/ (Accessed: 11 February 2025). </w:t>
      </w:r>
    </w:p>
    <w:p w14:paraId="7D9F7505" w14:textId="77777777" w:rsidR="00B55B0E" w:rsidRPr="008E4EE7" w:rsidRDefault="00B414DF" w:rsidP="003F04A1">
      <w:pPr>
        <w:rPr>
          <w:rFonts w:cs="Times New Roman"/>
          <w:sz w:val="24"/>
          <w:szCs w:val="24"/>
        </w:rPr>
      </w:pPr>
      <w:r w:rsidRPr="008E4EE7">
        <w:rPr>
          <w:rFonts w:cs="Times New Roman"/>
          <w:sz w:val="24"/>
          <w:szCs w:val="24"/>
        </w:rPr>
        <w:t xml:space="preserve">Rossington Hall Accommodation, 2025. </w:t>
      </w:r>
      <w:r w:rsidRPr="008E4EE7">
        <w:rPr>
          <w:rFonts w:cs="Times New Roman"/>
          <w:i/>
          <w:iCs/>
          <w:sz w:val="24"/>
          <w:szCs w:val="24"/>
        </w:rPr>
        <w:t>Luxury hotel accommodation near Doncaster</w:t>
      </w:r>
      <w:r w:rsidRPr="008E4EE7">
        <w:rPr>
          <w:rFonts w:cs="Times New Roman"/>
          <w:sz w:val="24"/>
          <w:szCs w:val="24"/>
        </w:rPr>
        <w:t xml:space="preserve">, </w:t>
      </w:r>
      <w:r w:rsidRPr="008E4EE7">
        <w:rPr>
          <w:rFonts w:cs="Times New Roman"/>
          <w:i/>
          <w:iCs/>
          <w:sz w:val="24"/>
          <w:szCs w:val="24"/>
        </w:rPr>
        <w:t>Rossington Hall</w:t>
      </w:r>
      <w:r w:rsidRPr="008E4EE7">
        <w:rPr>
          <w:rFonts w:cs="Times New Roman"/>
          <w:sz w:val="24"/>
          <w:szCs w:val="24"/>
        </w:rPr>
        <w:t xml:space="preserve">. Available at: https://rossingtonhall.co.uk/accommodation/ (Accessed: 11 February 2025). </w:t>
      </w:r>
    </w:p>
    <w:p w14:paraId="69593D58" w14:textId="77777777" w:rsidR="00B55B0E" w:rsidRPr="008E4EE7" w:rsidRDefault="00B414DF" w:rsidP="003F04A1">
      <w:pPr>
        <w:rPr>
          <w:rFonts w:cs="Times New Roman"/>
          <w:sz w:val="24"/>
          <w:szCs w:val="24"/>
        </w:rPr>
      </w:pPr>
      <w:r w:rsidRPr="008E4EE7">
        <w:rPr>
          <w:rFonts w:cs="Times New Roman"/>
          <w:sz w:val="24"/>
          <w:szCs w:val="24"/>
        </w:rPr>
        <w:t>Ruiter, V.N., 2021. </w:t>
      </w:r>
      <w:r w:rsidRPr="008E4EE7">
        <w:rPr>
          <w:rFonts w:cs="Times New Roman"/>
          <w:i/>
          <w:iCs/>
          <w:sz w:val="24"/>
          <w:szCs w:val="24"/>
        </w:rPr>
        <w:t>Humanizing hospitality industry human resources management to improve recruitment and retention of resilient, hospitable talents in the sector</w:t>
      </w:r>
      <w:r w:rsidRPr="008E4EE7">
        <w:rPr>
          <w:rFonts w:cs="Times New Roman"/>
          <w:sz w:val="24"/>
          <w:szCs w:val="24"/>
        </w:rPr>
        <w:t>. University of Derby (United Kingdom).</w:t>
      </w:r>
    </w:p>
    <w:p w14:paraId="1F9354FA" w14:textId="77777777" w:rsidR="00B55B0E" w:rsidRPr="008E4EE7" w:rsidRDefault="00B414DF" w:rsidP="003F04A1">
      <w:pPr>
        <w:rPr>
          <w:rFonts w:cs="Times New Roman"/>
          <w:sz w:val="24"/>
          <w:szCs w:val="24"/>
        </w:rPr>
      </w:pPr>
      <w:r w:rsidRPr="008E4EE7">
        <w:rPr>
          <w:rFonts w:cs="Times New Roman"/>
          <w:sz w:val="24"/>
          <w:szCs w:val="24"/>
        </w:rPr>
        <w:t>Rydzik, A. and Kissoon, C.S., 2022. The shaping of the neoliberal worker: Socialisation of young adults through flexible hospitality work. </w:t>
      </w:r>
      <w:r w:rsidRPr="008E4EE7">
        <w:rPr>
          <w:rFonts w:cs="Times New Roman"/>
          <w:i/>
          <w:iCs/>
          <w:sz w:val="24"/>
          <w:szCs w:val="24"/>
        </w:rPr>
        <w:t>Annals of Tourism Research</w:t>
      </w:r>
      <w:r w:rsidRPr="008E4EE7">
        <w:rPr>
          <w:rFonts w:cs="Times New Roman"/>
          <w:sz w:val="24"/>
          <w:szCs w:val="24"/>
        </w:rPr>
        <w:t>, </w:t>
      </w:r>
      <w:r w:rsidRPr="008E4EE7">
        <w:rPr>
          <w:rFonts w:cs="Times New Roman"/>
          <w:i/>
          <w:iCs/>
          <w:sz w:val="24"/>
          <w:szCs w:val="24"/>
        </w:rPr>
        <w:t>97</w:t>
      </w:r>
      <w:r w:rsidRPr="008E4EE7">
        <w:rPr>
          <w:rFonts w:cs="Times New Roman"/>
          <w:sz w:val="24"/>
          <w:szCs w:val="24"/>
        </w:rPr>
        <w:t>, p.103470.</w:t>
      </w:r>
    </w:p>
    <w:p w14:paraId="722FC5E5" w14:textId="77777777" w:rsidR="00B55B0E" w:rsidRPr="008E4EE7" w:rsidRDefault="00B414DF" w:rsidP="003F04A1">
      <w:pPr>
        <w:rPr>
          <w:rFonts w:cs="Times New Roman"/>
          <w:sz w:val="24"/>
          <w:szCs w:val="24"/>
        </w:rPr>
      </w:pPr>
      <w:r w:rsidRPr="008E4EE7">
        <w:rPr>
          <w:rFonts w:cs="Times New Roman"/>
          <w:sz w:val="24"/>
          <w:szCs w:val="24"/>
        </w:rPr>
        <w:t>Salama, W., Abdou, A.H., Mohamed, S.A.K. and Shehata, H.S., 2022. Impact of work stress and job burnout on turnover intentions among hotel employees. </w:t>
      </w:r>
      <w:r w:rsidRPr="008E4EE7">
        <w:rPr>
          <w:rFonts w:cs="Times New Roman"/>
          <w:i/>
          <w:iCs/>
          <w:sz w:val="24"/>
          <w:szCs w:val="24"/>
        </w:rPr>
        <w:t>International Journal of Environmental Research and Public Health</w:t>
      </w:r>
      <w:r w:rsidRPr="008E4EE7">
        <w:rPr>
          <w:rFonts w:cs="Times New Roman"/>
          <w:sz w:val="24"/>
          <w:szCs w:val="24"/>
        </w:rPr>
        <w:t>, </w:t>
      </w:r>
      <w:r w:rsidRPr="008E4EE7">
        <w:rPr>
          <w:rFonts w:cs="Times New Roman"/>
          <w:i/>
          <w:iCs/>
          <w:sz w:val="24"/>
          <w:szCs w:val="24"/>
        </w:rPr>
        <w:t>19</w:t>
      </w:r>
      <w:r w:rsidRPr="008E4EE7">
        <w:rPr>
          <w:rFonts w:cs="Times New Roman"/>
          <w:sz w:val="24"/>
          <w:szCs w:val="24"/>
        </w:rPr>
        <w:t>(15), p.9724.</w:t>
      </w:r>
    </w:p>
    <w:p w14:paraId="2DC7E28C" w14:textId="77777777" w:rsidR="00B55B0E" w:rsidRPr="008E4EE7" w:rsidRDefault="00B414DF" w:rsidP="003F04A1">
      <w:pPr>
        <w:rPr>
          <w:rFonts w:cs="Times New Roman"/>
          <w:sz w:val="24"/>
          <w:szCs w:val="24"/>
        </w:rPr>
      </w:pPr>
      <w:r w:rsidRPr="008E4EE7">
        <w:rPr>
          <w:rFonts w:cs="Times New Roman"/>
          <w:sz w:val="24"/>
          <w:szCs w:val="24"/>
        </w:rPr>
        <w:t xml:space="preserve">Sealy, W.C., Jenkins, P. and </w:t>
      </w:r>
      <w:proofErr w:type="spellStart"/>
      <w:r w:rsidRPr="008E4EE7">
        <w:rPr>
          <w:rFonts w:cs="Times New Roman"/>
          <w:sz w:val="24"/>
          <w:szCs w:val="24"/>
        </w:rPr>
        <w:t>Jalley</w:t>
      </w:r>
      <w:proofErr w:type="spellEnd"/>
      <w:r w:rsidRPr="008E4EE7">
        <w:rPr>
          <w:rFonts w:cs="Times New Roman"/>
          <w:sz w:val="24"/>
          <w:szCs w:val="24"/>
        </w:rPr>
        <w:t>, A., 2023. The Recruitment Crisis in the British Hospitality Industry: A Case for More Sustainable Practices. In </w:t>
      </w:r>
      <w:r w:rsidRPr="008E4EE7">
        <w:rPr>
          <w:rFonts w:cs="Times New Roman"/>
          <w:i/>
          <w:iCs/>
          <w:sz w:val="24"/>
          <w:szCs w:val="24"/>
        </w:rPr>
        <w:t>Embracing Business Sustainability Through Innovation and Creativity in the Service Sector</w:t>
      </w:r>
      <w:r w:rsidRPr="008E4EE7">
        <w:rPr>
          <w:rFonts w:cs="Times New Roman"/>
          <w:sz w:val="24"/>
          <w:szCs w:val="24"/>
        </w:rPr>
        <w:t> (pp. 31-46). IGI Global.</w:t>
      </w:r>
    </w:p>
    <w:p w14:paraId="684ACE2D" w14:textId="77777777" w:rsidR="00B55B0E" w:rsidRPr="008E4EE7" w:rsidRDefault="00B414DF" w:rsidP="003F04A1">
      <w:proofErr w:type="spellStart"/>
      <w:r w:rsidRPr="008E4EE7">
        <w:t>Styvén</w:t>
      </w:r>
      <w:proofErr w:type="spellEnd"/>
      <w:r w:rsidRPr="008E4EE7">
        <w:t xml:space="preserve">, M.E., </w:t>
      </w:r>
      <w:proofErr w:type="spellStart"/>
      <w:r w:rsidRPr="008E4EE7">
        <w:t>Näppä</w:t>
      </w:r>
      <w:proofErr w:type="spellEnd"/>
      <w:r w:rsidRPr="008E4EE7">
        <w:t xml:space="preserve">, A., Mariani, M. and </w:t>
      </w:r>
      <w:proofErr w:type="spellStart"/>
      <w:r w:rsidRPr="008E4EE7">
        <w:t>Nataraajan</w:t>
      </w:r>
      <w:proofErr w:type="spellEnd"/>
      <w:r w:rsidRPr="008E4EE7">
        <w:t>, R., 2022. Employee perceptions of employers’ creativity and innovation: Implications for employer attractiveness and branding in tourism and hospitality. </w:t>
      </w:r>
      <w:r w:rsidRPr="008E4EE7">
        <w:rPr>
          <w:i/>
          <w:iCs/>
        </w:rPr>
        <w:t>Journal of Business Research</w:t>
      </w:r>
      <w:r w:rsidRPr="008E4EE7">
        <w:t>, </w:t>
      </w:r>
      <w:r w:rsidRPr="008E4EE7">
        <w:rPr>
          <w:i/>
          <w:iCs/>
        </w:rPr>
        <w:t>141</w:t>
      </w:r>
      <w:r w:rsidRPr="008E4EE7">
        <w:t>, pp.290-298.</w:t>
      </w:r>
    </w:p>
    <w:p w14:paraId="18D492D4" w14:textId="77777777" w:rsidR="00B55B0E" w:rsidRPr="008E4EE7" w:rsidRDefault="00B414DF" w:rsidP="003F04A1">
      <w:pPr>
        <w:rPr>
          <w:rFonts w:cs="Times New Roman"/>
          <w:sz w:val="24"/>
          <w:szCs w:val="24"/>
        </w:rPr>
      </w:pPr>
      <w:r w:rsidRPr="008E4EE7">
        <w:rPr>
          <w:rFonts w:cs="Times New Roman"/>
          <w:sz w:val="24"/>
          <w:szCs w:val="24"/>
        </w:rPr>
        <w:t>Timsina, S., 2024. Employee Turnover and Engagement Programs for Retention.</w:t>
      </w:r>
    </w:p>
    <w:p w14:paraId="7448C518" w14:textId="77777777" w:rsidR="00B55B0E" w:rsidRPr="008E4EE7" w:rsidRDefault="00B414DF" w:rsidP="003F04A1">
      <w:r w:rsidRPr="008E4EE7">
        <w:t xml:space="preserve">TripAdvisor, 2024. </w:t>
      </w:r>
      <w:r w:rsidRPr="008E4EE7">
        <w:rPr>
          <w:i/>
          <w:iCs/>
        </w:rPr>
        <w:t>Just not happy</w:t>
      </w:r>
      <w:r w:rsidRPr="008E4EE7">
        <w:t xml:space="preserve">. [online] TripAdvisor. Available at: </w:t>
      </w:r>
      <w:r w:rsidRPr="008E4EE7">
        <w:lastRenderedPageBreak/>
        <w:t>https://www.tripadvisor.in/ShowUserReviews-g4597293-d4593802-r932736796-Rossington_Hall-Rossington_Doncaster_South_Yorkshire_England.html [Accessed on: 11 February 2025].</w:t>
      </w:r>
    </w:p>
    <w:p w14:paraId="26BE15B1" w14:textId="77777777" w:rsidR="00B55B0E" w:rsidRPr="008E4EE7" w:rsidRDefault="00B414DF" w:rsidP="003F04A1">
      <w:r w:rsidRPr="008E4EE7">
        <w:t xml:space="preserve">UK Hospitality, 2022. </w:t>
      </w:r>
      <w:r w:rsidRPr="008E4EE7">
        <w:rPr>
          <w:i/>
          <w:iCs/>
        </w:rPr>
        <w:t>Hospitality Workforce Strategy: one year on</w:t>
      </w:r>
      <w:r w:rsidRPr="008E4EE7">
        <w:t>. [online] UK Hospitality. Available at: https://www.ukhospitality.org.uk/insight/hospitality-workforce-strategy-one-year-on/ [Accessed on: 11 February 2025].</w:t>
      </w:r>
    </w:p>
    <w:p w14:paraId="6552F766" w14:textId="77777777" w:rsidR="00B55B0E" w:rsidRPr="008E4EE7" w:rsidRDefault="00B414DF" w:rsidP="003F04A1">
      <w:r w:rsidRPr="008E4EE7">
        <w:t xml:space="preserve">UK Hospitality, 2023. </w:t>
      </w:r>
      <w:r w:rsidRPr="008E4EE7">
        <w:rPr>
          <w:i/>
          <w:iCs/>
        </w:rPr>
        <w:t>Hospitality businesses fail to maximise employee benefits</w:t>
      </w:r>
      <w:r w:rsidRPr="008E4EE7">
        <w:t>. [online] UK Hospitality. Available at: https://www.ukhospitality.org.uk/hospitality-businesses-fail-to-maximise-employee-benefits/ [Accessed on: 11 February 2025].</w:t>
      </w:r>
    </w:p>
    <w:p w14:paraId="3AE9E490" w14:textId="77777777" w:rsidR="00B55B0E" w:rsidRPr="008E4EE7" w:rsidRDefault="00B414DF" w:rsidP="003F04A1">
      <w:r w:rsidRPr="008E4EE7">
        <w:t xml:space="preserve">UK Hospitality, 2023. </w:t>
      </w:r>
      <w:r w:rsidRPr="008E4EE7">
        <w:rPr>
          <w:i/>
          <w:iCs/>
        </w:rPr>
        <w:t>New employment programme launched with Government</w:t>
      </w:r>
      <w:r w:rsidRPr="008E4EE7">
        <w:t>. [online] UK Hospitality. Available at: https://www.ukhospitality.org.uk/new-employment-programme-launched-with-the-government/ [Accessed on: 11 February 2025].</w:t>
      </w:r>
    </w:p>
    <w:p w14:paraId="39F2405B" w14:textId="77777777" w:rsidR="00B55B0E" w:rsidRPr="008E4EE7" w:rsidRDefault="00B414DF" w:rsidP="003F04A1">
      <w:r w:rsidRPr="008E4EE7">
        <w:t xml:space="preserve">UK Hospitality, 2023. </w:t>
      </w:r>
      <w:r w:rsidRPr="008E4EE7">
        <w:rPr>
          <w:i/>
          <w:iCs/>
        </w:rPr>
        <w:t>Worker shortages – UK Hospitality</w:t>
      </w:r>
      <w:r w:rsidRPr="008E4EE7">
        <w:t>. [online] UK Hospitality. Available at: https://www.ukhospitality.org.uk/campaigns/workforce/ [Accessed on: 11 February 2025].</w:t>
      </w:r>
    </w:p>
    <w:p w14:paraId="1D9BA6F2" w14:textId="77777777" w:rsidR="00B55B0E" w:rsidRPr="008E4EE7" w:rsidRDefault="00B414DF" w:rsidP="003F04A1">
      <w:pPr>
        <w:rPr>
          <w:rFonts w:cs="Times New Roman"/>
          <w:sz w:val="24"/>
          <w:szCs w:val="24"/>
        </w:rPr>
      </w:pPr>
      <w:r w:rsidRPr="008E4EE7">
        <w:rPr>
          <w:rFonts w:cs="Times New Roman"/>
          <w:sz w:val="24"/>
          <w:szCs w:val="24"/>
        </w:rPr>
        <w:t>Utete, R., 2024. Tackling the hospitality industry’s contentious issue of employee retention: A close look into the influence of staff training. </w:t>
      </w:r>
      <w:r w:rsidRPr="008E4EE7">
        <w:rPr>
          <w:rFonts w:cs="Times New Roman"/>
          <w:i/>
          <w:iCs/>
          <w:sz w:val="24"/>
          <w:szCs w:val="24"/>
        </w:rPr>
        <w:t>Journal of Human Resources in Hospitality &amp; Tourism</w:t>
      </w:r>
      <w:r w:rsidRPr="008E4EE7">
        <w:rPr>
          <w:rFonts w:cs="Times New Roman"/>
          <w:sz w:val="24"/>
          <w:szCs w:val="24"/>
        </w:rPr>
        <w:t>, </w:t>
      </w:r>
      <w:r w:rsidRPr="008E4EE7">
        <w:rPr>
          <w:rFonts w:cs="Times New Roman"/>
          <w:i/>
          <w:iCs/>
          <w:sz w:val="24"/>
          <w:szCs w:val="24"/>
        </w:rPr>
        <w:t>23</w:t>
      </w:r>
      <w:r w:rsidRPr="008E4EE7">
        <w:rPr>
          <w:rFonts w:cs="Times New Roman"/>
          <w:sz w:val="24"/>
          <w:szCs w:val="24"/>
        </w:rPr>
        <w:t>(2), pp.245-265.</w:t>
      </w:r>
    </w:p>
    <w:p w14:paraId="77605B1E" w14:textId="77777777" w:rsidR="00B55B0E" w:rsidRPr="008E4EE7" w:rsidRDefault="00B414DF" w:rsidP="003F04A1">
      <w:r w:rsidRPr="008E4EE7">
        <w:t xml:space="preserve">Viljoen, K.L., 2022. </w:t>
      </w:r>
      <w:proofErr w:type="spellStart"/>
      <w:r w:rsidRPr="008E4EE7">
        <w:t>Netnography</w:t>
      </w:r>
      <w:proofErr w:type="spellEnd"/>
      <w:r w:rsidRPr="008E4EE7">
        <w:t>: An underapplied research method. </w:t>
      </w:r>
      <w:r w:rsidRPr="008E4EE7">
        <w:rPr>
          <w:i/>
          <w:iCs/>
        </w:rPr>
        <w:t>South African Journal of Economic and Management Sciences</w:t>
      </w:r>
      <w:r w:rsidRPr="008E4EE7">
        <w:t>, </w:t>
      </w:r>
      <w:r w:rsidRPr="008E4EE7">
        <w:rPr>
          <w:i/>
          <w:iCs/>
        </w:rPr>
        <w:t>25</w:t>
      </w:r>
      <w:r w:rsidRPr="008E4EE7">
        <w:t>(1), pp.1-2.</w:t>
      </w:r>
    </w:p>
    <w:p w14:paraId="4694797F" w14:textId="77777777" w:rsidR="00B55B0E" w:rsidRPr="008E4EE7" w:rsidRDefault="00B414DF" w:rsidP="003F04A1">
      <w:pPr>
        <w:rPr>
          <w:rFonts w:cs="Times New Roman"/>
          <w:sz w:val="24"/>
          <w:szCs w:val="24"/>
        </w:rPr>
      </w:pPr>
      <w:r w:rsidRPr="008E4EE7">
        <w:rPr>
          <w:rFonts w:cs="Times New Roman"/>
          <w:sz w:val="24"/>
          <w:szCs w:val="24"/>
        </w:rPr>
        <w:t xml:space="preserve">Waddell, E., 2024. </w:t>
      </w:r>
      <w:r w:rsidRPr="008E4EE7">
        <w:rPr>
          <w:rFonts w:cs="Times New Roman"/>
          <w:i/>
          <w:iCs/>
          <w:sz w:val="24"/>
          <w:szCs w:val="24"/>
        </w:rPr>
        <w:t>Survey finds hospitality industry has second lowest retention rate in UK</w:t>
      </w:r>
      <w:r w:rsidRPr="008E4EE7">
        <w:rPr>
          <w:rFonts w:cs="Times New Roman"/>
          <w:sz w:val="24"/>
          <w:szCs w:val="24"/>
        </w:rPr>
        <w:t xml:space="preserve">, </w:t>
      </w:r>
      <w:r w:rsidRPr="008E4EE7">
        <w:rPr>
          <w:rFonts w:cs="Times New Roman"/>
          <w:i/>
          <w:iCs/>
          <w:sz w:val="24"/>
          <w:szCs w:val="24"/>
        </w:rPr>
        <w:t>craftguildofchefs.org</w:t>
      </w:r>
      <w:r w:rsidRPr="008E4EE7">
        <w:rPr>
          <w:rFonts w:cs="Times New Roman"/>
          <w:sz w:val="24"/>
          <w:szCs w:val="24"/>
        </w:rPr>
        <w:t xml:space="preserve">. Available at: https://craftguildofchefs.org/news/survey-finds-hospitality-industry-has-second-lowest-retention-rate-uk (Accessed: 11 February 2025). </w:t>
      </w:r>
    </w:p>
    <w:p w14:paraId="4905D0AE" w14:textId="77777777" w:rsidR="00B55B0E" w:rsidRPr="008E4EE7" w:rsidRDefault="00B414DF" w:rsidP="003F04A1">
      <w:r w:rsidRPr="008E4EE7">
        <w:t>Walker, V. and Nickson, D., 2024. Socially irresponsible HRM: findings from the UK hotel sector. </w:t>
      </w:r>
      <w:r w:rsidRPr="008E4EE7">
        <w:rPr>
          <w:i/>
          <w:iCs/>
        </w:rPr>
        <w:t>Journal of Business Ethics</w:t>
      </w:r>
      <w:r w:rsidRPr="008E4EE7">
        <w:t>, pp.1-15.</w:t>
      </w:r>
    </w:p>
    <w:p w14:paraId="7F23915A" w14:textId="77777777" w:rsidR="00B55B0E" w:rsidRPr="008E4EE7" w:rsidRDefault="00B414DF" w:rsidP="003F04A1">
      <w:r w:rsidRPr="008E4EE7">
        <w:t>Wood, R.C., 2024. </w:t>
      </w:r>
      <w:r w:rsidRPr="008E4EE7">
        <w:rPr>
          <w:i/>
          <w:iCs/>
        </w:rPr>
        <w:t>Working in hotels and catering</w:t>
      </w:r>
      <w:r w:rsidRPr="008E4EE7">
        <w:t>. Taylor &amp; Francis.</w:t>
      </w:r>
    </w:p>
    <w:p w14:paraId="128C2A5A" w14:textId="77777777" w:rsidR="00B55B0E" w:rsidRPr="008E4EE7" w:rsidRDefault="00B414DF" w:rsidP="003F04A1">
      <w:r w:rsidRPr="008E4EE7">
        <w:t>Wynn, M. and Lam, C., 2023. Digitalisation and IT strategy in the hospitality industry. </w:t>
      </w:r>
      <w:r w:rsidRPr="008E4EE7">
        <w:rPr>
          <w:i/>
          <w:iCs/>
        </w:rPr>
        <w:t>Systems</w:t>
      </w:r>
      <w:r w:rsidRPr="008E4EE7">
        <w:t>, </w:t>
      </w:r>
      <w:r w:rsidRPr="008E4EE7">
        <w:rPr>
          <w:i/>
          <w:iCs/>
        </w:rPr>
        <w:t>11</w:t>
      </w:r>
      <w:r w:rsidRPr="008E4EE7">
        <w:t>(10), p.501.</w:t>
      </w:r>
    </w:p>
    <w:p w14:paraId="26416D87" w14:textId="77777777" w:rsidR="00B55B0E" w:rsidRPr="008E4EE7" w:rsidRDefault="00B414DF" w:rsidP="003F04A1">
      <w:pPr>
        <w:rPr>
          <w:rFonts w:cs="Times New Roman"/>
          <w:sz w:val="24"/>
          <w:szCs w:val="24"/>
        </w:rPr>
      </w:pPr>
      <w:r w:rsidRPr="008E4EE7">
        <w:rPr>
          <w:rFonts w:cs="Times New Roman"/>
          <w:sz w:val="24"/>
          <w:szCs w:val="24"/>
        </w:rPr>
        <w:t>Xie, C., Zhang, J., Chen, Y. and Morrison, A.M., 2023. The effect of hotel employee resilience during COVID-19: The moderation role of perceived risk and challenge stressors. </w:t>
      </w:r>
      <w:r w:rsidRPr="008E4EE7">
        <w:rPr>
          <w:rFonts w:cs="Times New Roman"/>
          <w:i/>
          <w:iCs/>
          <w:sz w:val="24"/>
          <w:szCs w:val="24"/>
        </w:rPr>
        <w:t>Tourism Management Perspectives</w:t>
      </w:r>
      <w:r w:rsidRPr="008E4EE7">
        <w:rPr>
          <w:rFonts w:cs="Times New Roman"/>
          <w:sz w:val="24"/>
          <w:szCs w:val="24"/>
        </w:rPr>
        <w:t>, </w:t>
      </w:r>
      <w:r w:rsidRPr="008E4EE7">
        <w:rPr>
          <w:rFonts w:cs="Times New Roman"/>
          <w:i/>
          <w:iCs/>
          <w:sz w:val="24"/>
          <w:szCs w:val="24"/>
        </w:rPr>
        <w:t>46</w:t>
      </w:r>
      <w:r w:rsidRPr="008E4EE7">
        <w:rPr>
          <w:rFonts w:cs="Times New Roman"/>
          <w:sz w:val="24"/>
          <w:szCs w:val="24"/>
        </w:rPr>
        <w:t>, p.101087.</w:t>
      </w:r>
    </w:p>
    <w:p w14:paraId="37139BAD" w14:textId="77777777" w:rsidR="00B55B0E" w:rsidRPr="008E4EE7" w:rsidRDefault="00B414DF" w:rsidP="003F04A1">
      <w:pPr>
        <w:rPr>
          <w:rFonts w:cs="Times New Roman"/>
          <w:sz w:val="24"/>
          <w:szCs w:val="24"/>
        </w:rPr>
      </w:pPr>
      <w:r w:rsidRPr="008E4EE7">
        <w:rPr>
          <w:rFonts w:cs="Times New Roman"/>
          <w:sz w:val="24"/>
          <w:szCs w:val="24"/>
        </w:rPr>
        <w:t>Ylinen, M. and Ranta, M., 2024. Employer ratings in social media and firm performance: Evidence from an explainable machine learning approach. </w:t>
      </w:r>
      <w:r w:rsidRPr="008E4EE7">
        <w:rPr>
          <w:rFonts w:cs="Times New Roman"/>
          <w:i/>
          <w:iCs/>
          <w:sz w:val="24"/>
          <w:szCs w:val="24"/>
        </w:rPr>
        <w:t>Accounting &amp; Finance</w:t>
      </w:r>
      <w:r w:rsidRPr="008E4EE7">
        <w:rPr>
          <w:rFonts w:cs="Times New Roman"/>
          <w:sz w:val="24"/>
          <w:szCs w:val="24"/>
        </w:rPr>
        <w:t>, </w:t>
      </w:r>
      <w:r w:rsidRPr="008E4EE7">
        <w:rPr>
          <w:rFonts w:cs="Times New Roman"/>
          <w:i/>
          <w:iCs/>
          <w:sz w:val="24"/>
          <w:szCs w:val="24"/>
        </w:rPr>
        <w:t>64</w:t>
      </w:r>
      <w:r w:rsidRPr="008E4EE7">
        <w:rPr>
          <w:rFonts w:cs="Times New Roman"/>
          <w:sz w:val="24"/>
          <w:szCs w:val="24"/>
        </w:rPr>
        <w:t>(1), pp.247-276.</w:t>
      </w:r>
    </w:p>
    <w:p w14:paraId="06480834" w14:textId="77777777" w:rsidR="00B55B0E" w:rsidRPr="008E4EE7" w:rsidRDefault="00B414DF" w:rsidP="003F04A1">
      <w:pPr>
        <w:rPr>
          <w:rFonts w:cs="Times New Roman"/>
          <w:sz w:val="24"/>
          <w:szCs w:val="24"/>
        </w:rPr>
      </w:pPr>
      <w:r w:rsidRPr="008E4EE7">
        <w:rPr>
          <w:rFonts w:cs="Times New Roman"/>
          <w:sz w:val="24"/>
          <w:szCs w:val="24"/>
        </w:rPr>
        <w:t xml:space="preserve">Zheng, C.J., Wu, J.S. and Zhao, X.R., 2022. How could hospitality employees survive? The </w:t>
      </w:r>
      <w:r w:rsidRPr="008E4EE7">
        <w:rPr>
          <w:rFonts w:cs="Times New Roman"/>
          <w:sz w:val="24"/>
          <w:szCs w:val="24"/>
        </w:rPr>
        <w:lastRenderedPageBreak/>
        <w:t>individual costs, career decisions and autonomy support of furlough strategies in a crisis. </w:t>
      </w:r>
      <w:r w:rsidRPr="008E4EE7">
        <w:rPr>
          <w:rFonts w:cs="Times New Roman"/>
          <w:i/>
          <w:iCs/>
          <w:sz w:val="24"/>
          <w:szCs w:val="24"/>
        </w:rPr>
        <w:t>International Journal of Hospitality Management</w:t>
      </w:r>
      <w:r w:rsidRPr="008E4EE7">
        <w:rPr>
          <w:rFonts w:cs="Times New Roman"/>
          <w:sz w:val="24"/>
          <w:szCs w:val="24"/>
        </w:rPr>
        <w:t>, </w:t>
      </w:r>
      <w:r w:rsidRPr="008E4EE7">
        <w:rPr>
          <w:rFonts w:cs="Times New Roman"/>
          <w:i/>
          <w:iCs/>
          <w:sz w:val="24"/>
          <w:szCs w:val="24"/>
        </w:rPr>
        <w:t>106</w:t>
      </w:r>
      <w:r w:rsidRPr="008E4EE7">
        <w:rPr>
          <w:rFonts w:cs="Times New Roman"/>
          <w:sz w:val="24"/>
          <w:szCs w:val="24"/>
        </w:rPr>
        <w:t>, p.103279.</w:t>
      </w:r>
    </w:p>
    <w:p w14:paraId="39821581" w14:textId="2A7E9661" w:rsidR="00751DC4" w:rsidRPr="008E4EE7" w:rsidRDefault="00B414DF" w:rsidP="003F04A1">
      <w:r w:rsidRPr="008E4EE7">
        <w:t>Zientara, P., Adamska-</w:t>
      </w:r>
      <w:proofErr w:type="spellStart"/>
      <w:r w:rsidRPr="008E4EE7">
        <w:t>Mieruszewska</w:t>
      </w:r>
      <w:proofErr w:type="spellEnd"/>
      <w:r w:rsidRPr="008E4EE7">
        <w:t xml:space="preserve">, J. and </w:t>
      </w:r>
      <w:proofErr w:type="spellStart"/>
      <w:r w:rsidRPr="008E4EE7">
        <w:t>Bąk</w:t>
      </w:r>
      <w:proofErr w:type="spellEnd"/>
      <w:r w:rsidRPr="008E4EE7">
        <w:t xml:space="preserve">, M., 2023. Unpicking the mechanism underlying hospitality workers’ intention to join a union and intention to quit a job. Evidence from the UK. </w:t>
      </w:r>
      <w:r w:rsidRPr="008E4EE7">
        <w:rPr>
          <w:i/>
          <w:iCs/>
        </w:rPr>
        <w:t>International Journal of Hospitality Management</w:t>
      </w:r>
      <w:r w:rsidRPr="008E4EE7">
        <w:t>, [online] 108, p.103355. Available at: https://www.sciencedirect.com/science/article/pii/S0278431922002213 [Accessed on: 11 February 2025].</w:t>
      </w:r>
    </w:p>
    <w:sectPr w:rsidR="00751DC4" w:rsidRPr="008E4EE7">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EC202" w14:textId="77777777" w:rsidR="00D007B3" w:rsidRDefault="00D007B3">
      <w:pPr>
        <w:spacing w:line="240" w:lineRule="auto"/>
      </w:pPr>
      <w:r>
        <w:separator/>
      </w:r>
    </w:p>
  </w:endnote>
  <w:endnote w:type="continuationSeparator" w:id="0">
    <w:p w14:paraId="5D282CEC" w14:textId="77777777" w:rsidR="00D007B3" w:rsidRDefault="00D007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720025"/>
      <w:docPartObj>
        <w:docPartGallery w:val="Page Numbers (Bottom of Page)"/>
        <w:docPartUnique/>
      </w:docPartObj>
    </w:sdtPr>
    <w:sdtEndPr>
      <w:rPr>
        <w:color w:val="7F7F7F" w:themeColor="background1" w:themeShade="7F"/>
        <w:spacing w:val="60"/>
      </w:rPr>
    </w:sdtEndPr>
    <w:sdtContent>
      <w:p w14:paraId="21E718D8" w14:textId="40B57290" w:rsidR="005D0E56" w:rsidRPr="0036404D" w:rsidRDefault="00B414DF">
        <w:pPr>
          <w:pStyle w:val="Footer"/>
          <w:pBdr>
            <w:top w:val="single" w:sz="4" w:space="1" w:color="D9D9D9" w:themeColor="background1" w:themeShade="D9"/>
          </w:pBdr>
          <w:jc w:val="right"/>
        </w:pPr>
        <w:r w:rsidRPr="0036404D">
          <w:fldChar w:fldCharType="begin"/>
        </w:r>
        <w:r w:rsidRPr="0036404D">
          <w:instrText xml:space="preserve"> PAGE   \* MERGEFORMAT </w:instrText>
        </w:r>
        <w:r w:rsidRPr="0036404D">
          <w:fldChar w:fldCharType="separate"/>
        </w:r>
        <w:r w:rsidRPr="0036404D">
          <w:rPr>
            <w:noProof/>
          </w:rPr>
          <w:t>2</w:t>
        </w:r>
        <w:r w:rsidRPr="0036404D">
          <w:rPr>
            <w:noProof/>
          </w:rPr>
          <w:fldChar w:fldCharType="end"/>
        </w:r>
        <w:r w:rsidRPr="0036404D">
          <w:t xml:space="preserve"> | </w:t>
        </w:r>
        <w:r w:rsidRPr="0036404D">
          <w:rPr>
            <w:color w:val="7F7F7F" w:themeColor="background1" w:themeShade="7F"/>
            <w:spacing w:val="60"/>
          </w:rPr>
          <w:t>Page</w:t>
        </w:r>
      </w:p>
    </w:sdtContent>
  </w:sdt>
  <w:p w14:paraId="6BEE0EA6" w14:textId="77777777" w:rsidR="005D0E56" w:rsidRPr="0036404D" w:rsidRDefault="005D0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02FAF" w14:textId="77777777" w:rsidR="00D007B3" w:rsidRDefault="00D007B3">
      <w:pPr>
        <w:spacing w:line="240" w:lineRule="auto"/>
      </w:pPr>
      <w:r>
        <w:separator/>
      </w:r>
    </w:p>
  </w:footnote>
  <w:footnote w:type="continuationSeparator" w:id="0">
    <w:p w14:paraId="64B76410" w14:textId="77777777" w:rsidR="00D007B3" w:rsidRDefault="00D007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6D3F"/>
    <w:multiLevelType w:val="hybridMultilevel"/>
    <w:tmpl w:val="00DEBA6E"/>
    <w:lvl w:ilvl="0" w:tplc="08227254">
      <w:start w:val="1"/>
      <w:numFmt w:val="bullet"/>
      <w:lvlText w:val=""/>
      <w:lvlJc w:val="left"/>
      <w:pPr>
        <w:ind w:left="720" w:hanging="360"/>
      </w:pPr>
      <w:rPr>
        <w:rFonts w:ascii="Symbol" w:hAnsi="Symbol" w:hint="default"/>
      </w:rPr>
    </w:lvl>
    <w:lvl w:ilvl="1" w:tplc="5BF2DEEE" w:tentative="1">
      <w:start w:val="1"/>
      <w:numFmt w:val="bullet"/>
      <w:lvlText w:val="o"/>
      <w:lvlJc w:val="left"/>
      <w:pPr>
        <w:ind w:left="1440" w:hanging="360"/>
      </w:pPr>
      <w:rPr>
        <w:rFonts w:ascii="Courier New" w:hAnsi="Courier New" w:cs="Courier New" w:hint="default"/>
      </w:rPr>
    </w:lvl>
    <w:lvl w:ilvl="2" w:tplc="F000E07E" w:tentative="1">
      <w:start w:val="1"/>
      <w:numFmt w:val="bullet"/>
      <w:lvlText w:val=""/>
      <w:lvlJc w:val="left"/>
      <w:pPr>
        <w:ind w:left="2160" w:hanging="360"/>
      </w:pPr>
      <w:rPr>
        <w:rFonts w:ascii="Wingdings" w:hAnsi="Wingdings" w:hint="default"/>
      </w:rPr>
    </w:lvl>
    <w:lvl w:ilvl="3" w:tplc="CA80180E" w:tentative="1">
      <w:start w:val="1"/>
      <w:numFmt w:val="bullet"/>
      <w:lvlText w:val=""/>
      <w:lvlJc w:val="left"/>
      <w:pPr>
        <w:ind w:left="2880" w:hanging="360"/>
      </w:pPr>
      <w:rPr>
        <w:rFonts w:ascii="Symbol" w:hAnsi="Symbol" w:hint="default"/>
      </w:rPr>
    </w:lvl>
    <w:lvl w:ilvl="4" w:tplc="4C909286" w:tentative="1">
      <w:start w:val="1"/>
      <w:numFmt w:val="bullet"/>
      <w:lvlText w:val="o"/>
      <w:lvlJc w:val="left"/>
      <w:pPr>
        <w:ind w:left="3600" w:hanging="360"/>
      </w:pPr>
      <w:rPr>
        <w:rFonts w:ascii="Courier New" w:hAnsi="Courier New" w:cs="Courier New" w:hint="default"/>
      </w:rPr>
    </w:lvl>
    <w:lvl w:ilvl="5" w:tplc="AD8C61E8" w:tentative="1">
      <w:start w:val="1"/>
      <w:numFmt w:val="bullet"/>
      <w:lvlText w:val=""/>
      <w:lvlJc w:val="left"/>
      <w:pPr>
        <w:ind w:left="4320" w:hanging="360"/>
      </w:pPr>
      <w:rPr>
        <w:rFonts w:ascii="Wingdings" w:hAnsi="Wingdings" w:hint="default"/>
      </w:rPr>
    </w:lvl>
    <w:lvl w:ilvl="6" w:tplc="84260A72" w:tentative="1">
      <w:start w:val="1"/>
      <w:numFmt w:val="bullet"/>
      <w:lvlText w:val=""/>
      <w:lvlJc w:val="left"/>
      <w:pPr>
        <w:ind w:left="5040" w:hanging="360"/>
      </w:pPr>
      <w:rPr>
        <w:rFonts w:ascii="Symbol" w:hAnsi="Symbol" w:hint="default"/>
      </w:rPr>
    </w:lvl>
    <w:lvl w:ilvl="7" w:tplc="2BBAD7E6" w:tentative="1">
      <w:start w:val="1"/>
      <w:numFmt w:val="bullet"/>
      <w:lvlText w:val="o"/>
      <w:lvlJc w:val="left"/>
      <w:pPr>
        <w:ind w:left="5760" w:hanging="360"/>
      </w:pPr>
      <w:rPr>
        <w:rFonts w:ascii="Courier New" w:hAnsi="Courier New" w:cs="Courier New" w:hint="default"/>
      </w:rPr>
    </w:lvl>
    <w:lvl w:ilvl="8" w:tplc="2FD09D46" w:tentative="1">
      <w:start w:val="1"/>
      <w:numFmt w:val="bullet"/>
      <w:lvlText w:val=""/>
      <w:lvlJc w:val="left"/>
      <w:pPr>
        <w:ind w:left="6480" w:hanging="360"/>
      </w:pPr>
      <w:rPr>
        <w:rFonts w:ascii="Wingdings" w:hAnsi="Wingdings" w:hint="default"/>
      </w:rPr>
    </w:lvl>
  </w:abstractNum>
  <w:abstractNum w:abstractNumId="1" w15:restartNumberingAfterBreak="0">
    <w:nsid w:val="0B533225"/>
    <w:multiLevelType w:val="multilevel"/>
    <w:tmpl w:val="FE383D8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320173A"/>
    <w:multiLevelType w:val="multilevel"/>
    <w:tmpl w:val="C5B2CFBE"/>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55CB01A1"/>
    <w:multiLevelType w:val="multilevel"/>
    <w:tmpl w:val="5234FCBC"/>
    <w:lvl w:ilvl="0">
      <w:start w:val="1"/>
      <w:numFmt w:val="decimal"/>
      <w:lvlText w:val="%1."/>
      <w:lvlJc w:val="left"/>
      <w:pPr>
        <w:ind w:left="3852" w:hanging="432"/>
      </w:pPr>
      <w:rPr>
        <w:rFonts w:hint="default"/>
        <w:b/>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623028AE"/>
    <w:multiLevelType w:val="hybridMultilevel"/>
    <w:tmpl w:val="C5E4340C"/>
    <w:lvl w:ilvl="0" w:tplc="48BA57E8">
      <w:start w:val="1"/>
      <w:numFmt w:val="bullet"/>
      <w:lvlText w:val=""/>
      <w:lvlJc w:val="left"/>
      <w:pPr>
        <w:ind w:left="720" w:hanging="360"/>
      </w:pPr>
      <w:rPr>
        <w:rFonts w:ascii="Symbol" w:hAnsi="Symbol" w:hint="default"/>
      </w:rPr>
    </w:lvl>
    <w:lvl w:ilvl="1" w:tplc="F050ED3E" w:tentative="1">
      <w:start w:val="1"/>
      <w:numFmt w:val="bullet"/>
      <w:lvlText w:val="o"/>
      <w:lvlJc w:val="left"/>
      <w:pPr>
        <w:ind w:left="1440" w:hanging="360"/>
      </w:pPr>
      <w:rPr>
        <w:rFonts w:ascii="Courier New" w:hAnsi="Courier New" w:cs="Courier New" w:hint="default"/>
      </w:rPr>
    </w:lvl>
    <w:lvl w:ilvl="2" w:tplc="2B2A6AF8" w:tentative="1">
      <w:start w:val="1"/>
      <w:numFmt w:val="bullet"/>
      <w:lvlText w:val=""/>
      <w:lvlJc w:val="left"/>
      <w:pPr>
        <w:ind w:left="2160" w:hanging="360"/>
      </w:pPr>
      <w:rPr>
        <w:rFonts w:ascii="Wingdings" w:hAnsi="Wingdings" w:hint="default"/>
      </w:rPr>
    </w:lvl>
    <w:lvl w:ilvl="3" w:tplc="4B24004A" w:tentative="1">
      <w:start w:val="1"/>
      <w:numFmt w:val="bullet"/>
      <w:lvlText w:val=""/>
      <w:lvlJc w:val="left"/>
      <w:pPr>
        <w:ind w:left="2880" w:hanging="360"/>
      </w:pPr>
      <w:rPr>
        <w:rFonts w:ascii="Symbol" w:hAnsi="Symbol" w:hint="default"/>
      </w:rPr>
    </w:lvl>
    <w:lvl w:ilvl="4" w:tplc="79E4C4F8" w:tentative="1">
      <w:start w:val="1"/>
      <w:numFmt w:val="bullet"/>
      <w:lvlText w:val="o"/>
      <w:lvlJc w:val="left"/>
      <w:pPr>
        <w:ind w:left="3600" w:hanging="360"/>
      </w:pPr>
      <w:rPr>
        <w:rFonts w:ascii="Courier New" w:hAnsi="Courier New" w:cs="Courier New" w:hint="default"/>
      </w:rPr>
    </w:lvl>
    <w:lvl w:ilvl="5" w:tplc="DE84116E" w:tentative="1">
      <w:start w:val="1"/>
      <w:numFmt w:val="bullet"/>
      <w:lvlText w:val=""/>
      <w:lvlJc w:val="left"/>
      <w:pPr>
        <w:ind w:left="4320" w:hanging="360"/>
      </w:pPr>
      <w:rPr>
        <w:rFonts w:ascii="Wingdings" w:hAnsi="Wingdings" w:hint="default"/>
      </w:rPr>
    </w:lvl>
    <w:lvl w:ilvl="6" w:tplc="FC82C4D2" w:tentative="1">
      <w:start w:val="1"/>
      <w:numFmt w:val="bullet"/>
      <w:lvlText w:val=""/>
      <w:lvlJc w:val="left"/>
      <w:pPr>
        <w:ind w:left="5040" w:hanging="360"/>
      </w:pPr>
      <w:rPr>
        <w:rFonts w:ascii="Symbol" w:hAnsi="Symbol" w:hint="default"/>
      </w:rPr>
    </w:lvl>
    <w:lvl w:ilvl="7" w:tplc="586A555A" w:tentative="1">
      <w:start w:val="1"/>
      <w:numFmt w:val="bullet"/>
      <w:lvlText w:val="o"/>
      <w:lvlJc w:val="left"/>
      <w:pPr>
        <w:ind w:left="5760" w:hanging="360"/>
      </w:pPr>
      <w:rPr>
        <w:rFonts w:ascii="Courier New" w:hAnsi="Courier New" w:cs="Courier New" w:hint="default"/>
      </w:rPr>
    </w:lvl>
    <w:lvl w:ilvl="8" w:tplc="B6B60720" w:tentative="1">
      <w:start w:val="1"/>
      <w:numFmt w:val="bullet"/>
      <w:lvlText w:val=""/>
      <w:lvlJc w:val="left"/>
      <w:pPr>
        <w:ind w:left="6480" w:hanging="360"/>
      </w:pPr>
      <w:rPr>
        <w:rFonts w:ascii="Wingdings" w:hAnsi="Wingdings" w:hint="default"/>
      </w:rPr>
    </w:lvl>
  </w:abstractNum>
  <w:abstractNum w:abstractNumId="5" w15:restartNumberingAfterBreak="0">
    <w:nsid w:val="7517329E"/>
    <w:multiLevelType w:val="multilevel"/>
    <w:tmpl w:val="EC1A6606"/>
    <w:lvl w:ilvl="0">
      <w:start w:val="5"/>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9F612DF"/>
    <w:multiLevelType w:val="hybridMultilevel"/>
    <w:tmpl w:val="621C456A"/>
    <w:lvl w:ilvl="0" w:tplc="BAB0A7B4">
      <w:start w:val="1"/>
      <w:numFmt w:val="bullet"/>
      <w:lvlText w:val=""/>
      <w:lvlJc w:val="left"/>
      <w:pPr>
        <w:ind w:left="720" w:hanging="360"/>
      </w:pPr>
      <w:rPr>
        <w:rFonts w:ascii="Symbol" w:hAnsi="Symbol" w:hint="default"/>
      </w:rPr>
    </w:lvl>
    <w:lvl w:ilvl="1" w:tplc="48C891A0" w:tentative="1">
      <w:start w:val="1"/>
      <w:numFmt w:val="bullet"/>
      <w:lvlText w:val="o"/>
      <w:lvlJc w:val="left"/>
      <w:pPr>
        <w:ind w:left="1440" w:hanging="360"/>
      </w:pPr>
      <w:rPr>
        <w:rFonts w:ascii="Courier New" w:hAnsi="Courier New" w:cs="Courier New" w:hint="default"/>
      </w:rPr>
    </w:lvl>
    <w:lvl w:ilvl="2" w:tplc="1010B64A" w:tentative="1">
      <w:start w:val="1"/>
      <w:numFmt w:val="bullet"/>
      <w:lvlText w:val=""/>
      <w:lvlJc w:val="left"/>
      <w:pPr>
        <w:ind w:left="2160" w:hanging="360"/>
      </w:pPr>
      <w:rPr>
        <w:rFonts w:ascii="Wingdings" w:hAnsi="Wingdings" w:hint="default"/>
      </w:rPr>
    </w:lvl>
    <w:lvl w:ilvl="3" w:tplc="AF1EA656" w:tentative="1">
      <w:start w:val="1"/>
      <w:numFmt w:val="bullet"/>
      <w:lvlText w:val=""/>
      <w:lvlJc w:val="left"/>
      <w:pPr>
        <w:ind w:left="2880" w:hanging="360"/>
      </w:pPr>
      <w:rPr>
        <w:rFonts w:ascii="Symbol" w:hAnsi="Symbol" w:hint="default"/>
      </w:rPr>
    </w:lvl>
    <w:lvl w:ilvl="4" w:tplc="A7700236" w:tentative="1">
      <w:start w:val="1"/>
      <w:numFmt w:val="bullet"/>
      <w:lvlText w:val="o"/>
      <w:lvlJc w:val="left"/>
      <w:pPr>
        <w:ind w:left="3600" w:hanging="360"/>
      </w:pPr>
      <w:rPr>
        <w:rFonts w:ascii="Courier New" w:hAnsi="Courier New" w:cs="Courier New" w:hint="default"/>
      </w:rPr>
    </w:lvl>
    <w:lvl w:ilvl="5" w:tplc="0C2EB5E8" w:tentative="1">
      <w:start w:val="1"/>
      <w:numFmt w:val="bullet"/>
      <w:lvlText w:val=""/>
      <w:lvlJc w:val="left"/>
      <w:pPr>
        <w:ind w:left="4320" w:hanging="360"/>
      </w:pPr>
      <w:rPr>
        <w:rFonts w:ascii="Wingdings" w:hAnsi="Wingdings" w:hint="default"/>
      </w:rPr>
    </w:lvl>
    <w:lvl w:ilvl="6" w:tplc="00703F50" w:tentative="1">
      <w:start w:val="1"/>
      <w:numFmt w:val="bullet"/>
      <w:lvlText w:val=""/>
      <w:lvlJc w:val="left"/>
      <w:pPr>
        <w:ind w:left="5040" w:hanging="360"/>
      </w:pPr>
      <w:rPr>
        <w:rFonts w:ascii="Symbol" w:hAnsi="Symbol" w:hint="default"/>
      </w:rPr>
    </w:lvl>
    <w:lvl w:ilvl="7" w:tplc="73E0F8AC" w:tentative="1">
      <w:start w:val="1"/>
      <w:numFmt w:val="bullet"/>
      <w:lvlText w:val="o"/>
      <w:lvlJc w:val="left"/>
      <w:pPr>
        <w:ind w:left="5760" w:hanging="360"/>
      </w:pPr>
      <w:rPr>
        <w:rFonts w:ascii="Courier New" w:hAnsi="Courier New" w:cs="Courier New" w:hint="default"/>
      </w:rPr>
    </w:lvl>
    <w:lvl w:ilvl="8" w:tplc="AB6CEEFE" w:tentative="1">
      <w:start w:val="1"/>
      <w:numFmt w:val="bullet"/>
      <w:lvlText w:val=""/>
      <w:lvlJc w:val="left"/>
      <w:pPr>
        <w:ind w:left="6480" w:hanging="360"/>
      </w:pPr>
      <w:rPr>
        <w:rFonts w:ascii="Wingdings" w:hAnsi="Wingdings" w:hint="default"/>
      </w:rPr>
    </w:lvl>
  </w:abstractNum>
  <w:abstractNum w:abstractNumId="7" w15:restartNumberingAfterBreak="0">
    <w:nsid w:val="7CA23783"/>
    <w:multiLevelType w:val="multilevel"/>
    <w:tmpl w:val="E034AC3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58155300">
    <w:abstractNumId w:val="2"/>
  </w:num>
  <w:num w:numId="2" w16cid:durableId="77488752">
    <w:abstractNumId w:val="2"/>
  </w:num>
  <w:num w:numId="3" w16cid:durableId="1842314563">
    <w:abstractNumId w:val="2"/>
  </w:num>
  <w:num w:numId="4" w16cid:durableId="1952322366">
    <w:abstractNumId w:val="2"/>
  </w:num>
  <w:num w:numId="5" w16cid:durableId="730348905">
    <w:abstractNumId w:val="2"/>
  </w:num>
  <w:num w:numId="6" w16cid:durableId="697507422">
    <w:abstractNumId w:val="2"/>
  </w:num>
  <w:num w:numId="7" w16cid:durableId="1574966035">
    <w:abstractNumId w:val="3"/>
  </w:num>
  <w:num w:numId="8" w16cid:durableId="1342507237">
    <w:abstractNumId w:val="3"/>
  </w:num>
  <w:num w:numId="9" w16cid:durableId="587663810">
    <w:abstractNumId w:val="3"/>
  </w:num>
  <w:num w:numId="10" w16cid:durableId="1604722251">
    <w:abstractNumId w:val="3"/>
  </w:num>
  <w:num w:numId="11" w16cid:durableId="654603077">
    <w:abstractNumId w:val="2"/>
  </w:num>
  <w:num w:numId="12" w16cid:durableId="518009616">
    <w:abstractNumId w:val="3"/>
  </w:num>
  <w:num w:numId="13" w16cid:durableId="2030833175">
    <w:abstractNumId w:val="3"/>
  </w:num>
  <w:num w:numId="14" w16cid:durableId="1902405098">
    <w:abstractNumId w:val="7"/>
  </w:num>
  <w:num w:numId="15" w16cid:durableId="67502572">
    <w:abstractNumId w:val="6"/>
  </w:num>
  <w:num w:numId="16" w16cid:durableId="1689327871">
    <w:abstractNumId w:val="1"/>
  </w:num>
  <w:num w:numId="17" w16cid:durableId="87388987">
    <w:abstractNumId w:val="5"/>
  </w:num>
  <w:num w:numId="18" w16cid:durableId="2130319434">
    <w:abstractNumId w:val="0"/>
  </w:num>
  <w:num w:numId="19" w16cid:durableId="2034484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BAB"/>
    <w:rsid w:val="00003194"/>
    <w:rsid w:val="000071F1"/>
    <w:rsid w:val="00010E4D"/>
    <w:rsid w:val="00014B5B"/>
    <w:rsid w:val="00016B8F"/>
    <w:rsid w:val="00021C62"/>
    <w:rsid w:val="0002426B"/>
    <w:rsid w:val="00025BA5"/>
    <w:rsid w:val="00031865"/>
    <w:rsid w:val="000336C8"/>
    <w:rsid w:val="00037759"/>
    <w:rsid w:val="00045A00"/>
    <w:rsid w:val="0004610F"/>
    <w:rsid w:val="00046BB2"/>
    <w:rsid w:val="000511CF"/>
    <w:rsid w:val="00055C8E"/>
    <w:rsid w:val="00056882"/>
    <w:rsid w:val="00057FD6"/>
    <w:rsid w:val="00061B49"/>
    <w:rsid w:val="000622EF"/>
    <w:rsid w:val="0006474A"/>
    <w:rsid w:val="0006573C"/>
    <w:rsid w:val="000743CA"/>
    <w:rsid w:val="000800A8"/>
    <w:rsid w:val="00091F07"/>
    <w:rsid w:val="0009591D"/>
    <w:rsid w:val="00096763"/>
    <w:rsid w:val="000A20E1"/>
    <w:rsid w:val="000A3C8C"/>
    <w:rsid w:val="000A3F65"/>
    <w:rsid w:val="000A44FD"/>
    <w:rsid w:val="000A4A81"/>
    <w:rsid w:val="000A5A89"/>
    <w:rsid w:val="000C3A49"/>
    <w:rsid w:val="000D1E7B"/>
    <w:rsid w:val="000D5515"/>
    <w:rsid w:val="000D6614"/>
    <w:rsid w:val="000E0645"/>
    <w:rsid w:val="000E5220"/>
    <w:rsid w:val="000E70B4"/>
    <w:rsid w:val="000E71EC"/>
    <w:rsid w:val="000F4F8B"/>
    <w:rsid w:val="001046B4"/>
    <w:rsid w:val="0010672A"/>
    <w:rsid w:val="00117D53"/>
    <w:rsid w:val="0012190C"/>
    <w:rsid w:val="001238B1"/>
    <w:rsid w:val="001255BC"/>
    <w:rsid w:val="00127957"/>
    <w:rsid w:val="00137366"/>
    <w:rsid w:val="00141FF1"/>
    <w:rsid w:val="00151CA8"/>
    <w:rsid w:val="0015232D"/>
    <w:rsid w:val="0015418A"/>
    <w:rsid w:val="001616AE"/>
    <w:rsid w:val="00164D3C"/>
    <w:rsid w:val="001678C6"/>
    <w:rsid w:val="00173303"/>
    <w:rsid w:val="0017381C"/>
    <w:rsid w:val="00190263"/>
    <w:rsid w:val="00194375"/>
    <w:rsid w:val="001946A8"/>
    <w:rsid w:val="00197085"/>
    <w:rsid w:val="001A28EC"/>
    <w:rsid w:val="001A6B20"/>
    <w:rsid w:val="001A7853"/>
    <w:rsid w:val="001B18FF"/>
    <w:rsid w:val="001B4BA2"/>
    <w:rsid w:val="001C0DBA"/>
    <w:rsid w:val="001C3FA7"/>
    <w:rsid w:val="001C7228"/>
    <w:rsid w:val="001D04F7"/>
    <w:rsid w:val="001D0D5C"/>
    <w:rsid w:val="001D16D6"/>
    <w:rsid w:val="001D5E69"/>
    <w:rsid w:val="001D6595"/>
    <w:rsid w:val="001E0807"/>
    <w:rsid w:val="001E3274"/>
    <w:rsid w:val="001E44B0"/>
    <w:rsid w:val="001E48A1"/>
    <w:rsid w:val="001E777C"/>
    <w:rsid w:val="001F1107"/>
    <w:rsid w:val="001F225A"/>
    <w:rsid w:val="0020216E"/>
    <w:rsid w:val="002024FA"/>
    <w:rsid w:val="00205693"/>
    <w:rsid w:val="00215163"/>
    <w:rsid w:val="002162F0"/>
    <w:rsid w:val="00224A6B"/>
    <w:rsid w:val="002260A3"/>
    <w:rsid w:val="00226594"/>
    <w:rsid w:val="00226E81"/>
    <w:rsid w:val="0024013C"/>
    <w:rsid w:val="0024086F"/>
    <w:rsid w:val="002534D0"/>
    <w:rsid w:val="00256116"/>
    <w:rsid w:val="0025762B"/>
    <w:rsid w:val="00270721"/>
    <w:rsid w:val="00273BEB"/>
    <w:rsid w:val="00274835"/>
    <w:rsid w:val="00275100"/>
    <w:rsid w:val="00275B99"/>
    <w:rsid w:val="002850B3"/>
    <w:rsid w:val="0028623B"/>
    <w:rsid w:val="00290F24"/>
    <w:rsid w:val="00292BA7"/>
    <w:rsid w:val="0029449D"/>
    <w:rsid w:val="00297590"/>
    <w:rsid w:val="002A3F9A"/>
    <w:rsid w:val="002B13F2"/>
    <w:rsid w:val="002B72A0"/>
    <w:rsid w:val="002C33A7"/>
    <w:rsid w:val="002C380C"/>
    <w:rsid w:val="002C4D8D"/>
    <w:rsid w:val="002C6405"/>
    <w:rsid w:val="002D03FD"/>
    <w:rsid w:val="002D0EFE"/>
    <w:rsid w:val="002D4706"/>
    <w:rsid w:val="002D6E67"/>
    <w:rsid w:val="002E24F0"/>
    <w:rsid w:val="002E490C"/>
    <w:rsid w:val="002E680E"/>
    <w:rsid w:val="002E6E82"/>
    <w:rsid w:val="002F57FC"/>
    <w:rsid w:val="002F6BE6"/>
    <w:rsid w:val="002F7849"/>
    <w:rsid w:val="00300300"/>
    <w:rsid w:val="00314EA8"/>
    <w:rsid w:val="00315271"/>
    <w:rsid w:val="00317565"/>
    <w:rsid w:val="00323226"/>
    <w:rsid w:val="003256B0"/>
    <w:rsid w:val="003258BA"/>
    <w:rsid w:val="00333BBB"/>
    <w:rsid w:val="00334632"/>
    <w:rsid w:val="00337717"/>
    <w:rsid w:val="00346332"/>
    <w:rsid w:val="00347A45"/>
    <w:rsid w:val="00347F14"/>
    <w:rsid w:val="0035514E"/>
    <w:rsid w:val="0036077A"/>
    <w:rsid w:val="0036404D"/>
    <w:rsid w:val="00370BBA"/>
    <w:rsid w:val="00373F3B"/>
    <w:rsid w:val="003768E4"/>
    <w:rsid w:val="00376CDF"/>
    <w:rsid w:val="0037779B"/>
    <w:rsid w:val="00383CB6"/>
    <w:rsid w:val="003840C8"/>
    <w:rsid w:val="00391830"/>
    <w:rsid w:val="0039210A"/>
    <w:rsid w:val="00395219"/>
    <w:rsid w:val="003A0A24"/>
    <w:rsid w:val="003A2394"/>
    <w:rsid w:val="003A4C16"/>
    <w:rsid w:val="003B2B4F"/>
    <w:rsid w:val="003B4B41"/>
    <w:rsid w:val="003B6371"/>
    <w:rsid w:val="003C1C6F"/>
    <w:rsid w:val="003C2A33"/>
    <w:rsid w:val="003C4803"/>
    <w:rsid w:val="003C4CA6"/>
    <w:rsid w:val="003C64CF"/>
    <w:rsid w:val="003D5A33"/>
    <w:rsid w:val="003D5FF4"/>
    <w:rsid w:val="003E2163"/>
    <w:rsid w:val="003F04A1"/>
    <w:rsid w:val="003F6CF6"/>
    <w:rsid w:val="00404261"/>
    <w:rsid w:val="00416C03"/>
    <w:rsid w:val="00426164"/>
    <w:rsid w:val="00430464"/>
    <w:rsid w:val="0043291A"/>
    <w:rsid w:val="00432D88"/>
    <w:rsid w:val="00434281"/>
    <w:rsid w:val="004404A0"/>
    <w:rsid w:val="00442474"/>
    <w:rsid w:val="00443A00"/>
    <w:rsid w:val="0045344E"/>
    <w:rsid w:val="004575D9"/>
    <w:rsid w:val="00462DDA"/>
    <w:rsid w:val="00472882"/>
    <w:rsid w:val="00483DBD"/>
    <w:rsid w:val="004877DA"/>
    <w:rsid w:val="0049157E"/>
    <w:rsid w:val="00491A26"/>
    <w:rsid w:val="00492223"/>
    <w:rsid w:val="00494474"/>
    <w:rsid w:val="0049575D"/>
    <w:rsid w:val="00496F33"/>
    <w:rsid w:val="004A5E6F"/>
    <w:rsid w:val="004B2E9D"/>
    <w:rsid w:val="004B5109"/>
    <w:rsid w:val="004C1A8B"/>
    <w:rsid w:val="004C682E"/>
    <w:rsid w:val="004C6DFF"/>
    <w:rsid w:val="004D2341"/>
    <w:rsid w:val="004D29E3"/>
    <w:rsid w:val="004D2A31"/>
    <w:rsid w:val="004D2FBD"/>
    <w:rsid w:val="004E38A1"/>
    <w:rsid w:val="004E3C74"/>
    <w:rsid w:val="004F1401"/>
    <w:rsid w:val="004F6B3C"/>
    <w:rsid w:val="005008D6"/>
    <w:rsid w:val="00501B50"/>
    <w:rsid w:val="005030C7"/>
    <w:rsid w:val="00512D14"/>
    <w:rsid w:val="0051400F"/>
    <w:rsid w:val="0051572F"/>
    <w:rsid w:val="00523163"/>
    <w:rsid w:val="00531FE7"/>
    <w:rsid w:val="005320D4"/>
    <w:rsid w:val="00536237"/>
    <w:rsid w:val="00536837"/>
    <w:rsid w:val="0053718A"/>
    <w:rsid w:val="00542220"/>
    <w:rsid w:val="00543285"/>
    <w:rsid w:val="00545B53"/>
    <w:rsid w:val="00546135"/>
    <w:rsid w:val="0056043C"/>
    <w:rsid w:val="00562AC8"/>
    <w:rsid w:val="00564BFF"/>
    <w:rsid w:val="00564CE3"/>
    <w:rsid w:val="00565781"/>
    <w:rsid w:val="005708C9"/>
    <w:rsid w:val="005755CA"/>
    <w:rsid w:val="00577CF8"/>
    <w:rsid w:val="00582151"/>
    <w:rsid w:val="005821FE"/>
    <w:rsid w:val="00582D22"/>
    <w:rsid w:val="00585385"/>
    <w:rsid w:val="005859BA"/>
    <w:rsid w:val="005873FE"/>
    <w:rsid w:val="00591F87"/>
    <w:rsid w:val="0059251D"/>
    <w:rsid w:val="0059715C"/>
    <w:rsid w:val="005B09FB"/>
    <w:rsid w:val="005B64E1"/>
    <w:rsid w:val="005B7788"/>
    <w:rsid w:val="005D0E56"/>
    <w:rsid w:val="005D1B19"/>
    <w:rsid w:val="005D353F"/>
    <w:rsid w:val="005D3F3E"/>
    <w:rsid w:val="005F0DD0"/>
    <w:rsid w:val="005F1027"/>
    <w:rsid w:val="005F377F"/>
    <w:rsid w:val="005F55D1"/>
    <w:rsid w:val="005F59C9"/>
    <w:rsid w:val="005F78D5"/>
    <w:rsid w:val="00606553"/>
    <w:rsid w:val="00621E16"/>
    <w:rsid w:val="006238EE"/>
    <w:rsid w:val="00624614"/>
    <w:rsid w:val="00624F40"/>
    <w:rsid w:val="006364DA"/>
    <w:rsid w:val="00637FC8"/>
    <w:rsid w:val="00650FDB"/>
    <w:rsid w:val="00652A41"/>
    <w:rsid w:val="0065422C"/>
    <w:rsid w:val="00656840"/>
    <w:rsid w:val="00663BEF"/>
    <w:rsid w:val="00664F58"/>
    <w:rsid w:val="00670791"/>
    <w:rsid w:val="00672DEF"/>
    <w:rsid w:val="00682096"/>
    <w:rsid w:val="00683A62"/>
    <w:rsid w:val="0068795C"/>
    <w:rsid w:val="0069744C"/>
    <w:rsid w:val="006A07A7"/>
    <w:rsid w:val="006A5BCC"/>
    <w:rsid w:val="006A7996"/>
    <w:rsid w:val="006B41CA"/>
    <w:rsid w:val="006C5937"/>
    <w:rsid w:val="006C6AEE"/>
    <w:rsid w:val="006D073C"/>
    <w:rsid w:val="006D1ED7"/>
    <w:rsid w:val="006D765D"/>
    <w:rsid w:val="006D7E57"/>
    <w:rsid w:val="006E09F0"/>
    <w:rsid w:val="006E13F8"/>
    <w:rsid w:val="006E23C7"/>
    <w:rsid w:val="006F02BA"/>
    <w:rsid w:val="007013F5"/>
    <w:rsid w:val="007026CB"/>
    <w:rsid w:val="00704D37"/>
    <w:rsid w:val="00704DDF"/>
    <w:rsid w:val="00706074"/>
    <w:rsid w:val="00711C49"/>
    <w:rsid w:val="007149B4"/>
    <w:rsid w:val="007249CC"/>
    <w:rsid w:val="00724EC7"/>
    <w:rsid w:val="00725A70"/>
    <w:rsid w:val="00731649"/>
    <w:rsid w:val="00733887"/>
    <w:rsid w:val="0073466C"/>
    <w:rsid w:val="00741726"/>
    <w:rsid w:val="00743188"/>
    <w:rsid w:val="00751DC4"/>
    <w:rsid w:val="0075385F"/>
    <w:rsid w:val="007608D3"/>
    <w:rsid w:val="00762E85"/>
    <w:rsid w:val="00763012"/>
    <w:rsid w:val="0076398D"/>
    <w:rsid w:val="00763E24"/>
    <w:rsid w:val="00770141"/>
    <w:rsid w:val="00775E12"/>
    <w:rsid w:val="00785E4F"/>
    <w:rsid w:val="00787F78"/>
    <w:rsid w:val="007943BC"/>
    <w:rsid w:val="007947A0"/>
    <w:rsid w:val="007947DF"/>
    <w:rsid w:val="00797478"/>
    <w:rsid w:val="007A0EE5"/>
    <w:rsid w:val="007A4A00"/>
    <w:rsid w:val="007A4C87"/>
    <w:rsid w:val="007A6A3F"/>
    <w:rsid w:val="007A7856"/>
    <w:rsid w:val="007B2309"/>
    <w:rsid w:val="007B612E"/>
    <w:rsid w:val="007B7FE9"/>
    <w:rsid w:val="007C0973"/>
    <w:rsid w:val="007C0EF0"/>
    <w:rsid w:val="007C1198"/>
    <w:rsid w:val="007C553B"/>
    <w:rsid w:val="007C7F79"/>
    <w:rsid w:val="007D1C03"/>
    <w:rsid w:val="007D5523"/>
    <w:rsid w:val="007E1C98"/>
    <w:rsid w:val="007E2107"/>
    <w:rsid w:val="007E21DF"/>
    <w:rsid w:val="007E25C7"/>
    <w:rsid w:val="007E71F6"/>
    <w:rsid w:val="007E74EE"/>
    <w:rsid w:val="0080033B"/>
    <w:rsid w:val="00806A68"/>
    <w:rsid w:val="008206BE"/>
    <w:rsid w:val="008245FC"/>
    <w:rsid w:val="00833E99"/>
    <w:rsid w:val="00836FAB"/>
    <w:rsid w:val="00842FBD"/>
    <w:rsid w:val="008436A8"/>
    <w:rsid w:val="00847CA9"/>
    <w:rsid w:val="00852525"/>
    <w:rsid w:val="00852CDD"/>
    <w:rsid w:val="00855500"/>
    <w:rsid w:val="0085757E"/>
    <w:rsid w:val="0085787C"/>
    <w:rsid w:val="00860453"/>
    <w:rsid w:val="00865173"/>
    <w:rsid w:val="008652B4"/>
    <w:rsid w:val="00865F98"/>
    <w:rsid w:val="008747C0"/>
    <w:rsid w:val="008765C5"/>
    <w:rsid w:val="00876F42"/>
    <w:rsid w:val="00884CF4"/>
    <w:rsid w:val="0089332C"/>
    <w:rsid w:val="00893546"/>
    <w:rsid w:val="00893BB7"/>
    <w:rsid w:val="008966A8"/>
    <w:rsid w:val="008A1C71"/>
    <w:rsid w:val="008A307E"/>
    <w:rsid w:val="008A40B5"/>
    <w:rsid w:val="008A5610"/>
    <w:rsid w:val="008A7B73"/>
    <w:rsid w:val="008A7FE8"/>
    <w:rsid w:val="008B37CF"/>
    <w:rsid w:val="008B4756"/>
    <w:rsid w:val="008D0A7B"/>
    <w:rsid w:val="008D582B"/>
    <w:rsid w:val="008E1D21"/>
    <w:rsid w:val="008E2BF4"/>
    <w:rsid w:val="008E4696"/>
    <w:rsid w:val="008E4EE7"/>
    <w:rsid w:val="008E5436"/>
    <w:rsid w:val="008E5CB6"/>
    <w:rsid w:val="008E665D"/>
    <w:rsid w:val="008E6AE5"/>
    <w:rsid w:val="008E6EB3"/>
    <w:rsid w:val="00906172"/>
    <w:rsid w:val="00912F1C"/>
    <w:rsid w:val="009132AE"/>
    <w:rsid w:val="00913C37"/>
    <w:rsid w:val="00915FD2"/>
    <w:rsid w:val="009178B4"/>
    <w:rsid w:val="00924C4B"/>
    <w:rsid w:val="009333C8"/>
    <w:rsid w:val="00940107"/>
    <w:rsid w:val="00943F10"/>
    <w:rsid w:val="00945400"/>
    <w:rsid w:val="00952F48"/>
    <w:rsid w:val="009549E5"/>
    <w:rsid w:val="00956A09"/>
    <w:rsid w:val="00957008"/>
    <w:rsid w:val="00963E41"/>
    <w:rsid w:val="00966996"/>
    <w:rsid w:val="009678C7"/>
    <w:rsid w:val="00973FF0"/>
    <w:rsid w:val="009763ED"/>
    <w:rsid w:val="00981617"/>
    <w:rsid w:val="009908E0"/>
    <w:rsid w:val="009A4179"/>
    <w:rsid w:val="009B09D9"/>
    <w:rsid w:val="009B397A"/>
    <w:rsid w:val="009B4D97"/>
    <w:rsid w:val="009C1C27"/>
    <w:rsid w:val="009C3C76"/>
    <w:rsid w:val="009C40C3"/>
    <w:rsid w:val="009D131B"/>
    <w:rsid w:val="009D2A03"/>
    <w:rsid w:val="009D413F"/>
    <w:rsid w:val="009D6A31"/>
    <w:rsid w:val="009E3E35"/>
    <w:rsid w:val="009E6050"/>
    <w:rsid w:val="009F14A3"/>
    <w:rsid w:val="00A020FD"/>
    <w:rsid w:val="00A027E8"/>
    <w:rsid w:val="00A04812"/>
    <w:rsid w:val="00A05C28"/>
    <w:rsid w:val="00A07DF1"/>
    <w:rsid w:val="00A12285"/>
    <w:rsid w:val="00A15C09"/>
    <w:rsid w:val="00A15C8C"/>
    <w:rsid w:val="00A217BA"/>
    <w:rsid w:val="00A21D4F"/>
    <w:rsid w:val="00A22FB5"/>
    <w:rsid w:val="00A369F4"/>
    <w:rsid w:val="00A42E4C"/>
    <w:rsid w:val="00A444C9"/>
    <w:rsid w:val="00A5056C"/>
    <w:rsid w:val="00A54450"/>
    <w:rsid w:val="00A55232"/>
    <w:rsid w:val="00A55847"/>
    <w:rsid w:val="00A659CD"/>
    <w:rsid w:val="00A70A44"/>
    <w:rsid w:val="00A77991"/>
    <w:rsid w:val="00A81871"/>
    <w:rsid w:val="00A84864"/>
    <w:rsid w:val="00A85641"/>
    <w:rsid w:val="00A8567A"/>
    <w:rsid w:val="00A85C26"/>
    <w:rsid w:val="00A86F4F"/>
    <w:rsid w:val="00A9462E"/>
    <w:rsid w:val="00A94BE8"/>
    <w:rsid w:val="00A96531"/>
    <w:rsid w:val="00A96545"/>
    <w:rsid w:val="00AA0771"/>
    <w:rsid w:val="00AA180E"/>
    <w:rsid w:val="00AA50E4"/>
    <w:rsid w:val="00AB3FE9"/>
    <w:rsid w:val="00AB642C"/>
    <w:rsid w:val="00AB7264"/>
    <w:rsid w:val="00AC0FF4"/>
    <w:rsid w:val="00AE2815"/>
    <w:rsid w:val="00AE68C7"/>
    <w:rsid w:val="00AF433D"/>
    <w:rsid w:val="00B00991"/>
    <w:rsid w:val="00B02BC4"/>
    <w:rsid w:val="00B07ACE"/>
    <w:rsid w:val="00B2248A"/>
    <w:rsid w:val="00B35A42"/>
    <w:rsid w:val="00B40FBB"/>
    <w:rsid w:val="00B414DF"/>
    <w:rsid w:val="00B42010"/>
    <w:rsid w:val="00B44522"/>
    <w:rsid w:val="00B55B0E"/>
    <w:rsid w:val="00B62BBE"/>
    <w:rsid w:val="00B62D0C"/>
    <w:rsid w:val="00B6560E"/>
    <w:rsid w:val="00B70041"/>
    <w:rsid w:val="00B7156B"/>
    <w:rsid w:val="00B71988"/>
    <w:rsid w:val="00B720BE"/>
    <w:rsid w:val="00B74F33"/>
    <w:rsid w:val="00B819F6"/>
    <w:rsid w:val="00B83223"/>
    <w:rsid w:val="00B8582A"/>
    <w:rsid w:val="00B91123"/>
    <w:rsid w:val="00B922E4"/>
    <w:rsid w:val="00B931B5"/>
    <w:rsid w:val="00B93BAB"/>
    <w:rsid w:val="00B943BF"/>
    <w:rsid w:val="00B973AB"/>
    <w:rsid w:val="00B97649"/>
    <w:rsid w:val="00BA5B28"/>
    <w:rsid w:val="00BB1B16"/>
    <w:rsid w:val="00BB3466"/>
    <w:rsid w:val="00BB4123"/>
    <w:rsid w:val="00BB4FC5"/>
    <w:rsid w:val="00BC0596"/>
    <w:rsid w:val="00BC2306"/>
    <w:rsid w:val="00BC340F"/>
    <w:rsid w:val="00BC3E3C"/>
    <w:rsid w:val="00BE1646"/>
    <w:rsid w:val="00BE3719"/>
    <w:rsid w:val="00BE3868"/>
    <w:rsid w:val="00BE769A"/>
    <w:rsid w:val="00BF145E"/>
    <w:rsid w:val="00C02397"/>
    <w:rsid w:val="00C03817"/>
    <w:rsid w:val="00C046C9"/>
    <w:rsid w:val="00C05915"/>
    <w:rsid w:val="00C07B0B"/>
    <w:rsid w:val="00C07E48"/>
    <w:rsid w:val="00C1547B"/>
    <w:rsid w:val="00C168DA"/>
    <w:rsid w:val="00C2249E"/>
    <w:rsid w:val="00C22AA6"/>
    <w:rsid w:val="00C26846"/>
    <w:rsid w:val="00C26EC3"/>
    <w:rsid w:val="00C309CA"/>
    <w:rsid w:val="00C35E14"/>
    <w:rsid w:val="00C3695A"/>
    <w:rsid w:val="00C37A50"/>
    <w:rsid w:val="00C40109"/>
    <w:rsid w:val="00C4580C"/>
    <w:rsid w:val="00C50989"/>
    <w:rsid w:val="00C52248"/>
    <w:rsid w:val="00C537A4"/>
    <w:rsid w:val="00C66714"/>
    <w:rsid w:val="00C720A1"/>
    <w:rsid w:val="00C739FE"/>
    <w:rsid w:val="00C74CA6"/>
    <w:rsid w:val="00C826C5"/>
    <w:rsid w:val="00C83490"/>
    <w:rsid w:val="00C935F2"/>
    <w:rsid w:val="00C938D3"/>
    <w:rsid w:val="00C93A8A"/>
    <w:rsid w:val="00C97069"/>
    <w:rsid w:val="00CA097A"/>
    <w:rsid w:val="00CA4FE0"/>
    <w:rsid w:val="00CA78E2"/>
    <w:rsid w:val="00CC080B"/>
    <w:rsid w:val="00CC3D82"/>
    <w:rsid w:val="00CD0252"/>
    <w:rsid w:val="00CD1D65"/>
    <w:rsid w:val="00CD53CE"/>
    <w:rsid w:val="00CE0B0D"/>
    <w:rsid w:val="00CE10C4"/>
    <w:rsid w:val="00CE55BF"/>
    <w:rsid w:val="00CE5A7B"/>
    <w:rsid w:val="00CF5352"/>
    <w:rsid w:val="00D007B3"/>
    <w:rsid w:val="00D0706D"/>
    <w:rsid w:val="00D11654"/>
    <w:rsid w:val="00D132AB"/>
    <w:rsid w:val="00D13F86"/>
    <w:rsid w:val="00D25016"/>
    <w:rsid w:val="00D272E3"/>
    <w:rsid w:val="00D314DE"/>
    <w:rsid w:val="00D4072B"/>
    <w:rsid w:val="00D41DE7"/>
    <w:rsid w:val="00D441D7"/>
    <w:rsid w:val="00D54343"/>
    <w:rsid w:val="00D578EC"/>
    <w:rsid w:val="00D60017"/>
    <w:rsid w:val="00D67CEF"/>
    <w:rsid w:val="00D71D32"/>
    <w:rsid w:val="00D72603"/>
    <w:rsid w:val="00D72C72"/>
    <w:rsid w:val="00D904FA"/>
    <w:rsid w:val="00D90DE7"/>
    <w:rsid w:val="00D90FF1"/>
    <w:rsid w:val="00D92E19"/>
    <w:rsid w:val="00D94949"/>
    <w:rsid w:val="00D95026"/>
    <w:rsid w:val="00DA54C3"/>
    <w:rsid w:val="00DB39CC"/>
    <w:rsid w:val="00DB3C9B"/>
    <w:rsid w:val="00DB3EAD"/>
    <w:rsid w:val="00DC2166"/>
    <w:rsid w:val="00DC2DBA"/>
    <w:rsid w:val="00DC53AE"/>
    <w:rsid w:val="00DC6BA3"/>
    <w:rsid w:val="00DD4716"/>
    <w:rsid w:val="00DD5D45"/>
    <w:rsid w:val="00DD719D"/>
    <w:rsid w:val="00DD7DD7"/>
    <w:rsid w:val="00DE0CEB"/>
    <w:rsid w:val="00DE4BE6"/>
    <w:rsid w:val="00DE5436"/>
    <w:rsid w:val="00DF0B18"/>
    <w:rsid w:val="00E06EB1"/>
    <w:rsid w:val="00E128AC"/>
    <w:rsid w:val="00E13F82"/>
    <w:rsid w:val="00E1606F"/>
    <w:rsid w:val="00E201E3"/>
    <w:rsid w:val="00E204E3"/>
    <w:rsid w:val="00E24EDC"/>
    <w:rsid w:val="00E268BF"/>
    <w:rsid w:val="00E26D7A"/>
    <w:rsid w:val="00E36CA3"/>
    <w:rsid w:val="00E433D7"/>
    <w:rsid w:val="00E512D3"/>
    <w:rsid w:val="00E547E5"/>
    <w:rsid w:val="00E57195"/>
    <w:rsid w:val="00E60112"/>
    <w:rsid w:val="00E6090F"/>
    <w:rsid w:val="00E64733"/>
    <w:rsid w:val="00E72141"/>
    <w:rsid w:val="00E77E31"/>
    <w:rsid w:val="00E82940"/>
    <w:rsid w:val="00E83E57"/>
    <w:rsid w:val="00E85256"/>
    <w:rsid w:val="00E8611E"/>
    <w:rsid w:val="00E91052"/>
    <w:rsid w:val="00E923BF"/>
    <w:rsid w:val="00EA20BA"/>
    <w:rsid w:val="00EB153B"/>
    <w:rsid w:val="00EB25D4"/>
    <w:rsid w:val="00EB2D57"/>
    <w:rsid w:val="00EB3E8C"/>
    <w:rsid w:val="00EB42B1"/>
    <w:rsid w:val="00EB4F0E"/>
    <w:rsid w:val="00EC1DCF"/>
    <w:rsid w:val="00EC31E4"/>
    <w:rsid w:val="00EC3C72"/>
    <w:rsid w:val="00EC40B1"/>
    <w:rsid w:val="00EC50BB"/>
    <w:rsid w:val="00EC60D9"/>
    <w:rsid w:val="00ED1330"/>
    <w:rsid w:val="00ED56C9"/>
    <w:rsid w:val="00ED5750"/>
    <w:rsid w:val="00EE07C1"/>
    <w:rsid w:val="00EE12E2"/>
    <w:rsid w:val="00EE7265"/>
    <w:rsid w:val="00EF0A21"/>
    <w:rsid w:val="00EF73AD"/>
    <w:rsid w:val="00F003FD"/>
    <w:rsid w:val="00F009FE"/>
    <w:rsid w:val="00F0155D"/>
    <w:rsid w:val="00F0199B"/>
    <w:rsid w:val="00F02AB9"/>
    <w:rsid w:val="00F06504"/>
    <w:rsid w:val="00F1001C"/>
    <w:rsid w:val="00F10B6C"/>
    <w:rsid w:val="00F12118"/>
    <w:rsid w:val="00F13E59"/>
    <w:rsid w:val="00F20215"/>
    <w:rsid w:val="00F24B80"/>
    <w:rsid w:val="00F24D10"/>
    <w:rsid w:val="00F33712"/>
    <w:rsid w:val="00F427A0"/>
    <w:rsid w:val="00F57258"/>
    <w:rsid w:val="00F61AF2"/>
    <w:rsid w:val="00F650DF"/>
    <w:rsid w:val="00F65288"/>
    <w:rsid w:val="00F701D9"/>
    <w:rsid w:val="00F703E0"/>
    <w:rsid w:val="00F72059"/>
    <w:rsid w:val="00F810F9"/>
    <w:rsid w:val="00F822F9"/>
    <w:rsid w:val="00F8233B"/>
    <w:rsid w:val="00F84ABD"/>
    <w:rsid w:val="00F96D8A"/>
    <w:rsid w:val="00F96E1D"/>
    <w:rsid w:val="00FA5451"/>
    <w:rsid w:val="00FB0B64"/>
    <w:rsid w:val="00FC057B"/>
    <w:rsid w:val="00FC1F4B"/>
    <w:rsid w:val="00FC69FF"/>
    <w:rsid w:val="00FD1B86"/>
    <w:rsid w:val="00FD6147"/>
    <w:rsid w:val="00FE0070"/>
    <w:rsid w:val="00FE3C9A"/>
    <w:rsid w:val="00FE62BB"/>
    <w:rsid w:val="00FF125B"/>
    <w:rsid w:val="00FF2261"/>
    <w:rsid w:val="00FF2BE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8A0AFD"/>
  <w15:chartTrackingRefBased/>
  <w15:docId w15:val="{8359A90B-6AF0-4525-AF1A-C50AD0B32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47CA9"/>
    <w:pPr>
      <w:widowControl w:val="0"/>
      <w:autoSpaceDE w:val="0"/>
      <w:autoSpaceDN w:val="0"/>
      <w:spacing w:after="0" w:line="360" w:lineRule="auto"/>
      <w:jc w:val="both"/>
    </w:pPr>
    <w:rPr>
      <w:rFonts w:ascii="Times New Roman" w:hAnsi="Times New Roman" w:cs="Arial"/>
      <w:kern w:val="0"/>
      <w:lang w:val="en-GB" w:eastAsia="en-GB"/>
      <w14:ligatures w14:val="none"/>
    </w:rPr>
  </w:style>
  <w:style w:type="paragraph" w:styleId="Heading1">
    <w:name w:val="heading 1"/>
    <w:basedOn w:val="Normal"/>
    <w:next w:val="Normal"/>
    <w:link w:val="Heading1Char"/>
    <w:uiPriority w:val="9"/>
    <w:qFormat/>
    <w:rsid w:val="006A07A7"/>
    <w:pPr>
      <w:keepNext/>
      <w:keepLines/>
      <w:spacing w:before="240"/>
      <w:outlineLvl w:val="0"/>
    </w:pPr>
    <w:rPr>
      <w:rFonts w:eastAsiaTheme="majorEastAsia" w:cstheme="majorBidi"/>
      <w:b/>
      <w:color w:val="000000" w:themeColor="text1"/>
      <w:kern w:val="2"/>
      <w:sz w:val="28"/>
      <w:szCs w:val="32"/>
      <w:lang w:val="en-US"/>
      <w14:ligatures w14:val="standardContextual"/>
    </w:rPr>
  </w:style>
  <w:style w:type="paragraph" w:styleId="Heading2">
    <w:name w:val="heading 2"/>
    <w:basedOn w:val="Normal"/>
    <w:next w:val="Normal"/>
    <w:link w:val="Heading2Char"/>
    <w:uiPriority w:val="9"/>
    <w:unhideWhenUsed/>
    <w:qFormat/>
    <w:rsid w:val="00D41DE7"/>
    <w:pPr>
      <w:keepNext/>
      <w:keepLines/>
      <w:spacing w:before="40" w:line="259" w:lineRule="auto"/>
      <w:outlineLvl w:val="1"/>
    </w:pPr>
    <w:rPr>
      <w:rFonts w:eastAsiaTheme="majorEastAsia" w:cstheme="majorBidi"/>
      <w:b/>
      <w:kern w:val="2"/>
      <w:sz w:val="26"/>
      <w:szCs w:val="26"/>
      <w:lang w:val="en-US"/>
      <w14:ligatures w14:val="standardContextual"/>
    </w:rPr>
  </w:style>
  <w:style w:type="paragraph" w:styleId="Heading3">
    <w:name w:val="heading 3"/>
    <w:basedOn w:val="Normal"/>
    <w:next w:val="Normal"/>
    <w:link w:val="Heading3Char"/>
    <w:uiPriority w:val="9"/>
    <w:unhideWhenUsed/>
    <w:qFormat/>
    <w:rsid w:val="00D41DE7"/>
    <w:pPr>
      <w:keepNext/>
      <w:keepLines/>
      <w:spacing w:before="40"/>
      <w:outlineLvl w:val="2"/>
    </w:pPr>
    <w:rPr>
      <w:rFonts w:eastAsiaTheme="majorEastAsia" w:cstheme="majorBidi"/>
      <w:b/>
      <w:kern w:val="2"/>
      <w:szCs w:val="24"/>
      <w:lang w:val="en-US"/>
      <w14:ligatures w14:val="standardContextual"/>
    </w:rPr>
  </w:style>
  <w:style w:type="paragraph" w:styleId="Heading4">
    <w:name w:val="heading 4"/>
    <w:basedOn w:val="Normal"/>
    <w:next w:val="Normal"/>
    <w:link w:val="Heading4Char"/>
    <w:uiPriority w:val="9"/>
    <w:unhideWhenUsed/>
    <w:qFormat/>
    <w:rsid w:val="009D6A31"/>
    <w:pPr>
      <w:keepNext/>
      <w:keepLines/>
      <w:numPr>
        <w:ilvl w:val="3"/>
        <w:numId w:val="10"/>
      </w:numPr>
      <w:spacing w:before="40"/>
      <w:jc w:val="center"/>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B93BAB"/>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B93BA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93BA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93BA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93BA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7A7"/>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D41DE7"/>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D41DE7"/>
    <w:rPr>
      <w:rFonts w:ascii="Times New Roman" w:eastAsiaTheme="majorEastAsia" w:hAnsi="Times New Roman" w:cstheme="majorBidi"/>
      <w:b/>
      <w:sz w:val="24"/>
      <w:szCs w:val="24"/>
    </w:rPr>
  </w:style>
  <w:style w:type="paragraph" w:styleId="ListParagraph">
    <w:name w:val="List Paragraph"/>
    <w:basedOn w:val="Normal"/>
    <w:uiPriority w:val="34"/>
    <w:qFormat/>
    <w:rsid w:val="007A4C87"/>
    <w:pPr>
      <w:ind w:left="720"/>
      <w:contextualSpacing/>
    </w:pPr>
  </w:style>
  <w:style w:type="character" w:customStyle="1" w:styleId="Heading4Char">
    <w:name w:val="Heading 4 Char"/>
    <w:basedOn w:val="DefaultParagraphFont"/>
    <w:link w:val="Heading4"/>
    <w:uiPriority w:val="9"/>
    <w:rsid w:val="009D6A31"/>
    <w:rPr>
      <w:rFonts w:ascii="Times New Roman" w:eastAsiaTheme="majorEastAsia" w:hAnsi="Times New Roman" w:cstheme="majorBidi"/>
      <w:b/>
      <w:iCs/>
      <w:kern w:val="0"/>
      <w:sz w:val="24"/>
      <w14:ligatures w14:val="none"/>
    </w:rPr>
  </w:style>
  <w:style w:type="paragraph" w:styleId="BodyText">
    <w:name w:val="Body Text"/>
    <w:basedOn w:val="Normal"/>
    <w:link w:val="BodyTextChar"/>
    <w:uiPriority w:val="99"/>
    <w:semiHidden/>
    <w:unhideWhenUsed/>
    <w:rsid w:val="00DB3EAD"/>
  </w:style>
  <w:style w:type="character" w:customStyle="1" w:styleId="BodyTextChar">
    <w:name w:val="Body Text Char"/>
    <w:basedOn w:val="DefaultParagraphFont"/>
    <w:link w:val="BodyText"/>
    <w:uiPriority w:val="99"/>
    <w:semiHidden/>
    <w:rsid w:val="00DB3EAD"/>
    <w:rPr>
      <w:rFonts w:ascii="Times New Roman" w:hAnsi="Times New Roman" w:cs="Calibri"/>
      <w:kern w:val="0"/>
      <w:sz w:val="24"/>
      <w14:ligatures w14:val="none"/>
    </w:rPr>
  </w:style>
  <w:style w:type="character" w:customStyle="1" w:styleId="Heading5Char">
    <w:name w:val="Heading 5 Char"/>
    <w:basedOn w:val="DefaultParagraphFont"/>
    <w:link w:val="Heading5"/>
    <w:uiPriority w:val="9"/>
    <w:semiHidden/>
    <w:rsid w:val="00B93BAB"/>
    <w:rPr>
      <w:rFonts w:eastAsiaTheme="majorEastAsia" w:cstheme="majorBidi"/>
      <w:color w:val="365F91" w:themeColor="accent1" w:themeShade="BF"/>
      <w:kern w:val="0"/>
      <w:lang w:val="en-GB" w:eastAsia="en-GB"/>
      <w14:ligatures w14:val="none"/>
    </w:rPr>
  </w:style>
  <w:style w:type="character" w:customStyle="1" w:styleId="Heading6Char">
    <w:name w:val="Heading 6 Char"/>
    <w:basedOn w:val="DefaultParagraphFont"/>
    <w:link w:val="Heading6"/>
    <w:uiPriority w:val="9"/>
    <w:semiHidden/>
    <w:rsid w:val="00B93BAB"/>
    <w:rPr>
      <w:rFonts w:eastAsiaTheme="majorEastAsia" w:cstheme="majorBidi"/>
      <w:i/>
      <w:iCs/>
      <w:color w:val="595959" w:themeColor="text1" w:themeTint="A6"/>
      <w:kern w:val="0"/>
      <w:lang w:val="en-GB" w:eastAsia="en-GB"/>
      <w14:ligatures w14:val="none"/>
    </w:rPr>
  </w:style>
  <w:style w:type="character" w:customStyle="1" w:styleId="Heading7Char">
    <w:name w:val="Heading 7 Char"/>
    <w:basedOn w:val="DefaultParagraphFont"/>
    <w:link w:val="Heading7"/>
    <w:uiPriority w:val="9"/>
    <w:semiHidden/>
    <w:rsid w:val="00B93BAB"/>
    <w:rPr>
      <w:rFonts w:eastAsiaTheme="majorEastAsia" w:cstheme="majorBidi"/>
      <w:color w:val="595959" w:themeColor="text1" w:themeTint="A6"/>
      <w:kern w:val="0"/>
      <w:lang w:val="en-GB" w:eastAsia="en-GB"/>
      <w14:ligatures w14:val="none"/>
    </w:rPr>
  </w:style>
  <w:style w:type="character" w:customStyle="1" w:styleId="Heading8Char">
    <w:name w:val="Heading 8 Char"/>
    <w:basedOn w:val="DefaultParagraphFont"/>
    <w:link w:val="Heading8"/>
    <w:uiPriority w:val="9"/>
    <w:semiHidden/>
    <w:rsid w:val="00B93BAB"/>
    <w:rPr>
      <w:rFonts w:eastAsiaTheme="majorEastAsia" w:cstheme="majorBidi"/>
      <w:i/>
      <w:iCs/>
      <w:color w:val="272727" w:themeColor="text1" w:themeTint="D8"/>
      <w:kern w:val="0"/>
      <w:lang w:val="en-GB" w:eastAsia="en-GB"/>
      <w14:ligatures w14:val="none"/>
    </w:rPr>
  </w:style>
  <w:style w:type="character" w:customStyle="1" w:styleId="Heading9Char">
    <w:name w:val="Heading 9 Char"/>
    <w:basedOn w:val="DefaultParagraphFont"/>
    <w:link w:val="Heading9"/>
    <w:uiPriority w:val="9"/>
    <w:semiHidden/>
    <w:rsid w:val="00B93BAB"/>
    <w:rPr>
      <w:rFonts w:eastAsiaTheme="majorEastAsia" w:cstheme="majorBidi"/>
      <w:color w:val="272727" w:themeColor="text1" w:themeTint="D8"/>
      <w:kern w:val="0"/>
      <w:lang w:val="en-GB" w:eastAsia="en-GB"/>
      <w14:ligatures w14:val="none"/>
    </w:rPr>
  </w:style>
  <w:style w:type="paragraph" w:styleId="Title">
    <w:name w:val="Title"/>
    <w:basedOn w:val="Normal"/>
    <w:next w:val="Normal"/>
    <w:link w:val="TitleChar"/>
    <w:uiPriority w:val="10"/>
    <w:qFormat/>
    <w:rsid w:val="00B93B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BAB"/>
    <w:rPr>
      <w:rFonts w:asciiTheme="majorHAnsi" w:eastAsiaTheme="majorEastAsia" w:hAnsiTheme="majorHAnsi" w:cstheme="majorBidi"/>
      <w:spacing w:val="-10"/>
      <w:kern w:val="28"/>
      <w:sz w:val="56"/>
      <w:szCs w:val="56"/>
      <w:lang w:val="en-GB" w:eastAsia="en-GB"/>
      <w14:ligatures w14:val="none"/>
    </w:rPr>
  </w:style>
  <w:style w:type="paragraph" w:styleId="Subtitle">
    <w:name w:val="Subtitle"/>
    <w:basedOn w:val="Normal"/>
    <w:next w:val="Normal"/>
    <w:link w:val="SubtitleChar"/>
    <w:uiPriority w:val="11"/>
    <w:qFormat/>
    <w:rsid w:val="00B93BA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BAB"/>
    <w:rPr>
      <w:rFonts w:eastAsiaTheme="majorEastAsia" w:cstheme="majorBidi"/>
      <w:color w:val="595959" w:themeColor="text1" w:themeTint="A6"/>
      <w:spacing w:val="15"/>
      <w:kern w:val="0"/>
      <w:sz w:val="28"/>
      <w:szCs w:val="28"/>
      <w:lang w:val="en-GB" w:eastAsia="en-GB"/>
      <w14:ligatures w14:val="none"/>
    </w:rPr>
  </w:style>
  <w:style w:type="paragraph" w:styleId="Quote">
    <w:name w:val="Quote"/>
    <w:basedOn w:val="Normal"/>
    <w:next w:val="Normal"/>
    <w:link w:val="QuoteChar"/>
    <w:uiPriority w:val="29"/>
    <w:qFormat/>
    <w:rsid w:val="00B93B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3BAB"/>
    <w:rPr>
      <w:rFonts w:ascii="Times New Roman" w:hAnsi="Times New Roman" w:cs="Arial"/>
      <w:i/>
      <w:iCs/>
      <w:color w:val="404040" w:themeColor="text1" w:themeTint="BF"/>
      <w:kern w:val="0"/>
      <w:lang w:val="en-GB" w:eastAsia="en-GB"/>
      <w14:ligatures w14:val="none"/>
    </w:rPr>
  </w:style>
  <w:style w:type="character" w:styleId="IntenseEmphasis">
    <w:name w:val="Intense Emphasis"/>
    <w:basedOn w:val="DefaultParagraphFont"/>
    <w:uiPriority w:val="21"/>
    <w:qFormat/>
    <w:rsid w:val="00B93BAB"/>
    <w:rPr>
      <w:i/>
      <w:iCs/>
      <w:color w:val="365F91" w:themeColor="accent1" w:themeShade="BF"/>
    </w:rPr>
  </w:style>
  <w:style w:type="paragraph" w:styleId="IntenseQuote">
    <w:name w:val="Intense Quote"/>
    <w:basedOn w:val="Normal"/>
    <w:next w:val="Normal"/>
    <w:link w:val="IntenseQuoteChar"/>
    <w:uiPriority w:val="30"/>
    <w:qFormat/>
    <w:rsid w:val="00B93BA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93BAB"/>
    <w:rPr>
      <w:rFonts w:ascii="Times New Roman" w:hAnsi="Times New Roman" w:cs="Arial"/>
      <w:i/>
      <w:iCs/>
      <w:color w:val="365F91" w:themeColor="accent1" w:themeShade="BF"/>
      <w:kern w:val="0"/>
      <w:lang w:val="en-GB" w:eastAsia="en-GB"/>
      <w14:ligatures w14:val="none"/>
    </w:rPr>
  </w:style>
  <w:style w:type="character" w:styleId="IntenseReference">
    <w:name w:val="Intense Reference"/>
    <w:basedOn w:val="DefaultParagraphFont"/>
    <w:uiPriority w:val="32"/>
    <w:qFormat/>
    <w:rsid w:val="00B93BAB"/>
    <w:rPr>
      <w:b/>
      <w:bCs/>
      <w:smallCaps/>
      <w:color w:val="365F91" w:themeColor="accent1" w:themeShade="BF"/>
      <w:spacing w:val="5"/>
    </w:rPr>
  </w:style>
  <w:style w:type="paragraph" w:styleId="NormalWeb">
    <w:name w:val="Normal (Web)"/>
    <w:basedOn w:val="Normal"/>
    <w:uiPriority w:val="99"/>
    <w:semiHidden/>
    <w:unhideWhenUsed/>
    <w:rsid w:val="00C168DA"/>
    <w:rPr>
      <w:rFonts w:cs="Times New Roman"/>
      <w:sz w:val="24"/>
      <w:szCs w:val="24"/>
    </w:rPr>
  </w:style>
  <w:style w:type="paragraph" w:styleId="Caption">
    <w:name w:val="caption"/>
    <w:basedOn w:val="Normal"/>
    <w:next w:val="Normal"/>
    <w:uiPriority w:val="35"/>
    <w:unhideWhenUsed/>
    <w:qFormat/>
    <w:rsid w:val="000622EF"/>
    <w:pPr>
      <w:spacing w:after="200" w:line="240" w:lineRule="auto"/>
    </w:pPr>
    <w:rPr>
      <w:i/>
      <w:iCs/>
      <w:color w:val="1F497D" w:themeColor="text2"/>
      <w:sz w:val="18"/>
      <w:szCs w:val="18"/>
    </w:rPr>
  </w:style>
  <w:style w:type="paragraph" w:styleId="NoSpacing">
    <w:name w:val="No Spacing"/>
    <w:uiPriority w:val="1"/>
    <w:qFormat/>
    <w:rsid w:val="00577CF8"/>
    <w:pPr>
      <w:widowControl w:val="0"/>
      <w:autoSpaceDE w:val="0"/>
      <w:autoSpaceDN w:val="0"/>
      <w:spacing w:after="0" w:line="240" w:lineRule="auto"/>
      <w:jc w:val="both"/>
    </w:pPr>
    <w:rPr>
      <w:rFonts w:ascii="Times New Roman" w:hAnsi="Times New Roman" w:cs="Arial"/>
      <w:kern w:val="0"/>
      <w:lang w:val="en-GB" w:eastAsia="en-GB"/>
      <w14:ligatures w14:val="none"/>
    </w:rPr>
  </w:style>
  <w:style w:type="table" w:styleId="TableGrid">
    <w:name w:val="Table Grid"/>
    <w:basedOn w:val="TableNormal"/>
    <w:uiPriority w:val="39"/>
    <w:rsid w:val="00D72C72"/>
    <w:pPr>
      <w:spacing w:after="0" w:line="240" w:lineRule="auto"/>
    </w:pPr>
    <w:rPr>
      <w:rFonts w:eastAsiaTheme="minorHAnsi"/>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444C9"/>
    <w:pPr>
      <w:widowControl/>
      <w:autoSpaceDE/>
      <w:autoSpaceDN/>
      <w:spacing w:line="259" w:lineRule="auto"/>
      <w:jc w:val="left"/>
      <w:outlineLvl w:val="9"/>
    </w:pPr>
    <w:rPr>
      <w:rFonts w:asciiTheme="majorHAnsi" w:hAnsiTheme="majorHAnsi"/>
      <w:b w:val="0"/>
      <w:color w:val="365F91" w:themeColor="accent1" w:themeShade="BF"/>
      <w:kern w:val="0"/>
      <w:sz w:val="32"/>
      <w:lang w:eastAsia="en-US"/>
      <w14:ligatures w14:val="none"/>
    </w:rPr>
  </w:style>
  <w:style w:type="paragraph" w:styleId="TOC1">
    <w:name w:val="toc 1"/>
    <w:basedOn w:val="Normal"/>
    <w:next w:val="Normal"/>
    <w:autoRedefine/>
    <w:uiPriority w:val="39"/>
    <w:unhideWhenUsed/>
    <w:rsid w:val="00A444C9"/>
    <w:pPr>
      <w:spacing w:after="100"/>
    </w:pPr>
  </w:style>
  <w:style w:type="paragraph" w:styleId="TOC2">
    <w:name w:val="toc 2"/>
    <w:basedOn w:val="Normal"/>
    <w:next w:val="Normal"/>
    <w:autoRedefine/>
    <w:uiPriority w:val="39"/>
    <w:unhideWhenUsed/>
    <w:rsid w:val="00A444C9"/>
    <w:pPr>
      <w:spacing w:after="100"/>
      <w:ind w:left="220"/>
    </w:pPr>
  </w:style>
  <w:style w:type="character" w:styleId="Hyperlink">
    <w:name w:val="Hyperlink"/>
    <w:basedOn w:val="DefaultParagraphFont"/>
    <w:uiPriority w:val="99"/>
    <w:unhideWhenUsed/>
    <w:rsid w:val="00A444C9"/>
    <w:rPr>
      <w:color w:val="0000FF" w:themeColor="hyperlink"/>
      <w:u w:val="single"/>
    </w:rPr>
  </w:style>
  <w:style w:type="paragraph" w:styleId="Header">
    <w:name w:val="header"/>
    <w:basedOn w:val="Normal"/>
    <w:link w:val="HeaderChar"/>
    <w:uiPriority w:val="99"/>
    <w:unhideWhenUsed/>
    <w:rsid w:val="005D0E56"/>
    <w:pPr>
      <w:tabs>
        <w:tab w:val="center" w:pos="4680"/>
        <w:tab w:val="right" w:pos="9360"/>
      </w:tabs>
      <w:spacing w:line="240" w:lineRule="auto"/>
    </w:pPr>
  </w:style>
  <w:style w:type="character" w:customStyle="1" w:styleId="HeaderChar">
    <w:name w:val="Header Char"/>
    <w:basedOn w:val="DefaultParagraphFont"/>
    <w:link w:val="Header"/>
    <w:uiPriority w:val="99"/>
    <w:rsid w:val="005D0E56"/>
    <w:rPr>
      <w:rFonts w:ascii="Times New Roman" w:hAnsi="Times New Roman" w:cs="Arial"/>
      <w:kern w:val="0"/>
      <w:lang w:val="en-GB" w:eastAsia="en-GB"/>
      <w14:ligatures w14:val="none"/>
    </w:rPr>
  </w:style>
  <w:style w:type="paragraph" w:styleId="Footer">
    <w:name w:val="footer"/>
    <w:basedOn w:val="Normal"/>
    <w:link w:val="FooterChar"/>
    <w:uiPriority w:val="99"/>
    <w:unhideWhenUsed/>
    <w:rsid w:val="005D0E56"/>
    <w:pPr>
      <w:tabs>
        <w:tab w:val="center" w:pos="4680"/>
        <w:tab w:val="right" w:pos="9360"/>
      </w:tabs>
      <w:spacing w:line="240" w:lineRule="auto"/>
    </w:pPr>
  </w:style>
  <w:style w:type="character" w:customStyle="1" w:styleId="FooterChar">
    <w:name w:val="Footer Char"/>
    <w:basedOn w:val="DefaultParagraphFont"/>
    <w:link w:val="Footer"/>
    <w:uiPriority w:val="99"/>
    <w:rsid w:val="005D0E56"/>
    <w:rPr>
      <w:rFonts w:ascii="Times New Roman" w:hAnsi="Times New Roman" w:cs="Arial"/>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1E5C58D-657D-4C0C-84CC-557AE06B17F7}" type="doc">
      <dgm:prSet loTypeId="urn:microsoft.com/office/officeart/2005/8/layout/hierarchy2#1" loCatId="hierarchy" qsTypeId="urn:microsoft.com/office/officeart/2005/8/quickstyle/simple1" qsCatId="simple" csTypeId="urn:microsoft.com/office/officeart/2005/8/colors/colorful3" csCatId="colorful" phldr="1"/>
      <dgm:spPr/>
      <dgm:t>
        <a:bodyPr/>
        <a:lstStyle/>
        <a:p>
          <a:endParaRPr lang="en-US"/>
        </a:p>
      </dgm:t>
    </dgm:pt>
    <dgm:pt modelId="{67D9633B-F0EA-48D2-B10B-E8A43815B9FE}">
      <dgm:prSet phldrT="[Text]"/>
      <dgm:spPr/>
      <dgm:t>
        <a:bodyPr/>
        <a:lstStyle/>
        <a:p>
          <a:pPr algn="ctr"/>
          <a:r>
            <a:rPr lang="en-US">
              <a:latin typeface="Times New Roman" panose="02020603050405020304" pitchFamily="18" charset="0"/>
              <a:cs typeface="Times New Roman" panose="02020603050405020304" pitchFamily="18" charset="0"/>
            </a:rPr>
            <a:t>Mitigating strategies in the UK hospitality industry</a:t>
          </a:r>
        </a:p>
      </dgm:t>
    </dgm:pt>
    <dgm:pt modelId="{EFBDB3A6-9D5D-4764-BA7C-44483035905E}" type="parTrans" cxnId="{B60E54D3-5708-4CE8-9E1D-47F47352938E}">
      <dgm:prSet/>
      <dgm:spPr/>
      <dgm:t>
        <a:bodyPr/>
        <a:lstStyle/>
        <a:p>
          <a:pPr algn="ctr"/>
          <a:endParaRPr lang="en-US"/>
        </a:p>
      </dgm:t>
    </dgm:pt>
    <dgm:pt modelId="{B22D735E-15CE-477F-8A68-05A57B2780E4}" type="sibTrans" cxnId="{B60E54D3-5708-4CE8-9E1D-47F47352938E}">
      <dgm:prSet/>
      <dgm:spPr/>
      <dgm:t>
        <a:bodyPr/>
        <a:lstStyle/>
        <a:p>
          <a:pPr algn="ctr"/>
          <a:endParaRPr lang="en-US"/>
        </a:p>
      </dgm:t>
    </dgm:pt>
    <dgm:pt modelId="{3B8E22D7-B772-4984-A6C9-C7DB2372F715}">
      <dgm:prSet phldrT="[Text]"/>
      <dgm:spPr/>
      <dgm:t>
        <a:bodyPr/>
        <a:lstStyle/>
        <a:p>
          <a:pPr algn="ctr"/>
          <a:r>
            <a:rPr lang="en-US">
              <a:latin typeface="Times New Roman" panose="02020603050405020304" pitchFamily="18" charset="0"/>
              <a:cs typeface="Times New Roman" panose="02020603050405020304" pitchFamily="18" charset="0"/>
            </a:rPr>
            <a:t>Workforce management efficinecy in Rossington Hall Hotel</a:t>
          </a:r>
        </a:p>
      </dgm:t>
    </dgm:pt>
    <dgm:pt modelId="{31AE50B7-8B4B-49D1-A9FE-069A72F49E58}" type="parTrans" cxnId="{052A533D-EFAD-46B6-81C7-D43E21E88D56}">
      <dgm:prSet/>
      <dgm:spPr/>
      <dgm:t>
        <a:bodyPr/>
        <a:lstStyle/>
        <a:p>
          <a:pPr algn="ctr"/>
          <a:endParaRPr lang="en-US">
            <a:latin typeface="Times New Roman" panose="02020603050405020304" pitchFamily="18" charset="0"/>
            <a:cs typeface="Times New Roman" panose="02020603050405020304" pitchFamily="18" charset="0"/>
          </a:endParaRPr>
        </a:p>
      </dgm:t>
    </dgm:pt>
    <dgm:pt modelId="{B41494B7-DC4A-4EA7-B7F7-59AAFADF987F}" type="sibTrans" cxnId="{052A533D-EFAD-46B6-81C7-D43E21E88D56}">
      <dgm:prSet/>
      <dgm:spPr/>
      <dgm:t>
        <a:bodyPr/>
        <a:lstStyle/>
        <a:p>
          <a:pPr algn="ctr"/>
          <a:endParaRPr lang="en-US"/>
        </a:p>
      </dgm:t>
    </dgm:pt>
    <dgm:pt modelId="{8AA70AF8-16B0-453E-AD3F-82C5EFA039C7}">
      <dgm:prSet phldrT="[Text]"/>
      <dgm:spPr/>
      <dgm:t>
        <a:bodyPr/>
        <a:lstStyle/>
        <a:p>
          <a:pPr algn="ctr"/>
          <a:r>
            <a:rPr lang="en-US">
              <a:latin typeface="Times New Roman" panose="02020603050405020304" pitchFamily="18" charset="0"/>
              <a:cs typeface="Times New Roman" panose="02020603050405020304" pitchFamily="18" charset="0"/>
            </a:rPr>
            <a:t>Reduced staff shortages </a:t>
          </a:r>
        </a:p>
      </dgm:t>
    </dgm:pt>
    <dgm:pt modelId="{3D5BAD9C-8E6D-4043-AB44-13965C1DCBB0}" type="parTrans" cxnId="{04E07FFE-93FA-42D1-B4C9-C1D11C87C757}">
      <dgm:prSet/>
      <dgm:spPr/>
      <dgm:t>
        <a:bodyPr/>
        <a:lstStyle/>
        <a:p>
          <a:pPr algn="ctr"/>
          <a:endParaRPr lang="en-US">
            <a:latin typeface="Times New Roman" panose="02020603050405020304" pitchFamily="18" charset="0"/>
            <a:cs typeface="Times New Roman" panose="02020603050405020304" pitchFamily="18" charset="0"/>
          </a:endParaRPr>
        </a:p>
      </dgm:t>
    </dgm:pt>
    <dgm:pt modelId="{B8900D70-DD47-483C-9A7D-FD531F91FE86}" type="sibTrans" cxnId="{04E07FFE-93FA-42D1-B4C9-C1D11C87C757}">
      <dgm:prSet/>
      <dgm:spPr/>
      <dgm:t>
        <a:bodyPr/>
        <a:lstStyle/>
        <a:p>
          <a:pPr algn="ctr"/>
          <a:endParaRPr lang="en-US"/>
        </a:p>
      </dgm:t>
    </dgm:pt>
    <dgm:pt modelId="{DFDBD8FB-8322-41DB-8BFC-3A2FB0840733}">
      <dgm:prSet phldrT="[Text]"/>
      <dgm:spPr/>
      <dgm:t>
        <a:bodyPr/>
        <a:lstStyle/>
        <a:p>
          <a:pPr algn="ctr"/>
          <a:r>
            <a:rPr lang="en-US">
              <a:latin typeface="Times New Roman" panose="02020603050405020304" pitchFamily="18" charset="0"/>
              <a:cs typeface="Times New Roman" panose="02020603050405020304" pitchFamily="18" charset="0"/>
            </a:rPr>
            <a:t>Improved business performace outcomes</a:t>
          </a:r>
        </a:p>
      </dgm:t>
    </dgm:pt>
    <dgm:pt modelId="{9EB5753F-F21A-4C5A-93DF-2FCBFA95480F}" type="parTrans" cxnId="{47F2F8AF-B7B1-419F-AFF7-B1EAAD7456BC}">
      <dgm:prSet/>
      <dgm:spPr/>
      <dgm:t>
        <a:bodyPr/>
        <a:lstStyle/>
        <a:p>
          <a:pPr algn="ctr"/>
          <a:endParaRPr lang="en-US">
            <a:latin typeface="Times New Roman" panose="02020603050405020304" pitchFamily="18" charset="0"/>
            <a:cs typeface="Times New Roman" panose="02020603050405020304" pitchFamily="18" charset="0"/>
          </a:endParaRPr>
        </a:p>
      </dgm:t>
    </dgm:pt>
    <dgm:pt modelId="{A6347B52-CA60-4651-8600-706D97D71365}" type="sibTrans" cxnId="{47F2F8AF-B7B1-419F-AFF7-B1EAAD7456BC}">
      <dgm:prSet/>
      <dgm:spPr/>
      <dgm:t>
        <a:bodyPr/>
        <a:lstStyle/>
        <a:p>
          <a:pPr algn="ctr"/>
          <a:endParaRPr lang="en-US"/>
        </a:p>
      </dgm:t>
    </dgm:pt>
    <dgm:pt modelId="{07A1DD93-77ED-4D68-8F24-31B3C4E46FF8}" type="pres">
      <dgm:prSet presAssocID="{81E5C58D-657D-4C0C-84CC-557AE06B17F7}" presName="diagram" presStyleCnt="0">
        <dgm:presLayoutVars>
          <dgm:chPref val="1"/>
          <dgm:dir/>
          <dgm:animOne val="branch"/>
          <dgm:animLvl val="lvl"/>
          <dgm:resizeHandles val="exact"/>
        </dgm:presLayoutVars>
      </dgm:prSet>
      <dgm:spPr/>
    </dgm:pt>
    <dgm:pt modelId="{27E13FD6-9753-43CE-84B5-864F7829F74B}" type="pres">
      <dgm:prSet presAssocID="{67D9633B-F0EA-48D2-B10B-E8A43815B9FE}" presName="root1" presStyleCnt="0"/>
      <dgm:spPr/>
    </dgm:pt>
    <dgm:pt modelId="{84729691-8CCB-467C-AE93-AB95DEF957E9}" type="pres">
      <dgm:prSet presAssocID="{67D9633B-F0EA-48D2-B10B-E8A43815B9FE}" presName="LevelOneTextNode" presStyleLbl="node0" presStyleIdx="0" presStyleCnt="1">
        <dgm:presLayoutVars>
          <dgm:chPref val="3"/>
        </dgm:presLayoutVars>
      </dgm:prSet>
      <dgm:spPr/>
    </dgm:pt>
    <dgm:pt modelId="{DE255B06-AD9F-4216-87F2-8DF4709D85A3}" type="pres">
      <dgm:prSet presAssocID="{67D9633B-F0EA-48D2-B10B-E8A43815B9FE}" presName="level2hierChild" presStyleCnt="0"/>
      <dgm:spPr/>
    </dgm:pt>
    <dgm:pt modelId="{B2B01FF9-9E01-4E9C-8388-C5B8BC8D8977}" type="pres">
      <dgm:prSet presAssocID="{31AE50B7-8B4B-49D1-A9FE-069A72F49E58}" presName="conn2-1" presStyleLbl="parChTrans1D2" presStyleIdx="0" presStyleCnt="1"/>
      <dgm:spPr/>
    </dgm:pt>
    <dgm:pt modelId="{194532E0-0AE5-4184-95F9-3081B9B609EB}" type="pres">
      <dgm:prSet presAssocID="{31AE50B7-8B4B-49D1-A9FE-069A72F49E58}" presName="connTx" presStyleLbl="parChTrans1D2" presStyleIdx="0" presStyleCnt="1"/>
      <dgm:spPr/>
    </dgm:pt>
    <dgm:pt modelId="{31A397F8-D44A-4079-B688-B35CD88CA885}" type="pres">
      <dgm:prSet presAssocID="{3B8E22D7-B772-4984-A6C9-C7DB2372F715}" presName="root2" presStyleCnt="0"/>
      <dgm:spPr/>
    </dgm:pt>
    <dgm:pt modelId="{300BE012-42A7-4AF8-B2EF-FCAA512EF14A}" type="pres">
      <dgm:prSet presAssocID="{3B8E22D7-B772-4984-A6C9-C7DB2372F715}" presName="LevelTwoTextNode" presStyleLbl="node2" presStyleIdx="0" presStyleCnt="1">
        <dgm:presLayoutVars>
          <dgm:chPref val="3"/>
        </dgm:presLayoutVars>
      </dgm:prSet>
      <dgm:spPr/>
    </dgm:pt>
    <dgm:pt modelId="{1C34C7BD-3FD5-4619-A38F-4F91D1E16636}" type="pres">
      <dgm:prSet presAssocID="{3B8E22D7-B772-4984-A6C9-C7DB2372F715}" presName="level3hierChild" presStyleCnt="0"/>
      <dgm:spPr/>
    </dgm:pt>
    <dgm:pt modelId="{AA167E9E-54B7-435F-AC7D-3DEF83FF083E}" type="pres">
      <dgm:prSet presAssocID="{3D5BAD9C-8E6D-4043-AB44-13965C1DCBB0}" presName="conn2-1" presStyleLbl="parChTrans1D3" presStyleIdx="0" presStyleCnt="2"/>
      <dgm:spPr/>
    </dgm:pt>
    <dgm:pt modelId="{88849701-9792-4DB8-8003-E7EFEFB2F5ED}" type="pres">
      <dgm:prSet presAssocID="{3D5BAD9C-8E6D-4043-AB44-13965C1DCBB0}" presName="connTx" presStyleLbl="parChTrans1D3" presStyleIdx="0" presStyleCnt="2"/>
      <dgm:spPr/>
    </dgm:pt>
    <dgm:pt modelId="{94052BA2-F891-4573-BF5B-978AF51386CD}" type="pres">
      <dgm:prSet presAssocID="{8AA70AF8-16B0-453E-AD3F-82C5EFA039C7}" presName="root2" presStyleCnt="0"/>
      <dgm:spPr/>
    </dgm:pt>
    <dgm:pt modelId="{BC0E4047-EA22-46A1-BFC7-8AC7B00222A3}" type="pres">
      <dgm:prSet presAssocID="{8AA70AF8-16B0-453E-AD3F-82C5EFA039C7}" presName="LevelTwoTextNode" presStyleLbl="node3" presStyleIdx="0" presStyleCnt="2">
        <dgm:presLayoutVars>
          <dgm:chPref val="3"/>
        </dgm:presLayoutVars>
      </dgm:prSet>
      <dgm:spPr/>
    </dgm:pt>
    <dgm:pt modelId="{1A820221-085D-4A4D-BC1C-BB18B354353F}" type="pres">
      <dgm:prSet presAssocID="{8AA70AF8-16B0-453E-AD3F-82C5EFA039C7}" presName="level3hierChild" presStyleCnt="0"/>
      <dgm:spPr/>
    </dgm:pt>
    <dgm:pt modelId="{5FBFDE6D-97A2-47B1-93A4-B39A4D80DF1F}" type="pres">
      <dgm:prSet presAssocID="{9EB5753F-F21A-4C5A-93DF-2FCBFA95480F}" presName="conn2-1" presStyleLbl="parChTrans1D3" presStyleIdx="1" presStyleCnt="2"/>
      <dgm:spPr/>
    </dgm:pt>
    <dgm:pt modelId="{499DB799-4222-48C1-AA54-4BD97B58EEA3}" type="pres">
      <dgm:prSet presAssocID="{9EB5753F-F21A-4C5A-93DF-2FCBFA95480F}" presName="connTx" presStyleLbl="parChTrans1D3" presStyleIdx="1" presStyleCnt="2"/>
      <dgm:spPr/>
    </dgm:pt>
    <dgm:pt modelId="{F2AEA369-4E7B-4AD6-9A6D-3867515D7922}" type="pres">
      <dgm:prSet presAssocID="{DFDBD8FB-8322-41DB-8BFC-3A2FB0840733}" presName="root2" presStyleCnt="0"/>
      <dgm:spPr/>
    </dgm:pt>
    <dgm:pt modelId="{2A35F8AB-81FE-46C1-8D24-78156095B1C2}" type="pres">
      <dgm:prSet presAssocID="{DFDBD8FB-8322-41DB-8BFC-3A2FB0840733}" presName="LevelTwoTextNode" presStyleLbl="node3" presStyleIdx="1" presStyleCnt="2">
        <dgm:presLayoutVars>
          <dgm:chPref val="3"/>
        </dgm:presLayoutVars>
      </dgm:prSet>
      <dgm:spPr/>
    </dgm:pt>
    <dgm:pt modelId="{B265B38B-48E8-4611-AE3C-BDB4F0918B81}" type="pres">
      <dgm:prSet presAssocID="{DFDBD8FB-8322-41DB-8BFC-3A2FB0840733}" presName="level3hierChild" presStyleCnt="0"/>
      <dgm:spPr/>
    </dgm:pt>
  </dgm:ptLst>
  <dgm:cxnLst>
    <dgm:cxn modelId="{12BC3D26-7FD5-4820-A604-BBAC123E1871}" type="presOf" srcId="{3D5BAD9C-8E6D-4043-AB44-13965C1DCBB0}" destId="{AA167E9E-54B7-435F-AC7D-3DEF83FF083E}" srcOrd="0" destOrd="0" presId="urn:microsoft.com/office/officeart/2005/8/layout/hierarchy2#1"/>
    <dgm:cxn modelId="{052A533D-EFAD-46B6-81C7-D43E21E88D56}" srcId="{67D9633B-F0EA-48D2-B10B-E8A43815B9FE}" destId="{3B8E22D7-B772-4984-A6C9-C7DB2372F715}" srcOrd="0" destOrd="0" parTransId="{31AE50B7-8B4B-49D1-A9FE-069A72F49E58}" sibTransId="{B41494B7-DC4A-4EA7-B7F7-59AAFADF987F}"/>
    <dgm:cxn modelId="{3A0B5361-B08A-42BA-A789-37BEA762FE03}" type="presOf" srcId="{8AA70AF8-16B0-453E-AD3F-82C5EFA039C7}" destId="{BC0E4047-EA22-46A1-BFC7-8AC7B00222A3}" srcOrd="0" destOrd="0" presId="urn:microsoft.com/office/officeart/2005/8/layout/hierarchy2#1"/>
    <dgm:cxn modelId="{23A19B6C-0E9F-4C5B-ADE7-EC40917278F4}" type="presOf" srcId="{67D9633B-F0EA-48D2-B10B-E8A43815B9FE}" destId="{84729691-8CCB-467C-AE93-AB95DEF957E9}" srcOrd="0" destOrd="0" presId="urn:microsoft.com/office/officeart/2005/8/layout/hierarchy2#1"/>
    <dgm:cxn modelId="{1766F08A-8082-4E31-8DA6-099D69687467}" type="presOf" srcId="{9EB5753F-F21A-4C5A-93DF-2FCBFA95480F}" destId="{499DB799-4222-48C1-AA54-4BD97B58EEA3}" srcOrd="1" destOrd="0" presId="urn:microsoft.com/office/officeart/2005/8/layout/hierarchy2#1"/>
    <dgm:cxn modelId="{A7CFDA9C-54E2-41F8-AE2F-CF9558C59914}" type="presOf" srcId="{81E5C58D-657D-4C0C-84CC-557AE06B17F7}" destId="{07A1DD93-77ED-4D68-8F24-31B3C4E46FF8}" srcOrd="0" destOrd="0" presId="urn:microsoft.com/office/officeart/2005/8/layout/hierarchy2#1"/>
    <dgm:cxn modelId="{47F2F8AF-B7B1-419F-AFF7-B1EAAD7456BC}" srcId="{3B8E22D7-B772-4984-A6C9-C7DB2372F715}" destId="{DFDBD8FB-8322-41DB-8BFC-3A2FB0840733}" srcOrd="1" destOrd="0" parTransId="{9EB5753F-F21A-4C5A-93DF-2FCBFA95480F}" sibTransId="{A6347B52-CA60-4651-8600-706D97D71365}"/>
    <dgm:cxn modelId="{CC6F89B2-E5BB-4A4C-A2DD-6F75E8600587}" type="presOf" srcId="{31AE50B7-8B4B-49D1-A9FE-069A72F49E58}" destId="{194532E0-0AE5-4184-95F9-3081B9B609EB}" srcOrd="1" destOrd="0" presId="urn:microsoft.com/office/officeart/2005/8/layout/hierarchy2#1"/>
    <dgm:cxn modelId="{B809E8B4-219B-4C6F-BA5B-1236A4D36E58}" type="presOf" srcId="{31AE50B7-8B4B-49D1-A9FE-069A72F49E58}" destId="{B2B01FF9-9E01-4E9C-8388-C5B8BC8D8977}" srcOrd="0" destOrd="0" presId="urn:microsoft.com/office/officeart/2005/8/layout/hierarchy2#1"/>
    <dgm:cxn modelId="{C8B657BE-46EF-4D96-B3B2-AB0626A9D9BF}" type="presOf" srcId="{3D5BAD9C-8E6D-4043-AB44-13965C1DCBB0}" destId="{88849701-9792-4DB8-8003-E7EFEFB2F5ED}" srcOrd="1" destOrd="0" presId="urn:microsoft.com/office/officeart/2005/8/layout/hierarchy2#1"/>
    <dgm:cxn modelId="{8F05A7C0-0BDB-424E-BBA8-F3B1F8A7C1C7}" type="presOf" srcId="{3B8E22D7-B772-4984-A6C9-C7DB2372F715}" destId="{300BE012-42A7-4AF8-B2EF-FCAA512EF14A}" srcOrd="0" destOrd="0" presId="urn:microsoft.com/office/officeart/2005/8/layout/hierarchy2#1"/>
    <dgm:cxn modelId="{B60E54D3-5708-4CE8-9E1D-47F47352938E}" srcId="{81E5C58D-657D-4C0C-84CC-557AE06B17F7}" destId="{67D9633B-F0EA-48D2-B10B-E8A43815B9FE}" srcOrd="0" destOrd="0" parTransId="{EFBDB3A6-9D5D-4764-BA7C-44483035905E}" sibTransId="{B22D735E-15CE-477F-8A68-05A57B2780E4}"/>
    <dgm:cxn modelId="{0E6B73D4-B4F2-4C18-A6E5-A7BFBFE602E8}" type="presOf" srcId="{9EB5753F-F21A-4C5A-93DF-2FCBFA95480F}" destId="{5FBFDE6D-97A2-47B1-93A4-B39A4D80DF1F}" srcOrd="0" destOrd="0" presId="urn:microsoft.com/office/officeart/2005/8/layout/hierarchy2#1"/>
    <dgm:cxn modelId="{2D1CB1F3-3A92-4126-B35A-512A4FDBCFBB}" type="presOf" srcId="{DFDBD8FB-8322-41DB-8BFC-3A2FB0840733}" destId="{2A35F8AB-81FE-46C1-8D24-78156095B1C2}" srcOrd="0" destOrd="0" presId="urn:microsoft.com/office/officeart/2005/8/layout/hierarchy2#1"/>
    <dgm:cxn modelId="{04E07FFE-93FA-42D1-B4C9-C1D11C87C757}" srcId="{3B8E22D7-B772-4984-A6C9-C7DB2372F715}" destId="{8AA70AF8-16B0-453E-AD3F-82C5EFA039C7}" srcOrd="0" destOrd="0" parTransId="{3D5BAD9C-8E6D-4043-AB44-13965C1DCBB0}" sibTransId="{B8900D70-DD47-483C-9A7D-FD531F91FE86}"/>
    <dgm:cxn modelId="{6EA23DDC-AC8A-4DF6-B275-11262A732F82}" type="presParOf" srcId="{07A1DD93-77ED-4D68-8F24-31B3C4E46FF8}" destId="{27E13FD6-9753-43CE-84B5-864F7829F74B}" srcOrd="0" destOrd="0" presId="urn:microsoft.com/office/officeart/2005/8/layout/hierarchy2#1"/>
    <dgm:cxn modelId="{CD624FC1-CCB6-4066-B439-E751C43C5A03}" type="presParOf" srcId="{27E13FD6-9753-43CE-84B5-864F7829F74B}" destId="{84729691-8CCB-467C-AE93-AB95DEF957E9}" srcOrd="0" destOrd="0" presId="urn:microsoft.com/office/officeart/2005/8/layout/hierarchy2#1"/>
    <dgm:cxn modelId="{1CB940DB-6405-4363-B35B-F539C1DB1D08}" type="presParOf" srcId="{27E13FD6-9753-43CE-84B5-864F7829F74B}" destId="{DE255B06-AD9F-4216-87F2-8DF4709D85A3}" srcOrd="1" destOrd="0" presId="urn:microsoft.com/office/officeart/2005/8/layout/hierarchy2#1"/>
    <dgm:cxn modelId="{92523783-D382-4EEF-ADDD-509501AF3362}" type="presParOf" srcId="{DE255B06-AD9F-4216-87F2-8DF4709D85A3}" destId="{B2B01FF9-9E01-4E9C-8388-C5B8BC8D8977}" srcOrd="0" destOrd="0" presId="urn:microsoft.com/office/officeart/2005/8/layout/hierarchy2#1"/>
    <dgm:cxn modelId="{0AB6ABFB-7594-4500-8BF3-330033F0D860}" type="presParOf" srcId="{B2B01FF9-9E01-4E9C-8388-C5B8BC8D8977}" destId="{194532E0-0AE5-4184-95F9-3081B9B609EB}" srcOrd="0" destOrd="0" presId="urn:microsoft.com/office/officeart/2005/8/layout/hierarchy2#1"/>
    <dgm:cxn modelId="{F13B28A2-FD76-437F-9E04-30E9A4EDF164}" type="presParOf" srcId="{DE255B06-AD9F-4216-87F2-8DF4709D85A3}" destId="{31A397F8-D44A-4079-B688-B35CD88CA885}" srcOrd="1" destOrd="0" presId="urn:microsoft.com/office/officeart/2005/8/layout/hierarchy2#1"/>
    <dgm:cxn modelId="{D8ACF534-8294-48F1-9FD8-9B1F21EB9E97}" type="presParOf" srcId="{31A397F8-D44A-4079-B688-B35CD88CA885}" destId="{300BE012-42A7-4AF8-B2EF-FCAA512EF14A}" srcOrd="0" destOrd="0" presId="urn:microsoft.com/office/officeart/2005/8/layout/hierarchy2#1"/>
    <dgm:cxn modelId="{0B64D0B6-C256-4594-8DE9-C0C447A2B9AD}" type="presParOf" srcId="{31A397F8-D44A-4079-B688-B35CD88CA885}" destId="{1C34C7BD-3FD5-4619-A38F-4F91D1E16636}" srcOrd="1" destOrd="0" presId="urn:microsoft.com/office/officeart/2005/8/layout/hierarchy2#1"/>
    <dgm:cxn modelId="{38F245B8-EE28-481C-AEEB-DE6788D5FEBE}" type="presParOf" srcId="{1C34C7BD-3FD5-4619-A38F-4F91D1E16636}" destId="{AA167E9E-54B7-435F-AC7D-3DEF83FF083E}" srcOrd="0" destOrd="0" presId="urn:microsoft.com/office/officeart/2005/8/layout/hierarchy2#1"/>
    <dgm:cxn modelId="{01A18CFE-C5AD-4950-BE94-4A058EB610A4}" type="presParOf" srcId="{AA167E9E-54B7-435F-AC7D-3DEF83FF083E}" destId="{88849701-9792-4DB8-8003-E7EFEFB2F5ED}" srcOrd="0" destOrd="0" presId="urn:microsoft.com/office/officeart/2005/8/layout/hierarchy2#1"/>
    <dgm:cxn modelId="{AE10533C-072A-462A-BBBC-629FB6559323}" type="presParOf" srcId="{1C34C7BD-3FD5-4619-A38F-4F91D1E16636}" destId="{94052BA2-F891-4573-BF5B-978AF51386CD}" srcOrd="1" destOrd="0" presId="urn:microsoft.com/office/officeart/2005/8/layout/hierarchy2#1"/>
    <dgm:cxn modelId="{A19232A4-ECE9-4443-BC8C-22F3AA7D373D}" type="presParOf" srcId="{94052BA2-F891-4573-BF5B-978AF51386CD}" destId="{BC0E4047-EA22-46A1-BFC7-8AC7B00222A3}" srcOrd="0" destOrd="0" presId="urn:microsoft.com/office/officeart/2005/8/layout/hierarchy2#1"/>
    <dgm:cxn modelId="{A405D7AD-04F7-4E8D-ADC0-9D107C443431}" type="presParOf" srcId="{94052BA2-F891-4573-BF5B-978AF51386CD}" destId="{1A820221-085D-4A4D-BC1C-BB18B354353F}" srcOrd="1" destOrd="0" presId="urn:microsoft.com/office/officeart/2005/8/layout/hierarchy2#1"/>
    <dgm:cxn modelId="{3B47F484-9832-4753-A2A2-160CEA92A229}" type="presParOf" srcId="{1C34C7BD-3FD5-4619-A38F-4F91D1E16636}" destId="{5FBFDE6D-97A2-47B1-93A4-B39A4D80DF1F}" srcOrd="2" destOrd="0" presId="urn:microsoft.com/office/officeart/2005/8/layout/hierarchy2#1"/>
    <dgm:cxn modelId="{28B78243-D4DC-4858-AFC6-FAA2FAF89D67}" type="presParOf" srcId="{5FBFDE6D-97A2-47B1-93A4-B39A4D80DF1F}" destId="{499DB799-4222-48C1-AA54-4BD97B58EEA3}" srcOrd="0" destOrd="0" presId="urn:microsoft.com/office/officeart/2005/8/layout/hierarchy2#1"/>
    <dgm:cxn modelId="{F517341A-A14D-4F26-ABE3-FCE849D2C36C}" type="presParOf" srcId="{1C34C7BD-3FD5-4619-A38F-4F91D1E16636}" destId="{F2AEA369-4E7B-4AD6-9A6D-3867515D7922}" srcOrd="3" destOrd="0" presId="urn:microsoft.com/office/officeart/2005/8/layout/hierarchy2#1"/>
    <dgm:cxn modelId="{7CFBA47D-D6C7-401B-9108-A27D7DE2BB9E}" type="presParOf" srcId="{F2AEA369-4E7B-4AD6-9A6D-3867515D7922}" destId="{2A35F8AB-81FE-46C1-8D24-78156095B1C2}" srcOrd="0" destOrd="0" presId="urn:microsoft.com/office/officeart/2005/8/layout/hierarchy2#1"/>
    <dgm:cxn modelId="{130BE5B4-1C69-4000-9831-6F6CF1F9070A}" type="presParOf" srcId="{F2AEA369-4E7B-4AD6-9A6D-3867515D7922}" destId="{B265B38B-48E8-4611-AE3C-BDB4F0918B81}" srcOrd="1" destOrd="0" presId="urn:microsoft.com/office/officeart/2005/8/layout/hierarchy2#1"/>
  </dgm:cxnLst>
  <dgm:bg/>
  <dgm:whole>
    <a:ln w="12700">
      <a:solidFill>
        <a:schemeClr val="bg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729691-8CCB-467C-AE93-AB95DEF957E9}">
      <dsp:nvSpPr>
        <dsp:cNvPr id="0" name=""/>
        <dsp:cNvSpPr/>
      </dsp:nvSpPr>
      <dsp:spPr>
        <a:xfrm>
          <a:off x="3619" y="707231"/>
          <a:ext cx="1560195" cy="78009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Mitigating strategies in the UK hospitality industry</a:t>
          </a:r>
        </a:p>
      </dsp:txBody>
      <dsp:txXfrm>
        <a:off x="26467" y="730079"/>
        <a:ext cx="1514499" cy="734401"/>
      </dsp:txXfrm>
    </dsp:sp>
    <dsp:sp modelId="{B2B01FF9-9E01-4E9C-8388-C5B8BC8D8977}">
      <dsp:nvSpPr>
        <dsp:cNvPr id="0" name=""/>
        <dsp:cNvSpPr/>
      </dsp:nvSpPr>
      <dsp:spPr>
        <a:xfrm>
          <a:off x="1563814" y="1065287"/>
          <a:ext cx="624078" cy="63984"/>
        </a:xfrm>
        <a:custGeom>
          <a:avLst/>
          <a:gdLst/>
          <a:ahLst/>
          <a:cxnLst/>
          <a:rect l="0" t="0" r="0" b="0"/>
          <a:pathLst>
            <a:path>
              <a:moveTo>
                <a:pt x="0" y="31992"/>
              </a:moveTo>
              <a:lnTo>
                <a:pt x="624078" y="31992"/>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1860251" y="1081678"/>
        <a:ext cx="31203" cy="31203"/>
      </dsp:txXfrm>
    </dsp:sp>
    <dsp:sp modelId="{300BE012-42A7-4AF8-B2EF-FCAA512EF14A}">
      <dsp:nvSpPr>
        <dsp:cNvPr id="0" name=""/>
        <dsp:cNvSpPr/>
      </dsp:nvSpPr>
      <dsp:spPr>
        <a:xfrm>
          <a:off x="2187892" y="707231"/>
          <a:ext cx="1560195" cy="780097"/>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Workforce management efficinecy in Rossington Hall Hotel</a:t>
          </a:r>
        </a:p>
      </dsp:txBody>
      <dsp:txXfrm>
        <a:off x="2210740" y="730079"/>
        <a:ext cx="1514499" cy="734401"/>
      </dsp:txXfrm>
    </dsp:sp>
    <dsp:sp modelId="{AA167E9E-54B7-435F-AC7D-3DEF83FF083E}">
      <dsp:nvSpPr>
        <dsp:cNvPr id="0" name=""/>
        <dsp:cNvSpPr/>
      </dsp:nvSpPr>
      <dsp:spPr>
        <a:xfrm rot="19457599">
          <a:off x="3675849" y="841009"/>
          <a:ext cx="768554" cy="63984"/>
        </a:xfrm>
        <a:custGeom>
          <a:avLst/>
          <a:gdLst/>
          <a:ahLst/>
          <a:cxnLst/>
          <a:rect l="0" t="0" r="0" b="0"/>
          <a:pathLst>
            <a:path>
              <a:moveTo>
                <a:pt x="0" y="31992"/>
              </a:moveTo>
              <a:lnTo>
                <a:pt x="768554" y="3199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4040912" y="853788"/>
        <a:ext cx="38427" cy="38427"/>
      </dsp:txXfrm>
    </dsp:sp>
    <dsp:sp modelId="{BC0E4047-EA22-46A1-BFC7-8AC7B00222A3}">
      <dsp:nvSpPr>
        <dsp:cNvPr id="0" name=""/>
        <dsp:cNvSpPr/>
      </dsp:nvSpPr>
      <dsp:spPr>
        <a:xfrm>
          <a:off x="4372165" y="258675"/>
          <a:ext cx="1560195" cy="780097"/>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Reduced staff shortages </a:t>
          </a:r>
        </a:p>
      </dsp:txBody>
      <dsp:txXfrm>
        <a:off x="4395013" y="281523"/>
        <a:ext cx="1514499" cy="734401"/>
      </dsp:txXfrm>
    </dsp:sp>
    <dsp:sp modelId="{5FBFDE6D-97A2-47B1-93A4-B39A4D80DF1F}">
      <dsp:nvSpPr>
        <dsp:cNvPr id="0" name=""/>
        <dsp:cNvSpPr/>
      </dsp:nvSpPr>
      <dsp:spPr>
        <a:xfrm rot="2142401">
          <a:off x="3675849" y="1289565"/>
          <a:ext cx="768554" cy="63984"/>
        </a:xfrm>
        <a:custGeom>
          <a:avLst/>
          <a:gdLst/>
          <a:ahLst/>
          <a:cxnLst/>
          <a:rect l="0" t="0" r="0" b="0"/>
          <a:pathLst>
            <a:path>
              <a:moveTo>
                <a:pt x="0" y="31992"/>
              </a:moveTo>
              <a:lnTo>
                <a:pt x="768554" y="3199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4040912" y="1302344"/>
        <a:ext cx="38427" cy="38427"/>
      </dsp:txXfrm>
    </dsp:sp>
    <dsp:sp modelId="{2A35F8AB-81FE-46C1-8D24-78156095B1C2}">
      <dsp:nvSpPr>
        <dsp:cNvPr id="0" name=""/>
        <dsp:cNvSpPr/>
      </dsp:nvSpPr>
      <dsp:spPr>
        <a:xfrm>
          <a:off x="4372165" y="1155787"/>
          <a:ext cx="1560195" cy="780097"/>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anose="02020603050405020304" pitchFamily="18" charset="0"/>
              <a:cs typeface="Times New Roman" panose="02020603050405020304" pitchFamily="18" charset="0"/>
            </a:rPr>
            <a:t>Improved business performace outcomes</a:t>
          </a:r>
        </a:p>
      </dsp:txBody>
      <dsp:txXfrm>
        <a:off x="4395013" y="1178635"/>
        <a:ext cx="1514499" cy="73440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1">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chAlign" val="l"/>
          <dgm:param type="linDir" val="fromT"/>
        </dgm:alg>
      </dgm:if>
      <dgm:else name="Name2">
        <dgm:alg type="hierChild">
          <dgm:param type="chAlign" val="r"/>
          <dgm:param type="linDir" val="fromT"/>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chAlign" val="l"/>
                  <dgm:param type="linDir" val="fromT"/>
                </dgm:alg>
              </dgm:if>
              <dgm:else name="Name10">
                <dgm:alg type="hierChild">
                  <dgm:param type="chAlign" val="r"/>
                  <dgm:param type="linDir" val="fromT"/>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begPts" val="midR"/>
                        <dgm:param type="dim" val="1D"/>
                        <dgm:param type="endPts" val="midL"/>
                        <dgm:param type="endSty" val="noArr"/>
                      </dgm:alg>
                    </dgm:if>
                    <dgm:else name="Name14">
                      <dgm:alg type="conn">
                        <dgm:param type="begPts" val="midL"/>
                        <dgm:param type="dim" val="1D"/>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chAlign" val="l"/>
                          <dgm:param type="linDir" val="fromT"/>
                        </dgm:alg>
                      </dgm:if>
                      <dgm:else name="Name21">
                        <dgm:alg type="hierChild">
                          <dgm:param type="chAlign" val="r"/>
                          <dgm:param type="linDir" val="fromT"/>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DBF0B-E195-4F93-911D-FB513840A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11342</Words>
  <Characters>64650</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Maria Ioana Stanciu</dc:creator>
  <cp:lastModifiedBy>Alexandra Maria Ioana Stanciu</cp:lastModifiedBy>
  <cp:revision>2</cp:revision>
  <dcterms:created xsi:type="dcterms:W3CDTF">2025-03-03T15:29:00Z</dcterms:created>
  <dcterms:modified xsi:type="dcterms:W3CDTF">2025-03-03T15:29:00Z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1d6c857f-78e8-4031-8ad4-aff2d4b0f7bc</vt:lpwstr>
  </property>
</Properties>
</file>