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E34A595" w14:textId="313C75EF" w:rsidR="002A34C3" w:rsidRDefault="002A34C3" w:rsidP="00A129D5">
      <w:pPr>
        <w:spacing w:line="360" w:lineRule="auto"/>
      </w:pPr>
      <w:r>
        <w:t xml:space="preserve">1904695 </w:t>
      </w:r>
    </w:p>
    <w:p w14:paraId="7785199A" w14:textId="2D21690F" w:rsidR="002A34C3" w:rsidRDefault="002A34C3" w:rsidP="00A129D5">
      <w:pPr>
        <w:spacing w:line="360" w:lineRule="auto"/>
      </w:pPr>
      <w:r>
        <w:t>EAEE4006</w:t>
      </w:r>
    </w:p>
    <w:p w14:paraId="06269546" w14:textId="1743C6F7" w:rsidR="00A129D5" w:rsidRDefault="00A129D5" w:rsidP="00A129D5">
      <w:pPr>
        <w:spacing w:line="360" w:lineRule="auto"/>
      </w:pPr>
      <w:r w:rsidRPr="00501560">
        <w:t xml:space="preserve">Reference list </w:t>
      </w:r>
    </w:p>
    <w:p w14:paraId="5B7DEB5A" w14:textId="77777777" w:rsidR="002A34C3" w:rsidRDefault="002A34C3" w:rsidP="00A129D5">
      <w:pPr>
        <w:spacing w:line="360" w:lineRule="auto"/>
      </w:pPr>
    </w:p>
    <w:p w14:paraId="5DA392FD" w14:textId="39458F35" w:rsidR="00A129D5" w:rsidRDefault="00A129D5" w:rsidP="00A129D5">
      <w:pPr>
        <w:spacing w:line="360" w:lineRule="auto"/>
        <w:rPr>
          <w:color w:val="000000"/>
          <w:shd w:val="clear" w:color="auto" w:fill="FFFFFF"/>
        </w:rPr>
      </w:pPr>
      <w:proofErr w:type="spellStart"/>
      <w:r w:rsidRPr="00501560">
        <w:rPr>
          <w:color w:val="000000"/>
          <w:shd w:val="clear" w:color="auto" w:fill="FFFFFF"/>
        </w:rPr>
        <w:t>Altissia</w:t>
      </w:r>
      <w:proofErr w:type="spellEnd"/>
      <w:r w:rsidRPr="00501560">
        <w:rPr>
          <w:color w:val="000000"/>
          <w:shd w:val="clear" w:color="auto" w:fill="FFFFFF"/>
        </w:rPr>
        <w:t>. 2020.</w:t>
      </w:r>
      <w:r w:rsidRPr="00501560">
        <w:rPr>
          <w:rStyle w:val="apple-converted-space"/>
          <w:color w:val="000000"/>
          <w:shd w:val="clear" w:color="auto" w:fill="FFFFFF"/>
        </w:rPr>
        <w:t> </w:t>
      </w:r>
      <w:r w:rsidRPr="00501560">
        <w:rPr>
          <w:i/>
          <w:iCs/>
          <w:color w:val="000000"/>
        </w:rPr>
        <w:t xml:space="preserve">Music </w:t>
      </w:r>
      <w:proofErr w:type="gramStart"/>
      <w:r w:rsidRPr="00501560">
        <w:rPr>
          <w:i/>
          <w:iCs/>
          <w:color w:val="000000"/>
        </w:rPr>
        <w:t>As</w:t>
      </w:r>
      <w:proofErr w:type="gramEnd"/>
      <w:r w:rsidRPr="00501560">
        <w:rPr>
          <w:i/>
          <w:iCs/>
          <w:color w:val="000000"/>
        </w:rPr>
        <w:t xml:space="preserve"> An Effective Tool For Learning Languages - </w:t>
      </w:r>
      <w:proofErr w:type="spellStart"/>
      <w:r w:rsidRPr="00501560">
        <w:rPr>
          <w:i/>
          <w:iCs/>
          <w:color w:val="000000"/>
        </w:rPr>
        <w:t>Altissia</w:t>
      </w:r>
      <w:proofErr w:type="spellEnd"/>
      <w:r w:rsidRPr="00501560">
        <w:rPr>
          <w:color w:val="000000"/>
          <w:shd w:val="clear" w:color="auto" w:fill="FFFFFF"/>
        </w:rPr>
        <w:t>. [online] Available at: &lt;https://altissia.org/music-as-an-effective-tool-for-learning-languages/&gt; [Accessed 1 April 2020].</w:t>
      </w:r>
    </w:p>
    <w:p w14:paraId="45E75847" w14:textId="77777777" w:rsidR="00CE6CA7" w:rsidRDefault="00CE6CA7" w:rsidP="00CE6CA7">
      <w:pPr>
        <w:spacing w:line="360" w:lineRule="auto"/>
        <w:rPr>
          <w:color w:val="000000"/>
          <w:shd w:val="clear" w:color="auto" w:fill="FFFFFF"/>
        </w:rPr>
      </w:pPr>
    </w:p>
    <w:p w14:paraId="0C13EF13" w14:textId="73C7752E" w:rsidR="00CE6CA7" w:rsidRPr="00501560" w:rsidRDefault="00CE6CA7" w:rsidP="00CE6CA7">
      <w:pPr>
        <w:spacing w:line="360" w:lineRule="auto"/>
      </w:pPr>
      <w:r w:rsidRPr="00501560">
        <w:rPr>
          <w:rStyle w:val="selectable"/>
          <w:color w:val="000000"/>
        </w:rPr>
        <w:t>Available at: &lt;https://gov.wales/sites/default/files/publications/2018-06/how-is-my-child-doing-in-the-foundation-phase-a-guide-for-parents-and-carers.pdf/&gt; [Accessed 1 April 2020].</w:t>
      </w:r>
    </w:p>
    <w:p w14:paraId="3B72DBC8" w14:textId="77777777" w:rsidR="00CE6CA7" w:rsidRDefault="00CE6CA7" w:rsidP="00CE6CA7">
      <w:pPr>
        <w:spacing w:line="360" w:lineRule="auto"/>
        <w:rPr>
          <w:color w:val="000000"/>
          <w:shd w:val="clear" w:color="auto" w:fill="FFFFFF"/>
        </w:rPr>
      </w:pPr>
    </w:p>
    <w:p w14:paraId="444AEB5F" w14:textId="09346E29" w:rsidR="00CE6CA7" w:rsidRPr="00501560" w:rsidRDefault="00CE6CA7" w:rsidP="00CE6CA7">
      <w:pPr>
        <w:spacing w:line="360" w:lineRule="auto"/>
      </w:pPr>
      <w:r w:rsidRPr="00501560">
        <w:rPr>
          <w:color w:val="000000"/>
          <w:shd w:val="clear" w:color="auto" w:fill="FFFFFF"/>
        </w:rPr>
        <w:t>Available at: &lt;https://www.meithrin.cymru/home/&gt; [Accessed 1 April 2020].</w:t>
      </w:r>
    </w:p>
    <w:p w14:paraId="0B4E8FC1" w14:textId="77777777" w:rsidR="00CE6CA7" w:rsidRDefault="00CE6CA7" w:rsidP="00A129D5">
      <w:pPr>
        <w:spacing w:line="360" w:lineRule="auto"/>
        <w:rPr>
          <w:color w:val="000000"/>
          <w:shd w:val="clear" w:color="auto" w:fill="FFFFFF"/>
        </w:rPr>
      </w:pPr>
    </w:p>
    <w:p w14:paraId="3D8A3BFD" w14:textId="3471C2E5" w:rsidR="00A129D5" w:rsidRPr="00501560" w:rsidRDefault="00A129D5" w:rsidP="00A129D5">
      <w:pPr>
        <w:spacing w:line="360" w:lineRule="auto"/>
        <w:rPr>
          <w:b/>
          <w:bCs/>
          <w:color w:val="666666"/>
        </w:rPr>
      </w:pPr>
      <w:r w:rsidRPr="00501560">
        <w:rPr>
          <w:rStyle w:val="selectable"/>
          <w:color w:val="000000"/>
        </w:rPr>
        <w:t>Briggs, S. and Briggs, S., 2020.</w:t>
      </w:r>
      <w:r w:rsidRPr="00501560">
        <w:rPr>
          <w:rStyle w:val="apple-converted-space"/>
          <w:color w:val="000000"/>
        </w:rPr>
        <w:t> </w:t>
      </w:r>
      <w:r w:rsidRPr="00501560">
        <w:rPr>
          <w:rStyle w:val="selectable"/>
          <w:i/>
          <w:iCs/>
          <w:color w:val="000000"/>
        </w:rPr>
        <w:t xml:space="preserve">30 Ways </w:t>
      </w:r>
      <w:proofErr w:type="gramStart"/>
      <w:r w:rsidRPr="00501560">
        <w:rPr>
          <w:rStyle w:val="selectable"/>
          <w:i/>
          <w:iCs/>
          <w:color w:val="000000"/>
        </w:rPr>
        <w:t>To</w:t>
      </w:r>
      <w:proofErr w:type="gramEnd"/>
      <w:r w:rsidRPr="00501560">
        <w:rPr>
          <w:rStyle w:val="selectable"/>
          <w:i/>
          <w:iCs/>
          <w:color w:val="000000"/>
        </w:rPr>
        <w:t xml:space="preserve"> Inspire Divergent Thinking | Informed</w:t>
      </w:r>
      <w:r w:rsidRPr="00501560">
        <w:rPr>
          <w:rStyle w:val="selectable"/>
          <w:color w:val="000000"/>
        </w:rPr>
        <w:t xml:space="preserve">. [online] </w:t>
      </w:r>
      <w:proofErr w:type="spellStart"/>
      <w:r w:rsidRPr="00501560">
        <w:rPr>
          <w:rStyle w:val="selectable"/>
          <w:color w:val="000000"/>
        </w:rPr>
        <w:t>InformED</w:t>
      </w:r>
      <w:proofErr w:type="spellEnd"/>
      <w:r w:rsidRPr="00501560">
        <w:rPr>
          <w:rStyle w:val="selectable"/>
          <w:color w:val="000000"/>
        </w:rPr>
        <w:t>. Available at: &lt;https://www.opencolleges.edu.au/informed/features/divergent-thinking/&gt; [Accessed 1 April 2020].</w:t>
      </w:r>
    </w:p>
    <w:p w14:paraId="7B2C3358" w14:textId="77777777" w:rsidR="00A129D5" w:rsidRPr="00501560" w:rsidRDefault="00A129D5" w:rsidP="00A129D5">
      <w:pPr>
        <w:spacing w:line="360" w:lineRule="auto"/>
      </w:pPr>
    </w:p>
    <w:p w14:paraId="69BAC063" w14:textId="77777777" w:rsidR="00A129D5" w:rsidRPr="00501560" w:rsidRDefault="00A129D5" w:rsidP="00A129D5">
      <w:pPr>
        <w:spacing w:line="360" w:lineRule="auto"/>
      </w:pPr>
      <w:r w:rsidRPr="00501560">
        <w:rPr>
          <w:color w:val="000000"/>
          <w:shd w:val="clear" w:color="auto" w:fill="FFFFFF"/>
        </w:rPr>
        <w:t>Computer Systems Institute in MA &amp; IL. 2020.</w:t>
      </w:r>
      <w:r w:rsidRPr="00501560">
        <w:rPr>
          <w:rStyle w:val="apple-converted-space"/>
          <w:color w:val="000000"/>
          <w:shd w:val="clear" w:color="auto" w:fill="FFFFFF"/>
        </w:rPr>
        <w:t> </w:t>
      </w:r>
      <w:r w:rsidRPr="00501560">
        <w:rPr>
          <w:i/>
          <w:iCs/>
          <w:color w:val="000000"/>
        </w:rPr>
        <w:t xml:space="preserve">Importance </w:t>
      </w:r>
      <w:proofErr w:type="gramStart"/>
      <w:r w:rsidRPr="00501560">
        <w:rPr>
          <w:i/>
          <w:iCs/>
          <w:color w:val="000000"/>
        </w:rPr>
        <w:t>Of</w:t>
      </w:r>
      <w:proofErr w:type="gramEnd"/>
      <w:r w:rsidRPr="00501560">
        <w:rPr>
          <w:i/>
          <w:iCs/>
          <w:color w:val="000000"/>
        </w:rPr>
        <w:t xml:space="preserve"> Vocabulary Skills In Business | Csinow.Edu</w:t>
      </w:r>
      <w:r w:rsidRPr="00501560">
        <w:rPr>
          <w:color w:val="000000"/>
          <w:shd w:val="clear" w:color="auto" w:fill="FFFFFF"/>
        </w:rPr>
        <w:t>. [online] Available at: &lt;http://www.csinow.edu/blog/importance-of-vocabulary-skills-in-the-business/&gt; [Accessed 1 April 2020].</w:t>
      </w:r>
    </w:p>
    <w:p w14:paraId="3C7374E6" w14:textId="77777777" w:rsidR="00A129D5" w:rsidRPr="00501560" w:rsidRDefault="00A129D5" w:rsidP="00A129D5">
      <w:pPr>
        <w:spacing w:line="360" w:lineRule="auto"/>
      </w:pPr>
    </w:p>
    <w:p w14:paraId="34587AB7" w14:textId="77777777" w:rsidR="00A129D5" w:rsidRPr="00501560" w:rsidRDefault="00A129D5" w:rsidP="00A129D5">
      <w:pPr>
        <w:spacing w:line="360" w:lineRule="auto"/>
        <w:rPr>
          <w:rStyle w:val="selectable"/>
          <w:color w:val="000000"/>
        </w:rPr>
      </w:pPr>
      <w:r w:rsidRPr="00501560">
        <w:rPr>
          <w:rStyle w:val="apple-converted-space"/>
          <w:b/>
          <w:bCs/>
          <w:color w:val="666666"/>
        </w:rPr>
        <w:t> </w:t>
      </w:r>
      <w:r w:rsidRPr="00501560">
        <w:rPr>
          <w:rStyle w:val="selectable"/>
          <w:color w:val="000000"/>
        </w:rPr>
        <w:t>Classroominterpreting.org. 2020.</w:t>
      </w:r>
      <w:r w:rsidRPr="00501560">
        <w:rPr>
          <w:rStyle w:val="apple-converted-space"/>
          <w:color w:val="000000"/>
        </w:rPr>
        <w:t> </w:t>
      </w:r>
      <w:r w:rsidRPr="00501560">
        <w:rPr>
          <w:rStyle w:val="selectable"/>
          <w:i/>
          <w:iCs/>
          <w:color w:val="000000"/>
        </w:rPr>
        <w:t xml:space="preserve">Scaffolding Language Learning - Interpreting </w:t>
      </w:r>
      <w:proofErr w:type="gramStart"/>
      <w:r w:rsidRPr="00501560">
        <w:rPr>
          <w:rStyle w:val="selectable"/>
          <w:i/>
          <w:iCs/>
          <w:color w:val="000000"/>
        </w:rPr>
        <w:t>And</w:t>
      </w:r>
      <w:proofErr w:type="gramEnd"/>
      <w:r w:rsidRPr="00501560">
        <w:rPr>
          <w:rStyle w:val="selectable"/>
          <w:i/>
          <w:iCs/>
          <w:color w:val="000000"/>
        </w:rPr>
        <w:t xml:space="preserve"> Language - Interpreters And Children - Educational Interpreters - Classroom Interpreting</w:t>
      </w:r>
      <w:r w:rsidRPr="00501560">
        <w:rPr>
          <w:rStyle w:val="selectable"/>
          <w:color w:val="000000"/>
        </w:rPr>
        <w:t>. [online] Available at: &lt;https://www.classroominterpreting.org/Interpreters/children/Interpreting/scaffolding.asp&gt; [Accessed 1 April 2020]</w:t>
      </w:r>
    </w:p>
    <w:p w14:paraId="41688C2E" w14:textId="77777777" w:rsidR="00A129D5" w:rsidRPr="00501560" w:rsidRDefault="00A129D5" w:rsidP="00A129D5">
      <w:pPr>
        <w:spacing w:line="360" w:lineRule="auto"/>
        <w:rPr>
          <w:rStyle w:val="selectable"/>
          <w:color w:val="000000"/>
        </w:rPr>
      </w:pPr>
    </w:p>
    <w:p w14:paraId="62D6A869" w14:textId="77777777" w:rsidR="00A129D5" w:rsidRPr="00501560" w:rsidRDefault="00A129D5" w:rsidP="00A129D5">
      <w:pPr>
        <w:spacing w:line="360" w:lineRule="auto"/>
      </w:pPr>
      <w:r w:rsidRPr="00501560">
        <w:rPr>
          <w:color w:val="000000"/>
          <w:shd w:val="clear" w:color="auto" w:fill="FFFFFF"/>
        </w:rPr>
        <w:t>Early Years Count (TEYC). 2020.</w:t>
      </w:r>
      <w:r w:rsidRPr="00501560">
        <w:rPr>
          <w:rStyle w:val="apple-converted-space"/>
          <w:color w:val="000000"/>
          <w:shd w:val="clear" w:color="auto" w:fill="FFFFFF"/>
        </w:rPr>
        <w:t> </w:t>
      </w:r>
      <w:r w:rsidRPr="00501560">
        <w:rPr>
          <w:i/>
          <w:iCs/>
          <w:color w:val="000000"/>
        </w:rPr>
        <w:t xml:space="preserve">Rhymes, Rhythm </w:t>
      </w:r>
      <w:proofErr w:type="gramStart"/>
      <w:r w:rsidRPr="00501560">
        <w:rPr>
          <w:i/>
          <w:iCs/>
          <w:color w:val="000000"/>
        </w:rPr>
        <w:t>And</w:t>
      </w:r>
      <w:proofErr w:type="gramEnd"/>
      <w:r w:rsidRPr="00501560">
        <w:rPr>
          <w:i/>
          <w:iCs/>
          <w:color w:val="000000"/>
        </w:rPr>
        <w:t xml:space="preserve"> Repetition - Early Years Count (TEYC)</w:t>
      </w:r>
      <w:r w:rsidRPr="00501560">
        <w:rPr>
          <w:color w:val="000000"/>
          <w:shd w:val="clear" w:color="auto" w:fill="FFFFFF"/>
        </w:rPr>
        <w:t>. [online] Available at: &lt;https://www.earlyyearscount.earlychildhood.qld.gov.au/age-spaces/rhymes-rhythm-repetition/&gt; [Accessed 1 April 2020].</w:t>
      </w:r>
    </w:p>
    <w:p w14:paraId="6007ACF8" w14:textId="77777777" w:rsidR="00A129D5" w:rsidRPr="00501560" w:rsidRDefault="00A129D5" w:rsidP="00A129D5">
      <w:pPr>
        <w:spacing w:line="360" w:lineRule="auto"/>
        <w:rPr>
          <w:rStyle w:val="selectable"/>
          <w:color w:val="000000"/>
        </w:rPr>
      </w:pPr>
    </w:p>
    <w:p w14:paraId="2183845B" w14:textId="77777777" w:rsidR="00A129D5" w:rsidRPr="00501560" w:rsidRDefault="00A129D5" w:rsidP="00A129D5">
      <w:pPr>
        <w:spacing w:line="360" w:lineRule="auto"/>
      </w:pPr>
      <w:r w:rsidRPr="00501560">
        <w:rPr>
          <w:color w:val="000000"/>
          <w:shd w:val="clear" w:color="auto" w:fill="FFFFFF"/>
        </w:rPr>
        <w:t>Faculty.washington.edu. 2020.</w:t>
      </w:r>
      <w:r w:rsidRPr="00501560">
        <w:rPr>
          <w:rStyle w:val="apple-converted-space"/>
          <w:color w:val="000000"/>
          <w:shd w:val="clear" w:color="auto" w:fill="FFFFFF"/>
        </w:rPr>
        <w:t> </w:t>
      </w:r>
      <w:r w:rsidRPr="00501560">
        <w:rPr>
          <w:i/>
          <w:iCs/>
          <w:color w:val="000000"/>
        </w:rPr>
        <w:t>DIVERGENT THINKING</w:t>
      </w:r>
      <w:r w:rsidRPr="00501560">
        <w:rPr>
          <w:color w:val="000000"/>
          <w:shd w:val="clear" w:color="auto" w:fill="FFFFFF"/>
        </w:rPr>
        <w:t>. [online] Available at: &lt;https://faculty.washington.edu/ezent/imdt.htm&gt; [Accessed 1 April 2020].</w:t>
      </w:r>
    </w:p>
    <w:p w14:paraId="4D795DDE" w14:textId="77777777" w:rsidR="00A129D5" w:rsidRPr="00501560" w:rsidRDefault="00A129D5" w:rsidP="00A129D5">
      <w:pPr>
        <w:spacing w:line="360" w:lineRule="auto"/>
      </w:pPr>
    </w:p>
    <w:p w14:paraId="4412DA13" w14:textId="77777777" w:rsidR="00A129D5" w:rsidRPr="00501560" w:rsidRDefault="00A129D5" w:rsidP="00A129D5">
      <w:pPr>
        <w:spacing w:line="360" w:lineRule="auto"/>
        <w:rPr>
          <w:rStyle w:val="selectable"/>
          <w:color w:val="000000"/>
        </w:rPr>
      </w:pPr>
      <w:r w:rsidRPr="00501560">
        <w:rPr>
          <w:rStyle w:val="selectable"/>
          <w:color w:val="000000"/>
        </w:rPr>
        <w:lastRenderedPageBreak/>
        <w:t>Files.eric.ed.gov. 2020. [online] Available at: &lt;https://files.eric.ed.gov/fulltext/EJ597414.pdf&gt; [Accessed 1 April 2020].</w:t>
      </w:r>
    </w:p>
    <w:p w14:paraId="2244EF3C" w14:textId="77777777" w:rsidR="00A129D5" w:rsidRPr="00501560" w:rsidRDefault="00A129D5" w:rsidP="00A129D5">
      <w:pPr>
        <w:spacing w:line="360" w:lineRule="auto"/>
        <w:rPr>
          <w:rStyle w:val="selectable"/>
          <w:color w:val="000000"/>
        </w:rPr>
      </w:pPr>
    </w:p>
    <w:p w14:paraId="491054BF" w14:textId="77777777" w:rsidR="00A129D5" w:rsidRPr="00501560" w:rsidRDefault="00A129D5" w:rsidP="00A129D5">
      <w:pPr>
        <w:spacing w:line="360" w:lineRule="auto"/>
      </w:pPr>
      <w:proofErr w:type="spellStart"/>
      <w:r w:rsidRPr="00501560">
        <w:rPr>
          <w:color w:val="000000"/>
          <w:shd w:val="clear" w:color="auto" w:fill="FFFFFF"/>
        </w:rPr>
        <w:t>Galatro</w:t>
      </w:r>
      <w:proofErr w:type="spellEnd"/>
      <w:r w:rsidRPr="00501560">
        <w:rPr>
          <w:color w:val="000000"/>
          <w:shd w:val="clear" w:color="auto" w:fill="FFFFFF"/>
        </w:rPr>
        <w:t>, T., 2020.</w:t>
      </w:r>
      <w:r w:rsidRPr="00501560">
        <w:rPr>
          <w:rStyle w:val="apple-converted-space"/>
          <w:color w:val="000000"/>
          <w:shd w:val="clear" w:color="auto" w:fill="FFFFFF"/>
        </w:rPr>
        <w:t> </w:t>
      </w:r>
      <w:r w:rsidRPr="00501560">
        <w:rPr>
          <w:i/>
          <w:iCs/>
          <w:color w:val="000000"/>
        </w:rPr>
        <w:t>Why Do Children Learn Languages Faster Than Adults? - Tessa International School</w:t>
      </w:r>
      <w:r w:rsidRPr="00501560">
        <w:rPr>
          <w:color w:val="000000"/>
          <w:shd w:val="clear" w:color="auto" w:fill="FFFFFF"/>
        </w:rPr>
        <w:t>. [online] Tessa International School. Available at: &lt;https://tessais.org/children-learn-languages-faster-adults/&gt; [Accessed 1 April 2020].</w:t>
      </w:r>
    </w:p>
    <w:p w14:paraId="128FFFB4" w14:textId="77777777" w:rsidR="00A129D5" w:rsidRPr="00501560" w:rsidRDefault="00A129D5" w:rsidP="00A129D5">
      <w:pPr>
        <w:spacing w:line="360" w:lineRule="auto"/>
        <w:rPr>
          <w:color w:val="000000"/>
        </w:rPr>
      </w:pPr>
    </w:p>
    <w:p w14:paraId="3951477A" w14:textId="1EAF0982" w:rsidR="00A129D5" w:rsidRDefault="00A129D5" w:rsidP="00A129D5">
      <w:pPr>
        <w:spacing w:line="360" w:lineRule="auto"/>
        <w:rPr>
          <w:rStyle w:val="selectable"/>
          <w:color w:val="000000"/>
        </w:rPr>
      </w:pPr>
      <w:r w:rsidRPr="00501560">
        <w:rPr>
          <w:rStyle w:val="selectable"/>
          <w:color w:val="000000"/>
        </w:rPr>
        <w:t>Global Citizen. 2020.</w:t>
      </w:r>
      <w:r w:rsidRPr="00501560">
        <w:rPr>
          <w:rStyle w:val="apple-converted-space"/>
          <w:color w:val="000000"/>
        </w:rPr>
        <w:t> </w:t>
      </w:r>
      <w:r w:rsidRPr="00501560">
        <w:rPr>
          <w:rStyle w:val="selectable"/>
          <w:i/>
          <w:iCs/>
          <w:color w:val="000000"/>
        </w:rPr>
        <w:t xml:space="preserve">7 Benefits </w:t>
      </w:r>
      <w:proofErr w:type="gramStart"/>
      <w:r w:rsidRPr="00501560">
        <w:rPr>
          <w:rStyle w:val="selectable"/>
          <w:i/>
          <w:iCs/>
          <w:color w:val="000000"/>
        </w:rPr>
        <w:t>Of</w:t>
      </w:r>
      <w:proofErr w:type="gramEnd"/>
      <w:r w:rsidRPr="00501560">
        <w:rPr>
          <w:rStyle w:val="selectable"/>
          <w:i/>
          <w:iCs/>
          <w:color w:val="000000"/>
        </w:rPr>
        <w:t xml:space="preserve"> Learning Another Language</w:t>
      </w:r>
      <w:r w:rsidRPr="00501560">
        <w:rPr>
          <w:rStyle w:val="selectable"/>
          <w:color w:val="000000"/>
        </w:rPr>
        <w:t>. [online] Available at: &lt;https://www.globalcitizen.org/en/content/7-benefits-of-learning-another-language/&gt; [Accessed 1 April 2020].</w:t>
      </w:r>
    </w:p>
    <w:p w14:paraId="3C0C72F4" w14:textId="44A2D35B" w:rsidR="002A34C3" w:rsidRDefault="002A34C3" w:rsidP="00A129D5">
      <w:pPr>
        <w:spacing w:line="360" w:lineRule="auto"/>
        <w:rPr>
          <w:rStyle w:val="selectable"/>
          <w:color w:val="000000"/>
        </w:rPr>
      </w:pPr>
    </w:p>
    <w:p w14:paraId="6930FC16" w14:textId="77777777" w:rsidR="002A34C3" w:rsidRPr="002A34C3" w:rsidRDefault="002A34C3" w:rsidP="002A34C3">
      <w:pPr>
        <w:spacing w:line="360" w:lineRule="auto"/>
      </w:pPr>
      <w:proofErr w:type="spellStart"/>
      <w:r w:rsidRPr="002A34C3">
        <w:rPr>
          <w:color w:val="000000"/>
          <w:shd w:val="clear" w:color="auto" w:fill="FFFFFF"/>
        </w:rPr>
        <w:t>Gov.wales</w:t>
      </w:r>
      <w:proofErr w:type="spellEnd"/>
      <w:r w:rsidRPr="002A34C3">
        <w:rPr>
          <w:color w:val="000000"/>
          <w:shd w:val="clear" w:color="auto" w:fill="FFFFFF"/>
        </w:rPr>
        <w:t>. 2020. [online] Available at: &lt;https://gov.wales/sites/default/files/publications/2018-03/succesful-futures-a-summary-of-professor-graham-donaldsons-report.pdf&gt; [Accessed 2 April 2020].</w:t>
      </w:r>
    </w:p>
    <w:p w14:paraId="3593264C" w14:textId="77777777" w:rsidR="002A34C3" w:rsidRPr="00501560" w:rsidRDefault="002A34C3" w:rsidP="00A129D5">
      <w:pPr>
        <w:spacing w:line="360" w:lineRule="auto"/>
        <w:rPr>
          <w:rStyle w:val="selectable"/>
          <w:color w:val="000000"/>
        </w:rPr>
      </w:pPr>
    </w:p>
    <w:p w14:paraId="0C76D46D" w14:textId="77777777" w:rsidR="00A129D5" w:rsidRPr="00501560" w:rsidRDefault="00A129D5" w:rsidP="00A129D5">
      <w:pPr>
        <w:spacing w:line="360" w:lineRule="auto"/>
      </w:pPr>
      <w:proofErr w:type="spellStart"/>
      <w:r w:rsidRPr="00501560">
        <w:rPr>
          <w:color w:val="000000"/>
          <w:shd w:val="clear" w:color="auto" w:fill="FFFFFF"/>
        </w:rPr>
        <w:t>Gugliucci</w:t>
      </w:r>
      <w:proofErr w:type="spellEnd"/>
      <w:r w:rsidRPr="00501560">
        <w:rPr>
          <w:color w:val="000000"/>
          <w:shd w:val="clear" w:color="auto" w:fill="FFFFFF"/>
        </w:rPr>
        <w:t xml:space="preserve">, M. and </w:t>
      </w:r>
      <w:proofErr w:type="spellStart"/>
      <w:r w:rsidRPr="00501560">
        <w:rPr>
          <w:color w:val="000000"/>
          <w:shd w:val="clear" w:color="auto" w:fill="FFFFFF"/>
        </w:rPr>
        <w:t>Drozda</w:t>
      </w:r>
      <w:proofErr w:type="spellEnd"/>
      <w:r w:rsidRPr="00501560">
        <w:rPr>
          <w:color w:val="000000"/>
          <w:shd w:val="clear" w:color="auto" w:fill="FFFFFF"/>
        </w:rPr>
        <w:t>, D., 2018. MEDICAL EDUCATION; IMMERSION LEARNING; EMPATHY; NURSING HOME CARE.</w:t>
      </w:r>
      <w:r w:rsidRPr="00501560">
        <w:rPr>
          <w:rStyle w:val="apple-converted-space"/>
          <w:color w:val="000000"/>
          <w:shd w:val="clear" w:color="auto" w:fill="FFFFFF"/>
        </w:rPr>
        <w:t> </w:t>
      </w:r>
      <w:r w:rsidRPr="00501560">
        <w:rPr>
          <w:i/>
          <w:iCs/>
          <w:color w:val="000000"/>
        </w:rPr>
        <w:t>Innovation in Aging</w:t>
      </w:r>
      <w:r w:rsidRPr="00501560">
        <w:rPr>
          <w:color w:val="000000"/>
          <w:shd w:val="clear" w:color="auto" w:fill="FFFFFF"/>
        </w:rPr>
        <w:t>, 2(suppl_1), pp.132-132. [Accessed 1 April 2020].</w:t>
      </w:r>
    </w:p>
    <w:p w14:paraId="45C0244D" w14:textId="77777777" w:rsidR="00A129D5" w:rsidRPr="00501560" w:rsidRDefault="00A129D5" w:rsidP="00A129D5">
      <w:pPr>
        <w:spacing w:line="360" w:lineRule="auto"/>
        <w:rPr>
          <w:rStyle w:val="selectable"/>
          <w:color w:val="000000"/>
        </w:rPr>
      </w:pPr>
    </w:p>
    <w:p w14:paraId="773D7B7B" w14:textId="77777777" w:rsidR="00A129D5" w:rsidRPr="00501560" w:rsidRDefault="00A129D5" w:rsidP="00A129D5">
      <w:pPr>
        <w:spacing w:line="360" w:lineRule="auto"/>
        <w:rPr>
          <w:color w:val="000000"/>
        </w:rPr>
      </w:pPr>
      <w:r w:rsidRPr="00501560">
        <w:rPr>
          <w:color w:val="000000"/>
        </w:rPr>
        <w:t>Hanen.org. 2020. </w:t>
      </w:r>
      <w:r w:rsidRPr="00501560">
        <w:rPr>
          <w:i/>
          <w:iCs/>
          <w:color w:val="000000"/>
        </w:rPr>
        <w:t xml:space="preserve">Critical Thinking: A Key Foundation </w:t>
      </w:r>
      <w:proofErr w:type="gramStart"/>
      <w:r w:rsidRPr="00501560">
        <w:rPr>
          <w:i/>
          <w:iCs/>
          <w:color w:val="000000"/>
        </w:rPr>
        <w:t>For</w:t>
      </w:r>
      <w:proofErr w:type="gramEnd"/>
      <w:r w:rsidRPr="00501560">
        <w:rPr>
          <w:i/>
          <w:iCs/>
          <w:color w:val="000000"/>
        </w:rPr>
        <w:t xml:space="preserve"> Language And Literacy Success</w:t>
      </w:r>
      <w:r w:rsidRPr="00501560">
        <w:rPr>
          <w:color w:val="000000"/>
        </w:rPr>
        <w:t>. [online] Available at: &lt;http://www.hanen.org/Helpful-Info/Early-Literacy-Corner/Critical-Thinking.aspx&gt; [Accessed 1 April 2020</w:t>
      </w:r>
      <w:r w:rsidRPr="00501560">
        <w:rPr>
          <w:color w:val="000000"/>
          <w:shd w:val="clear" w:color="auto" w:fill="FFFFFF"/>
        </w:rPr>
        <w:t>].</w:t>
      </w:r>
    </w:p>
    <w:p w14:paraId="0CB711E7" w14:textId="77777777" w:rsidR="00A129D5" w:rsidRPr="00501560" w:rsidRDefault="00A129D5" w:rsidP="00A129D5">
      <w:pPr>
        <w:spacing w:line="360" w:lineRule="auto"/>
        <w:rPr>
          <w:color w:val="000000"/>
          <w:shd w:val="clear" w:color="auto" w:fill="FFFFFF"/>
        </w:rPr>
      </w:pPr>
    </w:p>
    <w:p w14:paraId="663673E7" w14:textId="77777777" w:rsidR="00A129D5" w:rsidRPr="00501560" w:rsidRDefault="00A129D5" w:rsidP="00A129D5">
      <w:pPr>
        <w:spacing w:line="360" w:lineRule="auto"/>
        <w:rPr>
          <w:color w:val="000000"/>
          <w:shd w:val="clear" w:color="auto" w:fill="FFFFFF"/>
        </w:rPr>
      </w:pPr>
      <w:proofErr w:type="spellStart"/>
      <w:r w:rsidRPr="00501560">
        <w:rPr>
          <w:color w:val="000000"/>
          <w:shd w:val="clear" w:color="auto" w:fill="FFFFFF"/>
        </w:rPr>
        <w:t>Hwb.gov.wales</w:t>
      </w:r>
      <w:proofErr w:type="spellEnd"/>
      <w:r w:rsidRPr="00501560">
        <w:rPr>
          <w:color w:val="000000"/>
          <w:shd w:val="clear" w:color="auto" w:fill="FFFFFF"/>
        </w:rPr>
        <w:t>. 2020.</w:t>
      </w:r>
      <w:r w:rsidRPr="00501560">
        <w:rPr>
          <w:rStyle w:val="apple-converted-space"/>
          <w:color w:val="000000"/>
          <w:shd w:val="clear" w:color="auto" w:fill="FFFFFF"/>
        </w:rPr>
        <w:t> </w:t>
      </w:r>
      <w:r w:rsidRPr="00501560">
        <w:rPr>
          <w:i/>
          <w:iCs/>
          <w:color w:val="000000"/>
        </w:rPr>
        <w:t xml:space="preserve">Foundation Phase Framework - </w:t>
      </w:r>
      <w:proofErr w:type="spellStart"/>
      <w:r w:rsidRPr="00501560">
        <w:rPr>
          <w:i/>
          <w:iCs/>
          <w:color w:val="000000"/>
        </w:rPr>
        <w:t>Hwb</w:t>
      </w:r>
      <w:proofErr w:type="spellEnd"/>
      <w:r w:rsidRPr="00501560">
        <w:rPr>
          <w:color w:val="000000"/>
          <w:shd w:val="clear" w:color="auto" w:fill="FFFFFF"/>
        </w:rPr>
        <w:t>. [online] Available at: &lt;https://hwb.gov.wales/curriculum-for-wales-2008/foundation-phase/foundation-phase-framework/&gt; [Accessed 1 April 2020].</w:t>
      </w:r>
    </w:p>
    <w:p w14:paraId="52094C78" w14:textId="77777777" w:rsidR="00A129D5" w:rsidRPr="00501560" w:rsidRDefault="00A129D5" w:rsidP="00A129D5">
      <w:pPr>
        <w:spacing w:line="360" w:lineRule="auto"/>
        <w:rPr>
          <w:color w:val="000000"/>
          <w:shd w:val="clear" w:color="auto" w:fill="FFFFFF"/>
        </w:rPr>
      </w:pPr>
    </w:p>
    <w:p w14:paraId="49C7727B" w14:textId="77777777" w:rsidR="00A129D5" w:rsidRPr="00501560" w:rsidRDefault="00A129D5" w:rsidP="00A129D5">
      <w:pPr>
        <w:spacing w:line="360" w:lineRule="auto"/>
        <w:rPr>
          <w:color w:val="000000"/>
          <w:shd w:val="clear" w:color="auto" w:fill="FFFFFF"/>
        </w:rPr>
      </w:pPr>
      <w:r w:rsidRPr="00501560">
        <w:rPr>
          <w:color w:val="000000"/>
          <w:shd w:val="clear" w:color="auto" w:fill="FFFFFF"/>
        </w:rPr>
        <w:t>Kcpublicschools.org. 2020.</w:t>
      </w:r>
      <w:r w:rsidRPr="00501560">
        <w:rPr>
          <w:rStyle w:val="apple-converted-space"/>
          <w:color w:val="000000"/>
          <w:shd w:val="clear" w:color="auto" w:fill="FFFFFF"/>
        </w:rPr>
        <w:t> </w:t>
      </w:r>
      <w:r w:rsidRPr="00501560">
        <w:rPr>
          <w:i/>
          <w:iCs/>
          <w:color w:val="000000"/>
        </w:rPr>
        <w:t>Programs / Language Immersion Method</w:t>
      </w:r>
      <w:r w:rsidRPr="00501560">
        <w:rPr>
          <w:color w:val="000000"/>
          <w:shd w:val="clear" w:color="auto" w:fill="FFFFFF"/>
        </w:rPr>
        <w:t>. [online] Available at: &lt;https://www.kcpublicschools.org/domain/238&gt; [Accessed 1 April 2020].</w:t>
      </w:r>
    </w:p>
    <w:p w14:paraId="037FBF31" w14:textId="77777777" w:rsidR="00A129D5" w:rsidRPr="00501560" w:rsidRDefault="00A129D5" w:rsidP="00A129D5">
      <w:pPr>
        <w:spacing w:line="360" w:lineRule="auto"/>
        <w:rPr>
          <w:color w:val="000000"/>
          <w:shd w:val="clear" w:color="auto" w:fill="FFFFFF"/>
        </w:rPr>
      </w:pPr>
      <w:r w:rsidRPr="00501560">
        <w:rPr>
          <w:color w:val="000000"/>
          <w:shd w:val="clear" w:color="auto" w:fill="FFFFFF"/>
        </w:rPr>
        <w:t>Lead with Languages. 2020.</w:t>
      </w:r>
      <w:r w:rsidRPr="00501560">
        <w:rPr>
          <w:rStyle w:val="apple-converted-space"/>
          <w:color w:val="000000"/>
          <w:shd w:val="clear" w:color="auto" w:fill="FFFFFF"/>
        </w:rPr>
        <w:t> </w:t>
      </w:r>
      <w:r w:rsidRPr="00501560">
        <w:rPr>
          <w:i/>
          <w:iCs/>
          <w:color w:val="000000"/>
        </w:rPr>
        <w:t xml:space="preserve">Benefits </w:t>
      </w:r>
      <w:proofErr w:type="gramStart"/>
      <w:r w:rsidRPr="00501560">
        <w:rPr>
          <w:i/>
          <w:iCs/>
          <w:color w:val="000000"/>
        </w:rPr>
        <w:t>Of</w:t>
      </w:r>
      <w:proofErr w:type="gramEnd"/>
      <w:r w:rsidRPr="00501560">
        <w:rPr>
          <w:i/>
          <w:iCs/>
          <w:color w:val="000000"/>
        </w:rPr>
        <w:t xml:space="preserve"> Learning A Second Language At An Early Age | Lead With Languages</w:t>
      </w:r>
      <w:r w:rsidRPr="00501560">
        <w:rPr>
          <w:color w:val="000000"/>
          <w:shd w:val="clear" w:color="auto" w:fill="FFFFFF"/>
        </w:rPr>
        <w:t>. [online] Available at: &lt;https://www.leadwithlanguages.org/why-learn-languages/early-childhood-elementary/&gt; [Accessed 1 April 2020].</w:t>
      </w:r>
    </w:p>
    <w:p w14:paraId="56D65A7F" w14:textId="77777777" w:rsidR="00A129D5" w:rsidRPr="00501560" w:rsidRDefault="00A129D5" w:rsidP="00A129D5">
      <w:pPr>
        <w:spacing w:line="360" w:lineRule="auto"/>
        <w:rPr>
          <w:color w:val="000000"/>
          <w:shd w:val="clear" w:color="auto" w:fill="FFFFFF"/>
        </w:rPr>
      </w:pPr>
    </w:p>
    <w:p w14:paraId="785A8D9B" w14:textId="77777777" w:rsidR="00A129D5" w:rsidRPr="00501560" w:rsidRDefault="00A129D5" w:rsidP="00A129D5">
      <w:pPr>
        <w:spacing w:line="360" w:lineRule="auto"/>
      </w:pPr>
      <w:r w:rsidRPr="00501560">
        <w:rPr>
          <w:color w:val="000000"/>
          <w:shd w:val="clear" w:color="auto" w:fill="FFFFFF"/>
        </w:rPr>
        <w:lastRenderedPageBreak/>
        <w:t>Lel.ed.ac.uk. 2020. [online] Available at: &lt;http://www.lel.ed.ac.uk/~jim/crit.per.pdf&gt; [Accessed 1 April 2020].</w:t>
      </w:r>
    </w:p>
    <w:p w14:paraId="44F75A7C" w14:textId="77777777" w:rsidR="00A129D5" w:rsidRPr="00501560" w:rsidRDefault="00A129D5" w:rsidP="00A129D5">
      <w:pPr>
        <w:spacing w:line="360" w:lineRule="auto"/>
      </w:pPr>
    </w:p>
    <w:p w14:paraId="60572588" w14:textId="77777777" w:rsidR="00A129D5" w:rsidRPr="00501560" w:rsidRDefault="00A129D5" w:rsidP="00A129D5">
      <w:pPr>
        <w:spacing w:line="360" w:lineRule="auto"/>
      </w:pPr>
      <w:proofErr w:type="spellStart"/>
      <w:r w:rsidRPr="00501560">
        <w:t>McLoed</w:t>
      </w:r>
      <w:proofErr w:type="spellEnd"/>
      <w:r w:rsidRPr="00501560">
        <w:t xml:space="preserve">, S., et al., (2015). Multilingualism and speech- language competence in early childhood: Impact on academic and social-emotional outcomes at school. Early childhood Research quarterly, 34, 53-66. Available at: https://doi.org/10.1016/j.ecresq.2015.08.005 </w:t>
      </w:r>
    </w:p>
    <w:p w14:paraId="0A47AE1F" w14:textId="77777777" w:rsidR="00A129D5" w:rsidRPr="00501560" w:rsidRDefault="00A129D5" w:rsidP="00A129D5">
      <w:pPr>
        <w:spacing w:line="360" w:lineRule="auto"/>
      </w:pPr>
    </w:p>
    <w:p w14:paraId="27735C01" w14:textId="77777777" w:rsidR="00CE6CA7" w:rsidRDefault="00A129D5" w:rsidP="00A129D5">
      <w:pPr>
        <w:spacing w:line="360" w:lineRule="auto"/>
      </w:pPr>
      <w:r w:rsidRPr="00501560">
        <w:rPr>
          <w:color w:val="000000"/>
          <w:shd w:val="clear" w:color="auto" w:fill="FFFFFF"/>
        </w:rPr>
        <w:t>Nalibali.org. 2020.</w:t>
      </w:r>
      <w:r w:rsidRPr="00501560">
        <w:rPr>
          <w:rStyle w:val="apple-converted-space"/>
          <w:color w:val="000000"/>
          <w:shd w:val="clear" w:color="auto" w:fill="FFFFFF"/>
        </w:rPr>
        <w:t> </w:t>
      </w:r>
      <w:r w:rsidRPr="00501560">
        <w:rPr>
          <w:i/>
          <w:iCs/>
          <w:color w:val="000000"/>
        </w:rPr>
        <w:t xml:space="preserve">Learning Through Song, Rhyme </w:t>
      </w:r>
      <w:proofErr w:type="gramStart"/>
      <w:r w:rsidRPr="00501560">
        <w:rPr>
          <w:i/>
          <w:iCs/>
          <w:color w:val="000000"/>
        </w:rPr>
        <w:t>And</w:t>
      </w:r>
      <w:proofErr w:type="gramEnd"/>
      <w:r w:rsidRPr="00501560">
        <w:rPr>
          <w:i/>
          <w:iCs/>
          <w:color w:val="000000"/>
        </w:rPr>
        <w:t xml:space="preserve"> Play | </w:t>
      </w:r>
      <w:proofErr w:type="spellStart"/>
      <w:r w:rsidRPr="00501560">
        <w:rPr>
          <w:i/>
          <w:iCs/>
          <w:color w:val="000000"/>
        </w:rPr>
        <w:t>Nal'ibali</w:t>
      </w:r>
      <w:proofErr w:type="spellEnd"/>
      <w:r w:rsidRPr="00501560">
        <w:rPr>
          <w:color w:val="000000"/>
          <w:shd w:val="clear" w:color="auto" w:fill="FFFFFF"/>
        </w:rPr>
        <w:t>. [online] Available at: &lt;https://nalibali.org/how-to/learning-through-song-rhyme-and-play&gt; [Accessed 1 April 2020].</w:t>
      </w:r>
    </w:p>
    <w:p w14:paraId="54F84FA1" w14:textId="61C04065" w:rsidR="00A129D5" w:rsidRPr="00CE6CA7" w:rsidRDefault="00A129D5" w:rsidP="00A129D5">
      <w:pPr>
        <w:spacing w:line="360" w:lineRule="auto"/>
      </w:pPr>
      <w:r w:rsidRPr="00501560">
        <w:rPr>
          <w:rStyle w:val="selectable"/>
          <w:color w:val="000000"/>
        </w:rPr>
        <w:t>Scholar.dominican.edu. 2020. [online] Available at: &lt;https://scholar.dominican.edu/cgi/viewcontent.cgi?article=1012&amp;context=seed&gt; [Accessed 1 April 2020]</w:t>
      </w:r>
    </w:p>
    <w:p w14:paraId="5513C8AD" w14:textId="77777777" w:rsidR="00A129D5" w:rsidRPr="00501560" w:rsidRDefault="00A129D5" w:rsidP="00A129D5">
      <w:pPr>
        <w:spacing w:line="360" w:lineRule="auto"/>
        <w:rPr>
          <w:rStyle w:val="apple-converted-space"/>
          <w:b/>
          <w:bCs/>
          <w:color w:val="666666"/>
        </w:rPr>
      </w:pPr>
    </w:p>
    <w:p w14:paraId="594FA1EB" w14:textId="77777777" w:rsidR="00A129D5" w:rsidRPr="00501560" w:rsidRDefault="00A129D5" w:rsidP="00A129D5">
      <w:pPr>
        <w:spacing w:line="360" w:lineRule="auto"/>
      </w:pPr>
      <w:r w:rsidRPr="00501560">
        <w:rPr>
          <w:color w:val="000000"/>
          <w:shd w:val="clear" w:color="auto" w:fill="FFFFFF"/>
        </w:rPr>
        <w:t>Uoguelph.ca. 2020.</w:t>
      </w:r>
      <w:r w:rsidRPr="00501560">
        <w:rPr>
          <w:rStyle w:val="apple-converted-space"/>
          <w:color w:val="000000"/>
          <w:shd w:val="clear" w:color="auto" w:fill="FFFFFF"/>
        </w:rPr>
        <w:t> </w:t>
      </w:r>
      <w:r w:rsidRPr="00501560">
        <w:rPr>
          <w:i/>
          <w:iCs/>
          <w:color w:val="000000"/>
        </w:rPr>
        <w:t xml:space="preserve">Bilingualism Translates </w:t>
      </w:r>
      <w:proofErr w:type="gramStart"/>
      <w:r w:rsidRPr="00501560">
        <w:rPr>
          <w:i/>
          <w:iCs/>
          <w:color w:val="000000"/>
        </w:rPr>
        <w:t>Into</w:t>
      </w:r>
      <w:proofErr w:type="gramEnd"/>
      <w:r w:rsidRPr="00501560">
        <w:rPr>
          <w:i/>
          <w:iCs/>
          <w:color w:val="000000"/>
        </w:rPr>
        <w:t xml:space="preserve"> Higher Earnings, Study Finds | University Of Guelph</w:t>
      </w:r>
      <w:r w:rsidRPr="00501560">
        <w:rPr>
          <w:color w:val="000000"/>
          <w:shd w:val="clear" w:color="auto" w:fill="FFFFFF"/>
        </w:rPr>
        <w:t>. [online] Available at: &lt;http://www.uoguelph.ca/news/2010/08/bilingualism_pa_1.html&gt; [Accessed 1 April 2020].</w:t>
      </w:r>
    </w:p>
    <w:p w14:paraId="1FFD35BC" w14:textId="77777777" w:rsidR="00CE6CA7" w:rsidRDefault="00CE6CA7" w:rsidP="00A129D5">
      <w:pPr>
        <w:spacing w:line="360" w:lineRule="auto"/>
      </w:pPr>
    </w:p>
    <w:p w14:paraId="27FA6DB4" w14:textId="0F9D48C4" w:rsidR="00A129D5" w:rsidRPr="00501560" w:rsidRDefault="00A129D5" w:rsidP="00A129D5">
      <w:pPr>
        <w:spacing w:line="360" w:lineRule="auto"/>
      </w:pPr>
      <w:proofErr w:type="spellStart"/>
      <w:r w:rsidRPr="00501560">
        <w:rPr>
          <w:color w:val="000000"/>
          <w:shd w:val="clear" w:color="auto" w:fill="FFFFFF"/>
        </w:rPr>
        <w:t>Viorica</w:t>
      </w:r>
      <w:proofErr w:type="spellEnd"/>
      <w:r w:rsidRPr="00501560">
        <w:rPr>
          <w:color w:val="000000"/>
          <w:shd w:val="clear" w:color="auto" w:fill="FFFFFF"/>
        </w:rPr>
        <w:t xml:space="preserve"> Marian, A., 2020.</w:t>
      </w:r>
      <w:r w:rsidRPr="00501560">
        <w:rPr>
          <w:rStyle w:val="apple-converted-space"/>
          <w:color w:val="000000"/>
          <w:shd w:val="clear" w:color="auto" w:fill="FFFFFF"/>
        </w:rPr>
        <w:t> </w:t>
      </w:r>
      <w:r w:rsidRPr="00501560">
        <w:rPr>
          <w:i/>
          <w:iCs/>
          <w:color w:val="000000"/>
        </w:rPr>
        <w:t xml:space="preserve">The Cognitive Benefits </w:t>
      </w:r>
      <w:proofErr w:type="gramStart"/>
      <w:r w:rsidRPr="00501560">
        <w:rPr>
          <w:i/>
          <w:iCs/>
          <w:color w:val="000000"/>
        </w:rPr>
        <w:t>Of</w:t>
      </w:r>
      <w:proofErr w:type="gramEnd"/>
      <w:r w:rsidRPr="00501560">
        <w:rPr>
          <w:i/>
          <w:iCs/>
          <w:color w:val="000000"/>
        </w:rPr>
        <w:t xml:space="preserve"> Being Bilingual</w:t>
      </w:r>
      <w:r w:rsidRPr="00501560">
        <w:rPr>
          <w:color w:val="000000"/>
          <w:shd w:val="clear" w:color="auto" w:fill="FFFFFF"/>
        </w:rPr>
        <w:t>. [online] PubMed Central (PMC). Available at: &lt;https://www.ncbi.nlm.nih.gov/pmc/articles/PMC3583091/&gt; [Accessed 1 April 2020].</w:t>
      </w:r>
    </w:p>
    <w:p w14:paraId="4D4F5467" w14:textId="77777777" w:rsidR="00A129D5" w:rsidRPr="00501560" w:rsidRDefault="00A129D5" w:rsidP="00A129D5">
      <w:pPr>
        <w:spacing w:line="360" w:lineRule="auto"/>
      </w:pPr>
    </w:p>
    <w:p w14:paraId="7765CE3A" w14:textId="77777777" w:rsidR="00A129D5" w:rsidRPr="00501560" w:rsidRDefault="00A129D5" w:rsidP="00A129D5">
      <w:pPr>
        <w:spacing w:line="360" w:lineRule="auto"/>
        <w:rPr>
          <w:color w:val="000000"/>
          <w:shd w:val="clear" w:color="auto" w:fill="FFFFFF"/>
        </w:rPr>
      </w:pPr>
      <w:r w:rsidRPr="00501560">
        <w:rPr>
          <w:color w:val="000000"/>
          <w:shd w:val="clear" w:color="auto" w:fill="FFFFFF"/>
        </w:rPr>
        <w:t>Wasacre.org.uk. 2020. [online] Available at: &lt;http://www.wasacre.org.uk/publications/wag/E-developingthecurriculumcymreig.pdf&gt; [Accessed 1 April 2020].</w:t>
      </w:r>
    </w:p>
    <w:p w14:paraId="17A58CF8" w14:textId="77777777" w:rsidR="00A129D5" w:rsidRPr="00501560" w:rsidRDefault="00A129D5" w:rsidP="00A129D5">
      <w:pPr>
        <w:spacing w:line="360" w:lineRule="auto"/>
        <w:rPr>
          <w:color w:val="000000"/>
          <w:shd w:val="clear" w:color="auto" w:fill="FFFFFF"/>
        </w:rPr>
      </w:pPr>
    </w:p>
    <w:p w14:paraId="451DD059" w14:textId="77777777" w:rsidR="00A129D5" w:rsidRPr="00501560" w:rsidRDefault="00A129D5" w:rsidP="00A129D5">
      <w:pPr>
        <w:spacing w:line="360" w:lineRule="auto"/>
      </w:pPr>
      <w:r w:rsidRPr="00501560">
        <w:rPr>
          <w:rStyle w:val="apple-converted-space"/>
          <w:b/>
          <w:bCs/>
          <w:color w:val="666666"/>
        </w:rPr>
        <w:t> </w:t>
      </w:r>
      <w:r w:rsidRPr="00501560">
        <w:rPr>
          <w:rStyle w:val="selectable"/>
          <w:color w:val="000000"/>
        </w:rPr>
        <w:t>Waterford.org. 2020.</w:t>
      </w:r>
      <w:r w:rsidRPr="00501560">
        <w:rPr>
          <w:rStyle w:val="apple-converted-space"/>
          <w:color w:val="000000"/>
        </w:rPr>
        <w:t> </w:t>
      </w:r>
      <w:r w:rsidRPr="00501560">
        <w:rPr>
          <w:rStyle w:val="selectable"/>
          <w:i/>
          <w:iCs/>
          <w:color w:val="000000"/>
        </w:rPr>
        <w:t xml:space="preserve">Why Bilingual Students Have A Cognitive Advantage </w:t>
      </w:r>
      <w:proofErr w:type="gramStart"/>
      <w:r w:rsidRPr="00501560">
        <w:rPr>
          <w:rStyle w:val="selectable"/>
          <w:i/>
          <w:iCs/>
          <w:color w:val="000000"/>
        </w:rPr>
        <w:t>For</w:t>
      </w:r>
      <w:proofErr w:type="gramEnd"/>
      <w:r w:rsidRPr="00501560">
        <w:rPr>
          <w:rStyle w:val="selectable"/>
          <w:i/>
          <w:iCs/>
          <w:color w:val="000000"/>
        </w:rPr>
        <w:t xml:space="preserve"> Learning To Read | Waterford.Org</w:t>
      </w:r>
      <w:r w:rsidRPr="00501560">
        <w:rPr>
          <w:rStyle w:val="selectable"/>
          <w:color w:val="000000"/>
        </w:rPr>
        <w:t>. [online] Available at: &lt;https://www.waterford.org/education/why-bilingual-students-have-a-cognitive-advantage-for-learning-to-read/&gt; [Accessed 1 April 2020].</w:t>
      </w:r>
    </w:p>
    <w:p w14:paraId="23CEC066" w14:textId="77777777" w:rsidR="00A129D5" w:rsidRPr="00501560" w:rsidRDefault="00A129D5" w:rsidP="00A129D5">
      <w:pPr>
        <w:spacing w:line="360" w:lineRule="auto"/>
      </w:pPr>
    </w:p>
    <w:p w14:paraId="4DB7C945" w14:textId="77777777" w:rsidR="00A129D5" w:rsidRPr="00501560" w:rsidRDefault="00A129D5" w:rsidP="00A129D5">
      <w:pPr>
        <w:spacing w:line="360" w:lineRule="auto"/>
      </w:pPr>
      <w:r w:rsidRPr="00501560">
        <w:rPr>
          <w:color w:val="000000"/>
          <w:shd w:val="clear" w:color="auto" w:fill="FFFFFF"/>
        </w:rPr>
        <w:t>World Economic Forum. 2020.</w:t>
      </w:r>
      <w:r w:rsidRPr="00501560">
        <w:rPr>
          <w:rStyle w:val="apple-converted-space"/>
          <w:color w:val="000000"/>
          <w:shd w:val="clear" w:color="auto" w:fill="FFFFFF"/>
        </w:rPr>
        <w:t> </w:t>
      </w:r>
      <w:r w:rsidRPr="00501560">
        <w:rPr>
          <w:i/>
          <w:iCs/>
          <w:color w:val="000000"/>
        </w:rPr>
        <w:t xml:space="preserve">The Benefits </w:t>
      </w:r>
      <w:proofErr w:type="gramStart"/>
      <w:r w:rsidRPr="00501560">
        <w:rPr>
          <w:i/>
          <w:iCs/>
          <w:color w:val="000000"/>
        </w:rPr>
        <w:t>Of</w:t>
      </w:r>
      <w:proofErr w:type="gramEnd"/>
      <w:r w:rsidRPr="00501560">
        <w:rPr>
          <w:i/>
          <w:iCs/>
          <w:color w:val="000000"/>
        </w:rPr>
        <w:t xml:space="preserve"> Speaking More Than One Language</w:t>
      </w:r>
      <w:r w:rsidRPr="00501560">
        <w:rPr>
          <w:color w:val="000000"/>
          <w:shd w:val="clear" w:color="auto" w:fill="FFFFFF"/>
        </w:rPr>
        <w:t>. [online] Available at: &lt;https://www.weforum.org/agenda/2017/04/the-benefits-of-speaking-more-than-one-language/&gt; [Accessed 1 April 2020].</w:t>
      </w:r>
    </w:p>
    <w:p w14:paraId="1EB12918" w14:textId="77777777" w:rsidR="00A129D5" w:rsidRPr="00501560" w:rsidRDefault="00A129D5" w:rsidP="00A129D5"/>
    <w:p w14:paraId="7B033A82" w14:textId="77777777" w:rsidR="00D056DA" w:rsidRDefault="002A34C3"/>
    <w:sectPr w:rsidR="00D056DA" w:rsidSect="00117FA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29D5"/>
    <w:rsid w:val="00117FA9"/>
    <w:rsid w:val="002A34C3"/>
    <w:rsid w:val="00A129D5"/>
    <w:rsid w:val="00CE6CA7"/>
    <w:rsid w:val="00E61D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46F289"/>
  <w15:chartTrackingRefBased/>
  <w15:docId w15:val="{14FE4153-2815-1C47-B28B-4E2431AC81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129D5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A129D5"/>
  </w:style>
  <w:style w:type="character" w:customStyle="1" w:styleId="selectable">
    <w:name w:val="selectable"/>
    <w:basedOn w:val="DefaultParagraphFont"/>
    <w:rsid w:val="00A129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7774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799E3BFF-5237-9C42-B567-F80A697146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4</Pages>
  <Words>766</Words>
  <Characters>4371</Characters>
  <Application>Microsoft Office Word</Application>
  <DocSecurity>0</DocSecurity>
  <Lines>36</Lines>
  <Paragraphs>10</Paragraphs>
  <ScaleCrop>false</ScaleCrop>
  <Company/>
  <LinksUpToDate>false</LinksUpToDate>
  <CharactersWithSpaces>5127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Brooklyn Davies (1904695)</dc:creator>
  <cp:keywords/>
  <dc:description/>
  <cp:lastModifiedBy>Brooklyn Davies (1904695)</cp:lastModifiedBy>
  <cp:revision>3</cp:revision>
  <dcterms:created xsi:type="dcterms:W3CDTF">2020-04-02T14:51:00Z</dcterms:created>
  <dcterms:modified xsi:type="dcterms:W3CDTF">2020-04-02T22:25:00Z</dcterms:modified>
</cp:coreProperties>
</file>