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4F0DB" w14:textId="2434CB0B" w:rsidR="00BC549E" w:rsidRDefault="00BC549E" w:rsidP="00EF60B7">
      <w:pPr>
        <w:jc w:val="both"/>
        <w:rPr>
          <w:b/>
          <w:bCs/>
        </w:rPr>
      </w:pPr>
      <w:r>
        <w:rPr>
          <w:b/>
          <w:bCs/>
        </w:rPr>
        <w:t xml:space="preserve">Evaluative Reflective Report </w:t>
      </w:r>
      <w:r w:rsidR="000573D5">
        <w:rPr>
          <w:b/>
          <w:bCs/>
        </w:rPr>
        <w:t xml:space="preserve">on submitted </w:t>
      </w:r>
      <w:proofErr w:type="spellStart"/>
      <w:r w:rsidR="000573D5">
        <w:rPr>
          <w:b/>
          <w:bCs/>
        </w:rPr>
        <w:t>Panopto</w:t>
      </w:r>
      <w:proofErr w:type="spellEnd"/>
      <w:r w:rsidR="000573D5">
        <w:rPr>
          <w:b/>
          <w:bCs/>
        </w:rPr>
        <w:t xml:space="preserve"> practice recording </w:t>
      </w:r>
      <w:r>
        <w:rPr>
          <w:b/>
          <w:bCs/>
        </w:rPr>
        <w:t>M7X01678</w:t>
      </w:r>
      <w:r w:rsidR="00DA1C5F">
        <w:rPr>
          <w:b/>
          <w:bCs/>
        </w:rPr>
        <w:t>: Darrel James</w:t>
      </w:r>
    </w:p>
    <w:p w14:paraId="745311CE" w14:textId="49AE202B" w:rsidR="003035AD" w:rsidRPr="00BC549E" w:rsidRDefault="004C395B" w:rsidP="00EF60B7">
      <w:pPr>
        <w:jc w:val="both"/>
        <w:rPr>
          <w:u w:val="single"/>
        </w:rPr>
      </w:pPr>
      <w:r w:rsidRPr="00BC549E">
        <w:rPr>
          <w:u w:val="single"/>
        </w:rPr>
        <w:t xml:space="preserve">Client </w:t>
      </w:r>
      <w:r w:rsidR="003035AD" w:rsidRPr="00BC549E">
        <w:rPr>
          <w:u w:val="single"/>
        </w:rPr>
        <w:t>0</w:t>
      </w:r>
      <w:r w:rsidRPr="00BC549E">
        <w:rPr>
          <w:u w:val="single"/>
        </w:rPr>
        <w:t xml:space="preserve">2/2019. 20 minutes </w:t>
      </w:r>
      <w:r w:rsidR="00FD1B5C" w:rsidRPr="00BC549E">
        <w:rPr>
          <w:u w:val="single"/>
        </w:rPr>
        <w:t xml:space="preserve">therapy </w:t>
      </w:r>
      <w:r w:rsidRPr="00BC549E">
        <w:rPr>
          <w:u w:val="single"/>
        </w:rPr>
        <w:t xml:space="preserve">session on </w:t>
      </w:r>
      <w:r w:rsidR="0000789A" w:rsidRPr="00BC549E">
        <w:rPr>
          <w:u w:val="single"/>
        </w:rPr>
        <w:t>7</w:t>
      </w:r>
      <w:r w:rsidRPr="00BC549E">
        <w:rPr>
          <w:u w:val="single"/>
        </w:rPr>
        <w:t xml:space="preserve"> November 2019.</w:t>
      </w:r>
      <w:r w:rsidR="008B3849" w:rsidRPr="00BC549E">
        <w:rPr>
          <w:u w:val="single"/>
        </w:rPr>
        <w:t xml:space="preserve"> Word count </w:t>
      </w:r>
    </w:p>
    <w:p w14:paraId="74F48D59" w14:textId="1780C1E5" w:rsidR="00EB70ED" w:rsidRPr="00BC549E" w:rsidRDefault="003035AD" w:rsidP="00EF60B7">
      <w:pPr>
        <w:jc w:val="both"/>
      </w:pPr>
      <w:r w:rsidRPr="00BC549E">
        <w:t>Recording</w:t>
      </w:r>
      <w:r w:rsidR="005D52A0" w:rsidRPr="00BC549E">
        <w:t xml:space="preserve"> Link </w:t>
      </w:r>
      <w:r w:rsidR="00791186" w:rsidRPr="00BC549E">
        <w:t>7:</w:t>
      </w:r>
      <w:r w:rsidR="005D52A0" w:rsidRPr="00BC549E">
        <w:t xml:space="preserve"> </w:t>
      </w:r>
      <w:hyperlink r:id="rId12" w:history="1">
        <w:r w:rsidR="005D52A0" w:rsidRPr="00BC549E">
          <w:rPr>
            <w:rStyle w:val="Hyperlink"/>
          </w:rPr>
          <w:t>https://moodle.uwtsd.ac.uk/mod/assign/view.php?id=197201</w:t>
        </w:r>
      </w:hyperlink>
      <w:r w:rsidRPr="00BC549E">
        <w:t xml:space="preserve"> </w:t>
      </w:r>
    </w:p>
    <w:p w14:paraId="4B700082" w14:textId="46A8B2EB" w:rsidR="00EB70ED" w:rsidRDefault="0000789A" w:rsidP="00EB70ED">
      <w:pPr>
        <w:jc w:val="both"/>
      </w:pPr>
      <w:r>
        <w:t xml:space="preserve">In this essay I am going to </w:t>
      </w:r>
      <w:r w:rsidR="000573D5">
        <w:t>assess</w:t>
      </w:r>
      <w:r>
        <w:t xml:space="preserve"> and reflect on my submitted recording </w:t>
      </w:r>
      <w:r w:rsidR="00875E44">
        <w:t xml:space="preserve">of a therapy session </w:t>
      </w:r>
      <w:r>
        <w:t xml:space="preserve">with client 02/19. </w:t>
      </w:r>
      <w:r w:rsidR="00EB70ED">
        <w:t xml:space="preserve">The therapy session occurred after returning from creating art installations on the beach.  </w:t>
      </w:r>
      <w:r>
        <w:t xml:space="preserve">I knew very little about the client as this was our first therapy session together. </w:t>
      </w:r>
    </w:p>
    <w:p w14:paraId="31ACB0E3" w14:textId="1ADDEDC9" w:rsidR="00BC5C37" w:rsidRDefault="00EB70ED" w:rsidP="00351A5C">
      <w:pPr>
        <w:jc w:val="both"/>
      </w:pPr>
      <w:r>
        <w:t>I was aware that something was worrying the client. I realised later and better understand now that what she was experiencing was very uncomfortable and derived from a</w:t>
      </w:r>
      <w:r w:rsidR="000573D5">
        <w:t>n exceedingly</w:t>
      </w:r>
      <w:r>
        <w:t xml:space="preserve"> difficult childhood.   I came to appreciate the intensity of her feelings as the session progressed and realised that she may have suffered trauma as a child.    </w:t>
      </w:r>
      <w:r w:rsidR="00842B8F">
        <w:t>My introduction regarding confidentiality etc</w:t>
      </w:r>
      <w:r w:rsidR="000573D5">
        <w:t>.</w:t>
      </w:r>
      <w:r w:rsidR="00842B8F">
        <w:t xml:space="preserve"> was clums</w:t>
      </w:r>
      <w:r w:rsidR="00DD1CB3">
        <w:t>y</w:t>
      </w:r>
      <w:r w:rsidR="00842B8F">
        <w:t xml:space="preserve"> and I </w:t>
      </w:r>
      <w:r w:rsidR="00FD08D2">
        <w:t xml:space="preserve">have now written </w:t>
      </w:r>
      <w:r w:rsidR="008B3849">
        <w:t>a standard</w:t>
      </w:r>
      <w:r w:rsidR="00842B8F">
        <w:t xml:space="preserve"> </w:t>
      </w:r>
      <w:r w:rsidR="00DD1CB3">
        <w:t>comprehens</w:t>
      </w:r>
      <w:r w:rsidR="0000789A">
        <w:t xml:space="preserve">ive </w:t>
      </w:r>
      <w:r w:rsidR="007D5037">
        <w:t>preamble</w:t>
      </w:r>
      <w:r w:rsidR="00842B8F">
        <w:t xml:space="preserve"> for </w:t>
      </w:r>
      <w:r w:rsidR="00384475">
        <w:t xml:space="preserve">the </w:t>
      </w:r>
      <w:r w:rsidR="00842B8F">
        <w:t>future</w:t>
      </w:r>
      <w:r w:rsidR="00FD08D2">
        <w:t xml:space="preserve"> use</w:t>
      </w:r>
      <w:r w:rsidR="000573D5">
        <w:t>.</w:t>
      </w:r>
      <w:r w:rsidR="00842B8F">
        <w:t xml:space="preserve"> </w:t>
      </w:r>
    </w:p>
    <w:p w14:paraId="71F738E5" w14:textId="74A36476" w:rsidR="00130660" w:rsidRDefault="00842B8F" w:rsidP="00EF60B7">
      <w:pPr>
        <w:jc w:val="both"/>
      </w:pPr>
      <w:r>
        <w:t xml:space="preserve">In response to an open question by me </w:t>
      </w:r>
      <w:r w:rsidR="005D52A0">
        <w:t>the client responded</w:t>
      </w:r>
      <w:r>
        <w:t xml:space="preserve"> that the day had been ‘challenging’ for her.  </w:t>
      </w:r>
      <w:r w:rsidR="00B92B3A">
        <w:t xml:space="preserve"> </w:t>
      </w:r>
      <w:r w:rsidR="0049798F">
        <w:t>I</w:t>
      </w:r>
      <w:r w:rsidR="00BC5C37">
        <w:t xml:space="preserve"> then</w:t>
      </w:r>
      <w:r w:rsidR="0049798F">
        <w:t xml:space="preserve"> asked her if she could tell me more about</w:t>
      </w:r>
      <w:r>
        <w:t xml:space="preserve"> feeling challenge</w:t>
      </w:r>
      <w:r w:rsidR="008D2319">
        <w:t>d</w:t>
      </w:r>
      <w:r w:rsidR="009F6179">
        <w:t xml:space="preserve"> </w:t>
      </w:r>
      <w:r>
        <w:t>and how she was feeling</w:t>
      </w:r>
      <w:r w:rsidR="008D2319">
        <w:t xml:space="preserve"> generally</w:t>
      </w:r>
      <w:r>
        <w:t xml:space="preserve">.   I felt </w:t>
      </w:r>
      <w:r w:rsidR="004C395B">
        <w:t xml:space="preserve">the beginning of </w:t>
      </w:r>
      <w:r>
        <w:t>a strong connection with her</w:t>
      </w:r>
      <w:r w:rsidR="009C54B4">
        <w:t xml:space="preserve">. </w:t>
      </w:r>
      <w:r w:rsidR="00E15949">
        <w:t>Our eye contact was regular</w:t>
      </w:r>
      <w:r w:rsidR="004C395B">
        <w:t xml:space="preserve"> but not uncomfortably constant. </w:t>
      </w:r>
      <w:r w:rsidR="009F6179">
        <w:t xml:space="preserve"> </w:t>
      </w:r>
      <w:r w:rsidR="00AE5602">
        <w:t xml:space="preserve">I was present </w:t>
      </w:r>
      <w:r w:rsidR="00B93E96">
        <w:t xml:space="preserve">although </w:t>
      </w:r>
      <w:r w:rsidR="009F6179">
        <w:t xml:space="preserve">I need </w:t>
      </w:r>
      <w:r w:rsidR="008D2319">
        <w:t>to develop</w:t>
      </w:r>
      <w:r w:rsidR="004B6E7D">
        <w:t xml:space="preserve"> this further </w:t>
      </w:r>
      <w:r w:rsidR="008D2319">
        <w:t xml:space="preserve">specifically </w:t>
      </w:r>
      <w:r w:rsidR="009F6179">
        <w:t xml:space="preserve">the </w:t>
      </w:r>
      <w:r w:rsidR="00351A5C">
        <w:t>“enhanced awareness of sensation and perception where feelings, bodily senses and intuitions are experienced with greater depth and palpability”</w:t>
      </w:r>
      <w:sdt>
        <w:sdtPr>
          <w:id w:val="1665895066"/>
          <w:citation/>
        </w:sdtPr>
        <w:sdtEndPr/>
        <w:sdtContent>
          <w:r w:rsidR="00685682">
            <w:fldChar w:fldCharType="begin"/>
          </w:r>
          <w:r w:rsidR="00351A5C">
            <w:instrText xml:space="preserve">CITATION Gel11 \p 81 \l 2057 </w:instrText>
          </w:r>
          <w:r w:rsidR="00685682">
            <w:fldChar w:fldCharType="separate"/>
          </w:r>
          <w:r w:rsidR="00555C57">
            <w:rPr>
              <w:noProof/>
            </w:rPr>
            <w:t xml:space="preserve"> </w:t>
          </w:r>
          <w:r w:rsidR="00555C57" w:rsidRPr="00555C57">
            <w:rPr>
              <w:noProof/>
            </w:rPr>
            <w:t>( Geller &amp; Greenberg, 2011, p. 81)</w:t>
          </w:r>
          <w:r w:rsidR="00685682">
            <w:fldChar w:fldCharType="end"/>
          </w:r>
        </w:sdtContent>
      </w:sdt>
      <w:r w:rsidR="00351A5C">
        <w:t xml:space="preserve">. </w:t>
      </w:r>
      <w:r w:rsidR="00BC5C37">
        <w:t xml:space="preserve">   I was aware that the client was in </w:t>
      </w:r>
      <w:r w:rsidR="00C524FC">
        <w:t xml:space="preserve">distressed. </w:t>
      </w:r>
      <w:r w:rsidR="00DE785E">
        <w:t xml:space="preserve">I </w:t>
      </w:r>
      <w:r w:rsidR="00F606F2">
        <w:t>asked her to</w:t>
      </w:r>
      <w:r w:rsidR="007F2ED2">
        <w:t xml:space="preserve"> tell me</w:t>
      </w:r>
      <w:r w:rsidR="00F606F2">
        <w:t xml:space="preserve"> more about how she felt.  </w:t>
      </w:r>
      <w:r w:rsidR="00DE785E">
        <w:t xml:space="preserve"> </w:t>
      </w:r>
      <w:r w:rsidR="00F606F2">
        <w:t>I listened to</w:t>
      </w:r>
      <w:r w:rsidR="00DE785E">
        <w:t xml:space="preserve"> </w:t>
      </w:r>
      <w:r w:rsidR="005D52A0">
        <w:t>her</w:t>
      </w:r>
      <w:r w:rsidR="00DE785E">
        <w:t xml:space="preserve"> for</w:t>
      </w:r>
      <w:r w:rsidR="0048487E">
        <w:t xml:space="preserve"> just over a minute</w:t>
      </w:r>
      <w:r w:rsidR="00DE785E">
        <w:t xml:space="preserve"> as she explained that </w:t>
      </w:r>
      <w:r w:rsidR="00F606F2">
        <w:t>she hadn’t realised the</w:t>
      </w:r>
      <w:r w:rsidR="00BC5C37">
        <w:t xml:space="preserve"> creative </w:t>
      </w:r>
      <w:r w:rsidR="00875E44">
        <w:t>installation exercise</w:t>
      </w:r>
      <w:r w:rsidR="00F606F2">
        <w:t xml:space="preserve"> would involve creating something and then sharing a narrative with the group</w:t>
      </w:r>
      <w:r w:rsidR="00D71814">
        <w:t xml:space="preserve"> about it</w:t>
      </w:r>
      <w:r w:rsidR="00E15949">
        <w:t xml:space="preserve"> (‘tell our story’). </w:t>
      </w:r>
      <w:r w:rsidR="00F606F2">
        <w:t xml:space="preserve"> </w:t>
      </w:r>
      <w:r w:rsidR="00B92B3A">
        <w:t xml:space="preserve">She descried herself as a ‘guarded’ person and I notice that her hand went first to her face and then over </w:t>
      </w:r>
      <w:r w:rsidR="000B46A3">
        <w:t xml:space="preserve">covered part of her </w:t>
      </w:r>
      <w:r w:rsidR="00B92B3A">
        <w:t xml:space="preserve">neck and upper chest – </w:t>
      </w:r>
      <w:r w:rsidR="000B46A3">
        <w:t>it</w:t>
      </w:r>
      <w:r w:rsidR="00B92B3A">
        <w:t xml:space="preserve"> appeared as if she was ‘protecting’ herself.   </w:t>
      </w:r>
      <w:r w:rsidR="004B6E7D">
        <w:t>S</w:t>
      </w:r>
      <w:r w:rsidR="00523A48">
        <w:t xml:space="preserve">he still felt </w:t>
      </w:r>
      <w:r w:rsidR="005D52A0">
        <w:t>‘</w:t>
      </w:r>
      <w:r w:rsidR="00523A48">
        <w:t>unsettled</w:t>
      </w:r>
      <w:r w:rsidR="00FD137B">
        <w:t>’.</w:t>
      </w:r>
      <w:r w:rsidR="0032094D">
        <w:t xml:space="preserve"> </w:t>
      </w:r>
      <w:r w:rsidR="00C7234F">
        <w:t>Moreover,</w:t>
      </w:r>
      <w:r w:rsidR="00FD1B5C">
        <w:t xml:space="preserve"> she was confused</w:t>
      </w:r>
      <w:r w:rsidR="00523A48">
        <w:t xml:space="preserve"> as to why she </w:t>
      </w:r>
      <w:r w:rsidR="005D52A0">
        <w:t xml:space="preserve">perceived </w:t>
      </w:r>
      <w:r w:rsidR="00523A48">
        <w:lastRenderedPageBreak/>
        <w:t>others showing vulnerability as brave bu</w:t>
      </w:r>
      <w:r w:rsidR="00384475">
        <w:t>t</w:t>
      </w:r>
      <w:r w:rsidR="00523A48">
        <w:t xml:space="preserve"> it made her feel ‘awful’</w:t>
      </w:r>
      <w:r w:rsidR="00FD1B5C">
        <w:t xml:space="preserve"> and </w:t>
      </w:r>
      <w:r w:rsidR="00523A48">
        <w:t>t</w:t>
      </w:r>
      <w:r w:rsidR="00384475">
        <w:t>h</w:t>
      </w:r>
      <w:r w:rsidR="00523A48">
        <w:t xml:space="preserve">at she </w:t>
      </w:r>
      <w:r w:rsidR="00FD1B5C">
        <w:t xml:space="preserve">needed to be </w:t>
      </w:r>
      <w:r w:rsidR="00523A48">
        <w:t xml:space="preserve">more </w:t>
      </w:r>
      <w:r w:rsidR="00FD1B5C">
        <w:t xml:space="preserve">compassionate towards herself. </w:t>
      </w:r>
      <w:r w:rsidR="00F606F2">
        <w:t>I asked her if she was feeling vulnerable</w:t>
      </w:r>
      <w:r w:rsidR="002648A5">
        <w:t xml:space="preserve"> now</w:t>
      </w:r>
      <w:r w:rsidR="00F606F2">
        <w:t xml:space="preserve"> and she </w:t>
      </w:r>
      <w:r w:rsidR="002648A5">
        <w:t>confirmed</w:t>
      </w:r>
      <w:r w:rsidR="00F606F2">
        <w:t xml:space="preserve"> that she wa</w:t>
      </w:r>
      <w:r w:rsidR="00142EC2">
        <w:t>s.</w:t>
      </w:r>
      <w:r w:rsidR="00F606F2">
        <w:t xml:space="preserve"> </w:t>
      </w:r>
      <w:r w:rsidR="00D71814">
        <w:t xml:space="preserve"> I then enquired as to how vulnerability felt</w:t>
      </w:r>
      <w:r w:rsidR="00E15949">
        <w:t xml:space="preserve"> for he</w:t>
      </w:r>
      <w:r w:rsidR="005D52A0">
        <w:t xml:space="preserve">r. </w:t>
      </w:r>
      <w:r w:rsidR="00E15949">
        <w:t>Her</w:t>
      </w:r>
      <w:r w:rsidR="00D71814">
        <w:t xml:space="preserve"> response was </w:t>
      </w:r>
      <w:r w:rsidR="00E15949">
        <w:t xml:space="preserve">that she </w:t>
      </w:r>
      <w:r w:rsidR="00D71814">
        <w:t>wanted</w:t>
      </w:r>
      <w:r w:rsidR="00BC3827">
        <w:t xml:space="preserve"> go home and to</w:t>
      </w:r>
      <w:r w:rsidR="00D71814">
        <w:t xml:space="preserve"> wrap herself in a blanket.</w:t>
      </w:r>
      <w:r w:rsidR="00BC3827">
        <w:t xml:space="preserve">  This was a powerful image</w:t>
      </w:r>
      <w:r w:rsidR="00E15949">
        <w:t xml:space="preserve"> </w:t>
      </w:r>
      <w:r w:rsidR="000B46A3">
        <w:t xml:space="preserve">and </w:t>
      </w:r>
      <w:r w:rsidR="00130660">
        <w:t>highlighted</w:t>
      </w:r>
      <w:r w:rsidR="000B46A3">
        <w:t xml:space="preserve"> to me that there </w:t>
      </w:r>
      <w:r w:rsidR="00004B30">
        <w:t>were</w:t>
      </w:r>
      <w:r w:rsidR="000B46A3">
        <w:t xml:space="preserve"> some </w:t>
      </w:r>
      <w:r w:rsidR="00FD08D2">
        <w:t xml:space="preserve">very </w:t>
      </w:r>
      <w:r w:rsidR="00F10370">
        <w:t>painful</w:t>
      </w:r>
      <w:r w:rsidR="000B46A3">
        <w:t xml:space="preserve"> underlying issues. </w:t>
      </w:r>
      <w:r w:rsidR="00430A58">
        <w:t xml:space="preserve"> The reference to the blanket makes </w:t>
      </w:r>
      <w:r w:rsidR="00C7234F">
        <w:t>m</w:t>
      </w:r>
      <w:r w:rsidR="00430A58">
        <w:t xml:space="preserve">e think of a child wrapped in a blanket. </w:t>
      </w:r>
      <w:r w:rsidR="00130660">
        <w:t xml:space="preserve">I had a ‘felt sense’ that the client was deeply concerned about discussing her childhood and disclosing painful events </w:t>
      </w:r>
      <w:sdt>
        <w:sdtPr>
          <w:id w:val="1755091573"/>
          <w:citation/>
        </w:sdtPr>
        <w:sdtEndPr/>
        <w:sdtContent>
          <w:r w:rsidR="00130660">
            <w:fldChar w:fldCharType="begin"/>
          </w:r>
          <w:r w:rsidR="00CF0B9E">
            <w:instrText xml:space="preserve">CITATION Foc06 \l 2057 </w:instrText>
          </w:r>
          <w:r w:rsidR="00130660">
            <w:fldChar w:fldCharType="separate"/>
          </w:r>
          <w:r w:rsidR="00555C57" w:rsidRPr="00555C57">
            <w:rPr>
              <w:noProof/>
            </w:rPr>
            <w:t>(Gendlin, 2006)</w:t>
          </w:r>
          <w:r w:rsidR="00130660">
            <w:fldChar w:fldCharType="end"/>
          </w:r>
        </w:sdtContent>
      </w:sdt>
      <w:r w:rsidR="00875E44">
        <w:t>.</w:t>
      </w:r>
    </w:p>
    <w:p w14:paraId="3FF997B7" w14:textId="7A8E3306" w:rsidR="00E15949" w:rsidRDefault="00E15949" w:rsidP="00EF60B7">
      <w:pPr>
        <w:jc w:val="both"/>
      </w:pPr>
      <w:r>
        <w:t>Throughout this period and the session as a whole my empathy</w:t>
      </w:r>
      <w:r w:rsidR="002019EE">
        <w:t xml:space="preserve"> was increasing</w:t>
      </w:r>
      <w:r w:rsidR="00005EAD">
        <w:t xml:space="preserve">. </w:t>
      </w:r>
      <w:r w:rsidR="002019EE">
        <w:t xml:space="preserve">Empathy is an important element in successful </w:t>
      </w:r>
      <w:r w:rsidR="00B87117">
        <w:t xml:space="preserve">therapeutic outcomes </w:t>
      </w:r>
      <w:r w:rsidR="002019EE">
        <w:t xml:space="preserve"> </w:t>
      </w:r>
      <w:sdt>
        <w:sdtPr>
          <w:id w:val="-907456788"/>
          <w:citation/>
        </w:sdtPr>
        <w:sdtEndPr/>
        <w:sdtContent>
          <w:r w:rsidR="002019EE">
            <w:fldChar w:fldCharType="begin"/>
          </w:r>
          <w:r w:rsidR="002019EE">
            <w:instrText xml:space="preserve">CITATION Ell11 \l 2057 </w:instrText>
          </w:r>
          <w:r w:rsidR="002019EE">
            <w:fldChar w:fldCharType="separate"/>
          </w:r>
          <w:r w:rsidR="00555C57" w:rsidRPr="00555C57">
            <w:rPr>
              <w:noProof/>
            </w:rPr>
            <w:t>(Elliot, et al., 2011)</w:t>
          </w:r>
          <w:r w:rsidR="002019EE">
            <w:fldChar w:fldCharType="end"/>
          </w:r>
        </w:sdtContent>
      </w:sdt>
      <w:r w:rsidR="002019EE">
        <w:t xml:space="preserve">. </w:t>
      </w:r>
      <w:r w:rsidR="00005EAD">
        <w:t xml:space="preserve"> I can still feel it now as I view the recording and listen to </w:t>
      </w:r>
      <w:r w:rsidR="004C395B">
        <w:t>the client</w:t>
      </w:r>
      <w:r w:rsidR="002E7D72">
        <w:t>. An image of the two of us walking</w:t>
      </w:r>
      <w:r w:rsidR="00163387">
        <w:t xml:space="preserve"> together on a stormy beach</w:t>
      </w:r>
      <w:r w:rsidR="002E7D72">
        <w:t xml:space="preserve"> comes to mind.  </w:t>
      </w:r>
      <w:r w:rsidR="00005EAD">
        <w:t>I hope she felt ‘held’</w:t>
      </w:r>
      <w:r w:rsidR="00A45A30">
        <w:t xml:space="preserve"> </w:t>
      </w:r>
      <w:sdt>
        <w:sdtPr>
          <w:id w:val="-1511214758"/>
          <w:citation/>
        </w:sdtPr>
        <w:sdtEndPr/>
        <w:sdtContent>
          <w:r w:rsidR="00A45A30">
            <w:fldChar w:fldCharType="begin"/>
          </w:r>
          <w:r w:rsidR="00A45A30">
            <w:instrText xml:space="preserve"> CITATION Win65 \l 2057 </w:instrText>
          </w:r>
          <w:r w:rsidR="00A45A30">
            <w:fldChar w:fldCharType="separate"/>
          </w:r>
          <w:r w:rsidR="00555C57" w:rsidRPr="00555C57">
            <w:rPr>
              <w:noProof/>
            </w:rPr>
            <w:t>(Winnicott , 1965)</w:t>
          </w:r>
          <w:r w:rsidR="00A45A30">
            <w:fldChar w:fldCharType="end"/>
          </w:r>
        </w:sdtContent>
      </w:sdt>
      <w:r w:rsidR="00A45A30">
        <w:t>.</w:t>
      </w:r>
      <w:r w:rsidR="00C7234F">
        <w:t xml:space="preserve"> </w:t>
      </w:r>
      <w:r w:rsidR="00005EAD">
        <w:t xml:space="preserve">I also </w:t>
      </w:r>
      <w:r w:rsidR="004737DE">
        <w:t>realise</w:t>
      </w:r>
      <w:r w:rsidR="000B46A3">
        <w:t>d</w:t>
      </w:r>
      <w:r w:rsidR="00005EAD">
        <w:t xml:space="preserve"> during the exchange that I was </w:t>
      </w:r>
      <w:r w:rsidR="00BC3827">
        <w:t>processing thoughts re</w:t>
      </w:r>
      <w:r w:rsidR="00142EC2">
        <w:t>garding</w:t>
      </w:r>
      <w:r w:rsidR="00005EAD">
        <w:t xml:space="preserve"> my own vulnerability and </w:t>
      </w:r>
      <w:r w:rsidR="00384475">
        <w:t xml:space="preserve">my </w:t>
      </w:r>
      <w:r w:rsidR="00D74534">
        <w:t xml:space="preserve">own </w:t>
      </w:r>
      <w:r w:rsidR="00005EAD">
        <w:t xml:space="preserve">issues surrounding </w:t>
      </w:r>
      <w:r w:rsidR="00FD08D2">
        <w:t xml:space="preserve">personal </w:t>
      </w:r>
      <w:r w:rsidR="00005EAD">
        <w:t>disclosure</w:t>
      </w:r>
      <w:r w:rsidR="00FD08D2">
        <w:t xml:space="preserve">. </w:t>
      </w:r>
      <w:r w:rsidR="00005EAD">
        <w:t>I did not</w:t>
      </w:r>
      <w:r w:rsidR="00FD08D2">
        <w:t>, however,</w:t>
      </w:r>
      <w:r w:rsidR="00005EAD">
        <w:t xml:space="preserve"> feel uncomfortable </w:t>
      </w:r>
      <w:r w:rsidR="00B714E2">
        <w:t xml:space="preserve">or inhibited </w:t>
      </w:r>
      <w:r w:rsidR="004C395B">
        <w:t>by</w:t>
      </w:r>
      <w:r w:rsidR="00005EAD">
        <w:t xml:space="preserve"> </w:t>
      </w:r>
      <w:r w:rsidR="00B87117">
        <w:t xml:space="preserve">this. </w:t>
      </w:r>
    </w:p>
    <w:p w14:paraId="3F9C576F" w14:textId="60D835E1" w:rsidR="00FD1B5C" w:rsidRDefault="00B714E2" w:rsidP="00EF60B7">
      <w:pPr>
        <w:jc w:val="both"/>
      </w:pPr>
      <w:r>
        <w:t>I could have gone deeper</w:t>
      </w:r>
      <w:r w:rsidR="00142EC2">
        <w:t xml:space="preserve"> in respect of the underlying causes of her pain</w:t>
      </w:r>
      <w:r>
        <w:t xml:space="preserve"> but in retrospect I think that overall</w:t>
      </w:r>
      <w:r w:rsidR="00142EC2">
        <w:t>,</w:t>
      </w:r>
      <w:r>
        <w:t xml:space="preserve"> the pace of disclosure and intervention</w:t>
      </w:r>
      <w:r w:rsidR="00B92B3A">
        <w:t>/</w:t>
      </w:r>
      <w:r>
        <w:t xml:space="preserve">reflection was appropriate given that this was our first session.  </w:t>
      </w:r>
      <w:r w:rsidR="00BC3827">
        <w:t xml:space="preserve">The client mentioned that she was ‘tapping into old </w:t>
      </w:r>
      <w:proofErr w:type="gramStart"/>
      <w:r w:rsidR="00BC3827">
        <w:t>wounds</w:t>
      </w:r>
      <w:r w:rsidR="00FD1B5C">
        <w:t>’</w:t>
      </w:r>
      <w:proofErr w:type="gramEnd"/>
      <w:r w:rsidR="00C524FC">
        <w:t>. D</w:t>
      </w:r>
      <w:r w:rsidR="007B7538">
        <w:t>id I miss</w:t>
      </w:r>
      <w:r w:rsidR="00C8224F">
        <w:t xml:space="preserve"> </w:t>
      </w:r>
      <w:r w:rsidR="00130660">
        <w:t xml:space="preserve">a chance </w:t>
      </w:r>
      <w:r w:rsidR="00C524FC">
        <w:t xml:space="preserve">here </w:t>
      </w:r>
      <w:proofErr w:type="gramStart"/>
      <w:r w:rsidR="00130660">
        <w:t>to  achieve</w:t>
      </w:r>
      <w:proofErr w:type="gramEnd"/>
      <w:r w:rsidR="00130660">
        <w:t xml:space="preserve"> greater relational depth</w:t>
      </w:r>
      <w:r w:rsidR="003E3DCE">
        <w:t xml:space="preserve"> with </w:t>
      </w:r>
      <w:r w:rsidR="00072B6D">
        <w:t xml:space="preserve">the </w:t>
      </w:r>
      <w:r w:rsidR="003E3DCE">
        <w:t>client</w:t>
      </w:r>
      <w:r w:rsidR="00130660">
        <w:t xml:space="preserve"> </w:t>
      </w:r>
      <w:sdt>
        <w:sdtPr>
          <w:id w:val="-1274944576"/>
          <w:citation/>
        </w:sdtPr>
        <w:sdtEndPr/>
        <w:sdtContent>
          <w:r w:rsidR="00130660">
            <w:fldChar w:fldCharType="begin"/>
          </w:r>
          <w:r w:rsidR="003E3DCE">
            <w:instrText xml:space="preserve">CITATION DMe13 \p 51-54 \l 2057 </w:instrText>
          </w:r>
          <w:r w:rsidR="00130660">
            <w:fldChar w:fldCharType="separate"/>
          </w:r>
          <w:r w:rsidR="00555C57" w:rsidRPr="00555C57">
            <w:rPr>
              <w:noProof/>
            </w:rPr>
            <w:t>(Mearns &amp; Thorne, 2013, pp. 51-54)</w:t>
          </w:r>
          <w:r w:rsidR="00130660">
            <w:fldChar w:fldCharType="end"/>
          </w:r>
        </w:sdtContent>
      </w:sdt>
      <w:r w:rsidR="00B111F7">
        <w:t>?</w:t>
      </w:r>
      <w:r w:rsidR="003E3DCE">
        <w:t xml:space="preserve"> </w:t>
      </w:r>
      <w:r w:rsidR="00FD1B5C">
        <w:t xml:space="preserve">I did suggest that ‘awful’ </w:t>
      </w:r>
      <w:r w:rsidR="00F76E44">
        <w:t xml:space="preserve">(see above) </w:t>
      </w:r>
      <w:r w:rsidR="00FD1B5C">
        <w:t xml:space="preserve">was a </w:t>
      </w:r>
      <w:r w:rsidR="00B87117">
        <w:t xml:space="preserve">very </w:t>
      </w:r>
      <w:r w:rsidR="00FD1B5C">
        <w:t xml:space="preserve">strong word </w:t>
      </w:r>
      <w:r w:rsidR="00792691">
        <w:t xml:space="preserve">to </w:t>
      </w:r>
      <w:r w:rsidR="00426FFA">
        <w:t>describe</w:t>
      </w:r>
      <w:r w:rsidR="002E7D72">
        <w:t xml:space="preserve"> how she felt and that she was being very hard on herself </w:t>
      </w:r>
      <w:r w:rsidR="00384475">
        <w:t>– she agreed</w:t>
      </w:r>
      <w:r w:rsidR="00C8224F">
        <w:t xml:space="preserve">. </w:t>
      </w:r>
      <w:r w:rsidR="00384475">
        <w:t xml:space="preserve">She recounted how she had kept the installation very simple </w:t>
      </w:r>
      <w:r w:rsidR="00B716FE">
        <w:t>deliberately</w:t>
      </w:r>
      <w:r w:rsidR="00666D3E">
        <w:t xml:space="preserve"> </w:t>
      </w:r>
      <w:r w:rsidR="00384475">
        <w:t>and that she felt that the installation was inviting people to look into her life</w:t>
      </w:r>
      <w:r w:rsidR="007D5037">
        <w:t>.</w:t>
      </w:r>
      <w:r w:rsidR="00D75A1E">
        <w:t xml:space="preserve"> </w:t>
      </w:r>
      <w:r w:rsidR="007D5037">
        <w:t>S</w:t>
      </w:r>
      <w:r w:rsidR="00D75A1E">
        <w:t>he explain</w:t>
      </w:r>
      <w:r w:rsidR="00B716FE">
        <w:t>ed</w:t>
      </w:r>
      <w:r w:rsidR="00D75A1E">
        <w:t xml:space="preserve"> that the simplicity of the installation was protecting her somehow although it told a </w:t>
      </w:r>
      <w:r w:rsidR="00F10370">
        <w:t>‘</w:t>
      </w:r>
      <w:r w:rsidR="00D75A1E">
        <w:t>bigger story</w:t>
      </w:r>
      <w:r w:rsidR="00F10370">
        <w:t>’</w:t>
      </w:r>
      <w:r w:rsidR="00D75A1E">
        <w:t xml:space="preserve">. I repeated </w:t>
      </w:r>
      <w:r w:rsidR="00072B6D">
        <w:t>‘</w:t>
      </w:r>
      <w:r w:rsidR="00D75A1E">
        <w:t>bigger story</w:t>
      </w:r>
      <w:r w:rsidR="00072B6D">
        <w:t>’</w:t>
      </w:r>
      <w:r w:rsidR="00D75A1E">
        <w:t xml:space="preserve"> and acknowledged her pain.  I paused and then </w:t>
      </w:r>
      <w:r w:rsidR="00666D3E">
        <w:t xml:space="preserve">explained </w:t>
      </w:r>
      <w:r w:rsidR="00D75A1E">
        <w:t>that I sensed</w:t>
      </w:r>
      <w:r w:rsidR="00666D3E">
        <w:t>/felt something:</w:t>
      </w:r>
      <w:r w:rsidR="00D75A1E">
        <w:t xml:space="preserve">  compassion and kindness.  </w:t>
      </w:r>
      <w:r w:rsidR="006B235C">
        <w:t>I w</w:t>
      </w:r>
      <w:r w:rsidR="00666D3E">
        <w:t>a</w:t>
      </w:r>
      <w:r w:rsidR="006B235C">
        <w:t>s grappling with why she w</w:t>
      </w:r>
      <w:r w:rsidR="00F76E44">
        <w:t>as</w:t>
      </w:r>
      <w:r w:rsidR="006B235C">
        <w:t xml:space="preserve"> being so hard on </w:t>
      </w:r>
      <w:r w:rsidR="00C8224F">
        <w:t xml:space="preserve">herself when in fact </w:t>
      </w:r>
      <w:r w:rsidR="006B235C">
        <w:t>the ‘the bigger story’ path</w:t>
      </w:r>
      <w:r w:rsidR="00C8224F">
        <w:t xml:space="preserve"> may have been far more illuminating. </w:t>
      </w:r>
    </w:p>
    <w:p w14:paraId="75F77FB2" w14:textId="59164688" w:rsidR="000030E8" w:rsidRDefault="00666D3E" w:rsidP="00EF60B7">
      <w:pPr>
        <w:jc w:val="both"/>
      </w:pPr>
      <w:r>
        <w:lastRenderedPageBreak/>
        <w:t xml:space="preserve">Interestingly </w:t>
      </w:r>
      <w:r w:rsidR="00B00667">
        <w:t xml:space="preserve">despite (or because of?) my pausing to think and </w:t>
      </w:r>
      <w:r w:rsidR="00D74534">
        <w:t xml:space="preserve">occasional </w:t>
      </w:r>
      <w:r w:rsidR="00B00667">
        <w:t>lack of fluency in reflecting</w:t>
      </w:r>
      <w:r w:rsidR="007D5037">
        <w:t>,</w:t>
      </w:r>
      <w:r w:rsidR="00B00667">
        <w:t xml:space="preserve"> </w:t>
      </w:r>
      <w:r>
        <w:t xml:space="preserve">the client began to open up. </w:t>
      </w:r>
      <w:r w:rsidR="00B00667">
        <w:t xml:space="preserve">I seemed to be half smiling (that’s me focussing intently although I’m unsure as to how others might interpret the expression) </w:t>
      </w:r>
      <w:r w:rsidR="00B87117">
        <w:t>but</w:t>
      </w:r>
      <w:r w:rsidR="00B00667">
        <w:t xml:space="preserve"> </w:t>
      </w:r>
      <w:r w:rsidR="008D2319">
        <w:t>mostly</w:t>
      </w:r>
      <w:r w:rsidR="00043927">
        <w:t xml:space="preserve"> held</w:t>
      </w:r>
      <w:r w:rsidR="008D2319">
        <w:t xml:space="preserve"> </w:t>
      </w:r>
      <w:r w:rsidR="00B00667">
        <w:t xml:space="preserve">her gaze </w:t>
      </w:r>
      <w:r w:rsidR="00043927">
        <w:t xml:space="preserve">otherwise. </w:t>
      </w:r>
      <w:r w:rsidR="00F76E44">
        <w:t xml:space="preserve"> </w:t>
      </w:r>
      <w:r>
        <w:t xml:space="preserve">She </w:t>
      </w:r>
      <w:r w:rsidR="001676B1">
        <w:t xml:space="preserve">spoke of </w:t>
      </w:r>
      <w:r>
        <w:t xml:space="preserve">chinks </w:t>
      </w:r>
      <w:r w:rsidR="007D5037">
        <w:t>in</w:t>
      </w:r>
      <w:r>
        <w:t xml:space="preserve"> armour</w:t>
      </w:r>
      <w:r w:rsidR="002D740A">
        <w:t xml:space="preserve"> and </w:t>
      </w:r>
      <w:r w:rsidR="00D74534">
        <w:t>went on to say that</w:t>
      </w:r>
      <w:r w:rsidR="00B00667">
        <w:t xml:space="preserve"> she had used defence mechanisms throughout her life to get by.  I was </w:t>
      </w:r>
      <w:r w:rsidR="00D74534">
        <w:t>wholly attuned now</w:t>
      </w:r>
      <w:r w:rsidR="00B00667">
        <w:t xml:space="preserve"> as I could feel that we were moving towards the underlying issue</w:t>
      </w:r>
      <w:r w:rsidR="004E0C8C">
        <w:t>(s)</w:t>
      </w:r>
      <w:r w:rsidR="00B00667">
        <w:t xml:space="preserve">. </w:t>
      </w:r>
      <w:r w:rsidR="002D740A">
        <w:t xml:space="preserve"> She repeated the protective hand gesture </w:t>
      </w:r>
      <w:r w:rsidR="00B00667">
        <w:t xml:space="preserve">and </w:t>
      </w:r>
      <w:r w:rsidR="000A1193">
        <w:t xml:space="preserve">gave out </w:t>
      </w:r>
      <w:r w:rsidR="00B00667">
        <w:t xml:space="preserve">a deep sigh before she explained that her life now was very different to her life as a </w:t>
      </w:r>
      <w:r w:rsidR="000A1193">
        <w:t>‘</w:t>
      </w:r>
      <w:r w:rsidR="00B00667">
        <w:t>little girl</w:t>
      </w:r>
      <w:r w:rsidR="000A1193">
        <w:t xml:space="preserve">’. </w:t>
      </w:r>
      <w:r w:rsidR="00B00667">
        <w:t xml:space="preserve"> </w:t>
      </w:r>
      <w:r w:rsidR="000A1193">
        <w:t xml:space="preserve">She explained she had moved on and </w:t>
      </w:r>
      <w:r w:rsidR="00AF27AE">
        <w:t xml:space="preserve">that </w:t>
      </w:r>
      <w:r w:rsidR="000A1193">
        <w:t>people change during different stages of the</w:t>
      </w:r>
      <w:r w:rsidR="001676B1">
        <w:t>ir</w:t>
      </w:r>
      <w:r w:rsidR="000A1193">
        <w:t xml:space="preserve"> li</w:t>
      </w:r>
      <w:r w:rsidR="001676B1">
        <w:t>ves</w:t>
      </w:r>
      <w:r w:rsidR="000A1193">
        <w:t xml:space="preserve">. </w:t>
      </w:r>
      <w:r w:rsidR="001676B1">
        <w:t>S</w:t>
      </w:r>
      <w:r w:rsidR="000A1193">
        <w:t xml:space="preserve">he </w:t>
      </w:r>
      <w:r w:rsidR="001676B1">
        <w:t>confirmed that she felt</w:t>
      </w:r>
      <w:r w:rsidR="000A1193">
        <w:t xml:space="preserve"> compassion and forgiveness for</w:t>
      </w:r>
      <w:r w:rsidR="00606055">
        <w:t xml:space="preserve"> the</w:t>
      </w:r>
      <w:r w:rsidR="000A1193">
        <w:t xml:space="preserve"> ‘other people involved’</w:t>
      </w:r>
      <w:r w:rsidR="00606055">
        <w:t xml:space="preserve"> and referred to ‘what happened’. </w:t>
      </w:r>
      <w:r w:rsidR="000A1193">
        <w:t xml:space="preserve"> I think that you can tell from my facial expression that I was feeling concerned and empath</w:t>
      </w:r>
      <w:r w:rsidR="007D5037">
        <w:t>ic</w:t>
      </w:r>
      <w:r w:rsidR="000A1193">
        <w:t xml:space="preserve"> during this disclosure. Although she thought that the other people had changed it still caused her hurt.  </w:t>
      </w:r>
      <w:r w:rsidR="00606055">
        <w:t xml:space="preserve"> I said that I could feel the hurt</w:t>
      </w:r>
      <w:r w:rsidR="00C524FC">
        <w:t>.</w:t>
      </w:r>
      <w:r w:rsidR="00606055">
        <w:t xml:space="preserve"> </w:t>
      </w:r>
      <w:r w:rsidR="00FD08D2">
        <w:t xml:space="preserve">During this </w:t>
      </w:r>
      <w:r w:rsidR="008B3849">
        <w:t>period,</w:t>
      </w:r>
      <w:r w:rsidR="00FD08D2">
        <w:t xml:space="preserve"> </w:t>
      </w:r>
      <w:r w:rsidR="00606055">
        <w:t xml:space="preserve">I </w:t>
      </w:r>
      <w:r w:rsidR="004E0C8C">
        <w:t>became</w:t>
      </w:r>
      <w:r w:rsidR="00606055">
        <w:t xml:space="preserve"> aware of some incidents in my own childhood. Although these were </w:t>
      </w:r>
      <w:r w:rsidR="008B1117">
        <w:t>in</w:t>
      </w:r>
      <w:r w:rsidR="007D5037">
        <w:t xml:space="preserve"> no </w:t>
      </w:r>
      <w:r w:rsidR="00D74534">
        <w:t xml:space="preserve">way </w:t>
      </w:r>
      <w:r w:rsidR="007D5037">
        <w:t xml:space="preserve">overwhelming, </w:t>
      </w:r>
      <w:r w:rsidR="00606055">
        <w:t xml:space="preserve">I think they may have </w:t>
      </w:r>
      <w:r w:rsidR="008D2319">
        <w:t>increased</w:t>
      </w:r>
      <w:r w:rsidR="00606055">
        <w:t xml:space="preserve"> up  </w:t>
      </w:r>
      <w:r w:rsidR="000030E8">
        <w:t xml:space="preserve">empathy in that I was able to comprehend what was accessible in the client’s consciousness and a perhaps a small amount of what was available below the conscious level </w:t>
      </w:r>
      <w:sdt>
        <w:sdtPr>
          <w:id w:val="1882583897"/>
          <w:citation/>
        </w:sdtPr>
        <w:sdtContent>
          <w:r w:rsidR="000030E8">
            <w:fldChar w:fldCharType="begin"/>
          </w:r>
          <w:r w:rsidR="000030E8">
            <w:instrText xml:space="preserve">CITATION DMe13 \p 26 \l 2057 </w:instrText>
          </w:r>
          <w:r w:rsidR="000030E8">
            <w:fldChar w:fldCharType="separate"/>
          </w:r>
          <w:r w:rsidR="00555C57" w:rsidRPr="00555C57">
            <w:rPr>
              <w:noProof/>
            </w:rPr>
            <w:t>(Mearns &amp; Thorne, 2013, p. 26)</w:t>
          </w:r>
          <w:r w:rsidR="000030E8">
            <w:fldChar w:fldCharType="end"/>
          </w:r>
        </w:sdtContent>
      </w:sdt>
    </w:p>
    <w:p w14:paraId="2BCE608B" w14:textId="592D81C8" w:rsidR="00606055" w:rsidRDefault="00606055" w:rsidP="00EF60B7">
      <w:pPr>
        <w:jc w:val="both"/>
      </w:pPr>
      <w:r>
        <w:t>She then spoke eloquently of turning her pain into empathy</w:t>
      </w:r>
      <w:r w:rsidR="00DB3682">
        <w:t xml:space="preserve"> and not being a victim. </w:t>
      </w:r>
      <w:r>
        <w:t xml:space="preserve"> I reflected on </w:t>
      </w:r>
      <w:r w:rsidR="00CD6C52">
        <w:t xml:space="preserve">how she </w:t>
      </w:r>
      <w:r w:rsidR="00AF27AE">
        <w:t xml:space="preserve">had </w:t>
      </w:r>
      <w:r w:rsidR="004E0C8C">
        <w:t>grown</w:t>
      </w:r>
      <w:r w:rsidR="00CD6C52">
        <w:t xml:space="preserve"> as a person</w:t>
      </w:r>
      <w:r>
        <w:t xml:space="preserve"> despite </w:t>
      </w:r>
      <w:r w:rsidR="008B1117">
        <w:t>her</w:t>
      </w:r>
      <w:r w:rsidR="00CD6C52">
        <w:t xml:space="preserve"> difficult experiences when she was young. I explained that I felt this</w:t>
      </w:r>
      <w:r w:rsidR="008B1117">
        <w:t xml:space="preserve"> as well as thinking it. </w:t>
      </w:r>
      <w:r w:rsidR="00CD6C52">
        <w:t xml:space="preserve">I think she responded </w:t>
      </w:r>
      <w:r w:rsidR="004E0C8C">
        <w:t xml:space="preserve">to </w:t>
      </w:r>
      <w:r w:rsidR="00CD6C52">
        <w:t>my unconditional positive regard</w:t>
      </w:r>
      <w:r w:rsidR="00330248">
        <w:t xml:space="preserve"> </w:t>
      </w:r>
      <w:r w:rsidR="004E0C8C">
        <w:t>and empath</w:t>
      </w:r>
      <w:r w:rsidR="004A21D0">
        <w:t>y</w:t>
      </w:r>
      <w:r w:rsidR="004A21D0" w:rsidRPr="004A21D0">
        <w:t xml:space="preserve"> </w:t>
      </w:r>
      <w:sdt>
        <w:sdtPr>
          <w:id w:val="-1265681814"/>
          <w:citation/>
        </w:sdtPr>
        <w:sdtEndPr/>
        <w:sdtContent>
          <w:r w:rsidR="004A21D0">
            <w:fldChar w:fldCharType="begin"/>
          </w:r>
          <w:r w:rsidR="004A21D0">
            <w:instrText xml:space="preserve">CITATION Wil00 \p 23-26 \l 2057 </w:instrText>
          </w:r>
          <w:r w:rsidR="004A21D0">
            <w:fldChar w:fldCharType="separate"/>
          </w:r>
          <w:r w:rsidR="00555C57" w:rsidRPr="00555C57">
            <w:rPr>
              <w:noProof/>
            </w:rPr>
            <w:t>(Wilkins , 2000, pp. 23-26)</w:t>
          </w:r>
          <w:r w:rsidR="004A21D0">
            <w:fldChar w:fldCharType="end"/>
          </w:r>
        </w:sdtContent>
      </w:sdt>
      <w:r w:rsidR="004A21D0">
        <w:t xml:space="preserve">. </w:t>
      </w:r>
      <w:r w:rsidR="00CD6C52">
        <w:t xml:space="preserve">I </w:t>
      </w:r>
      <w:r w:rsidR="004E0C8C">
        <w:t xml:space="preserve">asked her whether the pain had residual resonance for her despite her forgiveness. </w:t>
      </w:r>
      <w:r w:rsidR="00CD6C52">
        <w:t xml:space="preserve"> She then uttered an emphatic yes and explained that </w:t>
      </w:r>
      <w:r w:rsidR="004E0C8C">
        <w:t>this is what</w:t>
      </w:r>
      <w:r w:rsidR="00CD6C52">
        <w:t xml:space="preserve"> s</w:t>
      </w:r>
      <w:r w:rsidR="004E0C8C">
        <w:t>h</w:t>
      </w:r>
      <w:r w:rsidR="00CD6C52">
        <w:t xml:space="preserve">e was feeling today </w:t>
      </w:r>
      <w:r w:rsidR="00AF27AE">
        <w:t>– despite</w:t>
      </w:r>
      <w:r w:rsidR="00CD6C52">
        <w:t xml:space="preserve"> </w:t>
      </w:r>
      <w:r w:rsidR="00AF27AE">
        <w:t>forgiveness you</w:t>
      </w:r>
      <w:r w:rsidR="00CD6C52">
        <w:t xml:space="preserve"> can’t ‘erase things completely’</w:t>
      </w:r>
      <w:r w:rsidR="00330248">
        <w:t xml:space="preserve">. </w:t>
      </w:r>
      <w:r w:rsidR="008B3849">
        <w:t>I confirmed</w:t>
      </w:r>
      <w:r w:rsidR="00FD08D2">
        <w:t xml:space="preserve"> to her</w:t>
      </w:r>
      <w:r w:rsidR="00CD6C52">
        <w:t xml:space="preserve"> that her feelings were totally valid.  I paused as I </w:t>
      </w:r>
      <w:r w:rsidR="00F461AD">
        <w:t>was</w:t>
      </w:r>
      <w:r w:rsidR="00CD6C52">
        <w:t xml:space="preserve"> processing what we had just discussed.  The client jumped in with </w:t>
      </w:r>
      <w:r w:rsidR="00F461AD">
        <w:t xml:space="preserve">‘I was very emotional today and felt that my story paled in comparison with the others’.  She reiterated that if she could </w:t>
      </w:r>
      <w:r w:rsidR="008B3849">
        <w:t>have,</w:t>
      </w:r>
      <w:r w:rsidR="00FD08D2">
        <w:t xml:space="preserve"> </w:t>
      </w:r>
      <w:r w:rsidR="00F461AD">
        <w:t>she would</w:t>
      </w:r>
      <w:r w:rsidR="004E0C8C">
        <w:t xml:space="preserve"> have</w:t>
      </w:r>
      <w:r w:rsidR="00F461AD">
        <w:t xml:space="preserve"> left the beach</w:t>
      </w:r>
      <w:r w:rsidR="00AF27AE">
        <w:t xml:space="preserve">. </w:t>
      </w:r>
      <w:r w:rsidR="008B1117">
        <w:t>She had not revealed</w:t>
      </w:r>
      <w:r w:rsidR="000C5548">
        <w:t xml:space="preserve">, however, </w:t>
      </w:r>
      <w:r w:rsidR="008B1117">
        <w:t>what had happened</w:t>
      </w:r>
      <w:r w:rsidR="00BB42F9">
        <w:t xml:space="preserve"> to her</w:t>
      </w:r>
      <w:r w:rsidR="00F76E44">
        <w:t xml:space="preserve">. Clearly the childhood events had affected her </w:t>
      </w:r>
      <w:r w:rsidR="00B114FA">
        <w:t xml:space="preserve">acutely. </w:t>
      </w:r>
      <w:r w:rsidR="00114461">
        <w:t xml:space="preserve"> </w:t>
      </w:r>
      <w:r w:rsidR="00C524FC">
        <w:t xml:space="preserve">On reflection we had </w:t>
      </w:r>
      <w:r w:rsidR="00F461AD">
        <w:t xml:space="preserve">quickly established an </w:t>
      </w:r>
      <w:r w:rsidR="00016BBE">
        <w:t>effective</w:t>
      </w:r>
      <w:r w:rsidR="00F461AD">
        <w:t xml:space="preserve"> therapeutic alliance </w:t>
      </w:r>
      <w:r w:rsidR="00C869D7">
        <w:t xml:space="preserve">which made it easier for us to </w:t>
      </w:r>
      <w:r w:rsidR="001109D4">
        <w:t>connect</w:t>
      </w:r>
      <w:r w:rsidR="00C524FC">
        <w:t xml:space="preserve"> </w:t>
      </w:r>
      <w:sdt>
        <w:sdtPr>
          <w:id w:val="1223015750"/>
          <w:citation/>
        </w:sdtPr>
        <w:sdtEndPr/>
        <w:sdtContent>
          <w:r w:rsidR="00C869D7">
            <w:fldChar w:fldCharType="begin"/>
          </w:r>
          <w:r w:rsidR="00C869D7">
            <w:instrText xml:space="preserve"> CITATION Kru06 \l 2057 </w:instrText>
          </w:r>
          <w:r w:rsidR="00C869D7">
            <w:fldChar w:fldCharType="separate"/>
          </w:r>
          <w:r w:rsidR="00555C57" w:rsidRPr="00555C57">
            <w:rPr>
              <w:noProof/>
            </w:rPr>
            <w:t>(Krupnick, et al., 2006)</w:t>
          </w:r>
          <w:r w:rsidR="00C869D7">
            <w:fldChar w:fldCharType="end"/>
          </w:r>
        </w:sdtContent>
      </w:sdt>
      <w:r w:rsidR="00FE260A">
        <w:t>.</w:t>
      </w:r>
      <w:r w:rsidR="001109D4">
        <w:t xml:space="preserve">  </w:t>
      </w:r>
      <w:r w:rsidR="00210BE0">
        <w:t>Moreover, there were definite echoes of my own life in the client’s story which I think assisted the therapeutic relationship. I was able to bracket these memories</w:t>
      </w:r>
      <w:r w:rsidR="004E0C8C">
        <w:t>/feelings</w:t>
      </w:r>
      <w:r w:rsidR="00210BE0">
        <w:t xml:space="preserve"> and </w:t>
      </w:r>
      <w:r w:rsidR="009C54B4">
        <w:t xml:space="preserve">stay with the client. </w:t>
      </w:r>
    </w:p>
    <w:p w14:paraId="09963A98" w14:textId="4063D111" w:rsidR="00426FFA" w:rsidRDefault="00F461AD" w:rsidP="00EF60B7">
      <w:pPr>
        <w:jc w:val="both"/>
      </w:pPr>
      <w:r>
        <w:t xml:space="preserve">I </w:t>
      </w:r>
      <w:r w:rsidR="006A0C7E">
        <w:t>expressed</w:t>
      </w:r>
      <w:r>
        <w:t xml:space="preserve"> more unconditional positive</w:t>
      </w:r>
      <w:r w:rsidR="004E0C8C">
        <w:t xml:space="preserve"> regard</w:t>
      </w:r>
      <w:r>
        <w:t xml:space="preserve"> and </w:t>
      </w:r>
      <w:r w:rsidR="00F01312">
        <w:t>told her I was still trying to understand why she</w:t>
      </w:r>
      <w:r>
        <w:t xml:space="preserve"> was self-critical</w:t>
      </w:r>
      <w:r w:rsidR="00F01312">
        <w:t xml:space="preserve"> or was th</w:t>
      </w:r>
      <w:r w:rsidR="00BB3005">
        <w:t>e pain</w:t>
      </w:r>
      <w:r w:rsidR="00F01312">
        <w:t xml:space="preserve"> </w:t>
      </w:r>
      <w:r w:rsidR="00AF27AE">
        <w:t xml:space="preserve">an </w:t>
      </w:r>
      <w:r w:rsidR="00F01312">
        <w:t xml:space="preserve">echo </w:t>
      </w:r>
      <w:r w:rsidR="00AF27AE">
        <w:t>of past hurt</w:t>
      </w:r>
      <w:r w:rsidR="006A0C7E">
        <w:t>?</w:t>
      </w:r>
      <w:r w:rsidR="00AF27AE">
        <w:t xml:space="preserve"> </w:t>
      </w:r>
      <w:r w:rsidR="00BB3005">
        <w:t xml:space="preserve"> </w:t>
      </w:r>
      <w:r w:rsidR="004E0C8C">
        <w:t xml:space="preserve">Was I overemphasising </w:t>
      </w:r>
      <w:r w:rsidR="00031295">
        <w:t xml:space="preserve">self-criticism </w:t>
      </w:r>
      <w:r w:rsidR="00BB3005">
        <w:t>because I</w:t>
      </w:r>
      <w:r w:rsidR="00031295">
        <w:t xml:space="preserve"> can be very self-critical?</w:t>
      </w:r>
      <w:r w:rsidR="008D2319">
        <w:t xml:space="preserve"> Rather than connecting with the client as a whole, holistically, was I </w:t>
      </w:r>
      <w:r w:rsidR="00CC3DB0">
        <w:t>focussing too much on one aspect of the issues she was facing</w:t>
      </w:r>
      <w:r w:rsidR="004A7285">
        <w:t xml:space="preserve">? </w:t>
      </w:r>
      <w:r w:rsidR="00CC3DB0">
        <w:t xml:space="preserve"> </w:t>
      </w:r>
      <w:r w:rsidR="00F01312">
        <w:t>The client sort of groaned</w:t>
      </w:r>
      <w:r w:rsidR="004C572F">
        <w:t xml:space="preserve"> </w:t>
      </w:r>
      <w:r w:rsidR="00F01312">
        <w:t xml:space="preserve">/sighed and explained that the things that had hurt </w:t>
      </w:r>
      <w:r w:rsidR="00031295">
        <w:t xml:space="preserve">her </w:t>
      </w:r>
      <w:r w:rsidR="00F01312">
        <w:t xml:space="preserve">and the lessons she had learnt </w:t>
      </w:r>
      <w:r w:rsidR="00031295">
        <w:t xml:space="preserve">made </w:t>
      </w:r>
      <w:r w:rsidR="00BB3005">
        <w:t>her the</w:t>
      </w:r>
      <w:r w:rsidR="00F01312">
        <w:t xml:space="preserve"> person she was </w:t>
      </w:r>
      <w:r w:rsidR="00031295">
        <w:t>and had</w:t>
      </w:r>
      <w:r w:rsidR="002D740A">
        <w:t xml:space="preserve"> </w:t>
      </w:r>
      <w:r w:rsidR="00EF5AC0">
        <w:t>led her</w:t>
      </w:r>
      <w:r w:rsidR="00F01312">
        <w:t xml:space="preserve"> </w:t>
      </w:r>
      <w:r w:rsidR="00031295">
        <w:t xml:space="preserve">to </w:t>
      </w:r>
      <w:r w:rsidR="00F01312">
        <w:t>stud</w:t>
      </w:r>
      <w:r w:rsidR="00031295">
        <w:t>y</w:t>
      </w:r>
      <w:r w:rsidR="00F01312">
        <w:t xml:space="preserve"> for the MA</w:t>
      </w:r>
      <w:r w:rsidR="00043927">
        <w:t>.</w:t>
      </w:r>
      <w:r w:rsidR="00F01312">
        <w:t xml:space="preserve"> </w:t>
      </w:r>
      <w:r w:rsidR="000F1834">
        <w:t xml:space="preserve">I returned to the intensity of her feelings and the client said that she didn’t want anyone to see her cry.  I intervened and said that crying was </w:t>
      </w:r>
      <w:r w:rsidR="00043927">
        <w:t>wholly</w:t>
      </w:r>
      <w:r w:rsidR="000F1834">
        <w:t xml:space="preserve"> acceptable and cathartic. She went</w:t>
      </w:r>
      <w:r w:rsidR="00F51619">
        <w:t xml:space="preserve"> on to say that</w:t>
      </w:r>
      <w:r w:rsidR="000F1834">
        <w:t xml:space="preserve"> she </w:t>
      </w:r>
      <w:r w:rsidR="00224D23">
        <w:t>w</w:t>
      </w:r>
      <w:r w:rsidR="000F1834">
        <w:t xml:space="preserve">as incongruent with </w:t>
      </w:r>
      <w:r w:rsidR="00043927">
        <w:t xml:space="preserve">the </w:t>
      </w:r>
      <w:r w:rsidR="005E5EDB">
        <w:t>group on</w:t>
      </w:r>
      <w:r w:rsidR="00F51619">
        <w:t xml:space="preserve"> the beach </w:t>
      </w:r>
      <w:r w:rsidR="000F1834">
        <w:t xml:space="preserve">but qualified this by saying that it was very early in our journey as a </w:t>
      </w:r>
      <w:r w:rsidR="00D60614">
        <w:t>cohort</w:t>
      </w:r>
      <w:r w:rsidR="000F1834">
        <w:t xml:space="preserve">. </w:t>
      </w:r>
      <w:r w:rsidR="00224D23">
        <w:t xml:space="preserve"> </w:t>
      </w:r>
      <w:r w:rsidR="00426FFA">
        <w:t>I sense</w:t>
      </w:r>
      <w:r w:rsidR="002512F9">
        <w:t>d</w:t>
      </w:r>
      <w:r w:rsidR="00426FFA">
        <w:t xml:space="preserve"> that the client </w:t>
      </w:r>
      <w:r w:rsidR="00C524FC">
        <w:t>was</w:t>
      </w:r>
      <w:r w:rsidR="00426FFA">
        <w:t xml:space="preserve"> </w:t>
      </w:r>
      <w:r w:rsidR="002512F9">
        <w:t xml:space="preserve">also be </w:t>
      </w:r>
      <w:r w:rsidR="00426FFA">
        <w:t>experienc</w:t>
      </w:r>
      <w:r w:rsidR="002512F9">
        <w:t>ing</w:t>
      </w:r>
      <w:r w:rsidR="00426FFA">
        <w:t xml:space="preserve"> shame</w:t>
      </w:r>
      <w:r w:rsidR="002512F9">
        <w:t xml:space="preserve">. </w:t>
      </w:r>
      <w:r w:rsidR="002512F9">
        <w:rPr>
          <w:rFonts w:ascii="Arial" w:hAnsi="Arial" w:cs="Arial"/>
          <w:color w:val="5E5E5E"/>
          <w:sz w:val="21"/>
          <w:szCs w:val="21"/>
          <w:shd w:val="clear" w:color="auto" w:fill="FFFFFF"/>
        </w:rPr>
        <w:t> </w:t>
      </w:r>
      <w:r w:rsidR="002512F9" w:rsidRPr="002512F9">
        <w:t>Counsellors</w:t>
      </w:r>
      <w:r w:rsidR="002512F9">
        <w:t xml:space="preserve"> need to</w:t>
      </w:r>
      <w:r w:rsidR="002512F9" w:rsidRPr="002512F9">
        <w:t xml:space="preserve"> </w:t>
      </w:r>
      <w:r w:rsidR="002512F9" w:rsidRPr="002512F9">
        <w:t>identify</w:t>
      </w:r>
      <w:r w:rsidR="002512F9" w:rsidRPr="002512F9">
        <w:t xml:space="preserve">, acknowledge and </w:t>
      </w:r>
      <w:r w:rsidR="002512F9" w:rsidRPr="002512F9">
        <w:t>tackle instances of shame in order to create</w:t>
      </w:r>
      <w:r w:rsidR="002512F9">
        <w:t xml:space="preserve"> and maintain the</w:t>
      </w:r>
      <w:r w:rsidR="002512F9" w:rsidRPr="002512F9">
        <w:t xml:space="preserve"> therapeutic alliance and work with the client to reduce or eliminate the shame</w:t>
      </w:r>
      <w:r w:rsidR="002512F9">
        <w:t xml:space="preserve"> </w:t>
      </w:r>
      <w:sdt>
        <w:sdtPr>
          <w:id w:val="-1930656197"/>
          <w:citation/>
        </w:sdtPr>
        <w:sdtContent>
          <w:r w:rsidR="00A71D3D">
            <w:fldChar w:fldCharType="begin"/>
          </w:r>
          <w:r w:rsidR="00A71D3D">
            <w:instrText xml:space="preserve"> CITATION Dea11 \l 2057 </w:instrText>
          </w:r>
          <w:r w:rsidR="00A71D3D">
            <w:fldChar w:fldCharType="separate"/>
          </w:r>
          <w:r w:rsidR="00555C57" w:rsidRPr="00555C57">
            <w:rPr>
              <w:noProof/>
            </w:rPr>
            <w:t>(Dearing, &amp; Tangney, 2011)</w:t>
          </w:r>
          <w:r w:rsidR="00A71D3D">
            <w:fldChar w:fldCharType="end"/>
          </w:r>
        </w:sdtContent>
      </w:sdt>
      <w:r w:rsidR="00A71D3D">
        <w:t xml:space="preserve">. </w:t>
      </w:r>
      <w:r w:rsidR="003A1018">
        <w:t xml:space="preserve"> Shame interferes with the process of therapy but can be countered with </w:t>
      </w:r>
      <w:r w:rsidR="003A1018">
        <w:rPr>
          <w:rFonts w:ascii="Arial" w:hAnsi="Arial" w:cs="Arial"/>
          <w:color w:val="333333"/>
          <w:sz w:val="21"/>
          <w:szCs w:val="21"/>
          <w:shd w:val="clear" w:color="auto" w:fill="FFFFFF"/>
        </w:rPr>
        <w:t>compassion focused therapy</w:t>
      </w:r>
      <w:r w:rsidR="00A3371A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(CFT)</w:t>
      </w:r>
      <w:r w:rsidR="003A1018">
        <w:t xml:space="preserve"> </w:t>
      </w:r>
      <w:r w:rsidR="00A71D3D">
        <w:t xml:space="preserve"> </w:t>
      </w:r>
      <w:sdt>
        <w:sdtPr>
          <w:id w:val="-1677340143"/>
          <w:citation/>
        </w:sdtPr>
        <w:sdtContent>
          <w:r w:rsidR="00A71D3D">
            <w:fldChar w:fldCharType="begin"/>
          </w:r>
          <w:r w:rsidR="00A71D3D">
            <w:instrText xml:space="preserve"> CITATION Gil19 \l 2057 </w:instrText>
          </w:r>
          <w:r w:rsidR="00A71D3D">
            <w:fldChar w:fldCharType="separate"/>
          </w:r>
          <w:r w:rsidR="00555C57" w:rsidRPr="00555C57">
            <w:rPr>
              <w:noProof/>
            </w:rPr>
            <w:t>(Gilbert, 2019)</w:t>
          </w:r>
          <w:r w:rsidR="00A71D3D">
            <w:fldChar w:fldCharType="end"/>
          </w:r>
        </w:sdtContent>
      </w:sdt>
      <w:r w:rsidR="00A3371A">
        <w:t xml:space="preserve">. CFT is also used to treat clients struggling with self-criticism.  </w:t>
      </w:r>
      <w:r w:rsidR="00FE260A">
        <w:t xml:space="preserve">In </w:t>
      </w:r>
      <w:r w:rsidR="008665D9">
        <w:t xml:space="preserve">simple terms </w:t>
      </w:r>
      <w:r w:rsidR="00A3371A">
        <w:t xml:space="preserve">CFT is a way of learning to be kinder to yourself. </w:t>
      </w:r>
    </w:p>
    <w:p w14:paraId="2481380B" w14:textId="0BB9A6DC" w:rsidR="00535F2C" w:rsidRDefault="00224D23" w:rsidP="00535F2C">
      <w:pPr>
        <w:spacing w:after="0"/>
        <w:jc w:val="both"/>
      </w:pPr>
      <w:r>
        <w:t xml:space="preserve">She confirmed that she did think she would disclose more in future. I reassured her it was </w:t>
      </w:r>
      <w:r w:rsidR="00D60614">
        <w:t xml:space="preserve">her </w:t>
      </w:r>
      <w:r>
        <w:t xml:space="preserve">prerogative, her decision what to </w:t>
      </w:r>
      <w:r w:rsidR="00CA79AD">
        <w:t>divulge</w:t>
      </w:r>
      <w:r>
        <w:t xml:space="preserve"> </w:t>
      </w:r>
      <w:r w:rsidR="001676B1">
        <w:t>when she felt ready</w:t>
      </w:r>
      <w:r w:rsidR="001561EB">
        <w:t xml:space="preserve">. </w:t>
      </w:r>
      <w:r w:rsidR="001676B1">
        <w:t xml:space="preserve">  </w:t>
      </w:r>
      <w:r w:rsidR="001561EB">
        <w:t>T</w:t>
      </w:r>
      <w:r>
        <w:t>his may</w:t>
      </w:r>
      <w:r w:rsidR="001561EB">
        <w:t xml:space="preserve">, of </w:t>
      </w:r>
      <w:proofErr w:type="gramStart"/>
      <w:r w:rsidR="001561EB">
        <w:t xml:space="preserve">course, </w:t>
      </w:r>
      <w:r>
        <w:t xml:space="preserve"> slow</w:t>
      </w:r>
      <w:proofErr w:type="gramEnd"/>
      <w:r>
        <w:t xml:space="preserve"> down the process of disclosure and healing</w:t>
      </w:r>
      <w:r w:rsidR="004C572F">
        <w:t xml:space="preserve">. </w:t>
      </w:r>
      <w:r>
        <w:t xml:space="preserve"> </w:t>
      </w:r>
      <w:r w:rsidR="00D60614">
        <w:t>W</w:t>
      </w:r>
      <w:r w:rsidR="009C54B4">
        <w:t>hilst the therapist can help the client to open up it is the clients’ decision ultimately what and when they will reveal.</w:t>
      </w:r>
      <w:r w:rsidR="00D969F0">
        <w:t xml:space="preserve"> That is not to say that I wouldn’t encourage and try and lead the client to opening up – quite the opposite.  </w:t>
      </w:r>
      <w:r w:rsidR="00F76E44">
        <w:t xml:space="preserve">Too much pressure </w:t>
      </w:r>
      <w:r w:rsidR="00F51619">
        <w:t>c</w:t>
      </w:r>
      <w:r w:rsidR="00F76E44">
        <w:t xml:space="preserve">ould lead to a rupture in the relationship and damage the therapeutic alliance.  </w:t>
      </w:r>
      <w:r w:rsidR="00D969F0">
        <w:t xml:space="preserve">The client said it was going to take her longer </w:t>
      </w:r>
      <w:r w:rsidR="00D969F0">
        <w:lastRenderedPageBreak/>
        <w:t>to open up and I</w:t>
      </w:r>
      <w:r w:rsidR="00C947B5">
        <w:t xml:space="preserve"> accepted this. </w:t>
      </w:r>
      <w:r w:rsidR="00901C52">
        <w:t xml:space="preserve"> </w:t>
      </w:r>
      <w:r w:rsidR="007E5F79">
        <w:t xml:space="preserve">I was allowing the client her own </w:t>
      </w:r>
      <w:r w:rsidR="000C5548">
        <w:t>agency</w:t>
      </w:r>
      <w:r w:rsidR="00C947B5">
        <w:t xml:space="preserve"> and trusting the client</w:t>
      </w:r>
      <w:r w:rsidR="000C5548">
        <w:t xml:space="preserve">. </w:t>
      </w:r>
      <w:r w:rsidR="0025042F">
        <w:t xml:space="preserve">In Ryan, et al., (2011) it is stated that </w:t>
      </w:r>
      <w:r w:rsidR="000C5548">
        <w:t xml:space="preserve">“Across approaches, the authors find convergence around the idea that </w:t>
      </w:r>
      <w:r w:rsidR="0025042F">
        <w:t xml:space="preserve">clients </w:t>
      </w:r>
      <w:r w:rsidR="001561EB">
        <w:t>“</w:t>
      </w:r>
      <w:r w:rsidR="0025042F">
        <w:t>autonomy</w:t>
      </w:r>
      <w:r w:rsidR="000C5548">
        <w:t xml:space="preserve"> should be respected and collaborative engagement fostered.”</w:t>
      </w:r>
      <w:r w:rsidR="00F51619">
        <w:t xml:space="preserve"> The client </w:t>
      </w:r>
      <w:r w:rsidR="00E1571C">
        <w:t>was concerned about oversharing</w:t>
      </w:r>
      <w:r w:rsidR="00F51619">
        <w:t xml:space="preserve">. </w:t>
      </w:r>
      <w:r w:rsidR="00E1571C">
        <w:t xml:space="preserve">I suggested that the </w:t>
      </w:r>
      <w:proofErr w:type="gramStart"/>
      <w:r w:rsidR="00E1571C">
        <w:t>response</w:t>
      </w:r>
      <w:r w:rsidR="001561EB">
        <w:t xml:space="preserve">  to</w:t>
      </w:r>
      <w:proofErr w:type="gramEnd"/>
      <w:r w:rsidR="001561EB">
        <w:t xml:space="preserve"> her sharing</w:t>
      </w:r>
      <w:r w:rsidR="00E1571C">
        <w:t xml:space="preserve"> was like to be very positive.  I wanted to reassure the client that it was safe to reveal her childhood experiences</w:t>
      </w:r>
      <w:r w:rsidR="00414976">
        <w:t>.</w:t>
      </w:r>
      <w:r w:rsidR="00804214">
        <w:t xml:space="preserve"> </w:t>
      </w:r>
      <w:r w:rsidR="00E1571C">
        <w:t xml:space="preserve">She said she had been putting a limit on herself </w:t>
      </w:r>
      <w:r w:rsidR="00765CBD">
        <w:t xml:space="preserve">but that our discussion had made her feel it was acceptable to disclose at her own pace and said later that disclosing at her own pace would </w:t>
      </w:r>
      <w:r w:rsidR="00414976">
        <w:t xml:space="preserve">be </w:t>
      </w:r>
      <w:r w:rsidR="00765CBD">
        <w:t>more authentic</w:t>
      </w:r>
      <w:r w:rsidR="001561EB">
        <w:t xml:space="preserve">. </w:t>
      </w:r>
      <w:r w:rsidR="00765CBD">
        <w:t xml:space="preserve">My dilemma here is as referred to above – I was making her feel safe and maybe ‘held’ but was I delaying the process? </w:t>
      </w:r>
      <w:r w:rsidR="00B73CEB">
        <w:t xml:space="preserve">Despite the client’s reluctance to divulge I think </w:t>
      </w:r>
      <w:r w:rsidR="00B73CEB" w:rsidRPr="000128D7">
        <w:t>w</w:t>
      </w:r>
      <w:r w:rsidR="00B73CEB">
        <w:t xml:space="preserve">e were establishing a </w:t>
      </w:r>
      <w:r w:rsidR="00B73CEB" w:rsidRPr="000128D7">
        <w:t xml:space="preserve">direct interpersonal </w:t>
      </w:r>
      <w:r w:rsidR="00B73CEB">
        <w:t xml:space="preserve">unmediated </w:t>
      </w:r>
      <w:r w:rsidR="00B73CEB" w:rsidRPr="000128D7">
        <w:t>relation</w:t>
      </w:r>
      <w:r w:rsidR="00B73CEB">
        <w:t xml:space="preserve">ship and that we related deeply – the I-Thou relationship </w:t>
      </w:r>
      <w:sdt>
        <w:sdtPr>
          <w:id w:val="658737789"/>
          <w:citation/>
        </w:sdtPr>
        <w:sdtContent>
          <w:r w:rsidR="00B73CEB">
            <w:fldChar w:fldCharType="begin"/>
          </w:r>
          <w:r w:rsidR="00B73CEB">
            <w:instrText xml:space="preserve"> CITATION Bub58 \l 2057 </w:instrText>
          </w:r>
          <w:r w:rsidR="00B73CEB">
            <w:fldChar w:fldCharType="separate"/>
          </w:r>
          <w:r w:rsidR="00555C57" w:rsidRPr="00555C57">
            <w:rPr>
              <w:noProof/>
            </w:rPr>
            <w:t>(Buber, 1958)</w:t>
          </w:r>
          <w:r w:rsidR="00B73CEB">
            <w:fldChar w:fldCharType="end"/>
          </w:r>
        </w:sdtContent>
      </w:sdt>
      <w:r w:rsidR="00B73CEB">
        <w:t xml:space="preserve">. </w:t>
      </w:r>
      <w:r w:rsidR="00765CBD">
        <w:t>Given that this was o</w:t>
      </w:r>
      <w:r w:rsidR="00FC62AF">
        <w:t>ur</w:t>
      </w:r>
      <w:r w:rsidR="00765CBD">
        <w:t xml:space="preserve"> first ever session I think any pressure to disclose would have been inappropriate. However, I am going to reflect more on this and ask for advice and feedback.</w:t>
      </w:r>
    </w:p>
    <w:p w14:paraId="437AEDA7" w14:textId="771BCD89" w:rsidR="00535F2C" w:rsidRDefault="00535F2C" w:rsidP="00377539">
      <w:pPr>
        <w:jc w:val="both"/>
      </w:pPr>
    </w:p>
    <w:p w14:paraId="58B357ED" w14:textId="6C10D4AA" w:rsidR="008F37B6" w:rsidRDefault="001A5636" w:rsidP="00377539">
      <w:pPr>
        <w:jc w:val="both"/>
      </w:pPr>
      <w:r>
        <w:t>She said that ‘b</w:t>
      </w:r>
      <w:r w:rsidR="00804214">
        <w:t>ig themes</w:t>
      </w:r>
      <w:r>
        <w:t>’</w:t>
      </w:r>
      <w:r w:rsidR="00804214">
        <w:t xml:space="preserve"> were</w:t>
      </w:r>
      <w:r w:rsidR="00B73CEB">
        <w:t xml:space="preserve"> </w:t>
      </w:r>
      <w:r w:rsidR="00190469">
        <w:t>occurring</w:t>
      </w:r>
      <w:r w:rsidR="00804214">
        <w:t xml:space="preserve"> for her, I asked whether she wanted </w:t>
      </w:r>
      <w:r w:rsidR="00992562">
        <w:t>to talk about the</w:t>
      </w:r>
      <w:r w:rsidR="00085E1B">
        <w:t>se</w:t>
      </w:r>
      <w:r w:rsidR="00535F2C">
        <w:t xml:space="preserve"> them</w:t>
      </w:r>
      <w:r w:rsidR="00992562">
        <w:t>es</w:t>
      </w:r>
      <w:r w:rsidR="008F37B6">
        <w:t xml:space="preserve">? </w:t>
      </w:r>
      <w:r w:rsidR="00992562">
        <w:t xml:space="preserve"> </w:t>
      </w:r>
      <w:r w:rsidR="00190469">
        <w:t xml:space="preserve">The client then started to speak about creativity which she struggled with.  </w:t>
      </w:r>
      <w:r>
        <w:t xml:space="preserve"> She was in effect avoiding </w:t>
      </w:r>
      <w:r w:rsidR="001561EB">
        <w:t>taking about</w:t>
      </w:r>
      <w:r>
        <w:t xml:space="preserve"> the </w:t>
      </w:r>
      <w:r w:rsidR="00B73CEB">
        <w:t>‘</w:t>
      </w:r>
      <w:r>
        <w:t xml:space="preserve">big </w:t>
      </w:r>
      <w:proofErr w:type="gramStart"/>
      <w:r w:rsidR="00560C16">
        <w:t>themes</w:t>
      </w:r>
      <w:r w:rsidR="001561EB">
        <w:t>’</w:t>
      </w:r>
      <w:proofErr w:type="gramEnd"/>
      <w:r w:rsidR="001561EB">
        <w:t xml:space="preserve">. </w:t>
      </w:r>
      <w:r>
        <w:t xml:space="preserve"> </w:t>
      </w:r>
      <w:r w:rsidR="005E5EDB">
        <w:t xml:space="preserve"> Avoidance is common with clients </w:t>
      </w:r>
      <w:sdt>
        <w:sdtPr>
          <w:id w:val="-96953283"/>
          <w:citation/>
        </w:sdtPr>
        <w:sdtEndPr/>
        <w:sdtContent>
          <w:r w:rsidR="005E5EDB">
            <w:fldChar w:fldCharType="begin"/>
          </w:r>
          <w:r w:rsidR="005E5EDB">
            <w:instrText xml:space="preserve"> CITATION Dob18 \l 2057 </w:instrText>
          </w:r>
          <w:r w:rsidR="005E5EDB">
            <w:fldChar w:fldCharType="separate"/>
          </w:r>
          <w:r w:rsidR="00555C57" w:rsidRPr="00555C57">
            <w:rPr>
              <w:noProof/>
            </w:rPr>
            <w:t>(Dobson &amp; Dobson, 2018)</w:t>
          </w:r>
          <w:r w:rsidR="005E5EDB">
            <w:fldChar w:fldCharType="end"/>
          </w:r>
        </w:sdtContent>
      </w:sdt>
      <w:r w:rsidR="00F2759F">
        <w:t xml:space="preserve">. </w:t>
      </w:r>
      <w:r>
        <w:t xml:space="preserve">I felt very sad </w:t>
      </w:r>
      <w:r w:rsidR="002D2324">
        <w:t xml:space="preserve">when she said that she hadn’t had enough </w:t>
      </w:r>
      <w:r w:rsidR="004D5CAA">
        <w:t xml:space="preserve">of </w:t>
      </w:r>
      <w:r w:rsidR="00414976">
        <w:t xml:space="preserve">a </w:t>
      </w:r>
      <w:r w:rsidR="004D5CAA">
        <w:t>childhood</w:t>
      </w:r>
      <w:r w:rsidR="002D2324">
        <w:t xml:space="preserve"> to</w:t>
      </w:r>
      <w:r w:rsidR="00D77DDD">
        <w:t xml:space="preserve"> be able to play, to be creative</w:t>
      </w:r>
      <w:r w:rsidR="004D5CAA">
        <w:t xml:space="preserve">. </w:t>
      </w:r>
      <w:r w:rsidR="00B65B6F">
        <w:t xml:space="preserve"> </w:t>
      </w:r>
      <w:r w:rsidR="00004B30">
        <w:t xml:space="preserve">She told me she had researched the concept of the ‘inner child’. </w:t>
      </w:r>
      <w:r w:rsidR="00C947B5">
        <w:t xml:space="preserve"> I missed </w:t>
      </w:r>
      <w:r w:rsidR="00560C16">
        <w:t>the chance</w:t>
      </w:r>
      <w:r w:rsidR="00C947B5">
        <w:t xml:space="preserve"> </w:t>
      </w:r>
      <w:r w:rsidR="00EA28B3">
        <w:t xml:space="preserve">here </w:t>
      </w:r>
      <w:r w:rsidR="00C947B5">
        <w:t>to explore the feelings of her inner child and its effect on her</w:t>
      </w:r>
      <w:r w:rsidR="00D4364B">
        <w:t xml:space="preserve"> </w:t>
      </w:r>
      <w:r w:rsidR="00F2759F">
        <w:t>in</w:t>
      </w:r>
      <w:r w:rsidR="00D4364B">
        <w:t xml:space="preserve"> the here and now. </w:t>
      </w:r>
      <w:r>
        <w:t xml:space="preserve"> </w:t>
      </w:r>
      <w:r w:rsidR="00F2759F">
        <w:t>With</w:t>
      </w:r>
      <w:r>
        <w:t xml:space="preserve"> hindsight I could have said ‘How old are y</w:t>
      </w:r>
      <w:r w:rsidR="00EA28B3">
        <w:t>ou now</w:t>
      </w:r>
      <w:r>
        <w:t>?</w:t>
      </w:r>
      <w:r w:rsidR="00B73CEB">
        <w:t xml:space="preserve">  </w:t>
      </w:r>
      <w:r w:rsidR="00A3371A">
        <w:t xml:space="preserve"> I think it would be useful to explore the client’s inner child.</w:t>
      </w:r>
      <w:r w:rsidR="00B73CEB">
        <w:t xml:space="preserve"> </w:t>
      </w:r>
      <w:r w:rsidR="00535F2C">
        <w:t>T</w:t>
      </w:r>
      <w:r w:rsidR="00B73CEB">
        <w:t xml:space="preserve">he term </w:t>
      </w:r>
      <w:r w:rsidR="00A3371A" w:rsidRPr="00B73CEB">
        <w:t xml:space="preserve">Inner </w:t>
      </w:r>
      <w:r w:rsidR="00A3371A" w:rsidRPr="00B73CEB">
        <w:lastRenderedPageBreak/>
        <w:t xml:space="preserve">Child, was </w:t>
      </w:r>
      <w:r w:rsidR="00B73CEB">
        <w:t xml:space="preserve">conceived </w:t>
      </w:r>
      <w:r w:rsidR="00A3371A" w:rsidRPr="00B73CEB">
        <w:t>by</w:t>
      </w:r>
      <w:r w:rsidR="00B73CEB">
        <w:t xml:space="preserve"> the psychanalyst </w:t>
      </w:r>
      <w:r w:rsidR="00A3371A" w:rsidRPr="00B73CEB">
        <w:t>Eric Berne</w:t>
      </w:r>
      <w:r w:rsidR="00B73CEB">
        <w:t xml:space="preserve"> </w:t>
      </w:r>
      <w:r w:rsidR="00A3371A" w:rsidRPr="00B73CEB">
        <w:t>founder of transactional analysis, also known as TA.</w:t>
      </w:r>
      <w:sdt>
        <w:sdtPr>
          <w:id w:val="-621605880"/>
          <w:citation/>
        </w:sdtPr>
        <w:sdtContent>
          <w:r w:rsidR="00EA28B3">
            <w:fldChar w:fldCharType="begin"/>
          </w:r>
          <w:r w:rsidR="00EA28B3">
            <w:instrText xml:space="preserve">CITATION Eri61 \l 2057 </w:instrText>
          </w:r>
          <w:r w:rsidR="00EA28B3">
            <w:fldChar w:fldCharType="separate"/>
          </w:r>
          <w:r w:rsidR="00555C57">
            <w:rPr>
              <w:noProof/>
            </w:rPr>
            <w:t xml:space="preserve"> </w:t>
          </w:r>
          <w:r w:rsidR="00555C57" w:rsidRPr="00555C57">
            <w:rPr>
              <w:noProof/>
            </w:rPr>
            <w:t>(Berne, 1961)</w:t>
          </w:r>
          <w:r w:rsidR="00EA28B3">
            <w:fldChar w:fldCharType="end"/>
          </w:r>
        </w:sdtContent>
      </w:sdt>
      <w:r w:rsidR="00EA28B3">
        <w:t xml:space="preserve">.  Inner child work helps </w:t>
      </w:r>
      <w:r w:rsidR="00560C16">
        <w:t>resolve childhood</w:t>
      </w:r>
      <w:r w:rsidR="00EA28B3">
        <w:t xml:space="preserve"> problems and experiences. </w:t>
      </w:r>
    </w:p>
    <w:p w14:paraId="57765751" w14:textId="0F720B24" w:rsidR="00866B5F" w:rsidRDefault="00C947B5" w:rsidP="00EF60B7">
      <w:pPr>
        <w:jc w:val="both"/>
      </w:pPr>
      <w:r>
        <w:t xml:space="preserve"> </w:t>
      </w:r>
      <w:r w:rsidR="00004B30">
        <w:t xml:space="preserve">I said a little about creativity and felt </w:t>
      </w:r>
      <w:r w:rsidR="002D740A">
        <w:t xml:space="preserve">genuinely </w:t>
      </w:r>
      <w:r w:rsidR="00004B30">
        <w:t xml:space="preserve">moved </w:t>
      </w:r>
      <w:r w:rsidR="00085E1B">
        <w:t xml:space="preserve">and </w:t>
      </w:r>
      <w:r w:rsidR="00490BBF">
        <w:t>stated, ‘</w:t>
      </w:r>
      <w:r w:rsidR="00B65B6F">
        <w:t>that’s lovely’ when she spoke about playing with her children (see below)</w:t>
      </w:r>
      <w:r w:rsidR="002D740A">
        <w:t xml:space="preserve">. </w:t>
      </w:r>
      <w:r w:rsidR="00B65B6F">
        <w:t>I think you can see and hear this in the recording</w:t>
      </w:r>
      <w:r w:rsidR="00EA675E">
        <w:t xml:space="preserve"> that I was very emotional</w:t>
      </w:r>
      <w:r w:rsidR="00B65B6F">
        <w:t xml:space="preserve">. </w:t>
      </w:r>
      <w:r w:rsidR="000030E8">
        <w:t>I was congruent</w:t>
      </w:r>
      <w:r w:rsidR="009B0445">
        <w:t xml:space="preserve"> </w:t>
      </w:r>
      <w:r w:rsidR="00BD3827">
        <w:t xml:space="preserve">and close to “mindful </w:t>
      </w:r>
      <w:proofErr w:type="spellStart"/>
      <w:r w:rsidR="00BD3827">
        <w:t>genuiness</w:t>
      </w:r>
      <w:proofErr w:type="spellEnd"/>
      <w:r w:rsidR="00BD3827">
        <w:t xml:space="preserve">, present awareness </w:t>
      </w:r>
      <w:proofErr w:type="gramStart"/>
      <w:r w:rsidR="00BD3827">
        <w:t xml:space="preserve">both  </w:t>
      </w:r>
      <w:proofErr w:type="spellStart"/>
      <w:r w:rsidR="00BD3827">
        <w:t>intrapersonally</w:t>
      </w:r>
      <w:proofErr w:type="spellEnd"/>
      <w:proofErr w:type="gramEnd"/>
      <w:r w:rsidR="00BD3827">
        <w:t xml:space="preserve"> and interpersonally”  </w:t>
      </w:r>
      <w:sdt>
        <w:sdtPr>
          <w:id w:val="1204215059"/>
          <w:citation/>
        </w:sdtPr>
        <w:sdtContent>
          <w:r w:rsidR="00BD3827">
            <w:fldChar w:fldCharType="begin"/>
          </w:r>
          <w:r w:rsidR="00BD3827">
            <w:instrText xml:space="preserve">CITATION Kol10 \p 19 \l 2057 </w:instrText>
          </w:r>
          <w:r w:rsidR="00BD3827">
            <w:fldChar w:fldCharType="separate"/>
          </w:r>
          <w:r w:rsidR="00555C57" w:rsidRPr="00555C57">
            <w:rPr>
              <w:noProof/>
            </w:rPr>
            <w:t>(Kolden, et al., 2010, p. 19)</w:t>
          </w:r>
          <w:r w:rsidR="00BD3827">
            <w:fldChar w:fldCharType="end"/>
          </w:r>
        </w:sdtContent>
      </w:sdt>
      <w:r w:rsidR="005C5736">
        <w:t xml:space="preserve">. </w:t>
      </w:r>
      <w:r w:rsidR="009B0445">
        <w:t xml:space="preserve"> </w:t>
      </w:r>
      <w:r w:rsidR="000030E8">
        <w:t xml:space="preserve"> </w:t>
      </w:r>
      <w:r w:rsidR="00004B30">
        <w:t xml:space="preserve">She was able </w:t>
      </w:r>
      <w:r w:rsidR="00085E1B">
        <w:t xml:space="preserve">to </w:t>
      </w:r>
      <w:r w:rsidR="00B65B6F">
        <w:t xml:space="preserve">live her </w:t>
      </w:r>
      <w:r w:rsidR="00004B30">
        <w:t xml:space="preserve">childhood with her </w:t>
      </w:r>
      <w:r w:rsidR="00414976">
        <w:t>children,</w:t>
      </w:r>
      <w:r w:rsidR="00B65B6F">
        <w:t xml:space="preserve"> not</w:t>
      </w:r>
      <w:r w:rsidR="00004B30">
        <w:t xml:space="preserve"> through the</w:t>
      </w:r>
      <w:bookmarkStart w:id="0" w:name="_GoBack"/>
      <w:bookmarkEnd w:id="0"/>
      <w:r w:rsidR="00004B30">
        <w:t>m but with them</w:t>
      </w:r>
      <w:r w:rsidR="00414976">
        <w:t>, s</w:t>
      </w:r>
      <w:r w:rsidR="00B65B6F">
        <w:t xml:space="preserve">he was able to be a child. </w:t>
      </w:r>
      <w:r w:rsidR="00004B30">
        <w:t xml:space="preserve"> </w:t>
      </w:r>
      <w:r w:rsidR="00B65B6F">
        <w:t>I complemented the client</w:t>
      </w:r>
      <w:r w:rsidR="00004B30">
        <w:t xml:space="preserve"> by saying </w:t>
      </w:r>
      <w:r w:rsidR="00B65B6F">
        <w:t xml:space="preserve">that </w:t>
      </w:r>
      <w:r w:rsidR="00CC330F">
        <w:t>it sounded</w:t>
      </w:r>
      <w:r w:rsidR="00004B30">
        <w:t xml:space="preserve"> </w:t>
      </w:r>
      <w:r w:rsidR="00B65B6F">
        <w:t>like they were very lucky kids.</w:t>
      </w:r>
      <w:r w:rsidR="00BD3827">
        <w:t xml:space="preserve"> </w:t>
      </w:r>
      <w:r w:rsidR="00B65B6F">
        <w:t xml:space="preserve"> </w:t>
      </w:r>
      <w:r w:rsidR="009531AB">
        <w:t xml:space="preserve"> Interestingly the </w:t>
      </w:r>
      <w:r w:rsidR="00EA675E">
        <w:t>client seemed</w:t>
      </w:r>
      <w:r w:rsidR="009531AB">
        <w:t xml:space="preserve"> to ignore the compliment but hesitated and </w:t>
      </w:r>
      <w:r w:rsidR="00414976">
        <w:t xml:space="preserve">then </w:t>
      </w:r>
      <w:r w:rsidR="009531AB">
        <w:t xml:space="preserve">said that she wanted her children to have a better life and ‘not have to grow up to fast’. It </w:t>
      </w:r>
      <w:r w:rsidR="003E4461">
        <w:t>struck</w:t>
      </w:r>
      <w:r w:rsidR="009531AB">
        <w:t xml:space="preserve"> me that she was talking about hers</w:t>
      </w:r>
      <w:r w:rsidR="005C5736">
        <w:t>elf</w:t>
      </w:r>
      <w:r w:rsidR="009531AB">
        <w:t xml:space="preserve"> as well as her </w:t>
      </w:r>
      <w:r w:rsidR="003E4461">
        <w:t>children</w:t>
      </w:r>
      <w:r w:rsidR="009531AB">
        <w:t xml:space="preserve"> when she said this. </w:t>
      </w:r>
      <w:r w:rsidR="003E4461">
        <w:t xml:space="preserve">I asked her ‘how she was feeling now’ and she confirmed that ‘she was feeling less tense, a little bit freer that she had felt earlier and that the session had been helpful’.  </w:t>
      </w:r>
      <w:r w:rsidR="006D4083">
        <w:t xml:space="preserve">She thanked me as if </w:t>
      </w:r>
      <w:r w:rsidR="00696C3B">
        <w:t xml:space="preserve">indicating </w:t>
      </w:r>
      <w:r w:rsidR="006D4083">
        <w:t xml:space="preserve">the session was over. </w:t>
      </w:r>
      <w:r w:rsidR="003E4461">
        <w:t xml:space="preserve">Did the client think that we had used up our time or overrun our allocated time or did she want the session to end?  Did she feel that she had </w:t>
      </w:r>
      <w:r w:rsidR="00B9550A">
        <w:t>revealed too much</w:t>
      </w:r>
      <w:r w:rsidR="003E4461">
        <w:t xml:space="preserve"> and this was activating feelings </w:t>
      </w:r>
      <w:r w:rsidR="00B9550A">
        <w:t xml:space="preserve">related to </w:t>
      </w:r>
      <w:r w:rsidR="003E4461">
        <w:t xml:space="preserve">her childhood? </w:t>
      </w:r>
      <w:r w:rsidR="001561EB">
        <w:t xml:space="preserve">I will ask her in a future session. I </w:t>
      </w:r>
      <w:r w:rsidR="005C5736">
        <w:t>did notice</w:t>
      </w:r>
      <w:r w:rsidR="001561EB">
        <w:t xml:space="preserve"> </w:t>
      </w:r>
      <w:r w:rsidR="005C5736">
        <w:t xml:space="preserve">that she seemed very tired.  </w:t>
      </w:r>
      <w:r w:rsidR="003E4461">
        <w:t xml:space="preserve">I would have </w:t>
      </w:r>
      <w:r w:rsidR="00D71DC0">
        <w:t xml:space="preserve">raised the client ending the session </w:t>
      </w:r>
      <w:r w:rsidR="001A5636">
        <w:t xml:space="preserve">with her </w:t>
      </w:r>
      <w:r w:rsidR="003E4461">
        <w:t>but we were very close to the end of the session and I wanted to sum up and end the session</w:t>
      </w:r>
      <w:r w:rsidR="00D71DC0">
        <w:t xml:space="preserve"> leaving the</w:t>
      </w:r>
      <w:r w:rsidR="003E4461">
        <w:t xml:space="preserve"> client </w:t>
      </w:r>
      <w:r>
        <w:t xml:space="preserve">feeling </w:t>
      </w:r>
      <w:r w:rsidR="003E4461">
        <w:t>as comfortable as was possible</w:t>
      </w:r>
      <w:r w:rsidR="006D4083">
        <w:t>.</w:t>
      </w:r>
      <w:r w:rsidR="00D71DC0">
        <w:t xml:space="preserve"> </w:t>
      </w:r>
    </w:p>
    <w:p w14:paraId="65D596E1" w14:textId="0337DA12" w:rsidR="00866B5F" w:rsidRDefault="00866B5F" w:rsidP="00EF60B7">
      <w:pPr>
        <w:jc w:val="both"/>
      </w:pPr>
      <w:r>
        <w:t>I felt discombobulated</w:t>
      </w:r>
      <w:r w:rsidR="00C947B5">
        <w:t xml:space="preserve"> </w:t>
      </w:r>
      <w:r>
        <w:t>(although this is not evident to me watching the recording now as I compose</w:t>
      </w:r>
      <w:r w:rsidR="00B9550A">
        <w:t>d</w:t>
      </w:r>
      <w:r>
        <w:t xml:space="preserve"> myself </w:t>
      </w:r>
      <w:r w:rsidR="00414976">
        <w:t>quickly</w:t>
      </w:r>
      <w:r w:rsidR="001561EB">
        <w:t xml:space="preserve">. </w:t>
      </w:r>
      <w:r>
        <w:t xml:space="preserve"> I went on to say that if the client was ready to disclose this was a nurturing, positive and ‘holding’ environment in which to so. I also said that I thought she doing brilliantly - feeling compassion for th</w:t>
      </w:r>
      <w:r w:rsidR="00383051">
        <w:t>o</w:t>
      </w:r>
      <w:r>
        <w:t xml:space="preserve">se who had hurt her and being able to be a child with her own children. </w:t>
      </w:r>
      <w:r w:rsidR="0031753D">
        <w:t xml:space="preserve"> </w:t>
      </w:r>
    </w:p>
    <w:p w14:paraId="1EA43A6F" w14:textId="3A37D096" w:rsidR="00866B5F" w:rsidRDefault="00866B5F" w:rsidP="00EF60B7">
      <w:pPr>
        <w:jc w:val="both"/>
      </w:pPr>
      <w:r>
        <w:lastRenderedPageBreak/>
        <w:t xml:space="preserve">I think I was very calm and my tone of voice is </w:t>
      </w:r>
      <w:r w:rsidR="001561EB">
        <w:t>warm</w:t>
      </w:r>
      <w:r>
        <w:t xml:space="preserve"> in my summary</w:t>
      </w:r>
      <w:r w:rsidR="00762A9C">
        <w:t xml:space="preserve">. On reflection I would have </w:t>
      </w:r>
      <w:r w:rsidR="00EF5AC0">
        <w:t>asked</w:t>
      </w:r>
      <w:r>
        <w:t xml:space="preserve"> the client to </w:t>
      </w:r>
      <w:r w:rsidR="001561EB">
        <w:t>con</w:t>
      </w:r>
      <w:r w:rsidR="00555C57">
        <w:t>s</w:t>
      </w:r>
      <w:r w:rsidR="001561EB">
        <w:t>i</w:t>
      </w:r>
      <w:r w:rsidR="00555C57">
        <w:t>d</w:t>
      </w:r>
      <w:r w:rsidR="001561EB">
        <w:t>er</w:t>
      </w:r>
      <w:r>
        <w:t xml:space="preserve"> opening up and expressed the hope that we coul</w:t>
      </w:r>
      <w:r w:rsidR="00762A9C">
        <w:t>d</w:t>
      </w:r>
      <w:r>
        <w:t xml:space="preserve"> </w:t>
      </w:r>
      <w:r w:rsidR="005C5736">
        <w:t xml:space="preserve">revisit these and </w:t>
      </w:r>
      <w:r w:rsidR="00B9550A">
        <w:t>go deeper</w:t>
      </w:r>
      <w:r>
        <w:t xml:space="preserve"> in future sessions. </w:t>
      </w:r>
      <w:r w:rsidR="00971500">
        <w:t xml:space="preserve"> </w:t>
      </w:r>
      <w:r w:rsidR="0032094D">
        <w:t xml:space="preserve">I am starting to understand better, however, that </w:t>
      </w:r>
      <w:r w:rsidR="00971500">
        <w:t xml:space="preserve">the therapist in not an expert regarding the client’s experience nor on the content of the therapeutic process. The client is the expert </w:t>
      </w:r>
      <w:sdt>
        <w:sdtPr>
          <w:id w:val="-856502400"/>
          <w:citation/>
        </w:sdtPr>
        <w:sdtEndPr/>
        <w:sdtContent>
          <w:r w:rsidR="00971500">
            <w:fldChar w:fldCharType="begin"/>
          </w:r>
          <w:r w:rsidR="00971500">
            <w:instrText xml:space="preserve"> CITATION Sch13 \l 2057 </w:instrText>
          </w:r>
          <w:r w:rsidR="00971500">
            <w:fldChar w:fldCharType="separate"/>
          </w:r>
          <w:r w:rsidR="00555C57" w:rsidRPr="00555C57">
            <w:rPr>
              <w:noProof/>
            </w:rPr>
            <w:t>(Schmid, 2013)</w:t>
          </w:r>
          <w:r w:rsidR="00971500">
            <w:fldChar w:fldCharType="end"/>
          </w:r>
        </w:sdtContent>
      </w:sdt>
      <w:r w:rsidR="00971500">
        <w:t xml:space="preserve">. </w:t>
      </w:r>
    </w:p>
    <w:p w14:paraId="756C803B" w14:textId="5E68647A" w:rsidR="00EB7F54" w:rsidRDefault="00555C57" w:rsidP="003978F6">
      <w:pPr>
        <w:jc w:val="both"/>
      </w:pPr>
      <w:r>
        <w:t>I need to</w:t>
      </w:r>
      <w:r w:rsidR="00383051">
        <w:t xml:space="preserve"> pay careful attention to what occurs as </w:t>
      </w:r>
      <w:r w:rsidR="004A33B2">
        <w:t>a</w:t>
      </w:r>
      <w:r w:rsidR="00383051">
        <w:t xml:space="preserve"> session draws to a close as matters discussed can act as a bridge to future sessions </w:t>
      </w:r>
      <w:r w:rsidR="00383051" w:rsidRPr="00383051">
        <w:t>(Gans, 2016</w:t>
      </w:r>
      <w:r w:rsidR="00383051">
        <w:t xml:space="preserve"> pp</w:t>
      </w:r>
      <w:r w:rsidR="007F3ECD">
        <w:t xml:space="preserve">. </w:t>
      </w:r>
      <w:r w:rsidR="00383051">
        <w:t xml:space="preserve"> 413-427).  </w:t>
      </w:r>
      <w:r w:rsidR="00494E58">
        <w:t xml:space="preserve"> </w:t>
      </w:r>
      <w:r w:rsidR="00535941">
        <w:t>Clients</w:t>
      </w:r>
      <w:r w:rsidR="00494E58">
        <w:t xml:space="preserve"> </w:t>
      </w:r>
      <w:r w:rsidR="00535941">
        <w:t xml:space="preserve">may </w:t>
      </w:r>
      <w:r w:rsidR="008D3744">
        <w:t xml:space="preserve">also </w:t>
      </w:r>
      <w:r w:rsidR="00535941">
        <w:t>of</w:t>
      </w:r>
      <w:r w:rsidR="00762A9C">
        <w:t xml:space="preserve"> </w:t>
      </w:r>
      <w:r w:rsidR="00535941">
        <w:t xml:space="preserve">reveal something important or raise an important matter towards the end of the session.  These are </w:t>
      </w:r>
      <w:r w:rsidR="00416C81">
        <w:t>often</w:t>
      </w:r>
      <w:r w:rsidR="00535941">
        <w:t xml:space="preserve"> referred to as “doorknob moments” </w:t>
      </w:r>
      <w:r w:rsidR="00416C81">
        <w:t xml:space="preserve"> </w:t>
      </w:r>
      <w:sdt>
        <w:sdtPr>
          <w:id w:val="-644967273"/>
          <w:citation/>
        </w:sdtPr>
        <w:sdtEndPr/>
        <w:sdtContent>
          <w:r w:rsidR="00CF0B9E">
            <w:fldChar w:fldCharType="begin"/>
          </w:r>
          <w:r w:rsidR="00CF0B9E">
            <w:instrText xml:space="preserve">CITATION Git18 \p 17-19 \l 2057 </w:instrText>
          </w:r>
          <w:r w:rsidR="00CF0B9E">
            <w:fldChar w:fldCharType="separate"/>
          </w:r>
          <w:r w:rsidRPr="00555C57">
            <w:rPr>
              <w:noProof/>
            </w:rPr>
            <w:t>(Gitlin, 2018, pp. 17-19)</w:t>
          </w:r>
          <w:r w:rsidR="00CF0B9E">
            <w:fldChar w:fldCharType="end"/>
          </w:r>
        </w:sdtContent>
      </w:sdt>
      <w:r w:rsidR="00CF0B9E">
        <w:t xml:space="preserve">. </w:t>
      </w:r>
      <w:r w:rsidR="00671B6C">
        <w:t>In</w:t>
      </w:r>
      <w:r w:rsidR="00866B5F">
        <w:t xml:space="preserve"> person centred therapy the clients usually decides when the course stops </w:t>
      </w:r>
      <w:sdt>
        <w:sdtPr>
          <w:id w:val="1940333613"/>
          <w:citation/>
        </w:sdtPr>
        <w:sdtEndPr/>
        <w:sdtContent>
          <w:r w:rsidR="00866B5F">
            <w:fldChar w:fldCharType="begin"/>
          </w:r>
          <w:r w:rsidR="00866B5F">
            <w:instrText xml:space="preserve">CITATION DMe13 \p 175 \l 2057 </w:instrText>
          </w:r>
          <w:r w:rsidR="00866B5F">
            <w:fldChar w:fldCharType="separate"/>
          </w:r>
          <w:r w:rsidRPr="00555C57">
            <w:rPr>
              <w:noProof/>
            </w:rPr>
            <w:t>(Mearns &amp; Thorne, 2013, p. 175)</w:t>
          </w:r>
          <w:r w:rsidR="00866B5F">
            <w:fldChar w:fldCharType="end"/>
          </w:r>
        </w:sdtContent>
      </w:sdt>
      <w:r w:rsidR="00866B5F">
        <w:t xml:space="preserve"> </w:t>
      </w:r>
      <w:r w:rsidR="00671B6C">
        <w:t xml:space="preserve">although the therapist </w:t>
      </w:r>
      <w:r w:rsidR="00762A9C">
        <w:t>m</w:t>
      </w:r>
      <w:r w:rsidR="00671B6C">
        <w:t xml:space="preserve">ay initiate the discussion when she/he believes it is appropriate. </w:t>
      </w:r>
      <w:r w:rsidR="000876FD">
        <w:t xml:space="preserve"> Therapists will often start discussing the end of the course of therapy well in advance of the final session thus allowing the client sufficient time to cover matters she/he wants prior to the therapy finishing. </w:t>
      </w:r>
      <w:bookmarkStart w:id="1" w:name="_Hlk26013046"/>
      <w:r w:rsidR="003A1B31">
        <w:t xml:space="preserve">Ideally </w:t>
      </w:r>
      <w:r w:rsidR="00B74F1A">
        <w:t>the</w:t>
      </w:r>
      <w:r w:rsidR="003A1B31">
        <w:t xml:space="preserve"> course of therapy finishes because of improvement in the client’s </w:t>
      </w:r>
      <w:r w:rsidR="003A1B31" w:rsidRPr="003978F6">
        <w:rPr>
          <w:i/>
          <w:iCs/>
        </w:rPr>
        <w:t>locus</w:t>
      </w:r>
      <w:r w:rsidR="003978F6" w:rsidRPr="003978F6">
        <w:rPr>
          <w:i/>
          <w:iCs/>
        </w:rPr>
        <w:t xml:space="preserve"> </w:t>
      </w:r>
      <w:r w:rsidR="003A1B31" w:rsidRPr="003978F6">
        <w:rPr>
          <w:i/>
          <w:iCs/>
        </w:rPr>
        <w:t>of evaluation</w:t>
      </w:r>
      <w:r w:rsidR="00B77E87">
        <w:t xml:space="preserve"> </w:t>
      </w:r>
      <w:sdt>
        <w:sdtPr>
          <w:id w:val="271680783"/>
          <w:citation/>
        </w:sdtPr>
        <w:sdtContent>
          <w:r w:rsidR="00B77E87">
            <w:fldChar w:fldCharType="begin"/>
          </w:r>
          <w:r w:rsidR="00B77E87">
            <w:instrText xml:space="preserve">CITATION Rog51 \p 150-157 \l 2057 </w:instrText>
          </w:r>
          <w:r w:rsidR="00B77E87">
            <w:fldChar w:fldCharType="separate"/>
          </w:r>
          <w:r w:rsidRPr="00555C57">
            <w:rPr>
              <w:noProof/>
            </w:rPr>
            <w:t>(Rogers, 1951, pp. 150-157)</w:t>
          </w:r>
          <w:r w:rsidR="00B77E87">
            <w:fldChar w:fldCharType="end"/>
          </w:r>
        </w:sdtContent>
      </w:sdt>
      <w:r w:rsidR="003A1B31">
        <w:t xml:space="preserve"> is internalised and self- acceptance has grown. </w:t>
      </w:r>
      <w:bookmarkEnd w:id="1"/>
      <w:r w:rsidR="003A1B31">
        <w:t>Sometimes the client creates a</w:t>
      </w:r>
      <w:r w:rsidR="00936581">
        <w:t>n</w:t>
      </w:r>
      <w:r w:rsidR="003A1B31">
        <w:t xml:space="preserve"> idealised image of what their new life will be. </w:t>
      </w:r>
      <w:r w:rsidR="00936581">
        <w:t xml:space="preserve">This can bear little resemblance to the reality of creating a new life which </w:t>
      </w:r>
      <w:r w:rsidR="00671B6C">
        <w:t xml:space="preserve">fits </w:t>
      </w:r>
      <w:r w:rsidR="007F3ECD">
        <w:t>with</w:t>
      </w:r>
      <w:r w:rsidR="00936581">
        <w:t xml:space="preserve"> </w:t>
      </w:r>
      <w:r w:rsidR="00671B6C">
        <w:t xml:space="preserve">the </w:t>
      </w:r>
      <w:r w:rsidR="00936581">
        <w:t xml:space="preserve">new self. Counsellors </w:t>
      </w:r>
      <w:r w:rsidR="00936581" w:rsidRPr="00EB7F54">
        <w:t xml:space="preserve">should be aware of the fearful aspects which may </w:t>
      </w:r>
      <w:r w:rsidR="003C2861" w:rsidRPr="00EB7F54">
        <w:t xml:space="preserve">be </w:t>
      </w:r>
      <w:r w:rsidR="00936581" w:rsidRPr="00EB7F54">
        <w:t xml:space="preserve">less dominant but nevertheless remain </w:t>
      </w:r>
      <w:sdt>
        <w:sdtPr>
          <w:id w:val="-276942765"/>
          <w:citation/>
        </w:sdtPr>
        <w:sdtEndPr/>
        <w:sdtContent>
          <w:r w:rsidR="00936581" w:rsidRPr="00EB7F54">
            <w:fldChar w:fldCharType="begin"/>
          </w:r>
          <w:r w:rsidR="00383051" w:rsidRPr="00EB7F54">
            <w:instrText xml:space="preserve">CITATION DMe13 \p 173 \l 2057 </w:instrText>
          </w:r>
          <w:r w:rsidR="00936581" w:rsidRPr="00EB7F54">
            <w:fldChar w:fldCharType="separate"/>
          </w:r>
          <w:r w:rsidRPr="00555C57">
            <w:rPr>
              <w:noProof/>
            </w:rPr>
            <w:t>(Mearns &amp; Thorne, 2013, p. 173)</w:t>
          </w:r>
          <w:r w:rsidR="00936581" w:rsidRPr="00EB7F54">
            <w:fldChar w:fldCharType="end"/>
          </w:r>
        </w:sdtContent>
      </w:sdt>
      <w:r w:rsidR="00866B5F" w:rsidRPr="00EB7F54">
        <w:t>. Clients may</w:t>
      </w:r>
      <w:r w:rsidR="00866B5F">
        <w:t xml:space="preserve"> </w:t>
      </w:r>
      <w:r w:rsidR="00E52740">
        <w:t>also</w:t>
      </w:r>
      <w:r w:rsidR="003C2861">
        <w:t xml:space="preserve"> </w:t>
      </w:r>
      <w:r w:rsidR="00866B5F">
        <w:t xml:space="preserve">prematurely believe that they are </w:t>
      </w:r>
      <w:r w:rsidR="00E52740">
        <w:t>have improved sufficiently and</w:t>
      </w:r>
      <w:r w:rsidR="00866B5F">
        <w:t xml:space="preserve"> want to end the course of therapy or become discouraged </w:t>
      </w:r>
      <w:r w:rsidR="00671B6C">
        <w:t>regarding</w:t>
      </w:r>
      <w:r w:rsidR="009C711E">
        <w:t xml:space="preserve"> the</w:t>
      </w:r>
      <w:r w:rsidR="00671B6C">
        <w:t xml:space="preserve"> length</w:t>
      </w:r>
      <w:r w:rsidR="00866B5F">
        <w:t xml:space="preserve"> of the course of therapy. </w:t>
      </w:r>
      <w:r w:rsidR="00671B6C">
        <w:t xml:space="preserve"> </w:t>
      </w:r>
    </w:p>
    <w:p w14:paraId="284BF13D" w14:textId="0E842A49" w:rsidR="004A33B2" w:rsidRPr="003E3DCE" w:rsidRDefault="00555C57" w:rsidP="00EF60B7">
      <w:pPr>
        <w:jc w:val="both"/>
      </w:pPr>
      <w:r>
        <w:t xml:space="preserve">Before ending I will </w:t>
      </w:r>
      <w:r w:rsidR="00671B6C">
        <w:t xml:space="preserve">enquire whether there is </w:t>
      </w:r>
      <w:r w:rsidR="00671B6C" w:rsidRPr="00671B6C">
        <w:rPr>
          <w:i/>
          <w:iCs/>
        </w:rPr>
        <w:t xml:space="preserve">unfinished business </w:t>
      </w:r>
      <w:r w:rsidR="00AC0B31" w:rsidRPr="00AC0B31">
        <w:t xml:space="preserve">which needs to be </w:t>
      </w:r>
      <w:r w:rsidR="00AC0B31">
        <w:t>worked on together</w:t>
      </w:r>
      <w:r w:rsidR="00EB7F54" w:rsidRPr="00EB7F54">
        <w:t>.</w:t>
      </w:r>
      <w:r w:rsidR="00EB7F54" w:rsidRPr="00AC0B31">
        <w:t xml:space="preserve"> </w:t>
      </w:r>
      <w:r w:rsidR="00EB7F54" w:rsidRPr="00EB7F54">
        <w:t>An important goal of Gestalt</w:t>
      </w:r>
      <w:r w:rsidR="00EB7F54">
        <w:rPr>
          <w:rFonts w:ascii="Roboto" w:hAnsi="Roboto"/>
          <w:color w:val="323232"/>
          <w:shd w:val="clear" w:color="auto" w:fill="FAFAFA"/>
        </w:rPr>
        <w:t xml:space="preserve"> </w:t>
      </w:r>
      <w:r w:rsidR="00EB7F54" w:rsidRPr="00EB7F54">
        <w:t>Therapy is to assist clients work through their unfinished business and bring about closure</w:t>
      </w:r>
      <w:r w:rsidR="00EB7F54">
        <w:t xml:space="preserve">.  </w:t>
      </w:r>
      <w:r>
        <w:t xml:space="preserve">Gestalt </w:t>
      </w:r>
      <w:r w:rsidR="00EB7F54">
        <w:t xml:space="preserve">wo chair work can be effective is resolving </w:t>
      </w:r>
      <w:r w:rsidR="00EB7F54" w:rsidRPr="00671B6C">
        <w:rPr>
          <w:i/>
          <w:iCs/>
        </w:rPr>
        <w:t>unfinished business</w:t>
      </w:r>
      <w:sdt>
        <w:sdtPr>
          <w:rPr>
            <w:i/>
            <w:iCs/>
          </w:rPr>
          <w:id w:val="442345347"/>
          <w:citation/>
        </w:sdtPr>
        <w:sdtEndPr/>
        <w:sdtContent>
          <w:r w:rsidR="00EB7F54">
            <w:rPr>
              <w:i/>
              <w:iCs/>
            </w:rPr>
            <w:fldChar w:fldCharType="begin"/>
          </w:r>
          <w:r w:rsidR="004A7285">
            <w:rPr>
              <w:i/>
              <w:iCs/>
            </w:rPr>
            <w:instrText xml:space="preserve">CITATION Wag04 \p 180-189 \l 2057 </w:instrText>
          </w:r>
          <w:r w:rsidR="00EB7F54">
            <w:rPr>
              <w:i/>
              <w:iCs/>
            </w:rPr>
            <w:fldChar w:fldCharType="separate"/>
          </w:r>
          <w:r>
            <w:rPr>
              <w:i/>
              <w:iCs/>
              <w:noProof/>
            </w:rPr>
            <w:t xml:space="preserve"> </w:t>
          </w:r>
          <w:r w:rsidRPr="00555C57">
            <w:rPr>
              <w:noProof/>
            </w:rPr>
            <w:t>(Wagner - Moore, 2004, pp. 180-189)</w:t>
          </w:r>
          <w:r w:rsidR="00EB7F54">
            <w:rPr>
              <w:i/>
              <w:iCs/>
            </w:rPr>
            <w:fldChar w:fldCharType="end"/>
          </w:r>
        </w:sdtContent>
      </w:sdt>
      <w:r w:rsidR="00375CF4">
        <w:t xml:space="preserve">. </w:t>
      </w:r>
    </w:p>
    <w:p w14:paraId="5917F529" w14:textId="3E77F626" w:rsidR="00BD784B" w:rsidRDefault="004A52EE" w:rsidP="00EF60B7">
      <w:pPr>
        <w:jc w:val="both"/>
      </w:pPr>
      <w:r>
        <w:lastRenderedPageBreak/>
        <w:t xml:space="preserve">Looking at the </w:t>
      </w:r>
      <w:r w:rsidR="00784D9D">
        <w:t xml:space="preserve">recording </w:t>
      </w:r>
      <w:r w:rsidR="000030E8">
        <w:t>unconditional positive regard (UPR)</w:t>
      </w:r>
      <w:r w:rsidR="00490BBF">
        <w:t>, empathy an</w:t>
      </w:r>
      <w:r>
        <w:t>d</w:t>
      </w:r>
      <w:r w:rsidR="00490BBF">
        <w:t xml:space="preserve"> </w:t>
      </w:r>
      <w:r w:rsidR="005D52A0">
        <w:t>congruence are</w:t>
      </w:r>
      <w:r w:rsidR="00784D9D">
        <w:t xml:space="preserve"> </w:t>
      </w:r>
      <w:r w:rsidR="00416C81">
        <w:t xml:space="preserve">regularly </w:t>
      </w:r>
      <w:r w:rsidR="00784D9D">
        <w:t>utilised</w:t>
      </w:r>
      <w:r w:rsidR="00490BBF">
        <w:t xml:space="preserve"> during the session</w:t>
      </w:r>
      <w:r w:rsidR="00465AC9">
        <w:t xml:space="preserve"> </w:t>
      </w:r>
      <w:r w:rsidR="00490BBF">
        <w:t xml:space="preserve"> </w:t>
      </w:r>
      <w:sdt>
        <w:sdtPr>
          <w:id w:val="-1220743337"/>
          <w:citation/>
        </w:sdtPr>
        <w:sdtEndPr/>
        <w:sdtContent>
          <w:r w:rsidR="00465AC9">
            <w:fldChar w:fldCharType="begin"/>
          </w:r>
          <w:r w:rsidR="00465AC9">
            <w:instrText xml:space="preserve"> CITATION Rog57 \l 2057 </w:instrText>
          </w:r>
          <w:r w:rsidR="00465AC9">
            <w:fldChar w:fldCharType="separate"/>
          </w:r>
          <w:r w:rsidR="00555C57" w:rsidRPr="00555C57">
            <w:rPr>
              <w:noProof/>
            </w:rPr>
            <w:t>(Rogers, 1957)</w:t>
          </w:r>
          <w:r w:rsidR="00465AC9">
            <w:fldChar w:fldCharType="end"/>
          </w:r>
        </w:sdtContent>
      </w:sdt>
      <w:r w:rsidR="00465AC9">
        <w:t xml:space="preserve">. </w:t>
      </w:r>
      <w:r w:rsidR="00BD3827">
        <w:t>UPR is “non possessive, non-judgmental caring”</w:t>
      </w:r>
      <w:r w:rsidR="00555C57">
        <w:t xml:space="preserve">  </w:t>
      </w:r>
      <w:sdt>
        <w:sdtPr>
          <w:id w:val="403575180"/>
          <w:citation/>
        </w:sdtPr>
        <w:sdtContent>
          <w:r w:rsidR="00BD3827">
            <w:fldChar w:fldCharType="begin"/>
          </w:r>
          <w:r w:rsidR="00BD3827">
            <w:instrText xml:space="preserve">CITATION DMe13 \p 20 \l 2057 </w:instrText>
          </w:r>
          <w:r w:rsidR="00BD3827">
            <w:fldChar w:fldCharType="separate"/>
          </w:r>
          <w:r w:rsidR="00555C57" w:rsidRPr="00555C57">
            <w:rPr>
              <w:noProof/>
            </w:rPr>
            <w:t>(Mearns &amp; Thorne, 2013, p. 20)</w:t>
          </w:r>
          <w:r w:rsidR="00BD3827">
            <w:fldChar w:fldCharType="end"/>
          </w:r>
        </w:sdtContent>
      </w:sdt>
      <w:r w:rsidR="00555C57">
        <w:t>.</w:t>
      </w:r>
      <w:r w:rsidR="00BD3827">
        <w:t xml:space="preserve">  </w:t>
      </w:r>
      <w:r w:rsidR="00490BBF">
        <w:t xml:space="preserve">I also felt respect </w:t>
      </w:r>
      <w:r w:rsidR="00C676C5">
        <w:t xml:space="preserve">and compassion </w:t>
      </w:r>
      <w:r w:rsidR="00490BBF">
        <w:t>for</w:t>
      </w:r>
      <w:r w:rsidR="00416C81">
        <w:t xml:space="preserve"> the</w:t>
      </w:r>
      <w:r w:rsidR="00784D9D">
        <w:t xml:space="preserve"> client for </w:t>
      </w:r>
      <w:r>
        <w:t>‘</w:t>
      </w:r>
      <w:r w:rsidR="00490BBF">
        <w:t xml:space="preserve">facing her demons’.  </w:t>
      </w:r>
      <w:r w:rsidR="008462CC">
        <w:t xml:space="preserve">I did not notice many ruptures </w:t>
      </w:r>
      <w:r w:rsidR="00762A9C">
        <w:t>in</w:t>
      </w:r>
      <w:r w:rsidR="008462CC">
        <w:t xml:space="preserve"> the relationship apart from when the client seemed to end the session early</w:t>
      </w:r>
      <w:r w:rsidR="00492D1B">
        <w:t>. I’m very keen to receive feedback on ay ruptures I may have missed</w:t>
      </w:r>
      <w:r w:rsidR="006B0CA5">
        <w:t xml:space="preserve">. </w:t>
      </w:r>
      <w:r w:rsidR="00492D1B">
        <w:t xml:space="preserve"> </w:t>
      </w:r>
    </w:p>
    <w:p w14:paraId="6D42B921" w14:textId="77777777" w:rsidR="006B0CA5" w:rsidRDefault="006B0CA5" w:rsidP="00EF60B7">
      <w:pPr>
        <w:jc w:val="both"/>
      </w:pPr>
    </w:p>
    <w:p w14:paraId="0F35AF96" w14:textId="4806305A" w:rsidR="00993310" w:rsidRDefault="004A52EE" w:rsidP="00EF60B7">
      <w:pPr>
        <w:jc w:val="both"/>
      </w:pPr>
      <w:r>
        <w:t>I was left with a sense that</w:t>
      </w:r>
      <w:r w:rsidR="00B74F1A">
        <w:t xml:space="preserve"> the client had</w:t>
      </w:r>
      <w:r>
        <w:t xml:space="preserve"> been robbed of her childhood which sadden</w:t>
      </w:r>
      <w:r w:rsidR="00784D9D">
        <w:t>ed</w:t>
      </w:r>
      <w:r>
        <w:t xml:space="preserve"> me</w:t>
      </w:r>
      <w:r w:rsidR="00B74F1A">
        <w:t xml:space="preserve"> greatly</w:t>
      </w:r>
      <w:r>
        <w:t>. I will return to the ‘bigger stories’ and gently try to get the client to open up more</w:t>
      </w:r>
      <w:r w:rsidR="00993310">
        <w:t xml:space="preserve">. Specifically, I hope she will discuss the childhood distress and how this </w:t>
      </w:r>
      <w:r w:rsidR="001A5636">
        <w:t xml:space="preserve">is </w:t>
      </w:r>
      <w:r w:rsidR="00993310">
        <w:t>impacting her now.</w:t>
      </w:r>
      <w:r w:rsidR="00C15C83">
        <w:t xml:space="preserve"> My sense is that the client has been actively self-healing and I trust that we can continue together on this path. </w:t>
      </w:r>
    </w:p>
    <w:p w14:paraId="4EA58407" w14:textId="5E552422" w:rsidR="00913404" w:rsidRDefault="00913404" w:rsidP="00EF60B7">
      <w:pPr>
        <w:jc w:val="both"/>
      </w:pPr>
      <w:r>
        <w:t xml:space="preserve">The only diversity issue I thought might apply was that the client was female and I was male.  </w:t>
      </w:r>
      <w:r w:rsidR="00993310">
        <w:t>Only t</w:t>
      </w:r>
      <w:r>
        <w:t>ime will tell if this adds any complexity/problems to our interactions</w:t>
      </w:r>
      <w:sdt>
        <w:sdtPr>
          <w:id w:val="381137618"/>
          <w:citation/>
        </w:sdtPr>
        <w:sdtEndPr/>
        <w:sdtContent>
          <w:r w:rsidR="00C15C83">
            <w:fldChar w:fldCharType="begin"/>
          </w:r>
          <w:r w:rsidR="00C15C83">
            <w:instrText xml:space="preserve"> CITATION Eff18 \l 2057 </w:instrText>
          </w:r>
          <w:r w:rsidR="00C15C83">
            <w:fldChar w:fldCharType="separate"/>
          </w:r>
          <w:r w:rsidR="00555C57">
            <w:rPr>
              <w:noProof/>
            </w:rPr>
            <w:t xml:space="preserve"> </w:t>
          </w:r>
          <w:r w:rsidR="00555C57" w:rsidRPr="00555C57">
            <w:rPr>
              <w:noProof/>
            </w:rPr>
            <w:t>(Bhui &amp; Neil, 2007)</w:t>
          </w:r>
          <w:r w:rsidR="00C15C83">
            <w:fldChar w:fldCharType="end"/>
          </w:r>
        </w:sdtContent>
      </w:sdt>
      <w:r w:rsidR="00C15C83">
        <w:t>.</w:t>
      </w:r>
    </w:p>
    <w:p w14:paraId="4D0CF2E1" w14:textId="65C9003F" w:rsidR="008847A6" w:rsidRDefault="00555C57" w:rsidP="00EF60B7">
      <w:pPr>
        <w:jc w:val="both"/>
      </w:pPr>
      <w:r>
        <w:t>These as my</w:t>
      </w:r>
      <w:r w:rsidR="00762A9C">
        <w:t xml:space="preserve"> weakness</w:t>
      </w:r>
      <w:r w:rsidR="008847A6">
        <w:t>es</w:t>
      </w:r>
      <w:r w:rsidR="00762A9C">
        <w:t xml:space="preserve"> </w:t>
      </w:r>
      <w:r w:rsidR="001A5636">
        <w:t xml:space="preserve">as I see perceive them: </w:t>
      </w:r>
      <w:r w:rsidR="00762A9C">
        <w:t xml:space="preserve">a limited repertoire of interventions and </w:t>
      </w:r>
      <w:r w:rsidR="008847A6">
        <w:t>reflections</w:t>
      </w:r>
      <w:r w:rsidR="001A5636">
        <w:t xml:space="preserve">; </w:t>
      </w:r>
      <w:r w:rsidR="008847A6">
        <w:t xml:space="preserve"> an occasional lack of fluency when speaking</w:t>
      </w:r>
      <w:r w:rsidR="001A5636">
        <w:t xml:space="preserve">; </w:t>
      </w:r>
      <w:r w:rsidR="008847A6">
        <w:t>too many ‘ums’ and ‘errs’</w:t>
      </w:r>
      <w:r w:rsidR="001A5636">
        <w:t>;</w:t>
      </w:r>
      <w:r w:rsidR="008847A6">
        <w:t xml:space="preserve"> lack of voice projection (although this may have been </w:t>
      </w:r>
      <w:r w:rsidR="00F2759F">
        <w:t xml:space="preserve">due to </w:t>
      </w:r>
      <w:r w:rsidR="008847A6">
        <w:t>the mike</w:t>
      </w:r>
      <w:r w:rsidR="001A5636">
        <w:t xml:space="preserve"> of the desktop computer</w:t>
      </w:r>
      <w:r w:rsidR="008847A6">
        <w:t>)</w:t>
      </w:r>
      <w:r w:rsidR="001A5636">
        <w:t xml:space="preserve">; </w:t>
      </w:r>
      <w:r w:rsidR="008A08E0">
        <w:t xml:space="preserve"> some rather odd facial expressions </w:t>
      </w:r>
      <w:r w:rsidR="008847A6">
        <w:t xml:space="preserve"> and I am</w:t>
      </w:r>
      <w:r w:rsidR="00465AC9">
        <w:t>,</w:t>
      </w:r>
      <w:r w:rsidR="008847A6">
        <w:t xml:space="preserve"> of course</w:t>
      </w:r>
      <w:r w:rsidR="00465AC9">
        <w:t>,</w:t>
      </w:r>
      <w:r w:rsidR="008847A6">
        <w:t xml:space="preserve"> inexperienced. </w:t>
      </w:r>
      <w:r w:rsidR="00EF5AC0">
        <w:t xml:space="preserve"> I also noticed in this recording that I was repeating myself</w:t>
      </w:r>
      <w:r w:rsidR="008B3849">
        <w:t xml:space="preserve">. </w:t>
      </w:r>
      <w:r w:rsidR="008847A6">
        <w:t>I’m confident that I can work on these issues and make improvements</w:t>
      </w:r>
      <w:r w:rsidR="00465AC9">
        <w:t xml:space="preserve">. </w:t>
      </w:r>
      <w:r w:rsidR="008A08E0">
        <w:t xml:space="preserve"> </w:t>
      </w:r>
      <w:r w:rsidR="001A5636">
        <w:t>Again,</w:t>
      </w:r>
      <w:r w:rsidR="00492D1B">
        <w:t xml:space="preserve"> f</w:t>
      </w:r>
      <w:r w:rsidR="008A08E0">
        <w:t xml:space="preserve">eedback would be </w:t>
      </w:r>
      <w:r w:rsidR="00EF5AC0">
        <w:t xml:space="preserve">appreciated. </w:t>
      </w:r>
      <w:r w:rsidR="00465AC9">
        <w:t xml:space="preserve"> </w:t>
      </w:r>
    </w:p>
    <w:p w14:paraId="4F9EDF6F" w14:textId="7BEF30E3" w:rsidR="00993310" w:rsidRDefault="008847A6" w:rsidP="00C765CA">
      <w:pPr>
        <w:jc w:val="both"/>
      </w:pPr>
      <w:r>
        <w:t xml:space="preserve">I believe a lifetime of </w:t>
      </w:r>
      <w:r w:rsidR="008A08E0">
        <w:t>diverse experiences</w:t>
      </w:r>
      <w:r w:rsidR="00492D1B">
        <w:t xml:space="preserve"> (positive and negative)</w:t>
      </w:r>
      <w:r w:rsidR="00791186">
        <w:t xml:space="preserve"> </w:t>
      </w:r>
      <w:r>
        <w:t xml:space="preserve">has given me a </w:t>
      </w:r>
      <w:r w:rsidR="002B3137">
        <w:t>well-developed sense</w:t>
      </w:r>
      <w:r>
        <w:t xml:space="preserve"> of empathy</w:t>
      </w:r>
      <w:r w:rsidR="002A347C">
        <w:t xml:space="preserve"> </w:t>
      </w:r>
      <w:r w:rsidR="00411014">
        <w:t xml:space="preserve">and </w:t>
      </w:r>
      <w:r>
        <w:t>compassion</w:t>
      </w:r>
      <w:r w:rsidR="00411014">
        <w:t xml:space="preserve">. </w:t>
      </w:r>
      <w:r w:rsidR="008A08E0">
        <w:t xml:space="preserve"> </w:t>
      </w:r>
      <w:r w:rsidR="00463C4C">
        <w:t xml:space="preserve">I have worked as a manager </w:t>
      </w:r>
      <w:r w:rsidR="008B3849">
        <w:t>in a number of companies</w:t>
      </w:r>
      <w:r w:rsidR="00F2759F">
        <w:t xml:space="preserve"> and countries </w:t>
      </w:r>
      <w:r w:rsidR="008B3849">
        <w:t>and</w:t>
      </w:r>
      <w:r w:rsidR="00463C4C">
        <w:t xml:space="preserve"> I hope therefore that my communication and interpersonal skills are well honed.</w:t>
      </w:r>
      <w:r w:rsidR="00C765CA">
        <w:t xml:space="preserve"> </w:t>
      </w:r>
      <w:r w:rsidR="008A08E0">
        <w:t xml:space="preserve">I’m curious about the world in general but I </w:t>
      </w:r>
      <w:r w:rsidR="002B3137">
        <w:t xml:space="preserve">am </w:t>
      </w:r>
      <w:r w:rsidR="00555C57">
        <w:t>captivated</w:t>
      </w:r>
      <w:r w:rsidR="008A08E0">
        <w:t xml:space="preserve"> by people’s stories</w:t>
      </w:r>
      <w:r w:rsidR="00411014">
        <w:t>, perceptions and experience.</w:t>
      </w:r>
      <w:r w:rsidR="00791186">
        <w:t xml:space="preserve"> </w:t>
      </w:r>
      <w:r w:rsidR="002B3137">
        <w:t>I</w:t>
      </w:r>
      <w:r w:rsidR="00791186">
        <w:t xml:space="preserve"> believe I am </w:t>
      </w:r>
      <w:r w:rsidR="008B3849">
        <w:t>virtually always</w:t>
      </w:r>
      <w:r w:rsidR="00791186">
        <w:t xml:space="preserve"> </w:t>
      </w:r>
      <w:r w:rsidR="002B3137">
        <w:t>non-judgemental</w:t>
      </w:r>
      <w:r w:rsidR="0043149F">
        <w:t xml:space="preserve"> and</w:t>
      </w:r>
      <w:r w:rsidR="002B3137">
        <w:t xml:space="preserve"> accepting of others</w:t>
      </w:r>
      <w:r w:rsidR="0043149F">
        <w:t>.</w:t>
      </w:r>
      <w:r w:rsidR="002B3137">
        <w:t xml:space="preserve"> </w:t>
      </w:r>
      <w:r>
        <w:t xml:space="preserve">I can sit with others in pain and am comfortable </w:t>
      </w:r>
      <w:r w:rsidR="008A08E0">
        <w:t>in</w:t>
      </w:r>
      <w:r>
        <w:t xml:space="preserve"> </w:t>
      </w:r>
      <w:r w:rsidR="00F0206F">
        <w:t>silence</w:t>
      </w:r>
      <w:r w:rsidR="00B74F1A">
        <w:t>.</w:t>
      </w:r>
      <w:r w:rsidR="00F0206F">
        <w:t xml:space="preserve"> I</w:t>
      </w:r>
      <w:r>
        <w:t xml:space="preserve"> have looked into the abyss and could </w:t>
      </w:r>
      <w:r w:rsidR="00B74F1A">
        <w:t xml:space="preserve">do </w:t>
      </w:r>
      <w:r>
        <w:t>so with a client.  I</w:t>
      </w:r>
      <w:r w:rsidR="008A08E0">
        <w:t>’m at ease</w:t>
      </w:r>
      <w:r>
        <w:t xml:space="preserve"> with </w:t>
      </w:r>
      <w:r>
        <w:lastRenderedPageBreak/>
        <w:t xml:space="preserve">other people </w:t>
      </w:r>
      <w:r w:rsidR="008A08E0">
        <w:t>displaying emotion</w:t>
      </w:r>
      <w:r w:rsidR="004B05E5">
        <w:t xml:space="preserve">. </w:t>
      </w:r>
      <w:r w:rsidR="00F0206F">
        <w:t xml:space="preserve">and </w:t>
      </w:r>
      <w:r w:rsidR="008A08E0">
        <w:t>respect</w:t>
      </w:r>
      <w:r>
        <w:t xml:space="preserve"> people wh</w:t>
      </w:r>
      <w:r w:rsidR="008A08E0">
        <w:t>o</w:t>
      </w:r>
      <w:r>
        <w:t xml:space="preserve"> can ‘</w:t>
      </w:r>
      <w:r w:rsidR="008A08E0">
        <w:t>l</w:t>
      </w:r>
      <w:r>
        <w:t xml:space="preserve">et it all out’ </w:t>
      </w:r>
      <w:r w:rsidR="008A08E0">
        <w:t xml:space="preserve">through, for </w:t>
      </w:r>
      <w:r w:rsidR="00F0206F">
        <w:t>example, crying</w:t>
      </w:r>
      <w:r w:rsidR="008A08E0">
        <w:t xml:space="preserve"> or anger</w:t>
      </w:r>
      <w:r w:rsidR="00EF5AC0">
        <w:t xml:space="preserve">. </w:t>
      </w:r>
    </w:p>
    <w:p w14:paraId="2E838026" w14:textId="77777777" w:rsidR="00F2759F" w:rsidRDefault="00F2759F" w:rsidP="00C765CA">
      <w:pPr>
        <w:jc w:val="both"/>
      </w:pPr>
    </w:p>
    <w:sdt>
      <w:sdt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id w:val="-1684821930"/>
        <w:docPartObj>
          <w:docPartGallery w:val="Bibliographies"/>
          <w:docPartUnique/>
        </w:docPartObj>
      </w:sdtPr>
      <w:sdtEndPr/>
      <w:sdtContent>
        <w:p w14:paraId="4B58E999" w14:textId="77777777" w:rsidR="00993310" w:rsidRDefault="00993310" w:rsidP="00EF60B7">
          <w:pPr>
            <w:pStyle w:val="Heading1"/>
            <w:jc w:val="both"/>
            <w:rPr>
              <w:rFonts w:asciiTheme="minorHAnsi" w:eastAsiaTheme="minorHAnsi" w:hAnsiTheme="minorHAnsi" w:cstheme="minorBidi"/>
              <w:b w:val="0"/>
              <w:bCs w:val="0"/>
              <w:kern w:val="0"/>
              <w:sz w:val="22"/>
              <w:szCs w:val="22"/>
              <w:lang w:eastAsia="en-US"/>
            </w:rPr>
          </w:pPr>
        </w:p>
        <w:p w14:paraId="7B7AD764" w14:textId="77777777" w:rsidR="00043927" w:rsidRDefault="00043927" w:rsidP="00EF60B7">
          <w:pPr>
            <w:pStyle w:val="Heading1"/>
            <w:jc w:val="both"/>
          </w:pPr>
        </w:p>
        <w:p w14:paraId="2C487A53" w14:textId="77A35CCC" w:rsidR="00C765CA" w:rsidRDefault="00C765CA" w:rsidP="00EF60B7">
          <w:pPr>
            <w:pStyle w:val="Heading1"/>
            <w:jc w:val="both"/>
          </w:pPr>
        </w:p>
        <w:p w14:paraId="512C0129" w14:textId="20354FE6" w:rsidR="00B77E87" w:rsidRDefault="00B77E87" w:rsidP="00EF60B7">
          <w:pPr>
            <w:pStyle w:val="Heading1"/>
            <w:jc w:val="both"/>
          </w:pPr>
        </w:p>
        <w:p w14:paraId="3846E167" w14:textId="124204C3" w:rsidR="00B77E87" w:rsidRDefault="00B77E87" w:rsidP="00EF60B7">
          <w:pPr>
            <w:pStyle w:val="Heading1"/>
            <w:jc w:val="both"/>
          </w:pPr>
        </w:p>
        <w:p w14:paraId="09BD663D" w14:textId="4207EAE2" w:rsidR="00B77E87" w:rsidRDefault="00B77E87" w:rsidP="00EF60B7">
          <w:pPr>
            <w:pStyle w:val="Heading1"/>
            <w:jc w:val="both"/>
          </w:pPr>
        </w:p>
        <w:p w14:paraId="44CAA6D5" w14:textId="2D6F2534" w:rsidR="00B77E87" w:rsidRDefault="00B77E87" w:rsidP="00EF60B7">
          <w:pPr>
            <w:pStyle w:val="Heading1"/>
            <w:jc w:val="both"/>
          </w:pPr>
        </w:p>
        <w:p w14:paraId="184E4F69" w14:textId="77777777" w:rsidR="00B77E87" w:rsidRDefault="00B77E87" w:rsidP="00EF60B7">
          <w:pPr>
            <w:pStyle w:val="Heading1"/>
            <w:jc w:val="both"/>
          </w:pPr>
        </w:p>
        <w:p w14:paraId="4D35DD19" w14:textId="42A0C23D" w:rsidR="00924227" w:rsidRDefault="00924227" w:rsidP="00EF60B7">
          <w:pPr>
            <w:pStyle w:val="Heading1"/>
            <w:jc w:val="both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51DF5E3B" w14:textId="5238A011" w:rsidR="00555C57" w:rsidRDefault="00924227" w:rsidP="00555C57">
              <w:pPr>
                <w:pStyle w:val="Bibliography"/>
                <w:rPr>
                  <w:noProof/>
                  <w:sz w:val="24"/>
                  <w:szCs w:val="24"/>
                </w:rPr>
              </w:pPr>
              <w:r w:rsidRPr="004B05E5">
                <w:fldChar w:fldCharType="begin"/>
              </w:r>
              <w:r w:rsidRPr="004B05E5">
                <w:instrText xml:space="preserve"> BIBLIOGRAPHY </w:instrText>
              </w:r>
              <w:r w:rsidRPr="004B05E5">
                <w:fldChar w:fldCharType="separate"/>
              </w:r>
              <w:r w:rsidR="00555C57">
                <w:rPr>
                  <w:noProof/>
                </w:rPr>
                <w:t xml:space="preserve">Geller, . S. M. &amp; Greenberg, L. S., 2011. </w:t>
              </w:r>
              <w:r w:rsidR="00555C57">
                <w:rPr>
                  <w:i/>
                  <w:iCs/>
                  <w:noProof/>
                </w:rPr>
                <w:t xml:space="preserve">Therapeutic Presence : A Mindful Approach to Effective Therapy. </w:t>
              </w:r>
              <w:r w:rsidR="00555C57">
                <w:rPr>
                  <w:noProof/>
                </w:rPr>
                <w:t>Washington: American Psychological Association.</w:t>
              </w:r>
            </w:p>
            <w:p w14:paraId="012ECC6A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Berne, E., 1961. Transactional Analysis in Psychotherapy.. </w:t>
              </w:r>
            </w:p>
            <w:p w14:paraId="7B649CDA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Bhui, K. &amp; Neil, M., 2007. Effective psychotherapy in a racially and culturally diverse society. </w:t>
              </w:r>
              <w:r>
                <w:rPr>
                  <w:i/>
                  <w:iCs/>
                  <w:noProof/>
                </w:rPr>
                <w:t xml:space="preserve">Advances in Psychiatric Treatment, </w:t>
              </w:r>
              <w:r>
                <w:rPr>
                  <w:noProof/>
                </w:rPr>
                <w:t>13(1), pp. 187-183.</w:t>
              </w:r>
            </w:p>
            <w:p w14:paraId="5DE246B0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Buber, M., 1958. </w:t>
              </w:r>
              <w:r>
                <w:rPr>
                  <w:i/>
                  <w:iCs/>
                  <w:noProof/>
                </w:rPr>
                <w:t xml:space="preserve">I and Thou. </w:t>
              </w:r>
              <w:r>
                <w:rPr>
                  <w:noProof/>
                </w:rPr>
                <w:t>New York: Charles Scribner's sons.</w:t>
              </w:r>
            </w:p>
            <w:p w14:paraId="4CBEBE1B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Cooper, M., O'Hara, M., Schmid, P. F. &amp; Bohart, A. C. eds., 2013. In: </w:t>
              </w:r>
              <w:r>
                <w:rPr>
                  <w:i/>
                  <w:iCs/>
                  <w:noProof/>
                </w:rPr>
                <w:t xml:space="preserve">The Handbook of Person-Centered Psychotherapy &amp; Counselling. </w:t>
              </w:r>
              <w:r>
                <w:rPr>
                  <w:noProof/>
                </w:rPr>
                <w:t>2 ed. New York: Palgrave Macmillan.</w:t>
              </w:r>
            </w:p>
            <w:p w14:paraId="4C8FE86D" w14:textId="616181D1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Dearing, . R. L. &amp; Tangney, . J. . P., 2011. Shame in the therapy hour.. </w:t>
              </w:r>
              <w:r>
                <w:rPr>
                  <w:i/>
                  <w:iCs/>
                  <w:noProof/>
                </w:rPr>
                <w:t>American Psychological Association.</w:t>
              </w:r>
            </w:p>
            <w:p w14:paraId="47D4768A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Dobson, D. J. G. &amp; Dobson, K. S., 2018. Avoidance in the Clinic: Strategies to Conceptualize and Reduce Avoidant Thoughts, and Behaviors with Cognitive Behavioral Therapy. </w:t>
              </w:r>
              <w:r>
                <w:rPr>
                  <w:i/>
                  <w:iCs/>
                  <w:noProof/>
                </w:rPr>
                <w:t xml:space="preserve">Practice Innovations, </w:t>
              </w:r>
              <w:r>
                <w:rPr>
                  <w:noProof/>
                </w:rPr>
                <w:t>3(1), pp. 32-42.</w:t>
              </w:r>
            </w:p>
            <w:p w14:paraId="3CD456E9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Elliot, R., Bohart, A. C., Watson, J. C. &amp; Greenberg, L. S., 2011. </w:t>
              </w:r>
              <w:r>
                <w:rPr>
                  <w:i/>
                  <w:iCs/>
                  <w:noProof/>
                </w:rPr>
                <w:t xml:space="preserve">Emapathy. Psychotherapy, Research, Practice and Timing.. </w:t>
              </w:r>
              <w:r>
                <w:rPr>
                  <w:noProof/>
                </w:rPr>
                <w:t>New York(Oxford Univesity Press): s.n.</w:t>
              </w:r>
            </w:p>
            <w:p w14:paraId="39170D20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Gans, J. S., 2016. "Our Time is Up": A Relational Perspective on the Ending of a SIngle Psychotherapy Session. </w:t>
              </w:r>
              <w:r>
                <w:rPr>
                  <w:i/>
                  <w:iCs/>
                  <w:noProof/>
                </w:rPr>
                <w:t xml:space="preserve">American Journal of Psychotherapy, </w:t>
              </w:r>
              <w:r>
                <w:rPr>
                  <w:noProof/>
                </w:rPr>
                <w:t>70(4), pp. 413- 427.</w:t>
              </w:r>
            </w:p>
            <w:p w14:paraId="445F4E5B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Gendlin, E. T., 1984. </w:t>
              </w:r>
              <w:r>
                <w:rPr>
                  <w:i/>
                  <w:iCs/>
                  <w:noProof/>
                </w:rPr>
                <w:t xml:space="preserve">The client's client: the edge of awareness in Client-Centred Therapy and the Person-Centred Approach, Research and Practice,. </w:t>
              </w:r>
              <w:r>
                <w:rPr>
                  <w:noProof/>
                </w:rPr>
                <w:t>New York: Praeger.</w:t>
              </w:r>
            </w:p>
            <w:p w14:paraId="174DC8B6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Gendlin, E. T., 2006. </w:t>
              </w:r>
              <w:r>
                <w:rPr>
                  <w:i/>
                  <w:iCs/>
                  <w:noProof/>
                </w:rPr>
                <w:t xml:space="preserve">Focusing, Feelings, Felt Sense, with Eugene Gendlin excerpt from DVD Thinking Freshly from Expeience. </w:t>
              </w:r>
              <w:r>
                <w:rPr>
                  <w:noProof/>
                </w:rPr>
                <w:t>s.l.:Youtube.</w:t>
              </w:r>
            </w:p>
            <w:p w14:paraId="1E19A4D1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Gilbert, P., 2019. Shame in psychotherapy and the role of compassion focused therapy.. In: Washington, DC: s.n.</w:t>
              </w:r>
            </w:p>
            <w:p w14:paraId="58D4B054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Gitlin, D., 2018. Doorknob Moments. </w:t>
              </w:r>
              <w:r>
                <w:rPr>
                  <w:i/>
                  <w:iCs/>
                  <w:noProof/>
                </w:rPr>
                <w:t xml:space="preserve">Psychotherapy Networker, </w:t>
              </w:r>
              <w:r>
                <w:rPr>
                  <w:noProof/>
                </w:rPr>
                <w:t>42(5), pp. 17-19.</w:t>
              </w:r>
            </w:p>
            <w:p w14:paraId="727D6E83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Kolden, G. . G., Klein, M. H., Wang, C.-C. &amp; Austin, S. B., 2010. Congruence/Genuineness. In: J. C. Norcross, ed. </w:t>
              </w:r>
              <w:r>
                <w:rPr>
                  <w:i/>
                  <w:iCs/>
                  <w:noProof/>
                </w:rPr>
                <w:t xml:space="preserve">Evidence-Based Therapy Relationships. </w:t>
              </w:r>
              <w:r>
                <w:rPr>
                  <w:noProof/>
                </w:rPr>
                <w:t>s.l.:s.n., p. 19.</w:t>
              </w:r>
            </w:p>
            <w:p w14:paraId="51059C4A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Krupnick, J. L. et al., 2006. The Role of the Therapeutic Alliance in Psychotherapy and Pharmacotherapy Outcome: Findings in the National Institute of Mental Health Treatment of Depression Collaborative Research Program. </w:t>
              </w:r>
              <w:r>
                <w:rPr>
                  <w:i/>
                  <w:iCs/>
                  <w:noProof/>
                </w:rPr>
                <w:t>Psychiatry Online.</w:t>
              </w:r>
            </w:p>
            <w:p w14:paraId="5F4990BB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Kugelmass, H., 2016. "Sorry, I'm not acceapting new patients": An audit study of access mental health care ,. </w:t>
              </w:r>
              <w:r>
                <w:rPr>
                  <w:i/>
                  <w:iCs/>
                  <w:noProof/>
                </w:rPr>
                <w:t xml:space="preserve">Journal of Health and Social Behaviour, </w:t>
              </w:r>
              <w:r>
                <w:rPr>
                  <w:noProof/>
                </w:rPr>
                <w:t>Volume 57.</w:t>
              </w:r>
            </w:p>
            <w:p w14:paraId="24424B93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Mearns, D. &amp; Thorne, B., 2013. </w:t>
              </w:r>
              <w:r>
                <w:rPr>
                  <w:i/>
                  <w:iCs/>
                  <w:noProof/>
                </w:rPr>
                <w:t xml:space="preserve">Person - Centered Counselling in Action. </w:t>
              </w:r>
              <w:r>
                <w:rPr>
                  <w:noProof/>
                </w:rPr>
                <w:t>London: SAGE Counselling in Action.</w:t>
              </w:r>
            </w:p>
            <w:p w14:paraId="1E5A00A0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Rogers, C., 1957. The Necessary and Sufficient Conditions of Therapeutic Personality Change. </w:t>
              </w:r>
              <w:r>
                <w:rPr>
                  <w:i/>
                  <w:iCs/>
                  <w:noProof/>
                </w:rPr>
                <w:t xml:space="preserve">Journal of Consulting Psychology, </w:t>
              </w:r>
              <w:r>
                <w:rPr>
                  <w:noProof/>
                </w:rPr>
                <w:t>Volume 21, p. 95–103.</w:t>
              </w:r>
            </w:p>
            <w:p w14:paraId="7DD6B2C4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Rogers, C. R., 1951. In: </w:t>
              </w:r>
              <w:r>
                <w:rPr>
                  <w:i/>
                  <w:iCs/>
                  <w:noProof/>
                </w:rPr>
                <w:t xml:space="preserve">Client -Centered Tharapy. </w:t>
              </w:r>
              <w:r>
                <w:rPr>
                  <w:noProof/>
                </w:rPr>
                <w:t>London : Constable and Company Ltd 2003 edtion .</w:t>
              </w:r>
            </w:p>
            <w:p w14:paraId="309515B2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Ryan, R. M., Lynch, M. F., Vansteenkiste, M. &amp; Deci, E. . L., 2011. Motivation and Autonomy in Counselling, Psychotherapy and Behavior Change: A Look at Theory and Practise. </w:t>
              </w:r>
              <w:r>
                <w:rPr>
                  <w:i/>
                  <w:iCs/>
                  <w:noProof/>
                </w:rPr>
                <w:t xml:space="preserve">The Counseling Psychologist, </w:t>
              </w:r>
              <w:r>
                <w:rPr>
                  <w:noProof/>
                </w:rPr>
                <w:t>Volume 39 (2).</w:t>
              </w:r>
            </w:p>
            <w:p w14:paraId="626E1751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Schmid, P. F., 2013. </w:t>
              </w:r>
              <w:r>
                <w:rPr>
                  <w:i/>
                  <w:iCs/>
                  <w:noProof/>
                </w:rPr>
                <w:t xml:space="preserve">The anthrpological, realtional and ethical foundations of person- centered therapy. </w:t>
              </w:r>
              <w:r>
                <w:rPr>
                  <w:noProof/>
                </w:rPr>
                <w:t>2013 Second Edition ed. s.l.:Palgrave Macmillan.</w:t>
              </w:r>
            </w:p>
            <w:p w14:paraId="34816D78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Wagner - Moore, L. E., 2004. Gestalt Therapy: Past. Present Theory and Research. </w:t>
              </w:r>
              <w:r>
                <w:rPr>
                  <w:i/>
                  <w:iCs/>
                  <w:noProof/>
                </w:rPr>
                <w:t xml:space="preserve">Psychotherapy: Theory, Research, Practice, Training, </w:t>
              </w:r>
              <w:r>
                <w:rPr>
                  <w:noProof/>
                </w:rPr>
                <w:t>41(2).</w:t>
              </w:r>
            </w:p>
            <w:p w14:paraId="645175C6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Wilkins , P., 2000. Unconditional positive regard reconsidered. </w:t>
              </w:r>
              <w:r>
                <w:rPr>
                  <w:i/>
                  <w:iCs/>
                  <w:noProof/>
                </w:rPr>
                <w:t xml:space="preserve">British Journal of Guidance &amp; Counselling, </w:t>
              </w:r>
              <w:r>
                <w:rPr>
                  <w:noProof/>
                </w:rPr>
                <w:t>28(1).</w:t>
              </w:r>
            </w:p>
            <w:p w14:paraId="24201D53" w14:textId="77777777" w:rsidR="00555C57" w:rsidRDefault="00555C57" w:rsidP="00555C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Winnicott , D. W., 1965. </w:t>
              </w:r>
              <w:r>
                <w:rPr>
                  <w:i/>
                  <w:iCs/>
                  <w:noProof/>
                </w:rPr>
                <w:t xml:space="preserve">The Family and Individual Development. </w:t>
              </w:r>
              <w:r>
                <w:rPr>
                  <w:noProof/>
                </w:rPr>
                <w:t>London: Tavistock.</w:t>
              </w:r>
            </w:p>
            <w:p w14:paraId="3D654702" w14:textId="4274DF0F" w:rsidR="0050218B" w:rsidRDefault="00924227" w:rsidP="00555C57">
              <w:pPr>
                <w:jc w:val="both"/>
              </w:pPr>
              <w:r w:rsidRPr="004B05E5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50218B" w:rsidSect="00924227">
      <w:headerReference w:type="first" r:id="rId13"/>
      <w:footerReference w:type="firs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E7817" w14:textId="77777777" w:rsidR="00924227" w:rsidRDefault="00924227" w:rsidP="00924227">
      <w:pPr>
        <w:spacing w:after="0" w:line="240" w:lineRule="auto"/>
      </w:pPr>
      <w:r>
        <w:separator/>
      </w:r>
    </w:p>
  </w:endnote>
  <w:endnote w:type="continuationSeparator" w:id="0">
    <w:p w14:paraId="1BE0FC6A" w14:textId="77777777" w:rsidR="00924227" w:rsidRDefault="00924227" w:rsidP="00924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0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40C3D" w14:textId="48654683" w:rsidR="000573D5" w:rsidRDefault="000573D5">
    <w:pPr>
      <w:pStyle w:val="Footer"/>
    </w:pPr>
  </w:p>
  <w:p w14:paraId="3B8A4ED5" w14:textId="77777777" w:rsidR="000573D5" w:rsidRDefault="000573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5D4E4" w14:textId="77777777" w:rsidR="00924227" w:rsidRDefault="00924227" w:rsidP="00924227">
      <w:pPr>
        <w:spacing w:after="0" w:line="240" w:lineRule="auto"/>
      </w:pPr>
      <w:r>
        <w:separator/>
      </w:r>
    </w:p>
  </w:footnote>
  <w:footnote w:type="continuationSeparator" w:id="0">
    <w:p w14:paraId="3D9A0FA4" w14:textId="77777777" w:rsidR="00924227" w:rsidRDefault="00924227" w:rsidP="00924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2BB38" w14:textId="4B285F7C" w:rsidR="000573D5" w:rsidRDefault="000573D5">
    <w:pPr>
      <w:pStyle w:val="Header"/>
    </w:pPr>
  </w:p>
  <w:p w14:paraId="54FF619E" w14:textId="77777777" w:rsidR="000573D5" w:rsidRDefault="000573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25E98"/>
    <w:multiLevelType w:val="multilevel"/>
    <w:tmpl w:val="60564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D23"/>
    <w:rsid w:val="000030E8"/>
    <w:rsid w:val="00004B30"/>
    <w:rsid w:val="00005EAD"/>
    <w:rsid w:val="0000789A"/>
    <w:rsid w:val="000128D7"/>
    <w:rsid w:val="00016BBE"/>
    <w:rsid w:val="00022CEF"/>
    <w:rsid w:val="00031295"/>
    <w:rsid w:val="00043927"/>
    <w:rsid w:val="000573D5"/>
    <w:rsid w:val="00072B6D"/>
    <w:rsid w:val="00076893"/>
    <w:rsid w:val="00081EAB"/>
    <w:rsid w:val="000850EE"/>
    <w:rsid w:val="00085E1B"/>
    <w:rsid w:val="000876FD"/>
    <w:rsid w:val="000A1193"/>
    <w:rsid w:val="000B14F3"/>
    <w:rsid w:val="000B46A3"/>
    <w:rsid w:val="000C5548"/>
    <w:rsid w:val="000F1834"/>
    <w:rsid w:val="000F68A9"/>
    <w:rsid w:val="001109D4"/>
    <w:rsid w:val="00114461"/>
    <w:rsid w:val="001170EA"/>
    <w:rsid w:val="00130660"/>
    <w:rsid w:val="00142EC2"/>
    <w:rsid w:val="001455DC"/>
    <w:rsid w:val="001561EB"/>
    <w:rsid w:val="00163387"/>
    <w:rsid w:val="001676B1"/>
    <w:rsid w:val="001732C8"/>
    <w:rsid w:val="00176BF4"/>
    <w:rsid w:val="00190469"/>
    <w:rsid w:val="001A5636"/>
    <w:rsid w:val="001D0E76"/>
    <w:rsid w:val="001D2C9E"/>
    <w:rsid w:val="001D6806"/>
    <w:rsid w:val="001E1FFA"/>
    <w:rsid w:val="001F26FC"/>
    <w:rsid w:val="002019EE"/>
    <w:rsid w:val="00210BE0"/>
    <w:rsid w:val="00224D23"/>
    <w:rsid w:val="0025042F"/>
    <w:rsid w:val="002512F9"/>
    <w:rsid w:val="002648A5"/>
    <w:rsid w:val="002929BF"/>
    <w:rsid w:val="002A347C"/>
    <w:rsid w:val="002B3137"/>
    <w:rsid w:val="002D2324"/>
    <w:rsid w:val="002D740A"/>
    <w:rsid w:val="002E2B14"/>
    <w:rsid w:val="002E7D72"/>
    <w:rsid w:val="002F331A"/>
    <w:rsid w:val="003035AD"/>
    <w:rsid w:val="003155C1"/>
    <w:rsid w:val="0031753D"/>
    <w:rsid w:val="0032094D"/>
    <w:rsid w:val="00330248"/>
    <w:rsid w:val="00351A5C"/>
    <w:rsid w:val="00366EF4"/>
    <w:rsid w:val="00375CF4"/>
    <w:rsid w:val="00377539"/>
    <w:rsid w:val="00383051"/>
    <w:rsid w:val="00384475"/>
    <w:rsid w:val="003978F6"/>
    <w:rsid w:val="003A1018"/>
    <w:rsid w:val="003A1B31"/>
    <w:rsid w:val="003A511D"/>
    <w:rsid w:val="003B6981"/>
    <w:rsid w:val="003C2861"/>
    <w:rsid w:val="003E3DCE"/>
    <w:rsid w:val="003E4461"/>
    <w:rsid w:val="003F4314"/>
    <w:rsid w:val="00411014"/>
    <w:rsid w:val="00414976"/>
    <w:rsid w:val="00416C81"/>
    <w:rsid w:val="00426FFA"/>
    <w:rsid w:val="00430A58"/>
    <w:rsid w:val="0043149F"/>
    <w:rsid w:val="00433BD3"/>
    <w:rsid w:val="00450D54"/>
    <w:rsid w:val="00463C4C"/>
    <w:rsid w:val="004650EE"/>
    <w:rsid w:val="00465AC9"/>
    <w:rsid w:val="004737DE"/>
    <w:rsid w:val="004807EC"/>
    <w:rsid w:val="0048487E"/>
    <w:rsid w:val="00490BBF"/>
    <w:rsid w:val="00492D1B"/>
    <w:rsid w:val="00494E58"/>
    <w:rsid w:val="0049798F"/>
    <w:rsid w:val="004A21D0"/>
    <w:rsid w:val="004A33B2"/>
    <w:rsid w:val="004A52EE"/>
    <w:rsid w:val="004A7285"/>
    <w:rsid w:val="004B05E5"/>
    <w:rsid w:val="004B6E7D"/>
    <w:rsid w:val="004C031C"/>
    <w:rsid w:val="004C395B"/>
    <w:rsid w:val="004C572F"/>
    <w:rsid w:val="004D5CAA"/>
    <w:rsid w:val="004E0C8C"/>
    <w:rsid w:val="0050218B"/>
    <w:rsid w:val="005066FF"/>
    <w:rsid w:val="0051146D"/>
    <w:rsid w:val="00511DF0"/>
    <w:rsid w:val="00523A48"/>
    <w:rsid w:val="00535941"/>
    <w:rsid w:val="00535F2C"/>
    <w:rsid w:val="00555C57"/>
    <w:rsid w:val="00560C16"/>
    <w:rsid w:val="00572E73"/>
    <w:rsid w:val="005C3175"/>
    <w:rsid w:val="005C5736"/>
    <w:rsid w:val="005D52A0"/>
    <w:rsid w:val="005E5EDB"/>
    <w:rsid w:val="00606055"/>
    <w:rsid w:val="006257F9"/>
    <w:rsid w:val="0066354E"/>
    <w:rsid w:val="00666D3E"/>
    <w:rsid w:val="00670D23"/>
    <w:rsid w:val="00671B6C"/>
    <w:rsid w:val="00685682"/>
    <w:rsid w:val="00695D54"/>
    <w:rsid w:val="00696C3B"/>
    <w:rsid w:val="006A0C7E"/>
    <w:rsid w:val="006B0CA5"/>
    <w:rsid w:val="006B235C"/>
    <w:rsid w:val="006B43EB"/>
    <w:rsid w:val="006B6678"/>
    <w:rsid w:val="006C04B2"/>
    <w:rsid w:val="006C06D7"/>
    <w:rsid w:val="006D4083"/>
    <w:rsid w:val="006F0EC3"/>
    <w:rsid w:val="00701D96"/>
    <w:rsid w:val="00716138"/>
    <w:rsid w:val="00762A9C"/>
    <w:rsid w:val="00765CBD"/>
    <w:rsid w:val="00767329"/>
    <w:rsid w:val="00784D9D"/>
    <w:rsid w:val="00791186"/>
    <w:rsid w:val="00792691"/>
    <w:rsid w:val="007A17A8"/>
    <w:rsid w:val="007B7538"/>
    <w:rsid w:val="007D5037"/>
    <w:rsid w:val="007E5F79"/>
    <w:rsid w:val="007F2ED2"/>
    <w:rsid w:val="007F3ECD"/>
    <w:rsid w:val="00802E10"/>
    <w:rsid w:val="00804214"/>
    <w:rsid w:val="00824BE4"/>
    <w:rsid w:val="008401CC"/>
    <w:rsid w:val="0084133A"/>
    <w:rsid w:val="00842B8F"/>
    <w:rsid w:val="008462CC"/>
    <w:rsid w:val="00864033"/>
    <w:rsid w:val="008665D9"/>
    <w:rsid w:val="00866B5F"/>
    <w:rsid w:val="00875E44"/>
    <w:rsid w:val="008847A6"/>
    <w:rsid w:val="008A08E0"/>
    <w:rsid w:val="008B01B0"/>
    <w:rsid w:val="008B1117"/>
    <w:rsid w:val="008B3849"/>
    <w:rsid w:val="008D2319"/>
    <w:rsid w:val="008D3744"/>
    <w:rsid w:val="008F37B6"/>
    <w:rsid w:val="00901C52"/>
    <w:rsid w:val="00906DB2"/>
    <w:rsid w:val="00913404"/>
    <w:rsid w:val="00924227"/>
    <w:rsid w:val="00936581"/>
    <w:rsid w:val="009461F0"/>
    <w:rsid w:val="009531AB"/>
    <w:rsid w:val="00971500"/>
    <w:rsid w:val="00980822"/>
    <w:rsid w:val="00992562"/>
    <w:rsid w:val="00993310"/>
    <w:rsid w:val="009B0445"/>
    <w:rsid w:val="009B19FA"/>
    <w:rsid w:val="009C54B4"/>
    <w:rsid w:val="009C711E"/>
    <w:rsid w:val="009F6179"/>
    <w:rsid w:val="00A1074F"/>
    <w:rsid w:val="00A3371A"/>
    <w:rsid w:val="00A45A30"/>
    <w:rsid w:val="00A71D3D"/>
    <w:rsid w:val="00AC0B31"/>
    <w:rsid w:val="00AE5602"/>
    <w:rsid w:val="00AF1CD2"/>
    <w:rsid w:val="00AF27AE"/>
    <w:rsid w:val="00B00667"/>
    <w:rsid w:val="00B02D3E"/>
    <w:rsid w:val="00B111F7"/>
    <w:rsid w:val="00B114FA"/>
    <w:rsid w:val="00B61874"/>
    <w:rsid w:val="00B65B6F"/>
    <w:rsid w:val="00B714E2"/>
    <w:rsid w:val="00B716FE"/>
    <w:rsid w:val="00B73CEB"/>
    <w:rsid w:val="00B74F1A"/>
    <w:rsid w:val="00B77E87"/>
    <w:rsid w:val="00B87117"/>
    <w:rsid w:val="00B92B3A"/>
    <w:rsid w:val="00B93E96"/>
    <w:rsid w:val="00B9550A"/>
    <w:rsid w:val="00BA0D6C"/>
    <w:rsid w:val="00BA2399"/>
    <w:rsid w:val="00BB3005"/>
    <w:rsid w:val="00BB42F9"/>
    <w:rsid w:val="00BC3827"/>
    <w:rsid w:val="00BC549E"/>
    <w:rsid w:val="00BC5C37"/>
    <w:rsid w:val="00BD3827"/>
    <w:rsid w:val="00BD784B"/>
    <w:rsid w:val="00BF688C"/>
    <w:rsid w:val="00C14E6A"/>
    <w:rsid w:val="00C15C83"/>
    <w:rsid w:val="00C162AA"/>
    <w:rsid w:val="00C355F7"/>
    <w:rsid w:val="00C430D6"/>
    <w:rsid w:val="00C524FC"/>
    <w:rsid w:val="00C676C5"/>
    <w:rsid w:val="00C7234F"/>
    <w:rsid w:val="00C765CA"/>
    <w:rsid w:val="00C8224F"/>
    <w:rsid w:val="00C869D7"/>
    <w:rsid w:val="00C947B5"/>
    <w:rsid w:val="00CA79AD"/>
    <w:rsid w:val="00CC330F"/>
    <w:rsid w:val="00CC3DB0"/>
    <w:rsid w:val="00CC41C8"/>
    <w:rsid w:val="00CD6C52"/>
    <w:rsid w:val="00CF0B9E"/>
    <w:rsid w:val="00D4364B"/>
    <w:rsid w:val="00D60614"/>
    <w:rsid w:val="00D67B56"/>
    <w:rsid w:val="00D71814"/>
    <w:rsid w:val="00D71DC0"/>
    <w:rsid w:val="00D74534"/>
    <w:rsid w:val="00D75A1E"/>
    <w:rsid w:val="00D77DDD"/>
    <w:rsid w:val="00D969F0"/>
    <w:rsid w:val="00DA1C5F"/>
    <w:rsid w:val="00DB3682"/>
    <w:rsid w:val="00DD1CB3"/>
    <w:rsid w:val="00DE7307"/>
    <w:rsid w:val="00DE785E"/>
    <w:rsid w:val="00E1571C"/>
    <w:rsid w:val="00E15949"/>
    <w:rsid w:val="00E32ECF"/>
    <w:rsid w:val="00E42C82"/>
    <w:rsid w:val="00E44C50"/>
    <w:rsid w:val="00E52740"/>
    <w:rsid w:val="00E6685C"/>
    <w:rsid w:val="00E67E4C"/>
    <w:rsid w:val="00E748F9"/>
    <w:rsid w:val="00EA24AD"/>
    <w:rsid w:val="00EA28B3"/>
    <w:rsid w:val="00EA675E"/>
    <w:rsid w:val="00EB70ED"/>
    <w:rsid w:val="00EB7F54"/>
    <w:rsid w:val="00EF5AC0"/>
    <w:rsid w:val="00EF60B7"/>
    <w:rsid w:val="00F01312"/>
    <w:rsid w:val="00F0206F"/>
    <w:rsid w:val="00F10370"/>
    <w:rsid w:val="00F2759F"/>
    <w:rsid w:val="00F461AD"/>
    <w:rsid w:val="00F51619"/>
    <w:rsid w:val="00F606F2"/>
    <w:rsid w:val="00F60A32"/>
    <w:rsid w:val="00F76E44"/>
    <w:rsid w:val="00F86176"/>
    <w:rsid w:val="00FB2244"/>
    <w:rsid w:val="00FC62AF"/>
    <w:rsid w:val="00FD08D2"/>
    <w:rsid w:val="00FD137B"/>
    <w:rsid w:val="00FD1B5C"/>
    <w:rsid w:val="00FE260A"/>
    <w:rsid w:val="00FE55CE"/>
    <w:rsid w:val="00F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81D61"/>
  <w15:chartTrackingRefBased/>
  <w15:docId w15:val="{52AE9F43-A60E-4C96-90F1-0648E6E8D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359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5359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53594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E55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55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55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55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55C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5C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3594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3594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535941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rticle-toc-list-title">
    <w:name w:val="article-toc-list-title"/>
    <w:basedOn w:val="DefaultParagraphFont"/>
    <w:rsid w:val="00535941"/>
  </w:style>
  <w:style w:type="character" w:styleId="Hyperlink">
    <w:name w:val="Hyperlink"/>
    <w:basedOn w:val="DefaultParagraphFont"/>
    <w:uiPriority w:val="99"/>
    <w:unhideWhenUsed/>
    <w:rsid w:val="00535941"/>
    <w:rPr>
      <w:color w:val="0000FF"/>
      <w:u w:val="single"/>
    </w:rPr>
  </w:style>
  <w:style w:type="paragraph" w:customStyle="1" w:styleId="showfulltext">
    <w:name w:val="showfulltext"/>
    <w:basedOn w:val="Normal"/>
    <w:rsid w:val="00535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-list-label">
    <w:name w:val="content-list-label"/>
    <w:basedOn w:val="DefaultParagraphFont"/>
    <w:rsid w:val="00535941"/>
  </w:style>
  <w:style w:type="paragraph" w:customStyle="1" w:styleId="showabstract">
    <w:name w:val="showabstract"/>
    <w:basedOn w:val="Normal"/>
    <w:rsid w:val="00535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owsuppl">
    <w:name w:val="showsuppl"/>
    <w:basedOn w:val="Normal"/>
    <w:rsid w:val="00535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owfigure">
    <w:name w:val="showfigure"/>
    <w:basedOn w:val="Normal"/>
    <w:rsid w:val="00535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rticlemetrics">
    <w:name w:val="articlemetrics"/>
    <w:basedOn w:val="Normal"/>
    <w:rsid w:val="00535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latedarticles">
    <w:name w:val="relatedarticles"/>
    <w:basedOn w:val="Normal"/>
    <w:rsid w:val="00535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ribdegrees">
    <w:name w:val="contribdegrees"/>
    <w:basedOn w:val="DefaultParagraphFont"/>
    <w:rsid w:val="00535941"/>
  </w:style>
  <w:style w:type="character" w:customStyle="1" w:styleId="publicationcontentepubdate">
    <w:name w:val="publicationcontentepubdate"/>
    <w:basedOn w:val="DefaultParagraphFont"/>
    <w:rsid w:val="00535941"/>
  </w:style>
  <w:style w:type="character" w:customStyle="1" w:styleId="articletype">
    <w:name w:val="articletype"/>
    <w:basedOn w:val="DefaultParagraphFont"/>
    <w:rsid w:val="00535941"/>
  </w:style>
  <w:style w:type="character" w:customStyle="1" w:styleId="crossmark">
    <w:name w:val="crossmark"/>
    <w:basedOn w:val="DefaultParagraphFont"/>
    <w:rsid w:val="00535941"/>
  </w:style>
  <w:style w:type="character" w:customStyle="1" w:styleId="section">
    <w:name w:val="section"/>
    <w:basedOn w:val="DefaultParagraphFont"/>
    <w:rsid w:val="00535941"/>
  </w:style>
  <w:style w:type="character" w:customStyle="1" w:styleId="altmetric-embed">
    <w:name w:val="altmetric-embed"/>
    <w:basedOn w:val="DefaultParagraphFont"/>
    <w:rsid w:val="00535941"/>
  </w:style>
  <w:style w:type="paragraph" w:styleId="NoSpacing">
    <w:name w:val="No Spacing"/>
    <w:link w:val="NoSpacingChar"/>
    <w:uiPriority w:val="1"/>
    <w:qFormat/>
    <w:rsid w:val="0092422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2422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242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227"/>
  </w:style>
  <w:style w:type="paragraph" w:styleId="Footer">
    <w:name w:val="footer"/>
    <w:basedOn w:val="Normal"/>
    <w:link w:val="FooterChar"/>
    <w:uiPriority w:val="99"/>
    <w:unhideWhenUsed/>
    <w:rsid w:val="009242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4227"/>
  </w:style>
  <w:style w:type="paragraph" w:styleId="Bibliography">
    <w:name w:val="Bibliography"/>
    <w:basedOn w:val="Normal"/>
    <w:next w:val="Normal"/>
    <w:uiPriority w:val="37"/>
    <w:unhideWhenUsed/>
    <w:rsid w:val="00924227"/>
  </w:style>
  <w:style w:type="character" w:styleId="UnresolvedMention">
    <w:name w:val="Unresolved Mention"/>
    <w:basedOn w:val="DefaultParagraphFont"/>
    <w:uiPriority w:val="99"/>
    <w:semiHidden/>
    <w:unhideWhenUsed/>
    <w:rsid w:val="005D52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53183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94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9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54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51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48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83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43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748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382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67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928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3082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282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688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6" w:space="0" w:color="CCCCCC"/>
                                                                    <w:bottom w:val="single" w:sz="6" w:space="0" w:color="CCCCCC"/>
                                                                    <w:right w:val="single" w:sz="6" w:space="0" w:color="CCCCCC"/>
                                                                  </w:divBdr>
                                                                  <w:divsChild>
                                                                    <w:div w:id="530413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3994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63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234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35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372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1146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91348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36216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94531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7820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45520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01122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90995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509667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393567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814079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917119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29222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9794527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2179144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225"/>
                                                                                                                                                      <w:marBottom w:val="225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12592796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225"/>
                                                                                                                                                      <w:marBottom w:val="225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6497295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single" w:sz="6" w:space="0" w:color="EEEEEE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64070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4750499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56703459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3130766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2137259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96215491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37175693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93606031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45922698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81757412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272322250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957219495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77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34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92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9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7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47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221356">
                                      <w:marLeft w:val="6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425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53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661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622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399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784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6" w:space="0" w:color="CCCCCC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668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957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0451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0887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7692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963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3036940">
                                                                  <w:marLeft w:val="0"/>
                                                                  <w:marRight w:val="0"/>
                                                                  <w:marTop w:val="3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671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961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368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860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8780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785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4231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169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552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6307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58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9085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36225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014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1029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66342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87302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4143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75"/>
                                                                                                              <w:marBottom w:val="7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83497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51939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963697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58588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2924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65555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48108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5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09490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355636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3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moodle.uwtsd.ac.uk/mod/assign/view.php?id=197201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D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E7859427BC1E42AE2D6AEA3D96FF21" ma:contentTypeVersion="8" ma:contentTypeDescription="Create a new document." ma:contentTypeScope="" ma:versionID="c4d784a558421ef4ea684b6eebd48273">
  <xsd:schema xmlns:xsd="http://www.w3.org/2001/XMLSchema" xmlns:xs="http://www.w3.org/2001/XMLSchema" xmlns:p="http://schemas.microsoft.com/office/2006/metadata/properties" xmlns:ns3="d98885fb-eafc-4998-9a74-eae6942636ee" targetNamespace="http://schemas.microsoft.com/office/2006/metadata/properties" ma:root="true" ma:fieldsID="54e6086a7e30da061f15e74ec52e870b" ns3:_="">
    <xsd:import namespace="d98885fb-eafc-4998-9a74-eae6942636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8885fb-eafc-4998-9a74-eae6942636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Gan16</b:Tag>
    <b:SourceType>JournalArticle</b:SourceType>
    <b:Guid>{1810C9A6-F9CD-413A-A1CF-941EE3C0CEC7}</b:Guid>
    <b:Title>"Our Time is Up": A Relational Perspective on the Ending of a SIngle Psychotherapy Session</b:Title>
    <b:Year>2016</b:Year>
    <b:Pages>413- 427</b:Pages>
    <b:Author>
      <b:Author>
        <b:NameList>
          <b:Person>
            <b:Last>Gans</b:Last>
            <b:Middle>S&gt; </b:Middle>
            <b:First>J.</b:First>
          </b:Person>
        </b:NameList>
      </b:Author>
    </b:Author>
    <b:JournalName>American Journal of Psychotherapy</b:JournalName>
    <b:Volume>70</b:Volume>
    <b:Issue>4</b:Issue>
    <b:YearAccessed>2019</b:YearAccessed>
    <b:MonthAccessed>November </b:MonthAccessed>
    <b:DayAccessed>16</b:DayAccessed>
    <b:RefOrder>20</b:RefOrder>
  </b:Source>
  <b:Source>
    <b:Tag>DMe13</b:Tag>
    <b:SourceType>Book</b:SourceType>
    <b:Guid>{32BD9349-0790-48E9-A6FB-3B268187B876}</b:Guid>
    <b:Author>
      <b:Author>
        <b:NameList>
          <b:Person>
            <b:Last>Mearns</b:Last>
            <b:First>D</b:First>
          </b:Person>
          <b:Person>
            <b:Last>Thorne</b:Last>
            <b:First>B.</b:First>
          </b:Person>
        </b:NameList>
      </b:Author>
      <b:Editor>
        <b:NameList>
          <b:Person>
            <b:Last>Dryden</b:Last>
            <b:First>Windy</b:First>
          </b:Person>
        </b:NameList>
      </b:Editor>
    </b:Author>
    <b:Title>Person - Centered Counselling in Action</b:Title>
    <b:Year>2013</b:Year>
    <b:City>London</b:City>
    <b:Publisher>SAGE Counselling in Action</b:Publisher>
    <b:CountryRegion>UK</b:CountryRegion>
    <b:Volume>4th edition</b:Volume>
    <b:Pages>55-78</b:Pages>
    <b:RefOrder>5</b:RefOrder>
  </b:Source>
  <b:Source>
    <b:Tag>Kug16</b:Tag>
    <b:SourceType>JournalArticle</b:SourceType>
    <b:Guid>{B9006933-3CCC-4E41-BE43-8BB90DD1DA68}</b:Guid>
    <b:Author>
      <b:Author>
        <b:NameList>
          <b:Person>
            <b:Last>Kugelmass</b:Last>
            <b:First>H.</b:First>
          </b:Person>
        </b:NameList>
      </b:Author>
    </b:Author>
    <b:Title>"Sorry,  I'm not acceapting new patients": An audit study of access mental health care ,</b:Title>
    <b:JournalName>Journal of Health and Social Behaviour</b:JournalName>
    <b:Year>2016</b:Year>
    <b:Volume>57</b:Volume>
    <b:URL>https://journals-sagepub-com.ezproxy.uwtsd.ac.uk/doi/10.1177/0022146516647098</b:URL>
    <b:RefOrder>21</b:RefOrder>
  </b:Source>
  <b:Source>
    <b:Tag>Wil00</b:Tag>
    <b:SourceType>JournalArticle</b:SourceType>
    <b:Guid>{183E0899-08E2-4A03-BBA9-09379C9A334E}</b:Guid>
    <b:Title>Unconditional positive regard reconsidered</b:Title>
    <b:JournalName>British Journal of Guidance &amp; Counselling</b:JournalName>
    <b:Year>2000</b:Year>
    <b:Volume>28</b:Volume>
    <b:Issue>1</b:Issue>
    <b:Author>
      <b:Author>
        <b:NameList>
          <b:Person>
            <b:Last>Wilkins </b:Last>
            <b:First>Paul </b:First>
          </b:Person>
        </b:NameList>
      </b:Author>
    </b:Author>
    <b:Comments>Excellent critical revew of the core conditions </b:Comments>
    <b:YearAccessed>2019</b:YearAccessed>
    <b:MonthAccessed>November</b:MonthAccessed>
    <b:DayAccessed>Sunday 17h</b:DayAccessed>
    <b:RefOrder>6</b:RefOrder>
  </b:Source>
  <b:Source>
    <b:Tag>Eff18</b:Tag>
    <b:SourceType>JournalArticle</b:SourceType>
    <b:Guid>{D8062287-36A1-4C2D-8E2D-4DD17E8EBE18}</b:Guid>
    <b:Title>Effective psychotherapy in a racially and culturally diverse society</b:Title>
    <b:Year>2007</b:Year>
    <b:Publisher>Advances in Psychiatric Treatment (2007),</b:Publisher>
    <b:Author>
      <b:Author>
        <b:NameList>
          <b:Person>
            <b:Last>Bhui</b:Last>
            <b:First>Kamaldeep</b:First>
          </b:Person>
          <b:Person>
            <b:Last>Neil</b:Last>
            <b:First>Morgan</b:First>
          </b:Person>
        </b:NameList>
      </b:Author>
    </b:Author>
    <b:Volume>13</b:Volume>
    <b:JournalName>Advances in Psychiatric Treatment</b:JournalName>
    <b:Pages>187-183</b:Pages>
    <b:Issue>1</b:Issue>
    <b:RefOrder>19</b:RefOrder>
  </b:Source>
  <b:Source>
    <b:Tag>Sch13</b:Tag>
    <b:SourceType>Misc</b:SourceType>
    <b:Guid>{50716EB0-4FF9-4AEA-AAFD-EA6FA045F9C8}</b:Guid>
    <b:Title>The anthrpological, realtional and ethical foundations of person- centered therapy</b:Title>
    <b:Year>2013</b:Year>
    <b:Publisher>Palgrave Macmillan</b:Publisher>
    <b:Author>
      <b:Author>
        <b:NameList>
          <b:Person>
            <b:Last>Schmid</b:Last>
            <b:Middle>F.</b:Middle>
            <b:First>Peter</b:First>
          </b:Person>
        </b:NameList>
      </b:Author>
      <b:Editor>
        <b:NameList>
          <b:Person>
            <b:Last>Cooper</b:Last>
            <b:First>Mick</b:First>
          </b:Person>
          <b:Person>
            <b:Last>Schmid</b:Last>
            <b:First>Peter</b:First>
            <b:Middle>F</b:Middle>
          </b:Person>
          <b:Person>
            <b:Last>O'Hara</b:Last>
            <b:First>Maureen</b:First>
          </b:Person>
          <b:Person>
            <b:Last>Bohart</b:Last>
            <b:Middle>C</b:Middle>
            <b:First>Arthur</b:First>
          </b:Person>
        </b:NameList>
      </b:Editor>
    </b:Author>
    <b:PublicationTitle>The Handook of Person-Centered Psychotherapy and Counselling</b:PublicationTitle>
    <b:Edition>2013 Second Edition </b:Edition>
    <b:RefOrder>14</b:RefOrder>
  </b:Source>
  <b:Source>
    <b:Tag>Bub58</b:Tag>
    <b:SourceType>Misc</b:SourceType>
    <b:Guid>{012F9DD7-FBA7-4D7A-882D-2876C4569F5E}</b:Guid>
    <b:Title>I and Thou</b:Title>
    <b:Year>1958</b:Year>
    <b:City>New York</b:City>
    <b:Publisher>Charles Scribner's sons</b:Publisher>
    <b:Author>
      <b:Author>
        <b:NameList>
          <b:Person>
            <b:Last>Buber</b:Last>
            <b:First>Martin</b:First>
          </b:Person>
        </b:NameList>
      </b:Author>
      <b:Translator>
        <b:NameList>
          <b:Person>
            <b:Last>Smith</b:Last>
            <b:Middle>Gregor</b:Middle>
            <b:First>Ronald</b:First>
          </b:Person>
        </b:NameList>
      </b:Translator>
    </b:Author>
    <b:RefOrder>10</b:RefOrder>
  </b:Source>
  <b:Source>
    <b:Tag>Rog57</b:Tag>
    <b:SourceType>JournalArticle</b:SourceType>
    <b:Guid>{387DD957-839E-4450-BFB1-3B6EFBCE2520}</b:Guid>
    <b:Author>
      <b:Author>
        <b:NameList>
          <b:Person>
            <b:Last>Rogers</b:Last>
            <b:First>Carl</b:First>
          </b:Person>
        </b:NameList>
      </b:Author>
    </b:Author>
    <b:Title>The Necessary and Sufficient Conditions of Therapeutic Personality Change</b:Title>
    <b:Year>1957</b:Year>
    <b:JournalName>Journal of Consulting Psychology</b:JournalName>
    <b:Pages>95–103</b:Pages>
    <b:Volume>21</b:Volume>
    <b:RefOrder>18</b:RefOrder>
  </b:Source>
  <b:Source>
    <b:Tag>Gel11</b:Tag>
    <b:SourceType>Misc</b:SourceType>
    <b:Guid>{653C4356-AB77-4ECE-8869-864014162831}</b:Guid>
    <b:Title>Therapeutic Presence : A Mindful Approach to Effective Therapy</b:Title>
    <b:Year>2011</b:Year>
    <b:City>Washington</b:City>
    <b:Publisher>American Psychological Association</b:Publisher>
    <b:Author>
      <b:Author>
        <b:NameList>
          <b:Person>
            <b:Last> Geller </b:Last>
            <b:Middle>M.</b:Middle>
            <b:First> Shari </b:First>
          </b:Person>
          <b:Person>
            <b:Last>Greenberg</b:Last>
            <b:Middle> S</b:Middle>
            <b:First>Leslie</b:First>
          </b:Person>
        </b:NameList>
      </b:Author>
    </b:Author>
    <b:RefOrder>1</b:RefOrder>
  </b:Source>
  <b:Source>
    <b:Tag>Gen84</b:Tag>
    <b:SourceType>Book</b:SourceType>
    <b:Guid>{4D7DA537-751B-4E9E-9EC8-8FE3A153D6A9}</b:Guid>
    <b:Title>The client's client: the edge of awareness in Client-Centred Therapy and the Person-Centred Approach, Research and Practice,</b:Title>
    <b:Year>1984</b:Year>
    <b:City>New York</b:City>
    <b:Publisher>Praeger</b:Publisher>
    <b:Author>
      <b:Author>
        <b:NameList>
          <b:Person>
            <b:Last>Gendlin</b:Last>
            <b:Middle>T.</b:Middle>
            <b:First>Eugene</b:First>
          </b:Person>
        </b:NameList>
      </b:Author>
      <b:Editor>
        <b:NameList>
          <b:Person>
            <b:Last>Levant</b:Last>
            <b:Middle>F.</b:Middle>
            <b:First>R.</b:First>
          </b:Person>
          <b:Person>
            <b:Last>Shlien</b:Last>
            <b:Middle>M.</b:Middle>
            <b:First>J.</b:First>
          </b:Person>
        </b:NameList>
      </b:Editor>
    </b:Author>
    <b:Pages>76-107</b:Pages>
    <b:RefOrder>22</b:RefOrder>
  </b:Source>
  <b:Source>
    <b:Tag>Git18</b:Tag>
    <b:SourceType>JournalArticle</b:SourceType>
    <b:Guid>{3049A6EE-A70D-46F8-A36F-4EE1C11A0F06}</b:Guid>
    <b:Title>Doorknob Moments</b:Title>
    <b:JournalName>Psychotherapy Networker</b:JournalName>
    <b:Year>2018</b:Year>
    <b:Pages>17-19</b:Pages>
    <b:Volume>42</b:Volume>
    <b:Issue>5</b:Issue>
    <b:Author>
      <b:Author>
        <b:NameList>
          <b:Person>
            <b:Last>Gitlin</b:Last>
            <b:First>Daniela</b:First>
          </b:Person>
        </b:NameList>
      </b:Author>
    </b:Author>
    <b:City>Washington </b:City>
    <b:RefOrder>15</b:RefOrder>
  </b:Source>
  <b:Source>
    <b:Tag>Foc06</b:Tag>
    <b:SourceType>Misc</b:SourceType>
    <b:Guid>{0FE25A84-A0AE-49F3-9808-0FC412B58C59}</b:Guid>
    <b:Title>Focusing, Feelings, Felt Sense, with Eugene Gendlin excerpt from DVD Thinking Freshly from Expeience</b:Title>
    <b:Year>2006</b:Year>
    <b:ProductionCompany>Nada Lou Productions</b:ProductionCompany>
    <b:CountryRegion>Canada</b:CountryRegion>
    <b:Author>
      <b:Performer>
        <b:NameList>
          <b:Person>
            <b:Last>Gendlin</b:Last>
            <b:First>Gene</b:First>
          </b:Person>
        </b:NameList>
      </b:Performer>
      <b:ProducerName>
        <b:NameList>
          <b:Person>
            <b:Last>Lou</b:Last>
            <b:First>Nada</b:First>
          </b:Person>
        </b:NameList>
      </b:ProducerName>
      <b:Author>
        <b:NameList>
          <b:Person>
            <b:Last>Gendlin</b:Last>
            <b:First>Eugene</b:First>
            <b:Middle>T.</b:Middle>
          </b:Person>
        </b:NameList>
      </b:Author>
    </b:Author>
    <b:Medium>Video</b:Medium>
    <b:URL>https://www.youtube.com/watch?v=pFIBvofcRNA</b:URL>
    <b:Publisher>Youtube</b:Publisher>
    <b:RefOrder>2</b:RefOrder>
  </b:Source>
  <b:Source>
    <b:Tag>Rya111</b:Tag>
    <b:SourceType>JournalArticle</b:SourceType>
    <b:Guid>{F93C29DE-7819-40C6-BFF1-E5E5B65FD096}</b:Guid>
    <b:Title>Motivation and Autonomy in Counselling, Psychotherapy and Behavior Change: A Look at Theory and Practise</b:Title>
    <b:JournalName>The Counseling Psychologist</b:JournalName>
    <b:Year>2011</b:Year>
    <b:Volume>39 (2)</b:Volume>
    <b:Author>
      <b:Author>
        <b:NameList>
          <b:Person>
            <b:Last>Ryan</b:Last>
            <b:Middle>M.</b:Middle>
            <b:First>Richard  </b:First>
          </b:Person>
          <b:Person>
            <b:Last>Lynch</b:Last>
            <b:Middle>F.</b:Middle>
            <b:First>Martin </b:First>
          </b:Person>
          <b:Person>
            <b:Last>Vansteenkiste</b:Last>
            <b:First>Maarten </b:First>
          </b:Person>
          <b:Person>
            <b:Last> Deci</b:Last>
            <b:Middle> L.</b:Middle>
            <b:First>Edward</b:First>
          </b:Person>
        </b:NameList>
      </b:Author>
    </b:Author>
    <b:Publisher>SAGE</b:Publisher>
    <b:RefOrder>23</b:RefOrder>
  </b:Source>
  <b:Source>
    <b:Tag>Wag04</b:Tag>
    <b:SourceType>JournalArticle</b:SourceType>
    <b:Guid>{D700AAC4-CCE2-4756-A603-9970B4FB679A}</b:Guid>
    <b:Title>Gestalt Therapy: Past. Present Theory and Research</b:Title>
    <b:JournalName>Psychotherapy: Theory, Research, Practice, Training</b:JournalName>
    <b:Year>2004</b:Year>
    <b:Volume>41</b:Volume>
    <b:Issue>2</b:Issue>
    <b:Author>
      <b:Author>
        <b:NameList>
          <b:Person>
            <b:Last>Wagner - Moore</b:Last>
            <b:Middle>E. </b:Middle>
            <b:First>Laura</b:First>
          </b:Person>
        </b:NameList>
      </b:Author>
    </b:Author>
    <b:City>Boston</b:City>
    <b:Publisher>Educational Publishing Foundation</b:Publisher>
    <b:RefOrder>17</b:RefOrder>
  </b:Source>
  <b:Source>
    <b:Tag>Ell11</b:Tag>
    <b:SourceType>Book</b:SourceType>
    <b:Guid>{65792C02-78DD-4CA7-B1EB-BE34DC17A436}</b:Guid>
    <b:Title>Emapathy.  Psychotherapy, Research, Practice and Timing.</b:Title>
    <b:Year>2011</b:Year>
    <b:City>New York</b:City>
    <b:Author>
      <b:Author>
        <b:NameList>
          <b:Person>
            <b:Last>Elliot</b:Last>
            <b:First>R.</b:First>
          </b:Person>
          <b:Person>
            <b:Last>Bohart</b:Last>
            <b:Middle>C. </b:Middle>
            <b:First>A.</b:First>
          </b:Person>
          <b:Person>
            <b:Last>Watson</b:Last>
            <b:Middle>C. </b:Middle>
            <b:First>J.</b:First>
          </b:Person>
          <b:Person>
            <b:Last>Greenberg</b:Last>
            <b:Middle>S.</b:Middle>
            <b:First>L.</b:First>
          </b:Person>
        </b:NameList>
      </b:Author>
      <b:Editor>
        <b:NameList>
          <b:Person>
            <b:Last>Norcross</b:Last>
            <b:First>J.</b:First>
          </b:Person>
        </b:NameList>
      </b:Editor>
    </b:Author>
    <b:StateProvince>Oxford Univesity Press</b:StateProvince>
    <b:CountryRegion>US/UK</b:CountryRegion>
    <b:Volume>2nd edition</b:Volume>
    <b:Pages>132-52</b:Pages>
    <b:RefOrder>3</b:RefOrder>
  </b:Source>
  <b:Source>
    <b:Tag>Win65</b:Tag>
    <b:SourceType>Book</b:SourceType>
    <b:Guid>{AC8F9042-A334-4C33-964E-DAC5A4454A3A}</b:Guid>
    <b:Title>The Family and Individual Development</b:Title>
    <b:Year>1965</b:Year>
    <b:City>London</b:City>
    <b:Publisher>Tavistock</b:Publisher>
    <b:Author>
      <b:Author>
        <b:NameList>
          <b:Person>
            <b:Last>Winnicott </b:Last>
            <b:Middle>Woods</b:Middle>
            <b:First>Donald</b:First>
          </b:Person>
        </b:NameList>
      </b:Author>
    </b:Author>
    <b:RefOrder>4</b:RefOrder>
  </b:Source>
  <b:Source>
    <b:Tag>Kru06</b:Tag>
    <b:SourceType>JournalArticle</b:SourceType>
    <b:Guid>{D9590B72-58A9-4889-83BE-46CEC82332B2}</b:Guid>
    <b:Title>The Role of the Therapeutic Alliance in Psychotherapy and Pharmacotherapy Outcome: Findings in the National Institute of Mental Health Treatment of Depression Collaborative Research Program</b:Title>
    <b:JournalName>Psychiatry Online</b:JournalName>
    <b:Year>2006</b:Year>
    <b:Author>
      <b:Author>
        <b:NameList>
          <b:Person>
            <b:Last>Krupnick</b:Last>
            <b:First>Janice</b:First>
            <b:Middle>L..</b:Middle>
          </b:Person>
          <b:Person>
            <b:Last>Sotsky</b:Last>
            <b:First>Stuart</b:First>
            <b:Middle>M.</b:Middle>
          </b:Person>
          <b:Person>
            <b:Last>Elkin</b:Last>
            <b:First>Irene</b:First>
          </b:Person>
          <b:Person>
            <b:Last>Simmens</b:Last>
            <b:First>Sam</b:First>
          </b:Person>
          <b:Person>
            <b:Last>Janet</b:Last>
            <b:First>Moyer</b:First>
          </b:Person>
          <b:Person>
            <b:Last>John </b:Last>
            <b:First>Watkins</b:First>
          </b:Person>
          <b:Person>
            <b:Last>Paul</b:Last>
            <b:Middle>Pilkonis</b:Middle>
            <b:First> A. </b:First>
          </b:Person>
        </b:NameList>
      </b:Author>
    </b:Author>
    <b:DOI>doi.org/10.1176/foc.4.2.269</b:DOI>
    <b:RefOrder>7</b:RefOrder>
  </b:Source>
  <b:Source>
    <b:Tag>Dob18</b:Tag>
    <b:SourceType>JournalArticle</b:SourceType>
    <b:Guid>{F7F40BD6-C703-4682-91DB-E7A0E168CBD6}</b:Guid>
    <b:Title>Avoidance in the Clinic: Strategies to Conceptualize and Reduce Avoidant Thoughts, and Behaviors with Cognitive Behavioral  Therapy</b:Title>
    <b:JournalName>Practice Innovations</b:JournalName>
    <b:Year>2018</b:Year>
    <b:Pages>32-42</b:Pages>
    <b:Volume>3</b:Volume>
    <b:Issue>1</b:Issue>
    <b:Author>
      <b:Author>
        <b:NameList>
          <b:Person>
            <b:Last>Dobson</b:Last>
            <b:Middle>J. G</b:Middle>
            <b:First>Deborah </b:First>
          </b:Person>
          <b:Person>
            <b:Last> Dobson</b:Last>
            <b:Middle>S.</b:Middle>
            <b:First>Keith </b:First>
          </b:Person>
        </b:NameList>
      </b:Author>
    </b:Author>
    <b:City>Calgary</b:City>
    <b:Publisher>American Psychological Association</b:Publisher>
    <b:RefOrder>11</b:RefOrder>
  </b:Source>
  <b:Source>
    <b:Tag>Dea11</b:Tag>
    <b:SourceType>JournalArticle</b:SourceType>
    <b:Guid>{FDFD8CA3-FC41-4175-BCB4-117A8686DED3}</b:Guid>
    <b:Title>Shame in the therapy hour.</b:Title>
    <b:JournalName>American Psychological Association</b:JournalName>
    <b:Year>2011</b:Year>
    <b:Author>
      <b:Author>
        <b:NameList>
          <b:Person>
            <b:Last>Dearing,</b:Last>
            <b:Middle>L.</b:Middle>
            <b:First> Ronda </b:First>
          </b:Person>
          <b:Person>
            <b:Last>Tangney</b:Last>
            <b:Middle> Price</b:Middle>
            <b:First> June</b:First>
          </b:Person>
        </b:NameList>
      </b:Author>
    </b:Author>
    <b:City>Washington DC</b:City>
    <b:DOI> https://doi.org/10.1037/12326-000</b:DOI>
    <b:RefOrder>8</b:RefOrder>
  </b:Source>
  <b:Source>
    <b:Tag>Gil19</b:Tag>
    <b:SourceType>BookSection</b:SourceType>
    <b:Guid>{CE2E4CD8-7F95-4F48-A1C5-2C9E11134E65}</b:Guid>
    <b:Title>Shame in psychotherapy and the role of compassion focused therapy.</b:Title>
    <b:Year>2019</b:Year>
    <b:City>Washington, DC</b:City>
    <b:Author>
      <b:Author>
        <b:NameList>
          <b:Person>
            <b:Last>Gilbert</b:Last>
            <b:First>Paul</b:First>
          </b:Person>
        </b:NameList>
      </b:Author>
    </b:Author>
    <b:RefOrder>9</b:RefOrder>
  </b:Source>
  <b:Source>
    <b:Tag>Eri61</b:Tag>
    <b:SourceType>JournalArticle</b:SourceType>
    <b:Guid>{111156D3-8375-4C5E-AF4F-9F400F96E55D}</b:Guid>
    <b:Title>Transactional Analysis in Psychotherapy.</b:Title>
    <b:Year>1961</b:Year>
    <b:City>New York </b:City>
    <b:Publisher> Grove Press, Inc.,</b:Publisher>
    <b:Author>
      <b:Author>
        <b:NameList>
          <b:Person>
            <b:Last>Berne</b:Last>
            <b:First>Eric</b:First>
          </b:Person>
        </b:NameList>
      </b:Author>
    </b:Author>
    <b:RefOrder>12</b:RefOrder>
  </b:Source>
  <b:Source>
    <b:Tag>Kol10</b:Tag>
    <b:SourceType>BookSection</b:SourceType>
    <b:Guid>{FA265365-0C1A-4754-9878-C2310B0B5E1B}</b:Guid>
    <b:Title>Congruence/Genuineness</b:Title>
    <b:Year>2010</b:Year>
    <b:Pages>19</b:Pages>
    <b:BookTitle>Evidence-Based Therapy Relationships</b:BookTitle>
    <b:Author>
      <b:Author>
        <b:NameList>
          <b:Person>
            <b:Last>Kolden</b:Last>
            <b:Middle> G. </b:Middle>
            <b:First>Gregory</b:First>
          </b:Person>
          <b:Person>
            <b:Last>Klein</b:Last>
            <b:Middle>H</b:Middle>
            <b:First>Marjorie </b:First>
          </b:Person>
          <b:Person>
            <b:Last>Wang</b:Last>
            <b:First>Chia-Chiang</b:First>
          </b:Person>
          <b:Person>
            <b:Last>Austin</b:Last>
            <b:Middle>B.</b:Middle>
            <b:First>Sara </b:First>
          </b:Person>
        </b:NameList>
      </b:Author>
      <b:Editor>
        <b:NameList>
          <b:Person>
            <b:Last>Norcross</b:Last>
            <b:Middle>C</b:Middle>
            <b:First>J</b:First>
          </b:Person>
        </b:NameList>
      </b:Editor>
    </b:Author>
    <b:RefOrder>13</b:RefOrder>
  </b:Source>
  <b:Source>
    <b:Tag>Coo13</b:Tag>
    <b:SourceType>BookSection</b:SourceType>
    <b:Guid>{3384A639-68AF-4EE9-AC2C-D55E41F447C9}</b:Guid>
    <b:BookTitle>The Handbook of Person-Centered Psychotherapy &amp; Counselling</b:BookTitle>
    <b:Year>2013</b:Year>
    <b:City>New York</b:City>
    <b:Publisher>Palgrave Macmillan</b:Publisher>
    <b:Author>
      <b:Editor>
        <b:NameList>
          <b:Person>
            <b:Last>Cooper</b:Last>
            <b:First>Mick</b:First>
          </b:Person>
          <b:Person>
            <b:Last>O'Hara</b:Last>
            <b:First>Maureen</b:First>
          </b:Person>
          <b:Person>
            <b:Last>Schmid</b:Last>
            <b:First>Peter</b:First>
            <b:Middle>F</b:Middle>
          </b:Person>
          <b:Person>
            <b:Last>Bohart</b:Last>
            <b:First>Arthur</b:First>
            <b:Middle>C</b:Middle>
          </b:Person>
        </b:NameList>
      </b:Editor>
    </b:Author>
    <b:Edition>2</b:Edition>
    <b:RefOrder>24</b:RefOrder>
  </b:Source>
  <b:Source>
    <b:Tag>Rog51</b:Tag>
    <b:SourceType>BookSection</b:SourceType>
    <b:Guid>{92D00CDD-9F51-451E-8BB6-207A25481024}</b:Guid>
    <b:BookTitle>Client -Centered Tharapy</b:BookTitle>
    <b:Year>1951</b:Year>
    <b:City>London </b:City>
    <b:Publisher>Constable and Company Ltd 2003 edtion </b:Publisher>
    <b:Author>
      <b:Author>
        <b:NameList>
          <b:Person>
            <b:Last>Rogers</b:Last>
            <b:Middle>R</b:Middle>
            <b:First>Carl</b:First>
          </b:Person>
        </b:NameList>
      </b:Author>
    </b:Author>
    <b:RefOrder>16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9E50C8-0B58-4328-B316-81B6BC5AE2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8885fb-eafc-4998-9a74-eae6942636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BCAC65-4BF5-4007-89D6-D8AFB1465F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E258CC-99D2-4A28-9306-7F8DB1720868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98885fb-eafc-4998-9a74-eae6942636ee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C01D1683-6D51-4A6C-9E1E-C4328F939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3307</Words>
  <Characters>18854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Self-reflective report On panopto recording</vt:lpstr>
    </vt:vector>
  </TitlesOfParts>
  <Company>SELF-REFLECTIVE REPORT ON PANOPTO RECORDING</Company>
  <LinksUpToDate>false</LinksUpToDate>
  <CharactersWithSpaces>22117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Self-reflective report On panopto recording</dc:title>
  <dc:subject/>
  <dc:creator>Darrel J SELF-REFLE SELF-REFLECTIVE REPORT ON PANOPTO RECORDING SELF-</dc:creator>
  <cp:keywords/>
  <dc:description/>
  <cp:lastModifiedBy>DJ</cp:lastModifiedBy>
  <cp:revision>2</cp:revision>
  <cp:lastPrinted>2019-11-29T17:31:00Z</cp:lastPrinted>
  <dcterms:created xsi:type="dcterms:W3CDTF">2019-11-30T16:33:00Z</dcterms:created>
  <dcterms:modified xsi:type="dcterms:W3CDTF">2019-11-30T16:33:00Z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0x010100CDE7859427BC1E42AE2D6AEA3D96FF21</vt:lpwstr>
  </property>
</Properties>
</file>