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xmlns:wp14="http://schemas.microsoft.com/office/word/2010/wordml" w:rsidR="00001540" w:rsidP="00600E39" w:rsidRDefault="00001540" w14:paraId="672A6659" wp14:textId="77777777">
      <w:pPr>
        <w:spacing w:before="240" w:after="240"/>
        <w:jc w:val="center"/>
        <w:rPr>
          <w:b/>
          <w:sz w:val="32"/>
          <w:szCs w:val="32"/>
        </w:rPr>
      </w:pPr>
    </w:p>
    <w:p w:rsidR="69AE9FD4" w:rsidP="69AE9FD4" w:rsidRDefault="69AE9FD4" w14:paraId="656C9C15" w14:textId="7DE49742">
      <w:pPr>
        <w:pStyle w:val="Normal"/>
        <w:spacing w:before="240" w:after="240"/>
        <w:jc w:val="center"/>
        <w:rPr>
          <w:b w:val="1"/>
          <w:bCs w:val="1"/>
          <w:sz w:val="32"/>
          <w:szCs w:val="32"/>
        </w:rPr>
      </w:pPr>
      <w:r w:rsidRPr="69AE9FD4" w:rsidR="69AE9FD4">
        <w:rPr>
          <w:b w:val="1"/>
          <w:bCs w:val="1"/>
          <w:sz w:val="32"/>
          <w:szCs w:val="32"/>
        </w:rPr>
        <w:t>BA(Hons) Business Management</w:t>
      </w:r>
    </w:p>
    <w:p xmlns:wp14="http://schemas.microsoft.com/office/word/2010/wordml" w:rsidR="00033B59" w:rsidP="00600E39" w:rsidRDefault="007D70A5" w14:paraId="4FABDC8D" wp14:textId="77777777">
      <w:pPr>
        <w:spacing w:before="240" w:after="240"/>
        <w:jc w:val="center"/>
        <w:rPr>
          <w:b/>
          <w:sz w:val="32"/>
          <w:szCs w:val="32"/>
        </w:rPr>
      </w:pPr>
      <w:r w:rsidRPr="69AE9FD4" w:rsidR="69AE9FD4">
        <w:rPr>
          <w:b w:val="1"/>
          <w:bCs w:val="1"/>
          <w:sz w:val="32"/>
          <w:szCs w:val="32"/>
        </w:rPr>
        <w:t>MANAGEMENT ECONOMICS</w:t>
      </w:r>
    </w:p>
    <w:p w:rsidR="69AE9FD4" w:rsidP="69AE9FD4" w:rsidRDefault="69AE9FD4" w14:paraId="76FB7601" w14:textId="69396164">
      <w:pPr>
        <w:pStyle w:val="Normal"/>
        <w:spacing w:before="240" w:after="240"/>
        <w:jc w:val="center"/>
        <w:rPr>
          <w:b w:val="1"/>
          <w:bCs w:val="1"/>
          <w:sz w:val="32"/>
          <w:szCs w:val="32"/>
        </w:rPr>
      </w:pPr>
      <w:r w:rsidRPr="69AE9FD4" w:rsidR="69AE9FD4">
        <w:rPr>
          <w:b w:val="1"/>
          <w:bCs w:val="1"/>
          <w:sz w:val="32"/>
          <w:szCs w:val="32"/>
        </w:rPr>
        <w:t>LCBB5008</w:t>
      </w:r>
    </w:p>
    <w:p w:rsidR="69AE9FD4" w:rsidP="69AE9FD4" w:rsidRDefault="69AE9FD4" w14:paraId="3ADDF176" w14:textId="0CF0859B">
      <w:pPr>
        <w:pStyle w:val="Normal"/>
        <w:spacing w:before="240" w:after="240"/>
        <w:jc w:val="center"/>
        <w:rPr>
          <w:b w:val="1"/>
          <w:bCs w:val="1"/>
          <w:sz w:val="32"/>
          <w:szCs w:val="32"/>
        </w:rPr>
      </w:pPr>
    </w:p>
    <w:p w:rsidR="69AE9FD4" w:rsidP="69AE9FD4" w:rsidRDefault="69AE9FD4" w14:paraId="37741E65" w14:textId="577C482C">
      <w:pPr>
        <w:pStyle w:val="Normal"/>
        <w:spacing w:before="240" w:after="240"/>
        <w:jc w:val="center"/>
        <w:rPr>
          <w:b w:val="1"/>
          <w:bCs w:val="1"/>
          <w:sz w:val="32"/>
          <w:szCs w:val="32"/>
        </w:rPr>
      </w:pPr>
    </w:p>
    <w:p w:rsidR="69AE9FD4" w:rsidP="69AE9FD4" w:rsidRDefault="69AE9FD4" w14:paraId="4DB3E311" w14:textId="0C20A153">
      <w:pPr>
        <w:pStyle w:val="Normal"/>
        <w:spacing w:before="240" w:after="240"/>
        <w:jc w:val="center"/>
        <w:rPr>
          <w:b w:val="1"/>
          <w:bCs w:val="1"/>
          <w:sz w:val="32"/>
          <w:szCs w:val="32"/>
        </w:rPr>
      </w:pPr>
      <w:r w:rsidRPr="69AE9FD4" w:rsidR="69AE9FD4">
        <w:rPr>
          <w:b w:val="1"/>
          <w:bCs w:val="1"/>
          <w:sz w:val="28"/>
          <w:szCs w:val="28"/>
        </w:rPr>
        <w:t>Student Name: Krisztina Pocsik</w:t>
      </w:r>
    </w:p>
    <w:p w:rsidR="69AE9FD4" w:rsidP="69AE9FD4" w:rsidRDefault="69AE9FD4" w14:paraId="70CCD38A" w14:textId="1DD5E42E">
      <w:pPr>
        <w:pStyle w:val="Normal"/>
        <w:spacing w:before="240" w:after="240"/>
        <w:jc w:val="center"/>
        <w:rPr>
          <w:b w:val="1"/>
          <w:bCs w:val="1"/>
          <w:sz w:val="28"/>
          <w:szCs w:val="28"/>
        </w:rPr>
      </w:pPr>
      <w:r w:rsidRPr="69AE9FD4" w:rsidR="69AE9FD4">
        <w:rPr>
          <w:b w:val="1"/>
          <w:bCs w:val="1"/>
          <w:sz w:val="28"/>
          <w:szCs w:val="28"/>
        </w:rPr>
        <w:t>Student Number: 2115263</w:t>
      </w:r>
    </w:p>
    <w:p w:rsidR="69AE9FD4" w:rsidP="69AE9FD4" w:rsidRDefault="69AE9FD4" w14:paraId="7339C612" w14:textId="12125245">
      <w:pPr>
        <w:pStyle w:val="Normal"/>
        <w:spacing w:before="240" w:after="240"/>
        <w:jc w:val="center"/>
        <w:rPr>
          <w:b w:val="1"/>
          <w:bCs w:val="1"/>
          <w:sz w:val="28"/>
          <w:szCs w:val="28"/>
        </w:rPr>
      </w:pPr>
      <w:r w:rsidRPr="69AE9FD4" w:rsidR="69AE9FD4">
        <w:rPr>
          <w:b w:val="1"/>
          <w:bCs w:val="1"/>
          <w:sz w:val="28"/>
          <w:szCs w:val="28"/>
        </w:rPr>
        <w:t>Lecturer Name: Taye Osadiya</w:t>
      </w:r>
    </w:p>
    <w:p xmlns:wp14="http://schemas.microsoft.com/office/word/2010/wordml" w:rsidR="00033B59" w:rsidP="00600E39" w:rsidRDefault="00033B59" w14:paraId="3DEEC669" wp14:textId="77777777">
      <w:pPr>
        <w:spacing w:before="240" w:after="240"/>
        <w:rPr>
          <w:b/>
          <w:sz w:val="32"/>
          <w:szCs w:val="32"/>
        </w:rPr>
      </w:pPr>
      <w:r>
        <w:rPr>
          <w:b/>
          <w:sz w:val="32"/>
          <w:szCs w:val="32"/>
        </w:rPr>
        <w:br w:type="page"/>
      </w:r>
    </w:p>
    <w:sdt>
      <w:sdtPr>
        <w:id w:val="151633938"/>
        <w:docPartObj>
          <w:docPartGallery w:val="Table of Contents"/>
          <w:docPartUnique/>
        </w:docPartObj>
      </w:sdtPr>
      <w:sdtContent>
        <w:p xmlns:wp14="http://schemas.microsoft.com/office/word/2010/wordml" w:rsidRPr="005A3A55" w:rsidR="00033B59" w:rsidP="00600E39" w:rsidRDefault="00033B59" w14:paraId="22E0FC93" wp14:textId="77777777">
          <w:pPr>
            <w:pStyle w:val="TOCHeading"/>
            <w:spacing w:after="240"/>
            <w:jc w:val="center"/>
            <w:rPr>
              <w:rFonts w:ascii="Times New Roman" w:hAnsi="Times New Roman" w:cs="Times New Roman"/>
              <w:b w:val="1"/>
              <w:bCs w:val="1"/>
              <w:color w:val="000000" w:themeColor="text1"/>
              <w:sz w:val="24"/>
              <w:szCs w:val="24"/>
            </w:rPr>
          </w:pPr>
          <w:r w:rsidRPr="69AE9FD4" w:rsidR="69AE9FD4">
            <w:rPr>
              <w:rFonts w:ascii="Times New Roman" w:hAnsi="Times New Roman" w:cs="Times New Roman"/>
              <w:b w:val="1"/>
              <w:bCs w:val="1"/>
              <w:color w:val="000000" w:themeColor="text1" w:themeTint="FF" w:themeShade="FF"/>
              <w:sz w:val="24"/>
              <w:szCs w:val="24"/>
            </w:rPr>
            <w:t>Table of Contents</w:t>
          </w:r>
        </w:p>
        <w:p xmlns:wp14="http://schemas.microsoft.com/office/word/2010/wordml" w:rsidR="00944DE7" w:rsidP="69AE9FD4" w:rsidRDefault="001F1B4A" w14:paraId="40E37A0E" wp14:textId="1B806F5A">
          <w:pPr>
            <w:pStyle w:val="TOC1"/>
            <w:tabs>
              <w:tab w:val="right" w:leader="dot" w:pos="9015"/>
            </w:tabs>
            <w:spacing w:before="240" w:after="240"/>
            <w:rPr>
              <w:rStyle w:val="Hyperlink"/>
              <w:noProof/>
            </w:rPr>
          </w:pPr>
          <w:r>
            <w:fldChar w:fldCharType="begin"/>
          </w:r>
          <w:r>
            <w:instrText xml:space="preserve">TOC \o "1-3" \h \z \u</w:instrText>
          </w:r>
          <w:r>
            <w:fldChar w:fldCharType="separate"/>
          </w:r>
          <w:hyperlink w:anchor="_Toc1789643424">
            <w:r w:rsidRPr="69AE9FD4" w:rsidR="69AE9FD4">
              <w:rPr>
                <w:rStyle w:val="Hyperlink"/>
              </w:rPr>
              <w:t>Introduction</w:t>
            </w:r>
            <w:r>
              <w:tab/>
            </w:r>
            <w:r>
              <w:fldChar w:fldCharType="begin"/>
            </w:r>
            <w:r>
              <w:instrText xml:space="preserve">PAGEREF _Toc1789643424 \h</w:instrText>
            </w:r>
            <w:r>
              <w:fldChar w:fldCharType="separate"/>
            </w:r>
            <w:r w:rsidRPr="69AE9FD4" w:rsidR="69AE9FD4">
              <w:rPr>
                <w:rStyle w:val="Hyperlink"/>
              </w:rPr>
              <w:t>2</w:t>
            </w:r>
            <w:r>
              <w:fldChar w:fldCharType="end"/>
            </w:r>
          </w:hyperlink>
        </w:p>
        <w:p xmlns:wp14="http://schemas.microsoft.com/office/word/2010/wordml" w:rsidR="00944DE7" w:rsidP="69AE9FD4" w:rsidRDefault="001F1B4A" w14:paraId="1CD56F91" wp14:textId="5D066475">
          <w:pPr>
            <w:pStyle w:val="TOC1"/>
            <w:tabs>
              <w:tab w:val="right" w:leader="dot" w:pos="9015"/>
            </w:tabs>
            <w:spacing w:before="240" w:after="240"/>
            <w:rPr>
              <w:rStyle w:val="Hyperlink"/>
              <w:noProof/>
            </w:rPr>
          </w:pPr>
          <w:hyperlink w:anchor="_Toc660709074">
            <w:r w:rsidRPr="69AE9FD4" w:rsidR="69AE9FD4">
              <w:rPr>
                <w:rStyle w:val="Hyperlink"/>
              </w:rPr>
              <w:t>Background and Product Description of the selected companies</w:t>
            </w:r>
            <w:r>
              <w:tab/>
            </w:r>
            <w:r>
              <w:fldChar w:fldCharType="begin"/>
            </w:r>
            <w:r>
              <w:instrText xml:space="preserve">PAGEREF _Toc660709074 \h</w:instrText>
            </w:r>
            <w:r>
              <w:fldChar w:fldCharType="separate"/>
            </w:r>
            <w:r w:rsidRPr="69AE9FD4" w:rsidR="69AE9FD4">
              <w:rPr>
                <w:rStyle w:val="Hyperlink"/>
              </w:rPr>
              <w:t>3</w:t>
            </w:r>
            <w:r>
              <w:fldChar w:fldCharType="end"/>
            </w:r>
          </w:hyperlink>
        </w:p>
        <w:p xmlns:wp14="http://schemas.microsoft.com/office/word/2010/wordml" w:rsidR="00944DE7" w:rsidP="69AE9FD4" w:rsidRDefault="001F1B4A" w14:paraId="1C492267" wp14:textId="60335B29">
          <w:pPr>
            <w:pStyle w:val="TOC1"/>
            <w:tabs>
              <w:tab w:val="right" w:leader="dot" w:pos="9015"/>
            </w:tabs>
            <w:spacing w:before="240" w:after="240"/>
            <w:rPr>
              <w:rStyle w:val="Hyperlink"/>
              <w:noProof/>
            </w:rPr>
          </w:pPr>
          <w:hyperlink w:anchor="_Toc1736416904">
            <w:r w:rsidRPr="69AE9FD4" w:rsidR="69AE9FD4">
              <w:rPr>
                <w:rStyle w:val="Hyperlink"/>
              </w:rPr>
              <w:t>Demand and market equilibrium</w:t>
            </w:r>
            <w:r>
              <w:tab/>
            </w:r>
            <w:r>
              <w:fldChar w:fldCharType="begin"/>
            </w:r>
            <w:r>
              <w:instrText xml:space="preserve">PAGEREF _Toc1736416904 \h</w:instrText>
            </w:r>
            <w:r>
              <w:fldChar w:fldCharType="separate"/>
            </w:r>
            <w:r w:rsidRPr="69AE9FD4" w:rsidR="69AE9FD4">
              <w:rPr>
                <w:rStyle w:val="Hyperlink"/>
              </w:rPr>
              <w:t>4</w:t>
            </w:r>
            <w:r>
              <w:fldChar w:fldCharType="end"/>
            </w:r>
          </w:hyperlink>
        </w:p>
        <w:p xmlns:wp14="http://schemas.microsoft.com/office/word/2010/wordml" w:rsidR="00944DE7" w:rsidP="69AE9FD4" w:rsidRDefault="001F1B4A" w14:paraId="1AB94357" wp14:textId="73F2A4C2">
          <w:pPr>
            <w:pStyle w:val="TOC2"/>
            <w:tabs>
              <w:tab w:val="right" w:leader="dot" w:pos="9015"/>
            </w:tabs>
            <w:spacing w:before="240" w:after="240"/>
            <w:rPr>
              <w:rStyle w:val="Hyperlink"/>
              <w:noProof/>
            </w:rPr>
          </w:pPr>
          <w:hyperlink w:anchor="_Toc2097629128">
            <w:r w:rsidRPr="69AE9FD4" w:rsidR="69AE9FD4">
              <w:rPr>
                <w:rStyle w:val="Hyperlink"/>
              </w:rPr>
              <w:t>Demand and Market equilibrium identification of the products</w:t>
            </w:r>
            <w:r>
              <w:tab/>
            </w:r>
            <w:r>
              <w:fldChar w:fldCharType="begin"/>
            </w:r>
            <w:r>
              <w:instrText xml:space="preserve">PAGEREF _Toc2097629128 \h</w:instrText>
            </w:r>
            <w:r>
              <w:fldChar w:fldCharType="separate"/>
            </w:r>
            <w:r w:rsidRPr="69AE9FD4" w:rsidR="69AE9FD4">
              <w:rPr>
                <w:rStyle w:val="Hyperlink"/>
              </w:rPr>
              <w:t>4</w:t>
            </w:r>
            <w:r>
              <w:fldChar w:fldCharType="end"/>
            </w:r>
          </w:hyperlink>
        </w:p>
        <w:p xmlns:wp14="http://schemas.microsoft.com/office/word/2010/wordml" w:rsidR="00944DE7" w:rsidP="69AE9FD4" w:rsidRDefault="001F1B4A" w14:paraId="032D701D" wp14:textId="26412C85">
          <w:pPr>
            <w:pStyle w:val="TOC1"/>
            <w:tabs>
              <w:tab w:val="right" w:leader="dot" w:pos="9015"/>
            </w:tabs>
            <w:spacing w:before="240" w:after="240"/>
            <w:rPr>
              <w:rStyle w:val="Hyperlink"/>
              <w:noProof/>
            </w:rPr>
          </w:pPr>
          <w:hyperlink w:anchor="_Toc211067719">
            <w:r w:rsidRPr="69AE9FD4" w:rsidR="69AE9FD4">
              <w:rPr>
                <w:rStyle w:val="Hyperlink"/>
              </w:rPr>
              <w:t>Price Elasticity of demand for the products</w:t>
            </w:r>
            <w:r>
              <w:tab/>
            </w:r>
            <w:r>
              <w:fldChar w:fldCharType="begin"/>
            </w:r>
            <w:r>
              <w:instrText xml:space="preserve">PAGEREF _Toc211067719 \h</w:instrText>
            </w:r>
            <w:r>
              <w:fldChar w:fldCharType="separate"/>
            </w:r>
            <w:r w:rsidRPr="69AE9FD4" w:rsidR="69AE9FD4">
              <w:rPr>
                <w:rStyle w:val="Hyperlink"/>
              </w:rPr>
              <w:t>7</w:t>
            </w:r>
            <w:r>
              <w:fldChar w:fldCharType="end"/>
            </w:r>
          </w:hyperlink>
        </w:p>
        <w:p xmlns:wp14="http://schemas.microsoft.com/office/word/2010/wordml" w:rsidR="00944DE7" w:rsidP="69AE9FD4" w:rsidRDefault="001F1B4A" w14:paraId="130462BA" wp14:textId="1CF2C573">
          <w:pPr>
            <w:pStyle w:val="TOC2"/>
            <w:tabs>
              <w:tab w:val="right" w:leader="dot" w:pos="9015"/>
            </w:tabs>
            <w:spacing w:before="240" w:after="240"/>
            <w:rPr>
              <w:rStyle w:val="Hyperlink"/>
              <w:noProof/>
            </w:rPr>
          </w:pPr>
          <w:hyperlink w:anchor="_Toc59988485">
            <w:r w:rsidRPr="69AE9FD4" w:rsidR="69AE9FD4">
              <w:rPr>
                <w:rStyle w:val="Hyperlink"/>
              </w:rPr>
              <w:t>Substitution effects influencing the price elasticity of demand</w:t>
            </w:r>
            <w:r>
              <w:tab/>
            </w:r>
            <w:r>
              <w:fldChar w:fldCharType="begin"/>
            </w:r>
            <w:r>
              <w:instrText xml:space="preserve">PAGEREF _Toc59988485 \h</w:instrText>
            </w:r>
            <w:r>
              <w:fldChar w:fldCharType="separate"/>
            </w:r>
            <w:r w:rsidRPr="69AE9FD4" w:rsidR="69AE9FD4">
              <w:rPr>
                <w:rStyle w:val="Hyperlink"/>
              </w:rPr>
              <w:t>7</w:t>
            </w:r>
            <w:r>
              <w:fldChar w:fldCharType="end"/>
            </w:r>
          </w:hyperlink>
        </w:p>
        <w:p xmlns:wp14="http://schemas.microsoft.com/office/word/2010/wordml" w:rsidR="00944DE7" w:rsidP="69AE9FD4" w:rsidRDefault="001F1B4A" w14:paraId="09E6656D" wp14:textId="2AD8F6B3">
          <w:pPr>
            <w:pStyle w:val="TOC1"/>
            <w:tabs>
              <w:tab w:val="right" w:leader="dot" w:pos="9015"/>
            </w:tabs>
            <w:spacing w:before="240" w:after="240"/>
            <w:rPr>
              <w:rStyle w:val="Hyperlink"/>
              <w:noProof/>
            </w:rPr>
          </w:pPr>
          <w:hyperlink w:anchor="_Toc1512063063">
            <w:r w:rsidRPr="69AE9FD4" w:rsidR="69AE9FD4">
              <w:rPr>
                <w:rStyle w:val="Hyperlink"/>
              </w:rPr>
              <w:t>Conclusion</w:t>
            </w:r>
            <w:r>
              <w:tab/>
            </w:r>
            <w:r>
              <w:fldChar w:fldCharType="begin"/>
            </w:r>
            <w:r>
              <w:instrText xml:space="preserve">PAGEREF _Toc1512063063 \h</w:instrText>
            </w:r>
            <w:r>
              <w:fldChar w:fldCharType="separate"/>
            </w:r>
            <w:r w:rsidRPr="69AE9FD4" w:rsidR="69AE9FD4">
              <w:rPr>
                <w:rStyle w:val="Hyperlink"/>
              </w:rPr>
              <w:t>9</w:t>
            </w:r>
            <w:r>
              <w:fldChar w:fldCharType="end"/>
            </w:r>
          </w:hyperlink>
        </w:p>
        <w:p xmlns:wp14="http://schemas.microsoft.com/office/word/2010/wordml" w:rsidR="00944DE7" w:rsidP="69AE9FD4" w:rsidRDefault="001F1B4A" w14:paraId="27BDB4DC" wp14:textId="593A56C6">
          <w:pPr>
            <w:pStyle w:val="TOC1"/>
            <w:tabs>
              <w:tab w:val="right" w:leader="dot" w:pos="9015"/>
            </w:tabs>
            <w:spacing w:before="240" w:after="240"/>
            <w:rPr>
              <w:rStyle w:val="Hyperlink"/>
              <w:noProof/>
            </w:rPr>
          </w:pPr>
          <w:hyperlink w:anchor="_Toc128827881">
            <w:r w:rsidRPr="69AE9FD4" w:rsidR="69AE9FD4">
              <w:rPr>
                <w:rStyle w:val="Hyperlink"/>
              </w:rPr>
              <w:t>Reference list</w:t>
            </w:r>
            <w:r>
              <w:tab/>
            </w:r>
            <w:r>
              <w:fldChar w:fldCharType="begin"/>
            </w:r>
            <w:r>
              <w:instrText xml:space="preserve">PAGEREF _Toc128827881 \h</w:instrText>
            </w:r>
            <w:r>
              <w:fldChar w:fldCharType="separate"/>
            </w:r>
            <w:r w:rsidRPr="69AE9FD4" w:rsidR="69AE9FD4">
              <w:rPr>
                <w:rStyle w:val="Hyperlink"/>
              </w:rPr>
              <w:t>10</w:t>
            </w:r>
            <w:r>
              <w:fldChar w:fldCharType="end"/>
            </w:r>
          </w:hyperlink>
          <w:r>
            <w:fldChar w:fldCharType="end"/>
          </w:r>
        </w:p>
      </w:sdtContent>
    </w:sdt>
    <w:p xmlns:wp14="http://schemas.microsoft.com/office/word/2010/wordml" w:rsidR="00033B59" w:rsidP="00600E39" w:rsidRDefault="001F1B4A" w14:paraId="3656B9AB" wp14:textId="77777777">
      <w:pPr>
        <w:spacing w:before="240" w:after="240"/>
      </w:pPr>
    </w:p>
    <w:p xmlns:wp14="http://schemas.microsoft.com/office/word/2010/wordml" w:rsidR="00001540" w:rsidP="00600E39" w:rsidRDefault="007D70A5" w14:paraId="45FB0818" wp14:textId="77777777">
      <w:pPr>
        <w:spacing w:before="240" w:after="240"/>
        <w:jc w:val="center"/>
        <w:rPr>
          <w:b/>
          <w:sz w:val="32"/>
          <w:szCs w:val="32"/>
        </w:rPr>
      </w:pPr>
      <w:r>
        <w:br w:type="page"/>
      </w:r>
    </w:p>
    <w:p xmlns:wp14="http://schemas.microsoft.com/office/word/2010/wordml" w:rsidR="00001540" w:rsidP="00600E39" w:rsidRDefault="007D70A5" w14:paraId="3E7A9F1C" wp14:textId="77777777">
      <w:pPr>
        <w:pStyle w:val="Heading1"/>
        <w:spacing w:before="240" w:after="240"/>
      </w:pPr>
      <w:bookmarkStart w:name="_yh8hz9u9elh7" w:id="2"/>
      <w:bookmarkEnd w:id="2"/>
      <w:bookmarkStart w:name="_Toc1789643424" w:id="622718765"/>
      <w:r w:rsidR="69AE9FD4">
        <w:rPr/>
        <w:t>Introduction</w:t>
      </w:r>
      <w:bookmarkEnd w:id="622718765"/>
    </w:p>
    <w:p xmlns:wp14="http://schemas.microsoft.com/office/word/2010/wordml" w:rsidR="00001540" w:rsidP="00600E39" w:rsidRDefault="007D70A5" w14:paraId="58DCF09A" wp14:textId="5C4E1032">
      <w:pPr>
        <w:spacing w:before="240" w:after="240"/>
      </w:pPr>
      <w:r w:rsidR="69AE9FD4">
        <w:rPr/>
        <w:t xml:space="preserve">The present analysis based on the identification of the demand as well as the market equilibrium taking two different food retail Wall Mart and Tesco. </w:t>
      </w:r>
      <w:r w:rsidR="69AE9FD4">
        <w:rPr/>
        <w:t>Different factors</w:t>
      </w:r>
      <w:r w:rsidR="69AE9FD4">
        <w:rPr/>
        <w:t xml:space="preserve"> have been analysed that are </w:t>
      </w:r>
      <w:r w:rsidR="69AE9FD4">
        <w:rPr/>
        <w:t>mainly influence</w:t>
      </w:r>
      <w:r w:rsidR="69AE9FD4">
        <w:rPr/>
        <w:t xml:space="preserve"> the demand for the products in the market system for both companies. The influences of the product elasticity of demand and the factors that are also affecting the product demand. The report also discusses the products the business process offers and their substitutes available in the market.</w:t>
      </w:r>
    </w:p>
    <w:p xmlns:wp14="http://schemas.microsoft.com/office/word/2010/wordml" w:rsidR="00001540" w:rsidP="00600E39" w:rsidRDefault="007D70A5" w14:paraId="63318182" wp14:textId="756D1C09">
      <w:pPr>
        <w:pStyle w:val="Heading1"/>
        <w:spacing w:before="240" w:after="240"/>
      </w:pPr>
      <w:bookmarkStart w:name="_m77i41abuf3u" w:id="4"/>
      <w:bookmarkEnd w:id="4"/>
      <w:bookmarkStart w:name="_Toc660709074" w:id="66241796"/>
      <w:r w:rsidR="69AE9FD4">
        <w:rPr/>
        <w:t>Background and Product Description of the selected companies</w:t>
      </w:r>
      <w:bookmarkEnd w:id="66241796"/>
    </w:p>
    <w:p xmlns:wp14="http://schemas.microsoft.com/office/word/2010/wordml" w:rsidR="00001540" w:rsidP="69AE9FD4" w:rsidRDefault="004F6210" w14:paraId="45B27879" wp14:textId="6F77043B">
      <w:pPr>
        <w:spacing w:before="240" w:after="240"/>
        <w:rPr>
          <w:b w:val="1"/>
          <w:bCs w:val="1"/>
          <w:i w:val="1"/>
          <w:iCs w:val="1"/>
        </w:rPr>
      </w:pPr>
      <w:r w:rsidRPr="69AE9FD4" w:rsidR="69AE9FD4">
        <w:rPr>
          <w:b w:val="1"/>
          <w:bCs w:val="1"/>
          <w:i w:val="1"/>
          <w:iCs w:val="1"/>
        </w:rPr>
        <w:t>Walmart</w:t>
      </w:r>
    </w:p>
    <w:p xmlns:wp14="http://schemas.microsoft.com/office/word/2010/wordml" w:rsidR="00001540" w:rsidP="00600E39" w:rsidRDefault="007D70A5" w14:paraId="39E397CC" wp14:textId="55484E1C">
      <w:pPr>
        <w:spacing w:before="240" w:after="240"/>
      </w:pPr>
      <w:r w:rsidR="69AE9FD4">
        <w:rPr/>
        <w:t xml:space="preserve">Walmart stores or retailers tend to be one of the biggest retailers in the world which is based on food retail products. The business </w:t>
      </w:r>
      <w:r w:rsidR="69AE9FD4">
        <w:rPr/>
        <w:t>established</w:t>
      </w:r>
      <w:r w:rsidR="69AE9FD4">
        <w:rPr/>
        <w:t xml:space="preserve"> in 1962 by Sam Walton in Rogers. The companies headquarter is </w:t>
      </w:r>
      <w:r w:rsidR="69AE9FD4">
        <w:rPr/>
        <w:t>mainly situated</w:t>
      </w:r>
      <w:r w:rsidR="69AE9FD4">
        <w:rPr/>
        <w:t xml:space="preserve"> in Bentonville, Arkansas</w:t>
      </w:r>
      <w:r w:rsidR="69AE9FD4">
        <w:rPr/>
        <w:t>.</w:t>
      </w:r>
      <w:r w:rsidR="69AE9FD4">
        <w:rPr/>
        <w:t xml:space="preserve"> The </w:t>
      </w:r>
      <w:r w:rsidR="69AE9FD4">
        <w:rPr/>
        <w:t>main focus</w:t>
      </w:r>
      <w:r w:rsidR="69AE9FD4">
        <w:rPr/>
        <w:t xml:space="preserve"> of the business is the growth in the rural business market. Walmart Inc (Walmart) is a retailer that </w:t>
      </w:r>
      <w:r w:rsidR="69AE9FD4">
        <w:rPr/>
        <w:t>operates</w:t>
      </w:r>
      <w:r w:rsidR="69AE9FD4">
        <w:rPr/>
        <w:t xml:space="preserve"> grocery stores, supermarkets, hypermarkets, department and discount stores, and neighbourhood markets</w:t>
      </w:r>
      <w:r w:rsidR="69AE9FD4">
        <w:rPr/>
        <w:t xml:space="preserve">. </w:t>
      </w:r>
      <w:r w:rsidR="69AE9FD4">
        <w:rPr/>
        <w:t xml:space="preserve">The company </w:t>
      </w:r>
      <w:r w:rsidR="69AE9FD4">
        <w:rPr/>
        <w:t>mainly offers</w:t>
      </w:r>
      <w:r w:rsidR="69AE9FD4">
        <w:rPr/>
        <w:t xml:space="preserve"> groceries and consumables, including fresh produce, dairy products, bakery, electronics, toys, apparel, and home appliances (walmart.com, 2023). </w:t>
      </w:r>
    </w:p>
    <w:p xmlns:wp14="http://schemas.microsoft.com/office/word/2010/wordml" w:rsidR="00001540" w:rsidP="00600E39" w:rsidRDefault="007D70A5" w14:paraId="62796C09" wp14:textId="77777777">
      <w:pPr>
        <w:spacing w:before="240" w:after="240"/>
        <w:rPr>
          <w:b/>
          <w:i/>
        </w:rPr>
      </w:pPr>
      <w:r>
        <w:rPr>
          <w:b/>
          <w:i/>
        </w:rPr>
        <w:t>Tesco</w:t>
      </w:r>
    </w:p>
    <w:p xmlns:wp14="http://schemas.microsoft.com/office/word/2010/wordml" w:rsidR="00001540" w:rsidP="00600E39" w:rsidRDefault="007D70A5" w14:paraId="2438A6F8" wp14:textId="3105E472">
      <w:pPr>
        <w:spacing w:before="240" w:after="240"/>
      </w:pPr>
      <w:r w:rsidR="69AE9FD4">
        <w:rPr/>
        <w:t>Tesco is one of the biggest competitors of Walmart in the UK business market. The company was founded by Jack Cohen in 1919. Tesco is a British multinational groceries and general merchandise retailer headquartered in Welwyn Garden City, England</w:t>
      </w:r>
      <w:r w:rsidR="69AE9FD4">
        <w:rPr/>
        <w:t>.</w:t>
      </w:r>
      <w:r w:rsidR="69AE9FD4">
        <w:rPr/>
        <w:t xml:space="preserve"> The retailer was developed in 4673 locations, with 354744 employees working with them. The company is </w:t>
      </w:r>
      <w:r w:rsidR="69AE9FD4">
        <w:rPr/>
        <w:t>mainly famous</w:t>
      </w:r>
      <w:r w:rsidR="69AE9FD4">
        <w:rPr/>
        <w:t xml:space="preserve"> for everyday affordable, healthy, and sustainable goods provided to their customers. A wide variety of food, as well as non-food products, are offered by the businesses in the market which </w:t>
      </w:r>
      <w:r w:rsidR="69AE9FD4">
        <w:rPr/>
        <w:t xml:space="preserve">includes </w:t>
      </w:r>
      <w:r w:rsidR="69AE9FD4">
        <w:rPr/>
        <w:t xml:space="preserve">drinks, bakery, grocery as well as entertainment, and home-based products (tesco.com, 2023). </w:t>
      </w:r>
    </w:p>
    <w:p xmlns:wp14="http://schemas.microsoft.com/office/word/2010/wordml" w:rsidR="00001540" w:rsidP="00600E39" w:rsidRDefault="007D70A5" w14:paraId="5A51DD1B" wp14:textId="77777777">
      <w:pPr>
        <w:spacing w:before="240" w:after="240"/>
      </w:pPr>
      <w:r>
        <w:lastRenderedPageBreak/>
        <w:t xml:space="preserve">The overall review of both companies showcases that they are dealing with the same products in the business market system, and hence the business can be a substitute for each other in terms of the using the products by the consumers. Therefore, the stability of both companies is quite profitable in terms of selling their products as the products are equally demanded by the consumers in the market. The demand for the products in terms of both companies has been analysed to overview the selection of the company products by the consumers. The factors like the pricing system of companies, the income of the consumers, as well as their taste and preference, are the factors that are mainly making the difference in the selling of the products. The product available in both businesses includes both luxury items as well as the necessities of the common people. Therefore, the pricing system of both retail stores influences the selection of the products by the consumers. </w:t>
      </w:r>
    </w:p>
    <w:p xmlns:wp14="http://schemas.microsoft.com/office/word/2010/wordml" w:rsidR="00001540" w:rsidP="00600E39" w:rsidRDefault="007D70A5" w14:paraId="756D199A" wp14:textId="77777777">
      <w:pPr>
        <w:pStyle w:val="Heading1"/>
        <w:spacing w:before="240" w:after="240"/>
      </w:pPr>
      <w:bookmarkStart w:name="_v324o9bn5ndr" w:id="6"/>
      <w:bookmarkEnd w:id="6"/>
      <w:bookmarkStart w:name="_Toc1736416904" w:id="2115137077"/>
      <w:r w:rsidR="69AE9FD4">
        <w:rPr/>
        <w:t>Demand and market equilibrium</w:t>
      </w:r>
      <w:bookmarkEnd w:id="2115137077"/>
    </w:p>
    <w:p xmlns:wp14="http://schemas.microsoft.com/office/word/2010/wordml" w:rsidR="00001540" w:rsidP="00600E39" w:rsidRDefault="007D70A5" w14:paraId="0A4EA2E5" wp14:textId="6726BC36">
      <w:pPr>
        <w:spacing w:before="240" w:after="240"/>
      </w:pPr>
      <w:r w:rsidR="69AE9FD4">
        <w:rPr/>
        <w:t xml:space="preserve">The demand is the quantity of goods or services that consumers are willing and able to buy at a given price </w:t>
      </w:r>
      <w:r w:rsidR="69AE9FD4">
        <w:rPr/>
        <w:t>in a given</w:t>
      </w:r>
      <w:r w:rsidR="69AE9FD4">
        <w:rPr/>
        <w:t xml:space="preserve"> period (</w:t>
      </w:r>
      <w:r w:rsidR="69AE9FD4">
        <w:rPr/>
        <w:t>Dr.</w:t>
      </w:r>
      <w:r w:rsidR="69AE9FD4">
        <w:rPr/>
        <w:t xml:space="preserve"> </w:t>
      </w:r>
      <w:r w:rsidR="69AE9FD4">
        <w:rPr/>
        <w:t>Osadiya</w:t>
      </w:r>
      <w:r w:rsidR="69AE9FD4">
        <w:rPr/>
        <w:t>, 2023). The equilibrium price of the products to be the balance of the demand for the products and the supply factors in the market system. The change in equilibrium prices of the product is changed if the supply or the demand for both the other factors shift or move the market system of the commodities. Equilibrium is achieved if, at the market price, the quantity demanded is equal to the quantity supplied</w:t>
      </w:r>
      <w:r w:rsidR="69AE9FD4">
        <w:rPr/>
        <w:t xml:space="preserve">.  </w:t>
      </w:r>
    </w:p>
    <w:p xmlns:wp14="http://schemas.microsoft.com/office/word/2010/wordml" w:rsidR="00001540" w:rsidP="00600E39" w:rsidRDefault="007D70A5" w14:paraId="049F31CB" wp14:textId="77777777">
      <w:pPr>
        <w:spacing w:before="240" w:after="240"/>
        <w:jc w:val="center"/>
      </w:pPr>
      <w:r>
        <w:rPr>
          <w:noProof/>
          <w:lang w:val="en-US" w:eastAsia="en-US"/>
        </w:rPr>
        <w:drawing>
          <wp:inline xmlns:wp14="http://schemas.microsoft.com/office/word/2010/wordprocessingDrawing" distT="114300" distB="114300" distL="114300" distR="114300" wp14:anchorId="1ED1BE72" wp14:editId="7777777">
            <wp:extent cx="2419350" cy="2352675"/>
            <wp:effectExtent l="1905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419350" cy="2352675"/>
                    </a:xfrm>
                    <a:prstGeom prst="rect">
                      <a:avLst/>
                    </a:prstGeom>
                    <a:ln/>
                  </pic:spPr>
                </pic:pic>
              </a:graphicData>
            </a:graphic>
          </wp:inline>
        </w:drawing>
      </w:r>
    </w:p>
    <w:p xmlns:wp14="http://schemas.microsoft.com/office/word/2010/wordml" w:rsidR="00066651" w:rsidP="00600E39" w:rsidRDefault="00066651" w14:paraId="72C41539" wp14:textId="77777777">
      <w:pPr>
        <w:spacing w:before="240" w:after="240"/>
        <w:jc w:val="center"/>
        <w:rPr>
          <w:b/>
        </w:rPr>
      </w:pPr>
      <w:r w:rsidRPr="00066651">
        <w:rPr>
          <w:b/>
        </w:rPr>
        <w:lastRenderedPageBreak/>
        <w:t>Figure 1: Demand and market equilibrium</w:t>
      </w:r>
    </w:p>
    <w:p xmlns:wp14="http://schemas.microsoft.com/office/word/2010/wordml" w:rsidRPr="00066651" w:rsidR="00066651" w:rsidP="00600E39" w:rsidRDefault="00066651" w14:paraId="132A5E4B" wp14:textId="77777777">
      <w:pPr>
        <w:spacing w:before="240" w:after="240"/>
        <w:jc w:val="center"/>
      </w:pPr>
      <w:r>
        <w:t xml:space="preserve">(Source: </w:t>
      </w:r>
      <w:r w:rsidRPr="00066651">
        <w:t>britannica.com</w:t>
      </w:r>
      <w:r w:rsidR="000168C4">
        <w:t>, 2023</w:t>
      </w:r>
      <w:r>
        <w:t>)</w:t>
      </w:r>
    </w:p>
    <w:p xmlns:wp14="http://schemas.microsoft.com/office/word/2010/wordml" w:rsidR="00001540" w:rsidP="00600E39" w:rsidRDefault="007D70A5" w14:paraId="6E730769" wp14:textId="77777777">
      <w:pPr>
        <w:pStyle w:val="Heading2"/>
        <w:spacing w:before="240" w:after="240"/>
      </w:pPr>
      <w:bookmarkStart w:name="_axp6trk5x4sw" w:id="8"/>
      <w:bookmarkEnd w:id="8"/>
      <w:bookmarkStart w:name="_Toc2097629128" w:id="1387808419"/>
      <w:r w:rsidR="69AE9FD4">
        <w:rPr/>
        <w:t>Demand and Market equilibrium identification of the products</w:t>
      </w:r>
      <w:bookmarkEnd w:id="1387808419"/>
    </w:p>
    <w:p xmlns:wp14="http://schemas.microsoft.com/office/word/2010/wordml" w:rsidR="00001540" w:rsidP="00600E39" w:rsidRDefault="007D70A5" w14:paraId="53128261" wp14:textId="77777777">
      <w:pPr>
        <w:spacing w:before="240" w:after="240"/>
        <w:jc w:val="center"/>
      </w:pPr>
      <w:r>
        <w:rPr>
          <w:noProof/>
          <w:lang w:val="en-US" w:eastAsia="en-US"/>
        </w:rPr>
        <w:drawing>
          <wp:inline xmlns:wp14="http://schemas.microsoft.com/office/word/2010/wordprocessingDrawing" distT="114300" distB="114300" distL="114300" distR="114300" wp14:anchorId="0DCFE1DE" wp14:editId="7777777">
            <wp:extent cx="2733675" cy="2476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733675" cy="2476500"/>
                    </a:xfrm>
                    <a:prstGeom prst="rect">
                      <a:avLst/>
                    </a:prstGeom>
                    <a:ln/>
                  </pic:spPr>
                </pic:pic>
              </a:graphicData>
            </a:graphic>
          </wp:inline>
        </w:drawing>
      </w:r>
    </w:p>
    <w:p xmlns:wp14="http://schemas.microsoft.com/office/word/2010/wordml" w:rsidR="00001540" w:rsidP="00600E39" w:rsidRDefault="00066651" w14:paraId="7F4F907E" wp14:textId="77777777">
      <w:pPr>
        <w:spacing w:before="240" w:after="240"/>
        <w:jc w:val="center"/>
      </w:pPr>
      <w:r>
        <w:rPr>
          <w:b/>
        </w:rPr>
        <w:t xml:space="preserve">Figure 2: </w:t>
      </w:r>
      <w:r w:rsidRPr="00066651">
        <w:rPr>
          <w:b/>
        </w:rPr>
        <w:t>Demand and market equilibrium</w:t>
      </w:r>
    </w:p>
    <w:p xmlns:wp14="http://schemas.microsoft.com/office/word/2010/wordml" w:rsidR="00001540" w:rsidP="00600E39" w:rsidRDefault="005172A2" w14:paraId="3613847A" wp14:textId="77777777">
      <w:pPr>
        <w:spacing w:before="240" w:after="240"/>
        <w:jc w:val="center"/>
      </w:pPr>
      <w:r>
        <w:t xml:space="preserve">(Source: </w:t>
      </w:r>
      <w:r w:rsidRPr="005172A2">
        <w:t>researchgate.net</w:t>
      </w:r>
      <w:r>
        <w:t>, 2023)</w:t>
      </w:r>
    </w:p>
    <w:p xmlns:wp14="http://schemas.microsoft.com/office/word/2010/wordml" w:rsidR="00001540" w:rsidP="00600E39" w:rsidRDefault="007D70A5" w14:paraId="26CB8C7D" wp14:textId="13E5A7A4">
      <w:pPr>
        <w:spacing w:before="240" w:after="240"/>
      </w:pPr>
      <w:r w:rsidR="69AE9FD4">
        <w:rPr/>
        <w:t xml:space="preserve">The demand for the products tends to effectively depend upon the </w:t>
      </w:r>
      <w:r w:rsidR="69AE9FD4">
        <w:rPr/>
        <w:t>different factors</w:t>
      </w:r>
      <w:r w:rsidR="69AE9FD4">
        <w:rPr/>
        <w:t xml:space="preserve"> that may be termed as price of the good, perceived quality, advertising, income, the confidence of consumers and changes in taste and fashion (</w:t>
      </w:r>
      <w:r w:rsidRPr="69AE9FD4" w:rsidR="69AE9FD4">
        <w:rPr>
          <w:color w:val="000000" w:themeColor="text1" w:themeTint="FF" w:themeShade="FF"/>
        </w:rPr>
        <w:t>Dzhabarova</w:t>
      </w:r>
      <w:r w:rsidRPr="69AE9FD4" w:rsidR="69AE9FD4">
        <w:rPr>
          <w:color w:val="000000" w:themeColor="text1" w:themeTint="FF" w:themeShade="FF"/>
        </w:rPr>
        <w:t xml:space="preserve"> </w:t>
      </w:r>
      <w:r w:rsidRPr="69AE9FD4" w:rsidR="69AE9FD4">
        <w:rPr>
          <w:i w:val="1"/>
          <w:iCs w:val="1"/>
          <w:color w:val="000000" w:themeColor="text1" w:themeTint="FF" w:themeShade="FF"/>
        </w:rPr>
        <w:t xml:space="preserve">et al. </w:t>
      </w:r>
      <w:r w:rsidRPr="69AE9FD4" w:rsidR="69AE9FD4">
        <w:rPr>
          <w:color w:val="000000" w:themeColor="text1" w:themeTint="FF" w:themeShade="FF"/>
        </w:rPr>
        <w:t>2020, p. 16</w:t>
      </w:r>
      <w:r w:rsidR="69AE9FD4">
        <w:rPr/>
        <w:t xml:space="preserve">). The overall factors are influencing the individual demand curve as well as the total economic change of the business. The market pricing system of the products is </w:t>
      </w:r>
      <w:r w:rsidR="69AE9FD4">
        <w:rPr/>
        <w:t>depending</w:t>
      </w:r>
      <w:r w:rsidR="69AE9FD4">
        <w:rPr/>
        <w:t xml:space="preserve"> upon the interaction of demand and the supply. The supply of the products tends to decrease and will result in lowering the equilibrium of the product. Therefore, the demand for the quantity also results in being decreased</w:t>
      </w:r>
      <w:r w:rsidR="69AE9FD4">
        <w:rPr/>
        <w:t xml:space="preserve">.  </w:t>
      </w:r>
    </w:p>
    <w:p xmlns:wp14="http://schemas.microsoft.com/office/word/2010/wordml" w:rsidR="00001540" w:rsidP="00600E39" w:rsidRDefault="007D70A5" w14:paraId="12B1FD11" wp14:textId="77777777">
      <w:pPr>
        <w:spacing w:before="240" w:after="240"/>
        <w:rPr>
          <w:b/>
          <w:i/>
        </w:rPr>
      </w:pPr>
      <w:r>
        <w:rPr>
          <w:b/>
          <w:i/>
        </w:rPr>
        <w:t>Price of the substitutes</w:t>
      </w:r>
    </w:p>
    <w:p xmlns:wp14="http://schemas.microsoft.com/office/word/2010/wordml" w:rsidR="00001540" w:rsidP="00600E39" w:rsidRDefault="007D70A5" w14:paraId="59A6FB41" wp14:textId="3D950919">
      <w:pPr>
        <w:spacing w:before="240" w:after="240"/>
      </w:pPr>
      <w:r w:rsidR="69AE9FD4">
        <w:rPr/>
        <w:t xml:space="preserve">The pricing system of the products or the business substitute to any company tends to be highly effective in terms of analysing the price of the commodities of the other competitors or the substitute products available in the market. The substitute available for Walmart depends on the pricing system of Tesco. It can be said that if the business process of Tesco fixes their prices of the commodities at a lower price, the pricing range of Walmart is also influenced to be changed to the decreased level to match the price of the commodity in the market. This may occur if the size of the commodity is higher in Walmart the consumers will demand cheaper substitutes in the market. This may hamper the demand for the product in Walmart to a lower level in the market.  </w:t>
      </w:r>
    </w:p>
    <w:p xmlns:wp14="http://schemas.microsoft.com/office/word/2010/wordml" w:rsidR="00001540" w:rsidP="00600E39" w:rsidRDefault="007D70A5" w14:paraId="207A7496" wp14:textId="77777777">
      <w:pPr>
        <w:spacing w:before="240" w:after="240"/>
        <w:rPr>
          <w:b/>
          <w:i/>
        </w:rPr>
      </w:pPr>
      <w:r>
        <w:rPr>
          <w:b/>
          <w:i/>
        </w:rPr>
        <w:t>Price of the complements</w:t>
      </w:r>
    </w:p>
    <w:p xmlns:wp14="http://schemas.microsoft.com/office/word/2010/wordml" w:rsidR="00001540" w:rsidP="00600E39" w:rsidRDefault="007D70A5" w14:paraId="4878FFAE" wp14:textId="0565A75D">
      <w:pPr>
        <w:spacing w:before="240" w:after="240"/>
      </w:pPr>
      <w:r w:rsidR="69AE9FD4">
        <w:rPr/>
        <w:t>Complements refer to the products that are used at once. The price of the complementary products may be one of the factors that may influence the demand for the substitute product in the market. If the price of the complements in the Tesco business process is reduced, the demand for the main product in Walmart tends to be decreased as the customers may prefer the substitute company for fulfilling their demand as the product complement each other can obtain lower prices in the market. Hence this may also influence the price management of Walmart to reduce their price to increase the product demand in the market</w:t>
      </w:r>
      <w:r w:rsidR="69AE9FD4">
        <w:rPr/>
        <w:t>.</w:t>
      </w:r>
    </w:p>
    <w:p xmlns:wp14="http://schemas.microsoft.com/office/word/2010/wordml" w:rsidR="00001540" w:rsidP="00600E39" w:rsidRDefault="007D70A5" w14:paraId="503AFAAF" wp14:textId="77777777">
      <w:pPr>
        <w:spacing w:before="240" w:after="240"/>
        <w:rPr>
          <w:b/>
          <w:i/>
        </w:rPr>
      </w:pPr>
      <w:r>
        <w:rPr>
          <w:b/>
          <w:i/>
        </w:rPr>
        <w:t>Consumer income</w:t>
      </w:r>
    </w:p>
    <w:p xmlns:wp14="http://schemas.microsoft.com/office/word/2010/wordml" w:rsidR="00001540" w:rsidP="00600E39" w:rsidRDefault="007D70A5" w14:paraId="2863D71A" wp14:textId="62409F0C">
      <w:pPr>
        <w:spacing w:before="240" w:after="240"/>
      </w:pPr>
      <w:r w:rsidR="69AE9FD4">
        <w:rPr/>
        <w:t xml:space="preserve">Consumer income is one of the important factors that are affecting the demand for the product in the market. The price of the product defines the possibility of the purchasing ability of the customers. Therefore, the price of the products is required to be decided as per the affordability of the common people. If the pricing system of the goods to be minimal, the demand for the goods to be high. If the price of the goods is increased, the consumer may search for better and cheaper substitutes due to income factors. Therefore, the pricing strategy of Tesco </w:t>
      </w:r>
      <w:r w:rsidR="69AE9FD4">
        <w:rPr/>
        <w:t>seems to be</w:t>
      </w:r>
      <w:r w:rsidR="69AE9FD4">
        <w:rPr/>
        <w:t xml:space="preserve"> beneficial as it </w:t>
      </w:r>
      <w:r w:rsidR="69AE9FD4">
        <w:rPr/>
        <w:t>mainly fixes</w:t>
      </w:r>
      <w:r w:rsidR="69AE9FD4">
        <w:rPr/>
        <w:t xml:space="preserve"> its price according to the affordability of the consumers. This may </w:t>
      </w:r>
      <w:r w:rsidR="69AE9FD4">
        <w:rPr/>
        <w:t>impact</w:t>
      </w:r>
      <w:r w:rsidR="69AE9FD4">
        <w:rPr/>
        <w:t xml:space="preserve"> a negative way to the process of Walmart to reduce their prices of the commodity to increase the demand level in the market. </w:t>
      </w:r>
    </w:p>
    <w:p xmlns:wp14="http://schemas.microsoft.com/office/word/2010/wordml" w:rsidR="00001540" w:rsidP="00600E39" w:rsidRDefault="007D70A5" w14:paraId="2081493F" wp14:textId="77777777">
      <w:pPr>
        <w:spacing w:before="240" w:after="240"/>
        <w:rPr>
          <w:b/>
          <w:i/>
        </w:rPr>
      </w:pPr>
      <w:r>
        <w:rPr>
          <w:b/>
          <w:i/>
        </w:rPr>
        <w:t>Taste and preferences of the customers</w:t>
      </w:r>
    </w:p>
    <w:p xmlns:wp14="http://schemas.microsoft.com/office/word/2010/wordml" w:rsidR="00001540" w:rsidP="00600E39" w:rsidRDefault="007D70A5" w14:paraId="44BD358B" wp14:textId="2A804ABF">
      <w:pPr>
        <w:spacing w:before="240" w:after="240"/>
      </w:pPr>
      <w:r w:rsidR="69AE9FD4">
        <w:rPr/>
        <w:t>With the change in food preferences and taste change, the demand for products to be automatically changed in the market. The need for the product is one of the factors influencing the demand for the product in the market (</w:t>
      </w:r>
      <w:r w:rsidRPr="69AE9FD4" w:rsidR="69AE9FD4">
        <w:rPr>
          <w:color w:val="000000" w:themeColor="text1" w:themeTint="FF" w:themeShade="FF"/>
        </w:rPr>
        <w:t xml:space="preserve">Guo </w:t>
      </w:r>
      <w:r w:rsidRPr="69AE9FD4" w:rsidR="69AE9FD4">
        <w:rPr>
          <w:i w:val="1"/>
          <w:iCs w:val="1"/>
          <w:color w:val="000000" w:themeColor="text1" w:themeTint="FF" w:themeShade="FF"/>
        </w:rPr>
        <w:t xml:space="preserve">et al. </w:t>
      </w:r>
      <w:r w:rsidRPr="69AE9FD4" w:rsidR="69AE9FD4">
        <w:rPr>
          <w:color w:val="000000" w:themeColor="text1" w:themeTint="FF" w:themeShade="FF"/>
        </w:rPr>
        <w:t>2021, p. 19</w:t>
      </w:r>
      <w:r w:rsidR="69AE9FD4">
        <w:rPr/>
        <w:t xml:space="preserve">). Therefore, the business process of Walmart tends to be effective. The product preferred by the consumers tends to be greater, the demand rises in the market and the business intended to produce </w:t>
      </w:r>
      <w:r w:rsidR="69AE9FD4">
        <w:rPr/>
        <w:t>a large number of</w:t>
      </w:r>
      <w:r w:rsidR="69AE9FD4">
        <w:rPr/>
        <w:t xml:space="preserve"> goods in the market. If the business </w:t>
      </w:r>
      <w:r w:rsidR="69AE9FD4">
        <w:rPr/>
        <w:t>fails to</w:t>
      </w:r>
      <w:r w:rsidR="69AE9FD4">
        <w:rPr/>
        <w:t xml:space="preserve"> produce the demanded goods preferred by the customers, the demand for their product seems to be decreased.</w:t>
      </w:r>
    </w:p>
    <w:p xmlns:wp14="http://schemas.microsoft.com/office/word/2010/wordml" w:rsidR="00001540" w:rsidP="00600E39" w:rsidRDefault="007D70A5" w14:paraId="77EF6F61" wp14:textId="77777777">
      <w:pPr>
        <w:spacing w:before="240" w:after="240"/>
        <w:rPr>
          <w:b/>
          <w:i/>
        </w:rPr>
      </w:pPr>
      <w:r>
        <w:rPr>
          <w:b/>
          <w:i/>
        </w:rPr>
        <w:t>Consumers' expectation of price</w:t>
      </w:r>
    </w:p>
    <w:p xmlns:wp14="http://schemas.microsoft.com/office/word/2010/wordml" w:rsidR="00001540" w:rsidP="00600E39" w:rsidRDefault="007D70A5" w14:paraId="3C19F47C" wp14:textId="65376814">
      <w:pPr>
        <w:spacing w:before="240" w:after="240"/>
      </w:pPr>
      <w:r w:rsidR="69AE9FD4">
        <w:rPr/>
        <w:t xml:space="preserve">The expected price of the commodity by the consumers is one of the factors that are influencing the demand for the product of the business. As the expected price of the goods to be increasing in the upcoming period, the customers are willing to </w:t>
      </w:r>
      <w:r w:rsidR="69AE9FD4">
        <w:rPr/>
        <w:t>purchase</w:t>
      </w:r>
      <w:r w:rsidR="69AE9FD4">
        <w:rPr/>
        <w:t xml:space="preserve"> the commodity at its present price. This may increase the demand for the commodity at the present time. The increase in the price in the future may also affect the demand for the product which results in a decrease in the market. Therefore, the consumers predictably of the pricing of the commodity may affect the demand for the commodity at the present time. </w:t>
      </w:r>
    </w:p>
    <w:p xmlns:wp14="http://schemas.microsoft.com/office/word/2010/wordml" w:rsidR="00001540" w:rsidP="00600E39" w:rsidRDefault="007D70A5" w14:paraId="3AD8778D" wp14:textId="77777777">
      <w:pPr>
        <w:spacing w:before="240" w:after="240"/>
        <w:rPr>
          <w:b/>
          <w:i/>
        </w:rPr>
      </w:pPr>
      <w:r>
        <w:rPr>
          <w:b/>
          <w:i/>
        </w:rPr>
        <w:t>Number of buyers of the products</w:t>
      </w:r>
    </w:p>
    <w:p xmlns:wp14="http://schemas.microsoft.com/office/word/2010/wordml" w:rsidR="00001540" w:rsidP="00600E39" w:rsidRDefault="007D70A5" w14:paraId="19107E92" wp14:textId="20F8B5B7">
      <w:pPr>
        <w:spacing w:before="240" w:after="240"/>
      </w:pPr>
      <w:r w:rsidR="69AE9FD4">
        <w:rPr/>
        <w:t xml:space="preserve">The increasing number of buyers results in a higher demand for the product in the market. Therefore, the business process of Tesco tends to increase the demand of the product substitute for Walmart products, and the demand for Walmart tends to decrease as the similar product in Tesco tends to be demanded at a higher level. The demand level also influences the consumers to opt for the product. This may be helpful in increasing the number of customers of the product in the market. To overcome the issues, </w:t>
      </w:r>
      <w:r w:rsidR="69AE9FD4">
        <w:rPr/>
        <w:t>Walmart to</w:t>
      </w:r>
      <w:r w:rsidR="69AE9FD4">
        <w:rPr/>
        <w:t xml:space="preserve"> set their product at the demanding range to increase the demand in the public (</w:t>
      </w:r>
      <w:r w:rsidRPr="69AE9FD4" w:rsidR="69AE9FD4">
        <w:rPr>
          <w:color w:val="000000" w:themeColor="text1" w:themeTint="FF" w:themeShade="FF"/>
        </w:rPr>
        <w:t>D</w:t>
      </w:r>
      <w:r w:rsidRPr="69AE9FD4" w:rsidR="69AE9FD4">
        <w:rPr>
          <w:color w:val="000000" w:themeColor="text1" w:themeTint="FF" w:themeShade="FF"/>
        </w:rPr>
        <w:t>zhabarova</w:t>
      </w:r>
      <w:r w:rsidRPr="69AE9FD4" w:rsidR="69AE9FD4">
        <w:rPr>
          <w:color w:val="000000" w:themeColor="text1" w:themeTint="FF" w:themeShade="FF"/>
        </w:rPr>
        <w:t xml:space="preserve"> </w:t>
      </w:r>
      <w:r w:rsidRPr="69AE9FD4" w:rsidR="69AE9FD4">
        <w:rPr>
          <w:color w:val="000000" w:themeColor="text1" w:themeTint="FF" w:themeShade="FF"/>
        </w:rPr>
        <w:t>and Zlatanov, 2022, p.05</w:t>
      </w:r>
      <w:r w:rsidR="69AE9FD4">
        <w:rPr/>
        <w:t xml:space="preserve">). </w:t>
      </w:r>
    </w:p>
    <w:p xmlns:wp14="http://schemas.microsoft.com/office/word/2010/wordml" w:rsidR="00001540" w:rsidP="00600E39" w:rsidRDefault="007D70A5" w14:paraId="0A32A5A9" wp14:textId="77777777">
      <w:pPr>
        <w:pStyle w:val="Heading1"/>
        <w:spacing w:before="240" w:after="240"/>
      </w:pPr>
      <w:bookmarkStart w:name="_9nh4qpw4x28n" w:id="10"/>
      <w:bookmarkEnd w:id="10"/>
      <w:bookmarkStart w:name="_Toc211067719" w:id="220166567"/>
      <w:r w:rsidR="69AE9FD4">
        <w:rPr/>
        <w:t>Price Elasticity of demand for the products</w:t>
      </w:r>
      <w:bookmarkEnd w:id="220166567"/>
    </w:p>
    <w:p xmlns:wp14="http://schemas.microsoft.com/office/word/2010/wordml" w:rsidR="00001540" w:rsidP="00600E39" w:rsidRDefault="007D70A5" w14:paraId="456FDDE3" wp14:textId="617C5EAC">
      <w:pPr>
        <w:spacing w:before="240" w:after="240"/>
      </w:pPr>
      <w:r w:rsidR="69AE9FD4">
        <w:rPr/>
        <w:t>The price elasticity of demand measures the responsiveness of demand after a change in price (</w:t>
      </w:r>
      <w:r w:rsidR="69AE9FD4">
        <w:rPr/>
        <w:t>Dr.</w:t>
      </w:r>
      <w:r w:rsidR="69AE9FD4">
        <w:rPr/>
        <w:t xml:space="preserve"> </w:t>
      </w:r>
      <w:r w:rsidR="69AE9FD4">
        <w:rPr/>
        <w:t>Osadiya</w:t>
      </w:r>
      <w:r w:rsidR="69AE9FD4">
        <w:rPr/>
        <w:t xml:space="preserve">, 2023). Therefore, the price elasticity of the products, if the business demands in the market may be highly influenced by the demand for the substitutes available in the business market. Tesco is one of the main retail businesses in which the substitutes to the products of Walmart are available at a higher level with a low level of price as Tesco is offering products as an affordable pricing system. </w:t>
      </w:r>
    </w:p>
    <w:p xmlns:wp14="http://schemas.microsoft.com/office/word/2010/wordml" w:rsidR="00001540" w:rsidP="00600E39" w:rsidRDefault="007D70A5" w14:paraId="2A9AFE64" wp14:textId="77777777">
      <w:pPr>
        <w:pStyle w:val="Heading2"/>
        <w:spacing w:before="240" w:after="240"/>
      </w:pPr>
      <w:bookmarkStart w:name="_nyxo673na57h" w:id="12"/>
      <w:bookmarkEnd w:id="12"/>
      <w:bookmarkStart w:name="_Toc59988485" w:id="1925686776"/>
      <w:r w:rsidR="69AE9FD4">
        <w:rPr/>
        <w:t>Substitution effects influencing the price elasticity of demand</w:t>
      </w:r>
      <w:bookmarkEnd w:id="1925686776"/>
    </w:p>
    <w:p xmlns:wp14="http://schemas.microsoft.com/office/word/2010/wordml" w:rsidR="00001540" w:rsidP="00600E39" w:rsidRDefault="007D70A5" w14:paraId="27AFB5D7" wp14:textId="7B8DE05F">
      <w:pPr>
        <w:spacing w:before="240" w:after="240"/>
      </w:pPr>
      <w:r w:rsidR="69AE9FD4">
        <w:rPr/>
        <w:t xml:space="preserve">Food tends to be one of the biggest needs of human beings. Therefore, the </w:t>
      </w:r>
      <w:r w:rsidR="69AE9FD4">
        <w:rPr/>
        <w:t>type of</w:t>
      </w:r>
      <w:r w:rsidR="69AE9FD4">
        <w:rPr/>
        <w:t xml:space="preserve"> food retail business tends to be one of the necessities in terms of the price elasticity of the demand. Retail businesses are preferred by people to mitigate their daily requirements </w:t>
      </w:r>
      <w:r w:rsidR="69AE9FD4">
        <w:rPr/>
        <w:t>whereas</w:t>
      </w:r>
      <w:r w:rsidR="69AE9FD4">
        <w:rPr/>
        <w:t xml:space="preserve"> luxury items are preferable to people as goods that are regularly required by the consumers. The price of the product is one of the </w:t>
      </w:r>
      <w:r w:rsidR="69AE9FD4">
        <w:rPr/>
        <w:t>important factors</w:t>
      </w:r>
      <w:r w:rsidR="69AE9FD4">
        <w:rPr/>
        <w:t xml:space="preserve"> including the price of the substitutes that may affect the demand of the business.</w:t>
      </w:r>
    </w:p>
    <w:p xmlns:wp14="http://schemas.microsoft.com/office/word/2010/wordml" w:rsidR="00001540" w:rsidP="00600E39" w:rsidRDefault="007D70A5" w14:paraId="567B1EF1" wp14:textId="4A6DE46D">
      <w:pPr>
        <w:spacing w:before="240" w:after="240"/>
      </w:pPr>
      <w:r w:rsidR="69AE9FD4">
        <w:rPr/>
        <w:t xml:space="preserve">The pricing system of the products or the business substitute to any company tends to be highly effective in terms of analysing the price of the commodities of the other competitors or the substitute products available in the market. The substitute available for Walmart depends on the pricing system of Tesco. It can be said that if the business process </w:t>
      </w:r>
      <w:r w:rsidR="69AE9FD4">
        <w:rPr/>
        <w:t>of Tesco</w:t>
      </w:r>
      <w:r w:rsidR="69AE9FD4">
        <w:rPr/>
        <w:t xml:space="preserve"> fixes their prices of the commodities at a lower price, the pricing range of Walmart is also influenced to be changed to the decreased level to match the price of the commodity in the market</w:t>
      </w:r>
      <w:r w:rsidR="69AE9FD4">
        <w:rPr/>
        <w:t xml:space="preserve">.  </w:t>
      </w:r>
      <w:r w:rsidR="69AE9FD4">
        <w:rPr/>
        <w:t>A small increase</w:t>
      </w:r>
      <w:r w:rsidR="69AE9FD4">
        <w:rPr/>
        <w:t xml:space="preserve"> in the price levels of goods causes consumers to buy its substitutes</w:t>
      </w:r>
      <w:r w:rsidR="69AE9FD4">
        <w:rPr/>
        <w:t>.</w:t>
      </w:r>
      <w:r w:rsidR="69AE9FD4">
        <w:rPr/>
        <w:t xml:space="preserve"> This may occur, if the size of the commodity is higher in Walmart the consumers will demand cheaper substitutes in the market. This may hamper the demand for the product in Walmart to a lower level in the market. On the other side, if the price of a good decreases, then demand will fall, so demand is directly affected by a change in the price of substitute goods. Therefore, can be said the determination of the goods to be done on cross pricing system and the result is analysed </w:t>
      </w:r>
      <w:r w:rsidR="69AE9FD4">
        <w:rPr/>
        <w:t>on the basis of</w:t>
      </w:r>
      <w:r w:rsidR="69AE9FD4">
        <w:rPr/>
        <w:t xml:space="preserve"> the pricing system only. If the cross-price elasticity is positive the goods are substitutes, and if the cross-price elasticity is negative the goods are complements. The price elasticity of demand is </w:t>
      </w:r>
      <w:r w:rsidR="69AE9FD4">
        <w:rPr/>
        <w:t>mainly important</w:t>
      </w:r>
      <w:r w:rsidR="69AE9FD4">
        <w:rPr/>
        <w:t xml:space="preserve"> for business for the measurements of the changes in the price range that are affecting both buying behaviour of the customers. Therefore, Price Elasticity helps businesses understand how much they can </w:t>
      </w:r>
      <w:r w:rsidR="69AE9FD4">
        <w:rPr/>
        <w:t>provide</w:t>
      </w:r>
      <w:r w:rsidR="69AE9FD4">
        <w:rPr/>
        <w:t xml:space="preserve"> the price of any product or service.</w:t>
      </w:r>
    </w:p>
    <w:p xmlns:wp14="http://schemas.microsoft.com/office/word/2010/wordml" w:rsidR="00001540" w:rsidP="00600E39" w:rsidRDefault="007D70A5" w14:paraId="7B4382D8" wp14:textId="51AD6A63">
      <w:pPr>
        <w:spacing w:before="240" w:after="240"/>
      </w:pPr>
      <w:r w:rsidR="69AE9FD4">
        <w:rPr/>
        <w:t>As per the situation, it can be said that the availability of substitute items in the market, and the effects on the elasticity of demand can be analysed. As the demand for the commodities is influenced by the different substitutes available in the market, the demand tends to be highly price elastic, as the increase in the price of the commodity results in the change in the commodity demanded by the customers (</w:t>
      </w:r>
      <w:r w:rsidRPr="69AE9FD4" w:rsidR="69AE9FD4">
        <w:rPr>
          <w:color w:val="000000" w:themeColor="text1" w:themeTint="FF" w:themeShade="FF"/>
        </w:rPr>
        <w:t xml:space="preserve">Liao </w:t>
      </w:r>
      <w:r w:rsidRPr="69AE9FD4" w:rsidR="69AE9FD4">
        <w:rPr>
          <w:i w:val="1"/>
          <w:iCs w:val="1"/>
          <w:color w:val="000000" w:themeColor="text1" w:themeTint="FF" w:themeShade="FF"/>
        </w:rPr>
        <w:t xml:space="preserve">et al. </w:t>
      </w:r>
      <w:r w:rsidRPr="69AE9FD4" w:rsidR="69AE9FD4">
        <w:rPr>
          <w:color w:val="000000" w:themeColor="text1" w:themeTint="FF" w:themeShade="FF"/>
        </w:rPr>
        <w:t>2019, p.02</w:t>
      </w:r>
      <w:r w:rsidR="69AE9FD4">
        <w:rPr/>
        <w:t>)</w:t>
      </w:r>
      <w:r w:rsidR="69AE9FD4">
        <w:rPr/>
        <w:t xml:space="preserve">. </w:t>
      </w:r>
      <w:r w:rsidR="69AE9FD4">
        <w:rPr/>
        <w:t xml:space="preserve">As per the business condition of Walmart, the availability of the substitution products in the market tends to be </w:t>
      </w:r>
      <w:r w:rsidR="69AE9FD4">
        <w:rPr/>
        <w:t>highly available</w:t>
      </w:r>
      <w:r w:rsidR="69AE9FD4">
        <w:rPr/>
        <w:t>. Therefore, it can be said that the product demand tends to be more elastic in the case of Walmart as well as Tesco.</w:t>
      </w:r>
    </w:p>
    <w:p xmlns:wp14="http://schemas.microsoft.com/office/word/2010/wordml" w:rsidR="00001540" w:rsidP="00600E39" w:rsidRDefault="007D70A5" w14:paraId="20E68944" wp14:textId="74F4C25C">
      <w:pPr>
        <w:spacing w:before="240" w:after="240"/>
      </w:pPr>
      <w:r w:rsidR="69AE9FD4">
        <w:rPr/>
        <w:t xml:space="preserve">Another aspect of the price elasticity of demand can be affected by the influence of the purchasing level of the consumers as per their income level. It can be said that a larger </w:t>
      </w:r>
      <w:r w:rsidR="69AE9FD4">
        <w:rPr/>
        <w:t>portion</w:t>
      </w:r>
      <w:r w:rsidR="69AE9FD4">
        <w:rPr/>
        <w:t xml:space="preserve"> of the product and services are acquired by the people as per their level of income as the majority number of people are earning a moderate level of income. As their income level is mostly acquired by goods and services, their level of savings tends to be low. Therefore, it can be said that the elasticity of the demand tends to be highly affected by the income levels of the individuals. “The Elasticity of Demand for a commodity is generally very low for higher income level groups” (</w:t>
      </w:r>
      <w:r w:rsidRPr="69AE9FD4" w:rsidR="69AE9FD4">
        <w:rPr>
          <w:color w:val="000000" w:themeColor="text1" w:themeTint="FF" w:themeShade="FF"/>
        </w:rPr>
        <w:t>Trinh, 2022</w:t>
      </w:r>
      <w:r w:rsidR="69AE9FD4">
        <w:rPr/>
        <w:t>)</w:t>
      </w:r>
      <w:r w:rsidR="69AE9FD4">
        <w:rPr/>
        <w:t xml:space="preserve">. </w:t>
      </w:r>
      <w:r w:rsidR="69AE9FD4">
        <w:rPr/>
        <w:t xml:space="preserve">As the higher </w:t>
      </w:r>
      <w:r w:rsidR="69AE9FD4">
        <w:rPr/>
        <w:t>portion</w:t>
      </w:r>
      <w:r w:rsidR="69AE9FD4">
        <w:rPr/>
        <w:t xml:space="preserve"> of the income of individuals tends to be spent on commodities and needs, they are more responsive towards the quantity demanded with the change of the price level. Therefore,</w:t>
      </w:r>
      <w:r w:rsidRPr="69AE9FD4" w:rsidR="69AE9FD4">
        <w:rPr>
          <w:b w:val="1"/>
          <w:bCs w:val="1"/>
          <w:i w:val="1"/>
          <w:iCs w:val="1"/>
        </w:rPr>
        <w:t xml:space="preserve"> </w:t>
      </w:r>
      <w:r w:rsidRPr="69AE9FD4" w:rsidR="69AE9FD4">
        <w:rPr>
          <w:b w:val="0"/>
          <w:bCs w:val="0"/>
          <w:i w:val="0"/>
          <w:iCs w:val="0"/>
        </w:rPr>
        <w:t>the price elasticity of the quantity demanded is therefore higher and more elastic</w:t>
      </w:r>
      <w:r w:rsidRPr="69AE9FD4" w:rsidR="69AE9FD4">
        <w:rPr>
          <w:b w:val="0"/>
          <w:bCs w:val="0"/>
          <w:i w:val="0"/>
          <w:iCs w:val="0"/>
        </w:rPr>
        <w:t>.</w:t>
      </w:r>
      <w:r w:rsidRPr="69AE9FD4" w:rsidR="69AE9FD4">
        <w:rPr>
          <w:b w:val="0"/>
          <w:bCs w:val="0"/>
          <w:i w:val="0"/>
          <w:iCs w:val="0"/>
        </w:rPr>
        <w:t xml:space="preserve"> The overall analysis may help to say that the business may intend towards lowering their price rate to increase their volume of sales in the market. This may be helpful in improving the </w:t>
      </w:r>
      <w:r w:rsidR="69AE9FD4">
        <w:rPr/>
        <w:t>perception</w:t>
      </w:r>
      <w:r w:rsidR="69AE9FD4">
        <w:rPr/>
        <w:t xml:space="preserve"> of the pricing system including the inelastic products in the market. The business may be suggested to increase their </w:t>
      </w:r>
      <w:r w:rsidR="69AE9FD4">
        <w:rPr/>
        <w:t>high level</w:t>
      </w:r>
      <w:r w:rsidR="69AE9FD4">
        <w:rPr/>
        <w:t xml:space="preserve"> of prices to drive their margin level with minimum impact on their sales. </w:t>
      </w:r>
    </w:p>
    <w:p xmlns:wp14="http://schemas.microsoft.com/office/word/2010/wordml" w:rsidR="0002539F" w:rsidP="69AE9FD4" w:rsidRDefault="0002539F" w14:paraId="62486C05" wp14:textId="77777777">
      <w:pPr>
        <w:rPr>
          <w:b w:val="1"/>
          <w:bCs w:val="1"/>
        </w:rPr>
      </w:pPr>
      <w:bookmarkStart w:name="_borhrtv86u35" w:id="14"/>
      <w:bookmarkEnd w:id="14"/>
      <w:r>
        <w:br w:type="page"/>
      </w:r>
    </w:p>
    <w:p xmlns:wp14="http://schemas.microsoft.com/office/word/2010/wordml" w:rsidR="00001540" w:rsidP="00600E39" w:rsidRDefault="007D70A5" w14:paraId="2B2A7A39" wp14:textId="77777777">
      <w:pPr>
        <w:pStyle w:val="Heading1"/>
        <w:spacing w:before="240" w:after="240"/>
      </w:pPr>
      <w:bookmarkStart w:name="_Toc1512063063" w:id="696544515"/>
      <w:r w:rsidR="69AE9FD4">
        <w:rPr/>
        <w:t>Conclusion</w:t>
      </w:r>
      <w:bookmarkEnd w:id="696544515"/>
    </w:p>
    <w:p xmlns:wp14="http://schemas.microsoft.com/office/word/2010/wordml" w:rsidR="00373510" w:rsidP="00600E39" w:rsidRDefault="007D70A5" w14:paraId="1DF27505" wp14:textId="53C1E251">
      <w:pPr>
        <w:spacing w:before="240" w:after="240"/>
      </w:pPr>
      <w:r w:rsidR="69AE9FD4">
        <w:rPr/>
        <w:t xml:space="preserve">The overall analysis of both companies </w:t>
      </w:r>
      <w:r w:rsidR="69AE9FD4">
        <w:rPr/>
        <w:t>showcases</w:t>
      </w:r>
      <w:r w:rsidR="69AE9FD4">
        <w:rPr/>
        <w:t xml:space="preserve"> that they are dealing with the same products in the business market system, and hence the business can be a substitute for each other in terms of the using the products by the consumers. The report conclude that the pricing strategy of Tesco </w:t>
      </w:r>
      <w:r w:rsidR="69AE9FD4">
        <w:rPr/>
        <w:t>seems to be</w:t>
      </w:r>
      <w:r w:rsidR="69AE9FD4">
        <w:rPr/>
        <w:t xml:space="preserve"> beneficial as it </w:t>
      </w:r>
      <w:r w:rsidR="69AE9FD4">
        <w:rPr/>
        <w:t>mainly fixes</w:t>
      </w:r>
      <w:r w:rsidR="69AE9FD4">
        <w:rPr/>
        <w:t xml:space="preserve"> its price according to the affordability of the consumers as the business may intend towards lowering its price rate to increase their volume of sales in the market. This may be helpful in improving the </w:t>
      </w:r>
      <w:r w:rsidR="69AE9FD4">
        <w:rPr/>
        <w:t>perception</w:t>
      </w:r>
      <w:r w:rsidR="69AE9FD4">
        <w:rPr/>
        <w:t xml:space="preserve"> of the pricing system including the inelastic products in the market. This may </w:t>
      </w:r>
      <w:r w:rsidR="69AE9FD4">
        <w:rPr/>
        <w:t>impact</w:t>
      </w:r>
      <w:r w:rsidR="69AE9FD4">
        <w:rPr/>
        <w:t xml:space="preserve"> a negative way to the process of Walmart to reduce their prices of the commodity to increase the demand level in the market. </w:t>
      </w:r>
    </w:p>
    <w:p xmlns:wp14="http://schemas.microsoft.com/office/word/2010/wordml" w:rsidR="00373510" w:rsidP="00600E39" w:rsidRDefault="00373510" w14:paraId="4101652C" wp14:textId="77777777">
      <w:pPr>
        <w:spacing w:before="240" w:after="240"/>
      </w:pPr>
      <w:r>
        <w:br w:type="page"/>
      </w:r>
    </w:p>
    <w:p xmlns:wp14="http://schemas.microsoft.com/office/word/2010/wordml" w:rsidRPr="005B13C5" w:rsidR="005B13C5" w:rsidP="69AE9FD4" w:rsidRDefault="005B13C5" w14:paraId="0478839D" wp14:textId="02DF4650">
      <w:pPr>
        <w:pStyle w:val="Heading1"/>
        <w:spacing w:before="240" w:after="240"/>
      </w:pPr>
      <w:bookmarkStart w:name="_Toc128827881" w:id="1708496280"/>
      <w:r w:rsidR="69AE9FD4">
        <w:rPr/>
        <w:t>Reference list</w:t>
      </w:r>
      <w:bookmarkEnd w:id="1708496280"/>
    </w:p>
    <w:p w:rsidR="69AE9FD4" w:rsidP="69AE9FD4" w:rsidRDefault="69AE9FD4" w14:paraId="3749EC8F" w14:textId="67BA4E63">
      <w:pPr>
        <w:pStyle w:val="NormalWeb"/>
        <w:shd w:val="clear" w:color="auto" w:fill="FFFFFF" w:themeFill="background1"/>
        <w:spacing w:before="240" w:beforeAutospacing="off" w:after="240" w:afterAutospacing="off" w:line="360" w:lineRule="auto"/>
        <w:jc w:val="both"/>
        <w:rPr>
          <w:color w:val="000000" w:themeColor="text1" w:themeTint="FF" w:themeShade="FF"/>
        </w:rPr>
      </w:pPr>
      <w:r w:rsidRPr="69AE9FD4" w:rsidR="69AE9FD4">
        <w:rPr>
          <w:rFonts w:ascii="Times New Roman" w:hAnsi="Times New Roman" w:eastAsia="Times New Roman" w:cs="Times New Roman"/>
          <w:color w:val="222222"/>
        </w:rPr>
        <w:t xml:space="preserve">Dr. </w:t>
      </w:r>
      <w:r w:rsidRPr="69AE9FD4" w:rsidR="69AE9FD4">
        <w:rPr>
          <w:rFonts w:ascii="Times New Roman" w:hAnsi="Times New Roman" w:eastAsia="Times New Roman" w:cs="Times New Roman"/>
          <w:color w:val="222222"/>
        </w:rPr>
        <w:t>Osadiya</w:t>
      </w:r>
      <w:r w:rsidRPr="69AE9FD4" w:rsidR="69AE9FD4">
        <w:rPr>
          <w:rFonts w:ascii="Times New Roman" w:hAnsi="Times New Roman" w:eastAsia="Times New Roman" w:cs="Times New Roman"/>
          <w:color w:val="222222"/>
        </w:rPr>
        <w:t>, T. (2023). Introduction to Econ</w:t>
      </w:r>
      <w:r w:rsidRPr="69AE9FD4" w:rsidR="69AE9FD4">
        <w:rPr>
          <w:rFonts w:ascii="Times New Roman" w:hAnsi="Times New Roman" w:eastAsia="Times New Roman" w:cs="Times New Roman"/>
          <w:color w:val="222222"/>
        </w:rPr>
        <w:t>omics.</w:t>
      </w:r>
    </w:p>
    <w:p xmlns:wp14="http://schemas.microsoft.com/office/word/2010/wordml" w:rsidR="00373510" w:rsidP="00600E39" w:rsidRDefault="00373510" w14:paraId="44164607" wp14:textId="77777777">
      <w:pPr>
        <w:pStyle w:val="NormalWeb"/>
        <w:shd w:val="clear" w:color="auto" w:fill="FFFFFF"/>
        <w:spacing w:before="240" w:beforeAutospacing="0" w:after="240" w:afterAutospacing="0" w:line="360" w:lineRule="auto"/>
        <w:jc w:val="both"/>
        <w:rPr>
          <w:rFonts w:ascii="Arial" w:hAnsi="Arial" w:cs="Arial"/>
          <w:color w:val="222222"/>
        </w:rPr>
      </w:pPr>
      <w:r>
        <w:rPr>
          <w:color w:val="000000"/>
        </w:rPr>
        <w:t>Dzhabarova, Y. and Zlatanov, B., 2022, September. A note on the market equilibrium in oligopoly with three industrial players. In AIP Conference Proceedings (Vol. 2449, No. 1, p. 070013). AIP Publishing LLC.</w:t>
      </w:r>
    </w:p>
    <w:p xmlns:wp14="http://schemas.microsoft.com/office/word/2010/wordml" w:rsidR="00373510" w:rsidP="00600E39" w:rsidRDefault="00373510" w14:paraId="23169117" wp14:textId="77777777">
      <w:pPr>
        <w:pStyle w:val="NormalWeb"/>
        <w:shd w:val="clear" w:color="auto" w:fill="FFFFFF"/>
        <w:spacing w:before="240" w:beforeAutospacing="0" w:after="240" w:afterAutospacing="0" w:line="360" w:lineRule="auto"/>
        <w:jc w:val="both"/>
        <w:rPr>
          <w:rFonts w:ascii="Arial" w:hAnsi="Arial" w:cs="Arial"/>
          <w:color w:val="222222"/>
        </w:rPr>
      </w:pPr>
      <w:r>
        <w:rPr>
          <w:color w:val="000000"/>
        </w:rPr>
        <w:t>Dzhabarova, Y., Kabaivanov, S., Ruseva, M. and Zlatanov, B., 2020. Existence, uniqueness and stability of market equilibrium in oligopoly markets. Administrative Sciences, 10(3), p.70.</w:t>
      </w:r>
    </w:p>
    <w:p xmlns:wp14="http://schemas.microsoft.com/office/word/2010/wordml" w:rsidR="00373510" w:rsidP="00600E39" w:rsidRDefault="00373510" w14:paraId="48A1ED42" wp14:textId="77777777">
      <w:pPr>
        <w:pStyle w:val="NormalWeb"/>
        <w:shd w:val="clear" w:color="auto" w:fill="FFFFFF"/>
        <w:spacing w:before="240" w:beforeAutospacing="0" w:after="240" w:afterAutospacing="0" w:line="360" w:lineRule="auto"/>
        <w:jc w:val="both"/>
        <w:rPr>
          <w:rFonts w:ascii="Arial" w:hAnsi="Arial" w:cs="Arial"/>
          <w:color w:val="222222"/>
        </w:rPr>
      </w:pPr>
      <w:r w:rsidRPr="69AE9FD4" w:rsidR="69AE9FD4">
        <w:rPr>
          <w:color w:val="000000" w:themeColor="text1" w:themeTint="FF" w:themeShade="FF"/>
        </w:rPr>
        <w:t>Guo, Z., Wei, W., Chen, L., Zhang, X. and Mei, S., 2021. Equilibrium model of a regional hydrogen market with renewable energy based suppliers and transportation costs. Energy, 220, p.119608.</w:t>
      </w:r>
    </w:p>
    <w:p xmlns:wp14="http://schemas.microsoft.com/office/word/2010/wordml" w:rsidR="00373510" w:rsidP="00600E39" w:rsidRDefault="00373510" w14:paraId="1C3740DF" wp14:textId="77777777">
      <w:pPr>
        <w:pStyle w:val="NormalWeb"/>
        <w:shd w:val="clear" w:color="auto" w:fill="FFFFFF"/>
        <w:spacing w:before="240" w:beforeAutospacing="0" w:after="240" w:afterAutospacing="0" w:line="360" w:lineRule="auto"/>
        <w:jc w:val="both"/>
        <w:rPr>
          <w:rFonts w:ascii="Arial" w:hAnsi="Arial" w:cs="Arial"/>
          <w:color w:val="222222"/>
        </w:rPr>
      </w:pPr>
      <w:r>
        <w:rPr>
          <w:color w:val="000000"/>
        </w:rPr>
        <w:t>Liao, Q., Zhang, H. and Liang, Y., 2019. BILEVEL GAME-THEORETIC FRAMEWORK FOR THE OPTIMAL PLANNING OF BIOFURL REFUELING STATIONS UNDER MARKET EQUILIBRIUM.</w:t>
      </w:r>
    </w:p>
    <w:p xmlns:wp14="http://schemas.microsoft.com/office/word/2010/wordml" w:rsidR="00373510" w:rsidP="00600E39" w:rsidRDefault="00373510" w14:paraId="30CCC756" wp14:textId="77777777">
      <w:pPr>
        <w:pStyle w:val="NormalWeb"/>
        <w:shd w:val="clear" w:color="auto" w:fill="FFFFFF"/>
        <w:spacing w:before="240" w:beforeAutospacing="0" w:after="240" w:afterAutospacing="0" w:line="360" w:lineRule="auto"/>
        <w:jc w:val="both"/>
        <w:rPr>
          <w:rFonts w:ascii="Arial" w:hAnsi="Arial" w:cs="Arial"/>
          <w:color w:val="222222"/>
        </w:rPr>
      </w:pPr>
      <w:r w:rsidRPr="69AE9FD4" w:rsidR="69AE9FD4">
        <w:rPr>
          <w:color w:val="000000" w:themeColor="text1" w:themeTint="FF" w:themeShade="FF"/>
        </w:rPr>
        <w:t>Trinh, T.H., 2022. Towards money market in general equilibrium framework. International Journal of Financial Studies, 10(1), p.12.</w:t>
      </w:r>
    </w:p>
    <w:p xmlns:wp14="http://schemas.microsoft.com/office/word/2010/wordml" w:rsidR="005B13C5" w:rsidP="69AE9FD4" w:rsidRDefault="005B13C5" w14:paraId="2BD2A557" wp14:textId="3A66374D">
      <w:pPr>
        <w:pStyle w:val="NormalWeb"/>
        <w:spacing w:before="240" w:beforeAutospacing="0" w:after="240" w:afterAutospacing="0" w:line="360" w:lineRule="auto"/>
        <w:rPr>
          <w:b w:val="1"/>
          <w:bCs w:val="1"/>
          <w:i w:val="1"/>
          <w:iCs w:val="1"/>
          <w:color w:val="000000"/>
        </w:rPr>
      </w:pPr>
      <w:r w:rsidRPr="69AE9FD4" w:rsidR="69AE9FD4">
        <w:rPr>
          <w:b w:val="1"/>
          <w:bCs w:val="1"/>
          <w:i w:val="1"/>
          <w:iCs w:val="1"/>
          <w:color w:val="000000" w:themeColor="text1" w:themeTint="FF" w:themeShade="FF"/>
        </w:rPr>
        <w:t>Websites</w:t>
      </w:r>
    </w:p>
    <w:p xmlns:wp14="http://schemas.microsoft.com/office/word/2010/wordml" w:rsidR="00A43463" w:rsidP="00600E39" w:rsidRDefault="00A43463" w14:paraId="1B45EBA0" wp14:textId="77777777">
      <w:pPr>
        <w:spacing w:before="240" w:after="240"/>
      </w:pPr>
      <w:r w:rsidRPr="009325B1">
        <w:t xml:space="preserve">britannica.com </w:t>
      </w:r>
      <w:r>
        <w:t xml:space="preserve">, 2023. </w:t>
      </w:r>
      <w:r>
        <w:rPr>
          <w:i/>
        </w:rPr>
        <w:t xml:space="preserve">Market equilibrium. </w:t>
      </w:r>
      <w:r>
        <w:t xml:space="preserve">Available at: </w:t>
      </w:r>
      <w:r w:rsidRPr="009325B1">
        <w:t>https://www.britannica.com/topic/supply-and-demand/Market-equilibrium-or-balance-between-supply-and-demand</w:t>
      </w:r>
      <w:r>
        <w:t xml:space="preserve"> [Accessed on: 8/4/2023]</w:t>
      </w:r>
    </w:p>
    <w:p xmlns:wp14="http://schemas.microsoft.com/office/word/2010/wordml" w:rsidR="00A43463" w:rsidP="00600E39" w:rsidRDefault="00A43463" w14:paraId="6A962358" wp14:textId="77777777">
      <w:pPr>
        <w:spacing w:before="240" w:after="240"/>
      </w:pPr>
      <w:r w:rsidRPr="009325B1">
        <w:t>researchgate.net</w:t>
      </w:r>
      <w:r>
        <w:t xml:space="preserve">, 2023. </w:t>
      </w:r>
      <w:r>
        <w:rPr>
          <w:i/>
        </w:rPr>
        <w:t>Market equilibrium</w:t>
      </w:r>
      <w:r>
        <w:t xml:space="preserve"> Available at: </w:t>
      </w:r>
      <w:r w:rsidRPr="009325B1">
        <w:t>https://www.researchgate.net/figure/Market-Equilibrium-between-Demand-and-Supply_fig1_264347487</w:t>
      </w:r>
      <w:r>
        <w:t xml:space="preserve"> [Accessed on: 8/4/2023]</w:t>
      </w:r>
    </w:p>
    <w:p xmlns:wp14="http://schemas.microsoft.com/office/word/2010/wordml" w:rsidR="00A43463" w:rsidP="00600E39" w:rsidRDefault="00A43463" w14:paraId="645C7339" wp14:textId="77777777">
      <w:pPr>
        <w:spacing w:before="240" w:after="240"/>
      </w:pPr>
      <w:r w:rsidRPr="009325B1">
        <w:t>tesco.com</w:t>
      </w:r>
      <w:r>
        <w:t xml:space="preserve"> , 2023. </w:t>
      </w:r>
      <w:r>
        <w:rPr>
          <w:i/>
        </w:rPr>
        <w:t xml:space="preserve">Products. </w:t>
      </w:r>
      <w:r>
        <w:t xml:space="preserve">Available at: </w:t>
      </w:r>
      <w:r w:rsidRPr="009325B1">
        <w:t>https://www.tesco.com/groceries/en-GB/buylists/top-rated-products/all-products</w:t>
      </w:r>
      <w:r>
        <w:t xml:space="preserve"> [Accessed on: 8/4/2023]</w:t>
      </w:r>
    </w:p>
    <w:p xmlns:wp14="http://schemas.microsoft.com/office/word/2010/wordml" w:rsidR="00A43463" w:rsidP="00600E39" w:rsidRDefault="00A43463" w14:paraId="745DCF8E" wp14:textId="77777777">
      <w:pPr>
        <w:spacing w:before="240" w:after="240"/>
      </w:pPr>
      <w:r w:rsidRPr="00B7114B">
        <w:t>walmart.com</w:t>
      </w:r>
      <w:r>
        <w:t xml:space="preserve">, 2023. </w:t>
      </w:r>
      <w:r>
        <w:rPr>
          <w:i/>
        </w:rPr>
        <w:t xml:space="preserve">Products. </w:t>
      </w:r>
      <w:r>
        <w:t xml:space="preserve">Available at: </w:t>
      </w:r>
      <w:r w:rsidRPr="00B7114B">
        <w:t>https://www.walmart.com/all-departments</w:t>
      </w:r>
      <w:r>
        <w:t xml:space="preserve"> [Accessed on: 8/4/2023]</w:t>
      </w:r>
    </w:p>
    <w:p xmlns:wp14="http://schemas.microsoft.com/office/word/2010/wordml" w:rsidRPr="005B13C5" w:rsidR="005B13C5" w:rsidP="00600E39" w:rsidRDefault="005B13C5" w14:paraId="1299C43A" wp14:textId="77777777">
      <w:pPr>
        <w:pStyle w:val="NormalWeb"/>
        <w:shd w:val="clear" w:color="auto" w:fill="FFFFFF"/>
        <w:spacing w:before="240" w:beforeAutospacing="0" w:after="240" w:afterAutospacing="0" w:line="360" w:lineRule="auto"/>
        <w:jc w:val="both"/>
        <w:rPr>
          <w:rFonts w:ascii="Arial" w:hAnsi="Arial" w:cs="Arial"/>
          <w:color w:val="222222"/>
        </w:rPr>
      </w:pPr>
    </w:p>
    <w:p xmlns:wp14="http://schemas.microsoft.com/office/word/2010/wordml" w:rsidRPr="00373510" w:rsidR="00373510" w:rsidP="00600E39" w:rsidRDefault="00373510" w14:paraId="4DDBEF00" wp14:textId="77777777">
      <w:pPr>
        <w:spacing w:before="240" w:after="240"/>
      </w:pPr>
    </w:p>
    <w:p xmlns:wp14="http://schemas.microsoft.com/office/word/2010/wordml" w:rsidR="00001540" w:rsidP="00600E39" w:rsidRDefault="00001540" w14:paraId="3461D779" wp14:textId="77777777">
      <w:pPr>
        <w:spacing w:before="240" w:after="240"/>
      </w:pPr>
    </w:p>
    <w:p xmlns:wp14="http://schemas.microsoft.com/office/word/2010/wordml" w:rsidR="00001540" w:rsidP="00600E39" w:rsidRDefault="00001540" w14:paraId="3CF2D8B6" wp14:textId="77777777">
      <w:pPr>
        <w:pStyle w:val="Heading2"/>
        <w:spacing w:before="240" w:after="240"/>
      </w:pPr>
      <w:bookmarkStart w:name="_8z97euj7zznc" w:colFirst="0" w:colLast="0" w:id="16"/>
      <w:bookmarkEnd w:id="16"/>
    </w:p>
    <w:p xmlns:wp14="http://schemas.microsoft.com/office/word/2010/wordml" w:rsidR="00001540" w:rsidP="00600E39" w:rsidRDefault="00001540" w14:paraId="0FB78278" wp14:textId="77777777">
      <w:pPr>
        <w:pStyle w:val="Heading2"/>
        <w:spacing w:before="240" w:after="240"/>
      </w:pPr>
      <w:bookmarkStart w:name="_xv8br71d8v0t" w:colFirst="0" w:colLast="0" w:id="17"/>
      <w:bookmarkEnd w:id="17"/>
    </w:p>
    <w:p xmlns:wp14="http://schemas.microsoft.com/office/word/2010/wordml" w:rsidR="00001540" w:rsidP="00600E39" w:rsidRDefault="00001540" w14:paraId="1FC39945" wp14:textId="77777777">
      <w:pPr>
        <w:pStyle w:val="Heading2"/>
        <w:spacing w:before="240" w:after="240"/>
      </w:pPr>
      <w:bookmarkStart w:name="_nfn0khcgaoa" w:colFirst="0" w:colLast="0" w:id="18"/>
      <w:bookmarkEnd w:id="18"/>
    </w:p>
    <w:sectPr w:rsidR="00001540" w:rsidSect="00033B59">
      <w:footerReference w:type="default" r:id="rId9"/>
      <w:pgSz w:w="11909" w:h="16834"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1A3512" w:rsidP="00033B59" w:rsidRDefault="001A3512" w14:paraId="0562CB0E" wp14:textId="77777777">
      <w:pPr>
        <w:spacing w:line="240" w:lineRule="auto"/>
      </w:pPr>
      <w:r>
        <w:separator/>
      </w:r>
    </w:p>
  </w:endnote>
  <w:endnote w:type="continuationSeparator" w:id="1">
    <w:p xmlns:wp14="http://schemas.microsoft.com/office/word/2010/wordml" w:rsidR="001A3512" w:rsidP="00033B59" w:rsidRDefault="001A3512" w14:paraId="34CE0A41"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865804289"/>
      <w:docPartObj>
        <w:docPartGallery w:val="Page Numbers (Bottom of Page)"/>
        <w:docPartUnique/>
      </w:docPartObj>
    </w:sdtPr>
    <w:sdtEndPr>
      <w:rPr>
        <w:noProof/>
        <w:sz w:val="20"/>
        <w:szCs w:val="20"/>
      </w:rPr>
    </w:sdtEndPr>
    <w:sdtContent>
      <w:p xmlns:wp14="http://schemas.microsoft.com/office/word/2010/wordml" w:rsidRPr="00033B59" w:rsidR="00033B59" w:rsidRDefault="001F1B4A" w14:paraId="0FD4FD25" wp14:textId="77777777">
        <w:pPr>
          <w:pStyle w:val="Footer"/>
          <w:jc w:val="right"/>
          <w:rPr>
            <w:sz w:val="20"/>
            <w:szCs w:val="20"/>
          </w:rPr>
        </w:pPr>
        <w:r w:rsidRPr="00033B59">
          <w:rPr>
            <w:sz w:val="20"/>
            <w:szCs w:val="20"/>
          </w:rPr>
          <w:fldChar w:fldCharType="begin"/>
        </w:r>
        <w:r w:rsidRPr="00033B59" w:rsidR="00033B59">
          <w:rPr>
            <w:sz w:val="20"/>
            <w:szCs w:val="20"/>
          </w:rPr>
          <w:instrText xml:space="preserve"> PAGE   \* MERGEFORMAT </w:instrText>
        </w:r>
        <w:r w:rsidRPr="00033B59">
          <w:rPr>
            <w:sz w:val="20"/>
            <w:szCs w:val="20"/>
          </w:rPr>
          <w:fldChar w:fldCharType="separate"/>
        </w:r>
        <w:r w:rsidR="00F57B65">
          <w:rPr>
            <w:noProof/>
            <w:sz w:val="20"/>
            <w:szCs w:val="20"/>
          </w:rPr>
          <w:t>6</w:t>
        </w:r>
        <w:r w:rsidRPr="00033B59">
          <w:rPr>
            <w:noProof/>
            <w:sz w:val="20"/>
            <w:szCs w:val="20"/>
          </w:rPr>
          <w:fldChar w:fldCharType="end"/>
        </w:r>
      </w:p>
    </w:sdtContent>
  </w:sdt>
  <w:p xmlns:wp14="http://schemas.microsoft.com/office/word/2010/wordml" w:rsidR="00033B59" w:rsidRDefault="00033B59" w14:paraId="2946DB82"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1A3512" w:rsidP="00033B59" w:rsidRDefault="001A3512" w14:paraId="62EBF3C5" wp14:textId="77777777">
      <w:pPr>
        <w:spacing w:line="240" w:lineRule="auto"/>
      </w:pPr>
      <w:r>
        <w:separator/>
      </w:r>
    </w:p>
  </w:footnote>
  <w:footnote w:type="continuationSeparator" w:id="1">
    <w:p xmlns:wp14="http://schemas.microsoft.com/office/word/2010/wordml" w:rsidR="001A3512" w:rsidP="00033B59" w:rsidRDefault="001A3512" w14:paraId="6D98A12B" wp14:textId="77777777">
      <w:pPr>
        <w:spacing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001540"/>
    <w:rsid w:val="00001540"/>
    <w:rsid w:val="000168C4"/>
    <w:rsid w:val="0002539F"/>
    <w:rsid w:val="00033B59"/>
    <w:rsid w:val="00066651"/>
    <w:rsid w:val="001A3512"/>
    <w:rsid w:val="001F1B4A"/>
    <w:rsid w:val="003303C6"/>
    <w:rsid w:val="00373510"/>
    <w:rsid w:val="003F7868"/>
    <w:rsid w:val="004F6210"/>
    <w:rsid w:val="005172A2"/>
    <w:rsid w:val="0055096E"/>
    <w:rsid w:val="005A3A55"/>
    <w:rsid w:val="005B13C5"/>
    <w:rsid w:val="00600E39"/>
    <w:rsid w:val="007D70A5"/>
    <w:rsid w:val="00944DE7"/>
    <w:rsid w:val="009F6CC3"/>
    <w:rsid w:val="00A43463"/>
    <w:rsid w:val="00CC4D49"/>
    <w:rsid w:val="00EE6DFA"/>
    <w:rsid w:val="00F57B65"/>
    <w:rsid w:val="00F8103A"/>
    <w:rsid w:val="69AE9F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4CBF112A"/>
  <w15:docId w15:val="{4D0A6C8B-48E2-4E1F-948D-6F33D0C22EF3}"/>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imes New Roman" w:hAnsi="Times New Roman" w:eastAsia="Times New Roman" w:cs="Times New Roman"/>
        <w:sz w:val="24"/>
        <w:szCs w:val="24"/>
        <w:lang w:val="en-GB" w:eastAsia="en-GB" w:bidi="ar-SA"/>
      </w:rPr>
    </w:rPrDefault>
    <w:pPrDefault>
      <w:pPr>
        <w:spacing w:line="360" w:lineRule="auto"/>
        <w:jc w:val="both"/>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F6CC3"/>
  </w:style>
  <w:style w:type="paragraph" w:styleId="Heading1">
    <w:name w:val="heading 1"/>
    <w:basedOn w:val="Normal"/>
    <w:next w:val="Normal"/>
    <w:uiPriority w:val="9"/>
    <w:qFormat/>
    <w:rsid w:val="009F6CC3"/>
    <w:pPr>
      <w:keepNext/>
      <w:keepLines/>
      <w:spacing w:before="480" w:after="120"/>
      <w:outlineLvl w:val="0"/>
    </w:pPr>
    <w:rPr>
      <w:b/>
    </w:rPr>
  </w:style>
  <w:style w:type="paragraph" w:styleId="Heading2">
    <w:name w:val="heading 2"/>
    <w:basedOn w:val="Normal"/>
    <w:next w:val="Normal"/>
    <w:uiPriority w:val="9"/>
    <w:unhideWhenUsed/>
    <w:qFormat/>
    <w:rsid w:val="009F6CC3"/>
    <w:pPr>
      <w:keepNext/>
      <w:keepLines/>
      <w:spacing w:before="360" w:after="120"/>
      <w:outlineLvl w:val="1"/>
    </w:pPr>
    <w:rPr>
      <w:b/>
    </w:rPr>
  </w:style>
  <w:style w:type="paragraph" w:styleId="Heading3">
    <w:name w:val="heading 3"/>
    <w:basedOn w:val="Normal"/>
    <w:next w:val="Normal"/>
    <w:uiPriority w:val="9"/>
    <w:semiHidden/>
    <w:unhideWhenUsed/>
    <w:qFormat/>
    <w:rsid w:val="009F6CC3"/>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9F6CC3"/>
    <w:pPr>
      <w:keepNext/>
      <w:keepLines/>
      <w:spacing w:before="280" w:after="80"/>
      <w:outlineLvl w:val="3"/>
    </w:pPr>
    <w:rPr>
      <w:color w:val="666666"/>
    </w:rPr>
  </w:style>
  <w:style w:type="paragraph" w:styleId="Heading5">
    <w:name w:val="heading 5"/>
    <w:basedOn w:val="Normal"/>
    <w:next w:val="Normal"/>
    <w:uiPriority w:val="9"/>
    <w:semiHidden/>
    <w:unhideWhenUsed/>
    <w:qFormat/>
    <w:rsid w:val="009F6CC3"/>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9F6CC3"/>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rsid w:val="009F6CC3"/>
    <w:pPr>
      <w:keepNext/>
      <w:keepLines/>
      <w:spacing w:after="60"/>
    </w:pPr>
    <w:rPr>
      <w:sz w:val="52"/>
      <w:szCs w:val="52"/>
    </w:rPr>
  </w:style>
  <w:style w:type="paragraph" w:styleId="Subtitle">
    <w:name w:val="Subtitle"/>
    <w:basedOn w:val="Normal"/>
    <w:next w:val="Normal"/>
    <w:uiPriority w:val="11"/>
    <w:qFormat/>
    <w:rsid w:val="009F6CC3"/>
    <w:pPr>
      <w:keepNext/>
      <w:keepLines/>
      <w:spacing w:after="320"/>
    </w:pPr>
    <w:rPr>
      <w:rFonts w:ascii="Arial" w:hAnsi="Arial" w:eastAsia="Arial" w:cs="Arial"/>
      <w:color w:val="666666"/>
      <w:sz w:val="30"/>
      <w:szCs w:val="30"/>
    </w:rPr>
  </w:style>
  <w:style w:type="paragraph" w:styleId="TOCHeading">
    <w:name w:val="TOC Heading"/>
    <w:basedOn w:val="Heading1"/>
    <w:next w:val="Normal"/>
    <w:uiPriority w:val="39"/>
    <w:unhideWhenUsed/>
    <w:qFormat/>
    <w:rsid w:val="00033B59"/>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33B59"/>
    <w:pPr>
      <w:spacing w:after="100"/>
    </w:pPr>
  </w:style>
  <w:style w:type="paragraph" w:styleId="TOC2">
    <w:name w:val="toc 2"/>
    <w:basedOn w:val="Normal"/>
    <w:next w:val="Normal"/>
    <w:autoRedefine/>
    <w:uiPriority w:val="39"/>
    <w:unhideWhenUsed/>
    <w:rsid w:val="00033B59"/>
    <w:pPr>
      <w:spacing w:after="100"/>
      <w:ind w:left="240"/>
    </w:pPr>
  </w:style>
  <w:style w:type="character" w:styleId="Hyperlink">
    <w:name w:val="Hyperlink"/>
    <w:basedOn w:val="DefaultParagraphFont"/>
    <w:uiPriority w:val="99"/>
    <w:unhideWhenUsed/>
    <w:rsid w:val="00033B59"/>
    <w:rPr>
      <w:color w:val="0000FF" w:themeColor="hyperlink"/>
      <w:u w:val="single"/>
    </w:rPr>
  </w:style>
  <w:style w:type="paragraph" w:styleId="Header">
    <w:name w:val="header"/>
    <w:basedOn w:val="Normal"/>
    <w:link w:val="HeaderChar"/>
    <w:uiPriority w:val="99"/>
    <w:unhideWhenUsed/>
    <w:rsid w:val="00033B59"/>
    <w:pPr>
      <w:tabs>
        <w:tab w:val="center" w:pos="4513"/>
        <w:tab w:val="right" w:pos="9026"/>
      </w:tabs>
      <w:spacing w:line="240" w:lineRule="auto"/>
    </w:pPr>
  </w:style>
  <w:style w:type="character" w:styleId="HeaderChar" w:customStyle="1">
    <w:name w:val="Header Char"/>
    <w:basedOn w:val="DefaultParagraphFont"/>
    <w:link w:val="Header"/>
    <w:uiPriority w:val="99"/>
    <w:rsid w:val="00033B59"/>
  </w:style>
  <w:style w:type="paragraph" w:styleId="Footer">
    <w:name w:val="footer"/>
    <w:basedOn w:val="Normal"/>
    <w:link w:val="FooterChar"/>
    <w:uiPriority w:val="99"/>
    <w:unhideWhenUsed/>
    <w:rsid w:val="00033B59"/>
    <w:pPr>
      <w:tabs>
        <w:tab w:val="center" w:pos="4513"/>
        <w:tab w:val="right" w:pos="9026"/>
      </w:tabs>
      <w:spacing w:line="240" w:lineRule="auto"/>
    </w:pPr>
  </w:style>
  <w:style w:type="character" w:styleId="FooterChar" w:customStyle="1">
    <w:name w:val="Footer Char"/>
    <w:basedOn w:val="DefaultParagraphFont"/>
    <w:link w:val="Footer"/>
    <w:uiPriority w:val="99"/>
    <w:rsid w:val="00033B59"/>
  </w:style>
  <w:style w:type="paragraph" w:styleId="BalloonText">
    <w:name w:val="Balloon Text"/>
    <w:basedOn w:val="Normal"/>
    <w:link w:val="BalloonTextChar"/>
    <w:uiPriority w:val="99"/>
    <w:semiHidden/>
    <w:unhideWhenUsed/>
    <w:rsid w:val="00EE6DFA"/>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E6DFA"/>
    <w:rPr>
      <w:rFonts w:ascii="Tahoma" w:hAnsi="Tahoma" w:cs="Tahoma"/>
      <w:sz w:val="16"/>
      <w:szCs w:val="16"/>
    </w:rPr>
  </w:style>
  <w:style w:type="paragraph" w:styleId="NormalWeb">
    <w:name w:val="Normal (Web)"/>
    <w:basedOn w:val="Normal"/>
    <w:uiPriority w:val="99"/>
    <w:semiHidden/>
    <w:unhideWhenUsed/>
    <w:rsid w:val="00373510"/>
    <w:pPr>
      <w:spacing w:before="100" w:beforeAutospacing="1" w:after="100" w:afterAutospacing="1" w:line="240" w:lineRule="auto"/>
      <w:jc w:val="left"/>
    </w:pPr>
    <w:rPr>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glossaryDocument" Target="glossary/document.xml" Id="Re6c0ffd48b0049c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a70f743-481e-487d-aa51-e9dba13a56d8}"/>
      </w:docPartPr>
      <w:docPartBody>
        <w:p w14:paraId="716D7D12">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B76B45-51D4-42EC-809C-F0816F51320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Pocsik Kriszti</lastModifiedBy>
  <revision>17</revision>
  <dcterms:created xsi:type="dcterms:W3CDTF">2023-04-08T06:36:00.0000000Z</dcterms:created>
  <dcterms:modified xsi:type="dcterms:W3CDTF">2023-05-08T21:55:44.3397237Z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6268dc6b7d6e8866d978c5bdee672cdb43863db57308972f1bc3900bcd1e5889</vt:lpwstr>
  </property>
</Properties>
</file>