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143EC" w14:textId="3F2C6D00" w:rsidR="000F2B7E" w:rsidRDefault="000F2B7E">
      <w:pPr>
        <w:rPr>
          <w:rFonts w:ascii="Cavolini" w:hAnsi="Cavolini" w:cs="Cavolini"/>
          <w:sz w:val="36"/>
          <w:szCs w:val="36"/>
        </w:rPr>
      </w:pPr>
    </w:p>
    <w:p w14:paraId="265E61E8" w14:textId="77777777" w:rsidR="00AE0688" w:rsidRDefault="00AE0688">
      <w:pPr>
        <w:rPr>
          <w:rFonts w:ascii="Cavolini" w:hAnsi="Cavolini" w:cs="Cavolini"/>
          <w:sz w:val="36"/>
          <w:szCs w:val="36"/>
        </w:rPr>
      </w:pPr>
    </w:p>
    <w:p w14:paraId="47C77AEB" w14:textId="24C62BF6" w:rsidR="0001758E" w:rsidRPr="004517F1" w:rsidRDefault="00A305C8">
      <w:pPr>
        <w:rPr>
          <w:rFonts w:ascii="Arial" w:hAnsi="Arial" w:cs="Arial"/>
          <w:sz w:val="32"/>
          <w:szCs w:val="32"/>
        </w:rPr>
      </w:pPr>
      <w:r w:rsidRPr="004517F1">
        <w:rPr>
          <w:rFonts w:ascii="Arial" w:hAnsi="Arial" w:cs="Arial"/>
          <w:sz w:val="32"/>
          <w:szCs w:val="32"/>
        </w:rPr>
        <w:t>Report</w:t>
      </w:r>
    </w:p>
    <w:p w14:paraId="20E1B0B0" w14:textId="7DAC9F8F" w:rsidR="00A305C8" w:rsidRPr="004517F1" w:rsidRDefault="00A305C8">
      <w:pPr>
        <w:rPr>
          <w:rFonts w:ascii="Arial" w:hAnsi="Arial" w:cs="Arial"/>
          <w:sz w:val="32"/>
          <w:szCs w:val="32"/>
        </w:rPr>
      </w:pPr>
      <w:r w:rsidRPr="004517F1">
        <w:rPr>
          <w:rFonts w:ascii="Arial" w:hAnsi="Arial" w:cs="Arial"/>
          <w:sz w:val="32"/>
          <w:szCs w:val="32"/>
        </w:rPr>
        <w:t xml:space="preserve">On </w:t>
      </w:r>
    </w:p>
    <w:p w14:paraId="62723678" w14:textId="336FC21C" w:rsidR="00A305C8" w:rsidRPr="004517F1" w:rsidRDefault="00A305C8">
      <w:pPr>
        <w:rPr>
          <w:rFonts w:ascii="Arial" w:hAnsi="Arial" w:cs="Arial"/>
          <w:sz w:val="32"/>
          <w:szCs w:val="32"/>
        </w:rPr>
      </w:pPr>
      <w:r w:rsidRPr="004517F1">
        <w:rPr>
          <w:rFonts w:ascii="Arial" w:hAnsi="Arial" w:cs="Arial"/>
          <w:sz w:val="32"/>
          <w:szCs w:val="32"/>
        </w:rPr>
        <w:t xml:space="preserve">Problem solving and decision making </w:t>
      </w:r>
      <w:r w:rsidR="00A64C56">
        <w:rPr>
          <w:rFonts w:ascii="Arial" w:hAnsi="Arial" w:cs="Arial"/>
          <w:sz w:val="32"/>
          <w:szCs w:val="32"/>
        </w:rPr>
        <w:t xml:space="preserve">– Study Case </w:t>
      </w:r>
    </w:p>
    <w:p w14:paraId="39E7A9C0" w14:textId="5C6363E0" w:rsidR="00A305C8" w:rsidRPr="004517F1" w:rsidRDefault="00A305C8">
      <w:pPr>
        <w:rPr>
          <w:rFonts w:ascii="Arial" w:hAnsi="Arial" w:cs="Arial"/>
          <w:sz w:val="32"/>
          <w:szCs w:val="32"/>
        </w:rPr>
      </w:pPr>
      <w:r w:rsidRPr="004517F1">
        <w:rPr>
          <w:rFonts w:ascii="Arial" w:hAnsi="Arial" w:cs="Arial"/>
          <w:sz w:val="32"/>
          <w:szCs w:val="32"/>
        </w:rPr>
        <w:t>By</w:t>
      </w:r>
      <w:r w:rsidR="0019425D">
        <w:rPr>
          <w:rFonts w:ascii="Arial" w:hAnsi="Arial" w:cs="Arial"/>
          <w:sz w:val="32"/>
          <w:szCs w:val="32"/>
        </w:rPr>
        <w:t xml:space="preserve"> Pavlina </w:t>
      </w:r>
      <w:proofErr w:type="spellStart"/>
      <w:r w:rsidR="00EF41AC">
        <w:rPr>
          <w:rFonts w:ascii="Arial" w:hAnsi="Arial" w:cs="Arial"/>
          <w:sz w:val="32"/>
          <w:szCs w:val="32"/>
        </w:rPr>
        <w:t>Petkova</w:t>
      </w:r>
      <w:proofErr w:type="spellEnd"/>
      <w:r w:rsidR="00EF41AC">
        <w:rPr>
          <w:rFonts w:ascii="Arial" w:hAnsi="Arial" w:cs="Arial"/>
          <w:sz w:val="32"/>
          <w:szCs w:val="32"/>
        </w:rPr>
        <w:t xml:space="preserve"> Pavlova</w:t>
      </w:r>
    </w:p>
    <w:p w14:paraId="00DDC8EE" w14:textId="46833538" w:rsidR="00A305C8" w:rsidRPr="004517F1" w:rsidRDefault="00A305C8">
      <w:pPr>
        <w:rPr>
          <w:rFonts w:ascii="Arial" w:hAnsi="Arial" w:cs="Arial"/>
          <w:sz w:val="32"/>
          <w:szCs w:val="32"/>
        </w:rPr>
      </w:pPr>
    </w:p>
    <w:p w14:paraId="329D8B9F" w14:textId="2E8D8762" w:rsidR="00A305C8" w:rsidRPr="004517F1" w:rsidRDefault="00A305C8">
      <w:pPr>
        <w:rPr>
          <w:rFonts w:ascii="Arial" w:hAnsi="Arial" w:cs="Arial"/>
          <w:sz w:val="32"/>
          <w:szCs w:val="32"/>
        </w:rPr>
      </w:pPr>
      <w:r w:rsidRPr="004517F1">
        <w:rPr>
          <w:rFonts w:ascii="Arial" w:hAnsi="Arial" w:cs="Arial"/>
          <w:sz w:val="32"/>
          <w:szCs w:val="32"/>
        </w:rPr>
        <w:t>Student ID:</w:t>
      </w:r>
      <w:r w:rsidR="00EF41AC">
        <w:rPr>
          <w:rFonts w:ascii="Arial" w:hAnsi="Arial" w:cs="Arial"/>
          <w:sz w:val="32"/>
          <w:szCs w:val="32"/>
        </w:rPr>
        <w:t xml:space="preserve"> 2133271</w:t>
      </w:r>
    </w:p>
    <w:p w14:paraId="430B878C" w14:textId="4240D6B1" w:rsidR="00A305C8" w:rsidRPr="004517F1" w:rsidRDefault="00A305C8">
      <w:pPr>
        <w:rPr>
          <w:rFonts w:ascii="Arial" w:hAnsi="Arial" w:cs="Arial"/>
          <w:sz w:val="32"/>
          <w:szCs w:val="32"/>
        </w:rPr>
      </w:pPr>
      <w:r w:rsidRPr="004517F1">
        <w:rPr>
          <w:rFonts w:ascii="Arial" w:hAnsi="Arial" w:cs="Arial"/>
          <w:sz w:val="32"/>
          <w:szCs w:val="32"/>
        </w:rPr>
        <w:t>Course: Certificate of Higher Education in Skills for the Workplace</w:t>
      </w:r>
    </w:p>
    <w:p w14:paraId="4C792808" w14:textId="0351D600" w:rsidR="00A305C8" w:rsidRPr="004517F1" w:rsidRDefault="00A305C8">
      <w:pPr>
        <w:rPr>
          <w:rFonts w:ascii="Arial" w:hAnsi="Arial" w:cs="Arial"/>
          <w:sz w:val="32"/>
          <w:szCs w:val="32"/>
        </w:rPr>
      </w:pPr>
      <w:r w:rsidRPr="004517F1">
        <w:rPr>
          <w:rFonts w:ascii="Arial" w:hAnsi="Arial" w:cs="Arial"/>
          <w:sz w:val="32"/>
          <w:szCs w:val="32"/>
        </w:rPr>
        <w:t xml:space="preserve">Module: Problem Solving and Decision Making </w:t>
      </w:r>
    </w:p>
    <w:p w14:paraId="758B749F" w14:textId="6DE9C1CB" w:rsidR="00A305C8" w:rsidRPr="004517F1" w:rsidRDefault="00A305C8">
      <w:pPr>
        <w:rPr>
          <w:rFonts w:ascii="Arial" w:hAnsi="Arial" w:cs="Arial"/>
          <w:sz w:val="32"/>
          <w:szCs w:val="32"/>
        </w:rPr>
      </w:pPr>
      <w:r w:rsidRPr="004517F1">
        <w:rPr>
          <w:rFonts w:ascii="Arial" w:hAnsi="Arial" w:cs="Arial"/>
          <w:sz w:val="32"/>
          <w:szCs w:val="32"/>
        </w:rPr>
        <w:t>Module code: BMSW 4004</w:t>
      </w:r>
    </w:p>
    <w:p w14:paraId="3BBC7970" w14:textId="427DDEB5" w:rsidR="007D77C4" w:rsidRPr="004517F1" w:rsidRDefault="007D77C4">
      <w:pPr>
        <w:rPr>
          <w:rFonts w:ascii="Arial" w:hAnsi="Arial" w:cs="Arial"/>
          <w:sz w:val="32"/>
          <w:szCs w:val="32"/>
        </w:rPr>
      </w:pPr>
      <w:r w:rsidRPr="004517F1">
        <w:rPr>
          <w:rFonts w:ascii="Arial" w:hAnsi="Arial" w:cs="Arial"/>
          <w:sz w:val="32"/>
          <w:szCs w:val="32"/>
        </w:rPr>
        <w:t>Module coordinator: Dr Chijioke D Uba</w:t>
      </w:r>
    </w:p>
    <w:p w14:paraId="30541E82" w14:textId="71363354" w:rsidR="00A305C8" w:rsidRPr="004517F1" w:rsidRDefault="00A305C8">
      <w:pPr>
        <w:rPr>
          <w:rFonts w:ascii="Arial" w:hAnsi="Arial" w:cs="Arial"/>
          <w:sz w:val="32"/>
          <w:szCs w:val="32"/>
        </w:rPr>
      </w:pPr>
      <w:r w:rsidRPr="004517F1">
        <w:rPr>
          <w:rFonts w:ascii="Arial" w:hAnsi="Arial" w:cs="Arial"/>
          <w:sz w:val="32"/>
          <w:szCs w:val="32"/>
        </w:rPr>
        <w:t>UWTSD Birmingham</w:t>
      </w:r>
    </w:p>
    <w:p w14:paraId="475C0B6F" w14:textId="312F8D26" w:rsidR="007D77C4" w:rsidRDefault="007D77C4">
      <w:pPr>
        <w:rPr>
          <w:rFonts w:ascii="Cavolini" w:hAnsi="Cavolini" w:cs="Cavolini"/>
          <w:sz w:val="36"/>
          <w:szCs w:val="36"/>
        </w:rPr>
      </w:pPr>
    </w:p>
    <w:p w14:paraId="0846ACE5" w14:textId="1A63889D" w:rsidR="007D77C4" w:rsidRDefault="007D77C4">
      <w:pPr>
        <w:rPr>
          <w:rFonts w:ascii="Cavolini" w:hAnsi="Cavolini" w:cs="Cavolini"/>
          <w:sz w:val="36"/>
          <w:szCs w:val="36"/>
        </w:rPr>
      </w:pPr>
    </w:p>
    <w:p w14:paraId="777CA415" w14:textId="77777777" w:rsidR="007D77C4" w:rsidRPr="00A305C8" w:rsidRDefault="007D77C4">
      <w:pPr>
        <w:rPr>
          <w:rFonts w:ascii="Cavolini" w:hAnsi="Cavolini" w:cs="Cavolini"/>
          <w:sz w:val="36"/>
          <w:szCs w:val="36"/>
        </w:rPr>
      </w:pPr>
    </w:p>
    <w:p w14:paraId="295AAAA9" w14:textId="2F72AD90" w:rsidR="000F2B7E" w:rsidRDefault="000F2B7E" w:rsidP="007D77C4">
      <w:pPr>
        <w:jc w:val="right"/>
      </w:pPr>
      <w:r>
        <w:rPr>
          <w:noProof/>
        </w:rPr>
        <w:drawing>
          <wp:inline distT="0" distB="0" distL="0" distR="0" wp14:anchorId="0AC6480E" wp14:editId="6F136A49">
            <wp:extent cx="2787650" cy="9748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05613" cy="981134"/>
                    </a:xfrm>
                    <a:prstGeom prst="rect">
                      <a:avLst/>
                    </a:prstGeom>
                    <a:noFill/>
                  </pic:spPr>
                </pic:pic>
              </a:graphicData>
            </a:graphic>
          </wp:inline>
        </w:drawing>
      </w:r>
      <w:r w:rsidR="00A305C8">
        <w:br w:type="page"/>
      </w:r>
    </w:p>
    <w:p w14:paraId="499831F6" w14:textId="1CE54741" w:rsidR="000F2B7E" w:rsidRDefault="000F2B7E"/>
    <w:sdt>
      <w:sdtPr>
        <w:rPr>
          <w:rFonts w:asciiTheme="minorHAnsi" w:eastAsiaTheme="minorEastAsia" w:hAnsiTheme="minorHAnsi" w:cstheme="minorBidi"/>
          <w:caps w:val="0"/>
          <w:spacing w:val="0"/>
          <w:sz w:val="21"/>
          <w:szCs w:val="21"/>
        </w:rPr>
        <w:id w:val="-397519532"/>
        <w:docPartObj>
          <w:docPartGallery w:val="Table of Contents"/>
          <w:docPartUnique/>
        </w:docPartObj>
      </w:sdtPr>
      <w:sdtEndPr>
        <w:rPr>
          <w:b/>
          <w:bCs/>
          <w:noProof/>
        </w:rPr>
      </w:sdtEndPr>
      <w:sdtContent>
        <w:p w14:paraId="24C9979E" w14:textId="2F67B70D" w:rsidR="0009517C" w:rsidRPr="00E81269" w:rsidRDefault="0009517C">
          <w:pPr>
            <w:pStyle w:val="TOCHeading"/>
            <w:rPr>
              <w:rFonts w:ascii="Arial" w:hAnsi="Arial" w:cs="Arial"/>
            </w:rPr>
          </w:pPr>
          <w:r w:rsidRPr="00E81269">
            <w:rPr>
              <w:rFonts w:ascii="Arial" w:hAnsi="Arial" w:cs="Arial"/>
            </w:rPr>
            <w:t>Contents</w:t>
          </w:r>
        </w:p>
        <w:p w14:paraId="6F9AC07B" w14:textId="225F49E3" w:rsidR="00E81269" w:rsidRPr="00E81269" w:rsidRDefault="0009517C">
          <w:pPr>
            <w:pStyle w:val="TOC1"/>
            <w:tabs>
              <w:tab w:val="right" w:leader="dot" w:pos="9016"/>
            </w:tabs>
            <w:rPr>
              <w:rFonts w:ascii="Arial" w:hAnsi="Arial" w:cs="Arial"/>
              <w:noProof/>
              <w:sz w:val="24"/>
              <w:szCs w:val="24"/>
              <w:lang w:eastAsia="en-GB"/>
            </w:rPr>
          </w:pPr>
          <w:r>
            <w:fldChar w:fldCharType="begin"/>
          </w:r>
          <w:r>
            <w:instrText xml:space="preserve"> TOC \o "1-3" \h \z \u </w:instrText>
          </w:r>
          <w:r>
            <w:fldChar w:fldCharType="separate"/>
          </w:r>
          <w:hyperlink w:anchor="_Toc120479728" w:history="1">
            <w:r w:rsidR="00E81269" w:rsidRPr="00E81269">
              <w:rPr>
                <w:rStyle w:val="Hyperlink"/>
                <w:rFonts w:ascii="Arial" w:hAnsi="Arial" w:cs="Arial"/>
                <w:noProof/>
              </w:rPr>
              <w:t>Introduction</w:t>
            </w:r>
            <w:r w:rsidR="00E81269" w:rsidRPr="00E81269">
              <w:rPr>
                <w:rFonts w:ascii="Arial" w:hAnsi="Arial" w:cs="Arial"/>
                <w:noProof/>
                <w:webHidden/>
              </w:rPr>
              <w:tab/>
            </w:r>
            <w:r w:rsidR="00E81269" w:rsidRPr="00E81269">
              <w:rPr>
                <w:rFonts w:ascii="Arial" w:hAnsi="Arial" w:cs="Arial"/>
                <w:noProof/>
                <w:webHidden/>
              </w:rPr>
              <w:fldChar w:fldCharType="begin"/>
            </w:r>
            <w:r w:rsidR="00E81269" w:rsidRPr="00E81269">
              <w:rPr>
                <w:rFonts w:ascii="Arial" w:hAnsi="Arial" w:cs="Arial"/>
                <w:noProof/>
                <w:webHidden/>
              </w:rPr>
              <w:instrText xml:space="preserve"> PAGEREF _Toc120479728 \h </w:instrText>
            </w:r>
            <w:r w:rsidR="00E81269" w:rsidRPr="00E81269">
              <w:rPr>
                <w:rFonts w:ascii="Arial" w:hAnsi="Arial" w:cs="Arial"/>
                <w:noProof/>
                <w:webHidden/>
              </w:rPr>
            </w:r>
            <w:r w:rsidR="00E81269" w:rsidRPr="00E81269">
              <w:rPr>
                <w:rFonts w:ascii="Arial" w:hAnsi="Arial" w:cs="Arial"/>
                <w:noProof/>
                <w:webHidden/>
              </w:rPr>
              <w:fldChar w:fldCharType="separate"/>
            </w:r>
            <w:r w:rsidR="00E81269" w:rsidRPr="00E81269">
              <w:rPr>
                <w:rFonts w:ascii="Arial" w:hAnsi="Arial" w:cs="Arial"/>
                <w:noProof/>
                <w:webHidden/>
              </w:rPr>
              <w:t>3</w:t>
            </w:r>
            <w:r w:rsidR="00E81269" w:rsidRPr="00E81269">
              <w:rPr>
                <w:rFonts w:ascii="Arial" w:hAnsi="Arial" w:cs="Arial"/>
                <w:noProof/>
                <w:webHidden/>
              </w:rPr>
              <w:fldChar w:fldCharType="end"/>
            </w:r>
          </w:hyperlink>
        </w:p>
        <w:p w14:paraId="1ED72213" w14:textId="13828061" w:rsidR="00E81269" w:rsidRPr="00E81269" w:rsidRDefault="00E81269">
          <w:pPr>
            <w:pStyle w:val="TOC1"/>
            <w:tabs>
              <w:tab w:val="right" w:leader="dot" w:pos="9016"/>
            </w:tabs>
            <w:rPr>
              <w:rFonts w:ascii="Arial" w:hAnsi="Arial" w:cs="Arial"/>
              <w:noProof/>
              <w:sz w:val="24"/>
              <w:szCs w:val="24"/>
              <w:lang w:eastAsia="en-GB"/>
            </w:rPr>
          </w:pPr>
          <w:hyperlink w:anchor="_Toc120479729" w:history="1">
            <w:r w:rsidRPr="00E81269">
              <w:rPr>
                <w:rStyle w:val="Hyperlink"/>
                <w:rFonts w:ascii="Arial" w:hAnsi="Arial" w:cs="Arial"/>
                <w:noProof/>
              </w:rPr>
              <w:t>Problem determination and impact on the organization</w:t>
            </w:r>
            <w:r w:rsidRPr="00E81269">
              <w:rPr>
                <w:rFonts w:ascii="Arial" w:hAnsi="Arial" w:cs="Arial"/>
                <w:noProof/>
                <w:webHidden/>
              </w:rPr>
              <w:tab/>
            </w:r>
            <w:r w:rsidRPr="00E81269">
              <w:rPr>
                <w:rFonts w:ascii="Arial" w:hAnsi="Arial" w:cs="Arial"/>
                <w:noProof/>
                <w:webHidden/>
              </w:rPr>
              <w:fldChar w:fldCharType="begin"/>
            </w:r>
            <w:r w:rsidRPr="00E81269">
              <w:rPr>
                <w:rFonts w:ascii="Arial" w:hAnsi="Arial" w:cs="Arial"/>
                <w:noProof/>
                <w:webHidden/>
              </w:rPr>
              <w:instrText xml:space="preserve"> PAGEREF _Toc120479729 \h </w:instrText>
            </w:r>
            <w:r w:rsidRPr="00E81269">
              <w:rPr>
                <w:rFonts w:ascii="Arial" w:hAnsi="Arial" w:cs="Arial"/>
                <w:noProof/>
                <w:webHidden/>
              </w:rPr>
            </w:r>
            <w:r w:rsidRPr="00E81269">
              <w:rPr>
                <w:rFonts w:ascii="Arial" w:hAnsi="Arial" w:cs="Arial"/>
                <w:noProof/>
                <w:webHidden/>
              </w:rPr>
              <w:fldChar w:fldCharType="separate"/>
            </w:r>
            <w:r w:rsidRPr="00E81269">
              <w:rPr>
                <w:rFonts w:ascii="Arial" w:hAnsi="Arial" w:cs="Arial"/>
                <w:noProof/>
                <w:webHidden/>
              </w:rPr>
              <w:t>3</w:t>
            </w:r>
            <w:r w:rsidRPr="00E81269">
              <w:rPr>
                <w:rFonts w:ascii="Arial" w:hAnsi="Arial" w:cs="Arial"/>
                <w:noProof/>
                <w:webHidden/>
              </w:rPr>
              <w:fldChar w:fldCharType="end"/>
            </w:r>
          </w:hyperlink>
        </w:p>
        <w:p w14:paraId="3E430240" w14:textId="6C7E40DA" w:rsidR="00E81269" w:rsidRPr="00E81269" w:rsidRDefault="00E81269">
          <w:pPr>
            <w:pStyle w:val="TOC1"/>
            <w:tabs>
              <w:tab w:val="right" w:leader="dot" w:pos="9016"/>
            </w:tabs>
            <w:rPr>
              <w:rFonts w:ascii="Arial" w:hAnsi="Arial" w:cs="Arial"/>
              <w:noProof/>
              <w:sz w:val="24"/>
              <w:szCs w:val="24"/>
              <w:lang w:eastAsia="en-GB"/>
            </w:rPr>
          </w:pPr>
          <w:hyperlink w:anchor="_Toc120479730" w:history="1">
            <w:r w:rsidRPr="00E81269">
              <w:rPr>
                <w:rStyle w:val="Hyperlink"/>
                <w:rFonts w:ascii="Arial" w:hAnsi="Arial" w:cs="Arial"/>
                <w:noProof/>
              </w:rPr>
              <w:t>PESTLE</w:t>
            </w:r>
            <w:r w:rsidRPr="00E81269">
              <w:rPr>
                <w:rFonts w:ascii="Arial" w:hAnsi="Arial" w:cs="Arial"/>
                <w:noProof/>
                <w:webHidden/>
              </w:rPr>
              <w:tab/>
            </w:r>
            <w:r w:rsidRPr="00E81269">
              <w:rPr>
                <w:rFonts w:ascii="Arial" w:hAnsi="Arial" w:cs="Arial"/>
                <w:noProof/>
                <w:webHidden/>
              </w:rPr>
              <w:fldChar w:fldCharType="begin"/>
            </w:r>
            <w:r w:rsidRPr="00E81269">
              <w:rPr>
                <w:rFonts w:ascii="Arial" w:hAnsi="Arial" w:cs="Arial"/>
                <w:noProof/>
                <w:webHidden/>
              </w:rPr>
              <w:instrText xml:space="preserve"> PAGEREF _Toc120479730 \h </w:instrText>
            </w:r>
            <w:r w:rsidRPr="00E81269">
              <w:rPr>
                <w:rFonts w:ascii="Arial" w:hAnsi="Arial" w:cs="Arial"/>
                <w:noProof/>
                <w:webHidden/>
              </w:rPr>
            </w:r>
            <w:r w:rsidRPr="00E81269">
              <w:rPr>
                <w:rFonts w:ascii="Arial" w:hAnsi="Arial" w:cs="Arial"/>
                <w:noProof/>
                <w:webHidden/>
              </w:rPr>
              <w:fldChar w:fldCharType="separate"/>
            </w:r>
            <w:r w:rsidRPr="00E81269">
              <w:rPr>
                <w:rFonts w:ascii="Arial" w:hAnsi="Arial" w:cs="Arial"/>
                <w:noProof/>
                <w:webHidden/>
              </w:rPr>
              <w:t>5</w:t>
            </w:r>
            <w:r w:rsidRPr="00E81269">
              <w:rPr>
                <w:rFonts w:ascii="Arial" w:hAnsi="Arial" w:cs="Arial"/>
                <w:noProof/>
                <w:webHidden/>
              </w:rPr>
              <w:fldChar w:fldCharType="end"/>
            </w:r>
          </w:hyperlink>
        </w:p>
        <w:p w14:paraId="2BBA38CD" w14:textId="3EB8530B" w:rsidR="00E81269" w:rsidRPr="00E81269" w:rsidRDefault="00E81269">
          <w:pPr>
            <w:pStyle w:val="TOC1"/>
            <w:tabs>
              <w:tab w:val="right" w:leader="dot" w:pos="9016"/>
            </w:tabs>
            <w:rPr>
              <w:rFonts w:ascii="Arial" w:hAnsi="Arial" w:cs="Arial"/>
              <w:noProof/>
              <w:sz w:val="24"/>
              <w:szCs w:val="24"/>
              <w:lang w:eastAsia="en-GB"/>
            </w:rPr>
          </w:pPr>
          <w:hyperlink w:anchor="_Toc120479731" w:history="1">
            <w:r w:rsidRPr="00E81269">
              <w:rPr>
                <w:rStyle w:val="Hyperlink"/>
                <w:rFonts w:ascii="Arial" w:hAnsi="Arial" w:cs="Arial"/>
                <w:noProof/>
              </w:rPr>
              <w:t>Fishbone diagram</w:t>
            </w:r>
            <w:r w:rsidRPr="00E81269">
              <w:rPr>
                <w:rFonts w:ascii="Arial" w:hAnsi="Arial" w:cs="Arial"/>
                <w:noProof/>
                <w:webHidden/>
              </w:rPr>
              <w:tab/>
            </w:r>
            <w:r w:rsidRPr="00E81269">
              <w:rPr>
                <w:rFonts w:ascii="Arial" w:hAnsi="Arial" w:cs="Arial"/>
                <w:noProof/>
                <w:webHidden/>
              </w:rPr>
              <w:fldChar w:fldCharType="begin"/>
            </w:r>
            <w:r w:rsidRPr="00E81269">
              <w:rPr>
                <w:rFonts w:ascii="Arial" w:hAnsi="Arial" w:cs="Arial"/>
                <w:noProof/>
                <w:webHidden/>
              </w:rPr>
              <w:instrText xml:space="preserve"> PAGEREF _Toc120479731 \h </w:instrText>
            </w:r>
            <w:r w:rsidRPr="00E81269">
              <w:rPr>
                <w:rFonts w:ascii="Arial" w:hAnsi="Arial" w:cs="Arial"/>
                <w:noProof/>
                <w:webHidden/>
              </w:rPr>
            </w:r>
            <w:r w:rsidRPr="00E81269">
              <w:rPr>
                <w:rFonts w:ascii="Arial" w:hAnsi="Arial" w:cs="Arial"/>
                <w:noProof/>
                <w:webHidden/>
              </w:rPr>
              <w:fldChar w:fldCharType="separate"/>
            </w:r>
            <w:r w:rsidRPr="00E81269">
              <w:rPr>
                <w:rFonts w:ascii="Arial" w:hAnsi="Arial" w:cs="Arial"/>
                <w:noProof/>
                <w:webHidden/>
              </w:rPr>
              <w:t>6</w:t>
            </w:r>
            <w:r w:rsidRPr="00E81269">
              <w:rPr>
                <w:rFonts w:ascii="Arial" w:hAnsi="Arial" w:cs="Arial"/>
                <w:noProof/>
                <w:webHidden/>
              </w:rPr>
              <w:fldChar w:fldCharType="end"/>
            </w:r>
          </w:hyperlink>
        </w:p>
        <w:p w14:paraId="2221EB5D" w14:textId="7A754EAE" w:rsidR="00E81269" w:rsidRPr="00E81269" w:rsidRDefault="00E81269">
          <w:pPr>
            <w:pStyle w:val="TOC1"/>
            <w:tabs>
              <w:tab w:val="right" w:leader="dot" w:pos="9016"/>
            </w:tabs>
            <w:rPr>
              <w:rFonts w:ascii="Arial" w:hAnsi="Arial" w:cs="Arial"/>
              <w:noProof/>
              <w:sz w:val="24"/>
              <w:szCs w:val="24"/>
              <w:lang w:eastAsia="en-GB"/>
            </w:rPr>
          </w:pPr>
          <w:hyperlink w:anchor="_Toc120479732" w:history="1">
            <w:r w:rsidRPr="00E81269">
              <w:rPr>
                <w:rStyle w:val="Hyperlink"/>
                <w:rFonts w:ascii="Arial" w:hAnsi="Arial" w:cs="Arial"/>
                <w:noProof/>
              </w:rPr>
              <w:t>Evaluation of possible solutions using Grid analysis</w:t>
            </w:r>
            <w:r w:rsidRPr="00E81269">
              <w:rPr>
                <w:rFonts w:ascii="Arial" w:hAnsi="Arial" w:cs="Arial"/>
                <w:noProof/>
                <w:webHidden/>
              </w:rPr>
              <w:tab/>
            </w:r>
            <w:r w:rsidRPr="00E81269">
              <w:rPr>
                <w:rFonts w:ascii="Arial" w:hAnsi="Arial" w:cs="Arial"/>
                <w:noProof/>
                <w:webHidden/>
              </w:rPr>
              <w:fldChar w:fldCharType="begin"/>
            </w:r>
            <w:r w:rsidRPr="00E81269">
              <w:rPr>
                <w:rFonts w:ascii="Arial" w:hAnsi="Arial" w:cs="Arial"/>
                <w:noProof/>
                <w:webHidden/>
              </w:rPr>
              <w:instrText xml:space="preserve"> PAGEREF _Toc120479732 \h </w:instrText>
            </w:r>
            <w:r w:rsidRPr="00E81269">
              <w:rPr>
                <w:rFonts w:ascii="Arial" w:hAnsi="Arial" w:cs="Arial"/>
                <w:noProof/>
                <w:webHidden/>
              </w:rPr>
            </w:r>
            <w:r w:rsidRPr="00E81269">
              <w:rPr>
                <w:rFonts w:ascii="Arial" w:hAnsi="Arial" w:cs="Arial"/>
                <w:noProof/>
                <w:webHidden/>
              </w:rPr>
              <w:fldChar w:fldCharType="separate"/>
            </w:r>
            <w:r w:rsidRPr="00E81269">
              <w:rPr>
                <w:rFonts w:ascii="Arial" w:hAnsi="Arial" w:cs="Arial"/>
                <w:noProof/>
                <w:webHidden/>
              </w:rPr>
              <w:t>9</w:t>
            </w:r>
            <w:r w:rsidRPr="00E81269">
              <w:rPr>
                <w:rFonts w:ascii="Arial" w:hAnsi="Arial" w:cs="Arial"/>
                <w:noProof/>
                <w:webHidden/>
              </w:rPr>
              <w:fldChar w:fldCharType="end"/>
            </w:r>
          </w:hyperlink>
        </w:p>
        <w:p w14:paraId="0A4F0EED" w14:textId="0F814AB4" w:rsidR="00E81269" w:rsidRPr="00E81269" w:rsidRDefault="00E81269">
          <w:pPr>
            <w:pStyle w:val="TOC1"/>
            <w:tabs>
              <w:tab w:val="right" w:leader="dot" w:pos="9016"/>
            </w:tabs>
            <w:rPr>
              <w:rFonts w:ascii="Arial" w:hAnsi="Arial" w:cs="Arial"/>
              <w:noProof/>
              <w:sz w:val="24"/>
              <w:szCs w:val="24"/>
              <w:lang w:eastAsia="en-GB"/>
            </w:rPr>
          </w:pPr>
          <w:hyperlink w:anchor="_Toc120479733" w:history="1">
            <w:r w:rsidRPr="00E81269">
              <w:rPr>
                <w:rStyle w:val="Hyperlink"/>
                <w:rFonts w:ascii="Arial" w:hAnsi="Arial" w:cs="Arial"/>
                <w:noProof/>
              </w:rPr>
              <w:t>Plan for implementing, monitoring and evaluating T M Lewin</w:t>
            </w:r>
            <w:r w:rsidRPr="00E81269">
              <w:rPr>
                <w:rFonts w:ascii="Arial" w:hAnsi="Arial" w:cs="Arial"/>
                <w:noProof/>
                <w:webHidden/>
              </w:rPr>
              <w:tab/>
            </w:r>
            <w:r w:rsidRPr="00E81269">
              <w:rPr>
                <w:rFonts w:ascii="Arial" w:hAnsi="Arial" w:cs="Arial"/>
                <w:noProof/>
                <w:webHidden/>
              </w:rPr>
              <w:fldChar w:fldCharType="begin"/>
            </w:r>
            <w:r w:rsidRPr="00E81269">
              <w:rPr>
                <w:rFonts w:ascii="Arial" w:hAnsi="Arial" w:cs="Arial"/>
                <w:noProof/>
                <w:webHidden/>
              </w:rPr>
              <w:instrText xml:space="preserve"> PAGEREF _Toc120479733 \h </w:instrText>
            </w:r>
            <w:r w:rsidRPr="00E81269">
              <w:rPr>
                <w:rFonts w:ascii="Arial" w:hAnsi="Arial" w:cs="Arial"/>
                <w:noProof/>
                <w:webHidden/>
              </w:rPr>
            </w:r>
            <w:r w:rsidRPr="00E81269">
              <w:rPr>
                <w:rFonts w:ascii="Arial" w:hAnsi="Arial" w:cs="Arial"/>
                <w:noProof/>
                <w:webHidden/>
              </w:rPr>
              <w:fldChar w:fldCharType="separate"/>
            </w:r>
            <w:r w:rsidRPr="00E81269">
              <w:rPr>
                <w:rFonts w:ascii="Arial" w:hAnsi="Arial" w:cs="Arial"/>
                <w:noProof/>
                <w:webHidden/>
              </w:rPr>
              <w:t>10</w:t>
            </w:r>
            <w:r w:rsidRPr="00E81269">
              <w:rPr>
                <w:rFonts w:ascii="Arial" w:hAnsi="Arial" w:cs="Arial"/>
                <w:noProof/>
                <w:webHidden/>
              </w:rPr>
              <w:fldChar w:fldCharType="end"/>
            </w:r>
          </w:hyperlink>
        </w:p>
        <w:p w14:paraId="15FC6029" w14:textId="4037EAD0" w:rsidR="00E81269" w:rsidRPr="00E81269" w:rsidRDefault="00E81269">
          <w:pPr>
            <w:pStyle w:val="TOC1"/>
            <w:tabs>
              <w:tab w:val="right" w:leader="dot" w:pos="9016"/>
            </w:tabs>
            <w:rPr>
              <w:rFonts w:ascii="Arial" w:hAnsi="Arial" w:cs="Arial"/>
              <w:noProof/>
              <w:sz w:val="24"/>
              <w:szCs w:val="24"/>
              <w:lang w:eastAsia="en-GB"/>
            </w:rPr>
          </w:pPr>
          <w:hyperlink w:anchor="_Toc120479734" w:history="1">
            <w:r w:rsidRPr="00E81269">
              <w:rPr>
                <w:rStyle w:val="Hyperlink"/>
                <w:rFonts w:ascii="Arial" w:hAnsi="Arial" w:cs="Arial"/>
                <w:noProof/>
              </w:rPr>
              <w:t>Conclusion</w:t>
            </w:r>
            <w:r w:rsidRPr="00E81269">
              <w:rPr>
                <w:rFonts w:ascii="Arial" w:hAnsi="Arial" w:cs="Arial"/>
                <w:noProof/>
                <w:webHidden/>
              </w:rPr>
              <w:tab/>
            </w:r>
            <w:r w:rsidRPr="00E81269">
              <w:rPr>
                <w:rFonts w:ascii="Arial" w:hAnsi="Arial" w:cs="Arial"/>
                <w:noProof/>
                <w:webHidden/>
              </w:rPr>
              <w:fldChar w:fldCharType="begin"/>
            </w:r>
            <w:r w:rsidRPr="00E81269">
              <w:rPr>
                <w:rFonts w:ascii="Arial" w:hAnsi="Arial" w:cs="Arial"/>
                <w:noProof/>
                <w:webHidden/>
              </w:rPr>
              <w:instrText xml:space="preserve"> PAGEREF _Toc120479734 \h </w:instrText>
            </w:r>
            <w:r w:rsidRPr="00E81269">
              <w:rPr>
                <w:rFonts w:ascii="Arial" w:hAnsi="Arial" w:cs="Arial"/>
                <w:noProof/>
                <w:webHidden/>
              </w:rPr>
            </w:r>
            <w:r w:rsidRPr="00E81269">
              <w:rPr>
                <w:rFonts w:ascii="Arial" w:hAnsi="Arial" w:cs="Arial"/>
                <w:noProof/>
                <w:webHidden/>
              </w:rPr>
              <w:fldChar w:fldCharType="separate"/>
            </w:r>
            <w:r w:rsidRPr="00E81269">
              <w:rPr>
                <w:rFonts w:ascii="Arial" w:hAnsi="Arial" w:cs="Arial"/>
                <w:noProof/>
                <w:webHidden/>
              </w:rPr>
              <w:t>11</w:t>
            </w:r>
            <w:r w:rsidRPr="00E81269">
              <w:rPr>
                <w:rFonts w:ascii="Arial" w:hAnsi="Arial" w:cs="Arial"/>
                <w:noProof/>
                <w:webHidden/>
              </w:rPr>
              <w:fldChar w:fldCharType="end"/>
            </w:r>
          </w:hyperlink>
        </w:p>
        <w:p w14:paraId="0E01B201" w14:textId="1BCEE443" w:rsidR="00E81269" w:rsidRPr="00E81269" w:rsidRDefault="00E81269">
          <w:pPr>
            <w:pStyle w:val="TOC1"/>
            <w:tabs>
              <w:tab w:val="right" w:leader="dot" w:pos="9016"/>
            </w:tabs>
            <w:rPr>
              <w:rFonts w:ascii="Arial" w:hAnsi="Arial" w:cs="Arial"/>
              <w:noProof/>
              <w:sz w:val="24"/>
              <w:szCs w:val="24"/>
              <w:lang w:eastAsia="en-GB"/>
            </w:rPr>
          </w:pPr>
          <w:hyperlink w:anchor="_Toc120479735" w:history="1">
            <w:r w:rsidRPr="00E81269">
              <w:rPr>
                <w:rStyle w:val="Hyperlink"/>
                <w:rFonts w:ascii="Arial" w:hAnsi="Arial" w:cs="Arial"/>
                <w:noProof/>
              </w:rPr>
              <w:t>Reference list</w:t>
            </w:r>
            <w:r w:rsidRPr="00E81269">
              <w:rPr>
                <w:rFonts w:ascii="Arial" w:hAnsi="Arial" w:cs="Arial"/>
                <w:noProof/>
                <w:webHidden/>
              </w:rPr>
              <w:tab/>
            </w:r>
            <w:r w:rsidRPr="00E81269">
              <w:rPr>
                <w:rFonts w:ascii="Arial" w:hAnsi="Arial" w:cs="Arial"/>
                <w:noProof/>
                <w:webHidden/>
              </w:rPr>
              <w:fldChar w:fldCharType="begin"/>
            </w:r>
            <w:r w:rsidRPr="00E81269">
              <w:rPr>
                <w:rFonts w:ascii="Arial" w:hAnsi="Arial" w:cs="Arial"/>
                <w:noProof/>
                <w:webHidden/>
              </w:rPr>
              <w:instrText xml:space="preserve"> PAGEREF _Toc120479735 \h </w:instrText>
            </w:r>
            <w:r w:rsidRPr="00E81269">
              <w:rPr>
                <w:rFonts w:ascii="Arial" w:hAnsi="Arial" w:cs="Arial"/>
                <w:noProof/>
                <w:webHidden/>
              </w:rPr>
            </w:r>
            <w:r w:rsidRPr="00E81269">
              <w:rPr>
                <w:rFonts w:ascii="Arial" w:hAnsi="Arial" w:cs="Arial"/>
                <w:noProof/>
                <w:webHidden/>
              </w:rPr>
              <w:fldChar w:fldCharType="separate"/>
            </w:r>
            <w:r w:rsidRPr="00E81269">
              <w:rPr>
                <w:rFonts w:ascii="Arial" w:hAnsi="Arial" w:cs="Arial"/>
                <w:noProof/>
                <w:webHidden/>
              </w:rPr>
              <w:t>12</w:t>
            </w:r>
            <w:r w:rsidRPr="00E81269">
              <w:rPr>
                <w:rFonts w:ascii="Arial" w:hAnsi="Arial" w:cs="Arial"/>
                <w:noProof/>
                <w:webHidden/>
              </w:rPr>
              <w:fldChar w:fldCharType="end"/>
            </w:r>
          </w:hyperlink>
        </w:p>
        <w:p w14:paraId="64CA4D1B" w14:textId="7216912C" w:rsidR="0009517C" w:rsidRDefault="0009517C">
          <w:r>
            <w:rPr>
              <w:b/>
              <w:bCs/>
              <w:noProof/>
            </w:rPr>
            <w:fldChar w:fldCharType="end"/>
          </w:r>
        </w:p>
      </w:sdtContent>
    </w:sdt>
    <w:p w14:paraId="22EB5125" w14:textId="447A052A" w:rsidR="0009517C" w:rsidRDefault="0009517C"/>
    <w:p w14:paraId="1824EB03" w14:textId="5B5881E5" w:rsidR="0009517C" w:rsidRDefault="0009517C"/>
    <w:p w14:paraId="6D7C03AF" w14:textId="49A63414" w:rsidR="0009517C" w:rsidRDefault="0009517C"/>
    <w:p w14:paraId="0828C580" w14:textId="1F2D7800" w:rsidR="0009517C" w:rsidRDefault="0009517C"/>
    <w:p w14:paraId="2E6149D4" w14:textId="655A1BD6" w:rsidR="0009517C" w:rsidRDefault="0009517C"/>
    <w:p w14:paraId="4CEAC811" w14:textId="660A2085" w:rsidR="0009517C" w:rsidRDefault="0009517C"/>
    <w:p w14:paraId="2D8E812F" w14:textId="4EFEAD02" w:rsidR="0009517C" w:rsidRDefault="0009517C"/>
    <w:p w14:paraId="1B4003C4" w14:textId="01DD281C" w:rsidR="0009517C" w:rsidRDefault="0009517C"/>
    <w:p w14:paraId="1C586C9A" w14:textId="074B0CCB" w:rsidR="0009517C" w:rsidRDefault="0009517C"/>
    <w:p w14:paraId="65367EBE" w14:textId="76A9254C" w:rsidR="0009517C" w:rsidRDefault="0009517C"/>
    <w:p w14:paraId="5208D27D" w14:textId="377FE53F" w:rsidR="0009517C" w:rsidRDefault="0009517C"/>
    <w:p w14:paraId="408A6193" w14:textId="17CE2D61" w:rsidR="0009517C" w:rsidRDefault="0009517C"/>
    <w:p w14:paraId="5BAFA812" w14:textId="7CCF9F77" w:rsidR="0009517C" w:rsidRDefault="0009517C"/>
    <w:p w14:paraId="44258BC5" w14:textId="6F6FE200" w:rsidR="0009517C" w:rsidRDefault="0009517C"/>
    <w:p w14:paraId="323E073F" w14:textId="10A8CF6F" w:rsidR="0009517C" w:rsidRDefault="0009517C"/>
    <w:p w14:paraId="372A9D1B" w14:textId="78D9EF18" w:rsidR="0009517C" w:rsidRDefault="0009517C"/>
    <w:p w14:paraId="611990E2" w14:textId="2CD80CBD" w:rsidR="0009517C" w:rsidRDefault="0009517C"/>
    <w:p w14:paraId="776D71F1" w14:textId="77777777" w:rsidR="0009517C" w:rsidRDefault="0009517C"/>
    <w:p w14:paraId="487E90F1" w14:textId="3FD3885C" w:rsidR="000F2B7E" w:rsidRPr="00E81269" w:rsidRDefault="00C5210B" w:rsidP="00F976DA">
      <w:pPr>
        <w:pStyle w:val="Heading1"/>
        <w:rPr>
          <w:rFonts w:ascii="Arial" w:hAnsi="Arial" w:cs="Arial"/>
        </w:rPr>
      </w:pPr>
      <w:bookmarkStart w:id="0" w:name="_Toc120479728"/>
      <w:r w:rsidRPr="00E81269">
        <w:rPr>
          <w:rFonts w:ascii="Arial" w:hAnsi="Arial" w:cs="Arial"/>
        </w:rPr>
        <w:lastRenderedPageBreak/>
        <w:t>Introduction</w:t>
      </w:r>
      <w:bookmarkEnd w:id="0"/>
    </w:p>
    <w:p w14:paraId="70B26D21" w14:textId="34093FA3" w:rsidR="000F2B7E" w:rsidRDefault="000F2B7E" w:rsidP="000F2B7E">
      <w:pPr>
        <w:rPr>
          <w:rFonts w:ascii="Arial" w:hAnsi="Arial" w:cs="Arial"/>
          <w:sz w:val="22"/>
          <w:szCs w:val="22"/>
        </w:rPr>
      </w:pPr>
    </w:p>
    <w:p w14:paraId="61DB3059" w14:textId="3E2721D3" w:rsidR="007D77C4" w:rsidRPr="007D77C4" w:rsidRDefault="00C5210B" w:rsidP="007D77C4">
      <w:pPr>
        <w:spacing w:line="360" w:lineRule="auto"/>
        <w:jc w:val="both"/>
        <w:rPr>
          <w:rFonts w:ascii="Arial" w:hAnsi="Arial" w:cs="Arial"/>
          <w:sz w:val="22"/>
          <w:szCs w:val="22"/>
        </w:rPr>
      </w:pPr>
      <w:r>
        <w:rPr>
          <w:rFonts w:ascii="Arial" w:hAnsi="Arial" w:cs="Arial"/>
          <w:sz w:val="22"/>
          <w:szCs w:val="22"/>
        </w:rPr>
        <w:t xml:space="preserve">This </w:t>
      </w:r>
      <w:r w:rsidR="007D77C4" w:rsidRPr="007D77C4">
        <w:rPr>
          <w:rFonts w:ascii="Arial" w:hAnsi="Arial" w:cs="Arial"/>
          <w:sz w:val="22"/>
          <w:szCs w:val="22"/>
        </w:rPr>
        <w:t>case study-based</w:t>
      </w:r>
      <w:r>
        <w:rPr>
          <w:rFonts w:ascii="Arial" w:hAnsi="Arial" w:cs="Arial"/>
          <w:sz w:val="22"/>
          <w:szCs w:val="22"/>
        </w:rPr>
        <w:t xml:space="preserve"> is </w:t>
      </w:r>
      <w:r w:rsidRPr="007D77C4">
        <w:rPr>
          <w:rFonts w:ascii="Arial" w:hAnsi="Arial" w:cs="Arial"/>
          <w:sz w:val="22"/>
          <w:szCs w:val="22"/>
        </w:rPr>
        <w:t>explanation</w:t>
      </w:r>
      <w:r w:rsidR="007D77C4" w:rsidRPr="007D77C4">
        <w:rPr>
          <w:rFonts w:ascii="Arial" w:hAnsi="Arial" w:cs="Arial"/>
          <w:sz w:val="22"/>
          <w:szCs w:val="22"/>
        </w:rPr>
        <w:t xml:space="preserve"> of the nature and effects of the complicated challenge on employees and their companies is introduced in the report. The PESTLE study of the macroenvironmental elements causing the complicated problem</w:t>
      </w:r>
      <w:r w:rsidR="000839C1">
        <w:rPr>
          <w:rFonts w:ascii="Arial" w:hAnsi="Arial" w:cs="Arial"/>
          <w:sz w:val="22"/>
          <w:szCs w:val="22"/>
        </w:rPr>
        <w:t xml:space="preserve"> of profit decline</w:t>
      </w:r>
      <w:r w:rsidR="007D77C4" w:rsidRPr="007D77C4">
        <w:rPr>
          <w:rFonts w:ascii="Arial" w:hAnsi="Arial" w:cs="Arial"/>
          <w:sz w:val="22"/>
          <w:szCs w:val="22"/>
        </w:rPr>
        <w:t xml:space="preserve"> is covered in the paper. </w:t>
      </w:r>
      <w:r w:rsidRPr="007D77C4">
        <w:rPr>
          <w:rFonts w:ascii="Arial" w:hAnsi="Arial" w:cs="Arial"/>
          <w:sz w:val="22"/>
          <w:szCs w:val="22"/>
        </w:rPr>
        <w:t>Additionally,</w:t>
      </w:r>
      <w:r w:rsidR="007D77C4" w:rsidRPr="007D77C4">
        <w:rPr>
          <w:rFonts w:ascii="Arial" w:hAnsi="Arial" w:cs="Arial"/>
          <w:sz w:val="22"/>
          <w:szCs w:val="22"/>
        </w:rPr>
        <w:t xml:space="preserve"> a cause-and-effect analysis of the complex situation using a Fishbone diagram. The report's next section discusses the evaluation of potential solutions to the issue with a view to selecting the best one. It also presents a plan for putting the decision that has already been made to address the complex issue into action as well as a discussion of success indicators to gauge the decision's efficacy.</w:t>
      </w:r>
    </w:p>
    <w:p w14:paraId="7BB475D5" w14:textId="016451BD" w:rsidR="007D77C4" w:rsidRPr="000F2B7E" w:rsidRDefault="007D77C4" w:rsidP="000F2B7E"/>
    <w:p w14:paraId="5F428EC1" w14:textId="134A3BC4" w:rsidR="000F2B7E" w:rsidRDefault="000F2B7E" w:rsidP="000F2B7E">
      <w:pPr>
        <w:pStyle w:val="Heading1"/>
      </w:pPr>
      <w:bookmarkStart w:id="1" w:name="_Toc120479729"/>
      <w:r>
        <w:t>Problem determination and impact on the organization</w:t>
      </w:r>
      <w:bookmarkEnd w:id="1"/>
    </w:p>
    <w:p w14:paraId="58FC4D2E" w14:textId="5015ECFD" w:rsidR="00D91538" w:rsidRDefault="003603D7" w:rsidP="00D91538">
      <w:r>
        <w:rPr>
          <w:noProof/>
        </w:rPr>
        <w:drawing>
          <wp:anchor distT="0" distB="0" distL="114300" distR="114300" simplePos="0" relativeHeight="251658240" behindDoc="0" locked="0" layoutInCell="1" allowOverlap="1" wp14:anchorId="72B70BA8" wp14:editId="68C227CC">
            <wp:simplePos x="0" y="0"/>
            <wp:positionH relativeFrom="margin">
              <wp:posOffset>-254000</wp:posOffset>
            </wp:positionH>
            <wp:positionV relativeFrom="margin">
              <wp:posOffset>4191000</wp:posOffset>
            </wp:positionV>
            <wp:extent cx="1936750" cy="1149350"/>
            <wp:effectExtent l="190500" t="190500" r="196850" b="1841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369" b="8862"/>
                    <a:stretch/>
                  </pic:blipFill>
                  <pic:spPr bwMode="auto">
                    <a:xfrm>
                      <a:off x="0" y="0"/>
                      <a:ext cx="1936750" cy="11493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anchor>
        </w:drawing>
      </w:r>
    </w:p>
    <w:p w14:paraId="200AD71B" w14:textId="599A8759" w:rsidR="000F2B7E" w:rsidRDefault="000F2B7E" w:rsidP="00D91538">
      <w:pPr>
        <w:jc w:val="both"/>
        <w:rPr>
          <w:rFonts w:ascii="Arial" w:hAnsi="Arial" w:cs="Arial"/>
          <w:sz w:val="22"/>
          <w:szCs w:val="22"/>
        </w:rPr>
      </w:pPr>
    </w:p>
    <w:p w14:paraId="76D7DDDB" w14:textId="17E31927" w:rsidR="00D91538" w:rsidRPr="004517F1" w:rsidRDefault="006236E7" w:rsidP="00D91538">
      <w:pPr>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7E48BAB7" wp14:editId="1B6AF1CF">
                <wp:simplePos x="0" y="0"/>
                <wp:positionH relativeFrom="column">
                  <wp:posOffset>-146050</wp:posOffset>
                </wp:positionH>
                <wp:positionV relativeFrom="paragraph">
                  <wp:posOffset>12065</wp:posOffset>
                </wp:positionV>
                <wp:extent cx="1435100" cy="266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435100" cy="266700"/>
                        </a:xfrm>
                        <a:prstGeom prst="rect">
                          <a:avLst/>
                        </a:prstGeom>
                        <a:solidFill>
                          <a:schemeClr val="lt1"/>
                        </a:solidFill>
                        <a:ln w="6350">
                          <a:noFill/>
                        </a:ln>
                      </wps:spPr>
                      <wps:txbx>
                        <w:txbxContent>
                          <w:p w14:paraId="30937099" w14:textId="154FB140" w:rsidR="006236E7" w:rsidRPr="006236E7" w:rsidRDefault="006236E7">
                            <w:pPr>
                              <w:rPr>
                                <w:rFonts w:ascii="Arial" w:hAnsi="Arial" w:cs="Arial"/>
                                <w:sz w:val="22"/>
                                <w:szCs w:val="22"/>
                              </w:rPr>
                            </w:pPr>
                            <w:r w:rsidRPr="006236E7">
                              <w:rPr>
                                <w:rFonts w:ascii="Arial" w:hAnsi="Arial" w:cs="Arial"/>
                                <w:sz w:val="22"/>
                                <w:szCs w:val="22"/>
                              </w:rPr>
                              <w:t>(Yalanskyi A.,2022)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8BAB7" id="_x0000_t202" coordsize="21600,21600" o:spt="202" path="m,l,21600r21600,l21600,xe">
                <v:stroke joinstyle="miter"/>
                <v:path gradientshapeok="t" o:connecttype="rect"/>
              </v:shapetype>
              <v:shape id="Text Box 3" o:spid="_x0000_s1026" type="#_x0000_t202" style="position:absolute;left:0;text-align:left;margin-left:-11.5pt;margin-top:.95pt;width:113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" fillcolor="white [3201]" stroked="f" strokeweight=".5pt">
                <v:textbox>
                  <w:txbxContent>
                    <w:p w14:paraId="30937099" w14:textId="154FB140" w:rsidR="006236E7" w:rsidRPr="006236E7" w:rsidRDefault="006236E7">
                      <w:pPr>
                        <w:rPr>
                          <w:rFonts w:ascii="Arial" w:hAnsi="Arial" w:cs="Arial"/>
                          <w:sz w:val="22"/>
                          <w:szCs w:val="22"/>
                        </w:rPr>
                      </w:pPr>
                      <w:r w:rsidRPr="006236E7">
                        <w:rPr>
                          <w:rFonts w:ascii="Arial" w:hAnsi="Arial" w:cs="Arial"/>
                          <w:sz w:val="22"/>
                          <w:szCs w:val="22"/>
                        </w:rPr>
                        <w:t>(Yalanskyi A.,2022)</w:t>
                      </w:r>
                    </w:p>
                  </w:txbxContent>
                </v:textbox>
              </v:shape>
            </w:pict>
          </mc:Fallback>
        </mc:AlternateContent>
      </w:r>
    </w:p>
    <w:p w14:paraId="6F8FF42A" w14:textId="6A127770" w:rsidR="007D77C4" w:rsidRDefault="007D77C4" w:rsidP="000F2B7E"/>
    <w:p w14:paraId="025F1A03" w14:textId="77777777" w:rsidR="001167DB" w:rsidRDefault="001167DB" w:rsidP="00C5210B"/>
    <w:p w14:paraId="58B60384" w14:textId="77777777" w:rsidR="001167DB" w:rsidRDefault="001167DB" w:rsidP="00C5210B"/>
    <w:p w14:paraId="14C875DE" w14:textId="77777777" w:rsidR="001167DB" w:rsidRDefault="001167DB" w:rsidP="00C5210B"/>
    <w:p w14:paraId="3BF455D9" w14:textId="59B1CB13" w:rsidR="00982C52" w:rsidRDefault="006236E7" w:rsidP="00C5210B">
      <w:r>
        <w:t>Declining profitability</w:t>
      </w:r>
      <w:r w:rsidR="00982C52">
        <w:t>- In</w:t>
      </w:r>
      <w:r w:rsidR="00982C52" w:rsidRPr="00982C52">
        <w:t xml:space="preserve"> some cases, businesses see declining earnings. There are a few factors that may be present either together or separately and contribute to this terrible outcome. This issue's source can be identified, and if done at the correct time, it can be resolved. </w:t>
      </w:r>
      <w:r w:rsidR="00982C52">
        <w:t>(</w:t>
      </w:r>
      <w:r w:rsidR="00982C52" w:rsidRPr="00982C52">
        <w:t>Pearl accountants</w:t>
      </w:r>
      <w:r w:rsidR="00982C52">
        <w:t>, 2019)</w:t>
      </w:r>
    </w:p>
    <w:p w14:paraId="0E69A103" w14:textId="7D0B7780" w:rsidR="00982C52" w:rsidRDefault="00982C52" w:rsidP="00C5210B">
      <w:r w:rsidRPr="00982C52">
        <w:t>What matters most to consider are:</w:t>
      </w:r>
    </w:p>
    <w:p w14:paraId="59C5C249" w14:textId="77777777" w:rsidR="00982C52" w:rsidRDefault="00982C52" w:rsidP="00C5210B"/>
    <w:p w14:paraId="433B6309" w14:textId="47D1C41C" w:rsidR="00982C52" w:rsidRPr="00C5210B" w:rsidRDefault="00982C52" w:rsidP="00C5210B">
      <w:r w:rsidRPr="00C5210B">
        <w:t xml:space="preserve"> If customer behaviour changes over time and is not accommodated for, revenue may fall. (Pearl accountants, 2019)</w:t>
      </w:r>
    </w:p>
    <w:p w14:paraId="617CF8B9" w14:textId="556FBB3A" w:rsidR="00D91538" w:rsidRDefault="00982C52" w:rsidP="00C5210B">
      <w:r w:rsidRPr="00982C52">
        <w:t>The corporation in this scenario experienced a decline in formal shirt sales because of consumers working from home and limits on large occasions.</w:t>
      </w:r>
      <w:r w:rsidR="006236E7">
        <w:t xml:space="preserve"> </w:t>
      </w:r>
    </w:p>
    <w:p w14:paraId="3A6E7557" w14:textId="3A985935" w:rsidR="009A6F39" w:rsidRDefault="009A6F39" w:rsidP="00C72135">
      <w:pPr>
        <w:pStyle w:val="ListParagraph"/>
        <w:spacing w:line="360" w:lineRule="auto"/>
        <w:jc w:val="both"/>
        <w:rPr>
          <w:rFonts w:ascii="Arial" w:hAnsi="Arial" w:cs="Arial"/>
          <w:sz w:val="22"/>
          <w:szCs w:val="22"/>
        </w:rPr>
      </w:pPr>
    </w:p>
    <w:p w14:paraId="01A30E7D" w14:textId="77777777" w:rsidR="009A6F39" w:rsidRDefault="009A6F39" w:rsidP="00C72135">
      <w:pPr>
        <w:pStyle w:val="ListParagraph"/>
        <w:spacing w:line="360" w:lineRule="auto"/>
        <w:jc w:val="both"/>
        <w:rPr>
          <w:rFonts w:ascii="Arial" w:hAnsi="Arial" w:cs="Arial"/>
          <w:sz w:val="22"/>
          <w:szCs w:val="22"/>
        </w:rPr>
      </w:pPr>
    </w:p>
    <w:p w14:paraId="537D42CA" w14:textId="46810EFA" w:rsidR="009A6F39" w:rsidRPr="00C5210B" w:rsidRDefault="009A6F39" w:rsidP="00C5210B">
      <w:pPr>
        <w:spacing w:line="360" w:lineRule="auto"/>
        <w:jc w:val="both"/>
        <w:rPr>
          <w:rFonts w:ascii="Arial" w:hAnsi="Arial" w:cs="Arial"/>
          <w:sz w:val="22"/>
          <w:szCs w:val="22"/>
        </w:rPr>
      </w:pPr>
      <w:r w:rsidRPr="00C5210B">
        <w:rPr>
          <w:rFonts w:ascii="Arial" w:hAnsi="Arial" w:cs="Arial"/>
          <w:sz w:val="22"/>
          <w:szCs w:val="22"/>
        </w:rPr>
        <w:lastRenderedPageBreak/>
        <w:t>Selling things at a higher cost is another easy but significant element that can result in decreased profitability. The suppliers may raise the cost of supplies over time owing to their own desire to boost profits or occasionally because of a rise in their own expenses. They now demand a higher price than they did previously as a result. (Pearl accountants, 2019)</w:t>
      </w:r>
    </w:p>
    <w:p w14:paraId="42582692" w14:textId="77777777" w:rsidR="009A6F39" w:rsidRPr="009A6F39" w:rsidRDefault="009A6F39" w:rsidP="00C72135">
      <w:pPr>
        <w:pStyle w:val="ListParagraph"/>
        <w:spacing w:line="360" w:lineRule="auto"/>
        <w:jc w:val="both"/>
        <w:rPr>
          <w:rFonts w:ascii="Arial" w:hAnsi="Arial" w:cs="Arial"/>
          <w:sz w:val="22"/>
          <w:szCs w:val="22"/>
        </w:rPr>
      </w:pPr>
    </w:p>
    <w:p w14:paraId="52ACDAF6" w14:textId="526F93FD" w:rsidR="009A6F39" w:rsidRPr="00C5210B" w:rsidRDefault="009A6F39" w:rsidP="00C5210B">
      <w:pPr>
        <w:spacing w:line="360" w:lineRule="auto"/>
        <w:jc w:val="both"/>
        <w:rPr>
          <w:rFonts w:ascii="Arial" w:hAnsi="Arial" w:cs="Arial"/>
          <w:sz w:val="22"/>
          <w:szCs w:val="22"/>
        </w:rPr>
      </w:pPr>
      <w:r w:rsidRPr="00C5210B">
        <w:rPr>
          <w:rFonts w:ascii="Arial" w:hAnsi="Arial" w:cs="Arial"/>
          <w:sz w:val="22"/>
          <w:szCs w:val="22"/>
        </w:rPr>
        <w:t>In this instance, growing inflation is a problem that affects both consumers and merchants. Retailers are making enormous efforts to absorb rising expenses, but because of increases in transportation, energy, commodity prices, and salaries, they are being forced to boost prices, which has a negative impact on their profit.</w:t>
      </w:r>
    </w:p>
    <w:p w14:paraId="1D8D3611" w14:textId="4D5FE5E5" w:rsidR="009A6F39" w:rsidRDefault="009A6F39" w:rsidP="00C72135">
      <w:pPr>
        <w:pStyle w:val="ListParagraph"/>
        <w:spacing w:line="360" w:lineRule="auto"/>
        <w:jc w:val="both"/>
        <w:rPr>
          <w:rFonts w:ascii="Arial" w:hAnsi="Arial" w:cs="Arial"/>
          <w:sz w:val="22"/>
          <w:szCs w:val="22"/>
        </w:rPr>
      </w:pPr>
    </w:p>
    <w:p w14:paraId="012D4ACF" w14:textId="3C6F71F8" w:rsidR="00C82A1A" w:rsidRPr="00C5210B" w:rsidRDefault="00C82A1A" w:rsidP="00C5210B">
      <w:pPr>
        <w:spacing w:line="360" w:lineRule="auto"/>
        <w:jc w:val="both"/>
        <w:rPr>
          <w:rFonts w:ascii="Arial" w:hAnsi="Arial" w:cs="Arial"/>
          <w:sz w:val="22"/>
          <w:szCs w:val="22"/>
        </w:rPr>
      </w:pPr>
      <w:r w:rsidRPr="00C5210B">
        <w:rPr>
          <w:rFonts w:ascii="Arial" w:hAnsi="Arial" w:cs="Arial"/>
          <w:sz w:val="22"/>
          <w:szCs w:val="22"/>
        </w:rPr>
        <w:t xml:space="preserve">The context, history, and symptoms of the condition are important for correctly identifying the issue. After the group has a firm understanding of the issue, they </w:t>
      </w:r>
      <w:r w:rsidR="002F6C09" w:rsidRPr="00C5210B">
        <w:rPr>
          <w:rFonts w:ascii="Arial" w:hAnsi="Arial" w:cs="Arial"/>
          <w:sz w:val="22"/>
          <w:szCs w:val="22"/>
        </w:rPr>
        <w:t>investigate</w:t>
      </w:r>
      <w:r w:rsidRPr="00C5210B">
        <w:rPr>
          <w:rFonts w:ascii="Arial" w:hAnsi="Arial" w:cs="Arial"/>
          <w:sz w:val="22"/>
          <w:szCs w:val="22"/>
        </w:rPr>
        <w:t xml:space="preserve"> the broader symptoms to learn what the issue means, who it impacts, and how urgent/important it is to address the symptoms. The business may employ a technique </w:t>
      </w:r>
      <w:r w:rsidR="002F6C09" w:rsidRPr="00C5210B">
        <w:rPr>
          <w:rFonts w:ascii="Arial" w:hAnsi="Arial" w:cs="Arial"/>
          <w:sz w:val="22"/>
          <w:szCs w:val="22"/>
        </w:rPr>
        <w:t>to</w:t>
      </w:r>
      <w:r w:rsidRPr="00C5210B">
        <w:rPr>
          <w:rFonts w:ascii="Arial" w:hAnsi="Arial" w:cs="Arial"/>
          <w:sz w:val="22"/>
          <w:szCs w:val="22"/>
        </w:rPr>
        <w:t xml:space="preserve"> </w:t>
      </w:r>
      <w:r w:rsidR="002F6C09" w:rsidRPr="00C5210B">
        <w:rPr>
          <w:rFonts w:ascii="Arial" w:hAnsi="Arial" w:cs="Arial"/>
          <w:sz w:val="22"/>
          <w:szCs w:val="22"/>
        </w:rPr>
        <w:t>create</w:t>
      </w:r>
      <w:r w:rsidRPr="00C5210B">
        <w:rPr>
          <w:rFonts w:ascii="Arial" w:hAnsi="Arial" w:cs="Arial"/>
          <w:sz w:val="22"/>
          <w:szCs w:val="22"/>
        </w:rPr>
        <w:t xml:space="preserve"> a list of interviewing </w:t>
      </w:r>
      <w:r w:rsidR="0009517C" w:rsidRPr="00C5210B">
        <w:rPr>
          <w:rFonts w:ascii="Arial" w:hAnsi="Arial" w:cs="Arial"/>
          <w:sz w:val="22"/>
          <w:szCs w:val="22"/>
        </w:rPr>
        <w:t>questionnaires. (</w:t>
      </w:r>
      <w:r w:rsidR="002F6C09" w:rsidRPr="00C5210B">
        <w:rPr>
          <w:rFonts w:ascii="Arial" w:hAnsi="Arial" w:cs="Arial"/>
          <w:sz w:val="22"/>
          <w:szCs w:val="22"/>
        </w:rPr>
        <w:t>Free-management-eBooks, 2022)</w:t>
      </w:r>
    </w:p>
    <w:p w14:paraId="7303531C" w14:textId="419BA517" w:rsidR="009A6F39" w:rsidRPr="00C5210B" w:rsidRDefault="00C82A1A" w:rsidP="00C5210B">
      <w:pPr>
        <w:spacing w:line="360" w:lineRule="auto"/>
        <w:jc w:val="both"/>
        <w:rPr>
          <w:rFonts w:ascii="Arial" w:hAnsi="Arial" w:cs="Arial"/>
          <w:sz w:val="22"/>
          <w:szCs w:val="22"/>
        </w:rPr>
      </w:pPr>
      <w:r w:rsidRPr="00C5210B">
        <w:rPr>
          <w:rFonts w:ascii="Arial" w:hAnsi="Arial" w:cs="Arial"/>
          <w:sz w:val="22"/>
          <w:szCs w:val="22"/>
        </w:rPr>
        <w:t>In this instance, the management of the company failed to recognise and address the issue while they could observe sales rates continuing to drop, thus jeopardising the company's ability to continue operating. Because of this, it's crucial to identify difficulties at an early stage, forecast events, make sure the business has a backup plan for action, and keep an eye on the issues.</w:t>
      </w:r>
    </w:p>
    <w:p w14:paraId="07FBFB4A" w14:textId="77777777" w:rsidR="009A6F39" w:rsidRPr="009A6F39" w:rsidRDefault="009A6F39" w:rsidP="009A6F39">
      <w:pPr>
        <w:pStyle w:val="ListParagraph"/>
        <w:spacing w:line="360" w:lineRule="auto"/>
        <w:jc w:val="both"/>
        <w:rPr>
          <w:rFonts w:ascii="Arial" w:hAnsi="Arial" w:cs="Arial"/>
          <w:sz w:val="22"/>
          <w:szCs w:val="22"/>
        </w:rPr>
      </w:pPr>
    </w:p>
    <w:p w14:paraId="34CC0BBB" w14:textId="1A3AD74B" w:rsidR="007D77C4" w:rsidRDefault="0009517C" w:rsidP="00A64C56">
      <w:pPr>
        <w:jc w:val="cente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50457BAC" wp14:editId="5215DD98">
                <wp:simplePos x="0" y="0"/>
                <wp:positionH relativeFrom="column">
                  <wp:posOffset>2603500</wp:posOffset>
                </wp:positionH>
                <wp:positionV relativeFrom="paragraph">
                  <wp:posOffset>1975125</wp:posOffset>
                </wp:positionV>
                <wp:extent cx="1917700" cy="254000"/>
                <wp:effectExtent l="0" t="0" r="6350" b="0"/>
                <wp:wrapNone/>
                <wp:docPr id="5" name="Text Box 5"/>
                <wp:cNvGraphicFramePr/>
                <a:graphic xmlns:a="http://schemas.openxmlformats.org/drawingml/2006/main">
                  <a:graphicData uri="http://schemas.microsoft.com/office/word/2010/wordprocessingShape">
                    <wps:wsp>
                      <wps:cNvSpPr txBox="1"/>
                      <wps:spPr>
                        <a:xfrm>
                          <a:off x="0" y="0"/>
                          <a:ext cx="1917700" cy="254000"/>
                        </a:xfrm>
                        <a:prstGeom prst="rect">
                          <a:avLst/>
                        </a:prstGeom>
                        <a:solidFill>
                          <a:schemeClr val="lt1"/>
                        </a:solidFill>
                        <a:ln w="6350">
                          <a:noFill/>
                        </a:ln>
                      </wps:spPr>
                      <wps:txbx>
                        <w:txbxContent>
                          <w:p w14:paraId="4C6B4BC6" w14:textId="6DD053E1" w:rsidR="002F6C09" w:rsidRPr="002F6C09" w:rsidRDefault="002F6C09">
                            <w:pPr>
                              <w:rPr>
                                <w:rFonts w:ascii="Arial" w:hAnsi="Arial" w:cs="Arial"/>
                                <w:sz w:val="22"/>
                                <w:szCs w:val="22"/>
                              </w:rPr>
                            </w:pPr>
                            <w:r w:rsidRPr="002F6C09">
                              <w:rPr>
                                <w:rFonts w:ascii="Arial" w:hAnsi="Arial" w:cs="Arial"/>
                                <w:sz w:val="22"/>
                                <w:szCs w:val="22"/>
                              </w:rPr>
                              <w:t>(Mathur 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57BAC" id="Text Box 5" o:spid="_x0000_s1027" type="#_x0000_t202" style="position:absolute;left:0;text-align:left;margin-left:205pt;margin-top:155.5pt;width:151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" fillcolor="white [3201]" stroked="f" strokeweight=".5pt">
                <v:textbox>
                  <w:txbxContent>
                    <w:p w14:paraId="4C6B4BC6" w14:textId="6DD053E1" w:rsidR="002F6C09" w:rsidRPr="002F6C09" w:rsidRDefault="002F6C09">
                      <w:pPr>
                        <w:rPr>
                          <w:rFonts w:ascii="Arial" w:hAnsi="Arial" w:cs="Arial"/>
                          <w:sz w:val="22"/>
                          <w:szCs w:val="22"/>
                        </w:rPr>
                      </w:pPr>
                      <w:r w:rsidRPr="002F6C09">
                        <w:rPr>
                          <w:rFonts w:ascii="Arial" w:hAnsi="Arial" w:cs="Arial"/>
                          <w:sz w:val="22"/>
                          <w:szCs w:val="22"/>
                        </w:rPr>
                        <w:t>(Mathur S., 2019)</w:t>
                      </w:r>
                    </w:p>
                  </w:txbxContent>
                </v:textbox>
              </v:shape>
            </w:pict>
          </mc:Fallback>
        </mc:AlternateContent>
      </w:r>
      <w:r w:rsidR="002F6C09">
        <w:rPr>
          <w:noProof/>
        </w:rPr>
        <w:drawing>
          <wp:inline distT="0" distB="0" distL="0" distR="0" wp14:anchorId="16F6F299" wp14:editId="592A61B6">
            <wp:extent cx="2584450" cy="1733550"/>
            <wp:effectExtent l="647700" t="114300" r="120650" b="1714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r="6209" b="16206"/>
                    <a:stretch/>
                  </pic:blipFill>
                  <pic:spPr bwMode="auto">
                    <a:xfrm>
                      <a:off x="0" y="0"/>
                      <a:ext cx="2598717" cy="174312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5E6213E3" w14:textId="77777777" w:rsidR="0009517C" w:rsidRPr="00A64C56" w:rsidRDefault="0009517C" w:rsidP="00A64C56">
      <w:pPr>
        <w:jc w:val="center"/>
      </w:pPr>
    </w:p>
    <w:p w14:paraId="2122BB36" w14:textId="77777777" w:rsidR="00C72135" w:rsidRPr="00E81269" w:rsidRDefault="000F2B7E" w:rsidP="00F976DA">
      <w:pPr>
        <w:pStyle w:val="Heading1"/>
        <w:rPr>
          <w:rFonts w:ascii="Arial" w:hAnsi="Arial" w:cs="Arial"/>
        </w:rPr>
      </w:pPr>
      <w:bookmarkStart w:id="2" w:name="_Toc120479730"/>
      <w:r w:rsidRPr="00E81269">
        <w:rPr>
          <w:rFonts w:ascii="Arial" w:hAnsi="Arial" w:cs="Arial"/>
        </w:rPr>
        <w:lastRenderedPageBreak/>
        <w:t>PESTLE</w:t>
      </w:r>
      <w:bookmarkEnd w:id="2"/>
      <w:r w:rsidRPr="00E81269">
        <w:rPr>
          <w:rFonts w:ascii="Arial" w:hAnsi="Arial" w:cs="Arial"/>
        </w:rPr>
        <w:t xml:space="preserve"> </w:t>
      </w:r>
    </w:p>
    <w:p w14:paraId="039BDC75" w14:textId="39808970" w:rsidR="000F2B7E" w:rsidRDefault="00C72135" w:rsidP="00C72135">
      <w:pPr>
        <w:pStyle w:val="Heading1"/>
      </w:pPr>
      <w:r>
        <w:t xml:space="preserve"> </w:t>
      </w:r>
    </w:p>
    <w:p w14:paraId="6CDCEF6A" w14:textId="3E36269D" w:rsidR="00C72135" w:rsidRDefault="00C72135" w:rsidP="00C72135">
      <w:pPr>
        <w:rPr>
          <w:rFonts w:ascii="Arial" w:hAnsi="Arial" w:cs="Arial"/>
          <w:sz w:val="22"/>
          <w:szCs w:val="22"/>
        </w:rPr>
      </w:pPr>
      <w:r w:rsidRPr="00C72135">
        <w:rPr>
          <w:rFonts w:ascii="Arial" w:hAnsi="Arial" w:cs="Arial"/>
          <w:sz w:val="22"/>
          <w:szCs w:val="22"/>
        </w:rPr>
        <w:t xml:space="preserve">The objective of the PESTLE study is to encourage managers to consider the economic and business environment in its whole. All Projects are components of the economy, a broader system. When conducting a PESTEL study, it is beneficial to consider all significant elements that could influence the success or failure of the project. </w:t>
      </w:r>
      <w:r>
        <w:rPr>
          <w:rFonts w:ascii="Arial" w:hAnsi="Arial" w:cs="Arial"/>
          <w:sz w:val="22"/>
          <w:szCs w:val="22"/>
        </w:rPr>
        <w:t>(Alanzi S., 2018)</w:t>
      </w:r>
    </w:p>
    <w:p w14:paraId="3E742BCD" w14:textId="77777777" w:rsidR="00A64C56" w:rsidRDefault="00A64C56" w:rsidP="00C72135">
      <w:pPr>
        <w:rPr>
          <w:rFonts w:ascii="Arial" w:hAnsi="Arial" w:cs="Arial"/>
          <w:sz w:val="22"/>
          <w:szCs w:val="22"/>
        </w:rPr>
      </w:pPr>
    </w:p>
    <w:p w14:paraId="3462E4FC" w14:textId="77777777" w:rsidR="00A64C56" w:rsidRDefault="00C72135" w:rsidP="00A64C56">
      <w:pPr>
        <w:rPr>
          <w:rFonts w:ascii="Arial" w:hAnsi="Arial" w:cs="Arial"/>
          <w:sz w:val="22"/>
          <w:szCs w:val="22"/>
        </w:rPr>
      </w:pPr>
      <w:r w:rsidRPr="00C72135">
        <w:rPr>
          <w:rFonts w:ascii="Arial" w:hAnsi="Arial" w:cs="Arial"/>
          <w:sz w:val="22"/>
          <w:szCs w:val="22"/>
        </w:rPr>
        <w:t xml:space="preserve">The acronym PESTEL represents the following factors: (Political, Economic, Social, and cultural, Technological, Environment and Legal) 'Political,' 'Economic,' 'Social,' and 'Technology' are the key components of the analysis. 'Environment' and 'Legal' are added to these key parts to create the PESTEL. </w:t>
      </w:r>
      <w:r w:rsidR="00A64C56">
        <w:rPr>
          <w:rFonts w:ascii="Arial" w:hAnsi="Arial" w:cs="Arial"/>
          <w:sz w:val="22"/>
          <w:szCs w:val="22"/>
        </w:rPr>
        <w:t>(Alanzi S., 2018)</w:t>
      </w:r>
    </w:p>
    <w:p w14:paraId="24EA5BA8" w14:textId="7410D6FD" w:rsidR="00A64C56" w:rsidRDefault="00A64C56" w:rsidP="00C75FE8">
      <w:pPr>
        <w:jc w:val="center"/>
        <w:rPr>
          <w:rFonts w:ascii="Arial" w:hAnsi="Arial" w:cs="Arial"/>
          <w:sz w:val="22"/>
          <w:szCs w:val="22"/>
        </w:rPr>
      </w:pPr>
      <w:r>
        <w:rPr>
          <w:rFonts w:ascii="Arial" w:hAnsi="Arial" w:cs="Arial"/>
          <w:noProof/>
          <w:sz w:val="22"/>
          <w:szCs w:val="22"/>
        </w:rPr>
        <w:drawing>
          <wp:inline distT="0" distB="0" distL="0" distR="0" wp14:anchorId="5581C53B" wp14:editId="5A38CD9C">
            <wp:extent cx="3751384" cy="3751384"/>
            <wp:effectExtent l="419100" t="342900" r="573405" b="3638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7188" cy="3757188"/>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7B048141" w14:textId="5D4B4119" w:rsidR="0009517C" w:rsidRDefault="00C5210B" w:rsidP="00C75FE8">
      <w:pPr>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02DF1352" wp14:editId="2229AEF0">
                <wp:simplePos x="0" y="0"/>
                <wp:positionH relativeFrom="column">
                  <wp:posOffset>3810635</wp:posOffset>
                </wp:positionH>
                <wp:positionV relativeFrom="paragraph">
                  <wp:posOffset>93345</wp:posOffset>
                </wp:positionV>
                <wp:extent cx="1644650" cy="311150"/>
                <wp:effectExtent l="0" t="0" r="0" b="0"/>
                <wp:wrapNone/>
                <wp:docPr id="7" name="Text Box 7"/>
                <wp:cNvGraphicFramePr/>
                <a:graphic xmlns:a="http://schemas.openxmlformats.org/drawingml/2006/main">
                  <a:graphicData uri="http://schemas.microsoft.com/office/word/2010/wordprocessingShape">
                    <wps:wsp>
                      <wps:cNvSpPr txBox="1"/>
                      <wps:spPr>
                        <a:xfrm>
                          <a:off x="0" y="0"/>
                          <a:ext cx="1644650" cy="311150"/>
                        </a:xfrm>
                        <a:prstGeom prst="rect">
                          <a:avLst/>
                        </a:prstGeom>
                        <a:solidFill>
                          <a:schemeClr val="lt1"/>
                        </a:solidFill>
                        <a:ln w="6350">
                          <a:noFill/>
                        </a:ln>
                      </wps:spPr>
                      <wps:txbx>
                        <w:txbxContent>
                          <w:p w14:paraId="49340912" w14:textId="046E8900" w:rsidR="00A64C56" w:rsidRDefault="00A64C56">
                            <w:r>
                              <w:t>(Getty Images,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DF1352" id="Text Box 7" o:spid="_x0000_s1028" type="#_x0000_t202" style="position:absolute;left:0;text-align:left;margin-left:300.05pt;margin-top:7.35pt;width:129.5pt;height:2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" fillcolor="white [3201]" stroked="f" strokeweight=".5pt">
                <v:textbox>
                  <w:txbxContent>
                    <w:p w14:paraId="49340912" w14:textId="046E8900" w:rsidR="00A64C56" w:rsidRDefault="00A64C56">
                      <w:r>
                        <w:t>(Getty Images, 2022)</w:t>
                      </w:r>
                    </w:p>
                  </w:txbxContent>
                </v:textbox>
              </v:shape>
            </w:pict>
          </mc:Fallback>
        </mc:AlternateContent>
      </w:r>
    </w:p>
    <w:p w14:paraId="74946393" w14:textId="7BBCE49A" w:rsidR="00C5210B" w:rsidRDefault="00C5210B" w:rsidP="00C75FE8">
      <w:pPr>
        <w:jc w:val="center"/>
        <w:rPr>
          <w:rFonts w:ascii="Arial" w:hAnsi="Arial" w:cs="Arial"/>
          <w:sz w:val="22"/>
          <w:szCs w:val="22"/>
        </w:rPr>
      </w:pPr>
    </w:p>
    <w:p w14:paraId="189ADEDC" w14:textId="2B0D4270" w:rsidR="00C5210B" w:rsidRDefault="00C5210B" w:rsidP="00C75FE8">
      <w:pPr>
        <w:jc w:val="center"/>
        <w:rPr>
          <w:rFonts w:ascii="Arial" w:hAnsi="Arial" w:cs="Arial"/>
          <w:sz w:val="22"/>
          <w:szCs w:val="22"/>
        </w:rPr>
      </w:pPr>
    </w:p>
    <w:p w14:paraId="36BA7ACF" w14:textId="394DD5DE" w:rsidR="00C5210B" w:rsidRDefault="00C5210B" w:rsidP="00C75FE8">
      <w:pPr>
        <w:jc w:val="center"/>
        <w:rPr>
          <w:rFonts w:ascii="Arial" w:hAnsi="Arial" w:cs="Arial"/>
          <w:sz w:val="22"/>
          <w:szCs w:val="22"/>
        </w:rPr>
      </w:pPr>
    </w:p>
    <w:p w14:paraId="7A126615" w14:textId="77777777" w:rsidR="00C5210B" w:rsidRDefault="00C5210B" w:rsidP="00C75FE8">
      <w:pPr>
        <w:jc w:val="center"/>
        <w:rPr>
          <w:rFonts w:ascii="Arial" w:hAnsi="Arial" w:cs="Arial"/>
          <w:sz w:val="22"/>
          <w:szCs w:val="22"/>
        </w:rPr>
      </w:pPr>
    </w:p>
    <w:p w14:paraId="1446EC3B" w14:textId="55168DD0" w:rsidR="00C5210B" w:rsidRDefault="00C5210B" w:rsidP="00C5210B">
      <w:pPr>
        <w:jc w:val="center"/>
        <w:rPr>
          <w:rFonts w:ascii="Arial" w:hAnsi="Arial" w:cs="Arial"/>
          <w:b/>
          <w:bCs/>
          <w:sz w:val="22"/>
          <w:szCs w:val="22"/>
        </w:rPr>
      </w:pPr>
      <w:r w:rsidRPr="00C5210B">
        <w:rPr>
          <w:rFonts w:ascii="Arial" w:hAnsi="Arial" w:cs="Arial"/>
          <w:b/>
          <w:bCs/>
          <w:sz w:val="22"/>
          <w:szCs w:val="22"/>
        </w:rPr>
        <w:lastRenderedPageBreak/>
        <w:t>PESTLE Analysis on organization- TM Lewin, UK</w:t>
      </w:r>
    </w:p>
    <w:p w14:paraId="70565E73" w14:textId="5D302360" w:rsidR="00C5210B" w:rsidRPr="00C5210B" w:rsidRDefault="00C5210B" w:rsidP="00C5210B">
      <w:pPr>
        <w:ind w:left="-1103" w:firstLine="708"/>
        <w:rPr>
          <w:rFonts w:ascii="Arial" w:hAnsi="Arial" w:cs="Arial"/>
          <w:b/>
          <w:bCs/>
          <w:sz w:val="22"/>
          <w:szCs w:val="22"/>
        </w:rPr>
      </w:pPr>
      <w:r w:rsidRPr="00C5210B">
        <w:rPr>
          <w:rFonts w:ascii="Arial" w:hAnsi="Arial" w:cs="Arial"/>
          <w:sz w:val="22"/>
          <w:szCs w:val="22"/>
        </w:rPr>
        <w:t xml:space="preserve">       </w:t>
      </w:r>
      <w:r w:rsidRPr="00C5210B">
        <w:rPr>
          <w:rFonts w:ascii="Arial" w:hAnsi="Arial" w:cs="Arial"/>
          <w:b/>
          <w:bCs/>
          <w:sz w:val="22"/>
          <w:szCs w:val="22"/>
        </w:rPr>
        <w:t>Political</w:t>
      </w:r>
    </w:p>
    <w:p w14:paraId="7FE140D6" w14:textId="6DFEB7FE" w:rsidR="00C5210B" w:rsidRPr="00CF540F" w:rsidRDefault="00C5210B" w:rsidP="00C5210B">
      <w:pPr>
        <w:rPr>
          <w:rFonts w:ascii="Arial" w:hAnsi="Arial" w:cs="Arial"/>
          <w:sz w:val="22"/>
          <w:szCs w:val="22"/>
        </w:rPr>
      </w:pPr>
      <w:r w:rsidRPr="00CF540F">
        <w:rPr>
          <w:rFonts w:ascii="Arial" w:hAnsi="Arial" w:cs="Arial"/>
          <w:sz w:val="22"/>
          <w:szCs w:val="22"/>
        </w:rPr>
        <w:t>The demands of the indigenous population will differ from those of people living in a country with stability and peace, so an entrepreneur starting a firm in a nation with ongoing governmental turmoil needs to be sure they can meet those needs. International trade policy is also governed by organisations like the World Trade Organization (WTO) and the European Commission.</w:t>
      </w:r>
      <w:r>
        <w:rPr>
          <w:rFonts w:ascii="Arial" w:hAnsi="Arial" w:cs="Arial"/>
          <w:sz w:val="22"/>
          <w:szCs w:val="22"/>
        </w:rPr>
        <w:t xml:space="preserve"> (Alanzi S., 2018)</w:t>
      </w:r>
    </w:p>
    <w:p w14:paraId="7F8154CA" w14:textId="338D2154" w:rsidR="00C5210B" w:rsidRDefault="00C5210B" w:rsidP="00C5210B">
      <w:pPr>
        <w:rPr>
          <w:rFonts w:ascii="Arial" w:hAnsi="Arial" w:cs="Arial"/>
          <w:sz w:val="22"/>
          <w:szCs w:val="22"/>
        </w:rPr>
      </w:pPr>
      <w:r w:rsidRPr="00CF540F">
        <w:rPr>
          <w:rFonts w:ascii="Arial" w:hAnsi="Arial" w:cs="Arial"/>
          <w:sz w:val="22"/>
          <w:szCs w:val="22"/>
        </w:rPr>
        <w:t>In this instance, the organisation is impacted by the laws governing trade, foreign trade policies, and political stability.</w:t>
      </w:r>
    </w:p>
    <w:p w14:paraId="4D75EBE9" w14:textId="1EAFBD50" w:rsidR="00C5210B" w:rsidRPr="00C5210B" w:rsidRDefault="00C5210B" w:rsidP="00C5210B">
      <w:pPr>
        <w:rPr>
          <w:rFonts w:ascii="Arial" w:hAnsi="Arial" w:cs="Arial"/>
          <w:b/>
          <w:bCs/>
          <w:sz w:val="22"/>
          <w:szCs w:val="22"/>
        </w:rPr>
      </w:pPr>
      <w:r w:rsidRPr="00C5210B">
        <w:rPr>
          <w:rFonts w:ascii="Arial" w:hAnsi="Arial" w:cs="Arial"/>
          <w:b/>
          <w:bCs/>
          <w:sz w:val="22"/>
          <w:szCs w:val="22"/>
        </w:rPr>
        <w:t xml:space="preserve">Economical </w:t>
      </w:r>
    </w:p>
    <w:p w14:paraId="3FE82D60" w14:textId="77777777" w:rsidR="00C5210B" w:rsidRPr="001A39C2" w:rsidRDefault="00C5210B" w:rsidP="00C5210B">
      <w:pPr>
        <w:rPr>
          <w:rFonts w:ascii="Arial" w:hAnsi="Arial" w:cs="Arial"/>
          <w:sz w:val="22"/>
          <w:szCs w:val="22"/>
        </w:rPr>
      </w:pPr>
      <w:r>
        <w:rPr>
          <w:rFonts w:ascii="Arial" w:hAnsi="Arial" w:cs="Arial"/>
          <w:sz w:val="22"/>
          <w:szCs w:val="22"/>
        </w:rPr>
        <w:t>To</w:t>
      </w:r>
      <w:r w:rsidRPr="001A39C2">
        <w:rPr>
          <w:rFonts w:ascii="Arial" w:hAnsi="Arial" w:cs="Arial"/>
          <w:sz w:val="22"/>
          <w:szCs w:val="22"/>
        </w:rPr>
        <w:t xml:space="preserve"> have all the information required for managerial decision-making, it will be essential to track changes in a nation's GDP, tax rates, and level of consumer spending.</w:t>
      </w:r>
      <w:r>
        <w:rPr>
          <w:rFonts w:ascii="Arial" w:hAnsi="Arial" w:cs="Arial"/>
          <w:sz w:val="22"/>
          <w:szCs w:val="22"/>
        </w:rPr>
        <w:t xml:space="preserve"> (Alanzi S., 2018)</w:t>
      </w:r>
    </w:p>
    <w:p w14:paraId="3246B23A" w14:textId="77777777" w:rsidR="00C5210B" w:rsidRDefault="00C5210B" w:rsidP="00C5210B">
      <w:pPr>
        <w:rPr>
          <w:rFonts w:ascii="Arial" w:hAnsi="Arial" w:cs="Arial"/>
          <w:sz w:val="22"/>
          <w:szCs w:val="22"/>
        </w:rPr>
      </w:pPr>
      <w:r w:rsidRPr="001A39C2">
        <w:rPr>
          <w:rFonts w:ascii="Arial" w:hAnsi="Arial" w:cs="Arial"/>
          <w:sz w:val="22"/>
          <w:szCs w:val="22"/>
        </w:rPr>
        <w:t>Tax rates, GDP, and inflation are the primary elements that have a negative impact on the company.</w:t>
      </w:r>
    </w:p>
    <w:p w14:paraId="68E8FA93" w14:textId="46B1E90F" w:rsidR="00C5210B" w:rsidRPr="00C5210B" w:rsidRDefault="00C5210B" w:rsidP="00C5210B">
      <w:pPr>
        <w:rPr>
          <w:rFonts w:ascii="Arial" w:hAnsi="Arial" w:cs="Arial"/>
          <w:b/>
          <w:bCs/>
          <w:sz w:val="22"/>
          <w:szCs w:val="22"/>
        </w:rPr>
      </w:pPr>
      <w:r w:rsidRPr="00C5210B">
        <w:rPr>
          <w:rFonts w:ascii="Arial" w:hAnsi="Arial" w:cs="Arial"/>
          <w:b/>
          <w:bCs/>
          <w:sz w:val="22"/>
          <w:szCs w:val="22"/>
        </w:rPr>
        <w:t>Legal</w:t>
      </w:r>
    </w:p>
    <w:p w14:paraId="0DDEF292" w14:textId="1AC9FE95" w:rsidR="00C5210B" w:rsidRPr="00C75FE8" w:rsidRDefault="00C5210B" w:rsidP="00C5210B">
      <w:pPr>
        <w:rPr>
          <w:rFonts w:ascii="Arial" w:hAnsi="Arial" w:cs="Arial"/>
          <w:sz w:val="22"/>
          <w:szCs w:val="22"/>
        </w:rPr>
      </w:pPr>
      <w:r w:rsidRPr="00C75FE8">
        <w:rPr>
          <w:rFonts w:ascii="Arial" w:hAnsi="Arial" w:cs="Arial"/>
          <w:sz w:val="22"/>
          <w:szCs w:val="22"/>
        </w:rPr>
        <w:t>One of the greatest ways to safeguard the firm from potential legal attacks and perform as best as possible within the bounds of the law is to stay informed on the regulations (labour laws, trade laws, etc.) in the nation where the company is or will be located. The knowledgeable manager may also choose to focus on specific nations over others due to tax incentives.</w:t>
      </w:r>
      <w:r>
        <w:rPr>
          <w:rFonts w:ascii="Arial" w:hAnsi="Arial" w:cs="Arial"/>
          <w:sz w:val="22"/>
          <w:szCs w:val="22"/>
        </w:rPr>
        <w:t xml:space="preserve"> (Alanzi S., 2018)</w:t>
      </w:r>
    </w:p>
    <w:p w14:paraId="639F14AC" w14:textId="3D0C9572" w:rsidR="00C5210B" w:rsidRDefault="00C5210B" w:rsidP="00C5210B">
      <w:pPr>
        <w:rPr>
          <w:rFonts w:ascii="Arial" w:hAnsi="Arial" w:cs="Arial"/>
          <w:sz w:val="22"/>
          <w:szCs w:val="22"/>
        </w:rPr>
      </w:pPr>
      <w:r w:rsidRPr="00C75FE8">
        <w:rPr>
          <w:rFonts w:ascii="Arial" w:hAnsi="Arial" w:cs="Arial"/>
          <w:sz w:val="22"/>
          <w:szCs w:val="22"/>
        </w:rPr>
        <w:t>In this instance, the organisation was impacted by COVID regulations, such as the social distance regulation, which had an impact on output and necessitated a reduction in staff and a lockdown, as decided by the government. The business may be impacted by labour regulations, such as BREXIT, or trade legislation, which may have an impact on supplying.</w:t>
      </w:r>
    </w:p>
    <w:p w14:paraId="48445C45" w14:textId="77777777" w:rsidR="00C5210B" w:rsidRPr="00CF540F" w:rsidRDefault="00C5210B" w:rsidP="00C5210B">
      <w:pPr>
        <w:rPr>
          <w:rFonts w:ascii="Arial" w:hAnsi="Arial" w:cs="Arial"/>
          <w:sz w:val="22"/>
          <w:szCs w:val="22"/>
        </w:rPr>
      </w:pPr>
    </w:p>
    <w:p w14:paraId="1D24B95E" w14:textId="410C69E2" w:rsidR="0072095A" w:rsidRDefault="0072095A" w:rsidP="000F2B7E"/>
    <w:p w14:paraId="76179590" w14:textId="4DCAFC9E" w:rsidR="007D77C4" w:rsidRDefault="007D77C4" w:rsidP="000F2B7E"/>
    <w:p w14:paraId="7F4A2943" w14:textId="7240BEC1" w:rsidR="00A64C56" w:rsidRDefault="00A64C56" w:rsidP="000F2B7E"/>
    <w:p w14:paraId="38E2D7A4" w14:textId="77777777" w:rsidR="00292815" w:rsidRPr="000F2B7E" w:rsidRDefault="00292815" w:rsidP="000F2B7E"/>
    <w:p w14:paraId="37FA1C0B" w14:textId="72D3D902" w:rsidR="000F2B7E" w:rsidRPr="00E81269" w:rsidRDefault="000F2B7E" w:rsidP="000F2B7E">
      <w:pPr>
        <w:pStyle w:val="Heading1"/>
        <w:rPr>
          <w:rFonts w:ascii="Arial" w:hAnsi="Arial" w:cs="Arial"/>
        </w:rPr>
      </w:pPr>
      <w:bookmarkStart w:id="3" w:name="_Toc120479731"/>
      <w:r w:rsidRPr="00E81269">
        <w:rPr>
          <w:rFonts w:ascii="Arial" w:hAnsi="Arial" w:cs="Arial"/>
        </w:rPr>
        <w:t>Fishbone diagram</w:t>
      </w:r>
      <w:bookmarkEnd w:id="3"/>
      <w:r w:rsidRPr="00E81269">
        <w:rPr>
          <w:rFonts w:ascii="Arial" w:hAnsi="Arial" w:cs="Arial"/>
        </w:rPr>
        <w:t xml:space="preserve"> </w:t>
      </w:r>
    </w:p>
    <w:p w14:paraId="44392813" w14:textId="77777777" w:rsidR="00C72135" w:rsidRPr="00C72135" w:rsidRDefault="00C72135" w:rsidP="00FF6650">
      <w:pPr>
        <w:spacing w:line="360" w:lineRule="auto"/>
        <w:rPr>
          <w:rFonts w:ascii="Arial" w:hAnsi="Arial" w:cs="Arial"/>
          <w:sz w:val="22"/>
          <w:szCs w:val="22"/>
        </w:rPr>
      </w:pPr>
    </w:p>
    <w:p w14:paraId="7AF28E6A" w14:textId="100F5622" w:rsidR="000F2B7E" w:rsidRDefault="00FF6650" w:rsidP="00FF6650">
      <w:pPr>
        <w:spacing w:line="360" w:lineRule="auto"/>
        <w:rPr>
          <w:rFonts w:ascii="Arial" w:hAnsi="Arial" w:cs="Arial"/>
          <w:sz w:val="22"/>
          <w:szCs w:val="22"/>
        </w:rPr>
      </w:pPr>
      <w:r w:rsidRPr="00FF6650">
        <w:rPr>
          <w:rFonts w:ascii="Arial" w:hAnsi="Arial" w:cs="Arial"/>
          <w:sz w:val="22"/>
          <w:szCs w:val="22"/>
        </w:rPr>
        <w:t xml:space="preserve">A cause-and-effect diagram, sometimes known as a "fishbone" diagram, is needed to assist the organisation in brainstorming to find potential causes of a problem and in organising </w:t>
      </w:r>
      <w:r w:rsidRPr="00FF6650">
        <w:rPr>
          <w:rFonts w:ascii="Arial" w:hAnsi="Arial" w:cs="Arial"/>
          <w:sz w:val="22"/>
          <w:szCs w:val="22"/>
        </w:rPr>
        <w:lastRenderedPageBreak/>
        <w:t>ideas into meaningful categories. An effective visual representation of cause and consequence is a fishbone diagram. The issue or result is seen at the fish's mouth or head. On the smaller "bones," numerous cause categories are indicated along with potential contributory causes</w:t>
      </w:r>
      <w:r w:rsidR="0009517C">
        <w:rPr>
          <w:rFonts w:ascii="Arial" w:hAnsi="Arial" w:cs="Arial"/>
          <w:sz w:val="22"/>
          <w:szCs w:val="22"/>
        </w:rPr>
        <w:t>.</w:t>
      </w:r>
      <w:r>
        <w:rPr>
          <w:rFonts w:ascii="Arial" w:hAnsi="Arial" w:cs="Arial"/>
          <w:sz w:val="22"/>
          <w:szCs w:val="22"/>
        </w:rPr>
        <w:t xml:space="preserve"> (API, 2022)</w:t>
      </w:r>
    </w:p>
    <w:p w14:paraId="6B06C727" w14:textId="38769706" w:rsidR="00FF6650" w:rsidRPr="00FF6650" w:rsidRDefault="00FF6650" w:rsidP="00FF6650">
      <w:pPr>
        <w:rPr>
          <w:rFonts w:ascii="Arial" w:hAnsi="Arial" w:cs="Arial"/>
          <w:sz w:val="22"/>
          <w:szCs w:val="22"/>
        </w:rPr>
      </w:pPr>
      <w:r w:rsidRPr="00FF6650">
        <w:rPr>
          <w:rFonts w:ascii="Arial" w:hAnsi="Arial" w:cs="Arial"/>
          <w:sz w:val="22"/>
          <w:szCs w:val="22"/>
        </w:rPr>
        <w:t>Following are the instructions for the team utilising the fishbone diagram tool</w:t>
      </w:r>
      <w:r>
        <w:rPr>
          <w:rFonts w:ascii="Arial" w:hAnsi="Arial" w:cs="Arial"/>
          <w:sz w:val="22"/>
          <w:szCs w:val="22"/>
        </w:rPr>
        <w:t>:</w:t>
      </w:r>
    </w:p>
    <w:p w14:paraId="7E131116" w14:textId="1BEB3967" w:rsidR="00FF6650" w:rsidRDefault="00FF6650" w:rsidP="00FF6650">
      <w:pPr>
        <w:pStyle w:val="ListParagraph"/>
        <w:numPr>
          <w:ilvl w:val="0"/>
          <w:numId w:val="5"/>
        </w:numPr>
        <w:rPr>
          <w:rFonts w:ascii="Arial" w:hAnsi="Arial" w:cs="Arial"/>
          <w:sz w:val="22"/>
          <w:szCs w:val="22"/>
        </w:rPr>
      </w:pPr>
      <w:r w:rsidRPr="00FF6650">
        <w:rPr>
          <w:rFonts w:ascii="Arial" w:hAnsi="Arial" w:cs="Arial"/>
          <w:sz w:val="22"/>
          <w:szCs w:val="22"/>
        </w:rPr>
        <w:t xml:space="preserve">Consensus on the issue's formulation (also referred to as the effect). This is written on the "fish's" mouth. </w:t>
      </w:r>
      <w:r>
        <w:rPr>
          <w:rFonts w:ascii="Arial" w:hAnsi="Arial" w:cs="Arial"/>
          <w:sz w:val="22"/>
          <w:szCs w:val="22"/>
        </w:rPr>
        <w:t>(API, 2022)</w:t>
      </w:r>
    </w:p>
    <w:p w14:paraId="2A05E48F" w14:textId="77777777" w:rsidR="003802A8" w:rsidRDefault="003802A8" w:rsidP="003802A8">
      <w:pPr>
        <w:pStyle w:val="ListParagraph"/>
        <w:rPr>
          <w:rFonts w:ascii="Arial" w:hAnsi="Arial" w:cs="Arial"/>
          <w:sz w:val="22"/>
          <w:szCs w:val="22"/>
        </w:rPr>
      </w:pPr>
    </w:p>
    <w:p w14:paraId="093704CA" w14:textId="3F1E0802" w:rsidR="00FF6650" w:rsidRDefault="00FF6650" w:rsidP="00FF6650">
      <w:pPr>
        <w:pStyle w:val="ListParagraph"/>
        <w:rPr>
          <w:rFonts w:ascii="Arial" w:hAnsi="Arial" w:cs="Arial"/>
          <w:sz w:val="22"/>
          <w:szCs w:val="22"/>
        </w:rPr>
      </w:pPr>
      <w:r>
        <w:rPr>
          <w:rFonts w:ascii="Arial" w:hAnsi="Arial" w:cs="Arial"/>
          <w:sz w:val="22"/>
          <w:szCs w:val="22"/>
        </w:rPr>
        <w:t xml:space="preserve">In this case this is declining profitability. </w:t>
      </w:r>
    </w:p>
    <w:p w14:paraId="7E260831" w14:textId="77777777" w:rsidR="003802A8" w:rsidRPr="00FF6650" w:rsidRDefault="003802A8" w:rsidP="00FF6650">
      <w:pPr>
        <w:pStyle w:val="ListParagraph"/>
        <w:rPr>
          <w:rFonts w:ascii="Arial" w:hAnsi="Arial" w:cs="Arial"/>
          <w:sz w:val="22"/>
          <w:szCs w:val="22"/>
        </w:rPr>
      </w:pPr>
    </w:p>
    <w:p w14:paraId="3C8364D1" w14:textId="14154D58" w:rsidR="00FF6650" w:rsidRDefault="00FF6650" w:rsidP="00FF6650">
      <w:pPr>
        <w:pStyle w:val="ListParagraph"/>
        <w:numPr>
          <w:ilvl w:val="0"/>
          <w:numId w:val="5"/>
        </w:numPr>
        <w:rPr>
          <w:rFonts w:ascii="Arial" w:hAnsi="Arial" w:cs="Arial"/>
          <w:sz w:val="22"/>
          <w:szCs w:val="22"/>
        </w:rPr>
      </w:pPr>
      <w:r w:rsidRPr="00FF6650">
        <w:rPr>
          <w:rFonts w:ascii="Arial" w:hAnsi="Arial" w:cs="Arial"/>
          <w:sz w:val="22"/>
          <w:szCs w:val="22"/>
        </w:rPr>
        <w:t>Agree on the primary groups of the problem's causes.</w:t>
      </w:r>
      <w:r>
        <w:rPr>
          <w:rFonts w:ascii="Arial" w:hAnsi="Arial" w:cs="Arial"/>
          <w:sz w:val="22"/>
          <w:szCs w:val="22"/>
        </w:rPr>
        <w:t xml:space="preserve"> (API, 2022)</w:t>
      </w:r>
    </w:p>
    <w:p w14:paraId="1044E118" w14:textId="77777777" w:rsidR="003802A8" w:rsidRDefault="003802A8" w:rsidP="003802A8">
      <w:pPr>
        <w:pStyle w:val="ListParagraph"/>
        <w:rPr>
          <w:rFonts w:ascii="Arial" w:hAnsi="Arial" w:cs="Arial"/>
          <w:sz w:val="22"/>
          <w:szCs w:val="22"/>
        </w:rPr>
      </w:pPr>
    </w:p>
    <w:p w14:paraId="2D8B1ADA" w14:textId="4E8F4719" w:rsidR="003802A8" w:rsidRDefault="003802A8" w:rsidP="003802A8">
      <w:pPr>
        <w:pStyle w:val="ListParagraph"/>
        <w:rPr>
          <w:rFonts w:ascii="Arial" w:hAnsi="Arial" w:cs="Arial"/>
          <w:sz w:val="22"/>
          <w:szCs w:val="22"/>
        </w:rPr>
      </w:pPr>
      <w:r>
        <w:rPr>
          <w:rFonts w:ascii="Arial" w:hAnsi="Arial" w:cs="Arial"/>
          <w:sz w:val="22"/>
          <w:szCs w:val="22"/>
        </w:rPr>
        <w:t xml:space="preserve">In this situation those are decreasing sales, economy, and pandemic. The facility can be a significant factor which affect the problem. </w:t>
      </w:r>
    </w:p>
    <w:p w14:paraId="5AC1719A" w14:textId="77777777" w:rsidR="003802A8" w:rsidRPr="003802A8" w:rsidRDefault="003802A8" w:rsidP="003802A8">
      <w:pPr>
        <w:rPr>
          <w:rFonts w:ascii="Arial" w:hAnsi="Arial" w:cs="Arial"/>
          <w:sz w:val="22"/>
          <w:szCs w:val="22"/>
        </w:rPr>
      </w:pPr>
    </w:p>
    <w:p w14:paraId="17BF6817" w14:textId="10EA05EB" w:rsidR="00FF6650" w:rsidRPr="00FF6650" w:rsidRDefault="00FF6650" w:rsidP="00FF6650">
      <w:pPr>
        <w:pStyle w:val="ListParagraph"/>
        <w:numPr>
          <w:ilvl w:val="0"/>
          <w:numId w:val="5"/>
        </w:numPr>
        <w:rPr>
          <w:rFonts w:ascii="Arial" w:hAnsi="Arial" w:cs="Arial"/>
          <w:sz w:val="22"/>
          <w:szCs w:val="22"/>
        </w:rPr>
      </w:pPr>
      <w:r w:rsidRPr="00FF6650">
        <w:rPr>
          <w:rFonts w:ascii="Arial" w:hAnsi="Arial" w:cs="Arial"/>
          <w:sz w:val="22"/>
          <w:szCs w:val="22"/>
        </w:rPr>
        <w:t>Major categories frequently include people/staff factors, rules/policy/procedure factors, equipment or supply considerations, and environmental variables.</w:t>
      </w:r>
      <w:r>
        <w:rPr>
          <w:rFonts w:ascii="Arial" w:hAnsi="Arial" w:cs="Arial"/>
          <w:sz w:val="22"/>
          <w:szCs w:val="22"/>
        </w:rPr>
        <w:t xml:space="preserve"> (API, 2022)</w:t>
      </w:r>
    </w:p>
    <w:p w14:paraId="2508FCBE" w14:textId="5B4304E5" w:rsidR="00FF6650" w:rsidRDefault="003802A8" w:rsidP="003802A8">
      <w:pPr>
        <w:pStyle w:val="ListParagraph"/>
        <w:rPr>
          <w:rFonts w:ascii="Arial" w:hAnsi="Arial" w:cs="Arial"/>
          <w:sz w:val="22"/>
          <w:szCs w:val="22"/>
        </w:rPr>
      </w:pPr>
      <w:r>
        <w:rPr>
          <w:rFonts w:ascii="Arial" w:hAnsi="Arial" w:cs="Arial"/>
          <w:sz w:val="22"/>
          <w:szCs w:val="22"/>
        </w:rPr>
        <w:t>The team should m</w:t>
      </w:r>
      <w:r w:rsidR="00FF6650" w:rsidRPr="00FF6650">
        <w:rPr>
          <w:rFonts w:ascii="Arial" w:hAnsi="Arial" w:cs="Arial"/>
          <w:sz w:val="22"/>
          <w:szCs w:val="22"/>
        </w:rPr>
        <w:t>ake a list of every potential root cause of the issue. What causes this to occur? The facilitator records the causal factor as a branch from the relevant category and places it on the fishbone diagram as each concept is presented. If a cause falls under more than one category, it may be written in more than one location.</w:t>
      </w:r>
      <w:r w:rsidR="00FF6650">
        <w:rPr>
          <w:rFonts w:ascii="Arial" w:hAnsi="Arial" w:cs="Arial"/>
          <w:sz w:val="22"/>
          <w:szCs w:val="22"/>
        </w:rPr>
        <w:t xml:space="preserve"> (API, 2022)</w:t>
      </w:r>
    </w:p>
    <w:p w14:paraId="5BA38864" w14:textId="77777777" w:rsidR="003802A8" w:rsidRDefault="003802A8" w:rsidP="003802A8">
      <w:pPr>
        <w:pStyle w:val="ListParagraph"/>
        <w:rPr>
          <w:rFonts w:ascii="Arial" w:hAnsi="Arial" w:cs="Arial"/>
          <w:sz w:val="22"/>
          <w:szCs w:val="22"/>
        </w:rPr>
      </w:pPr>
    </w:p>
    <w:p w14:paraId="6ADA8D1E" w14:textId="0A17122A" w:rsidR="003802A8" w:rsidRDefault="003802A8" w:rsidP="003802A8">
      <w:pPr>
        <w:pStyle w:val="ListParagraph"/>
        <w:rPr>
          <w:rFonts w:ascii="Arial" w:hAnsi="Arial" w:cs="Arial"/>
          <w:sz w:val="22"/>
          <w:szCs w:val="22"/>
        </w:rPr>
      </w:pPr>
      <w:r>
        <w:rPr>
          <w:rFonts w:ascii="Arial" w:hAnsi="Arial" w:cs="Arial"/>
          <w:sz w:val="22"/>
          <w:szCs w:val="22"/>
        </w:rPr>
        <w:t xml:space="preserve">In this case for the economy, the issues are inflation and increasing cost of living, for decreasing sales are supply chain issue and low interest on product, and for the pandemic: lockdown, restriction of events and work from home. </w:t>
      </w:r>
      <w:r w:rsidR="00AB4517">
        <w:rPr>
          <w:rFonts w:ascii="Arial" w:hAnsi="Arial" w:cs="Arial"/>
          <w:sz w:val="22"/>
          <w:szCs w:val="22"/>
        </w:rPr>
        <w:t xml:space="preserve">The facility </w:t>
      </w:r>
      <w:proofErr w:type="gramStart"/>
      <w:r w:rsidR="00CF540F">
        <w:rPr>
          <w:rFonts w:ascii="Arial" w:hAnsi="Arial" w:cs="Arial"/>
          <w:sz w:val="22"/>
          <w:szCs w:val="22"/>
        </w:rPr>
        <w:t>issue</w:t>
      </w:r>
      <w:proofErr w:type="gramEnd"/>
      <w:r w:rsidR="00CF540F">
        <w:rPr>
          <w:rFonts w:ascii="Arial" w:hAnsi="Arial" w:cs="Arial"/>
          <w:sz w:val="22"/>
          <w:szCs w:val="22"/>
        </w:rPr>
        <w:t xml:space="preserve"> which</w:t>
      </w:r>
      <w:r w:rsidR="00AB4517">
        <w:rPr>
          <w:rFonts w:ascii="Arial" w:hAnsi="Arial" w:cs="Arial"/>
          <w:sz w:val="22"/>
          <w:szCs w:val="22"/>
        </w:rPr>
        <w:t xml:space="preserve"> is 150 shops across, may cost more costs, </w:t>
      </w:r>
    </w:p>
    <w:p w14:paraId="2D544815" w14:textId="77777777" w:rsidR="003802A8" w:rsidRPr="00FF6650" w:rsidRDefault="003802A8" w:rsidP="003802A8">
      <w:pPr>
        <w:pStyle w:val="ListParagraph"/>
        <w:rPr>
          <w:rFonts w:ascii="Arial" w:hAnsi="Arial" w:cs="Arial"/>
          <w:sz w:val="22"/>
          <w:szCs w:val="22"/>
        </w:rPr>
      </w:pPr>
    </w:p>
    <w:p w14:paraId="64D4DC50" w14:textId="18205C63" w:rsidR="00FF6650" w:rsidRDefault="00FF6650" w:rsidP="00FF6650">
      <w:pPr>
        <w:pStyle w:val="ListParagraph"/>
        <w:numPr>
          <w:ilvl w:val="0"/>
          <w:numId w:val="5"/>
        </w:numPr>
        <w:rPr>
          <w:rFonts w:ascii="Arial" w:hAnsi="Arial" w:cs="Arial"/>
          <w:sz w:val="22"/>
          <w:szCs w:val="22"/>
        </w:rPr>
      </w:pPr>
      <w:r w:rsidRPr="00FF6650">
        <w:rPr>
          <w:rFonts w:ascii="Arial" w:hAnsi="Arial" w:cs="Arial"/>
          <w:sz w:val="22"/>
          <w:szCs w:val="22"/>
        </w:rPr>
        <w:t>Concerning each reason, asks "Why does this happen?" one more. List causes that branch off the cause branches.</w:t>
      </w:r>
      <w:r>
        <w:rPr>
          <w:rFonts w:ascii="Arial" w:hAnsi="Arial" w:cs="Arial"/>
          <w:sz w:val="22"/>
          <w:szCs w:val="22"/>
        </w:rPr>
        <w:t xml:space="preserve"> (API, 2022)</w:t>
      </w:r>
    </w:p>
    <w:p w14:paraId="2C850421" w14:textId="77777777" w:rsidR="00AB4517" w:rsidRDefault="00AB4517" w:rsidP="00AB4517">
      <w:pPr>
        <w:pStyle w:val="ListParagraph"/>
        <w:rPr>
          <w:rFonts w:ascii="Arial" w:hAnsi="Arial" w:cs="Arial"/>
          <w:sz w:val="22"/>
          <w:szCs w:val="22"/>
        </w:rPr>
      </w:pPr>
    </w:p>
    <w:p w14:paraId="62432DD0" w14:textId="0C18412F" w:rsidR="003802A8" w:rsidRDefault="003802A8" w:rsidP="003802A8">
      <w:pPr>
        <w:pStyle w:val="ListParagraph"/>
        <w:rPr>
          <w:rFonts w:ascii="Arial" w:hAnsi="Arial" w:cs="Arial"/>
          <w:sz w:val="22"/>
          <w:szCs w:val="22"/>
        </w:rPr>
      </w:pPr>
      <w:r>
        <w:rPr>
          <w:rFonts w:ascii="Arial" w:hAnsi="Arial" w:cs="Arial"/>
          <w:sz w:val="22"/>
          <w:szCs w:val="22"/>
        </w:rPr>
        <w:t>In this case that situation is happened because the company wasn’t prepared for any kind of events and did not have a back plan. The company should prepare and to make the products more flexible, on discount and suitable for more costumers.</w:t>
      </w:r>
      <w:r w:rsidR="00AB4517">
        <w:rPr>
          <w:rFonts w:ascii="Arial" w:hAnsi="Arial" w:cs="Arial"/>
          <w:sz w:val="22"/>
          <w:szCs w:val="22"/>
        </w:rPr>
        <w:t xml:space="preserve"> </w:t>
      </w:r>
      <w:r w:rsidR="002A7401">
        <w:rPr>
          <w:rFonts w:ascii="Arial" w:hAnsi="Arial" w:cs="Arial"/>
          <w:sz w:val="22"/>
          <w:szCs w:val="22"/>
        </w:rPr>
        <w:t>Also,</w:t>
      </w:r>
      <w:r w:rsidR="00AB4517">
        <w:rPr>
          <w:rFonts w:ascii="Arial" w:hAnsi="Arial" w:cs="Arial"/>
          <w:sz w:val="22"/>
          <w:szCs w:val="22"/>
        </w:rPr>
        <w:t xml:space="preserve"> the company can </w:t>
      </w:r>
      <w:r w:rsidR="00BE4AB7">
        <w:rPr>
          <w:rFonts w:ascii="Arial" w:hAnsi="Arial" w:cs="Arial"/>
          <w:sz w:val="22"/>
          <w:szCs w:val="22"/>
        </w:rPr>
        <w:t>reduce</w:t>
      </w:r>
      <w:r w:rsidR="00AB4517">
        <w:rPr>
          <w:rFonts w:ascii="Arial" w:hAnsi="Arial" w:cs="Arial"/>
          <w:sz w:val="22"/>
          <w:szCs w:val="22"/>
        </w:rPr>
        <w:t xml:space="preserve"> some of the facilities, if is not affecting the supply chain. </w:t>
      </w:r>
    </w:p>
    <w:p w14:paraId="1A58AFC4" w14:textId="77777777" w:rsidR="00FF6650" w:rsidRPr="00FF6650" w:rsidRDefault="00FF6650" w:rsidP="00FF6650">
      <w:pPr>
        <w:pStyle w:val="ListParagraph"/>
        <w:rPr>
          <w:rFonts w:ascii="Arial" w:hAnsi="Arial" w:cs="Arial"/>
          <w:sz w:val="22"/>
          <w:szCs w:val="22"/>
        </w:rPr>
      </w:pPr>
    </w:p>
    <w:p w14:paraId="16542502" w14:textId="3FC357A7" w:rsidR="00890473" w:rsidRDefault="00FF6650" w:rsidP="000F2B7E">
      <w:pPr>
        <w:rPr>
          <w:rFonts w:ascii="Arial" w:hAnsi="Arial" w:cs="Arial"/>
          <w:sz w:val="22"/>
          <w:szCs w:val="22"/>
        </w:rPr>
      </w:pPr>
      <w:r w:rsidRPr="00FF6650">
        <w:rPr>
          <w:noProof/>
        </w:rPr>
        <w:lastRenderedPageBreak/>
        <w:drawing>
          <wp:inline distT="0" distB="0" distL="0" distR="0" wp14:anchorId="05F23E3E" wp14:editId="3A3C1521">
            <wp:extent cx="5412227" cy="3243839"/>
            <wp:effectExtent l="171450" t="171450" r="360045" b="356870"/>
            <wp:docPr id="9" name="Picture 9"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able&#10;&#10;Description automatically generated"/>
                    <pic:cNvPicPr/>
                  </pic:nvPicPr>
                  <pic:blipFill rotWithShape="1">
                    <a:blip r:embed="rId10"/>
                    <a:srcRect l="20275" t="16786" r="11146" b="21555"/>
                    <a:stretch/>
                  </pic:blipFill>
                  <pic:spPr bwMode="auto">
                    <a:xfrm>
                      <a:off x="0" y="0"/>
                      <a:ext cx="5453296" cy="326845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3BFFCF0F" w14:textId="77777777" w:rsidR="00292815" w:rsidRPr="00BE4AB7" w:rsidRDefault="00292815" w:rsidP="00292815"/>
    <w:p w14:paraId="5FB734C2" w14:textId="77777777" w:rsidR="00292815" w:rsidRDefault="00292815" w:rsidP="00292815">
      <w:pPr>
        <w:rPr>
          <w:rFonts w:ascii="Arial" w:hAnsi="Arial" w:cs="Arial"/>
          <w:sz w:val="22"/>
          <w:szCs w:val="22"/>
        </w:rPr>
      </w:pPr>
      <w:r>
        <w:rPr>
          <w:rFonts w:ascii="Arial" w:hAnsi="Arial" w:cs="Arial"/>
          <w:sz w:val="22"/>
          <w:szCs w:val="22"/>
        </w:rPr>
        <w:t xml:space="preserve">Identifying the problem- </w:t>
      </w:r>
      <w:r w:rsidRPr="00BE4AB7">
        <w:rPr>
          <w:rFonts w:ascii="Arial" w:hAnsi="Arial" w:cs="Arial"/>
          <w:sz w:val="22"/>
          <w:szCs w:val="22"/>
        </w:rPr>
        <w:t>In this instance, declaring the organization's profitability is the issue.</w:t>
      </w:r>
    </w:p>
    <w:p w14:paraId="126FED2B" w14:textId="77777777" w:rsidR="00292815" w:rsidRDefault="00292815" w:rsidP="00292815">
      <w:pPr>
        <w:framePr w:hSpace="180" w:wrap="around" w:vAnchor="text" w:hAnchor="margin" w:y="66"/>
        <w:rPr>
          <w:rFonts w:ascii="Arial" w:hAnsi="Arial" w:cs="Arial"/>
          <w:sz w:val="22"/>
          <w:szCs w:val="22"/>
        </w:rPr>
      </w:pPr>
      <w:r>
        <w:rPr>
          <w:rFonts w:ascii="Arial" w:hAnsi="Arial" w:cs="Arial"/>
          <w:sz w:val="22"/>
          <w:szCs w:val="22"/>
        </w:rPr>
        <w:t xml:space="preserve"> </w:t>
      </w:r>
    </w:p>
    <w:p w14:paraId="6AEA334E" w14:textId="77777777" w:rsidR="00292815" w:rsidRPr="00A63C4F" w:rsidRDefault="00292815" w:rsidP="00292815">
      <w:pPr>
        <w:pStyle w:val="ListParagraph"/>
        <w:numPr>
          <w:ilvl w:val="0"/>
          <w:numId w:val="9"/>
        </w:numPr>
        <w:rPr>
          <w:rFonts w:ascii="Arial" w:hAnsi="Arial" w:cs="Arial"/>
          <w:sz w:val="22"/>
          <w:szCs w:val="22"/>
        </w:rPr>
      </w:pPr>
      <w:r w:rsidRPr="00A63C4F">
        <w:rPr>
          <w:rFonts w:ascii="Arial" w:hAnsi="Arial" w:cs="Arial"/>
          <w:sz w:val="22"/>
          <w:szCs w:val="22"/>
        </w:rPr>
        <w:t>The manager discovered the problem extremely late in the organisation; therefore, the first step should be to conduct a new PESTLE and SWOT analysis to identify all future difficulties and create a contingency plan.</w:t>
      </w:r>
    </w:p>
    <w:p w14:paraId="35BF2961" w14:textId="77777777" w:rsidR="00292815" w:rsidRPr="00A63C4F" w:rsidRDefault="00292815" w:rsidP="00292815">
      <w:pPr>
        <w:pStyle w:val="ListParagraph"/>
        <w:numPr>
          <w:ilvl w:val="0"/>
          <w:numId w:val="9"/>
        </w:numPr>
        <w:rPr>
          <w:rFonts w:ascii="Arial" w:hAnsi="Arial" w:cs="Arial"/>
          <w:sz w:val="22"/>
          <w:szCs w:val="22"/>
        </w:rPr>
      </w:pPr>
      <w:r w:rsidRPr="00A63C4F">
        <w:rPr>
          <w:rFonts w:ascii="Arial" w:hAnsi="Arial" w:cs="Arial"/>
          <w:sz w:val="22"/>
          <w:szCs w:val="22"/>
        </w:rPr>
        <w:t>Due to the pandemic's complications (lockdown, restricted events, and working from home), the manager must adjust to the circumstances. The manager can create a website to sell products and provide staff the opportunity to work from home (online sales, customer service, and marketing), so increasing profitability and decreasing expenses.</w:t>
      </w:r>
    </w:p>
    <w:p w14:paraId="01A33367" w14:textId="77777777" w:rsidR="00292815" w:rsidRDefault="00292815" w:rsidP="00292815">
      <w:pPr>
        <w:pStyle w:val="ListParagraph"/>
        <w:numPr>
          <w:ilvl w:val="0"/>
          <w:numId w:val="9"/>
        </w:numPr>
        <w:rPr>
          <w:rFonts w:ascii="Arial" w:hAnsi="Arial" w:cs="Arial"/>
          <w:sz w:val="22"/>
          <w:szCs w:val="22"/>
        </w:rPr>
      </w:pPr>
      <w:r w:rsidRPr="00A63C4F">
        <w:rPr>
          <w:rFonts w:ascii="Arial" w:hAnsi="Arial" w:cs="Arial"/>
          <w:sz w:val="22"/>
          <w:szCs w:val="22"/>
        </w:rPr>
        <w:t>Due to economic issues, such as inflation and rising cost of living, the manager should work to find new suppliers for the raw material with the cheapest price (it could be from another country, such as Bulgaria - they are known for having the cheapest prices for raw materials) and could use a new sales strategy, such as two products on promotional price, a monthly subscription, a blog, and small gifts for each customer with each product they purchase.</w:t>
      </w:r>
    </w:p>
    <w:p w14:paraId="6CF79CA1" w14:textId="77777777" w:rsidR="00292815" w:rsidRPr="0009517C" w:rsidRDefault="00292815" w:rsidP="00292815">
      <w:pPr>
        <w:pStyle w:val="ListParagraph"/>
        <w:numPr>
          <w:ilvl w:val="0"/>
          <w:numId w:val="9"/>
        </w:numPr>
        <w:rPr>
          <w:rFonts w:ascii="Arial" w:hAnsi="Arial" w:cs="Arial"/>
          <w:sz w:val="22"/>
          <w:szCs w:val="22"/>
        </w:rPr>
      </w:pPr>
      <w:r w:rsidRPr="0009517C">
        <w:rPr>
          <w:rFonts w:ascii="Arial" w:hAnsi="Arial" w:cs="Arial"/>
          <w:sz w:val="22"/>
          <w:szCs w:val="22"/>
        </w:rPr>
        <w:t>The manager should introduce a new product to the market to attract new customers and make minor adjustments to the original product to make it suitable for more customers without altering the original concept, because of the problem with declining sales, such as low interest in the product and supply chain problems. The manager should cut the number of stores from 150 to 90, thereby reducing expenses and restoring the organization's profitability through online sales.</w:t>
      </w:r>
    </w:p>
    <w:p w14:paraId="44067942" w14:textId="77777777" w:rsidR="00292815" w:rsidRPr="004517F1" w:rsidRDefault="00292815" w:rsidP="000F2B7E">
      <w:pPr>
        <w:rPr>
          <w:rFonts w:ascii="Arial" w:hAnsi="Arial" w:cs="Arial"/>
          <w:sz w:val="22"/>
          <w:szCs w:val="22"/>
        </w:rPr>
      </w:pPr>
    </w:p>
    <w:p w14:paraId="4BDE4B69" w14:textId="262E6942" w:rsidR="000F2B7E" w:rsidRDefault="000839C1" w:rsidP="00EC7235">
      <w:pPr>
        <w:pStyle w:val="Heading1"/>
        <w:rPr>
          <w:rFonts w:ascii="Arial" w:hAnsi="Arial" w:cs="Arial"/>
        </w:rPr>
      </w:pPr>
      <w:bookmarkStart w:id="4" w:name="_Toc120479732"/>
      <w:r w:rsidRPr="00E81269">
        <w:rPr>
          <w:rFonts w:ascii="Arial" w:hAnsi="Arial" w:cs="Arial"/>
        </w:rPr>
        <w:t xml:space="preserve">Evaluation of possible solutions using </w:t>
      </w:r>
      <w:r w:rsidR="000F2B7E" w:rsidRPr="00E81269">
        <w:rPr>
          <w:rFonts w:ascii="Arial" w:hAnsi="Arial" w:cs="Arial"/>
        </w:rPr>
        <w:t>Grid analysis</w:t>
      </w:r>
      <w:bookmarkEnd w:id="4"/>
    </w:p>
    <w:p w14:paraId="5D88D819" w14:textId="77777777" w:rsidR="00E81269" w:rsidRPr="00E81269" w:rsidRDefault="00E81269" w:rsidP="00E81269"/>
    <w:p w14:paraId="2BFC891F" w14:textId="0F228E2C" w:rsidR="00CA6B37" w:rsidRDefault="00CA6B37" w:rsidP="00CA6B37">
      <w:pPr>
        <w:spacing w:line="360" w:lineRule="auto"/>
        <w:rPr>
          <w:rFonts w:ascii="Arial" w:hAnsi="Arial" w:cs="Arial"/>
          <w:sz w:val="22"/>
          <w:szCs w:val="22"/>
        </w:rPr>
      </w:pPr>
      <w:r w:rsidRPr="00CA6B37">
        <w:rPr>
          <w:rFonts w:ascii="Arial" w:hAnsi="Arial" w:cs="Arial"/>
          <w:sz w:val="22"/>
          <w:szCs w:val="22"/>
        </w:rPr>
        <w:t>Grid analysis, which is also called Decision Matrix, Pugh Decision Matrix, Weighted Scorecard, and other names, is a way to rank ideas and make decisions based on a set of weighted criteria.</w:t>
      </w:r>
      <w:r>
        <w:rPr>
          <w:rFonts w:ascii="Arial" w:hAnsi="Arial" w:cs="Arial"/>
          <w:sz w:val="22"/>
          <w:szCs w:val="22"/>
        </w:rPr>
        <w:t xml:space="preserve"> (R</w:t>
      </w:r>
      <w:r w:rsidRPr="00CA6B37">
        <w:rPr>
          <w:rFonts w:ascii="Arial" w:hAnsi="Arial" w:cs="Arial"/>
          <w:sz w:val="22"/>
          <w:szCs w:val="22"/>
        </w:rPr>
        <w:t>ationalize</w:t>
      </w:r>
      <w:r>
        <w:rPr>
          <w:rFonts w:ascii="Arial" w:hAnsi="Arial" w:cs="Arial"/>
          <w:sz w:val="22"/>
          <w:szCs w:val="22"/>
        </w:rPr>
        <w:t>, 2022)</w:t>
      </w:r>
    </w:p>
    <w:p w14:paraId="79DD138C" w14:textId="275E53FD" w:rsidR="00A64C56" w:rsidRDefault="002A7401" w:rsidP="000F2B7E">
      <w:pPr>
        <w:rPr>
          <w:rFonts w:ascii="Arial" w:hAnsi="Arial" w:cs="Arial"/>
          <w:sz w:val="22"/>
          <w:szCs w:val="22"/>
        </w:rPr>
      </w:pPr>
      <w:r>
        <w:rPr>
          <w:rFonts w:ascii="Arial" w:hAnsi="Arial" w:cs="Arial"/>
          <w:sz w:val="22"/>
          <w:szCs w:val="22"/>
        </w:rPr>
        <w:t>Grid analysis process:</w:t>
      </w:r>
    </w:p>
    <w:p w14:paraId="56151D7A" w14:textId="77777777" w:rsidR="00BC7BA6" w:rsidRPr="00BC7BA6" w:rsidRDefault="00BC7BA6" w:rsidP="00BC7BA6">
      <w:pPr>
        <w:pStyle w:val="ListParagraph"/>
        <w:numPr>
          <w:ilvl w:val="0"/>
          <w:numId w:val="1"/>
        </w:numPr>
        <w:rPr>
          <w:rFonts w:ascii="Arial" w:hAnsi="Arial" w:cs="Arial"/>
          <w:sz w:val="22"/>
          <w:szCs w:val="22"/>
        </w:rPr>
      </w:pPr>
      <w:r w:rsidRPr="00BC7BA6">
        <w:rPr>
          <w:rFonts w:ascii="Arial" w:hAnsi="Arial" w:cs="Arial"/>
          <w:sz w:val="22"/>
          <w:szCs w:val="22"/>
        </w:rPr>
        <w:t>Describe the options.</w:t>
      </w:r>
    </w:p>
    <w:p w14:paraId="6778F263" w14:textId="156C7074" w:rsidR="00BC7BA6" w:rsidRPr="00BC7BA6" w:rsidRDefault="00BC7BA6" w:rsidP="00BC7BA6">
      <w:pPr>
        <w:rPr>
          <w:rFonts w:ascii="Arial" w:hAnsi="Arial" w:cs="Arial"/>
          <w:sz w:val="22"/>
          <w:szCs w:val="22"/>
        </w:rPr>
      </w:pPr>
      <w:r w:rsidRPr="00BC7BA6">
        <w:rPr>
          <w:rFonts w:ascii="Arial" w:hAnsi="Arial" w:cs="Arial"/>
          <w:sz w:val="22"/>
          <w:szCs w:val="22"/>
        </w:rPr>
        <w:t>The suggestions include price reductions, store closures, new products, and internet sales.</w:t>
      </w:r>
    </w:p>
    <w:p w14:paraId="25F7B754" w14:textId="77777777" w:rsidR="00BC7BA6" w:rsidRPr="00BC7BA6" w:rsidRDefault="00BC7BA6" w:rsidP="00BC7BA6">
      <w:pPr>
        <w:pStyle w:val="ListParagraph"/>
        <w:numPr>
          <w:ilvl w:val="0"/>
          <w:numId w:val="1"/>
        </w:numPr>
        <w:rPr>
          <w:rFonts w:ascii="Arial" w:hAnsi="Arial" w:cs="Arial"/>
          <w:sz w:val="22"/>
          <w:szCs w:val="22"/>
        </w:rPr>
      </w:pPr>
      <w:r w:rsidRPr="00BC7BA6">
        <w:rPr>
          <w:rFonts w:ascii="Arial" w:hAnsi="Arial" w:cs="Arial"/>
          <w:sz w:val="22"/>
          <w:szCs w:val="22"/>
        </w:rPr>
        <w:t>Define the standards</w:t>
      </w:r>
    </w:p>
    <w:p w14:paraId="2B40E98F" w14:textId="77777777" w:rsidR="00BC7BA6" w:rsidRPr="00BC7BA6" w:rsidRDefault="00BC7BA6" w:rsidP="00BC7BA6">
      <w:pPr>
        <w:rPr>
          <w:rFonts w:ascii="Arial" w:hAnsi="Arial" w:cs="Arial"/>
          <w:sz w:val="22"/>
          <w:szCs w:val="22"/>
        </w:rPr>
      </w:pPr>
      <w:r w:rsidRPr="00BC7BA6">
        <w:rPr>
          <w:rFonts w:ascii="Arial" w:hAnsi="Arial" w:cs="Arial"/>
          <w:sz w:val="22"/>
          <w:szCs w:val="22"/>
        </w:rPr>
        <w:t>These suggestions will aid in increasing employment and lowering the low profit.</w:t>
      </w:r>
    </w:p>
    <w:p w14:paraId="42DA98F3" w14:textId="77777777" w:rsidR="00BC7BA6" w:rsidRPr="00BC7BA6" w:rsidRDefault="00BC7BA6" w:rsidP="00BC7BA6">
      <w:pPr>
        <w:pStyle w:val="ListParagraph"/>
        <w:numPr>
          <w:ilvl w:val="0"/>
          <w:numId w:val="1"/>
        </w:numPr>
        <w:rPr>
          <w:rFonts w:ascii="Arial" w:hAnsi="Arial" w:cs="Arial"/>
          <w:sz w:val="22"/>
          <w:szCs w:val="22"/>
        </w:rPr>
      </w:pPr>
      <w:r w:rsidRPr="00BC7BA6">
        <w:rPr>
          <w:rFonts w:ascii="Arial" w:hAnsi="Arial" w:cs="Arial"/>
          <w:sz w:val="22"/>
          <w:szCs w:val="22"/>
        </w:rPr>
        <w:t>Assign the requisite weights.</w:t>
      </w:r>
    </w:p>
    <w:p w14:paraId="572A6796" w14:textId="77777777" w:rsidR="00BC7BA6" w:rsidRPr="00BC7BA6" w:rsidRDefault="00BC7BA6" w:rsidP="00BC7BA6">
      <w:pPr>
        <w:rPr>
          <w:rFonts w:ascii="Arial" w:hAnsi="Arial" w:cs="Arial"/>
          <w:sz w:val="22"/>
          <w:szCs w:val="22"/>
        </w:rPr>
      </w:pPr>
      <w:r w:rsidRPr="00BC7BA6">
        <w:rPr>
          <w:rFonts w:ascii="Arial" w:hAnsi="Arial" w:cs="Arial"/>
          <w:sz w:val="22"/>
          <w:szCs w:val="22"/>
        </w:rPr>
        <w:t>The question of "How essential is each criterion to the decision?" is addressed in this step. The results are displayed in the table below.</w:t>
      </w:r>
    </w:p>
    <w:p w14:paraId="4CD6D063" w14:textId="77777777" w:rsidR="00BC7BA6" w:rsidRPr="00BC7BA6" w:rsidRDefault="00BC7BA6" w:rsidP="00BC7BA6">
      <w:pPr>
        <w:pStyle w:val="ListParagraph"/>
        <w:numPr>
          <w:ilvl w:val="0"/>
          <w:numId w:val="1"/>
        </w:numPr>
        <w:rPr>
          <w:rFonts w:ascii="Arial" w:hAnsi="Arial" w:cs="Arial"/>
          <w:sz w:val="22"/>
          <w:szCs w:val="22"/>
        </w:rPr>
      </w:pPr>
      <w:r w:rsidRPr="00BC7BA6">
        <w:rPr>
          <w:rFonts w:ascii="Arial" w:hAnsi="Arial" w:cs="Arial"/>
          <w:sz w:val="22"/>
          <w:szCs w:val="22"/>
        </w:rPr>
        <w:t>Rank each concept based on each factor.</w:t>
      </w:r>
    </w:p>
    <w:p w14:paraId="680540A0" w14:textId="77777777" w:rsidR="00BC7BA6" w:rsidRPr="00BC7BA6" w:rsidRDefault="00BC7BA6" w:rsidP="00BC7BA6">
      <w:pPr>
        <w:rPr>
          <w:rFonts w:ascii="Arial" w:hAnsi="Arial" w:cs="Arial"/>
          <w:sz w:val="22"/>
          <w:szCs w:val="22"/>
        </w:rPr>
      </w:pPr>
      <w:r w:rsidRPr="00BC7BA6">
        <w:rPr>
          <w:rFonts w:ascii="Arial" w:hAnsi="Arial" w:cs="Arial"/>
          <w:sz w:val="22"/>
          <w:szCs w:val="22"/>
        </w:rPr>
        <w:t>Both the criteria and the ideas must be arranged in a grid, with the criteria listed in the table's top row and the ideas listed in the first column. Then assign a grade to each concept based on each criterion.</w:t>
      </w:r>
    </w:p>
    <w:p w14:paraId="3FC7486A" w14:textId="1C4CEF6F" w:rsidR="00BC7BA6" w:rsidRPr="00BC7BA6" w:rsidRDefault="00BC7BA6" w:rsidP="00BC7BA6">
      <w:pPr>
        <w:rPr>
          <w:rFonts w:ascii="Arial" w:hAnsi="Arial" w:cs="Arial"/>
          <w:sz w:val="22"/>
          <w:szCs w:val="22"/>
        </w:rPr>
      </w:pPr>
      <w:r w:rsidRPr="00BC7BA6">
        <w:rPr>
          <w:rFonts w:ascii="Arial" w:hAnsi="Arial" w:cs="Arial"/>
          <w:sz w:val="22"/>
          <w:szCs w:val="22"/>
        </w:rPr>
        <w:t>The results are displayed in the table below.</w:t>
      </w:r>
    </w:p>
    <w:p w14:paraId="5B31DCDA" w14:textId="77777777" w:rsidR="00BC7BA6" w:rsidRPr="00BC7BA6" w:rsidRDefault="00BC7BA6" w:rsidP="00BC7BA6">
      <w:pPr>
        <w:pStyle w:val="ListParagraph"/>
        <w:numPr>
          <w:ilvl w:val="0"/>
          <w:numId w:val="1"/>
        </w:numPr>
        <w:rPr>
          <w:rFonts w:ascii="Arial" w:hAnsi="Arial" w:cs="Arial"/>
          <w:sz w:val="22"/>
          <w:szCs w:val="22"/>
        </w:rPr>
      </w:pPr>
      <w:r w:rsidRPr="00BC7BA6">
        <w:rPr>
          <w:rFonts w:ascii="Arial" w:hAnsi="Arial" w:cs="Arial"/>
          <w:sz w:val="22"/>
          <w:szCs w:val="22"/>
        </w:rPr>
        <w:t>Add the weights of the criterion to the concept scores.</w:t>
      </w:r>
    </w:p>
    <w:p w14:paraId="22F288F0" w14:textId="77777777" w:rsidR="00BC7BA6" w:rsidRPr="00BC7BA6" w:rsidRDefault="00BC7BA6" w:rsidP="00BC7BA6">
      <w:pPr>
        <w:rPr>
          <w:rFonts w:ascii="Arial" w:hAnsi="Arial" w:cs="Arial"/>
          <w:sz w:val="22"/>
          <w:szCs w:val="22"/>
        </w:rPr>
      </w:pPr>
      <w:r w:rsidRPr="00BC7BA6">
        <w:rPr>
          <w:rFonts w:ascii="Arial" w:hAnsi="Arial" w:cs="Arial"/>
          <w:sz w:val="22"/>
          <w:szCs w:val="22"/>
        </w:rPr>
        <w:t>The results are displayed in the table below.</w:t>
      </w:r>
    </w:p>
    <w:p w14:paraId="4D7C2EB0" w14:textId="77777777" w:rsidR="00BC7BA6" w:rsidRPr="00BC7BA6" w:rsidRDefault="00BC7BA6" w:rsidP="00BC7BA6">
      <w:pPr>
        <w:rPr>
          <w:rFonts w:ascii="Arial" w:hAnsi="Arial" w:cs="Arial"/>
          <w:sz w:val="22"/>
          <w:szCs w:val="22"/>
        </w:rPr>
      </w:pPr>
      <w:r w:rsidRPr="00BC7BA6">
        <w:rPr>
          <w:rFonts w:ascii="Arial" w:hAnsi="Arial" w:cs="Arial"/>
          <w:sz w:val="22"/>
          <w:szCs w:val="22"/>
        </w:rPr>
        <w:t>It must multiply the results of the previous step's scoring by the importance assigned to each criterion.</w:t>
      </w:r>
    </w:p>
    <w:p w14:paraId="1FBB6976" w14:textId="77777777" w:rsidR="00BC7BA6" w:rsidRPr="00BC7BA6" w:rsidRDefault="00BC7BA6" w:rsidP="00BC7BA6">
      <w:pPr>
        <w:pStyle w:val="ListParagraph"/>
        <w:numPr>
          <w:ilvl w:val="0"/>
          <w:numId w:val="1"/>
        </w:numPr>
        <w:rPr>
          <w:rFonts w:ascii="Arial" w:hAnsi="Arial" w:cs="Arial"/>
          <w:sz w:val="22"/>
          <w:szCs w:val="22"/>
        </w:rPr>
      </w:pPr>
      <w:r w:rsidRPr="00BC7BA6">
        <w:rPr>
          <w:rFonts w:ascii="Arial" w:hAnsi="Arial" w:cs="Arial"/>
          <w:sz w:val="22"/>
          <w:szCs w:val="22"/>
        </w:rPr>
        <w:t>Calculate the idea's score.</w:t>
      </w:r>
    </w:p>
    <w:p w14:paraId="73C994C1" w14:textId="77777777" w:rsidR="00BC7BA6" w:rsidRPr="00BC7BA6" w:rsidRDefault="00BC7BA6" w:rsidP="00BC7BA6">
      <w:pPr>
        <w:rPr>
          <w:rFonts w:ascii="Arial" w:hAnsi="Arial" w:cs="Arial"/>
          <w:sz w:val="22"/>
          <w:szCs w:val="22"/>
        </w:rPr>
      </w:pPr>
      <w:r w:rsidRPr="00BC7BA6">
        <w:rPr>
          <w:rFonts w:ascii="Arial" w:hAnsi="Arial" w:cs="Arial"/>
          <w:sz w:val="22"/>
          <w:szCs w:val="22"/>
        </w:rPr>
        <w:t>To determine which concept has the highest score—and so is the winner—it must add up the rows. The online sales are the winners here.</w:t>
      </w:r>
    </w:p>
    <w:p w14:paraId="371F209D" w14:textId="42A9E105" w:rsidR="00FF6650" w:rsidRDefault="00BC7BA6" w:rsidP="000F2B7E">
      <w:pPr>
        <w:rPr>
          <w:rFonts w:ascii="Arial" w:hAnsi="Arial" w:cs="Arial"/>
          <w:sz w:val="22"/>
          <w:szCs w:val="22"/>
        </w:rPr>
      </w:pPr>
      <w:r w:rsidRPr="00BC7BA6">
        <w:rPr>
          <w:rFonts w:ascii="Arial" w:hAnsi="Arial" w:cs="Arial"/>
          <w:sz w:val="22"/>
          <w:szCs w:val="22"/>
        </w:rPr>
        <w:t>The results are displayed in the table below</w:t>
      </w:r>
    </w:p>
    <w:p w14:paraId="2A03D49A" w14:textId="30986930" w:rsidR="00BD0C0B" w:rsidRDefault="00BD0C0B" w:rsidP="000F2B7E">
      <w:pPr>
        <w:rPr>
          <w:rFonts w:ascii="Arial" w:hAnsi="Arial" w:cs="Arial"/>
          <w:sz w:val="22"/>
          <w:szCs w:val="22"/>
        </w:rPr>
      </w:pPr>
    </w:p>
    <w:p w14:paraId="62081FCA" w14:textId="6CB881EA" w:rsidR="0000526A" w:rsidRDefault="0000526A" w:rsidP="000F2B7E">
      <w:pPr>
        <w:rPr>
          <w:rFonts w:ascii="Arial" w:hAnsi="Arial" w:cs="Arial"/>
          <w:sz w:val="22"/>
          <w:szCs w:val="22"/>
        </w:rPr>
      </w:pPr>
    </w:p>
    <w:p w14:paraId="169A146F" w14:textId="77777777" w:rsidR="0000526A" w:rsidRDefault="0000526A" w:rsidP="000F2B7E">
      <w:pPr>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F976DA" w14:paraId="2EA8146A" w14:textId="77777777" w:rsidTr="00F976DA">
        <w:tc>
          <w:tcPr>
            <w:tcW w:w="2254" w:type="dxa"/>
            <w:shd w:val="clear" w:color="auto" w:fill="FFFF00"/>
          </w:tcPr>
          <w:p w14:paraId="358295F3" w14:textId="38C30FB0" w:rsidR="00F976DA" w:rsidRPr="00F976DA" w:rsidRDefault="00F976DA" w:rsidP="000F2B7E">
            <w:pPr>
              <w:rPr>
                <w:rFonts w:ascii="Arial" w:hAnsi="Arial" w:cs="Arial"/>
                <w:sz w:val="28"/>
                <w:szCs w:val="28"/>
              </w:rPr>
            </w:pPr>
            <w:r w:rsidRPr="00F976DA">
              <w:rPr>
                <w:rFonts w:ascii="Arial" w:hAnsi="Arial" w:cs="Arial"/>
                <w:sz w:val="28"/>
                <w:szCs w:val="28"/>
              </w:rPr>
              <w:t>Factors</w:t>
            </w:r>
          </w:p>
        </w:tc>
        <w:tc>
          <w:tcPr>
            <w:tcW w:w="2254" w:type="dxa"/>
            <w:shd w:val="clear" w:color="auto" w:fill="FFFF00"/>
          </w:tcPr>
          <w:p w14:paraId="6DBF590D" w14:textId="67152036" w:rsidR="00F976DA" w:rsidRPr="00F976DA" w:rsidRDefault="00F976DA" w:rsidP="000F2B7E">
            <w:pPr>
              <w:rPr>
                <w:rFonts w:ascii="Arial" w:hAnsi="Arial" w:cs="Arial"/>
                <w:sz w:val="28"/>
                <w:szCs w:val="28"/>
              </w:rPr>
            </w:pPr>
            <w:r w:rsidRPr="00F976DA">
              <w:rPr>
                <w:rFonts w:ascii="Arial" w:hAnsi="Arial" w:cs="Arial"/>
                <w:sz w:val="28"/>
                <w:szCs w:val="28"/>
              </w:rPr>
              <w:t>Low Profit</w:t>
            </w:r>
          </w:p>
        </w:tc>
        <w:tc>
          <w:tcPr>
            <w:tcW w:w="2254" w:type="dxa"/>
            <w:shd w:val="clear" w:color="auto" w:fill="FFFF00"/>
          </w:tcPr>
          <w:p w14:paraId="60C83664" w14:textId="7D1B15C7" w:rsidR="00F976DA" w:rsidRPr="00F976DA" w:rsidRDefault="00F976DA" w:rsidP="000F2B7E">
            <w:pPr>
              <w:rPr>
                <w:rFonts w:ascii="Arial" w:hAnsi="Arial" w:cs="Arial"/>
                <w:sz w:val="28"/>
                <w:szCs w:val="28"/>
              </w:rPr>
            </w:pPr>
            <w:r w:rsidRPr="00F976DA">
              <w:rPr>
                <w:rFonts w:ascii="Arial" w:hAnsi="Arial" w:cs="Arial"/>
                <w:sz w:val="28"/>
                <w:szCs w:val="28"/>
              </w:rPr>
              <w:t>Employees</w:t>
            </w:r>
          </w:p>
        </w:tc>
        <w:tc>
          <w:tcPr>
            <w:tcW w:w="2254" w:type="dxa"/>
            <w:shd w:val="clear" w:color="auto" w:fill="FFFF00"/>
          </w:tcPr>
          <w:p w14:paraId="7BDB7F1A" w14:textId="0B8BDBE0" w:rsidR="00F976DA" w:rsidRPr="00F976DA" w:rsidRDefault="00F976DA" w:rsidP="000F2B7E">
            <w:pPr>
              <w:rPr>
                <w:rFonts w:ascii="Arial" w:hAnsi="Arial" w:cs="Arial"/>
                <w:sz w:val="28"/>
                <w:szCs w:val="28"/>
              </w:rPr>
            </w:pPr>
            <w:r w:rsidRPr="00F976DA">
              <w:rPr>
                <w:rFonts w:ascii="Arial" w:hAnsi="Arial" w:cs="Arial"/>
                <w:sz w:val="28"/>
                <w:szCs w:val="28"/>
              </w:rPr>
              <w:t>Total</w:t>
            </w:r>
          </w:p>
        </w:tc>
      </w:tr>
      <w:tr w:rsidR="00F976DA" w14:paraId="6488B348" w14:textId="77777777" w:rsidTr="00F976DA">
        <w:tc>
          <w:tcPr>
            <w:tcW w:w="2254" w:type="dxa"/>
            <w:shd w:val="clear" w:color="auto" w:fill="7F7F7F" w:themeFill="text1" w:themeFillTint="80"/>
          </w:tcPr>
          <w:p w14:paraId="0123E5AD" w14:textId="655D63B1" w:rsidR="00F976DA" w:rsidRPr="00F976DA" w:rsidRDefault="00F976DA" w:rsidP="000F2B7E">
            <w:pPr>
              <w:rPr>
                <w:rFonts w:ascii="Arial" w:hAnsi="Arial" w:cs="Arial"/>
                <w:sz w:val="28"/>
                <w:szCs w:val="28"/>
              </w:rPr>
            </w:pPr>
            <w:r w:rsidRPr="00F976DA">
              <w:rPr>
                <w:rFonts w:ascii="Arial" w:hAnsi="Arial" w:cs="Arial"/>
                <w:sz w:val="28"/>
                <w:szCs w:val="28"/>
              </w:rPr>
              <w:t>Online Sales</w:t>
            </w:r>
          </w:p>
        </w:tc>
        <w:tc>
          <w:tcPr>
            <w:tcW w:w="2254" w:type="dxa"/>
            <w:shd w:val="clear" w:color="auto" w:fill="7F7F7F" w:themeFill="text1" w:themeFillTint="80"/>
          </w:tcPr>
          <w:p w14:paraId="592ED60B" w14:textId="66CAABB5" w:rsidR="00F976DA" w:rsidRPr="00F976DA" w:rsidRDefault="00F976DA" w:rsidP="000F2B7E">
            <w:pPr>
              <w:rPr>
                <w:rFonts w:ascii="Arial" w:hAnsi="Arial" w:cs="Arial"/>
                <w:sz w:val="28"/>
                <w:szCs w:val="28"/>
              </w:rPr>
            </w:pPr>
            <w:r w:rsidRPr="00F976DA">
              <w:rPr>
                <w:rFonts w:ascii="Arial" w:hAnsi="Arial" w:cs="Arial"/>
                <w:sz w:val="28"/>
                <w:szCs w:val="28"/>
              </w:rPr>
              <w:t>15</w:t>
            </w:r>
          </w:p>
        </w:tc>
        <w:tc>
          <w:tcPr>
            <w:tcW w:w="2254" w:type="dxa"/>
            <w:shd w:val="clear" w:color="auto" w:fill="7F7F7F" w:themeFill="text1" w:themeFillTint="80"/>
          </w:tcPr>
          <w:p w14:paraId="74D646AD" w14:textId="623C04DD" w:rsidR="00F976DA" w:rsidRPr="00F976DA" w:rsidRDefault="00F976DA" w:rsidP="000F2B7E">
            <w:pPr>
              <w:rPr>
                <w:rFonts w:ascii="Arial" w:hAnsi="Arial" w:cs="Arial"/>
                <w:sz w:val="28"/>
                <w:szCs w:val="28"/>
              </w:rPr>
            </w:pPr>
            <w:r w:rsidRPr="00F976DA">
              <w:rPr>
                <w:rFonts w:ascii="Arial" w:hAnsi="Arial" w:cs="Arial"/>
                <w:sz w:val="28"/>
                <w:szCs w:val="28"/>
              </w:rPr>
              <w:t>6</w:t>
            </w:r>
          </w:p>
        </w:tc>
        <w:tc>
          <w:tcPr>
            <w:tcW w:w="2254" w:type="dxa"/>
            <w:shd w:val="clear" w:color="auto" w:fill="7F7F7F" w:themeFill="text1" w:themeFillTint="80"/>
          </w:tcPr>
          <w:p w14:paraId="5B62489E" w14:textId="23E8441F" w:rsidR="00F976DA" w:rsidRPr="00F976DA" w:rsidRDefault="00F976DA" w:rsidP="000F2B7E">
            <w:pPr>
              <w:rPr>
                <w:rFonts w:ascii="Arial" w:hAnsi="Arial" w:cs="Arial"/>
                <w:sz w:val="28"/>
                <w:szCs w:val="28"/>
              </w:rPr>
            </w:pPr>
            <w:r w:rsidRPr="00F976DA">
              <w:rPr>
                <w:rFonts w:ascii="Arial" w:hAnsi="Arial" w:cs="Arial"/>
                <w:sz w:val="28"/>
                <w:szCs w:val="28"/>
              </w:rPr>
              <w:t>21</w:t>
            </w:r>
          </w:p>
        </w:tc>
      </w:tr>
      <w:tr w:rsidR="00F976DA" w14:paraId="1CE58351" w14:textId="77777777" w:rsidTr="00F976DA">
        <w:tc>
          <w:tcPr>
            <w:tcW w:w="2254" w:type="dxa"/>
            <w:shd w:val="clear" w:color="auto" w:fill="7F7F7F" w:themeFill="text1" w:themeFillTint="80"/>
          </w:tcPr>
          <w:p w14:paraId="6B52C1D9" w14:textId="3D3A5E6B" w:rsidR="00F976DA" w:rsidRPr="00F976DA" w:rsidRDefault="00F976DA" w:rsidP="000F2B7E">
            <w:pPr>
              <w:rPr>
                <w:rFonts w:ascii="Arial" w:hAnsi="Arial" w:cs="Arial"/>
                <w:sz w:val="28"/>
                <w:szCs w:val="28"/>
              </w:rPr>
            </w:pPr>
            <w:r w:rsidRPr="00F976DA">
              <w:rPr>
                <w:rFonts w:ascii="Arial" w:hAnsi="Arial" w:cs="Arial"/>
                <w:sz w:val="28"/>
                <w:szCs w:val="28"/>
              </w:rPr>
              <w:t>Closing Stores</w:t>
            </w:r>
          </w:p>
        </w:tc>
        <w:tc>
          <w:tcPr>
            <w:tcW w:w="2254" w:type="dxa"/>
            <w:shd w:val="clear" w:color="auto" w:fill="7F7F7F" w:themeFill="text1" w:themeFillTint="80"/>
          </w:tcPr>
          <w:p w14:paraId="60E382DD" w14:textId="082A2316" w:rsidR="00F976DA" w:rsidRPr="00F976DA" w:rsidRDefault="00F976DA" w:rsidP="000F2B7E">
            <w:pPr>
              <w:rPr>
                <w:rFonts w:ascii="Arial" w:hAnsi="Arial" w:cs="Arial"/>
                <w:sz w:val="28"/>
                <w:szCs w:val="28"/>
              </w:rPr>
            </w:pPr>
            <w:r w:rsidRPr="00F976DA">
              <w:rPr>
                <w:rFonts w:ascii="Arial" w:hAnsi="Arial" w:cs="Arial"/>
                <w:sz w:val="28"/>
                <w:szCs w:val="28"/>
              </w:rPr>
              <w:t>1</w:t>
            </w:r>
          </w:p>
        </w:tc>
        <w:tc>
          <w:tcPr>
            <w:tcW w:w="2254" w:type="dxa"/>
            <w:shd w:val="clear" w:color="auto" w:fill="7F7F7F" w:themeFill="text1" w:themeFillTint="80"/>
          </w:tcPr>
          <w:p w14:paraId="13203AD2" w14:textId="33936ADA" w:rsidR="00F976DA" w:rsidRPr="00F976DA" w:rsidRDefault="00F976DA" w:rsidP="000F2B7E">
            <w:pPr>
              <w:rPr>
                <w:rFonts w:ascii="Arial" w:hAnsi="Arial" w:cs="Arial"/>
                <w:sz w:val="28"/>
                <w:szCs w:val="28"/>
              </w:rPr>
            </w:pPr>
            <w:r w:rsidRPr="00F976DA">
              <w:rPr>
                <w:rFonts w:ascii="Arial" w:hAnsi="Arial" w:cs="Arial"/>
                <w:sz w:val="28"/>
                <w:szCs w:val="28"/>
              </w:rPr>
              <w:t>9</w:t>
            </w:r>
          </w:p>
        </w:tc>
        <w:tc>
          <w:tcPr>
            <w:tcW w:w="2254" w:type="dxa"/>
            <w:shd w:val="clear" w:color="auto" w:fill="7F7F7F" w:themeFill="text1" w:themeFillTint="80"/>
          </w:tcPr>
          <w:p w14:paraId="567D384B" w14:textId="6E591AD3" w:rsidR="00F976DA" w:rsidRPr="00F976DA" w:rsidRDefault="00F976DA" w:rsidP="000F2B7E">
            <w:pPr>
              <w:rPr>
                <w:rFonts w:ascii="Arial" w:hAnsi="Arial" w:cs="Arial"/>
                <w:sz w:val="28"/>
                <w:szCs w:val="28"/>
              </w:rPr>
            </w:pPr>
            <w:r w:rsidRPr="00F976DA">
              <w:rPr>
                <w:rFonts w:ascii="Arial" w:hAnsi="Arial" w:cs="Arial"/>
                <w:sz w:val="28"/>
                <w:szCs w:val="28"/>
              </w:rPr>
              <w:t>10</w:t>
            </w:r>
          </w:p>
        </w:tc>
      </w:tr>
      <w:tr w:rsidR="00F976DA" w14:paraId="0E26851D" w14:textId="77777777" w:rsidTr="00F976DA">
        <w:tc>
          <w:tcPr>
            <w:tcW w:w="2254" w:type="dxa"/>
            <w:shd w:val="clear" w:color="auto" w:fill="7F7F7F" w:themeFill="text1" w:themeFillTint="80"/>
          </w:tcPr>
          <w:p w14:paraId="2BEB8DBF" w14:textId="07BD23C9" w:rsidR="00F976DA" w:rsidRPr="00F976DA" w:rsidRDefault="00F976DA" w:rsidP="000F2B7E">
            <w:pPr>
              <w:rPr>
                <w:rFonts w:ascii="Arial" w:hAnsi="Arial" w:cs="Arial"/>
                <w:sz w:val="28"/>
                <w:szCs w:val="28"/>
              </w:rPr>
            </w:pPr>
            <w:r w:rsidRPr="00F976DA">
              <w:rPr>
                <w:rFonts w:ascii="Arial" w:hAnsi="Arial" w:cs="Arial"/>
                <w:sz w:val="28"/>
                <w:szCs w:val="28"/>
              </w:rPr>
              <w:t>New Product</w:t>
            </w:r>
          </w:p>
        </w:tc>
        <w:tc>
          <w:tcPr>
            <w:tcW w:w="2254" w:type="dxa"/>
            <w:shd w:val="clear" w:color="auto" w:fill="7F7F7F" w:themeFill="text1" w:themeFillTint="80"/>
          </w:tcPr>
          <w:p w14:paraId="06A9B1A1" w14:textId="72F3FCE8" w:rsidR="00F976DA" w:rsidRPr="00F976DA" w:rsidRDefault="00F976DA" w:rsidP="000F2B7E">
            <w:pPr>
              <w:rPr>
                <w:rFonts w:ascii="Arial" w:hAnsi="Arial" w:cs="Arial"/>
                <w:sz w:val="28"/>
                <w:szCs w:val="28"/>
              </w:rPr>
            </w:pPr>
            <w:r w:rsidRPr="00F976DA">
              <w:rPr>
                <w:rFonts w:ascii="Arial" w:hAnsi="Arial" w:cs="Arial"/>
                <w:sz w:val="28"/>
                <w:szCs w:val="28"/>
              </w:rPr>
              <w:t>10</w:t>
            </w:r>
          </w:p>
        </w:tc>
        <w:tc>
          <w:tcPr>
            <w:tcW w:w="2254" w:type="dxa"/>
            <w:shd w:val="clear" w:color="auto" w:fill="7F7F7F" w:themeFill="text1" w:themeFillTint="80"/>
          </w:tcPr>
          <w:p w14:paraId="37102DC7" w14:textId="2F82278D" w:rsidR="00F976DA" w:rsidRPr="00F976DA" w:rsidRDefault="00F976DA" w:rsidP="000F2B7E">
            <w:pPr>
              <w:rPr>
                <w:rFonts w:ascii="Arial" w:hAnsi="Arial" w:cs="Arial"/>
                <w:sz w:val="28"/>
                <w:szCs w:val="28"/>
              </w:rPr>
            </w:pPr>
            <w:r w:rsidRPr="00F976DA">
              <w:rPr>
                <w:rFonts w:ascii="Arial" w:hAnsi="Arial" w:cs="Arial"/>
                <w:sz w:val="28"/>
                <w:szCs w:val="28"/>
              </w:rPr>
              <w:t>6</w:t>
            </w:r>
          </w:p>
        </w:tc>
        <w:tc>
          <w:tcPr>
            <w:tcW w:w="2254" w:type="dxa"/>
            <w:shd w:val="clear" w:color="auto" w:fill="7F7F7F" w:themeFill="text1" w:themeFillTint="80"/>
          </w:tcPr>
          <w:p w14:paraId="02B8FF4B" w14:textId="6B0CFE2B" w:rsidR="00F976DA" w:rsidRPr="00F976DA" w:rsidRDefault="00F976DA" w:rsidP="000F2B7E">
            <w:pPr>
              <w:rPr>
                <w:rFonts w:ascii="Arial" w:hAnsi="Arial" w:cs="Arial"/>
                <w:sz w:val="28"/>
                <w:szCs w:val="28"/>
              </w:rPr>
            </w:pPr>
            <w:r w:rsidRPr="00F976DA">
              <w:rPr>
                <w:rFonts w:ascii="Arial" w:hAnsi="Arial" w:cs="Arial"/>
                <w:sz w:val="28"/>
                <w:szCs w:val="28"/>
              </w:rPr>
              <w:t>16</w:t>
            </w:r>
          </w:p>
        </w:tc>
      </w:tr>
      <w:tr w:rsidR="00F976DA" w14:paraId="693234A8" w14:textId="77777777" w:rsidTr="00F976DA">
        <w:tc>
          <w:tcPr>
            <w:tcW w:w="2254" w:type="dxa"/>
            <w:shd w:val="clear" w:color="auto" w:fill="7F7F7F" w:themeFill="text1" w:themeFillTint="80"/>
          </w:tcPr>
          <w:p w14:paraId="76CD6B19" w14:textId="381AF1ED" w:rsidR="00F976DA" w:rsidRPr="00F976DA" w:rsidRDefault="00F976DA" w:rsidP="000F2B7E">
            <w:pPr>
              <w:rPr>
                <w:rFonts w:ascii="Arial" w:hAnsi="Arial" w:cs="Arial"/>
                <w:sz w:val="28"/>
                <w:szCs w:val="28"/>
              </w:rPr>
            </w:pPr>
            <w:r w:rsidRPr="00F976DA">
              <w:rPr>
                <w:rFonts w:ascii="Arial" w:hAnsi="Arial" w:cs="Arial"/>
                <w:sz w:val="28"/>
                <w:szCs w:val="28"/>
              </w:rPr>
              <w:t>Price reduction</w:t>
            </w:r>
          </w:p>
        </w:tc>
        <w:tc>
          <w:tcPr>
            <w:tcW w:w="2254" w:type="dxa"/>
            <w:shd w:val="clear" w:color="auto" w:fill="7F7F7F" w:themeFill="text1" w:themeFillTint="80"/>
          </w:tcPr>
          <w:p w14:paraId="41928C74" w14:textId="153A52F6" w:rsidR="00F976DA" w:rsidRPr="00F976DA" w:rsidRDefault="00F976DA" w:rsidP="000F2B7E">
            <w:pPr>
              <w:rPr>
                <w:rFonts w:ascii="Arial" w:hAnsi="Arial" w:cs="Arial"/>
                <w:sz w:val="28"/>
                <w:szCs w:val="28"/>
              </w:rPr>
            </w:pPr>
            <w:r w:rsidRPr="00F976DA">
              <w:rPr>
                <w:rFonts w:ascii="Arial" w:hAnsi="Arial" w:cs="Arial"/>
                <w:sz w:val="28"/>
                <w:szCs w:val="28"/>
              </w:rPr>
              <w:t>5</w:t>
            </w:r>
          </w:p>
        </w:tc>
        <w:tc>
          <w:tcPr>
            <w:tcW w:w="2254" w:type="dxa"/>
            <w:shd w:val="clear" w:color="auto" w:fill="7F7F7F" w:themeFill="text1" w:themeFillTint="80"/>
          </w:tcPr>
          <w:p w14:paraId="2E23070C" w14:textId="2F341D5F" w:rsidR="00F976DA" w:rsidRPr="00F976DA" w:rsidRDefault="00F976DA" w:rsidP="000F2B7E">
            <w:pPr>
              <w:rPr>
                <w:rFonts w:ascii="Arial" w:hAnsi="Arial" w:cs="Arial"/>
                <w:sz w:val="28"/>
                <w:szCs w:val="28"/>
              </w:rPr>
            </w:pPr>
            <w:r w:rsidRPr="00F976DA">
              <w:rPr>
                <w:rFonts w:ascii="Arial" w:hAnsi="Arial" w:cs="Arial"/>
                <w:sz w:val="28"/>
                <w:szCs w:val="28"/>
              </w:rPr>
              <w:t>3</w:t>
            </w:r>
          </w:p>
        </w:tc>
        <w:tc>
          <w:tcPr>
            <w:tcW w:w="2254" w:type="dxa"/>
            <w:shd w:val="clear" w:color="auto" w:fill="7F7F7F" w:themeFill="text1" w:themeFillTint="80"/>
          </w:tcPr>
          <w:p w14:paraId="10D22716" w14:textId="6C7F98F3" w:rsidR="00F976DA" w:rsidRPr="00F976DA" w:rsidRDefault="00F976DA" w:rsidP="000F2B7E">
            <w:pPr>
              <w:rPr>
                <w:rFonts w:ascii="Arial" w:hAnsi="Arial" w:cs="Arial"/>
                <w:sz w:val="28"/>
                <w:szCs w:val="28"/>
              </w:rPr>
            </w:pPr>
            <w:r w:rsidRPr="00F976DA">
              <w:rPr>
                <w:rFonts w:ascii="Arial" w:hAnsi="Arial" w:cs="Arial"/>
                <w:sz w:val="28"/>
                <w:szCs w:val="28"/>
              </w:rPr>
              <w:t>8</w:t>
            </w:r>
          </w:p>
        </w:tc>
      </w:tr>
    </w:tbl>
    <w:p w14:paraId="77EBDB70" w14:textId="2E4E4BD4" w:rsidR="00292815" w:rsidRDefault="00292815" w:rsidP="00292815"/>
    <w:p w14:paraId="0CBFCC7A" w14:textId="35140A3C" w:rsidR="00292815" w:rsidRDefault="00292815" w:rsidP="00292815"/>
    <w:p w14:paraId="5CD97630" w14:textId="1D97F9D7" w:rsidR="00292815" w:rsidRDefault="00292815" w:rsidP="00292815"/>
    <w:p w14:paraId="6A585DE2" w14:textId="5B168A75" w:rsidR="00292815" w:rsidRDefault="00292815" w:rsidP="00292815"/>
    <w:p w14:paraId="0ACA7ECD" w14:textId="77777777" w:rsidR="00292815" w:rsidRPr="00292815" w:rsidRDefault="00292815" w:rsidP="00292815"/>
    <w:p w14:paraId="235AFCC2" w14:textId="749F5459" w:rsidR="00BD0C0B" w:rsidRDefault="00BD0C0B" w:rsidP="000F2B7E">
      <w:pPr>
        <w:rPr>
          <w:rFonts w:ascii="Arial" w:hAnsi="Arial" w:cs="Arial"/>
          <w:sz w:val="22"/>
          <w:szCs w:val="22"/>
        </w:rPr>
      </w:pPr>
    </w:p>
    <w:p w14:paraId="1F73CB2D" w14:textId="376817B1" w:rsidR="00BD0C0B" w:rsidRDefault="00BD0C0B" w:rsidP="000F2B7E">
      <w:pPr>
        <w:rPr>
          <w:rFonts w:ascii="Arial" w:hAnsi="Arial" w:cs="Arial"/>
          <w:sz w:val="22"/>
          <w:szCs w:val="22"/>
        </w:rPr>
      </w:pPr>
    </w:p>
    <w:p w14:paraId="2F61A3C3" w14:textId="4FD44E19" w:rsidR="0009517C" w:rsidRPr="00E81269" w:rsidRDefault="0009517C" w:rsidP="000F2B7E">
      <w:pPr>
        <w:rPr>
          <w:rFonts w:ascii="Arial" w:hAnsi="Arial" w:cs="Arial"/>
          <w:sz w:val="22"/>
          <w:szCs w:val="22"/>
        </w:rPr>
      </w:pPr>
    </w:p>
    <w:p w14:paraId="77A78085" w14:textId="1D8C9C50" w:rsidR="00292815" w:rsidRPr="00E81269" w:rsidRDefault="00292815" w:rsidP="00292815">
      <w:pPr>
        <w:pStyle w:val="Heading1"/>
        <w:rPr>
          <w:rFonts w:ascii="Arial" w:hAnsi="Arial" w:cs="Arial"/>
        </w:rPr>
      </w:pPr>
      <w:bookmarkStart w:id="5" w:name="_Toc119851176"/>
      <w:bookmarkStart w:id="6" w:name="_Toc120479733"/>
      <w:r w:rsidRPr="00E81269">
        <w:rPr>
          <w:rFonts w:ascii="Arial" w:hAnsi="Arial" w:cs="Arial"/>
        </w:rPr>
        <w:t>Plan for implementing, monitoring and evaluating T M Lewin</w:t>
      </w:r>
      <w:bookmarkEnd w:id="5"/>
      <w:bookmarkEnd w:id="6"/>
    </w:p>
    <w:p w14:paraId="1FF8F61D" w14:textId="77777777" w:rsidR="00292815" w:rsidRPr="0000526A" w:rsidRDefault="00292815" w:rsidP="00292815">
      <w:pPr>
        <w:jc w:val="both"/>
        <w:rPr>
          <w:rFonts w:ascii="Arial" w:hAnsi="Arial" w:cs="Arial"/>
          <w:sz w:val="22"/>
          <w:szCs w:val="22"/>
        </w:rPr>
      </w:pPr>
    </w:p>
    <w:p w14:paraId="6D0C0501" w14:textId="13C069E6" w:rsidR="00292815" w:rsidRPr="0000526A" w:rsidRDefault="00292815" w:rsidP="00292815">
      <w:pPr>
        <w:jc w:val="both"/>
        <w:rPr>
          <w:rFonts w:ascii="Arial" w:hAnsi="Arial" w:cs="Arial"/>
          <w:sz w:val="22"/>
          <w:szCs w:val="22"/>
        </w:rPr>
      </w:pPr>
      <w:r w:rsidRPr="0000526A">
        <w:rPr>
          <w:rFonts w:ascii="Arial" w:hAnsi="Arial" w:cs="Arial"/>
          <w:sz w:val="22"/>
          <w:szCs w:val="22"/>
        </w:rPr>
        <w:t xml:space="preserve">The strategy for adopting, monitoring, and assessing the selected e-commerce business model is discussed in this section. </w:t>
      </w:r>
      <w:r w:rsidR="0000526A">
        <w:rPr>
          <w:rFonts w:ascii="Arial" w:hAnsi="Arial" w:cs="Arial"/>
          <w:sz w:val="22"/>
          <w:szCs w:val="22"/>
        </w:rPr>
        <w:t xml:space="preserve"> </w:t>
      </w:r>
    </w:p>
    <w:p w14:paraId="1B666ABC" w14:textId="77777777" w:rsidR="00292815" w:rsidRDefault="00292815" w:rsidP="00292815">
      <w:pPr>
        <w:jc w:val="both"/>
        <w:rPr>
          <w:rFonts w:ascii="Arial" w:hAnsi="Arial" w:cs="Arial"/>
          <w:b/>
          <w:bCs/>
        </w:rPr>
      </w:pPr>
    </w:p>
    <w:p w14:paraId="7BC84156" w14:textId="77777777" w:rsidR="00292815" w:rsidRDefault="00292815" w:rsidP="00292815">
      <w:pPr>
        <w:jc w:val="both"/>
        <w:rPr>
          <w:rFonts w:ascii="Arial" w:hAnsi="Arial" w:cs="Arial"/>
          <w:b/>
        </w:rPr>
      </w:pPr>
    </w:p>
    <w:p w14:paraId="51ABEFF4" w14:textId="77777777" w:rsidR="00292815" w:rsidRPr="0000526A" w:rsidRDefault="00292815" w:rsidP="00292815">
      <w:pPr>
        <w:jc w:val="both"/>
        <w:rPr>
          <w:rFonts w:ascii="Arial" w:hAnsi="Arial" w:cs="Arial"/>
          <w:b/>
          <w:sz w:val="22"/>
          <w:szCs w:val="22"/>
        </w:rPr>
      </w:pPr>
    </w:p>
    <w:p w14:paraId="76C4C6BF" w14:textId="5485F6CA" w:rsidR="00292815" w:rsidRDefault="00292815" w:rsidP="00292815">
      <w:pPr>
        <w:jc w:val="both"/>
        <w:rPr>
          <w:rFonts w:ascii="Arial" w:hAnsi="Arial" w:cs="Arial"/>
          <w:b/>
          <w:sz w:val="22"/>
          <w:szCs w:val="22"/>
        </w:rPr>
      </w:pPr>
      <w:r w:rsidRPr="0000526A">
        <w:rPr>
          <w:rFonts w:ascii="Arial" w:hAnsi="Arial" w:cs="Arial"/>
          <w:b/>
          <w:sz w:val="22"/>
          <w:szCs w:val="22"/>
        </w:rPr>
        <w:t>Action Plan</w:t>
      </w:r>
    </w:p>
    <w:p w14:paraId="32598D8F" w14:textId="77777777" w:rsidR="0000526A" w:rsidRPr="0000526A" w:rsidRDefault="0000526A" w:rsidP="00292815">
      <w:pPr>
        <w:jc w:val="both"/>
        <w:rPr>
          <w:rFonts w:ascii="Arial" w:hAnsi="Arial" w:cs="Arial"/>
          <w:b/>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292815" w14:paraId="3BD24CE4" w14:textId="77777777" w:rsidTr="00230C73">
        <w:tc>
          <w:tcPr>
            <w:tcW w:w="2254" w:type="dxa"/>
          </w:tcPr>
          <w:p w14:paraId="76097D1A" w14:textId="77777777" w:rsidR="00292815" w:rsidRPr="00CD72CD" w:rsidRDefault="00292815" w:rsidP="00230C73">
            <w:pPr>
              <w:jc w:val="both"/>
              <w:rPr>
                <w:rFonts w:ascii="Arial" w:hAnsi="Arial" w:cs="Arial"/>
                <w:bCs/>
              </w:rPr>
            </w:pPr>
            <w:r w:rsidRPr="00CD72CD">
              <w:rPr>
                <w:rFonts w:ascii="Arial" w:hAnsi="Arial" w:cs="Arial"/>
                <w:bCs/>
              </w:rPr>
              <w:t>Action</w:t>
            </w:r>
          </w:p>
        </w:tc>
        <w:tc>
          <w:tcPr>
            <w:tcW w:w="2254" w:type="dxa"/>
          </w:tcPr>
          <w:p w14:paraId="6511480D" w14:textId="77777777" w:rsidR="00292815" w:rsidRPr="00CD72CD" w:rsidRDefault="00292815" w:rsidP="00230C73">
            <w:pPr>
              <w:jc w:val="both"/>
              <w:rPr>
                <w:rFonts w:ascii="Arial" w:hAnsi="Arial" w:cs="Arial"/>
                <w:bCs/>
              </w:rPr>
            </w:pPr>
            <w:r w:rsidRPr="00CD72CD">
              <w:rPr>
                <w:rFonts w:ascii="Arial" w:hAnsi="Arial" w:cs="Arial"/>
                <w:bCs/>
              </w:rPr>
              <w:t>Description</w:t>
            </w:r>
          </w:p>
        </w:tc>
        <w:tc>
          <w:tcPr>
            <w:tcW w:w="2254" w:type="dxa"/>
          </w:tcPr>
          <w:p w14:paraId="6306136E" w14:textId="77777777" w:rsidR="00292815" w:rsidRPr="00CD72CD" w:rsidRDefault="00292815" w:rsidP="00230C73">
            <w:pPr>
              <w:jc w:val="both"/>
              <w:rPr>
                <w:rFonts w:ascii="Arial" w:hAnsi="Arial" w:cs="Arial"/>
                <w:bCs/>
              </w:rPr>
            </w:pPr>
            <w:r w:rsidRPr="00CD72CD">
              <w:rPr>
                <w:rFonts w:ascii="Arial" w:hAnsi="Arial" w:cs="Arial"/>
                <w:bCs/>
              </w:rPr>
              <w:t>Timeframe</w:t>
            </w:r>
          </w:p>
        </w:tc>
        <w:tc>
          <w:tcPr>
            <w:tcW w:w="2254" w:type="dxa"/>
          </w:tcPr>
          <w:p w14:paraId="7B2454B3" w14:textId="77777777" w:rsidR="00292815" w:rsidRPr="00CD72CD" w:rsidRDefault="00292815" w:rsidP="00230C73">
            <w:pPr>
              <w:jc w:val="both"/>
              <w:rPr>
                <w:rFonts w:ascii="Arial" w:hAnsi="Arial" w:cs="Arial"/>
                <w:bCs/>
              </w:rPr>
            </w:pPr>
            <w:r w:rsidRPr="00CD72CD">
              <w:rPr>
                <w:rFonts w:ascii="Arial" w:hAnsi="Arial" w:cs="Arial"/>
                <w:bCs/>
              </w:rPr>
              <w:t>Staff responsible</w:t>
            </w:r>
          </w:p>
        </w:tc>
      </w:tr>
      <w:tr w:rsidR="00292815" w14:paraId="7BC0D0E7" w14:textId="77777777" w:rsidTr="00230C73">
        <w:tc>
          <w:tcPr>
            <w:tcW w:w="2254" w:type="dxa"/>
          </w:tcPr>
          <w:p w14:paraId="0DDC9608" w14:textId="77777777" w:rsidR="00292815" w:rsidRPr="00CD72CD" w:rsidRDefault="00292815" w:rsidP="00230C73">
            <w:pPr>
              <w:jc w:val="both"/>
              <w:rPr>
                <w:rFonts w:ascii="Arial" w:hAnsi="Arial" w:cs="Arial"/>
                <w:bCs/>
              </w:rPr>
            </w:pPr>
            <w:r w:rsidRPr="00CD72CD">
              <w:rPr>
                <w:rFonts w:ascii="Arial" w:hAnsi="Arial" w:cs="Arial"/>
                <w:bCs/>
              </w:rPr>
              <w:t>Identify e-commerce needs/requirements</w:t>
            </w:r>
          </w:p>
        </w:tc>
        <w:tc>
          <w:tcPr>
            <w:tcW w:w="2254" w:type="dxa"/>
          </w:tcPr>
          <w:p w14:paraId="62746428" w14:textId="2F8ECE26" w:rsidR="00292815" w:rsidRPr="00CD72CD" w:rsidRDefault="00CD72CD" w:rsidP="00230C73">
            <w:pPr>
              <w:jc w:val="both"/>
              <w:rPr>
                <w:rFonts w:ascii="Arial" w:hAnsi="Arial" w:cs="Arial"/>
                <w:bCs/>
              </w:rPr>
            </w:pPr>
            <w:r w:rsidRPr="00CD72CD">
              <w:rPr>
                <w:rFonts w:ascii="Arial" w:hAnsi="Arial" w:cs="Arial"/>
                <w:bCs/>
              </w:rPr>
              <w:t>Ideation and discussion with the relevant department head</w:t>
            </w:r>
          </w:p>
        </w:tc>
        <w:tc>
          <w:tcPr>
            <w:tcW w:w="2254" w:type="dxa"/>
          </w:tcPr>
          <w:p w14:paraId="263335AA" w14:textId="351FE653" w:rsidR="00292815" w:rsidRPr="00CD72CD" w:rsidRDefault="00CD72CD" w:rsidP="00230C73">
            <w:pPr>
              <w:jc w:val="both"/>
              <w:rPr>
                <w:rFonts w:ascii="Arial" w:hAnsi="Arial" w:cs="Arial"/>
                <w:bCs/>
              </w:rPr>
            </w:pPr>
            <w:r w:rsidRPr="00CD72CD">
              <w:rPr>
                <w:rFonts w:ascii="Arial" w:hAnsi="Arial" w:cs="Arial"/>
                <w:bCs/>
              </w:rPr>
              <w:t>01/01/2023 to 31</w:t>
            </w:r>
            <w:r w:rsidR="00292815" w:rsidRPr="00CD72CD">
              <w:rPr>
                <w:rFonts w:ascii="Arial" w:hAnsi="Arial" w:cs="Arial"/>
                <w:bCs/>
              </w:rPr>
              <w:t>/</w:t>
            </w:r>
            <w:r w:rsidRPr="00CD72CD">
              <w:rPr>
                <w:rFonts w:ascii="Arial" w:hAnsi="Arial" w:cs="Arial"/>
                <w:bCs/>
              </w:rPr>
              <w:t>01/</w:t>
            </w:r>
            <w:r w:rsidR="00292815" w:rsidRPr="00CD72CD">
              <w:rPr>
                <w:rFonts w:ascii="Arial" w:hAnsi="Arial" w:cs="Arial"/>
                <w:bCs/>
              </w:rPr>
              <w:t>202</w:t>
            </w:r>
            <w:r w:rsidRPr="00CD72CD">
              <w:rPr>
                <w:rFonts w:ascii="Arial" w:hAnsi="Arial" w:cs="Arial"/>
                <w:bCs/>
              </w:rPr>
              <w:t>3</w:t>
            </w:r>
          </w:p>
        </w:tc>
        <w:tc>
          <w:tcPr>
            <w:tcW w:w="2254" w:type="dxa"/>
          </w:tcPr>
          <w:p w14:paraId="159E7A26" w14:textId="4A79297B" w:rsidR="00292815" w:rsidRPr="00CD72CD" w:rsidRDefault="00CD72CD" w:rsidP="00230C73">
            <w:pPr>
              <w:jc w:val="both"/>
              <w:rPr>
                <w:rFonts w:ascii="Arial" w:hAnsi="Arial" w:cs="Arial"/>
                <w:bCs/>
              </w:rPr>
            </w:pPr>
            <w:r w:rsidRPr="00CD72CD">
              <w:rPr>
                <w:rFonts w:ascii="Arial" w:hAnsi="Arial" w:cs="Arial"/>
                <w:bCs/>
              </w:rPr>
              <w:t xml:space="preserve">Marketing </w:t>
            </w:r>
            <w:r w:rsidR="00292815" w:rsidRPr="00CD72CD">
              <w:rPr>
                <w:rFonts w:ascii="Arial" w:hAnsi="Arial" w:cs="Arial"/>
                <w:bCs/>
              </w:rPr>
              <w:t>Director</w:t>
            </w:r>
          </w:p>
        </w:tc>
      </w:tr>
      <w:tr w:rsidR="00292815" w14:paraId="08EBE4AB" w14:textId="77777777" w:rsidTr="00230C73">
        <w:tc>
          <w:tcPr>
            <w:tcW w:w="2254" w:type="dxa"/>
          </w:tcPr>
          <w:p w14:paraId="2F1B2A9A" w14:textId="77777777" w:rsidR="00292815" w:rsidRPr="00CD72CD" w:rsidRDefault="00292815" w:rsidP="00230C73">
            <w:pPr>
              <w:jc w:val="both"/>
              <w:rPr>
                <w:rFonts w:ascii="Arial" w:hAnsi="Arial" w:cs="Arial"/>
                <w:bCs/>
              </w:rPr>
            </w:pPr>
            <w:r w:rsidRPr="00CD72CD">
              <w:rPr>
                <w:rFonts w:ascii="Arial" w:hAnsi="Arial" w:cs="Arial"/>
                <w:bCs/>
              </w:rPr>
              <w:t>Identify website designer</w:t>
            </w:r>
          </w:p>
        </w:tc>
        <w:tc>
          <w:tcPr>
            <w:tcW w:w="2254" w:type="dxa"/>
          </w:tcPr>
          <w:p w14:paraId="403E1303" w14:textId="55F8C921" w:rsidR="00292815" w:rsidRPr="00CD72CD" w:rsidRDefault="00CD72CD" w:rsidP="00230C73">
            <w:pPr>
              <w:jc w:val="both"/>
              <w:rPr>
                <w:rFonts w:ascii="Arial" w:hAnsi="Arial" w:cs="Arial"/>
                <w:bCs/>
              </w:rPr>
            </w:pPr>
            <w:r w:rsidRPr="00CD72CD">
              <w:rPr>
                <w:rFonts w:ascii="Arial" w:hAnsi="Arial" w:cs="Arial"/>
                <w:bCs/>
              </w:rPr>
              <w:t>Investigate and negotiate with prospective website designers</w:t>
            </w:r>
          </w:p>
        </w:tc>
        <w:tc>
          <w:tcPr>
            <w:tcW w:w="2254" w:type="dxa"/>
          </w:tcPr>
          <w:p w14:paraId="0C0C85B5" w14:textId="77777777" w:rsidR="00292815" w:rsidRPr="00CD72CD" w:rsidRDefault="00CD72CD" w:rsidP="00230C73">
            <w:pPr>
              <w:jc w:val="both"/>
              <w:rPr>
                <w:rFonts w:ascii="Arial" w:hAnsi="Arial" w:cs="Arial"/>
                <w:bCs/>
              </w:rPr>
            </w:pPr>
            <w:r w:rsidRPr="00CD72CD">
              <w:rPr>
                <w:rFonts w:ascii="Arial" w:hAnsi="Arial" w:cs="Arial"/>
                <w:bCs/>
              </w:rPr>
              <w:t>01/02/2023 to</w:t>
            </w:r>
          </w:p>
          <w:p w14:paraId="286C355B" w14:textId="69B57763" w:rsidR="00CD72CD" w:rsidRPr="00CD72CD" w:rsidRDefault="00CD72CD" w:rsidP="00230C73">
            <w:pPr>
              <w:jc w:val="both"/>
              <w:rPr>
                <w:rFonts w:ascii="Arial" w:hAnsi="Arial" w:cs="Arial"/>
                <w:bCs/>
              </w:rPr>
            </w:pPr>
            <w:r w:rsidRPr="00CD72CD">
              <w:rPr>
                <w:rFonts w:ascii="Arial" w:hAnsi="Arial" w:cs="Arial"/>
                <w:bCs/>
              </w:rPr>
              <w:t>01/03/2023</w:t>
            </w:r>
          </w:p>
        </w:tc>
        <w:tc>
          <w:tcPr>
            <w:tcW w:w="2254" w:type="dxa"/>
          </w:tcPr>
          <w:p w14:paraId="5A47A0AD" w14:textId="5D9070A0" w:rsidR="00292815" w:rsidRPr="00CD72CD" w:rsidRDefault="00CD72CD" w:rsidP="00230C73">
            <w:pPr>
              <w:jc w:val="both"/>
              <w:rPr>
                <w:rFonts w:ascii="Arial" w:hAnsi="Arial" w:cs="Arial"/>
                <w:bCs/>
              </w:rPr>
            </w:pPr>
            <w:r w:rsidRPr="00CD72CD">
              <w:rPr>
                <w:rFonts w:ascii="Arial" w:hAnsi="Arial" w:cs="Arial"/>
                <w:bCs/>
              </w:rPr>
              <w:t>Marketing Director</w:t>
            </w:r>
          </w:p>
        </w:tc>
      </w:tr>
      <w:tr w:rsidR="00292815" w14:paraId="36039757" w14:textId="77777777" w:rsidTr="00230C73">
        <w:tc>
          <w:tcPr>
            <w:tcW w:w="2254" w:type="dxa"/>
          </w:tcPr>
          <w:p w14:paraId="5CB0231A" w14:textId="77777777" w:rsidR="00292815" w:rsidRPr="00CD72CD" w:rsidRDefault="00292815" w:rsidP="00230C73">
            <w:pPr>
              <w:jc w:val="both"/>
              <w:rPr>
                <w:rFonts w:ascii="Arial" w:hAnsi="Arial" w:cs="Arial"/>
                <w:bCs/>
              </w:rPr>
            </w:pPr>
            <w:r w:rsidRPr="00CD72CD">
              <w:rPr>
                <w:rFonts w:ascii="Arial" w:hAnsi="Arial" w:cs="Arial"/>
                <w:bCs/>
              </w:rPr>
              <w:t>Create website</w:t>
            </w:r>
          </w:p>
        </w:tc>
        <w:tc>
          <w:tcPr>
            <w:tcW w:w="2254" w:type="dxa"/>
          </w:tcPr>
          <w:p w14:paraId="6C3F7203" w14:textId="13D79F31" w:rsidR="00292815" w:rsidRPr="00CD72CD" w:rsidRDefault="00CD72CD" w:rsidP="00230C73">
            <w:pPr>
              <w:jc w:val="both"/>
              <w:rPr>
                <w:rFonts w:ascii="Arial" w:hAnsi="Arial" w:cs="Arial"/>
                <w:bCs/>
              </w:rPr>
            </w:pPr>
            <w:r w:rsidRPr="00CD72CD">
              <w:rPr>
                <w:rFonts w:ascii="Arial" w:hAnsi="Arial" w:cs="Arial"/>
                <w:bCs/>
              </w:rPr>
              <w:t>Follow up the business needs identified at the website project brief</w:t>
            </w:r>
          </w:p>
        </w:tc>
        <w:tc>
          <w:tcPr>
            <w:tcW w:w="2254" w:type="dxa"/>
          </w:tcPr>
          <w:p w14:paraId="671425E2" w14:textId="77777777" w:rsidR="00292815" w:rsidRPr="00CD72CD" w:rsidRDefault="00CD72CD" w:rsidP="00230C73">
            <w:pPr>
              <w:jc w:val="both"/>
              <w:rPr>
                <w:rFonts w:ascii="Arial" w:hAnsi="Arial" w:cs="Arial"/>
                <w:bCs/>
              </w:rPr>
            </w:pPr>
            <w:r w:rsidRPr="00CD72CD">
              <w:rPr>
                <w:rFonts w:ascii="Arial" w:hAnsi="Arial" w:cs="Arial"/>
                <w:bCs/>
              </w:rPr>
              <w:t>02/03/2022 to</w:t>
            </w:r>
          </w:p>
          <w:p w14:paraId="5905C790" w14:textId="174C5146" w:rsidR="00CD72CD" w:rsidRPr="00CD72CD" w:rsidRDefault="00EC7235" w:rsidP="00230C73">
            <w:pPr>
              <w:jc w:val="both"/>
              <w:rPr>
                <w:rFonts w:ascii="Arial" w:hAnsi="Arial" w:cs="Arial"/>
                <w:bCs/>
              </w:rPr>
            </w:pPr>
            <w:r>
              <w:rPr>
                <w:rFonts w:ascii="Arial" w:hAnsi="Arial" w:cs="Arial"/>
                <w:bCs/>
              </w:rPr>
              <w:t>01/05/2023</w:t>
            </w:r>
          </w:p>
        </w:tc>
        <w:tc>
          <w:tcPr>
            <w:tcW w:w="2254" w:type="dxa"/>
          </w:tcPr>
          <w:p w14:paraId="4DC5BD7F" w14:textId="6F830DD1" w:rsidR="00292815" w:rsidRPr="00CD72CD" w:rsidRDefault="00EC7235" w:rsidP="00230C73">
            <w:pPr>
              <w:jc w:val="both"/>
              <w:rPr>
                <w:rFonts w:ascii="Arial" w:hAnsi="Arial" w:cs="Arial"/>
                <w:bCs/>
              </w:rPr>
            </w:pPr>
            <w:r>
              <w:rPr>
                <w:rFonts w:ascii="Arial" w:hAnsi="Arial" w:cs="Arial"/>
                <w:bCs/>
              </w:rPr>
              <w:t>Marketing Director</w:t>
            </w:r>
          </w:p>
        </w:tc>
      </w:tr>
    </w:tbl>
    <w:p w14:paraId="16CAB06F" w14:textId="77777777" w:rsidR="00292815" w:rsidRDefault="00292815" w:rsidP="00292815">
      <w:pPr>
        <w:jc w:val="both"/>
        <w:rPr>
          <w:rFonts w:ascii="Arial" w:hAnsi="Arial" w:cs="Arial"/>
          <w:b/>
        </w:rPr>
      </w:pPr>
    </w:p>
    <w:p w14:paraId="78DF4978" w14:textId="77777777" w:rsidR="00292815" w:rsidRPr="00D211C0" w:rsidRDefault="00292815" w:rsidP="00292815">
      <w:pPr>
        <w:jc w:val="both"/>
        <w:rPr>
          <w:rFonts w:ascii="Arial" w:hAnsi="Arial" w:cs="Arial"/>
          <w:b/>
        </w:rPr>
      </w:pPr>
    </w:p>
    <w:p w14:paraId="501D95FA" w14:textId="77777777" w:rsidR="0000526A" w:rsidRDefault="0000526A" w:rsidP="00292815">
      <w:pPr>
        <w:spacing w:line="256" w:lineRule="auto"/>
        <w:jc w:val="both"/>
        <w:rPr>
          <w:rFonts w:ascii="Arial" w:hAnsi="Arial" w:cs="Arial"/>
        </w:rPr>
      </w:pPr>
    </w:p>
    <w:p w14:paraId="613FA742" w14:textId="77777777" w:rsidR="0000526A" w:rsidRDefault="0000526A" w:rsidP="00292815">
      <w:pPr>
        <w:spacing w:line="256" w:lineRule="auto"/>
        <w:jc w:val="both"/>
        <w:rPr>
          <w:rFonts w:ascii="Arial" w:hAnsi="Arial" w:cs="Arial"/>
        </w:rPr>
      </w:pPr>
    </w:p>
    <w:p w14:paraId="473D2F04" w14:textId="77777777" w:rsidR="0000526A" w:rsidRDefault="0000526A" w:rsidP="00292815">
      <w:pPr>
        <w:spacing w:line="256" w:lineRule="auto"/>
        <w:jc w:val="both"/>
        <w:rPr>
          <w:rFonts w:ascii="Arial" w:hAnsi="Arial" w:cs="Arial"/>
        </w:rPr>
      </w:pPr>
    </w:p>
    <w:p w14:paraId="1B36CC7F" w14:textId="77777777" w:rsidR="0000526A" w:rsidRPr="0000526A" w:rsidRDefault="0000526A" w:rsidP="00292815">
      <w:pPr>
        <w:spacing w:line="256" w:lineRule="auto"/>
        <w:jc w:val="both"/>
        <w:rPr>
          <w:rFonts w:ascii="Arial" w:hAnsi="Arial" w:cs="Arial"/>
          <w:b/>
          <w:bCs/>
        </w:rPr>
      </w:pPr>
    </w:p>
    <w:p w14:paraId="291274CF" w14:textId="11418FD0" w:rsidR="00292815" w:rsidRPr="0000526A" w:rsidRDefault="00292815" w:rsidP="00292815">
      <w:pPr>
        <w:spacing w:line="256" w:lineRule="auto"/>
        <w:jc w:val="both"/>
        <w:rPr>
          <w:rFonts w:ascii="Arial" w:hAnsi="Arial" w:cs="Arial"/>
          <w:b/>
          <w:bCs/>
        </w:rPr>
      </w:pPr>
      <w:r w:rsidRPr="0000526A">
        <w:rPr>
          <w:rFonts w:ascii="Arial" w:hAnsi="Arial" w:cs="Arial"/>
          <w:b/>
          <w:bCs/>
        </w:rPr>
        <w:t>Monitoring Plan</w:t>
      </w:r>
    </w:p>
    <w:p w14:paraId="4417F88C" w14:textId="77777777" w:rsidR="00292815" w:rsidRDefault="00292815" w:rsidP="00292815">
      <w:pPr>
        <w:spacing w:line="256" w:lineRule="auto"/>
        <w:jc w:val="both"/>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292815" w14:paraId="0CB1865D" w14:textId="77777777" w:rsidTr="00230C73">
        <w:tc>
          <w:tcPr>
            <w:tcW w:w="2254" w:type="dxa"/>
          </w:tcPr>
          <w:p w14:paraId="66A6FA69" w14:textId="77777777" w:rsidR="00292815" w:rsidRDefault="00292815" w:rsidP="00230C73">
            <w:pPr>
              <w:spacing w:line="256" w:lineRule="auto"/>
              <w:jc w:val="both"/>
              <w:rPr>
                <w:rFonts w:ascii="Arial" w:hAnsi="Arial" w:cs="Arial"/>
              </w:rPr>
            </w:pPr>
          </w:p>
        </w:tc>
        <w:tc>
          <w:tcPr>
            <w:tcW w:w="2254" w:type="dxa"/>
          </w:tcPr>
          <w:p w14:paraId="2EE16909" w14:textId="77777777" w:rsidR="00292815" w:rsidRDefault="00292815" w:rsidP="00230C73">
            <w:pPr>
              <w:spacing w:line="256" w:lineRule="auto"/>
              <w:jc w:val="both"/>
              <w:rPr>
                <w:rFonts w:ascii="Arial" w:hAnsi="Arial" w:cs="Arial"/>
              </w:rPr>
            </w:pPr>
            <w:r>
              <w:rPr>
                <w:rFonts w:ascii="Arial" w:hAnsi="Arial" w:cs="Arial"/>
              </w:rPr>
              <w:t>Description</w:t>
            </w:r>
          </w:p>
        </w:tc>
        <w:tc>
          <w:tcPr>
            <w:tcW w:w="2254" w:type="dxa"/>
          </w:tcPr>
          <w:p w14:paraId="18873E69" w14:textId="63AD6F93" w:rsidR="00292815" w:rsidRDefault="00EC7235" w:rsidP="00230C73">
            <w:pPr>
              <w:spacing w:line="256" w:lineRule="auto"/>
              <w:jc w:val="both"/>
              <w:rPr>
                <w:rFonts w:ascii="Arial" w:hAnsi="Arial" w:cs="Arial"/>
              </w:rPr>
            </w:pPr>
            <w:r>
              <w:rPr>
                <w:rFonts w:ascii="Arial" w:hAnsi="Arial" w:cs="Arial"/>
              </w:rPr>
              <w:t>Timeframe</w:t>
            </w:r>
          </w:p>
        </w:tc>
        <w:tc>
          <w:tcPr>
            <w:tcW w:w="2254" w:type="dxa"/>
          </w:tcPr>
          <w:p w14:paraId="17720835" w14:textId="5D48A4F2" w:rsidR="00292815" w:rsidRDefault="00EC7235" w:rsidP="00230C73">
            <w:pPr>
              <w:spacing w:line="256" w:lineRule="auto"/>
              <w:jc w:val="both"/>
              <w:rPr>
                <w:rFonts w:ascii="Arial" w:hAnsi="Arial" w:cs="Arial"/>
              </w:rPr>
            </w:pPr>
            <w:r>
              <w:rPr>
                <w:rFonts w:ascii="Arial" w:hAnsi="Arial" w:cs="Arial"/>
              </w:rPr>
              <w:t>Staff responsibility</w:t>
            </w:r>
          </w:p>
        </w:tc>
      </w:tr>
      <w:tr w:rsidR="00292815" w14:paraId="193D3B07" w14:textId="77777777" w:rsidTr="00230C73">
        <w:tc>
          <w:tcPr>
            <w:tcW w:w="2254" w:type="dxa"/>
          </w:tcPr>
          <w:p w14:paraId="117C5E9A" w14:textId="77777777" w:rsidR="00292815" w:rsidRDefault="00292815" w:rsidP="00230C73">
            <w:pPr>
              <w:spacing w:line="256" w:lineRule="auto"/>
              <w:jc w:val="both"/>
              <w:rPr>
                <w:rFonts w:ascii="Arial" w:hAnsi="Arial" w:cs="Arial"/>
              </w:rPr>
            </w:pPr>
            <w:r>
              <w:rPr>
                <w:rFonts w:ascii="Arial" w:hAnsi="Arial" w:cs="Arial"/>
              </w:rPr>
              <w:t>Sales</w:t>
            </w:r>
          </w:p>
        </w:tc>
        <w:tc>
          <w:tcPr>
            <w:tcW w:w="2254" w:type="dxa"/>
          </w:tcPr>
          <w:p w14:paraId="6B45F1FD" w14:textId="6A5D2B33" w:rsidR="00292815" w:rsidRDefault="00EC7235" w:rsidP="00230C73">
            <w:pPr>
              <w:spacing w:line="256" w:lineRule="auto"/>
              <w:jc w:val="both"/>
              <w:rPr>
                <w:rFonts w:ascii="Arial" w:hAnsi="Arial" w:cs="Arial"/>
              </w:rPr>
            </w:pPr>
            <w:r>
              <w:rPr>
                <w:rFonts w:ascii="Arial" w:hAnsi="Arial" w:cs="Arial"/>
              </w:rPr>
              <w:t>A</w:t>
            </w:r>
            <w:r w:rsidRPr="00EC7235">
              <w:rPr>
                <w:rFonts w:ascii="Arial" w:hAnsi="Arial" w:cs="Arial"/>
              </w:rPr>
              <w:t>ccountant reports</w:t>
            </w:r>
          </w:p>
        </w:tc>
        <w:tc>
          <w:tcPr>
            <w:tcW w:w="2254" w:type="dxa"/>
          </w:tcPr>
          <w:p w14:paraId="75617204" w14:textId="246D1D39" w:rsidR="00292815" w:rsidRDefault="00EC7235" w:rsidP="00230C73">
            <w:pPr>
              <w:spacing w:line="256" w:lineRule="auto"/>
              <w:jc w:val="both"/>
              <w:rPr>
                <w:rFonts w:ascii="Arial" w:hAnsi="Arial" w:cs="Arial"/>
              </w:rPr>
            </w:pPr>
            <w:r>
              <w:rPr>
                <w:rFonts w:ascii="Arial" w:hAnsi="Arial" w:cs="Arial"/>
              </w:rPr>
              <w:t>Weekly</w:t>
            </w:r>
          </w:p>
        </w:tc>
        <w:tc>
          <w:tcPr>
            <w:tcW w:w="2254" w:type="dxa"/>
          </w:tcPr>
          <w:p w14:paraId="365FEE14" w14:textId="37080B62" w:rsidR="00292815" w:rsidRDefault="00EC7235" w:rsidP="00230C73">
            <w:pPr>
              <w:spacing w:line="256" w:lineRule="auto"/>
              <w:jc w:val="both"/>
              <w:rPr>
                <w:rFonts w:ascii="Arial" w:hAnsi="Arial" w:cs="Arial"/>
              </w:rPr>
            </w:pPr>
            <w:r>
              <w:rPr>
                <w:rFonts w:ascii="Arial" w:hAnsi="Arial" w:cs="Arial"/>
              </w:rPr>
              <w:t>Sales Manager</w:t>
            </w:r>
          </w:p>
        </w:tc>
      </w:tr>
      <w:tr w:rsidR="00292815" w14:paraId="1581FA14" w14:textId="77777777" w:rsidTr="00230C73">
        <w:tc>
          <w:tcPr>
            <w:tcW w:w="2254" w:type="dxa"/>
          </w:tcPr>
          <w:p w14:paraId="5D0E3323" w14:textId="77777777" w:rsidR="00292815" w:rsidRDefault="00292815" w:rsidP="00230C73">
            <w:pPr>
              <w:spacing w:line="256" w:lineRule="auto"/>
              <w:jc w:val="both"/>
              <w:rPr>
                <w:rFonts w:ascii="Arial" w:hAnsi="Arial" w:cs="Arial"/>
              </w:rPr>
            </w:pPr>
            <w:r>
              <w:rPr>
                <w:rFonts w:ascii="Arial" w:hAnsi="Arial" w:cs="Arial"/>
              </w:rPr>
              <w:t>Views/site traffic</w:t>
            </w:r>
          </w:p>
        </w:tc>
        <w:tc>
          <w:tcPr>
            <w:tcW w:w="2254" w:type="dxa"/>
          </w:tcPr>
          <w:p w14:paraId="04CCBD61" w14:textId="5F5619FD" w:rsidR="00292815" w:rsidRDefault="00292815" w:rsidP="00230C73">
            <w:pPr>
              <w:spacing w:line="256" w:lineRule="auto"/>
              <w:jc w:val="both"/>
              <w:rPr>
                <w:rFonts w:ascii="Arial" w:hAnsi="Arial" w:cs="Arial"/>
              </w:rPr>
            </w:pPr>
            <w:r>
              <w:rPr>
                <w:rFonts w:ascii="Arial" w:hAnsi="Arial" w:cs="Arial"/>
              </w:rPr>
              <w:t>Use website network traffic</w:t>
            </w:r>
            <w:r w:rsidR="00EC7235">
              <w:rPr>
                <w:rFonts w:ascii="Arial" w:hAnsi="Arial" w:cs="Arial"/>
              </w:rPr>
              <w:t xml:space="preserve"> SEO</w:t>
            </w:r>
          </w:p>
        </w:tc>
        <w:tc>
          <w:tcPr>
            <w:tcW w:w="2254" w:type="dxa"/>
          </w:tcPr>
          <w:p w14:paraId="3D89E8C9" w14:textId="55EC4772" w:rsidR="00292815" w:rsidRDefault="00EC7235" w:rsidP="00230C73">
            <w:pPr>
              <w:spacing w:line="256" w:lineRule="auto"/>
              <w:jc w:val="both"/>
              <w:rPr>
                <w:rFonts w:ascii="Arial" w:hAnsi="Arial" w:cs="Arial"/>
              </w:rPr>
            </w:pPr>
            <w:r>
              <w:rPr>
                <w:rFonts w:ascii="Arial" w:hAnsi="Arial" w:cs="Arial"/>
              </w:rPr>
              <w:t>Weekly</w:t>
            </w:r>
          </w:p>
        </w:tc>
        <w:tc>
          <w:tcPr>
            <w:tcW w:w="2254" w:type="dxa"/>
          </w:tcPr>
          <w:p w14:paraId="6EB449D9" w14:textId="30B431FD" w:rsidR="00292815" w:rsidRDefault="00EC7235" w:rsidP="00230C73">
            <w:pPr>
              <w:spacing w:line="256" w:lineRule="auto"/>
              <w:jc w:val="both"/>
              <w:rPr>
                <w:rFonts w:ascii="Arial" w:hAnsi="Arial" w:cs="Arial"/>
              </w:rPr>
            </w:pPr>
            <w:r>
              <w:rPr>
                <w:rFonts w:ascii="Arial" w:hAnsi="Arial" w:cs="Arial"/>
              </w:rPr>
              <w:t>Marketing Manager</w:t>
            </w:r>
          </w:p>
        </w:tc>
      </w:tr>
    </w:tbl>
    <w:p w14:paraId="366388A3" w14:textId="204FE4E1" w:rsidR="00292815" w:rsidRDefault="00292815" w:rsidP="00292815">
      <w:pPr>
        <w:spacing w:line="256" w:lineRule="auto"/>
        <w:jc w:val="both"/>
        <w:rPr>
          <w:rFonts w:ascii="Arial" w:hAnsi="Arial" w:cs="Arial"/>
        </w:rPr>
      </w:pPr>
    </w:p>
    <w:p w14:paraId="340C3CD1" w14:textId="77777777" w:rsidR="0000526A" w:rsidRPr="0000526A" w:rsidRDefault="0000526A" w:rsidP="00292815">
      <w:pPr>
        <w:spacing w:line="256" w:lineRule="auto"/>
        <w:jc w:val="both"/>
        <w:rPr>
          <w:rFonts w:ascii="Arial" w:hAnsi="Arial" w:cs="Arial"/>
          <w:b/>
          <w:bCs/>
          <w:sz w:val="22"/>
          <w:szCs w:val="22"/>
        </w:rPr>
      </w:pPr>
    </w:p>
    <w:p w14:paraId="237DB7F9" w14:textId="77777777" w:rsidR="00292815" w:rsidRPr="0000526A" w:rsidRDefault="00292815" w:rsidP="00292815">
      <w:pPr>
        <w:spacing w:line="256" w:lineRule="auto"/>
        <w:jc w:val="both"/>
        <w:rPr>
          <w:rFonts w:ascii="Arial" w:hAnsi="Arial" w:cs="Arial"/>
          <w:b/>
          <w:bCs/>
          <w:sz w:val="22"/>
          <w:szCs w:val="22"/>
        </w:rPr>
      </w:pPr>
      <w:r w:rsidRPr="0000526A">
        <w:rPr>
          <w:rFonts w:ascii="Arial" w:hAnsi="Arial" w:cs="Arial"/>
          <w:b/>
          <w:bCs/>
          <w:sz w:val="22"/>
          <w:szCs w:val="22"/>
        </w:rPr>
        <w:t>Evaluation</w:t>
      </w:r>
    </w:p>
    <w:p w14:paraId="29078E5F" w14:textId="77777777" w:rsidR="00292815" w:rsidRDefault="00292815" w:rsidP="00292815">
      <w:pPr>
        <w:spacing w:line="256" w:lineRule="auto"/>
        <w:jc w:val="both"/>
        <w:rPr>
          <w:rFonts w:ascii="Arial" w:hAnsi="Arial" w:cs="Arial"/>
        </w:rPr>
      </w:pPr>
    </w:p>
    <w:tbl>
      <w:tblPr>
        <w:tblStyle w:val="TableGrid"/>
        <w:tblW w:w="0" w:type="auto"/>
        <w:tblLook w:val="04A0" w:firstRow="1" w:lastRow="0" w:firstColumn="1" w:lastColumn="0" w:noHBand="0" w:noVBand="1"/>
      </w:tblPr>
      <w:tblGrid>
        <w:gridCol w:w="1803"/>
        <w:gridCol w:w="1803"/>
        <w:gridCol w:w="1803"/>
      </w:tblGrid>
      <w:tr w:rsidR="00E102AA" w14:paraId="35911D46" w14:textId="77777777" w:rsidTr="00230C73">
        <w:tc>
          <w:tcPr>
            <w:tcW w:w="1803" w:type="dxa"/>
          </w:tcPr>
          <w:p w14:paraId="21ED8DDB" w14:textId="77777777" w:rsidR="00E102AA" w:rsidRDefault="00E102AA" w:rsidP="00230C73">
            <w:pPr>
              <w:spacing w:line="256" w:lineRule="auto"/>
              <w:jc w:val="both"/>
              <w:rPr>
                <w:rFonts w:ascii="Arial" w:hAnsi="Arial" w:cs="Arial"/>
              </w:rPr>
            </w:pPr>
            <w:r>
              <w:rPr>
                <w:rFonts w:ascii="Arial" w:hAnsi="Arial" w:cs="Arial"/>
              </w:rPr>
              <w:t>KPI</w:t>
            </w:r>
          </w:p>
        </w:tc>
        <w:tc>
          <w:tcPr>
            <w:tcW w:w="1803" w:type="dxa"/>
          </w:tcPr>
          <w:p w14:paraId="3167DF01" w14:textId="77777777" w:rsidR="00E102AA" w:rsidRDefault="00E102AA" w:rsidP="00230C73">
            <w:pPr>
              <w:spacing w:line="256" w:lineRule="auto"/>
              <w:jc w:val="both"/>
              <w:rPr>
                <w:rFonts w:ascii="Arial" w:hAnsi="Arial" w:cs="Arial"/>
              </w:rPr>
            </w:pPr>
            <w:r>
              <w:rPr>
                <w:rFonts w:ascii="Arial" w:hAnsi="Arial" w:cs="Arial"/>
              </w:rPr>
              <w:t>Description</w:t>
            </w:r>
          </w:p>
        </w:tc>
        <w:tc>
          <w:tcPr>
            <w:tcW w:w="1803" w:type="dxa"/>
          </w:tcPr>
          <w:p w14:paraId="78E2F809" w14:textId="77777777" w:rsidR="00E102AA" w:rsidRDefault="00E102AA" w:rsidP="00230C73">
            <w:pPr>
              <w:spacing w:line="256" w:lineRule="auto"/>
              <w:jc w:val="both"/>
              <w:rPr>
                <w:rFonts w:ascii="Arial" w:hAnsi="Arial" w:cs="Arial"/>
              </w:rPr>
            </w:pPr>
            <w:r>
              <w:rPr>
                <w:rFonts w:ascii="Arial" w:hAnsi="Arial" w:cs="Arial"/>
              </w:rPr>
              <w:t>Time frame</w:t>
            </w:r>
          </w:p>
        </w:tc>
      </w:tr>
      <w:tr w:rsidR="00E102AA" w14:paraId="093B6F28" w14:textId="77777777" w:rsidTr="00230C73">
        <w:tc>
          <w:tcPr>
            <w:tcW w:w="1803" w:type="dxa"/>
          </w:tcPr>
          <w:p w14:paraId="1B1CE810" w14:textId="77777777" w:rsidR="00E102AA" w:rsidRDefault="00E102AA" w:rsidP="00230C73">
            <w:pPr>
              <w:spacing w:line="256" w:lineRule="auto"/>
              <w:jc w:val="both"/>
              <w:rPr>
                <w:rFonts w:ascii="Arial" w:hAnsi="Arial" w:cs="Arial"/>
              </w:rPr>
            </w:pPr>
            <w:r>
              <w:rPr>
                <w:rFonts w:ascii="Arial" w:hAnsi="Arial" w:cs="Arial"/>
              </w:rPr>
              <w:t xml:space="preserve">Sales </w:t>
            </w:r>
          </w:p>
        </w:tc>
        <w:tc>
          <w:tcPr>
            <w:tcW w:w="1803" w:type="dxa"/>
          </w:tcPr>
          <w:p w14:paraId="3EFF7B4A" w14:textId="432659A9" w:rsidR="00E102AA" w:rsidRDefault="00E102AA" w:rsidP="00230C73">
            <w:pPr>
              <w:spacing w:line="256" w:lineRule="auto"/>
              <w:jc w:val="both"/>
              <w:rPr>
                <w:rFonts w:ascii="Arial" w:hAnsi="Arial" w:cs="Arial"/>
              </w:rPr>
            </w:pPr>
            <w:r w:rsidRPr="00E102AA">
              <w:rPr>
                <w:rFonts w:ascii="Arial" w:hAnsi="Arial" w:cs="Arial"/>
              </w:rPr>
              <w:t>Quantities ordered</w:t>
            </w:r>
            <w:r>
              <w:rPr>
                <w:rFonts w:ascii="Arial" w:hAnsi="Arial" w:cs="Arial"/>
              </w:rPr>
              <w:t xml:space="preserve"> compare</w:t>
            </w:r>
          </w:p>
        </w:tc>
        <w:tc>
          <w:tcPr>
            <w:tcW w:w="1803" w:type="dxa"/>
          </w:tcPr>
          <w:p w14:paraId="6A2998AD" w14:textId="5B0A5500" w:rsidR="00E102AA" w:rsidRDefault="00E102AA" w:rsidP="00230C73">
            <w:pPr>
              <w:spacing w:line="256" w:lineRule="auto"/>
              <w:jc w:val="both"/>
              <w:rPr>
                <w:rFonts w:ascii="Arial" w:hAnsi="Arial" w:cs="Arial"/>
              </w:rPr>
            </w:pPr>
            <w:r>
              <w:rPr>
                <w:rFonts w:ascii="Arial" w:hAnsi="Arial" w:cs="Arial"/>
              </w:rPr>
              <w:t>Weekly</w:t>
            </w:r>
          </w:p>
        </w:tc>
      </w:tr>
      <w:tr w:rsidR="00E102AA" w14:paraId="69451551" w14:textId="77777777" w:rsidTr="00230C73">
        <w:tc>
          <w:tcPr>
            <w:tcW w:w="1803" w:type="dxa"/>
          </w:tcPr>
          <w:p w14:paraId="48240F0C" w14:textId="77777777" w:rsidR="00E102AA" w:rsidRDefault="00E102AA" w:rsidP="00230C73">
            <w:pPr>
              <w:spacing w:line="256" w:lineRule="auto"/>
              <w:jc w:val="both"/>
              <w:rPr>
                <w:rFonts w:ascii="Arial" w:hAnsi="Arial" w:cs="Arial"/>
              </w:rPr>
            </w:pPr>
            <w:r>
              <w:rPr>
                <w:rFonts w:ascii="Arial" w:hAnsi="Arial" w:cs="Arial"/>
              </w:rPr>
              <w:t>Costs</w:t>
            </w:r>
          </w:p>
        </w:tc>
        <w:tc>
          <w:tcPr>
            <w:tcW w:w="1803" w:type="dxa"/>
          </w:tcPr>
          <w:p w14:paraId="2A621E12" w14:textId="5903ADB1" w:rsidR="00E102AA" w:rsidRDefault="00E102AA" w:rsidP="00230C73">
            <w:pPr>
              <w:spacing w:line="256" w:lineRule="auto"/>
              <w:jc w:val="both"/>
              <w:rPr>
                <w:rFonts w:ascii="Arial" w:hAnsi="Arial" w:cs="Arial"/>
              </w:rPr>
            </w:pPr>
            <w:r>
              <w:rPr>
                <w:rFonts w:ascii="Arial" w:hAnsi="Arial" w:cs="Arial"/>
              </w:rPr>
              <w:t xml:space="preserve">That will include </w:t>
            </w:r>
            <w:r w:rsidR="001167DB">
              <w:rPr>
                <w:rFonts w:ascii="Arial" w:hAnsi="Arial" w:cs="Arial"/>
              </w:rPr>
              <w:t>rent, wages, inventory expenses, utility bills etc</w:t>
            </w:r>
          </w:p>
        </w:tc>
        <w:tc>
          <w:tcPr>
            <w:tcW w:w="1803" w:type="dxa"/>
          </w:tcPr>
          <w:p w14:paraId="112862CC" w14:textId="6ABC97DC" w:rsidR="00E102AA" w:rsidRDefault="00E102AA" w:rsidP="00230C73">
            <w:pPr>
              <w:spacing w:line="256" w:lineRule="auto"/>
              <w:jc w:val="both"/>
              <w:rPr>
                <w:rFonts w:ascii="Arial" w:hAnsi="Arial" w:cs="Arial"/>
              </w:rPr>
            </w:pPr>
            <w:r>
              <w:rPr>
                <w:rFonts w:ascii="Arial" w:hAnsi="Arial" w:cs="Arial"/>
              </w:rPr>
              <w:t>Weekly</w:t>
            </w:r>
          </w:p>
        </w:tc>
      </w:tr>
    </w:tbl>
    <w:p w14:paraId="1EC50241" w14:textId="77777777" w:rsidR="0009517C" w:rsidRDefault="0009517C" w:rsidP="000F2B7E">
      <w:pPr>
        <w:rPr>
          <w:rFonts w:ascii="Arial" w:hAnsi="Arial" w:cs="Arial"/>
          <w:sz w:val="22"/>
          <w:szCs w:val="22"/>
        </w:rPr>
      </w:pPr>
    </w:p>
    <w:p w14:paraId="7AFC3B98" w14:textId="77777777" w:rsidR="00BD0C0B" w:rsidRDefault="00BD0C0B" w:rsidP="000F2B7E">
      <w:pPr>
        <w:rPr>
          <w:rFonts w:ascii="Arial" w:hAnsi="Arial" w:cs="Arial"/>
          <w:sz w:val="22"/>
          <w:szCs w:val="22"/>
        </w:rPr>
      </w:pPr>
    </w:p>
    <w:p w14:paraId="7A3D1369" w14:textId="77777777" w:rsidR="00BE4AB7" w:rsidRPr="00BE4AB7" w:rsidRDefault="00BE4AB7" w:rsidP="00BE4AB7"/>
    <w:p w14:paraId="0B8342AE" w14:textId="3624B679" w:rsidR="00890473" w:rsidRDefault="00890473" w:rsidP="000F2B7E">
      <w:pPr>
        <w:rPr>
          <w:rFonts w:ascii="Arial" w:hAnsi="Arial" w:cs="Arial"/>
          <w:sz w:val="22"/>
          <w:szCs w:val="22"/>
        </w:rPr>
      </w:pPr>
    </w:p>
    <w:p w14:paraId="3979136E" w14:textId="77777777" w:rsidR="00292815" w:rsidRPr="004517F1" w:rsidRDefault="00292815" w:rsidP="000F2B7E">
      <w:pPr>
        <w:rPr>
          <w:rFonts w:ascii="Arial" w:hAnsi="Arial" w:cs="Arial"/>
          <w:sz w:val="22"/>
          <w:szCs w:val="22"/>
        </w:rPr>
      </w:pPr>
    </w:p>
    <w:p w14:paraId="2F58A2EF" w14:textId="29FFEBB0" w:rsidR="000F2B7E" w:rsidRDefault="000F2B7E" w:rsidP="000F2B7E">
      <w:pPr>
        <w:pStyle w:val="Heading1"/>
      </w:pPr>
      <w:bookmarkStart w:id="7" w:name="_Toc120479734"/>
      <w:r>
        <w:t>Conclusion</w:t>
      </w:r>
      <w:bookmarkEnd w:id="7"/>
    </w:p>
    <w:p w14:paraId="5A019208" w14:textId="719B9B15" w:rsidR="000F2B7E" w:rsidRDefault="000F2B7E" w:rsidP="00890473">
      <w:pPr>
        <w:spacing w:line="360" w:lineRule="auto"/>
        <w:jc w:val="both"/>
      </w:pPr>
    </w:p>
    <w:p w14:paraId="5CDDEF83" w14:textId="002944CF" w:rsidR="00FF6650" w:rsidRPr="00AB4517" w:rsidRDefault="00890473" w:rsidP="00AB4517">
      <w:pPr>
        <w:spacing w:line="360" w:lineRule="auto"/>
        <w:jc w:val="both"/>
        <w:rPr>
          <w:rFonts w:ascii="Arial" w:hAnsi="Arial" w:cs="Arial"/>
          <w:sz w:val="22"/>
          <w:szCs w:val="22"/>
        </w:rPr>
      </w:pPr>
      <w:r w:rsidRPr="00890473">
        <w:rPr>
          <w:rFonts w:ascii="Arial" w:hAnsi="Arial" w:cs="Arial"/>
          <w:sz w:val="22"/>
          <w:szCs w:val="22"/>
        </w:rPr>
        <w:t>The report identified the major issues facing the organisation and provided a PESTLE analysis, a fishbone diagram, and a grid analysis to aid managers in predicting, identifying, and resolving issues that have a negative impact on the organization's level of profit and other risks like failure. This report also demonstrates how crucial it is for businesses to conduct analysis to ensure a successful future for their businesses.</w:t>
      </w:r>
    </w:p>
    <w:p w14:paraId="3ED76163" w14:textId="77777777" w:rsidR="00C5210B" w:rsidRDefault="00C5210B" w:rsidP="000F2B7E"/>
    <w:p w14:paraId="1CD55E93" w14:textId="77777777" w:rsidR="0009517C" w:rsidRDefault="0009517C" w:rsidP="000F2B7E"/>
    <w:p w14:paraId="3D2FF564" w14:textId="77777777" w:rsidR="00FF6650" w:rsidRPr="000F2B7E" w:rsidRDefault="00FF6650" w:rsidP="000F2B7E"/>
    <w:p w14:paraId="560E5703" w14:textId="2DF9C4A6" w:rsidR="000F2B7E" w:rsidRPr="00E81269" w:rsidRDefault="000F2B7E" w:rsidP="00F81F42">
      <w:pPr>
        <w:pStyle w:val="Heading1"/>
        <w:rPr>
          <w:rFonts w:ascii="Arial" w:hAnsi="Arial" w:cs="Arial"/>
        </w:rPr>
      </w:pPr>
      <w:bookmarkStart w:id="8" w:name="_Toc120479735"/>
      <w:r w:rsidRPr="00E81269">
        <w:rPr>
          <w:rFonts w:ascii="Arial" w:hAnsi="Arial" w:cs="Arial"/>
        </w:rPr>
        <w:t>Reference list</w:t>
      </w:r>
      <w:bookmarkEnd w:id="8"/>
    </w:p>
    <w:p w14:paraId="61F9E35A" w14:textId="77777777" w:rsidR="00F976DA" w:rsidRPr="00F976DA" w:rsidRDefault="00F976DA" w:rsidP="00F976DA"/>
    <w:p w14:paraId="50E0E35D" w14:textId="77777777" w:rsidR="00F976DA" w:rsidRDefault="00F976DA" w:rsidP="006236E7">
      <w:pPr>
        <w:rPr>
          <w:rFonts w:ascii="Arial" w:hAnsi="Arial" w:cs="Arial"/>
          <w:sz w:val="22"/>
          <w:szCs w:val="22"/>
        </w:rPr>
      </w:pPr>
    </w:p>
    <w:p w14:paraId="5E7F5035" w14:textId="77777777" w:rsidR="00F976DA" w:rsidRDefault="00F976DA" w:rsidP="002F6C09">
      <w:pPr>
        <w:rPr>
          <w:rFonts w:ascii="Arial" w:hAnsi="Arial" w:cs="Arial"/>
          <w:sz w:val="22"/>
          <w:szCs w:val="22"/>
        </w:rPr>
      </w:pPr>
    </w:p>
    <w:p w14:paraId="5534F0E5" w14:textId="77777777" w:rsidR="00F976DA" w:rsidRDefault="00F976DA" w:rsidP="002F6C09">
      <w:pPr>
        <w:rPr>
          <w:rFonts w:ascii="Arial" w:hAnsi="Arial" w:cs="Arial"/>
          <w:sz w:val="22"/>
          <w:szCs w:val="22"/>
        </w:rPr>
      </w:pPr>
    </w:p>
    <w:p w14:paraId="6B0A73C1" w14:textId="77777777" w:rsidR="00F976DA" w:rsidRDefault="00F976DA" w:rsidP="002F6C09">
      <w:pPr>
        <w:rPr>
          <w:rFonts w:ascii="Arial" w:hAnsi="Arial" w:cs="Arial"/>
          <w:sz w:val="22"/>
          <w:szCs w:val="22"/>
        </w:rPr>
      </w:pPr>
    </w:p>
    <w:p w14:paraId="0B07A8E7" w14:textId="77777777" w:rsidR="00F976DA" w:rsidRDefault="00F976DA" w:rsidP="006236E7">
      <w:pPr>
        <w:rPr>
          <w:rFonts w:ascii="Arial" w:hAnsi="Arial" w:cs="Arial"/>
          <w:sz w:val="22"/>
          <w:szCs w:val="22"/>
        </w:rPr>
      </w:pPr>
      <w:r w:rsidRPr="006236E7">
        <w:rPr>
          <w:rFonts w:ascii="Arial" w:hAnsi="Arial" w:cs="Arial"/>
          <w:sz w:val="22"/>
          <w:szCs w:val="22"/>
        </w:rPr>
        <w:t>(Yalanskyi A. (2022)</w:t>
      </w:r>
      <w:r>
        <w:rPr>
          <w:rFonts w:ascii="Arial" w:hAnsi="Arial" w:cs="Arial"/>
          <w:sz w:val="22"/>
          <w:szCs w:val="22"/>
        </w:rPr>
        <w:t xml:space="preserve">, </w:t>
      </w:r>
      <w:r w:rsidRPr="006236E7">
        <w:rPr>
          <w:rFonts w:ascii="Arial" w:hAnsi="Arial" w:cs="Arial"/>
          <w:i/>
          <w:iCs/>
          <w:sz w:val="22"/>
          <w:szCs w:val="22"/>
        </w:rPr>
        <w:t>A businessman holds a red arrow to down and the inscription profit. Unsuccessful business and poverty. Profit decline</w:t>
      </w:r>
      <w:r>
        <w:rPr>
          <w:rFonts w:ascii="Arial" w:hAnsi="Arial" w:cs="Arial"/>
          <w:i/>
          <w:iCs/>
          <w:sz w:val="22"/>
          <w:szCs w:val="22"/>
        </w:rPr>
        <w:t xml:space="preserve">, </w:t>
      </w:r>
      <w:r>
        <w:rPr>
          <w:rFonts w:ascii="Arial" w:hAnsi="Arial" w:cs="Arial"/>
          <w:sz w:val="22"/>
          <w:szCs w:val="22"/>
        </w:rPr>
        <w:t xml:space="preserve">Available at: </w:t>
      </w:r>
      <w:hyperlink r:id="rId11" w:history="1">
        <w:r w:rsidRPr="00A27F8A">
          <w:rPr>
            <w:rStyle w:val="Hyperlink"/>
            <w:rFonts w:ascii="Arial" w:hAnsi="Arial" w:cs="Arial"/>
            <w:sz w:val="22"/>
            <w:szCs w:val="22"/>
          </w:rPr>
          <w:t>https://www.dreamstime.com/businessman-holds-red-arrow-to-down-inscription-profit-unsuccessful-business-poverty-decline-loss-investment-low-image134115680</w:t>
        </w:r>
      </w:hyperlink>
      <w:r>
        <w:rPr>
          <w:rFonts w:ascii="Arial" w:hAnsi="Arial" w:cs="Arial"/>
          <w:sz w:val="22"/>
          <w:szCs w:val="22"/>
        </w:rPr>
        <w:t xml:space="preserve"> (Accessed: 3</w:t>
      </w:r>
      <w:r w:rsidRPr="006236E7">
        <w:rPr>
          <w:rFonts w:ascii="Arial" w:hAnsi="Arial" w:cs="Arial"/>
          <w:sz w:val="22"/>
          <w:szCs w:val="22"/>
          <w:vertAlign w:val="superscript"/>
        </w:rPr>
        <w:t>rd</w:t>
      </w:r>
      <w:r>
        <w:rPr>
          <w:rFonts w:ascii="Arial" w:hAnsi="Arial" w:cs="Arial"/>
          <w:sz w:val="22"/>
          <w:szCs w:val="22"/>
        </w:rPr>
        <w:t xml:space="preserve"> November 2022)</w:t>
      </w:r>
    </w:p>
    <w:p w14:paraId="3FE76E13" w14:textId="77777777" w:rsidR="00F976DA" w:rsidRDefault="00F976DA" w:rsidP="002F6C09">
      <w:pPr>
        <w:rPr>
          <w:rFonts w:ascii="Arial" w:hAnsi="Arial" w:cs="Arial"/>
          <w:sz w:val="22"/>
          <w:szCs w:val="22"/>
        </w:rPr>
      </w:pPr>
      <w:r>
        <w:rPr>
          <w:rFonts w:ascii="Arial" w:hAnsi="Arial" w:cs="Arial"/>
          <w:sz w:val="22"/>
          <w:szCs w:val="22"/>
        </w:rPr>
        <w:t xml:space="preserve">Alanzi S. (2018), </w:t>
      </w:r>
      <w:r w:rsidRPr="00A64C56">
        <w:rPr>
          <w:rFonts w:ascii="Arial" w:hAnsi="Arial" w:cs="Arial"/>
          <w:i/>
          <w:iCs/>
          <w:sz w:val="22"/>
          <w:szCs w:val="22"/>
        </w:rPr>
        <w:t>Pestle Analysis Introduction</w:t>
      </w:r>
      <w:r>
        <w:rPr>
          <w:rFonts w:ascii="Arial" w:hAnsi="Arial" w:cs="Arial"/>
          <w:i/>
          <w:iCs/>
          <w:sz w:val="22"/>
          <w:szCs w:val="22"/>
        </w:rPr>
        <w:t xml:space="preserve">, </w:t>
      </w:r>
      <w:r>
        <w:rPr>
          <w:rFonts w:ascii="Arial" w:hAnsi="Arial" w:cs="Arial"/>
          <w:sz w:val="22"/>
          <w:szCs w:val="22"/>
        </w:rPr>
        <w:t xml:space="preserve">September, Available at: </w:t>
      </w:r>
      <w:hyperlink r:id="rId12" w:history="1">
        <w:r w:rsidRPr="00A27F8A">
          <w:rPr>
            <w:rStyle w:val="Hyperlink"/>
            <w:rFonts w:ascii="Arial" w:hAnsi="Arial" w:cs="Arial"/>
            <w:sz w:val="22"/>
            <w:szCs w:val="22"/>
          </w:rPr>
          <w:t>https://www.researchgate.net/publication/327871826_Pestle_Analysis_Introduction</w:t>
        </w:r>
      </w:hyperlink>
      <w:r>
        <w:rPr>
          <w:rFonts w:ascii="Arial" w:hAnsi="Arial" w:cs="Arial"/>
          <w:sz w:val="22"/>
          <w:szCs w:val="22"/>
        </w:rPr>
        <w:t xml:space="preserve"> (Accessed: 5</w:t>
      </w:r>
      <w:r w:rsidRPr="00A64C56">
        <w:rPr>
          <w:rFonts w:ascii="Arial" w:hAnsi="Arial" w:cs="Arial"/>
          <w:sz w:val="22"/>
          <w:szCs w:val="22"/>
          <w:vertAlign w:val="superscript"/>
        </w:rPr>
        <w:t>th</w:t>
      </w:r>
      <w:r>
        <w:rPr>
          <w:rFonts w:ascii="Arial" w:hAnsi="Arial" w:cs="Arial"/>
          <w:sz w:val="22"/>
          <w:szCs w:val="22"/>
        </w:rPr>
        <w:t xml:space="preserve"> November 2022)</w:t>
      </w:r>
    </w:p>
    <w:p w14:paraId="2C76A5AC" w14:textId="77777777" w:rsidR="00F976DA" w:rsidRPr="00FF6650" w:rsidRDefault="00F976DA" w:rsidP="002F6C09">
      <w:pPr>
        <w:rPr>
          <w:rFonts w:ascii="Arial" w:hAnsi="Arial" w:cs="Arial"/>
          <w:sz w:val="22"/>
          <w:szCs w:val="22"/>
        </w:rPr>
      </w:pPr>
      <w:r>
        <w:rPr>
          <w:rFonts w:ascii="Arial" w:hAnsi="Arial" w:cs="Arial"/>
          <w:sz w:val="22"/>
          <w:szCs w:val="22"/>
        </w:rPr>
        <w:t xml:space="preserve">API (2022), </w:t>
      </w:r>
      <w:r w:rsidRPr="00FF6650">
        <w:rPr>
          <w:rFonts w:ascii="Arial" w:hAnsi="Arial" w:cs="Arial"/>
          <w:i/>
          <w:iCs/>
          <w:sz w:val="22"/>
          <w:szCs w:val="22"/>
        </w:rPr>
        <w:t>How to Use the Fishbone Tool for Root Cause Analysis</w:t>
      </w:r>
      <w:r>
        <w:rPr>
          <w:rFonts w:ascii="Arial" w:hAnsi="Arial" w:cs="Arial"/>
          <w:i/>
          <w:iCs/>
          <w:sz w:val="22"/>
          <w:szCs w:val="22"/>
        </w:rPr>
        <w:t xml:space="preserve">, </w:t>
      </w:r>
      <w:r>
        <w:rPr>
          <w:rFonts w:ascii="Arial" w:hAnsi="Arial" w:cs="Arial"/>
          <w:sz w:val="22"/>
          <w:szCs w:val="22"/>
        </w:rPr>
        <w:t xml:space="preserve">Available at: </w:t>
      </w:r>
      <w:hyperlink r:id="rId13" w:history="1">
        <w:r w:rsidRPr="00FE21C7">
          <w:rPr>
            <w:rStyle w:val="Hyperlink"/>
            <w:rFonts w:ascii="Arial" w:hAnsi="Arial" w:cs="Arial"/>
            <w:sz w:val="22"/>
            <w:szCs w:val="22"/>
          </w:rPr>
          <w:t>https://www.cms.gov/medicare/provider-enrollment-and-certification/qapi/downloads/fishbonerevised.pdf</w:t>
        </w:r>
      </w:hyperlink>
      <w:r>
        <w:rPr>
          <w:rFonts w:ascii="Arial" w:hAnsi="Arial" w:cs="Arial"/>
          <w:sz w:val="22"/>
          <w:szCs w:val="22"/>
        </w:rPr>
        <w:t xml:space="preserve"> (Accessed: 5</w:t>
      </w:r>
      <w:r w:rsidRPr="00FF6650">
        <w:rPr>
          <w:rFonts w:ascii="Arial" w:hAnsi="Arial" w:cs="Arial"/>
          <w:sz w:val="22"/>
          <w:szCs w:val="22"/>
          <w:vertAlign w:val="superscript"/>
        </w:rPr>
        <w:t>th</w:t>
      </w:r>
      <w:r>
        <w:rPr>
          <w:rFonts w:ascii="Arial" w:hAnsi="Arial" w:cs="Arial"/>
          <w:sz w:val="22"/>
          <w:szCs w:val="22"/>
        </w:rPr>
        <w:t xml:space="preserve"> November 2022)</w:t>
      </w:r>
    </w:p>
    <w:p w14:paraId="5EBE77FF" w14:textId="77777777" w:rsidR="00F976DA" w:rsidRPr="002F6C09" w:rsidRDefault="00F976DA" w:rsidP="006236E7">
      <w:pPr>
        <w:rPr>
          <w:rFonts w:ascii="Arial" w:hAnsi="Arial" w:cs="Arial"/>
          <w:sz w:val="22"/>
          <w:szCs w:val="22"/>
        </w:rPr>
      </w:pPr>
      <w:r>
        <w:rPr>
          <w:rFonts w:ascii="Arial" w:hAnsi="Arial" w:cs="Arial"/>
          <w:sz w:val="22"/>
          <w:szCs w:val="22"/>
        </w:rPr>
        <w:t>F</w:t>
      </w:r>
      <w:r w:rsidRPr="002F6C09">
        <w:rPr>
          <w:rFonts w:ascii="Arial" w:hAnsi="Arial" w:cs="Arial"/>
          <w:sz w:val="22"/>
          <w:szCs w:val="22"/>
        </w:rPr>
        <w:t>ree-management-eBooks</w:t>
      </w:r>
      <w:r>
        <w:rPr>
          <w:rFonts w:ascii="Arial" w:hAnsi="Arial" w:cs="Arial"/>
          <w:sz w:val="22"/>
          <w:szCs w:val="22"/>
        </w:rPr>
        <w:t xml:space="preserve"> (</w:t>
      </w:r>
      <w:r w:rsidRPr="002F6C09">
        <w:rPr>
          <w:rFonts w:ascii="Arial" w:hAnsi="Arial" w:cs="Arial"/>
          <w:sz w:val="22"/>
          <w:szCs w:val="22"/>
        </w:rPr>
        <w:t>2022)</w:t>
      </w:r>
      <w:r>
        <w:rPr>
          <w:rFonts w:ascii="Arial" w:hAnsi="Arial" w:cs="Arial"/>
          <w:sz w:val="22"/>
          <w:szCs w:val="22"/>
        </w:rPr>
        <w:t xml:space="preserve">, </w:t>
      </w:r>
      <w:r w:rsidRPr="002F6C09">
        <w:rPr>
          <w:rFonts w:ascii="Arial" w:hAnsi="Arial" w:cs="Arial"/>
          <w:i/>
          <w:iCs/>
          <w:sz w:val="22"/>
          <w:szCs w:val="22"/>
        </w:rPr>
        <w:t>The Six Step Problem Solving Model</w:t>
      </w:r>
      <w:r>
        <w:rPr>
          <w:rFonts w:ascii="Arial" w:hAnsi="Arial" w:cs="Arial"/>
          <w:i/>
          <w:iCs/>
          <w:sz w:val="22"/>
          <w:szCs w:val="22"/>
        </w:rPr>
        <w:t xml:space="preserve">, </w:t>
      </w:r>
      <w:r>
        <w:rPr>
          <w:rFonts w:ascii="Arial" w:hAnsi="Arial" w:cs="Arial"/>
          <w:sz w:val="22"/>
          <w:szCs w:val="22"/>
        </w:rPr>
        <w:t xml:space="preserve">Available at: </w:t>
      </w:r>
      <w:hyperlink r:id="rId14" w:history="1">
        <w:r w:rsidRPr="00A27F8A">
          <w:rPr>
            <w:rStyle w:val="Hyperlink"/>
            <w:rFonts w:ascii="Arial" w:hAnsi="Arial" w:cs="Arial"/>
            <w:sz w:val="22"/>
            <w:szCs w:val="22"/>
          </w:rPr>
          <w:t>http://www.free-management-ebooks.com/news/six-step-problem-solving-model/</w:t>
        </w:r>
      </w:hyperlink>
      <w:r>
        <w:rPr>
          <w:rFonts w:ascii="Arial" w:hAnsi="Arial" w:cs="Arial"/>
          <w:sz w:val="22"/>
          <w:szCs w:val="22"/>
        </w:rPr>
        <w:t xml:space="preserve"> (Accessed: 5</w:t>
      </w:r>
      <w:r w:rsidRPr="002F6C09">
        <w:rPr>
          <w:rFonts w:ascii="Arial" w:hAnsi="Arial" w:cs="Arial"/>
          <w:sz w:val="22"/>
          <w:szCs w:val="22"/>
          <w:vertAlign w:val="superscript"/>
        </w:rPr>
        <w:t>th</w:t>
      </w:r>
      <w:r>
        <w:rPr>
          <w:rFonts w:ascii="Arial" w:hAnsi="Arial" w:cs="Arial"/>
          <w:sz w:val="22"/>
          <w:szCs w:val="22"/>
        </w:rPr>
        <w:t xml:space="preserve"> November 2022)</w:t>
      </w:r>
    </w:p>
    <w:p w14:paraId="4C0E5A89" w14:textId="77777777" w:rsidR="00F976DA" w:rsidRDefault="00F976DA" w:rsidP="002F6C09">
      <w:pPr>
        <w:rPr>
          <w:rFonts w:ascii="Arial" w:hAnsi="Arial" w:cs="Arial"/>
          <w:sz w:val="22"/>
          <w:szCs w:val="22"/>
        </w:rPr>
      </w:pPr>
      <w:r w:rsidRPr="00A64C56">
        <w:rPr>
          <w:rFonts w:ascii="Arial" w:hAnsi="Arial" w:cs="Arial"/>
          <w:sz w:val="22"/>
          <w:szCs w:val="22"/>
        </w:rPr>
        <w:t>Getty Images</w:t>
      </w:r>
      <w:r>
        <w:rPr>
          <w:rFonts w:ascii="Arial" w:hAnsi="Arial" w:cs="Arial"/>
          <w:sz w:val="22"/>
          <w:szCs w:val="22"/>
        </w:rPr>
        <w:t xml:space="preserve"> (</w:t>
      </w:r>
      <w:r w:rsidRPr="00A64C56">
        <w:rPr>
          <w:rFonts w:ascii="Arial" w:hAnsi="Arial" w:cs="Arial"/>
          <w:sz w:val="22"/>
          <w:szCs w:val="22"/>
        </w:rPr>
        <w:t>2022)</w:t>
      </w:r>
      <w:r>
        <w:rPr>
          <w:rFonts w:ascii="Arial" w:hAnsi="Arial" w:cs="Arial"/>
          <w:sz w:val="22"/>
          <w:szCs w:val="22"/>
        </w:rPr>
        <w:t xml:space="preserve">, </w:t>
      </w:r>
      <w:r w:rsidRPr="00A64C56">
        <w:rPr>
          <w:rFonts w:ascii="Arial" w:hAnsi="Arial" w:cs="Arial"/>
          <w:i/>
          <w:iCs/>
          <w:sz w:val="22"/>
          <w:szCs w:val="22"/>
        </w:rPr>
        <w:t>Pestel Analysis Pictures, Images and Stock Photos</w:t>
      </w:r>
      <w:r>
        <w:rPr>
          <w:rFonts w:ascii="Arial" w:hAnsi="Arial" w:cs="Arial"/>
          <w:i/>
          <w:iCs/>
          <w:sz w:val="22"/>
          <w:szCs w:val="22"/>
        </w:rPr>
        <w:t xml:space="preserve">, </w:t>
      </w:r>
      <w:r>
        <w:rPr>
          <w:rFonts w:ascii="Arial" w:hAnsi="Arial" w:cs="Arial"/>
          <w:sz w:val="22"/>
          <w:szCs w:val="22"/>
        </w:rPr>
        <w:t xml:space="preserve">Available at: </w:t>
      </w:r>
      <w:hyperlink r:id="rId15" w:history="1">
        <w:r w:rsidRPr="00A27F8A">
          <w:rPr>
            <w:rStyle w:val="Hyperlink"/>
            <w:rFonts w:ascii="Arial" w:hAnsi="Arial" w:cs="Arial"/>
            <w:sz w:val="22"/>
            <w:szCs w:val="22"/>
          </w:rPr>
          <w:t>https://www.istockphoto.com/photos/pestel-analysis</w:t>
        </w:r>
      </w:hyperlink>
      <w:r>
        <w:rPr>
          <w:rFonts w:ascii="Arial" w:hAnsi="Arial" w:cs="Arial"/>
          <w:sz w:val="22"/>
          <w:szCs w:val="22"/>
        </w:rPr>
        <w:t xml:space="preserve"> (Accessed: 5</w:t>
      </w:r>
      <w:r w:rsidRPr="00A64C56">
        <w:rPr>
          <w:rFonts w:ascii="Arial" w:hAnsi="Arial" w:cs="Arial"/>
          <w:sz w:val="22"/>
          <w:szCs w:val="22"/>
          <w:vertAlign w:val="superscript"/>
        </w:rPr>
        <w:t>th</w:t>
      </w:r>
      <w:r>
        <w:rPr>
          <w:rFonts w:ascii="Arial" w:hAnsi="Arial" w:cs="Arial"/>
          <w:sz w:val="22"/>
          <w:szCs w:val="22"/>
        </w:rPr>
        <w:t xml:space="preserve"> November 2022)</w:t>
      </w:r>
    </w:p>
    <w:p w14:paraId="5DB41EFF" w14:textId="77777777" w:rsidR="00F976DA" w:rsidRDefault="00F976DA" w:rsidP="002F6C09">
      <w:pPr>
        <w:rPr>
          <w:rFonts w:ascii="Arial" w:hAnsi="Arial" w:cs="Arial"/>
          <w:sz w:val="22"/>
          <w:szCs w:val="22"/>
        </w:rPr>
      </w:pPr>
      <w:r w:rsidRPr="002F6C09">
        <w:rPr>
          <w:rFonts w:ascii="Arial" w:hAnsi="Arial" w:cs="Arial"/>
          <w:sz w:val="22"/>
          <w:szCs w:val="22"/>
        </w:rPr>
        <w:t xml:space="preserve">Mathur S.  (2019), </w:t>
      </w:r>
      <w:r w:rsidRPr="00C72135">
        <w:rPr>
          <w:rFonts w:ascii="Arial" w:hAnsi="Arial" w:cs="Arial"/>
          <w:i/>
          <w:iCs/>
          <w:sz w:val="22"/>
          <w:szCs w:val="22"/>
        </w:rPr>
        <w:t>The process of buying decision - How do consumer make purchasing decision</w:t>
      </w:r>
      <w:r>
        <w:rPr>
          <w:rFonts w:ascii="Arial" w:hAnsi="Arial" w:cs="Arial"/>
          <w:i/>
          <w:iCs/>
          <w:sz w:val="22"/>
          <w:szCs w:val="22"/>
        </w:rPr>
        <w:t xml:space="preserve">, </w:t>
      </w:r>
      <w:r>
        <w:rPr>
          <w:rFonts w:ascii="Arial" w:hAnsi="Arial" w:cs="Arial"/>
          <w:sz w:val="22"/>
          <w:szCs w:val="22"/>
        </w:rPr>
        <w:t>19</w:t>
      </w:r>
      <w:r w:rsidRPr="00C72135">
        <w:rPr>
          <w:rFonts w:ascii="Arial" w:hAnsi="Arial" w:cs="Arial"/>
          <w:sz w:val="22"/>
          <w:szCs w:val="22"/>
          <w:vertAlign w:val="superscript"/>
        </w:rPr>
        <w:t>th</w:t>
      </w:r>
      <w:r>
        <w:rPr>
          <w:rFonts w:ascii="Arial" w:hAnsi="Arial" w:cs="Arial"/>
          <w:sz w:val="22"/>
          <w:szCs w:val="22"/>
        </w:rPr>
        <w:t xml:space="preserve"> June, Available at: </w:t>
      </w:r>
      <w:hyperlink r:id="rId16" w:history="1">
        <w:r w:rsidRPr="00A27F8A">
          <w:rPr>
            <w:rStyle w:val="Hyperlink"/>
            <w:rFonts w:ascii="Arial" w:hAnsi="Arial" w:cs="Arial"/>
            <w:sz w:val="22"/>
            <w:szCs w:val="22"/>
          </w:rPr>
          <w:t>https://www.slideshare.net/103iiminternship/the-process-of-buying-decision-how-do-consumer-make-purchasing-decision</w:t>
        </w:r>
      </w:hyperlink>
      <w:r>
        <w:rPr>
          <w:rFonts w:ascii="Arial" w:hAnsi="Arial" w:cs="Arial"/>
          <w:sz w:val="22"/>
          <w:szCs w:val="22"/>
        </w:rPr>
        <w:t xml:space="preserve"> (Accessed: 5</w:t>
      </w:r>
      <w:r w:rsidRPr="00C72135">
        <w:rPr>
          <w:rFonts w:ascii="Arial" w:hAnsi="Arial" w:cs="Arial"/>
          <w:sz w:val="22"/>
          <w:szCs w:val="22"/>
          <w:vertAlign w:val="superscript"/>
        </w:rPr>
        <w:t>th</w:t>
      </w:r>
      <w:r>
        <w:rPr>
          <w:rFonts w:ascii="Arial" w:hAnsi="Arial" w:cs="Arial"/>
          <w:sz w:val="22"/>
          <w:szCs w:val="22"/>
        </w:rPr>
        <w:t xml:space="preserve"> November 2022)</w:t>
      </w:r>
    </w:p>
    <w:p w14:paraId="621605AF" w14:textId="77777777" w:rsidR="00F976DA" w:rsidRDefault="00F976DA" w:rsidP="006236E7">
      <w:pPr>
        <w:rPr>
          <w:rFonts w:ascii="Arial" w:hAnsi="Arial" w:cs="Arial"/>
          <w:sz w:val="22"/>
          <w:szCs w:val="22"/>
        </w:rPr>
      </w:pPr>
      <w:r>
        <w:rPr>
          <w:rFonts w:ascii="Arial" w:hAnsi="Arial" w:cs="Arial"/>
          <w:sz w:val="22"/>
          <w:szCs w:val="22"/>
        </w:rPr>
        <w:t>P</w:t>
      </w:r>
      <w:r w:rsidRPr="00982C52">
        <w:rPr>
          <w:rFonts w:ascii="Arial" w:hAnsi="Arial" w:cs="Arial"/>
          <w:sz w:val="22"/>
          <w:szCs w:val="22"/>
        </w:rPr>
        <w:t>earl</w:t>
      </w:r>
      <w:r>
        <w:rPr>
          <w:rFonts w:ascii="Arial" w:hAnsi="Arial" w:cs="Arial"/>
          <w:sz w:val="22"/>
          <w:szCs w:val="22"/>
        </w:rPr>
        <w:t xml:space="preserve"> </w:t>
      </w:r>
      <w:r w:rsidRPr="00982C52">
        <w:rPr>
          <w:rFonts w:ascii="Arial" w:hAnsi="Arial" w:cs="Arial"/>
          <w:sz w:val="22"/>
          <w:szCs w:val="22"/>
        </w:rPr>
        <w:t>accountants</w:t>
      </w:r>
      <w:r>
        <w:rPr>
          <w:rFonts w:ascii="Arial" w:hAnsi="Arial" w:cs="Arial"/>
          <w:sz w:val="22"/>
          <w:szCs w:val="22"/>
        </w:rPr>
        <w:t xml:space="preserve"> (2019), </w:t>
      </w:r>
      <w:r w:rsidRPr="00982C52">
        <w:rPr>
          <w:rFonts w:ascii="Arial" w:hAnsi="Arial" w:cs="Arial"/>
          <w:i/>
          <w:iCs/>
          <w:sz w:val="22"/>
          <w:szCs w:val="22"/>
        </w:rPr>
        <w:t>What to do if Profits are Declining</w:t>
      </w:r>
      <w:r>
        <w:rPr>
          <w:rFonts w:ascii="Arial" w:hAnsi="Arial" w:cs="Arial"/>
          <w:i/>
          <w:iCs/>
          <w:sz w:val="22"/>
          <w:szCs w:val="22"/>
        </w:rPr>
        <w:t xml:space="preserve">, </w:t>
      </w:r>
      <w:r>
        <w:rPr>
          <w:rFonts w:ascii="Arial" w:hAnsi="Arial" w:cs="Arial"/>
          <w:sz w:val="22"/>
          <w:szCs w:val="22"/>
        </w:rPr>
        <w:t>13</w:t>
      </w:r>
      <w:r w:rsidRPr="00982C52">
        <w:rPr>
          <w:rFonts w:ascii="Arial" w:hAnsi="Arial" w:cs="Arial"/>
          <w:sz w:val="22"/>
          <w:szCs w:val="22"/>
          <w:vertAlign w:val="superscript"/>
        </w:rPr>
        <w:t>th</w:t>
      </w:r>
      <w:r>
        <w:rPr>
          <w:rFonts w:ascii="Arial" w:hAnsi="Arial" w:cs="Arial"/>
          <w:sz w:val="22"/>
          <w:szCs w:val="22"/>
        </w:rPr>
        <w:t xml:space="preserve"> September, Available at: </w:t>
      </w:r>
      <w:hyperlink r:id="rId17" w:history="1">
        <w:r w:rsidRPr="00A27F8A">
          <w:rPr>
            <w:rStyle w:val="Hyperlink"/>
            <w:rFonts w:ascii="Arial" w:hAnsi="Arial" w:cs="Arial"/>
            <w:sz w:val="22"/>
            <w:szCs w:val="22"/>
          </w:rPr>
          <w:t>https://www.pearlaccountants.com/blogs/what-to-do-if-profits-are-declining/</w:t>
        </w:r>
      </w:hyperlink>
      <w:r>
        <w:rPr>
          <w:rFonts w:ascii="Arial" w:hAnsi="Arial" w:cs="Arial"/>
          <w:sz w:val="22"/>
          <w:szCs w:val="22"/>
        </w:rPr>
        <w:t xml:space="preserve"> (Accessed: 5</w:t>
      </w:r>
      <w:r w:rsidRPr="00982C52">
        <w:rPr>
          <w:rFonts w:ascii="Arial" w:hAnsi="Arial" w:cs="Arial"/>
          <w:sz w:val="22"/>
          <w:szCs w:val="22"/>
          <w:vertAlign w:val="superscript"/>
        </w:rPr>
        <w:t>th</w:t>
      </w:r>
      <w:r>
        <w:rPr>
          <w:rFonts w:ascii="Arial" w:hAnsi="Arial" w:cs="Arial"/>
          <w:sz w:val="22"/>
          <w:szCs w:val="22"/>
        </w:rPr>
        <w:t xml:space="preserve"> November 2022)</w:t>
      </w:r>
    </w:p>
    <w:p w14:paraId="01E4FDBE" w14:textId="77777777" w:rsidR="00F976DA" w:rsidRPr="002A7401" w:rsidRDefault="00F976DA">
      <w:pPr>
        <w:rPr>
          <w:rFonts w:ascii="Arial" w:hAnsi="Arial" w:cs="Arial"/>
          <w:sz w:val="22"/>
          <w:szCs w:val="22"/>
        </w:rPr>
      </w:pPr>
      <w:r>
        <w:rPr>
          <w:rFonts w:ascii="Arial" w:hAnsi="Arial" w:cs="Arial"/>
          <w:sz w:val="22"/>
          <w:szCs w:val="22"/>
        </w:rPr>
        <w:t>R</w:t>
      </w:r>
      <w:r w:rsidRPr="00CA6B37">
        <w:rPr>
          <w:rFonts w:ascii="Arial" w:hAnsi="Arial" w:cs="Arial"/>
          <w:sz w:val="22"/>
          <w:szCs w:val="22"/>
        </w:rPr>
        <w:t>ationalize</w:t>
      </w:r>
      <w:r>
        <w:rPr>
          <w:rFonts w:ascii="Arial" w:hAnsi="Arial" w:cs="Arial"/>
          <w:sz w:val="22"/>
          <w:szCs w:val="22"/>
        </w:rPr>
        <w:t xml:space="preserve"> (2022), </w:t>
      </w:r>
      <w:r w:rsidRPr="008F7CE9">
        <w:rPr>
          <w:rFonts w:ascii="Arial" w:hAnsi="Arial" w:cs="Arial"/>
          <w:i/>
          <w:iCs/>
          <w:sz w:val="22"/>
          <w:szCs w:val="22"/>
        </w:rPr>
        <w:t>How to Use Grid Analysis for Idea Evaluation</w:t>
      </w:r>
      <w:r>
        <w:rPr>
          <w:rFonts w:ascii="Arial" w:hAnsi="Arial" w:cs="Arial"/>
          <w:i/>
          <w:iCs/>
          <w:sz w:val="22"/>
          <w:szCs w:val="22"/>
        </w:rPr>
        <w:t xml:space="preserve">, </w:t>
      </w:r>
      <w:r>
        <w:rPr>
          <w:rFonts w:ascii="Arial" w:hAnsi="Arial" w:cs="Arial"/>
          <w:sz w:val="22"/>
          <w:szCs w:val="22"/>
        </w:rPr>
        <w:t xml:space="preserve">Available at: </w:t>
      </w:r>
      <w:hyperlink r:id="rId18" w:anchor=":~:text=Grid%20analysis%20(also%20known%20as,criteria%20to%20rank%20the%20ideas" w:history="1">
        <w:r w:rsidRPr="005D7E05">
          <w:rPr>
            <w:rStyle w:val="Hyperlink"/>
            <w:rFonts w:ascii="Arial" w:hAnsi="Arial" w:cs="Arial"/>
            <w:sz w:val="22"/>
            <w:szCs w:val="22"/>
          </w:rPr>
          <w:t>https://rationalize.io/2021/03/09/using-grid-analysis-for-idea-</w:t>
        </w:r>
        <w:r w:rsidRPr="005D7E05">
          <w:rPr>
            <w:rStyle w:val="Hyperlink"/>
            <w:rFonts w:ascii="Arial" w:hAnsi="Arial" w:cs="Arial"/>
            <w:sz w:val="22"/>
            <w:szCs w:val="22"/>
          </w:rPr>
          <w:lastRenderedPageBreak/>
          <w:t>evaluation/#:~:text=Grid%20analysis%20(also%20known%20as,criteria%20to%20rank%20the%20ideas</w:t>
        </w:r>
      </w:hyperlink>
      <w:r w:rsidRPr="008F7CE9">
        <w:rPr>
          <w:rFonts w:ascii="Arial" w:hAnsi="Arial" w:cs="Arial"/>
          <w:sz w:val="22"/>
          <w:szCs w:val="22"/>
        </w:rPr>
        <w:t>.</w:t>
      </w:r>
      <w:r>
        <w:rPr>
          <w:rFonts w:ascii="Arial" w:hAnsi="Arial" w:cs="Arial"/>
          <w:sz w:val="22"/>
          <w:szCs w:val="22"/>
        </w:rPr>
        <w:t xml:space="preserve"> (Accessed: 6</w:t>
      </w:r>
      <w:r w:rsidRPr="008F7CE9">
        <w:rPr>
          <w:rFonts w:ascii="Arial" w:hAnsi="Arial" w:cs="Arial"/>
          <w:sz w:val="22"/>
          <w:szCs w:val="22"/>
          <w:vertAlign w:val="superscript"/>
        </w:rPr>
        <w:t>th</w:t>
      </w:r>
      <w:r>
        <w:rPr>
          <w:rFonts w:ascii="Arial" w:hAnsi="Arial" w:cs="Arial"/>
          <w:sz w:val="22"/>
          <w:szCs w:val="22"/>
        </w:rPr>
        <w:t xml:space="preserve"> November)</w:t>
      </w:r>
    </w:p>
    <w:sectPr w:rsidR="00F976DA" w:rsidRPr="002A7401" w:rsidSect="000F2B7E">
      <w:pgSz w:w="11906" w:h="16838"/>
      <w:pgMar w:top="1440" w:right="1440" w:bottom="1440" w:left="1440" w:header="708" w:footer="708" w:gutter="0"/>
      <w:pgBorders w:offsetFrom="page">
        <w:top w:val="single" w:sz="4" w:space="24" w:color="F4B083" w:themeColor="accent2" w:themeTint="99"/>
        <w:bottom w:val="single" w:sz="4" w:space="24" w:color="F4B083" w:themeColor="accen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volini">
    <w:altName w:val="Cavolini"/>
    <w:panose1 w:val="03000502040302020204"/>
    <w:charset w:val="00"/>
    <w:family w:val="script"/>
    <w:pitch w:val="variable"/>
    <w:sig w:usb0="A11526FF" w:usb1="8000000A" w:usb2="0001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B635B"/>
    <w:multiLevelType w:val="hybridMultilevel"/>
    <w:tmpl w:val="92B472B8"/>
    <w:lvl w:ilvl="0" w:tplc="3D8810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31B91"/>
    <w:multiLevelType w:val="hybridMultilevel"/>
    <w:tmpl w:val="8BACBC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047D09"/>
    <w:multiLevelType w:val="hybridMultilevel"/>
    <w:tmpl w:val="7C8A5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230579"/>
    <w:multiLevelType w:val="hybridMultilevel"/>
    <w:tmpl w:val="20082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A5627F"/>
    <w:multiLevelType w:val="hybridMultilevel"/>
    <w:tmpl w:val="560A59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313DB7"/>
    <w:multiLevelType w:val="hybridMultilevel"/>
    <w:tmpl w:val="A11E6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3122C"/>
    <w:multiLevelType w:val="hybridMultilevel"/>
    <w:tmpl w:val="647A3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504E3C"/>
    <w:multiLevelType w:val="hybridMultilevel"/>
    <w:tmpl w:val="E8E2C058"/>
    <w:lvl w:ilvl="0" w:tplc="F0F6C6FA">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78556C3"/>
    <w:multiLevelType w:val="hybridMultilevel"/>
    <w:tmpl w:val="2B92F1E8"/>
    <w:lvl w:ilvl="0" w:tplc="D592B9DE">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EBC29B6"/>
    <w:multiLevelType w:val="hybridMultilevel"/>
    <w:tmpl w:val="5F941DD6"/>
    <w:lvl w:ilvl="0" w:tplc="7BDE51C4">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614470E"/>
    <w:multiLevelType w:val="hybridMultilevel"/>
    <w:tmpl w:val="568836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4441035">
    <w:abstractNumId w:val="0"/>
  </w:num>
  <w:num w:numId="2" w16cid:durableId="390926315">
    <w:abstractNumId w:val="8"/>
  </w:num>
  <w:num w:numId="3" w16cid:durableId="381372271">
    <w:abstractNumId w:val="9"/>
  </w:num>
  <w:num w:numId="4" w16cid:durableId="1151410484">
    <w:abstractNumId w:val="7"/>
  </w:num>
  <w:num w:numId="5" w16cid:durableId="102309305">
    <w:abstractNumId w:val="1"/>
  </w:num>
  <w:num w:numId="6" w16cid:durableId="350766721">
    <w:abstractNumId w:val="3"/>
  </w:num>
  <w:num w:numId="7" w16cid:durableId="1252272114">
    <w:abstractNumId w:val="6"/>
  </w:num>
  <w:num w:numId="8" w16cid:durableId="1039016045">
    <w:abstractNumId w:val="2"/>
  </w:num>
  <w:num w:numId="9" w16cid:durableId="804935990">
    <w:abstractNumId w:val="4"/>
  </w:num>
  <w:num w:numId="10" w16cid:durableId="692925107">
    <w:abstractNumId w:val="5"/>
  </w:num>
  <w:num w:numId="11" w16cid:durableId="7847403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534"/>
    <w:rsid w:val="0000526A"/>
    <w:rsid w:val="0001758E"/>
    <w:rsid w:val="000839C1"/>
    <w:rsid w:val="0009517C"/>
    <w:rsid w:val="000F2B7E"/>
    <w:rsid w:val="001167DB"/>
    <w:rsid w:val="0019425D"/>
    <w:rsid w:val="001A39C2"/>
    <w:rsid w:val="00233AF3"/>
    <w:rsid w:val="00292815"/>
    <w:rsid w:val="002A7401"/>
    <w:rsid w:val="002F6C09"/>
    <w:rsid w:val="003603D7"/>
    <w:rsid w:val="003802A8"/>
    <w:rsid w:val="004517F1"/>
    <w:rsid w:val="006236E7"/>
    <w:rsid w:val="00633DA7"/>
    <w:rsid w:val="0072095A"/>
    <w:rsid w:val="007D77C4"/>
    <w:rsid w:val="00805479"/>
    <w:rsid w:val="00890473"/>
    <w:rsid w:val="008F7CE9"/>
    <w:rsid w:val="00982C52"/>
    <w:rsid w:val="009A6F39"/>
    <w:rsid w:val="00A305C8"/>
    <w:rsid w:val="00A63C4F"/>
    <w:rsid w:val="00A64C56"/>
    <w:rsid w:val="00AB4517"/>
    <w:rsid w:val="00AE0688"/>
    <w:rsid w:val="00BC7BA6"/>
    <w:rsid w:val="00BD0C0B"/>
    <w:rsid w:val="00BE4AB7"/>
    <w:rsid w:val="00C24534"/>
    <w:rsid w:val="00C5210B"/>
    <w:rsid w:val="00C72135"/>
    <w:rsid w:val="00C75FE8"/>
    <w:rsid w:val="00C82A1A"/>
    <w:rsid w:val="00CA6B37"/>
    <w:rsid w:val="00CD72CD"/>
    <w:rsid w:val="00CF540F"/>
    <w:rsid w:val="00D91538"/>
    <w:rsid w:val="00E102AA"/>
    <w:rsid w:val="00E81269"/>
    <w:rsid w:val="00EC7235"/>
    <w:rsid w:val="00EF41AC"/>
    <w:rsid w:val="00F81F42"/>
    <w:rsid w:val="00F976DA"/>
    <w:rsid w:val="00FF6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95AA5"/>
  <w15:chartTrackingRefBased/>
  <w15:docId w15:val="{16B1B41B-1F85-42DE-9084-18A7813BD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B7E"/>
  </w:style>
  <w:style w:type="paragraph" w:styleId="Heading1">
    <w:name w:val="heading 1"/>
    <w:basedOn w:val="Normal"/>
    <w:next w:val="Normal"/>
    <w:link w:val="Heading1Char"/>
    <w:uiPriority w:val="9"/>
    <w:qFormat/>
    <w:rsid w:val="000F2B7E"/>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0F2B7E"/>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0F2B7E"/>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0F2B7E"/>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0F2B7E"/>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0F2B7E"/>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0F2B7E"/>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0F2B7E"/>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0F2B7E"/>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B7E"/>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0F2B7E"/>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0F2B7E"/>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0F2B7E"/>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0F2B7E"/>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0F2B7E"/>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0F2B7E"/>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0F2B7E"/>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0F2B7E"/>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0F2B7E"/>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0F2B7E"/>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0F2B7E"/>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0F2B7E"/>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0F2B7E"/>
    <w:rPr>
      <w:color w:val="000000" w:themeColor="text1"/>
      <w:sz w:val="24"/>
      <w:szCs w:val="24"/>
    </w:rPr>
  </w:style>
  <w:style w:type="character" w:styleId="Strong">
    <w:name w:val="Strong"/>
    <w:basedOn w:val="DefaultParagraphFont"/>
    <w:uiPriority w:val="22"/>
    <w:qFormat/>
    <w:rsid w:val="000F2B7E"/>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0F2B7E"/>
    <w:rPr>
      <w:rFonts w:asciiTheme="minorHAnsi" w:eastAsiaTheme="minorEastAsia" w:hAnsiTheme="minorHAnsi" w:cstheme="minorBidi"/>
      <w:i/>
      <w:iCs/>
      <w:color w:val="C45911" w:themeColor="accent2" w:themeShade="BF"/>
      <w:sz w:val="20"/>
      <w:szCs w:val="20"/>
    </w:rPr>
  </w:style>
  <w:style w:type="paragraph" w:styleId="NoSpacing">
    <w:name w:val="No Spacing"/>
    <w:uiPriority w:val="1"/>
    <w:qFormat/>
    <w:rsid w:val="000F2B7E"/>
    <w:pPr>
      <w:spacing w:after="0" w:line="240" w:lineRule="auto"/>
    </w:pPr>
  </w:style>
  <w:style w:type="paragraph" w:styleId="Quote">
    <w:name w:val="Quote"/>
    <w:basedOn w:val="Normal"/>
    <w:next w:val="Normal"/>
    <w:link w:val="QuoteChar"/>
    <w:uiPriority w:val="29"/>
    <w:qFormat/>
    <w:rsid w:val="000F2B7E"/>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0F2B7E"/>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0F2B7E"/>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0F2B7E"/>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0F2B7E"/>
    <w:rPr>
      <w:i/>
      <w:iCs/>
      <w:color w:val="auto"/>
    </w:rPr>
  </w:style>
  <w:style w:type="character" w:styleId="IntenseEmphasis">
    <w:name w:val="Intense Emphasis"/>
    <w:basedOn w:val="DefaultParagraphFont"/>
    <w:uiPriority w:val="21"/>
    <w:qFormat/>
    <w:rsid w:val="000F2B7E"/>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0F2B7E"/>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0F2B7E"/>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0F2B7E"/>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0F2B7E"/>
    <w:pPr>
      <w:outlineLvl w:val="9"/>
    </w:pPr>
  </w:style>
  <w:style w:type="table" w:styleId="TableGrid">
    <w:name w:val="Table Grid"/>
    <w:basedOn w:val="TableNormal"/>
    <w:uiPriority w:val="39"/>
    <w:rsid w:val="007D7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36E7"/>
    <w:rPr>
      <w:color w:val="0563C1" w:themeColor="hyperlink"/>
      <w:u w:val="single"/>
    </w:rPr>
  </w:style>
  <w:style w:type="character" w:styleId="UnresolvedMention">
    <w:name w:val="Unresolved Mention"/>
    <w:basedOn w:val="DefaultParagraphFont"/>
    <w:uiPriority w:val="99"/>
    <w:semiHidden/>
    <w:unhideWhenUsed/>
    <w:rsid w:val="006236E7"/>
    <w:rPr>
      <w:color w:val="605E5C"/>
      <w:shd w:val="clear" w:color="auto" w:fill="E1DFDD"/>
    </w:rPr>
  </w:style>
  <w:style w:type="paragraph" w:styleId="ListParagraph">
    <w:name w:val="List Paragraph"/>
    <w:basedOn w:val="Normal"/>
    <w:uiPriority w:val="34"/>
    <w:qFormat/>
    <w:rsid w:val="006236E7"/>
    <w:pPr>
      <w:ind w:left="720"/>
      <w:contextualSpacing/>
    </w:pPr>
  </w:style>
  <w:style w:type="paragraph" w:styleId="TOC1">
    <w:name w:val="toc 1"/>
    <w:basedOn w:val="Normal"/>
    <w:next w:val="Normal"/>
    <w:autoRedefine/>
    <w:uiPriority w:val="39"/>
    <w:unhideWhenUsed/>
    <w:rsid w:val="0009517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ms.gov/medicare/provider-enrollment-and-certification/qapi/downloads/fishbonerevised.pdf" TargetMode="External"/><Relationship Id="rId18" Type="http://schemas.openxmlformats.org/officeDocument/2006/relationships/hyperlink" Target="https://rationalize.io/2021/03/09/using-grid-analysis-for-idea-evaluation/"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researchgate.net/publication/327871826_Pestle_Analysis_Introduction" TargetMode="External"/><Relationship Id="rId17" Type="http://schemas.openxmlformats.org/officeDocument/2006/relationships/hyperlink" Target="https://www.pearlaccountants.com/blogs/what-to-do-if-profits-are-declining/" TargetMode="External"/><Relationship Id="rId2" Type="http://schemas.openxmlformats.org/officeDocument/2006/relationships/numbering" Target="numbering.xml"/><Relationship Id="rId16" Type="http://schemas.openxmlformats.org/officeDocument/2006/relationships/hyperlink" Target="https://www.slideshare.net/103iiminternship/the-process-of-buying-decision-how-do-consumer-make-purchasing-decis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dreamstime.com/businessman-holds-red-arrow-to-down-inscription-profit-unsuccessful-business-poverty-decline-loss-investment-low-image134115680" TargetMode="External"/><Relationship Id="rId5" Type="http://schemas.openxmlformats.org/officeDocument/2006/relationships/webSettings" Target="webSettings.xml"/><Relationship Id="rId15" Type="http://schemas.openxmlformats.org/officeDocument/2006/relationships/hyperlink" Target="https://www.istockphoto.com/photos/pestel-analysis"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www.free-management-ebooks.com/news/six-step-problem-solving-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7F460-553A-4243-B96B-7192DD236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13</Pages>
  <Words>2372</Words>
  <Characters>13522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Pavlina</dc:creator>
  <cp:keywords/>
  <dc:description/>
  <cp:lastModifiedBy>Pavlina Pavlova (2133271)</cp:lastModifiedBy>
  <cp:revision>7</cp:revision>
  <dcterms:created xsi:type="dcterms:W3CDTF">2022-11-20T14:51:00Z</dcterms:created>
  <dcterms:modified xsi:type="dcterms:W3CDTF">2022-11-27T22:16:00Z</dcterms:modified>
</cp:coreProperties>
</file>